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A538" w14:textId="77777777" w:rsidR="00B13C27" w:rsidRPr="00E14911" w:rsidRDefault="005B2A79" w:rsidP="00E14911">
      <w:pPr>
        <w:bidi/>
        <w:spacing w:line="276" w:lineRule="auto"/>
        <w:jc w:val="center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בת-אל תרשיש</w:t>
      </w:r>
      <w:r w:rsidR="00B13C27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Pr="00C52A96">
        <w:rPr>
          <w:rFonts w:ascii="Arial" w:hAnsi="Arial" w:cs="Arial"/>
          <w:b/>
          <w:bCs/>
          <w:sz w:val="22"/>
          <w:szCs w:val="22"/>
        </w:rPr>
        <w:t>050-420492</w:t>
      </w:r>
      <w:r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C52A96">
        <w:rPr>
          <w:rFonts w:ascii="Arial" w:hAnsi="Arial" w:cs="Arial"/>
          <w:sz w:val="22"/>
          <w:szCs w:val="22"/>
        </w:rPr>
        <w:t>|</w:t>
      </w:r>
      <w:r>
        <w:rPr>
          <w:rFonts w:ascii="Arial" w:hAnsi="Arial" w:cs="Arial"/>
          <w:sz w:val="22"/>
          <w:szCs w:val="22"/>
        </w:rPr>
        <w:t xml:space="preserve"> </w:t>
      </w:r>
      <w:r w:rsidRPr="00C52A96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2724DC">
        <w:rPr>
          <w:rFonts w:ascii="Arial" w:hAnsi="Arial" w:cs="Arial" w:hint="cs"/>
          <w:sz w:val="21"/>
          <w:szCs w:val="21"/>
          <w:rtl/>
        </w:rPr>
        <w:t>מגורים:</w:t>
      </w:r>
      <w:r w:rsidRPr="002724DC"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נתניה </w:t>
      </w:r>
      <w:r w:rsidRPr="002724DC">
        <w:rPr>
          <w:rFonts w:ascii="Arial" w:hAnsi="Arial" w:cs="Arial" w:hint="cs"/>
          <w:sz w:val="21"/>
          <w:szCs w:val="21"/>
          <w:rtl/>
        </w:rPr>
        <w:t xml:space="preserve"> |</w:t>
      </w:r>
      <w:r>
        <w:rPr>
          <w:rFonts w:ascii="Arial" w:hAnsi="Arial" w:cs="Arial" w:hint="cs"/>
          <w:sz w:val="21"/>
          <w:szCs w:val="21"/>
          <w:rtl/>
        </w:rPr>
        <w:t xml:space="preserve">  </w:t>
      </w:r>
      <w:r w:rsidRPr="002724DC">
        <w:rPr>
          <w:rFonts w:ascii="Arial" w:hAnsi="Arial" w:cs="Arial" w:hint="cs"/>
          <w:sz w:val="21"/>
          <w:szCs w:val="21"/>
          <w:rtl/>
        </w:rPr>
        <w:t xml:space="preserve">ש. לידה: </w:t>
      </w:r>
      <w:r>
        <w:rPr>
          <w:rFonts w:ascii="Arial" w:hAnsi="Arial" w:cs="Arial" w:hint="cs"/>
          <w:sz w:val="21"/>
          <w:szCs w:val="21"/>
          <w:rtl/>
        </w:rPr>
        <w:t xml:space="preserve">1988  </w:t>
      </w:r>
      <w:r w:rsidRPr="00C52A96">
        <w:rPr>
          <w:rFonts w:ascii="Arial" w:hAnsi="Arial" w:cs="Arial"/>
          <w:b/>
          <w:bCs/>
          <w:sz w:val="22"/>
          <w:szCs w:val="22"/>
        </w:rPr>
        <w:t>|</w:t>
      </w:r>
      <w:r w:rsidRPr="00C52A96">
        <w:rPr>
          <w:rFonts w:ascii="Arial" w:hAnsi="Arial" w:cs="Arial" w:hint="cs"/>
          <w:sz w:val="21"/>
          <w:szCs w:val="21"/>
          <w:rtl/>
        </w:rPr>
        <w:t xml:space="preserve"> </w:t>
      </w:r>
      <w:hyperlink r:id="rId8" w:history="1">
        <w:r w:rsidRPr="00BD2568">
          <w:rPr>
            <w:rStyle w:val="Hyperlink"/>
            <w:rFonts w:ascii="Arial" w:hAnsi="Arial" w:cs="Arial"/>
            <w:sz w:val="21"/>
            <w:szCs w:val="21"/>
          </w:rPr>
          <w:t>batel.c.g@gmail.com</w:t>
        </w:r>
      </w:hyperlink>
      <w:r>
        <w:rPr>
          <w:rFonts w:ascii="Arial" w:hAnsi="Arial" w:cs="Arial"/>
          <w:sz w:val="21"/>
          <w:szCs w:val="21"/>
        </w:rPr>
        <w:t xml:space="preserve"> </w:t>
      </w:r>
      <w:r w:rsidR="00E14911">
        <w:rPr>
          <w:rFonts w:ascii="Arial" w:hAnsi="Arial" w:cs="Arial"/>
          <w:sz w:val="21"/>
          <w:szCs w:val="21"/>
          <w:rtl/>
        </w:rPr>
        <w:br/>
      </w:r>
      <w:r w:rsidR="00E14911" w:rsidRPr="00F23D1E">
        <w:rPr>
          <w:rFonts w:ascii="Arial" w:hAnsi="Arial" w:cs="Arial" w:hint="cs"/>
          <w:color w:val="FF0000"/>
          <w:sz w:val="21"/>
          <w:szCs w:val="21"/>
          <w:rtl/>
        </w:rPr>
        <w:t>מחפשת עבודה בעקבות ירידה משמעותית באחוז משרה</w:t>
      </w:r>
    </w:p>
    <w:p w14:paraId="301A1E53" w14:textId="7C4AFE44" w:rsidR="005B2A79" w:rsidRPr="004058E8" w:rsidRDefault="007D15B7" w:rsidP="005B2A79">
      <w:pPr>
        <w:bidi/>
        <w:spacing w:line="276" w:lineRule="auto"/>
        <w:ind w:left="360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DE4E92" wp14:editId="46DBE0C7">
                <wp:simplePos x="0" y="0"/>
                <wp:positionH relativeFrom="margin">
                  <wp:posOffset>146685</wp:posOffset>
                </wp:positionH>
                <wp:positionV relativeFrom="paragraph">
                  <wp:posOffset>33655</wp:posOffset>
                </wp:positionV>
                <wp:extent cx="6659880" cy="0"/>
                <wp:effectExtent l="22860" t="17145" r="22860" b="590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54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57625" id="Line 2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right-margin-area;mso-height-relative:page" from="11.55pt,2.65pt" to="535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" strokecolor="#365f91" strokeweight="2.25pt">
                <v:shadow on="t" offset="0,3pt"/>
                <w10:wrap anchorx="margin"/>
              </v:line>
            </w:pict>
          </mc:Fallback>
        </mc:AlternateContent>
      </w:r>
    </w:p>
    <w:p w14:paraId="750A2CD7" w14:textId="77777777" w:rsidR="005B2A79" w:rsidRDefault="005B2A79" w:rsidP="005B2A79">
      <w:pPr>
        <w:tabs>
          <w:tab w:val="left" w:pos="3266"/>
        </w:tabs>
        <w:spacing w:line="276" w:lineRule="auto"/>
        <w:ind w:left="630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22673A61" w14:textId="77777777" w:rsidR="00B31E2B" w:rsidRDefault="00B31E2B" w:rsidP="00B31E2B">
      <w:pPr>
        <w:numPr>
          <w:ilvl w:val="0"/>
          <w:numId w:val="5"/>
        </w:numPr>
        <w:tabs>
          <w:tab w:val="right" w:pos="-1051"/>
          <w:tab w:val="right" w:pos="-871"/>
          <w:tab w:val="decimal" w:pos="365"/>
        </w:tabs>
        <w:bidi/>
        <w:spacing w:line="312" w:lineRule="auto"/>
        <w:ind w:left="288" w:right="-1138" w:hanging="28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הקמת מערך משאבי האנוש, בניית תוכניות עבודה, תוכנית שימור, </w:t>
      </w:r>
      <w:r w:rsidR="00E14911">
        <w:rPr>
          <w:rFonts w:ascii="Arial" w:hAnsi="Arial" w:cs="Arial" w:hint="cs"/>
          <w:b/>
          <w:bCs/>
          <w:sz w:val="21"/>
          <w:szCs w:val="21"/>
          <w:rtl/>
        </w:rPr>
        <w:t>סדנאות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, חיבור ארגוני ופיתוח מנהלים   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6D3761E5" w14:textId="77777777" w:rsidR="00B31E2B" w:rsidRPr="002724DC" w:rsidRDefault="00B31E2B" w:rsidP="00B31E2B">
      <w:pPr>
        <w:numPr>
          <w:ilvl w:val="0"/>
          <w:numId w:val="5"/>
        </w:numPr>
        <w:tabs>
          <w:tab w:val="right" w:pos="-1051"/>
          <w:tab w:val="right" w:pos="-871"/>
          <w:tab w:val="decimal" w:pos="365"/>
        </w:tabs>
        <w:bidi/>
        <w:spacing w:line="312" w:lineRule="auto"/>
        <w:ind w:left="288" w:right="-1138" w:hanging="288"/>
        <w:rPr>
          <w:rFonts w:ascii="Arial" w:hAnsi="Arial" w:cs="Arial" w:hint="cs"/>
          <w:b/>
          <w:bCs/>
          <w:sz w:val="21"/>
          <w:szCs w:val="21"/>
        </w:rPr>
      </w:pPr>
      <w:r w:rsidRPr="00AA7192">
        <w:rPr>
          <w:rFonts w:ascii="Arial" w:hAnsi="Arial" w:cs="Arial" w:hint="cs"/>
          <w:b/>
          <w:bCs/>
          <w:sz w:val="21"/>
          <w:szCs w:val="21"/>
          <w:rtl/>
        </w:rPr>
        <w:t>טיפול ברווחת הפרט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, שכר והטבות, ייזום תקשורת פנים ארגונית ומיתוג מעסיק לצד חווית עובד. </w:t>
      </w:r>
    </w:p>
    <w:p w14:paraId="00B3730D" w14:textId="77777777" w:rsidR="00B31E2B" w:rsidRPr="000A665B" w:rsidRDefault="00B31E2B" w:rsidP="00B31E2B">
      <w:pPr>
        <w:numPr>
          <w:ilvl w:val="0"/>
          <w:numId w:val="5"/>
        </w:numPr>
        <w:tabs>
          <w:tab w:val="right" w:pos="-1051"/>
          <w:tab w:val="right" w:pos="-871"/>
          <w:tab w:val="decimal" w:pos="365"/>
        </w:tabs>
        <w:bidi/>
        <w:spacing w:line="312" w:lineRule="auto"/>
        <w:ind w:left="288" w:right="-1138" w:hanging="288"/>
        <w:rPr>
          <w:rFonts w:ascii="Arial" w:hAnsi="Arial" w:cs="Arial" w:hint="cs"/>
          <w:b/>
          <w:bCs/>
          <w:sz w:val="21"/>
          <w:szCs w:val="21"/>
        </w:rPr>
      </w:pPr>
      <w:r w:rsidRPr="000A665B">
        <w:rPr>
          <w:rFonts w:ascii="Arial" w:hAnsi="Arial" w:cs="Arial" w:hint="cs"/>
          <w:b/>
          <w:bCs/>
          <w:sz w:val="21"/>
          <w:szCs w:val="21"/>
          <w:rtl/>
        </w:rPr>
        <w:t>ליווי וייעוץ למנהלים ועובדים,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עבודה מול הנהלה בכירה, </w:t>
      </w:r>
      <w:r w:rsidRPr="000A665B">
        <w:rPr>
          <w:rFonts w:ascii="Arial" w:hAnsi="Arial" w:cs="Arial" w:hint="cs"/>
          <w:b/>
          <w:bCs/>
          <w:sz w:val="21"/>
          <w:szCs w:val="21"/>
          <w:rtl/>
        </w:rPr>
        <w:t>ידע מעמיק בדיני עבודה, הסכמים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0A665B">
        <w:rPr>
          <w:rFonts w:ascii="Arial" w:hAnsi="Arial" w:cs="Arial" w:hint="cs"/>
          <w:b/>
          <w:bCs/>
          <w:sz w:val="21"/>
          <w:szCs w:val="21"/>
          <w:rtl/>
        </w:rPr>
        <w:t>קיבוציים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ועבודה מול וועד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עובדים</w:t>
      </w:r>
    </w:p>
    <w:p w14:paraId="7F5159B7" w14:textId="77777777" w:rsidR="00B31E2B" w:rsidRPr="002724DC" w:rsidRDefault="00B31E2B" w:rsidP="00B31E2B">
      <w:pPr>
        <w:numPr>
          <w:ilvl w:val="0"/>
          <w:numId w:val="5"/>
        </w:numPr>
        <w:tabs>
          <w:tab w:val="right" w:pos="-1051"/>
          <w:tab w:val="right" w:pos="-871"/>
          <w:tab w:val="decimal" w:pos="365"/>
        </w:tabs>
        <w:bidi/>
        <w:spacing w:line="312" w:lineRule="auto"/>
        <w:ind w:left="288" w:right="-1138" w:hanging="288"/>
        <w:rPr>
          <w:rFonts w:ascii="Arial" w:hAnsi="Arial" w:cs="Arial" w:hint="cs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חשיבה אנליטית וניתוח דוחות, מגמות, תהליכים ושיטות,</w:t>
      </w:r>
      <w:r w:rsidRPr="002724DC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rtl/>
        </w:rPr>
        <w:t>ניסיו</w:t>
      </w:r>
      <w:r>
        <w:rPr>
          <w:rFonts w:ascii="Arial" w:hAnsi="Arial" w:cs="Arial" w:hint="eastAsia"/>
          <w:b/>
          <w:bCs/>
          <w:sz w:val="21"/>
          <w:szCs w:val="21"/>
          <w:rtl/>
        </w:rPr>
        <w:t>ן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ועבודה כ </w:t>
      </w:r>
      <w:r>
        <w:rPr>
          <w:rFonts w:ascii="Arial" w:hAnsi="Arial" w:cs="Arial"/>
          <w:b/>
          <w:bCs/>
          <w:sz w:val="21"/>
          <w:szCs w:val="21"/>
        </w:rPr>
        <w:t xml:space="preserve">HRIS &amp; </w:t>
      </w:r>
      <w:r>
        <w:rPr>
          <w:rFonts w:ascii="Arial" w:hAnsi="Arial" w:cs="Arial" w:hint="cs"/>
          <w:b/>
          <w:bCs/>
          <w:sz w:val="21"/>
          <w:szCs w:val="21"/>
        </w:rPr>
        <w:t>HR A</w:t>
      </w:r>
      <w:r>
        <w:rPr>
          <w:rFonts w:ascii="Arial" w:hAnsi="Arial" w:cs="Arial"/>
          <w:b/>
          <w:bCs/>
          <w:sz w:val="21"/>
          <w:szCs w:val="21"/>
        </w:rPr>
        <w:t xml:space="preserve">nalytics </w:t>
      </w:r>
    </w:p>
    <w:p w14:paraId="6EEBB0D3" w14:textId="77777777" w:rsidR="00EA149E" w:rsidRPr="0010425C" w:rsidRDefault="000749D2" w:rsidP="0010425C">
      <w:pPr>
        <w:pStyle w:val="-"/>
        <w:spacing w:before="0" w:after="0" w:line="360" w:lineRule="auto"/>
        <w:rPr>
          <w:b w:val="0"/>
          <w:bCs w:val="0"/>
          <w:rtl/>
        </w:rPr>
      </w:pPr>
      <w:r w:rsidRPr="008401E9">
        <w:rPr>
          <w:rFonts w:hint="cs"/>
          <w:b w:val="0"/>
          <w:bCs w:val="0"/>
          <w:sz w:val="18"/>
          <w:szCs w:val="18"/>
          <w:rtl/>
        </w:rPr>
        <w:t xml:space="preserve">  </w:t>
      </w:r>
    </w:p>
    <w:p w14:paraId="62EB70E2" w14:textId="77777777" w:rsidR="009B7989" w:rsidRDefault="00422402" w:rsidP="00383DAC">
      <w:pPr>
        <w:bidi/>
        <w:spacing w:line="360" w:lineRule="auto"/>
        <w:jc w:val="both"/>
        <w:rPr>
          <w:rFonts w:ascii="Arial" w:hAnsi="Arial" w:cs="Arial"/>
          <w:b/>
          <w:bCs/>
          <w:color w:val="4F81BD"/>
          <w:sz w:val="22"/>
          <w:szCs w:val="22"/>
          <w:u w:val="single"/>
          <w:rtl/>
        </w:rPr>
      </w:pPr>
      <w:r w:rsidRPr="00C52A96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השכלה</w:t>
      </w:r>
      <w:r w:rsidR="009B7989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 xml:space="preserve">  </w:t>
      </w:r>
    </w:p>
    <w:p w14:paraId="7D566D08" w14:textId="77777777" w:rsidR="007E75C9" w:rsidRPr="007E75C9" w:rsidRDefault="007E75C9" w:rsidP="007E75C9">
      <w:pPr>
        <w:pStyle w:val="-"/>
        <w:spacing w:before="0" w:after="0" w:line="360" w:lineRule="auto"/>
        <w:rPr>
          <w:rFonts w:hint="cs"/>
          <w:b w:val="0"/>
          <w:bCs w:val="0"/>
          <w:color w:val="auto"/>
          <w:sz w:val="21"/>
          <w:szCs w:val="21"/>
        </w:rPr>
      </w:pPr>
      <w:r>
        <w:rPr>
          <w:rFonts w:hint="cs"/>
          <w:b w:val="0"/>
          <w:bCs w:val="0"/>
          <w:color w:val="auto"/>
          <w:sz w:val="21"/>
          <w:szCs w:val="21"/>
          <w:rtl/>
        </w:rPr>
        <w:t xml:space="preserve">2020: </w:t>
      </w:r>
      <w:r>
        <w:rPr>
          <w:rFonts w:hint="cs"/>
          <w:color w:val="auto"/>
          <w:sz w:val="21"/>
          <w:szCs w:val="21"/>
          <w:rtl/>
        </w:rPr>
        <w:t xml:space="preserve"> </w:t>
      </w:r>
      <w:r w:rsidRPr="00632350">
        <w:rPr>
          <w:rFonts w:hint="cs"/>
          <w:color w:val="auto"/>
          <w:sz w:val="21"/>
          <w:szCs w:val="21"/>
          <w:rtl/>
        </w:rPr>
        <w:t>בוגרת הנחיית קבוצות משימתית, מכללת גישות</w:t>
      </w:r>
    </w:p>
    <w:p w14:paraId="77A1D16D" w14:textId="77777777" w:rsidR="00F00A5B" w:rsidRPr="00C52A96" w:rsidRDefault="00F00A5B" w:rsidP="0029351C">
      <w:pPr>
        <w:pStyle w:val="-"/>
        <w:spacing w:before="0" w:after="0" w:line="360" w:lineRule="auto"/>
        <w:rPr>
          <w:rFonts w:hint="cs"/>
          <w:b w:val="0"/>
          <w:bCs w:val="0"/>
          <w:color w:val="auto"/>
          <w:sz w:val="21"/>
          <w:szCs w:val="21"/>
          <w:rtl/>
        </w:rPr>
      </w:pP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2013 </w:t>
      </w:r>
      <w:r w:rsidRPr="00C52A96">
        <w:rPr>
          <w:b w:val="0"/>
          <w:bCs w:val="0"/>
          <w:color w:val="auto"/>
          <w:sz w:val="21"/>
          <w:szCs w:val="21"/>
          <w:rtl/>
        </w:rPr>
        <w:t>–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Pr="00C52A96">
        <w:rPr>
          <w:b w:val="0"/>
          <w:bCs w:val="0"/>
          <w:color w:val="auto"/>
          <w:sz w:val="21"/>
          <w:szCs w:val="21"/>
        </w:rPr>
        <w:t>:2015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Pr="0029351C">
        <w:rPr>
          <w:color w:val="auto"/>
          <w:sz w:val="21"/>
          <w:szCs w:val="21"/>
        </w:rPr>
        <w:t>MBA</w:t>
      </w:r>
      <w:r w:rsidR="0029351C">
        <w:rPr>
          <w:color w:val="auto"/>
          <w:sz w:val="21"/>
          <w:szCs w:val="21"/>
        </w:rPr>
        <w:t xml:space="preserve"> </w:t>
      </w:r>
      <w:r w:rsidRPr="0029351C">
        <w:rPr>
          <w:rFonts w:hint="cs"/>
          <w:color w:val="auto"/>
          <w:sz w:val="21"/>
          <w:szCs w:val="21"/>
          <w:rtl/>
        </w:rPr>
        <w:t xml:space="preserve"> ייעוץ ארגוני ומנהל עסקים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>,</w:t>
      </w:r>
      <w:r w:rsid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מכללת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רופין</w:t>
      </w:r>
      <w:r w:rsidR="0029351C">
        <w:rPr>
          <w:rFonts w:hint="cs"/>
          <w:color w:val="auto"/>
          <w:sz w:val="21"/>
          <w:szCs w:val="21"/>
          <w:rtl/>
        </w:rPr>
        <w:t xml:space="preserve">  </w:t>
      </w:r>
      <w:r w:rsidR="00C52A96" w:rsidRPr="0029351C">
        <w:rPr>
          <w:rFonts w:hint="cs"/>
          <w:color w:val="auto"/>
          <w:sz w:val="21"/>
          <w:szCs w:val="21"/>
          <w:rtl/>
        </w:rPr>
        <w:t xml:space="preserve"> </w:t>
      </w:r>
      <w:r w:rsidR="0029351C" w:rsidRPr="0029351C">
        <w:rPr>
          <w:rFonts w:hint="cs"/>
          <w:color w:val="auto"/>
          <w:sz w:val="21"/>
          <w:szCs w:val="21"/>
        </w:rPr>
        <w:sym w:font="Wingdings" w:char="F0FC"/>
      </w:r>
      <w:r w:rsidR="0029351C" w:rsidRPr="0029351C">
        <w:rPr>
          <w:rFonts w:hint="cs"/>
          <w:color w:val="auto"/>
          <w:sz w:val="21"/>
          <w:szCs w:val="21"/>
          <w:rtl/>
        </w:rPr>
        <w:t xml:space="preserve"> </w:t>
      </w:r>
      <w:r w:rsidR="0029351C">
        <w:rPr>
          <w:rFonts w:hint="cs"/>
          <w:color w:val="auto"/>
          <w:sz w:val="21"/>
          <w:szCs w:val="21"/>
          <w:rtl/>
        </w:rPr>
        <w:t xml:space="preserve"> </w:t>
      </w:r>
      <w:r w:rsidR="00C52A96" w:rsidRPr="0029351C">
        <w:rPr>
          <w:rFonts w:hint="cs"/>
          <w:color w:val="auto"/>
          <w:sz w:val="21"/>
          <w:szCs w:val="21"/>
          <w:rtl/>
        </w:rPr>
        <w:t>סיום בהצטיינות</w:t>
      </w:r>
    </w:p>
    <w:p w14:paraId="15EC36D0" w14:textId="77777777" w:rsidR="00C52A96" w:rsidRDefault="00F00A5B" w:rsidP="00B31E2B">
      <w:pPr>
        <w:pStyle w:val="-"/>
        <w:spacing w:before="0" w:after="0" w:line="360" w:lineRule="auto"/>
        <w:rPr>
          <w:b w:val="0"/>
          <w:bCs w:val="0"/>
          <w:color w:val="auto"/>
          <w:sz w:val="21"/>
          <w:szCs w:val="21"/>
          <w:rtl/>
        </w:rPr>
      </w:pP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2010 </w:t>
      </w:r>
      <w:r w:rsidRPr="00C52A96">
        <w:rPr>
          <w:b w:val="0"/>
          <w:bCs w:val="0"/>
          <w:color w:val="auto"/>
          <w:sz w:val="21"/>
          <w:szCs w:val="21"/>
          <w:rtl/>
        </w:rPr>
        <w:t>–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Pr="00C52A96">
        <w:rPr>
          <w:b w:val="0"/>
          <w:bCs w:val="0"/>
          <w:color w:val="auto"/>
          <w:sz w:val="21"/>
          <w:szCs w:val="21"/>
        </w:rPr>
        <w:t>:2013</w:t>
      </w:r>
      <w:r w:rsidR="0029351C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Pr="0029351C">
        <w:rPr>
          <w:color w:val="auto"/>
          <w:sz w:val="21"/>
          <w:szCs w:val="21"/>
        </w:rPr>
        <w:t>BA</w:t>
      </w:r>
      <w:r w:rsidRPr="0029351C">
        <w:rPr>
          <w:rFonts w:hint="cs"/>
          <w:color w:val="auto"/>
          <w:sz w:val="21"/>
          <w:szCs w:val="21"/>
          <w:rtl/>
        </w:rPr>
        <w:t xml:space="preserve"> </w:t>
      </w:r>
      <w:r w:rsidR="0029351C" w:rsidRPr="0029351C">
        <w:rPr>
          <w:rFonts w:hint="cs"/>
          <w:color w:val="auto"/>
          <w:sz w:val="21"/>
          <w:szCs w:val="21"/>
          <w:rtl/>
        </w:rPr>
        <w:t>ב</w:t>
      </w:r>
      <w:r w:rsidRPr="0029351C">
        <w:rPr>
          <w:rFonts w:hint="cs"/>
          <w:color w:val="auto"/>
          <w:sz w:val="21"/>
          <w:szCs w:val="21"/>
          <w:rtl/>
        </w:rPr>
        <w:t>פסיכולוגיה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>, המכללה האקדמית נתניה</w:t>
      </w:r>
      <w:r w:rsidR="0029351C">
        <w:rPr>
          <w:rFonts w:hint="cs"/>
          <w:b w:val="0"/>
          <w:bCs w:val="0"/>
          <w:color w:val="auto"/>
          <w:sz w:val="21"/>
          <w:szCs w:val="21"/>
          <w:rtl/>
        </w:rPr>
        <w:t xml:space="preserve">  </w:t>
      </w:r>
      <w:r w:rsidRPr="00C52A96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="0029351C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  <w:r w:rsidR="0029351C" w:rsidRPr="0029351C">
        <w:rPr>
          <w:rFonts w:hint="cs"/>
          <w:color w:val="auto"/>
          <w:sz w:val="21"/>
          <w:szCs w:val="21"/>
        </w:rPr>
        <w:sym w:font="Wingdings" w:char="F0FC"/>
      </w:r>
      <w:r w:rsidR="0029351C" w:rsidRPr="0029351C">
        <w:rPr>
          <w:rFonts w:hint="cs"/>
          <w:color w:val="auto"/>
          <w:sz w:val="21"/>
          <w:szCs w:val="21"/>
          <w:rtl/>
        </w:rPr>
        <w:t xml:space="preserve"> </w:t>
      </w:r>
      <w:r w:rsidR="0029351C">
        <w:rPr>
          <w:rFonts w:hint="cs"/>
          <w:color w:val="auto"/>
          <w:sz w:val="21"/>
          <w:szCs w:val="21"/>
          <w:rtl/>
        </w:rPr>
        <w:t xml:space="preserve"> </w:t>
      </w:r>
      <w:r w:rsidR="0029351C" w:rsidRPr="0029351C">
        <w:rPr>
          <w:rFonts w:hint="cs"/>
          <w:color w:val="auto"/>
          <w:sz w:val="21"/>
          <w:szCs w:val="21"/>
          <w:rtl/>
        </w:rPr>
        <w:t>מצטיינת דיקן</w:t>
      </w:r>
      <w:r w:rsidR="0029351C">
        <w:rPr>
          <w:rFonts w:hint="cs"/>
          <w:b w:val="0"/>
          <w:bCs w:val="0"/>
          <w:color w:val="auto"/>
          <w:sz w:val="21"/>
          <w:szCs w:val="21"/>
          <w:rtl/>
        </w:rPr>
        <w:t xml:space="preserve"> </w:t>
      </w:r>
    </w:p>
    <w:p w14:paraId="21FF98EA" w14:textId="77777777" w:rsidR="00B31E2B" w:rsidRPr="00B31E2B" w:rsidRDefault="00B31E2B" w:rsidP="00B31E2B">
      <w:pPr>
        <w:pStyle w:val="-"/>
        <w:spacing w:before="0" w:after="0" w:line="360" w:lineRule="auto"/>
        <w:rPr>
          <w:b w:val="0"/>
          <w:bCs w:val="0"/>
          <w:color w:val="auto"/>
          <w:sz w:val="21"/>
          <w:szCs w:val="21"/>
          <w:rtl/>
        </w:rPr>
      </w:pPr>
    </w:p>
    <w:p w14:paraId="659A0A32" w14:textId="77777777" w:rsidR="00AA1288" w:rsidRDefault="00422402" w:rsidP="00C52A96">
      <w:pPr>
        <w:bidi/>
        <w:spacing w:line="360" w:lineRule="auto"/>
        <w:jc w:val="both"/>
        <w:rPr>
          <w:rFonts w:ascii="Arial" w:hAnsi="Arial" w:cs="Arial"/>
          <w:b/>
          <w:bCs/>
          <w:color w:val="4F81BD"/>
          <w:sz w:val="22"/>
          <w:szCs w:val="22"/>
          <w:u w:val="single"/>
          <w:rtl/>
        </w:rPr>
      </w:pPr>
      <w:r w:rsidRPr="00C52A96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נ</w:t>
      </w:r>
      <w:r w:rsidR="00D079D9" w:rsidRPr="00C52A96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י</w:t>
      </w:r>
      <w:r w:rsidRPr="00C52A96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 xml:space="preserve">סיון </w:t>
      </w:r>
      <w:r w:rsidR="0010425C"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מקצועי</w:t>
      </w:r>
    </w:p>
    <w:p w14:paraId="6185FB0D" w14:textId="77777777" w:rsidR="00B850DF" w:rsidRPr="00C52A96" w:rsidRDefault="00B850DF" w:rsidP="00B850DF">
      <w:pPr>
        <w:pStyle w:val="-"/>
        <w:spacing w:before="0" w:after="0" w:line="324" w:lineRule="auto"/>
        <w:rPr>
          <w:rFonts w:hint="cs"/>
          <w:color w:val="1F4E79"/>
          <w:sz w:val="21"/>
          <w:szCs w:val="21"/>
          <w:u w:val="single"/>
          <w:rtl/>
        </w:rPr>
      </w:pPr>
      <w:bookmarkStart w:id="0" w:name="_Hlk43182841"/>
      <w:r w:rsidRPr="00C52A96">
        <w:rPr>
          <w:rFonts w:hint="cs"/>
          <w:b w:val="0"/>
          <w:bCs w:val="0"/>
          <w:color w:val="1F4E79"/>
          <w:sz w:val="21"/>
          <w:szCs w:val="21"/>
          <w:rtl/>
        </w:rPr>
        <w:t>20</w:t>
      </w:r>
      <w:r w:rsidR="00466BC8">
        <w:rPr>
          <w:rFonts w:hint="cs"/>
          <w:b w:val="0"/>
          <w:bCs w:val="0"/>
          <w:color w:val="1F4E79"/>
          <w:sz w:val="21"/>
          <w:szCs w:val="21"/>
          <w:rtl/>
        </w:rPr>
        <w:t>19</w:t>
      </w:r>
      <w:r w:rsidRPr="00C52A96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 w:rsidRPr="00C52A96">
        <w:rPr>
          <w:b w:val="0"/>
          <w:bCs w:val="0"/>
          <w:color w:val="1F4E79"/>
          <w:sz w:val="21"/>
          <w:szCs w:val="21"/>
          <w:rtl/>
        </w:rPr>
        <w:t>–</w:t>
      </w:r>
      <w:r w:rsidRPr="00C52A96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>
        <w:rPr>
          <w:rFonts w:hint="cs"/>
          <w:b w:val="0"/>
          <w:bCs w:val="0"/>
          <w:color w:val="1F4E79"/>
          <w:sz w:val="21"/>
          <w:szCs w:val="21"/>
          <w:rtl/>
        </w:rPr>
        <w:t>היום</w:t>
      </w:r>
      <w:r>
        <w:rPr>
          <w:b w:val="0"/>
          <w:bCs w:val="0"/>
          <w:color w:val="1F4E79"/>
          <w:sz w:val="21"/>
          <w:szCs w:val="21"/>
        </w:rPr>
        <w:t xml:space="preserve">  :</w:t>
      </w:r>
      <w:r w:rsidRPr="00C52A96">
        <w:rPr>
          <w:rFonts w:hint="cs"/>
          <w:b w:val="0"/>
          <w:bCs w:val="0"/>
          <w:color w:val="1F4E79"/>
          <w:sz w:val="21"/>
          <w:szCs w:val="21"/>
          <w:u w:val="single"/>
          <w:rtl/>
        </w:rPr>
        <w:t xml:space="preserve"> </w:t>
      </w:r>
      <w:r>
        <w:rPr>
          <w:rFonts w:hint="cs"/>
          <w:color w:val="1F4E79"/>
          <w:sz w:val="21"/>
          <w:szCs w:val="21"/>
          <w:u w:val="single"/>
          <w:rtl/>
        </w:rPr>
        <w:t>מנהלת מ</w:t>
      </w:r>
      <w:r w:rsidR="00B31E2B">
        <w:rPr>
          <w:rFonts w:hint="cs"/>
          <w:color w:val="1F4E79"/>
          <w:sz w:val="21"/>
          <w:szCs w:val="21"/>
          <w:u w:val="single"/>
          <w:rtl/>
        </w:rPr>
        <w:t>שאבי אנוש</w:t>
      </w:r>
      <w:r w:rsidRPr="00C52A96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 w:rsidR="000C5E52">
        <w:rPr>
          <w:rFonts w:hint="cs"/>
          <w:color w:val="1F4E79"/>
          <w:sz w:val="21"/>
          <w:szCs w:val="21"/>
          <w:u w:val="single"/>
          <w:rtl/>
        </w:rPr>
        <w:t xml:space="preserve">ויועצת </w:t>
      </w:r>
      <w:r w:rsidRPr="00C52A96">
        <w:rPr>
          <w:rFonts w:hint="cs"/>
          <w:color w:val="1F4E79"/>
          <w:sz w:val="21"/>
          <w:szCs w:val="21"/>
          <w:u w:val="single"/>
          <w:rtl/>
        </w:rPr>
        <w:t xml:space="preserve">-  </w:t>
      </w:r>
      <w:r w:rsidR="003A4B25">
        <w:rPr>
          <w:rFonts w:hint="cs"/>
          <w:color w:val="1F4E79"/>
          <w:sz w:val="21"/>
          <w:szCs w:val="21"/>
          <w:u w:val="single"/>
          <w:rtl/>
        </w:rPr>
        <w:t xml:space="preserve">בחברת </w:t>
      </w:r>
      <w:r>
        <w:rPr>
          <w:rFonts w:hint="cs"/>
          <w:color w:val="1F4E79"/>
          <w:sz w:val="21"/>
          <w:szCs w:val="21"/>
          <w:u w:val="single"/>
          <w:rtl/>
        </w:rPr>
        <w:t>ייעוץ ארגוני</w:t>
      </w:r>
      <w:r w:rsidR="003A4B25">
        <w:rPr>
          <w:rFonts w:hint="cs"/>
          <w:color w:val="1F4E79"/>
          <w:sz w:val="21"/>
          <w:szCs w:val="21"/>
          <w:u w:val="single"/>
          <w:rtl/>
        </w:rPr>
        <w:t xml:space="preserve"> ודיגיטל</w:t>
      </w:r>
      <w:r w:rsidRPr="00DC4237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>
        <w:rPr>
          <w:color w:val="1F4E79"/>
          <w:sz w:val="21"/>
          <w:szCs w:val="21"/>
          <w:u w:val="single"/>
        </w:rPr>
        <w:t>)</w:t>
      </w:r>
      <w:r w:rsidRPr="00DC4237">
        <w:rPr>
          <w:rFonts w:hint="cs"/>
          <w:color w:val="1F4E79"/>
          <w:sz w:val="21"/>
          <w:szCs w:val="21"/>
          <w:u w:val="single"/>
          <w:rtl/>
        </w:rPr>
        <w:t>200 עובדים</w:t>
      </w:r>
      <w:r>
        <w:rPr>
          <w:color w:val="1F4E79"/>
          <w:sz w:val="21"/>
          <w:szCs w:val="21"/>
          <w:u w:val="single"/>
        </w:rPr>
        <w:t>(</w:t>
      </w:r>
      <w:r>
        <w:rPr>
          <w:rFonts w:hint="cs"/>
          <w:color w:val="1F4E79"/>
          <w:sz w:val="21"/>
          <w:szCs w:val="21"/>
          <w:rtl/>
        </w:rPr>
        <w:t xml:space="preserve"> </w:t>
      </w:r>
      <w:r w:rsidRPr="00EA706B">
        <w:rPr>
          <w:rFonts w:hint="cs"/>
          <w:color w:val="1F4E79"/>
          <w:sz w:val="21"/>
          <w:szCs w:val="21"/>
          <w:rtl/>
        </w:rPr>
        <w:t xml:space="preserve"> </w:t>
      </w:r>
      <w:r>
        <w:rPr>
          <w:rFonts w:hint="cs"/>
          <w:color w:val="1F4E79"/>
          <w:sz w:val="21"/>
          <w:szCs w:val="21"/>
          <w:rtl/>
        </w:rPr>
        <w:t xml:space="preserve">- </w:t>
      </w:r>
      <w:r w:rsidR="00041E18">
        <w:rPr>
          <w:rFonts w:hint="cs"/>
          <w:color w:val="1F4E79"/>
          <w:sz w:val="21"/>
          <w:szCs w:val="21"/>
          <w:rtl/>
        </w:rPr>
        <w:t>כפיפות למנכ"ל</w:t>
      </w:r>
    </w:p>
    <w:p w14:paraId="6BFD0839" w14:textId="77777777" w:rsidR="00B850DF" w:rsidRDefault="00B850DF" w:rsidP="00B850DF">
      <w:pPr>
        <w:pStyle w:val="a0"/>
        <w:spacing w:line="324" w:lineRule="auto"/>
        <w:ind w:firstLine="476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 xml:space="preserve">אפיון הובלת תהליכים </w:t>
      </w:r>
      <w:r w:rsidRPr="00041E18">
        <w:rPr>
          <w:rFonts w:hint="cs"/>
          <w:b/>
          <w:bCs/>
          <w:sz w:val="21"/>
          <w:szCs w:val="21"/>
          <w:rtl/>
        </w:rPr>
        <w:t xml:space="preserve">ארגוניים </w:t>
      </w:r>
      <w:r w:rsidR="00041E18" w:rsidRPr="00041E18">
        <w:rPr>
          <w:rFonts w:hint="cs"/>
          <w:b/>
          <w:bCs/>
          <w:sz w:val="21"/>
          <w:szCs w:val="21"/>
          <w:rtl/>
        </w:rPr>
        <w:t>מדיניות ותרבות ארגונית</w:t>
      </w:r>
      <w:r w:rsidR="00041E18">
        <w:rPr>
          <w:rFonts w:hint="cs"/>
          <w:sz w:val="21"/>
          <w:szCs w:val="21"/>
          <w:rtl/>
        </w:rPr>
        <w:t>,</w:t>
      </w:r>
      <w:r w:rsidRPr="00C52A96">
        <w:rPr>
          <w:rFonts w:hint="cs"/>
          <w:sz w:val="21"/>
          <w:szCs w:val="21"/>
          <w:rtl/>
        </w:rPr>
        <w:t xml:space="preserve"> בנייה ועמידה בתוכניות העבודה</w:t>
      </w:r>
      <w:r w:rsidR="00466BC8">
        <w:rPr>
          <w:rFonts w:hint="cs"/>
          <w:sz w:val="21"/>
          <w:szCs w:val="21"/>
          <w:rtl/>
        </w:rPr>
        <w:t xml:space="preserve"> לצד היעדים העסקיים</w:t>
      </w:r>
      <w:r w:rsidRPr="00C52A96">
        <w:rPr>
          <w:rFonts w:hint="cs"/>
          <w:sz w:val="21"/>
          <w:szCs w:val="21"/>
          <w:rtl/>
        </w:rPr>
        <w:t>.</w:t>
      </w:r>
    </w:p>
    <w:p w14:paraId="65315F20" w14:textId="77777777" w:rsidR="00801ABE" w:rsidRPr="00622DF1" w:rsidRDefault="00B31E2B" w:rsidP="00B31E2B">
      <w:pPr>
        <w:pStyle w:val="a0"/>
        <w:spacing w:line="360" w:lineRule="auto"/>
        <w:ind w:firstLine="492"/>
      </w:pPr>
      <w:r>
        <w:rPr>
          <w:rFonts w:hint="cs"/>
          <w:b/>
          <w:bCs/>
          <w:rtl/>
        </w:rPr>
        <w:t>הנחיה ו</w:t>
      </w:r>
      <w:r w:rsidR="00801ABE" w:rsidRPr="002E2C51">
        <w:rPr>
          <w:rFonts w:hint="cs"/>
          <w:b/>
          <w:bCs/>
          <w:rtl/>
        </w:rPr>
        <w:t>הדרכה</w:t>
      </w:r>
      <w:r w:rsidR="00801ABE" w:rsidRPr="00C52A96">
        <w:rPr>
          <w:rFonts w:hint="cs"/>
          <w:rtl/>
        </w:rPr>
        <w:t xml:space="preserve">, בנייה </w:t>
      </w:r>
      <w:r w:rsidR="00801ABE">
        <w:rPr>
          <w:rFonts w:hint="cs"/>
          <w:rtl/>
        </w:rPr>
        <w:t xml:space="preserve">תוכנית הדרכה, </w:t>
      </w:r>
      <w:r w:rsidR="00801ABE" w:rsidRPr="00C52A96">
        <w:rPr>
          <w:rFonts w:hint="cs"/>
          <w:rtl/>
        </w:rPr>
        <w:t>פיתוח</w:t>
      </w:r>
      <w:r w:rsidR="00801ABE">
        <w:rPr>
          <w:rFonts w:hint="cs"/>
          <w:rtl/>
        </w:rPr>
        <w:t xml:space="preserve"> </w:t>
      </w:r>
      <w:r w:rsidR="00801ABE" w:rsidRPr="00C52A96">
        <w:rPr>
          <w:rFonts w:hint="cs"/>
          <w:rtl/>
        </w:rPr>
        <w:t>מערכי שיעו</w:t>
      </w:r>
      <w:r w:rsidR="00801ABE">
        <w:rPr>
          <w:rFonts w:hint="cs"/>
          <w:rtl/>
        </w:rPr>
        <w:t>ר וסדנאות מתן יעוץ, ליווי ותוכנית לפיתוח מנהלים</w:t>
      </w:r>
      <w:r w:rsidR="00E14911">
        <w:rPr>
          <w:rFonts w:hint="cs"/>
          <w:b/>
          <w:bCs/>
          <w:rtl/>
        </w:rPr>
        <w:t>.</w:t>
      </w:r>
      <w:r w:rsidR="00801ABE" w:rsidRPr="00622DF1">
        <w:rPr>
          <w:rFonts w:hint="cs"/>
          <w:b/>
          <w:bCs/>
          <w:rtl/>
        </w:rPr>
        <w:t xml:space="preserve"> </w:t>
      </w:r>
    </w:p>
    <w:p w14:paraId="321B4889" w14:textId="77777777" w:rsidR="00041E18" w:rsidRPr="00E461C7" w:rsidRDefault="00041E18" w:rsidP="00B31E2B">
      <w:pPr>
        <w:pStyle w:val="a0"/>
        <w:spacing w:line="360" w:lineRule="auto"/>
        <w:ind w:firstLine="476"/>
        <w:rPr>
          <w:sz w:val="21"/>
          <w:szCs w:val="21"/>
        </w:rPr>
      </w:pPr>
      <w:r w:rsidRPr="00E461C7">
        <w:rPr>
          <w:rFonts w:hint="cs"/>
          <w:b/>
          <w:bCs/>
          <w:sz w:val="21"/>
          <w:szCs w:val="21"/>
          <w:rtl/>
        </w:rPr>
        <w:t>ליווי מנהלים</w:t>
      </w:r>
      <w:r w:rsidRPr="00E461C7">
        <w:rPr>
          <w:rFonts w:hint="cs"/>
          <w:sz w:val="21"/>
          <w:szCs w:val="21"/>
          <w:rtl/>
        </w:rPr>
        <w:t xml:space="preserve"> ייעוץ ותמיכה בשינויים ארגוניים, סוגיות ניהוליות וביחסים הבינאישיים מול העובדים</w:t>
      </w:r>
      <w:r w:rsidR="00B31E2B">
        <w:rPr>
          <w:rFonts w:hint="cs"/>
          <w:sz w:val="21"/>
          <w:szCs w:val="21"/>
          <w:rtl/>
        </w:rPr>
        <w:t>, והנהלה בכירה</w:t>
      </w:r>
      <w:r w:rsidRPr="00E461C7">
        <w:rPr>
          <w:rFonts w:hint="cs"/>
          <w:sz w:val="21"/>
          <w:szCs w:val="21"/>
          <w:rtl/>
        </w:rPr>
        <w:t>.</w:t>
      </w:r>
    </w:p>
    <w:p w14:paraId="5BBA778D" w14:textId="77777777" w:rsidR="00B850DF" w:rsidRPr="00632350" w:rsidRDefault="00B850DF" w:rsidP="00B850DF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B31E2B">
        <w:rPr>
          <w:rFonts w:hint="cs"/>
          <w:b/>
          <w:bCs/>
          <w:sz w:val="21"/>
          <w:szCs w:val="21"/>
          <w:rtl/>
        </w:rPr>
        <w:t xml:space="preserve">שכר והטבות, </w:t>
      </w:r>
      <w:r w:rsidR="00041E18" w:rsidRPr="00B31E2B">
        <w:rPr>
          <w:rFonts w:hint="cs"/>
          <w:b/>
          <w:bCs/>
          <w:sz w:val="21"/>
          <w:szCs w:val="21"/>
          <w:rtl/>
        </w:rPr>
        <w:t>בניית מודלים של תגמולי שכר וביצועים</w:t>
      </w:r>
      <w:r w:rsidR="00041E18" w:rsidRPr="00632350">
        <w:rPr>
          <w:rFonts w:hint="cs"/>
          <w:sz w:val="21"/>
          <w:szCs w:val="21"/>
          <w:rtl/>
        </w:rPr>
        <w:t>,</w:t>
      </w:r>
      <w:r w:rsidR="007E75C9">
        <w:rPr>
          <w:rFonts w:hint="cs"/>
          <w:sz w:val="21"/>
          <w:szCs w:val="21"/>
          <w:rtl/>
        </w:rPr>
        <w:t xml:space="preserve"> </w:t>
      </w:r>
      <w:r w:rsidR="007E75C9" w:rsidRPr="00632350">
        <w:rPr>
          <w:rFonts w:hint="cs"/>
          <w:sz w:val="21"/>
          <w:szCs w:val="21"/>
          <w:rtl/>
        </w:rPr>
        <w:t>טיפול בסוגיות פרט</w:t>
      </w:r>
      <w:r w:rsidR="007E75C9">
        <w:rPr>
          <w:rFonts w:hint="cs"/>
          <w:sz w:val="21"/>
          <w:szCs w:val="21"/>
          <w:rtl/>
        </w:rPr>
        <w:t>,</w:t>
      </w:r>
      <w:r w:rsidR="00041E18" w:rsidRPr="00632350">
        <w:rPr>
          <w:rFonts w:hint="cs"/>
          <w:sz w:val="21"/>
          <w:szCs w:val="21"/>
          <w:rtl/>
        </w:rPr>
        <w:t xml:space="preserve"> בניית חוזים</w:t>
      </w:r>
      <w:r w:rsidR="007E75C9">
        <w:rPr>
          <w:rFonts w:hint="cs"/>
          <w:sz w:val="21"/>
          <w:szCs w:val="21"/>
          <w:rtl/>
        </w:rPr>
        <w:t xml:space="preserve"> ומשא ומתן.</w:t>
      </w:r>
    </w:p>
    <w:p w14:paraId="1B893684" w14:textId="77777777" w:rsidR="00B850DF" w:rsidRPr="0076147C" w:rsidRDefault="00B850DF" w:rsidP="00B850DF">
      <w:pPr>
        <w:pStyle w:val="a0"/>
        <w:numPr>
          <w:ilvl w:val="0"/>
          <w:numId w:val="0"/>
        </w:numPr>
        <w:spacing w:line="324" w:lineRule="auto"/>
        <w:ind w:left="1196" w:firstLine="244"/>
        <w:jc w:val="left"/>
        <w:rPr>
          <w:sz w:val="21"/>
          <w:szCs w:val="21"/>
        </w:rPr>
      </w:pPr>
      <w:r w:rsidRPr="00632350">
        <w:rPr>
          <w:rFonts w:hint="cs"/>
          <w:sz w:val="21"/>
          <w:szCs w:val="21"/>
          <w:rtl/>
        </w:rPr>
        <w:t>ליווי ומתן מענה לאורך כל מחזור חיי העובד והתנהלות</w:t>
      </w:r>
      <w:r w:rsidRPr="0076147C">
        <w:rPr>
          <w:rFonts w:hint="cs"/>
          <w:sz w:val="21"/>
          <w:szCs w:val="21"/>
          <w:rtl/>
        </w:rPr>
        <w:t xml:space="preserve"> צמודה מול החשבת והמחלקה המשפטית.</w:t>
      </w:r>
    </w:p>
    <w:p w14:paraId="79FD14B5" w14:textId="77777777" w:rsidR="00B850DF" w:rsidRPr="00C52A96" w:rsidRDefault="00B850DF" w:rsidP="000A7EEE">
      <w:pPr>
        <w:pStyle w:val="a0"/>
        <w:numPr>
          <w:ilvl w:val="1"/>
          <w:numId w:val="1"/>
        </w:numPr>
        <w:spacing w:line="324" w:lineRule="auto"/>
        <w:rPr>
          <w:rFonts w:hint="cs"/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פיתוח ארגוני</w:t>
      </w:r>
      <w:r w:rsidRPr="00C52A96">
        <w:rPr>
          <w:rFonts w:hint="cs"/>
          <w:sz w:val="21"/>
          <w:szCs w:val="21"/>
          <w:rtl/>
        </w:rPr>
        <w:t xml:space="preserve"> זיהוי ומיפוי צרכים, </w:t>
      </w:r>
      <w:r w:rsidR="00041E18">
        <w:rPr>
          <w:rFonts w:hint="cs"/>
          <w:sz w:val="21"/>
          <w:szCs w:val="21"/>
          <w:rtl/>
        </w:rPr>
        <w:t>תהליכי הערכה ומשוב</w:t>
      </w:r>
      <w:r w:rsidRPr="00C52A96">
        <w:rPr>
          <w:rFonts w:hint="cs"/>
          <w:sz w:val="21"/>
          <w:szCs w:val="21"/>
          <w:rtl/>
        </w:rPr>
        <w:t xml:space="preserve">, </w:t>
      </w:r>
      <w:r w:rsidR="007E75C9">
        <w:rPr>
          <w:rFonts w:hint="cs"/>
          <w:sz w:val="21"/>
          <w:szCs w:val="21"/>
          <w:rtl/>
        </w:rPr>
        <w:t xml:space="preserve">תוכניות למידה, </w:t>
      </w:r>
      <w:r w:rsidRPr="00C52A96">
        <w:rPr>
          <w:rFonts w:hint="cs"/>
          <w:sz w:val="21"/>
          <w:szCs w:val="21"/>
          <w:rtl/>
        </w:rPr>
        <w:t>פרויקטים חוציי ארגון</w:t>
      </w:r>
      <w:r w:rsidR="00632350">
        <w:rPr>
          <w:rFonts w:hint="cs"/>
          <w:sz w:val="21"/>
          <w:szCs w:val="21"/>
          <w:rtl/>
        </w:rPr>
        <w:t xml:space="preserve"> </w:t>
      </w:r>
      <w:r w:rsidR="00632350" w:rsidRPr="00632350">
        <w:rPr>
          <w:rFonts w:hint="cs"/>
          <w:b/>
          <w:bCs/>
          <w:sz w:val="21"/>
          <w:szCs w:val="21"/>
          <w:rtl/>
        </w:rPr>
        <w:t>והנחיית קבוצות.</w:t>
      </w:r>
    </w:p>
    <w:p w14:paraId="7D104AC7" w14:textId="77777777" w:rsidR="00B850DF" w:rsidRPr="003A4B25" w:rsidRDefault="00B850DF" w:rsidP="00B850DF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3A4B25">
        <w:rPr>
          <w:rFonts w:hint="cs"/>
          <w:b/>
          <w:bCs/>
          <w:sz w:val="21"/>
          <w:szCs w:val="21"/>
          <w:rtl/>
        </w:rPr>
        <w:t>תפעול ויישום כלל פעילויות הרווחה,</w:t>
      </w:r>
      <w:r w:rsidRPr="003A4B25">
        <w:rPr>
          <w:rFonts w:hint="cs"/>
          <w:sz w:val="21"/>
          <w:szCs w:val="21"/>
          <w:rtl/>
        </w:rPr>
        <w:t xml:space="preserve"> תוך מעקב וניהול תקציב הרווחה השנתי ואחריות על תקשורת פנים ארגונית.</w:t>
      </w:r>
    </w:p>
    <w:p w14:paraId="7511AB34" w14:textId="77777777" w:rsidR="00041E18" w:rsidRDefault="00041E18" w:rsidP="007E75C9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ניהול והובלת הגיוס</w:t>
      </w:r>
      <w:r w:rsidR="00632350" w:rsidRPr="00632350">
        <w:rPr>
          <w:rFonts w:hint="cs"/>
          <w:b/>
          <w:bCs/>
          <w:sz w:val="21"/>
          <w:szCs w:val="21"/>
          <w:rtl/>
        </w:rPr>
        <w:t>,</w:t>
      </w:r>
      <w:r w:rsidR="007E75C9">
        <w:rPr>
          <w:rFonts w:hint="cs"/>
          <w:b/>
          <w:bCs/>
          <w:sz w:val="21"/>
          <w:szCs w:val="21"/>
          <w:rtl/>
        </w:rPr>
        <w:t xml:space="preserve"> </w:t>
      </w:r>
      <w:r w:rsidR="007E75C9" w:rsidRPr="003A4B25">
        <w:rPr>
          <w:rFonts w:hint="cs"/>
          <w:sz w:val="21"/>
          <w:szCs w:val="21"/>
          <w:rtl/>
        </w:rPr>
        <w:t>בניית תוכנית גיוס שנתית,</w:t>
      </w:r>
      <w:r w:rsidR="00632350" w:rsidRPr="003A4B25">
        <w:rPr>
          <w:rFonts w:hint="cs"/>
          <w:sz w:val="21"/>
          <w:szCs w:val="21"/>
          <w:rtl/>
        </w:rPr>
        <w:t xml:space="preserve"> ליווי והכוונה של מנהלים בצרכי הגיוס</w:t>
      </w:r>
      <w:r w:rsidR="003A4B25">
        <w:rPr>
          <w:rFonts w:hint="cs"/>
          <w:b/>
          <w:bCs/>
          <w:sz w:val="21"/>
          <w:szCs w:val="21"/>
          <w:rtl/>
        </w:rPr>
        <w:t xml:space="preserve"> וגיוסים טכנולוגיים</w:t>
      </w:r>
      <w:r w:rsidR="007E75C9">
        <w:rPr>
          <w:rFonts w:hint="cs"/>
          <w:b/>
          <w:bCs/>
          <w:sz w:val="21"/>
          <w:szCs w:val="21"/>
          <w:rtl/>
        </w:rPr>
        <w:t>.</w:t>
      </w:r>
    </w:p>
    <w:p w14:paraId="41E1CDEC" w14:textId="77777777" w:rsidR="007E75C9" w:rsidRPr="00C52A96" w:rsidRDefault="007E75C9" w:rsidP="007E75C9">
      <w:pPr>
        <w:pStyle w:val="a0"/>
        <w:spacing w:line="324" w:lineRule="auto"/>
        <w:ind w:firstLine="476"/>
        <w:rPr>
          <w:sz w:val="21"/>
          <w:szCs w:val="21"/>
        </w:rPr>
      </w:pPr>
      <w:r w:rsidRPr="00C52A96">
        <w:rPr>
          <w:rFonts w:hint="cs"/>
          <w:b/>
          <w:bCs/>
          <w:sz w:val="21"/>
          <w:szCs w:val="21"/>
          <w:rtl/>
        </w:rPr>
        <w:t xml:space="preserve">כתיבה והטמעה של נהלים חוציי ארגון </w:t>
      </w:r>
      <w:r w:rsidRPr="00C52A96">
        <w:rPr>
          <w:rFonts w:hint="cs"/>
          <w:sz w:val="21"/>
          <w:szCs w:val="21"/>
          <w:rtl/>
        </w:rPr>
        <w:t>כגון קליט</w:t>
      </w:r>
      <w:r>
        <w:rPr>
          <w:rFonts w:hint="cs"/>
          <w:sz w:val="21"/>
          <w:szCs w:val="21"/>
          <w:rtl/>
        </w:rPr>
        <w:t>ת עובדים חדשים</w:t>
      </w:r>
      <w:r w:rsidRPr="00C52A96">
        <w:rPr>
          <w:rFonts w:hint="cs"/>
          <w:sz w:val="21"/>
          <w:szCs w:val="21"/>
          <w:rtl/>
        </w:rPr>
        <w:t xml:space="preserve">, </w:t>
      </w:r>
      <w:r>
        <w:rPr>
          <w:rFonts w:hint="cs"/>
          <w:sz w:val="21"/>
          <w:szCs w:val="21"/>
          <w:rtl/>
        </w:rPr>
        <w:t xml:space="preserve">מודל תגמול, </w:t>
      </w:r>
      <w:r w:rsidRPr="00C52A96">
        <w:rPr>
          <w:rFonts w:hint="cs"/>
          <w:sz w:val="21"/>
          <w:szCs w:val="21"/>
          <w:rtl/>
        </w:rPr>
        <w:t>סיום</w:t>
      </w:r>
      <w:r>
        <w:rPr>
          <w:rFonts w:hint="cs"/>
          <w:sz w:val="21"/>
          <w:szCs w:val="21"/>
          <w:rtl/>
        </w:rPr>
        <w:t xml:space="preserve"> העסקה</w:t>
      </w:r>
      <w:r w:rsidRPr="00C52A96">
        <w:rPr>
          <w:rFonts w:hint="cs"/>
          <w:sz w:val="21"/>
          <w:szCs w:val="21"/>
          <w:rtl/>
        </w:rPr>
        <w:t>, ניודים ומכרזים וכ</w:t>
      </w:r>
      <w:r>
        <w:rPr>
          <w:rFonts w:hint="cs"/>
          <w:sz w:val="21"/>
          <w:szCs w:val="21"/>
          <w:rtl/>
        </w:rPr>
        <w:t>יו"ב</w:t>
      </w:r>
    </w:p>
    <w:p w14:paraId="0EA59D18" w14:textId="77777777" w:rsidR="007E75C9" w:rsidRPr="00E461C7" w:rsidRDefault="007E75C9" w:rsidP="007E75C9">
      <w:pPr>
        <w:pStyle w:val="a0"/>
        <w:numPr>
          <w:ilvl w:val="0"/>
          <w:numId w:val="0"/>
        </w:numPr>
        <w:spacing w:line="324" w:lineRule="auto"/>
        <w:ind w:left="1196"/>
        <w:jc w:val="left"/>
        <w:rPr>
          <w:sz w:val="21"/>
          <w:szCs w:val="21"/>
        </w:rPr>
      </w:pPr>
    </w:p>
    <w:bookmarkEnd w:id="0"/>
    <w:p w14:paraId="02886AB4" w14:textId="77777777" w:rsidR="00F54623" w:rsidRPr="00C52A96" w:rsidRDefault="00F54623" w:rsidP="00580CF6">
      <w:pPr>
        <w:pStyle w:val="a0"/>
        <w:numPr>
          <w:ilvl w:val="0"/>
          <w:numId w:val="0"/>
        </w:numPr>
        <w:spacing w:line="324" w:lineRule="auto"/>
        <w:ind w:left="720" w:hanging="360"/>
        <w:rPr>
          <w:sz w:val="21"/>
          <w:szCs w:val="21"/>
          <w:rtl/>
        </w:rPr>
      </w:pPr>
    </w:p>
    <w:p w14:paraId="46722BB8" w14:textId="77777777" w:rsidR="00C66FE0" w:rsidRPr="00C52A96" w:rsidRDefault="00C66FE0" w:rsidP="00580CF6">
      <w:pPr>
        <w:pStyle w:val="-"/>
        <w:spacing w:before="0" w:after="0" w:line="324" w:lineRule="auto"/>
        <w:rPr>
          <w:rFonts w:hint="cs"/>
          <w:color w:val="1F4E79"/>
          <w:sz w:val="21"/>
          <w:szCs w:val="21"/>
          <w:u w:val="single"/>
          <w:rtl/>
        </w:rPr>
      </w:pPr>
      <w:r w:rsidRPr="00C52A96">
        <w:rPr>
          <w:rFonts w:hint="cs"/>
          <w:b w:val="0"/>
          <w:bCs w:val="0"/>
          <w:color w:val="1F4E79"/>
          <w:sz w:val="21"/>
          <w:szCs w:val="21"/>
          <w:rtl/>
        </w:rPr>
        <w:t>201</w:t>
      </w:r>
      <w:r w:rsidR="00383DAC">
        <w:rPr>
          <w:rFonts w:hint="cs"/>
          <w:b w:val="0"/>
          <w:bCs w:val="0"/>
          <w:color w:val="1F4E79"/>
          <w:sz w:val="21"/>
          <w:szCs w:val="21"/>
          <w:rtl/>
        </w:rPr>
        <w:t>6</w:t>
      </w:r>
      <w:r w:rsidR="0029351C">
        <w:rPr>
          <w:rFonts w:hint="cs"/>
          <w:b w:val="0"/>
          <w:bCs w:val="0"/>
          <w:color w:val="1F4E79"/>
          <w:sz w:val="21"/>
          <w:szCs w:val="21"/>
          <w:rtl/>
        </w:rPr>
        <w:t>-</w:t>
      </w:r>
      <w:r w:rsidR="00F54623" w:rsidRPr="00C52A96">
        <w:rPr>
          <w:rFonts w:hint="cs"/>
          <w:b w:val="0"/>
          <w:bCs w:val="0"/>
          <w:color w:val="1F4E79"/>
          <w:sz w:val="21"/>
          <w:szCs w:val="21"/>
          <w:rtl/>
        </w:rPr>
        <w:t>2018</w:t>
      </w:r>
      <w:r w:rsidR="0029351C">
        <w:rPr>
          <w:rFonts w:hint="cs"/>
          <w:b w:val="0"/>
          <w:bCs w:val="0"/>
          <w:color w:val="1F4E79"/>
          <w:sz w:val="21"/>
          <w:szCs w:val="21"/>
          <w:rtl/>
        </w:rPr>
        <w:t xml:space="preserve">: </w:t>
      </w:r>
      <w:r w:rsidRPr="0029351C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 w:rsidR="00A339EA" w:rsidRPr="00C52A96">
        <w:rPr>
          <w:rFonts w:hint="cs"/>
          <w:color w:val="1F4E79"/>
          <w:sz w:val="21"/>
          <w:szCs w:val="21"/>
          <w:u w:val="single"/>
          <w:rtl/>
        </w:rPr>
        <w:t>מנהלת משאבי אנוש -  בחברת לבנת פורן</w:t>
      </w:r>
      <w:r w:rsidR="00A339EA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 w:rsidR="00A339EA">
        <w:rPr>
          <w:color w:val="1F4E79"/>
          <w:sz w:val="21"/>
          <w:szCs w:val="21"/>
          <w:u w:val="single"/>
        </w:rPr>
        <w:t>)</w:t>
      </w:r>
      <w:r w:rsidR="00A339EA" w:rsidRPr="00DC4237">
        <w:rPr>
          <w:rFonts w:hint="cs"/>
          <w:color w:val="1F4E79"/>
          <w:sz w:val="21"/>
          <w:szCs w:val="21"/>
          <w:u w:val="single"/>
          <w:rtl/>
        </w:rPr>
        <w:t>200 עובדים</w:t>
      </w:r>
      <w:r w:rsidR="00A339EA">
        <w:rPr>
          <w:color w:val="1F4E79"/>
          <w:sz w:val="21"/>
          <w:szCs w:val="21"/>
          <w:u w:val="single"/>
        </w:rPr>
        <w:t>(</w:t>
      </w:r>
      <w:r w:rsidR="00A339EA">
        <w:rPr>
          <w:rFonts w:hint="cs"/>
          <w:color w:val="1F4E79"/>
          <w:sz w:val="21"/>
          <w:szCs w:val="21"/>
          <w:rtl/>
        </w:rPr>
        <w:t xml:space="preserve"> </w:t>
      </w:r>
      <w:r w:rsidR="00A339EA" w:rsidRPr="00EA706B">
        <w:rPr>
          <w:rFonts w:hint="cs"/>
          <w:color w:val="1F4E79"/>
          <w:sz w:val="21"/>
          <w:szCs w:val="21"/>
          <w:rtl/>
        </w:rPr>
        <w:t xml:space="preserve"> </w:t>
      </w:r>
      <w:r w:rsidR="00A339EA">
        <w:rPr>
          <w:rFonts w:hint="cs"/>
          <w:color w:val="1F4E79"/>
          <w:sz w:val="21"/>
          <w:szCs w:val="21"/>
          <w:rtl/>
        </w:rPr>
        <w:t>- ב</w:t>
      </w:r>
      <w:r w:rsidR="00A339EA" w:rsidRPr="00EA706B">
        <w:rPr>
          <w:rFonts w:hint="cs"/>
          <w:color w:val="1F4E79"/>
          <w:sz w:val="21"/>
          <w:szCs w:val="21"/>
          <w:rtl/>
        </w:rPr>
        <w:t>כפיפות למנכ"ל</w:t>
      </w:r>
    </w:p>
    <w:p w14:paraId="250411C2" w14:textId="77777777" w:rsidR="002E2C51" w:rsidRPr="00C52A96" w:rsidRDefault="002E2C51" w:rsidP="002E2C51">
      <w:pPr>
        <w:pStyle w:val="a0"/>
        <w:spacing w:line="324" w:lineRule="auto"/>
        <w:ind w:firstLine="476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אפיון הובלת תהליכים ארגוניים</w:t>
      </w:r>
      <w:r w:rsidRPr="00C52A96">
        <w:rPr>
          <w:rFonts w:hint="cs"/>
          <w:sz w:val="21"/>
          <w:szCs w:val="21"/>
          <w:rtl/>
        </w:rPr>
        <w:t xml:space="preserve"> עם שיפור מתמיד של היעדים העסקיים, בנייה ועמידה בתוכניות העבודה.</w:t>
      </w:r>
    </w:p>
    <w:p w14:paraId="2829F6C7" w14:textId="77777777" w:rsidR="002E2C51" w:rsidRPr="00C52A96" w:rsidRDefault="002E2C51" w:rsidP="002E2C51">
      <w:pPr>
        <w:pStyle w:val="a0"/>
        <w:spacing w:line="324" w:lineRule="auto"/>
        <w:ind w:firstLine="476"/>
        <w:rPr>
          <w:rFonts w:hint="cs"/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 xml:space="preserve">בניית תשתית גיוס </w:t>
      </w:r>
      <w:r w:rsidRPr="0076147C">
        <w:rPr>
          <w:rFonts w:hint="cs"/>
          <w:b/>
          <w:bCs/>
          <w:sz w:val="21"/>
          <w:szCs w:val="21"/>
        </w:rPr>
        <w:t>E2E</w:t>
      </w:r>
      <w:r>
        <w:rPr>
          <w:rFonts w:hint="cs"/>
          <w:sz w:val="21"/>
          <w:szCs w:val="21"/>
          <w:rtl/>
        </w:rPr>
        <w:t xml:space="preserve"> </w:t>
      </w:r>
      <w:r w:rsidRPr="00C52A96">
        <w:rPr>
          <w:rFonts w:hint="cs"/>
          <w:sz w:val="21"/>
          <w:szCs w:val="21"/>
          <w:rtl/>
        </w:rPr>
        <w:t xml:space="preserve">בדגש מרכזי הערכה, פיתוח מקורות גיוס ושת"פ, ניהול יעדיי הגיוס, מצבה והתחלופה. </w:t>
      </w:r>
    </w:p>
    <w:p w14:paraId="6CECE5B7" w14:textId="77777777" w:rsidR="002E2C51" w:rsidRPr="00E461C7" w:rsidRDefault="002E2C51" w:rsidP="002E2C51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ניהול והובלת צוות הגיוס</w:t>
      </w:r>
      <w:r w:rsidRPr="00C52A96">
        <w:rPr>
          <w:rFonts w:hint="cs"/>
          <w:sz w:val="21"/>
          <w:szCs w:val="21"/>
          <w:rtl/>
        </w:rPr>
        <w:t xml:space="preserve"> </w:t>
      </w:r>
      <w:r w:rsidRPr="00E461C7">
        <w:rPr>
          <w:rFonts w:hint="cs"/>
          <w:sz w:val="21"/>
          <w:szCs w:val="21"/>
          <w:rtl/>
        </w:rPr>
        <w:t xml:space="preserve">חניכתם והכשרתם לעמידה ביעדים. בניה, הפקה וניתוח דוחות תקינה, </w:t>
      </w:r>
      <w:r w:rsidR="00A339EA">
        <w:rPr>
          <w:rFonts w:hint="cs"/>
          <w:sz w:val="21"/>
          <w:szCs w:val="21"/>
          <w:rtl/>
        </w:rPr>
        <w:t xml:space="preserve">ניוד, </w:t>
      </w:r>
      <w:r w:rsidRPr="00E461C7">
        <w:rPr>
          <w:rFonts w:hint="cs"/>
          <w:sz w:val="21"/>
          <w:szCs w:val="21"/>
          <w:rtl/>
        </w:rPr>
        <w:t xml:space="preserve">גיוס ותחלופה. </w:t>
      </w:r>
    </w:p>
    <w:p w14:paraId="57358AE0" w14:textId="77777777" w:rsidR="002E2C51" w:rsidRDefault="00A339EA" w:rsidP="002E2C51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שכר והטבות</w:t>
      </w:r>
      <w:r w:rsidR="002E2C51" w:rsidRPr="0076147C">
        <w:rPr>
          <w:rFonts w:hint="cs"/>
          <w:sz w:val="21"/>
          <w:szCs w:val="21"/>
          <w:rtl/>
        </w:rPr>
        <w:t>,</w:t>
      </w:r>
      <w:r w:rsidR="002E2C51">
        <w:rPr>
          <w:rFonts w:hint="cs"/>
          <w:sz w:val="21"/>
          <w:szCs w:val="21"/>
          <w:rtl/>
        </w:rPr>
        <w:t xml:space="preserve"> לרבות בקרה אחר</w:t>
      </w:r>
      <w:r w:rsidR="002E2C51" w:rsidRPr="0076147C">
        <w:rPr>
          <w:rFonts w:hint="cs"/>
          <w:sz w:val="21"/>
          <w:szCs w:val="21"/>
          <w:rtl/>
        </w:rPr>
        <w:t xml:space="preserve"> דוחות הנוכחות והתפעול הפנסיוני, טיפול בסוגיות בפרט, </w:t>
      </w:r>
      <w:r w:rsidR="002E2C51">
        <w:rPr>
          <w:rFonts w:hint="cs"/>
          <w:sz w:val="21"/>
          <w:szCs w:val="21"/>
          <w:rtl/>
        </w:rPr>
        <w:t xml:space="preserve">ידע רב </w:t>
      </w:r>
      <w:r w:rsidR="002E2C51" w:rsidRPr="0076147C">
        <w:rPr>
          <w:rFonts w:hint="cs"/>
          <w:sz w:val="21"/>
          <w:szCs w:val="21"/>
          <w:rtl/>
        </w:rPr>
        <w:t>דיני עבודה</w:t>
      </w:r>
      <w:r w:rsidR="002E2C51">
        <w:rPr>
          <w:rFonts w:hint="cs"/>
          <w:sz w:val="21"/>
          <w:szCs w:val="21"/>
          <w:rtl/>
        </w:rPr>
        <w:t>,</w:t>
      </w:r>
    </w:p>
    <w:p w14:paraId="3C1D94B5" w14:textId="77777777" w:rsidR="002E2C51" w:rsidRPr="0076147C" w:rsidRDefault="002E2C51" w:rsidP="002E2C51">
      <w:pPr>
        <w:pStyle w:val="a0"/>
        <w:numPr>
          <w:ilvl w:val="0"/>
          <w:numId w:val="0"/>
        </w:numPr>
        <w:spacing w:line="324" w:lineRule="auto"/>
        <w:ind w:left="1196" w:firstLine="244"/>
        <w:jc w:val="left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ליווי ומתן מענה לאורך כל מחזור חיי העובד</w:t>
      </w:r>
      <w:r w:rsidRPr="0076147C">
        <w:rPr>
          <w:rFonts w:hint="cs"/>
          <w:sz w:val="21"/>
          <w:szCs w:val="21"/>
          <w:rtl/>
        </w:rPr>
        <w:t xml:space="preserve"> והתנהלות צמודה מול החשבת והמחלקה המשפטית.</w:t>
      </w:r>
    </w:p>
    <w:p w14:paraId="55DEBBB8" w14:textId="77777777" w:rsidR="00FF4585" w:rsidRPr="00C52A96" w:rsidRDefault="00E65F36" w:rsidP="00580CF6">
      <w:pPr>
        <w:pStyle w:val="a0"/>
        <w:spacing w:line="324" w:lineRule="auto"/>
        <w:ind w:firstLine="476"/>
        <w:rPr>
          <w:rFonts w:hint="cs"/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פיתוח ארגוני</w:t>
      </w:r>
      <w:r w:rsidRPr="00C52A96">
        <w:rPr>
          <w:rFonts w:hint="cs"/>
          <w:sz w:val="21"/>
          <w:szCs w:val="21"/>
          <w:rtl/>
        </w:rPr>
        <w:t xml:space="preserve"> זיהוי ומיפוי צרכים, תהליכי סנסינג, פרויקטים חוציי ארגון,</w:t>
      </w:r>
      <w:r w:rsidR="00FF4585" w:rsidRPr="00C52A96">
        <w:rPr>
          <w:rFonts w:hint="cs"/>
          <w:sz w:val="21"/>
          <w:szCs w:val="21"/>
          <w:rtl/>
        </w:rPr>
        <w:t xml:space="preserve"> ליווי וייעוץ למנהלים</w:t>
      </w:r>
      <w:r w:rsidR="00E461C7">
        <w:rPr>
          <w:rFonts w:hint="cs"/>
          <w:sz w:val="21"/>
          <w:szCs w:val="21"/>
          <w:rtl/>
        </w:rPr>
        <w:t xml:space="preserve"> והנהלה בכירה</w:t>
      </w:r>
      <w:r w:rsidR="00FF4585" w:rsidRPr="00C52A96">
        <w:rPr>
          <w:rFonts w:hint="cs"/>
          <w:sz w:val="21"/>
          <w:szCs w:val="21"/>
          <w:rtl/>
        </w:rPr>
        <w:t>.</w:t>
      </w:r>
    </w:p>
    <w:p w14:paraId="5CD4651F" w14:textId="77777777" w:rsidR="002E2C51" w:rsidRPr="00E461C7" w:rsidRDefault="002E2C51" w:rsidP="002E2C51">
      <w:pPr>
        <w:pStyle w:val="a0"/>
        <w:spacing w:line="324" w:lineRule="auto"/>
        <w:ind w:firstLine="476"/>
        <w:rPr>
          <w:sz w:val="21"/>
          <w:szCs w:val="21"/>
        </w:rPr>
      </w:pPr>
      <w:r w:rsidRPr="00E461C7">
        <w:rPr>
          <w:rFonts w:hint="cs"/>
          <w:b/>
          <w:bCs/>
          <w:sz w:val="21"/>
          <w:szCs w:val="21"/>
          <w:rtl/>
        </w:rPr>
        <w:t>ליווי מנהלים</w:t>
      </w:r>
      <w:r w:rsidRPr="00E461C7">
        <w:rPr>
          <w:rFonts w:hint="cs"/>
          <w:sz w:val="21"/>
          <w:szCs w:val="21"/>
          <w:rtl/>
        </w:rPr>
        <w:t xml:space="preserve"> ייעוץ ותמיכה בשינויים ארגוניים, סוגיות ניהוליות וביחסים הבינאישיים מול העובדים והמנהלים.</w:t>
      </w:r>
    </w:p>
    <w:p w14:paraId="5B3849F3" w14:textId="77777777" w:rsidR="00DD58F0" w:rsidRDefault="00DD58F0" w:rsidP="00580CF6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76147C">
        <w:rPr>
          <w:rFonts w:hint="cs"/>
          <w:b/>
          <w:bCs/>
          <w:sz w:val="21"/>
          <w:szCs w:val="21"/>
          <w:rtl/>
        </w:rPr>
        <w:t>תפעול ו</w:t>
      </w:r>
      <w:r w:rsidR="0029351C" w:rsidRPr="0076147C">
        <w:rPr>
          <w:rFonts w:hint="cs"/>
          <w:b/>
          <w:bCs/>
          <w:sz w:val="21"/>
          <w:szCs w:val="21"/>
          <w:rtl/>
        </w:rPr>
        <w:t>יישום</w:t>
      </w:r>
      <w:r w:rsidRPr="0076147C">
        <w:rPr>
          <w:rFonts w:hint="cs"/>
          <w:b/>
          <w:bCs/>
          <w:sz w:val="21"/>
          <w:szCs w:val="21"/>
          <w:rtl/>
        </w:rPr>
        <w:t xml:space="preserve"> כלל פעילויות הרווחה,</w:t>
      </w:r>
      <w:r w:rsidRPr="00C52A96">
        <w:rPr>
          <w:rFonts w:hint="cs"/>
          <w:sz w:val="21"/>
          <w:szCs w:val="21"/>
          <w:rtl/>
        </w:rPr>
        <w:t xml:space="preserve"> תוך מעקב וניהול תקציב הרווחה השנתי ואחריות על תקשורת פנים ארגונית.</w:t>
      </w:r>
    </w:p>
    <w:p w14:paraId="1979DA81" w14:textId="77777777" w:rsidR="00B31E2B" w:rsidRPr="00B31E2B" w:rsidRDefault="00B31E2B" w:rsidP="00B31E2B">
      <w:pPr>
        <w:pStyle w:val="a0"/>
        <w:ind w:firstLine="492"/>
        <w:rPr>
          <w:b/>
          <w:bCs/>
        </w:rPr>
      </w:pPr>
      <w:r w:rsidRPr="00B31E2B">
        <w:rPr>
          <w:rFonts w:hint="cs"/>
          <w:b/>
          <w:bCs/>
          <w:rtl/>
        </w:rPr>
        <w:t>ניתוח נתוני תחלופה ועזיבה לפי מחלקות ומגמות בניית תוכנית שימור והורדה של 35% בנטישת עובדים</w:t>
      </w:r>
      <w:r w:rsidRPr="00B31E2B">
        <w:rPr>
          <w:b/>
          <w:bCs/>
        </w:rPr>
        <w:t xml:space="preserve">   </w:t>
      </w:r>
    </w:p>
    <w:p w14:paraId="72C03790" w14:textId="77777777" w:rsidR="00B31E2B" w:rsidRPr="00C52A96" w:rsidRDefault="00B31E2B" w:rsidP="00B31E2B">
      <w:pPr>
        <w:pStyle w:val="a0"/>
        <w:numPr>
          <w:ilvl w:val="0"/>
          <w:numId w:val="0"/>
        </w:numPr>
        <w:spacing w:line="324" w:lineRule="auto"/>
        <w:ind w:left="1196"/>
        <w:jc w:val="left"/>
        <w:rPr>
          <w:rFonts w:hint="cs"/>
          <w:sz w:val="21"/>
          <w:szCs w:val="21"/>
        </w:rPr>
      </w:pPr>
    </w:p>
    <w:p w14:paraId="53209210" w14:textId="77777777" w:rsidR="0029351C" w:rsidRPr="00C52A96" w:rsidRDefault="0029351C" w:rsidP="00580CF6">
      <w:pPr>
        <w:pStyle w:val="a0"/>
        <w:numPr>
          <w:ilvl w:val="0"/>
          <w:numId w:val="0"/>
        </w:numPr>
        <w:spacing w:line="324" w:lineRule="auto"/>
        <w:ind w:left="1196"/>
        <w:rPr>
          <w:rFonts w:hint="cs"/>
          <w:sz w:val="21"/>
          <w:szCs w:val="21"/>
        </w:rPr>
      </w:pPr>
    </w:p>
    <w:p w14:paraId="2390484E" w14:textId="77777777" w:rsidR="00952FE7" w:rsidRPr="00C52A96" w:rsidRDefault="00952FE7" w:rsidP="00580CF6">
      <w:pPr>
        <w:pStyle w:val="-"/>
        <w:spacing w:before="0" w:after="0" w:line="324" w:lineRule="auto"/>
        <w:rPr>
          <w:rFonts w:hint="cs"/>
          <w:b w:val="0"/>
          <w:bCs w:val="0"/>
          <w:color w:val="1F4E79"/>
          <w:sz w:val="21"/>
          <w:szCs w:val="21"/>
          <w:u w:val="single"/>
          <w:rtl/>
        </w:rPr>
      </w:pPr>
      <w:r w:rsidRPr="0076147C">
        <w:rPr>
          <w:rFonts w:hint="cs"/>
          <w:b w:val="0"/>
          <w:bCs w:val="0"/>
          <w:color w:val="1F4E79"/>
          <w:sz w:val="21"/>
          <w:szCs w:val="21"/>
          <w:rtl/>
        </w:rPr>
        <w:t>201</w:t>
      </w:r>
      <w:r w:rsidR="00383DAC">
        <w:rPr>
          <w:rFonts w:hint="cs"/>
          <w:b w:val="0"/>
          <w:bCs w:val="0"/>
          <w:color w:val="1F4E79"/>
          <w:sz w:val="21"/>
          <w:szCs w:val="21"/>
          <w:rtl/>
        </w:rPr>
        <w:t>6</w:t>
      </w:r>
      <w:r w:rsidR="0076147C" w:rsidRPr="0076147C">
        <w:rPr>
          <w:rFonts w:hint="cs"/>
          <w:b w:val="0"/>
          <w:bCs w:val="0"/>
          <w:color w:val="1F4E79"/>
          <w:sz w:val="21"/>
          <w:szCs w:val="21"/>
          <w:rtl/>
        </w:rPr>
        <w:t>-</w:t>
      </w:r>
      <w:r w:rsidRPr="0076147C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 w:rsidR="00A32DB5" w:rsidRPr="0076147C">
        <w:rPr>
          <w:rFonts w:hint="cs"/>
          <w:b w:val="0"/>
          <w:bCs w:val="0"/>
          <w:color w:val="1F4E79"/>
          <w:sz w:val="21"/>
          <w:szCs w:val="21"/>
          <w:rtl/>
        </w:rPr>
        <w:t>201</w:t>
      </w:r>
      <w:r w:rsidR="00383DAC">
        <w:rPr>
          <w:rFonts w:hint="cs"/>
          <w:b w:val="0"/>
          <w:bCs w:val="0"/>
          <w:color w:val="1F4E79"/>
          <w:sz w:val="21"/>
          <w:szCs w:val="21"/>
          <w:rtl/>
        </w:rPr>
        <w:t>5</w:t>
      </w:r>
      <w:r w:rsidR="0076147C" w:rsidRPr="0076147C">
        <w:rPr>
          <w:rFonts w:hint="cs"/>
          <w:b w:val="0"/>
          <w:bCs w:val="0"/>
          <w:color w:val="1F4E79"/>
          <w:sz w:val="21"/>
          <w:szCs w:val="21"/>
          <w:rtl/>
        </w:rPr>
        <w:t>:</w:t>
      </w:r>
      <w:r w:rsidR="0076147C">
        <w:rPr>
          <w:rFonts w:hint="cs"/>
          <w:b w:val="0"/>
          <w:bCs w:val="0"/>
          <w:color w:val="1F4E79"/>
          <w:sz w:val="21"/>
          <w:szCs w:val="21"/>
          <w:u w:val="single"/>
          <w:rtl/>
        </w:rPr>
        <w:t xml:space="preserve"> </w:t>
      </w:r>
      <w:r w:rsidR="0076147C" w:rsidRPr="0076147C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 w:rsidR="00466BC8">
        <w:rPr>
          <w:rFonts w:hint="cs"/>
          <w:color w:val="1F4E79"/>
          <w:sz w:val="21"/>
          <w:szCs w:val="21"/>
          <w:u w:val="single"/>
        </w:rPr>
        <w:t>HRBP</w:t>
      </w:r>
      <w:r w:rsidR="00316671" w:rsidRPr="00C52A96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 w:rsidRPr="00C52A96">
        <w:rPr>
          <w:rFonts w:hint="cs"/>
          <w:color w:val="1F4E79"/>
          <w:sz w:val="21"/>
          <w:szCs w:val="21"/>
          <w:u w:val="single"/>
          <w:rtl/>
        </w:rPr>
        <w:t>-  חברת טמפו משקאות בע"מ</w:t>
      </w:r>
      <w:r w:rsidR="0076147C" w:rsidRPr="00EA706B">
        <w:rPr>
          <w:rFonts w:hint="cs"/>
          <w:color w:val="1F4E79"/>
          <w:sz w:val="21"/>
          <w:szCs w:val="21"/>
          <w:rtl/>
        </w:rPr>
        <w:t xml:space="preserve"> </w:t>
      </w:r>
      <w:r w:rsidR="00A339EA">
        <w:rPr>
          <w:rFonts w:hint="cs"/>
          <w:color w:val="1F4E79"/>
          <w:sz w:val="21"/>
          <w:szCs w:val="21"/>
          <w:rtl/>
        </w:rPr>
        <w:t>(1000 עובדים</w:t>
      </w:r>
      <w:r w:rsidR="00466BC8">
        <w:rPr>
          <w:rFonts w:hint="cs"/>
          <w:color w:val="1F4E79"/>
          <w:sz w:val="21"/>
          <w:szCs w:val="21"/>
          <w:rtl/>
        </w:rPr>
        <w:t>,</w:t>
      </w:r>
      <w:r w:rsidR="00A339EA">
        <w:rPr>
          <w:rFonts w:hint="cs"/>
          <w:color w:val="1F4E79"/>
          <w:sz w:val="21"/>
          <w:szCs w:val="21"/>
          <w:rtl/>
        </w:rPr>
        <w:t xml:space="preserve"> </w:t>
      </w:r>
      <w:r w:rsidRPr="0076147C">
        <w:rPr>
          <w:rFonts w:hint="cs"/>
          <w:color w:val="1F4E79"/>
          <w:sz w:val="21"/>
          <w:szCs w:val="21"/>
          <w:rtl/>
        </w:rPr>
        <w:t>החלפה לחל"ד)</w:t>
      </w:r>
    </w:p>
    <w:p w14:paraId="71329FAA" w14:textId="77777777" w:rsidR="00580CF6" w:rsidRPr="00580CF6" w:rsidRDefault="00DD58F0" w:rsidP="00580CF6">
      <w:pPr>
        <w:pStyle w:val="a0"/>
        <w:spacing w:line="324" w:lineRule="auto"/>
        <w:ind w:firstLine="476"/>
        <w:jc w:val="left"/>
        <w:rPr>
          <w:rFonts w:hint="cs"/>
          <w:sz w:val="21"/>
          <w:szCs w:val="21"/>
        </w:rPr>
      </w:pPr>
      <w:r w:rsidRPr="00580CF6">
        <w:rPr>
          <w:rFonts w:hint="cs"/>
          <w:b/>
          <w:bCs/>
          <w:sz w:val="21"/>
          <w:szCs w:val="21"/>
          <w:rtl/>
        </w:rPr>
        <w:t>הדרכה</w:t>
      </w:r>
      <w:r w:rsidR="00580CF6" w:rsidRPr="00580CF6">
        <w:rPr>
          <w:rFonts w:hint="cs"/>
          <w:b/>
          <w:bCs/>
          <w:sz w:val="21"/>
          <w:szCs w:val="21"/>
          <w:rtl/>
        </w:rPr>
        <w:t>-</w:t>
      </w:r>
      <w:r w:rsidR="00580CF6">
        <w:rPr>
          <w:rFonts w:hint="cs"/>
          <w:sz w:val="21"/>
          <w:szCs w:val="21"/>
          <w:rtl/>
        </w:rPr>
        <w:t xml:space="preserve"> </w:t>
      </w:r>
      <w:r w:rsidR="00580CF6" w:rsidRPr="00C52A96">
        <w:rPr>
          <w:rFonts w:hint="cs"/>
          <w:sz w:val="21"/>
          <w:szCs w:val="21"/>
          <w:rtl/>
        </w:rPr>
        <w:t>בניית ת</w:t>
      </w:r>
      <w:r w:rsidR="007E75C9">
        <w:rPr>
          <w:rFonts w:hint="cs"/>
          <w:sz w:val="21"/>
          <w:szCs w:val="21"/>
          <w:rtl/>
        </w:rPr>
        <w:t>ו</w:t>
      </w:r>
      <w:r w:rsidR="00580CF6" w:rsidRPr="00C52A96">
        <w:rPr>
          <w:rFonts w:hint="cs"/>
          <w:sz w:val="21"/>
          <w:szCs w:val="21"/>
          <w:rtl/>
        </w:rPr>
        <w:t>כניות הכשרה ומערכי הדרכה</w:t>
      </w:r>
      <w:r w:rsidR="00580CF6">
        <w:rPr>
          <w:rFonts w:hint="cs"/>
          <w:sz w:val="21"/>
          <w:szCs w:val="21"/>
          <w:rtl/>
        </w:rPr>
        <w:t xml:space="preserve">, </w:t>
      </w:r>
      <w:r w:rsidR="00580CF6" w:rsidRPr="00C52A96">
        <w:rPr>
          <w:rFonts w:hint="cs"/>
          <w:sz w:val="21"/>
          <w:szCs w:val="21"/>
          <w:rtl/>
        </w:rPr>
        <w:t xml:space="preserve">ריכוז קורסים </w:t>
      </w:r>
      <w:r w:rsidR="007E75C9" w:rsidRPr="00C52A96">
        <w:rPr>
          <w:rFonts w:hint="cs"/>
          <w:sz w:val="21"/>
          <w:szCs w:val="21"/>
          <w:rtl/>
        </w:rPr>
        <w:t>והשתלמויות,</w:t>
      </w:r>
      <w:r w:rsidR="007E75C9" w:rsidRPr="00580CF6">
        <w:rPr>
          <w:rFonts w:hint="cs"/>
          <w:sz w:val="21"/>
          <w:szCs w:val="21"/>
          <w:rtl/>
        </w:rPr>
        <w:t xml:space="preserve"> הטמע</w:t>
      </w:r>
      <w:r w:rsidR="007E75C9" w:rsidRPr="00580CF6">
        <w:rPr>
          <w:rFonts w:hint="eastAsia"/>
          <w:sz w:val="21"/>
          <w:szCs w:val="21"/>
          <w:rtl/>
        </w:rPr>
        <w:t>ת</w:t>
      </w:r>
      <w:r w:rsidR="00580CF6" w:rsidRPr="00580CF6">
        <w:rPr>
          <w:rFonts w:hint="cs"/>
          <w:sz w:val="21"/>
          <w:szCs w:val="21"/>
          <w:rtl/>
        </w:rPr>
        <w:t xml:space="preserve"> מדיניות ופרויקטים חוצי ארגון.</w:t>
      </w:r>
    </w:p>
    <w:p w14:paraId="3E2439F7" w14:textId="77777777" w:rsidR="002E2C51" w:rsidRPr="00C52A96" w:rsidRDefault="002E2C51" w:rsidP="002E2C51">
      <w:pPr>
        <w:pStyle w:val="a0"/>
        <w:spacing w:line="324" w:lineRule="auto"/>
        <w:ind w:firstLine="476"/>
        <w:jc w:val="left"/>
        <w:rPr>
          <w:rFonts w:hint="cs"/>
          <w:sz w:val="21"/>
          <w:szCs w:val="21"/>
        </w:rPr>
      </w:pPr>
      <w:r w:rsidRPr="00580CF6">
        <w:rPr>
          <w:rFonts w:hint="cs"/>
          <w:b/>
          <w:bCs/>
          <w:sz w:val="21"/>
          <w:szCs w:val="21"/>
          <w:rtl/>
        </w:rPr>
        <w:t>שכר</w:t>
      </w:r>
      <w:r>
        <w:rPr>
          <w:rFonts w:hint="cs"/>
          <w:sz w:val="21"/>
          <w:szCs w:val="21"/>
          <w:rtl/>
        </w:rPr>
        <w:t xml:space="preserve">- בקרת </w:t>
      </w:r>
      <w:r w:rsidRPr="00C52A96">
        <w:rPr>
          <w:rFonts w:hint="cs"/>
          <w:sz w:val="21"/>
          <w:szCs w:val="21"/>
          <w:rtl/>
        </w:rPr>
        <w:t>דוחות נוכחו</w:t>
      </w:r>
      <w:r>
        <w:rPr>
          <w:rFonts w:hint="cs"/>
          <w:sz w:val="21"/>
          <w:szCs w:val="21"/>
          <w:rtl/>
        </w:rPr>
        <w:t xml:space="preserve">ת ומצבה </w:t>
      </w:r>
      <w:r w:rsidRPr="00C52A96">
        <w:rPr>
          <w:rFonts w:hint="cs"/>
          <w:sz w:val="21"/>
          <w:szCs w:val="21"/>
          <w:rtl/>
        </w:rPr>
        <w:t>ומתן מענה בכל הנוגע לדיני עבודה ולזכויות</w:t>
      </w:r>
      <w:r w:rsidR="007E75C9">
        <w:rPr>
          <w:rFonts w:hint="cs"/>
          <w:sz w:val="21"/>
          <w:szCs w:val="21"/>
          <w:rtl/>
        </w:rPr>
        <w:t xml:space="preserve"> </w:t>
      </w:r>
      <w:r w:rsidRPr="00C52A96">
        <w:rPr>
          <w:rFonts w:hint="cs"/>
          <w:sz w:val="21"/>
          <w:szCs w:val="21"/>
          <w:rtl/>
        </w:rPr>
        <w:t>סוציאליות</w:t>
      </w:r>
      <w:r>
        <w:rPr>
          <w:rFonts w:hint="cs"/>
          <w:sz w:val="21"/>
          <w:szCs w:val="21"/>
          <w:rtl/>
        </w:rPr>
        <w:t xml:space="preserve"> (</w:t>
      </w:r>
      <w:r w:rsidRPr="00C52A96">
        <w:rPr>
          <w:rFonts w:hint="cs"/>
          <w:sz w:val="21"/>
          <w:szCs w:val="21"/>
          <w:rtl/>
        </w:rPr>
        <w:t>מחל</w:t>
      </w:r>
      <w:r>
        <w:rPr>
          <w:rFonts w:hint="cs"/>
          <w:sz w:val="21"/>
          <w:szCs w:val="21"/>
          <w:rtl/>
        </w:rPr>
        <w:t>ה</w:t>
      </w:r>
      <w:r w:rsidRPr="00C52A96">
        <w:rPr>
          <w:rFonts w:hint="cs"/>
          <w:sz w:val="21"/>
          <w:szCs w:val="21"/>
          <w:rtl/>
        </w:rPr>
        <w:t>, תאונות, הלוואות</w:t>
      </w:r>
      <w:r>
        <w:rPr>
          <w:rFonts w:hint="cs"/>
          <w:sz w:val="21"/>
          <w:szCs w:val="21"/>
          <w:rtl/>
        </w:rPr>
        <w:t>)</w:t>
      </w:r>
    </w:p>
    <w:p w14:paraId="0ED0804A" w14:textId="77777777" w:rsidR="002E2C51" w:rsidRPr="00C52A96" w:rsidRDefault="002E2C51" w:rsidP="002E2C51">
      <w:pPr>
        <w:pStyle w:val="a0"/>
        <w:spacing w:line="324" w:lineRule="auto"/>
        <w:ind w:right="-360" w:firstLine="476"/>
        <w:jc w:val="left"/>
        <w:rPr>
          <w:rFonts w:hint="cs"/>
          <w:sz w:val="21"/>
          <w:szCs w:val="21"/>
        </w:rPr>
      </w:pPr>
      <w:r w:rsidRPr="00580CF6">
        <w:rPr>
          <w:rFonts w:hint="cs"/>
          <w:b/>
          <w:bCs/>
          <w:sz w:val="21"/>
          <w:szCs w:val="21"/>
          <w:rtl/>
        </w:rPr>
        <w:t>איתור, אבחון וגיוס מועמדים</w:t>
      </w:r>
      <w:r>
        <w:rPr>
          <w:rFonts w:hint="cs"/>
          <w:sz w:val="21"/>
          <w:szCs w:val="21"/>
          <w:rtl/>
        </w:rPr>
        <w:t xml:space="preserve">- </w:t>
      </w:r>
      <w:r w:rsidRPr="00C52A96">
        <w:rPr>
          <w:rFonts w:hint="cs"/>
          <w:sz w:val="21"/>
          <w:szCs w:val="21"/>
          <w:rtl/>
        </w:rPr>
        <w:t>פרסום וסינון קו"ח, ראיונות וליווי מועמד</w:t>
      </w:r>
      <w:r>
        <w:rPr>
          <w:rFonts w:hint="cs"/>
          <w:sz w:val="21"/>
          <w:szCs w:val="21"/>
          <w:rtl/>
        </w:rPr>
        <w:t>ים</w:t>
      </w:r>
      <w:r w:rsidRPr="00580CF6">
        <w:rPr>
          <w:rFonts w:hint="cs"/>
          <w:sz w:val="10"/>
          <w:szCs w:val="10"/>
          <w:rtl/>
        </w:rPr>
        <w:t xml:space="preserve"> </w:t>
      </w:r>
      <w:r w:rsidRPr="00C52A96">
        <w:rPr>
          <w:rFonts w:hint="cs"/>
          <w:sz w:val="21"/>
          <w:szCs w:val="21"/>
          <w:rtl/>
        </w:rPr>
        <w:t>בכל שלבי הגיוס, טיפול בתנאי העסקה והחוזים.</w:t>
      </w:r>
    </w:p>
    <w:p w14:paraId="6FD65C44" w14:textId="77777777" w:rsidR="00580CF6" w:rsidRDefault="00DD58F0" w:rsidP="00580CF6">
      <w:pPr>
        <w:pStyle w:val="a0"/>
        <w:spacing w:line="324" w:lineRule="auto"/>
        <w:ind w:firstLine="476"/>
        <w:jc w:val="left"/>
        <w:rPr>
          <w:sz w:val="21"/>
          <w:szCs w:val="21"/>
        </w:rPr>
      </w:pPr>
      <w:r w:rsidRPr="00580CF6">
        <w:rPr>
          <w:rFonts w:hint="cs"/>
          <w:b/>
          <w:bCs/>
          <w:sz w:val="21"/>
          <w:szCs w:val="21"/>
          <w:rtl/>
        </w:rPr>
        <w:t>פיתוח ארגוני</w:t>
      </w:r>
      <w:r w:rsidR="0076147C" w:rsidRPr="00580CF6">
        <w:rPr>
          <w:rFonts w:hint="cs"/>
          <w:sz w:val="21"/>
          <w:szCs w:val="21"/>
          <w:rtl/>
        </w:rPr>
        <w:t xml:space="preserve">- </w:t>
      </w:r>
      <w:r w:rsidRPr="00580CF6">
        <w:rPr>
          <w:rFonts w:hint="cs"/>
          <w:sz w:val="21"/>
          <w:szCs w:val="21"/>
          <w:rtl/>
        </w:rPr>
        <w:t xml:space="preserve">שולחנות עגולים, </w:t>
      </w:r>
      <w:r w:rsidR="00580CF6" w:rsidRPr="00580CF6">
        <w:rPr>
          <w:rFonts w:hint="cs"/>
          <w:sz w:val="21"/>
          <w:szCs w:val="21"/>
          <w:rtl/>
        </w:rPr>
        <w:t xml:space="preserve">יצירת תהליכי </w:t>
      </w:r>
      <w:r w:rsidRPr="00580CF6">
        <w:rPr>
          <w:rFonts w:hint="cs"/>
          <w:sz w:val="21"/>
          <w:szCs w:val="21"/>
          <w:rtl/>
        </w:rPr>
        <w:t xml:space="preserve">הערכה ומשוב, </w:t>
      </w:r>
      <w:r w:rsidR="00580CF6">
        <w:rPr>
          <w:rFonts w:hint="cs"/>
          <w:sz w:val="21"/>
          <w:szCs w:val="21"/>
          <w:rtl/>
        </w:rPr>
        <w:t xml:space="preserve">הובלת </w:t>
      </w:r>
      <w:r w:rsidRPr="00580CF6">
        <w:rPr>
          <w:rFonts w:hint="cs"/>
          <w:sz w:val="21"/>
          <w:szCs w:val="21"/>
          <w:rtl/>
        </w:rPr>
        <w:t>שינויים ארגונים</w:t>
      </w:r>
      <w:r w:rsidR="00580CF6">
        <w:rPr>
          <w:rFonts w:hint="cs"/>
          <w:sz w:val="21"/>
          <w:szCs w:val="21"/>
          <w:rtl/>
        </w:rPr>
        <w:t xml:space="preserve"> ו</w:t>
      </w:r>
      <w:r w:rsidR="00580CF6" w:rsidRPr="00C52A96">
        <w:rPr>
          <w:rFonts w:hint="cs"/>
          <w:sz w:val="21"/>
          <w:szCs w:val="21"/>
          <w:rtl/>
        </w:rPr>
        <w:t>פיתוח מנהלים</w:t>
      </w:r>
      <w:r w:rsidR="00466BC8">
        <w:rPr>
          <w:rFonts w:hint="cs"/>
          <w:sz w:val="21"/>
          <w:szCs w:val="21"/>
          <w:rtl/>
        </w:rPr>
        <w:t>.</w:t>
      </w:r>
    </w:p>
    <w:p w14:paraId="0D9E7E30" w14:textId="77777777" w:rsidR="00580CF6" w:rsidRPr="0010425C" w:rsidRDefault="00580CF6" w:rsidP="00580CF6">
      <w:pPr>
        <w:pStyle w:val="a0"/>
        <w:numPr>
          <w:ilvl w:val="0"/>
          <w:numId w:val="0"/>
        </w:numPr>
        <w:spacing w:line="324" w:lineRule="auto"/>
        <w:ind w:left="1196"/>
        <w:rPr>
          <w:rFonts w:hint="cs"/>
        </w:rPr>
      </w:pPr>
    </w:p>
    <w:p w14:paraId="145BB70E" w14:textId="77777777" w:rsidR="00AA1288" w:rsidRPr="00C52A96" w:rsidRDefault="00AA1288" w:rsidP="00580CF6">
      <w:pPr>
        <w:pStyle w:val="-"/>
        <w:spacing w:before="0" w:after="0" w:line="324" w:lineRule="auto"/>
        <w:rPr>
          <w:rFonts w:hint="cs"/>
          <w:color w:val="1F4E79"/>
          <w:sz w:val="21"/>
          <w:szCs w:val="21"/>
          <w:u w:val="single"/>
          <w:rtl/>
        </w:rPr>
      </w:pPr>
      <w:r w:rsidRPr="00580CF6">
        <w:rPr>
          <w:rFonts w:hint="cs"/>
          <w:b w:val="0"/>
          <w:bCs w:val="0"/>
          <w:color w:val="1F4E79"/>
          <w:sz w:val="21"/>
          <w:szCs w:val="21"/>
          <w:rtl/>
        </w:rPr>
        <w:t>201</w:t>
      </w:r>
      <w:r w:rsidR="00383DAC">
        <w:rPr>
          <w:rFonts w:hint="cs"/>
          <w:b w:val="0"/>
          <w:bCs w:val="0"/>
          <w:color w:val="1F4E79"/>
          <w:sz w:val="21"/>
          <w:szCs w:val="21"/>
          <w:rtl/>
        </w:rPr>
        <w:t>5</w:t>
      </w:r>
      <w:r w:rsidR="00580CF6">
        <w:rPr>
          <w:rFonts w:hint="cs"/>
          <w:b w:val="0"/>
          <w:bCs w:val="0"/>
          <w:color w:val="1F4E79"/>
          <w:sz w:val="21"/>
          <w:szCs w:val="21"/>
          <w:rtl/>
        </w:rPr>
        <w:t>-</w:t>
      </w:r>
      <w:r w:rsidRPr="00580CF6">
        <w:rPr>
          <w:rFonts w:hint="cs"/>
          <w:b w:val="0"/>
          <w:bCs w:val="0"/>
          <w:color w:val="1F4E79"/>
          <w:sz w:val="21"/>
          <w:szCs w:val="21"/>
          <w:rtl/>
        </w:rPr>
        <w:t xml:space="preserve"> </w:t>
      </w:r>
      <w:r w:rsidR="00952FE7" w:rsidRPr="00580CF6">
        <w:rPr>
          <w:rFonts w:hint="cs"/>
          <w:b w:val="0"/>
          <w:bCs w:val="0"/>
          <w:color w:val="1F4E79"/>
          <w:sz w:val="21"/>
          <w:szCs w:val="21"/>
          <w:rtl/>
        </w:rPr>
        <w:t>201</w:t>
      </w:r>
      <w:r w:rsidR="00A32DB5" w:rsidRPr="00580CF6">
        <w:rPr>
          <w:rFonts w:hint="cs"/>
          <w:b w:val="0"/>
          <w:bCs w:val="0"/>
          <w:color w:val="1F4E79"/>
          <w:sz w:val="21"/>
          <w:szCs w:val="21"/>
          <w:rtl/>
        </w:rPr>
        <w:t>3</w:t>
      </w:r>
      <w:r w:rsidR="00580CF6">
        <w:rPr>
          <w:rFonts w:hint="cs"/>
          <w:b w:val="0"/>
          <w:bCs w:val="0"/>
          <w:color w:val="1F4E79"/>
          <w:sz w:val="21"/>
          <w:szCs w:val="21"/>
          <w:rtl/>
        </w:rPr>
        <w:t xml:space="preserve">:  </w:t>
      </w:r>
      <w:r w:rsidR="00CC106F" w:rsidRPr="00C52A96">
        <w:rPr>
          <w:rFonts w:hint="cs"/>
          <w:color w:val="1F4E79"/>
          <w:sz w:val="21"/>
          <w:szCs w:val="21"/>
          <w:u w:val="single"/>
          <w:rtl/>
        </w:rPr>
        <w:t>רכזת</w:t>
      </w:r>
      <w:r w:rsidRPr="00C52A96">
        <w:rPr>
          <w:rFonts w:hint="cs"/>
          <w:color w:val="1F4E79"/>
          <w:sz w:val="21"/>
          <w:szCs w:val="21"/>
          <w:u w:val="single"/>
          <w:rtl/>
        </w:rPr>
        <w:t xml:space="preserve"> גיוס</w:t>
      </w:r>
      <w:r w:rsidR="005F6236" w:rsidRPr="00C52A96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 w:rsidR="00434CDB" w:rsidRPr="00C52A96">
        <w:rPr>
          <w:rFonts w:hint="cs"/>
          <w:color w:val="1F4E79"/>
          <w:sz w:val="21"/>
          <w:szCs w:val="21"/>
          <w:u w:val="single"/>
          <w:rtl/>
        </w:rPr>
        <w:t xml:space="preserve">- </w:t>
      </w:r>
      <w:r w:rsidRPr="00C52A96">
        <w:rPr>
          <w:rFonts w:hint="cs"/>
          <w:color w:val="1F4E79"/>
          <w:sz w:val="21"/>
          <w:szCs w:val="21"/>
          <w:u w:val="single"/>
          <w:rtl/>
        </w:rPr>
        <w:t xml:space="preserve"> </w:t>
      </w:r>
      <w:r w:rsidR="009E631C" w:rsidRPr="00C52A96">
        <w:rPr>
          <w:rFonts w:hint="cs"/>
          <w:color w:val="1F4E79"/>
          <w:sz w:val="21"/>
          <w:szCs w:val="21"/>
          <w:u w:val="single"/>
          <w:rtl/>
        </w:rPr>
        <w:t>בחברת כלל ביטוח</w:t>
      </w:r>
      <w:r w:rsidR="00EA706B" w:rsidRPr="00EA706B">
        <w:rPr>
          <w:rFonts w:hint="cs"/>
          <w:color w:val="1F4E79"/>
          <w:sz w:val="21"/>
          <w:szCs w:val="21"/>
          <w:rtl/>
        </w:rPr>
        <w:t xml:space="preserve"> </w:t>
      </w:r>
      <w:r w:rsidR="00580CF6" w:rsidRPr="00EA706B">
        <w:rPr>
          <w:rFonts w:hint="cs"/>
          <w:color w:val="1F4E79"/>
          <w:sz w:val="21"/>
          <w:szCs w:val="21"/>
          <w:rtl/>
        </w:rPr>
        <w:t xml:space="preserve"> </w:t>
      </w:r>
      <w:r w:rsidR="00580CF6" w:rsidRPr="00580CF6">
        <w:rPr>
          <w:rFonts w:hint="cs"/>
          <w:color w:val="1F4E79"/>
          <w:sz w:val="21"/>
          <w:szCs w:val="21"/>
          <w:rtl/>
        </w:rPr>
        <w:t xml:space="preserve"> (4,000 עובדים)</w:t>
      </w:r>
    </w:p>
    <w:p w14:paraId="1D8A4FBB" w14:textId="77777777" w:rsidR="00AA1288" w:rsidRPr="00C52A96" w:rsidRDefault="000436E7" w:rsidP="00580CF6">
      <w:pPr>
        <w:pStyle w:val="a0"/>
        <w:spacing w:line="324" w:lineRule="auto"/>
        <w:ind w:firstLine="476"/>
        <w:rPr>
          <w:rFonts w:hint="cs"/>
          <w:sz w:val="21"/>
          <w:szCs w:val="21"/>
        </w:rPr>
      </w:pPr>
      <w:r w:rsidRPr="00C52A96">
        <w:rPr>
          <w:rFonts w:hint="cs"/>
          <w:sz w:val="21"/>
          <w:szCs w:val="21"/>
          <w:rtl/>
        </w:rPr>
        <w:t>איתור, אבחון וגיוס מועמדים</w:t>
      </w:r>
      <w:r w:rsidR="0010425C">
        <w:rPr>
          <w:rFonts w:hint="cs"/>
          <w:sz w:val="21"/>
          <w:szCs w:val="21"/>
          <w:rtl/>
        </w:rPr>
        <w:t xml:space="preserve"> </w:t>
      </w:r>
      <w:r w:rsidRPr="00C52A96">
        <w:rPr>
          <w:rFonts w:hint="cs"/>
          <w:sz w:val="21"/>
          <w:szCs w:val="21"/>
          <w:rtl/>
        </w:rPr>
        <w:t xml:space="preserve">לתפקידים שונים בחברה </w:t>
      </w:r>
      <w:r w:rsidR="003A4B25" w:rsidRPr="003A4B25">
        <w:rPr>
          <w:rFonts w:hint="cs"/>
          <w:b/>
          <w:bCs/>
          <w:sz w:val="21"/>
          <w:szCs w:val="21"/>
          <w:rtl/>
        </w:rPr>
        <w:t>ולמשרות טכנולוגיות</w:t>
      </w:r>
      <w:r w:rsidR="00AA1288" w:rsidRPr="003A4B25">
        <w:rPr>
          <w:rFonts w:hint="cs"/>
          <w:b/>
          <w:bCs/>
          <w:sz w:val="21"/>
          <w:szCs w:val="21"/>
          <w:rtl/>
        </w:rPr>
        <w:t>.</w:t>
      </w:r>
    </w:p>
    <w:p w14:paraId="5E2182E3" w14:textId="77777777" w:rsidR="00E37240" w:rsidRPr="00C52A96" w:rsidRDefault="000436E7" w:rsidP="00580CF6">
      <w:pPr>
        <w:pStyle w:val="a0"/>
        <w:spacing w:line="324" w:lineRule="auto"/>
        <w:ind w:firstLine="476"/>
        <w:rPr>
          <w:sz w:val="21"/>
          <w:szCs w:val="21"/>
        </w:rPr>
      </w:pPr>
      <w:r w:rsidRPr="00C52A96">
        <w:rPr>
          <w:rFonts w:hint="cs"/>
          <w:sz w:val="21"/>
          <w:szCs w:val="21"/>
          <w:rtl/>
        </w:rPr>
        <w:lastRenderedPageBreak/>
        <w:t>ביצוע ראיונות</w:t>
      </w:r>
      <w:r w:rsidR="000A7E5E" w:rsidRPr="00C52A96">
        <w:rPr>
          <w:rFonts w:hint="cs"/>
          <w:sz w:val="21"/>
          <w:szCs w:val="21"/>
          <w:rtl/>
        </w:rPr>
        <w:t>,</w:t>
      </w:r>
      <w:r w:rsidRPr="00C52A96">
        <w:rPr>
          <w:rFonts w:hint="cs"/>
          <w:sz w:val="21"/>
          <w:szCs w:val="21"/>
          <w:rtl/>
        </w:rPr>
        <w:t xml:space="preserve"> בניית מערכי אבחון, ניתוח מבחנים קוגנטיביים ואישיותיים וכתיבת חוות דעת מקצועית למנהלים.</w:t>
      </w:r>
    </w:p>
    <w:p w14:paraId="46A72305" w14:textId="77777777" w:rsidR="00A339EA" w:rsidRPr="00C52A96" w:rsidRDefault="00A339EA" w:rsidP="0010425C">
      <w:pPr>
        <w:pStyle w:val="-"/>
        <w:spacing w:before="0" w:after="0"/>
        <w:rPr>
          <w:rFonts w:hint="cs"/>
          <w:b w:val="0"/>
          <w:bCs w:val="0"/>
          <w:color w:val="1F4E79"/>
          <w:sz w:val="21"/>
          <w:szCs w:val="21"/>
          <w:u w:val="single"/>
          <w:rtl/>
        </w:rPr>
      </w:pPr>
    </w:p>
    <w:p w14:paraId="14F74784" w14:textId="77777777" w:rsidR="0010425C" w:rsidRDefault="0010425C" w:rsidP="0010425C">
      <w:pPr>
        <w:bidi/>
        <w:spacing w:line="360" w:lineRule="auto"/>
        <w:jc w:val="both"/>
        <w:rPr>
          <w:rFonts w:ascii="Arial" w:hAnsi="Arial" w:cs="Arial"/>
          <w:b/>
          <w:bCs/>
          <w:color w:val="4F81BD"/>
          <w:sz w:val="22"/>
          <w:szCs w:val="22"/>
          <w:u w:val="single"/>
          <w:rtl/>
        </w:rPr>
      </w:pPr>
    </w:p>
    <w:p w14:paraId="6D7F5E7A" w14:textId="77777777" w:rsidR="0010425C" w:rsidRPr="00C52A96" w:rsidRDefault="0010425C" w:rsidP="0010425C">
      <w:pPr>
        <w:bidi/>
        <w:spacing w:line="360" w:lineRule="auto"/>
        <w:jc w:val="both"/>
        <w:rPr>
          <w:sz w:val="21"/>
          <w:szCs w:val="21"/>
          <w:rtl/>
        </w:rPr>
      </w:pPr>
      <w:r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שירות צבאי</w:t>
      </w:r>
    </w:p>
    <w:p w14:paraId="4A58721E" w14:textId="77777777" w:rsidR="008401E9" w:rsidRPr="0010425C" w:rsidRDefault="008401E9" w:rsidP="0010425C">
      <w:pPr>
        <w:bidi/>
        <w:spacing w:line="360" w:lineRule="auto"/>
        <w:rPr>
          <w:rFonts w:ascii="Arial" w:hAnsi="Arial" w:cs="Arial"/>
          <w:color w:val="1F4E79"/>
          <w:sz w:val="21"/>
          <w:szCs w:val="21"/>
          <w:u w:val="single"/>
          <w:rtl/>
        </w:rPr>
      </w:pPr>
      <w:r w:rsidRPr="0010425C">
        <w:rPr>
          <w:rFonts w:ascii="Arial" w:hAnsi="Arial" w:cs="Arial" w:hint="cs"/>
          <w:color w:val="1F4E79"/>
          <w:sz w:val="21"/>
          <w:szCs w:val="21"/>
          <w:rtl/>
        </w:rPr>
        <w:t>2009-2007</w:t>
      </w:r>
      <w:r w:rsidR="0010425C" w:rsidRPr="0010425C">
        <w:rPr>
          <w:rFonts w:ascii="Arial" w:hAnsi="Arial" w:cs="Arial" w:hint="cs"/>
          <w:color w:val="1F4E79"/>
          <w:sz w:val="21"/>
          <w:szCs w:val="21"/>
          <w:rtl/>
        </w:rPr>
        <w:t xml:space="preserve">:  </w:t>
      </w:r>
      <w:r w:rsidRPr="00C52A96">
        <w:rPr>
          <w:rFonts w:ascii="Arial" w:hAnsi="Arial" w:cs="Arial" w:hint="cs"/>
          <w:b/>
          <w:bCs/>
          <w:color w:val="1F4E79"/>
          <w:sz w:val="21"/>
          <w:szCs w:val="21"/>
          <w:u w:val="single"/>
          <w:rtl/>
        </w:rPr>
        <w:t>רכזת גיוס מילואים</w:t>
      </w:r>
      <w:r w:rsidRPr="00C52A96">
        <w:rPr>
          <w:rFonts w:ascii="Arial" w:hAnsi="Arial" w:cs="Arial" w:hint="cs"/>
          <w:color w:val="1F4E79"/>
          <w:sz w:val="21"/>
          <w:szCs w:val="21"/>
          <w:u w:val="single"/>
          <w:rtl/>
        </w:rPr>
        <w:t>, שחרור בדרגת סמל</w:t>
      </w:r>
      <w:r w:rsidRPr="00C52A96">
        <w:rPr>
          <w:rFonts w:ascii="Arial" w:hAnsi="Arial" w:cs="Arial" w:hint="cs"/>
          <w:color w:val="1F4E79"/>
          <w:sz w:val="21"/>
          <w:szCs w:val="21"/>
          <w:rtl/>
        </w:rPr>
        <w:t>.</w:t>
      </w:r>
    </w:p>
    <w:p w14:paraId="3E1ED638" w14:textId="77777777" w:rsidR="0010425C" w:rsidRDefault="008401E9" w:rsidP="0010425C">
      <w:pPr>
        <w:pStyle w:val="a0"/>
        <w:spacing w:line="324" w:lineRule="auto"/>
        <w:ind w:firstLine="476"/>
        <w:rPr>
          <w:sz w:val="21"/>
          <w:szCs w:val="21"/>
        </w:rPr>
      </w:pPr>
      <w:r w:rsidRPr="00580CF6">
        <w:rPr>
          <w:rFonts w:hint="cs"/>
          <w:sz w:val="21"/>
          <w:szCs w:val="21"/>
          <w:rtl/>
        </w:rPr>
        <w:t xml:space="preserve">אחראית על יחידת שיריון </w:t>
      </w:r>
      <w:r w:rsidR="00EA706B">
        <w:rPr>
          <w:rFonts w:hint="cs"/>
          <w:sz w:val="21"/>
          <w:szCs w:val="21"/>
          <w:rtl/>
        </w:rPr>
        <w:t>ב</w:t>
      </w:r>
      <w:r w:rsidRPr="00580CF6">
        <w:rPr>
          <w:rFonts w:hint="cs"/>
          <w:sz w:val="21"/>
          <w:szCs w:val="21"/>
          <w:rtl/>
        </w:rPr>
        <w:t>אוגדת צפון סה</w:t>
      </w:r>
      <w:r w:rsidRPr="00580CF6">
        <w:rPr>
          <w:sz w:val="21"/>
          <w:szCs w:val="21"/>
          <w:rtl/>
        </w:rPr>
        <w:t>”</w:t>
      </w:r>
      <w:r w:rsidRPr="00580CF6">
        <w:rPr>
          <w:rFonts w:hint="cs"/>
          <w:sz w:val="21"/>
          <w:szCs w:val="21"/>
          <w:rtl/>
        </w:rPr>
        <w:t>כ 4000 חילי מילואים</w:t>
      </w:r>
      <w:r w:rsidR="00EA706B">
        <w:rPr>
          <w:rFonts w:hint="cs"/>
          <w:sz w:val="21"/>
          <w:szCs w:val="21"/>
          <w:rtl/>
        </w:rPr>
        <w:t>;</w:t>
      </w:r>
      <w:r w:rsidRPr="00580CF6">
        <w:rPr>
          <w:rFonts w:hint="cs"/>
          <w:sz w:val="21"/>
          <w:szCs w:val="21"/>
          <w:rtl/>
        </w:rPr>
        <w:t xml:space="preserve"> עבודה מול הדרגים הגבוהים</w:t>
      </w:r>
      <w:r w:rsidR="00EA706B">
        <w:rPr>
          <w:rFonts w:hint="cs"/>
          <w:sz w:val="21"/>
          <w:szCs w:val="21"/>
          <w:rtl/>
        </w:rPr>
        <w:t>.</w:t>
      </w:r>
      <w:r w:rsidRPr="00580CF6">
        <w:rPr>
          <w:rFonts w:hint="cs"/>
          <w:sz w:val="21"/>
          <w:szCs w:val="21"/>
          <w:rtl/>
        </w:rPr>
        <w:t xml:space="preserve"> </w:t>
      </w:r>
    </w:p>
    <w:p w14:paraId="400CFCB5" w14:textId="77777777" w:rsidR="00422402" w:rsidRDefault="008401E9" w:rsidP="0010425C">
      <w:pPr>
        <w:pStyle w:val="a0"/>
        <w:spacing w:line="324" w:lineRule="auto"/>
        <w:ind w:firstLine="476"/>
        <w:rPr>
          <w:sz w:val="21"/>
          <w:szCs w:val="21"/>
        </w:rPr>
      </w:pPr>
      <w:r w:rsidRPr="00580CF6">
        <w:rPr>
          <w:rFonts w:hint="cs"/>
          <w:sz w:val="21"/>
          <w:szCs w:val="21"/>
          <w:rtl/>
        </w:rPr>
        <w:t>גיוס של החיילים, טיפול של רווחה ושכר של המערך ויציאה לשטח</w:t>
      </w:r>
      <w:r w:rsidR="00EA706B">
        <w:rPr>
          <w:rFonts w:hint="cs"/>
          <w:sz w:val="21"/>
          <w:szCs w:val="21"/>
          <w:rtl/>
        </w:rPr>
        <w:t>;</w:t>
      </w:r>
      <w:r w:rsidRPr="00580CF6">
        <w:rPr>
          <w:sz w:val="21"/>
          <w:szCs w:val="21"/>
        </w:rPr>
        <w:t xml:space="preserve"> </w:t>
      </w:r>
      <w:r w:rsidR="00EA706B">
        <w:rPr>
          <w:rFonts w:hint="cs"/>
          <w:sz w:val="21"/>
          <w:szCs w:val="21"/>
          <w:rtl/>
        </w:rPr>
        <w:t xml:space="preserve"> </w:t>
      </w:r>
      <w:r w:rsidR="00EA706B" w:rsidRPr="00580CF6">
        <w:rPr>
          <w:rFonts w:hint="cs"/>
          <w:sz w:val="21"/>
          <w:szCs w:val="21"/>
          <w:rtl/>
        </w:rPr>
        <w:t>ניהול שוטף של המשרד</w:t>
      </w:r>
      <w:r w:rsidR="00EA706B">
        <w:rPr>
          <w:rFonts w:hint="cs"/>
          <w:sz w:val="21"/>
          <w:szCs w:val="21"/>
          <w:rtl/>
        </w:rPr>
        <w:t>.</w:t>
      </w:r>
    </w:p>
    <w:p w14:paraId="4D4787D7" w14:textId="77777777" w:rsidR="0010425C" w:rsidRDefault="0010425C" w:rsidP="0010425C">
      <w:pPr>
        <w:pStyle w:val="a0"/>
        <w:numPr>
          <w:ilvl w:val="0"/>
          <w:numId w:val="0"/>
        </w:numPr>
        <w:spacing w:line="324" w:lineRule="auto"/>
        <w:ind w:left="720" w:hanging="360"/>
        <w:rPr>
          <w:sz w:val="21"/>
          <w:szCs w:val="21"/>
          <w:rtl/>
        </w:rPr>
      </w:pPr>
    </w:p>
    <w:p w14:paraId="4C332603" w14:textId="77777777" w:rsidR="0010425C" w:rsidRPr="00C52A96" w:rsidRDefault="0010425C" w:rsidP="0010425C">
      <w:pPr>
        <w:bidi/>
        <w:spacing w:line="360" w:lineRule="auto"/>
        <w:jc w:val="both"/>
        <w:rPr>
          <w:sz w:val="21"/>
          <w:szCs w:val="21"/>
          <w:rtl/>
        </w:rPr>
      </w:pPr>
      <w:r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שפות</w:t>
      </w:r>
      <w:r w:rsidRPr="0010425C">
        <w:rPr>
          <w:rFonts w:ascii="Arial" w:hAnsi="Arial" w:cs="Arial" w:hint="cs"/>
          <w:sz w:val="21"/>
          <w:szCs w:val="21"/>
          <w:rtl/>
        </w:rPr>
        <w:t>: עברית שפת אם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10425C"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|  </w:t>
      </w:r>
      <w:r w:rsidRPr="0010425C">
        <w:rPr>
          <w:rFonts w:ascii="Arial" w:hAnsi="Arial" w:cs="Arial" w:hint="cs"/>
          <w:sz w:val="21"/>
          <w:szCs w:val="21"/>
          <w:rtl/>
        </w:rPr>
        <w:t xml:space="preserve">אנגלית </w:t>
      </w:r>
      <w:r w:rsidR="00A339EA">
        <w:rPr>
          <w:rFonts w:ascii="Arial" w:hAnsi="Arial" w:cs="Arial" w:hint="cs"/>
          <w:sz w:val="21"/>
          <w:szCs w:val="21"/>
          <w:rtl/>
        </w:rPr>
        <w:t>רמה גבוהה</w:t>
      </w:r>
    </w:p>
    <w:p w14:paraId="614611F0" w14:textId="77777777" w:rsidR="0010425C" w:rsidRDefault="0010425C" w:rsidP="0010425C">
      <w:pPr>
        <w:bidi/>
        <w:spacing w:line="360" w:lineRule="auto"/>
        <w:jc w:val="both"/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color w:val="4F81BD"/>
          <w:sz w:val="22"/>
          <w:szCs w:val="22"/>
          <w:u w:val="single"/>
          <w:rtl/>
        </w:rPr>
        <w:t>יישומי מחשב</w:t>
      </w:r>
      <w:r w:rsidRPr="0010425C">
        <w:rPr>
          <w:rFonts w:ascii="Arial" w:hAnsi="Arial" w:cs="Arial" w:hint="cs"/>
          <w:b/>
          <w:bCs/>
          <w:color w:val="4F81BD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1"/>
          <w:szCs w:val="21"/>
          <w:rtl/>
        </w:rPr>
        <w:t xml:space="preserve">שליטה מלאה יישומי </w:t>
      </w:r>
      <w:r>
        <w:rPr>
          <w:rFonts w:ascii="Arial" w:hAnsi="Arial" w:cs="Arial"/>
          <w:sz w:val="21"/>
          <w:szCs w:val="21"/>
        </w:rPr>
        <w:t>Office</w:t>
      </w:r>
      <w:r>
        <w:rPr>
          <w:rFonts w:ascii="Arial" w:hAnsi="Arial" w:cs="Arial" w:hint="cs"/>
          <w:sz w:val="21"/>
          <w:szCs w:val="21"/>
          <w:rtl/>
        </w:rPr>
        <w:t xml:space="preserve">, </w:t>
      </w:r>
      <w:r>
        <w:rPr>
          <w:rFonts w:ascii="Arial" w:hAnsi="Arial" w:cs="Arial" w:hint="cs"/>
          <w:sz w:val="21"/>
          <w:szCs w:val="21"/>
        </w:rPr>
        <w:t>CRM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582AFDA7" w14:textId="77777777" w:rsidR="0010425C" w:rsidRDefault="0010425C" w:rsidP="0010425C">
      <w:pPr>
        <w:bidi/>
        <w:spacing w:line="360" w:lineRule="auto"/>
        <w:jc w:val="both"/>
        <w:rPr>
          <w:rFonts w:ascii="Arial" w:hAnsi="Arial" w:cs="Arial"/>
          <w:b/>
          <w:bCs/>
          <w:color w:val="4F81BD"/>
          <w:sz w:val="22"/>
          <w:szCs w:val="22"/>
          <w:u w:val="single"/>
          <w:rtl/>
        </w:rPr>
      </w:pPr>
    </w:p>
    <w:p w14:paraId="0451C4DE" w14:textId="77777777" w:rsidR="0010425C" w:rsidRDefault="0010425C" w:rsidP="0010425C">
      <w:pPr>
        <w:bidi/>
        <w:spacing w:line="360" w:lineRule="auto"/>
        <w:jc w:val="both"/>
        <w:rPr>
          <w:rFonts w:ascii="Arial" w:hAnsi="Arial" w:cs="Arial"/>
          <w:b/>
          <w:bCs/>
          <w:color w:val="4F81BD"/>
          <w:sz w:val="22"/>
          <w:szCs w:val="22"/>
          <w:u w:val="single"/>
          <w:rtl/>
        </w:rPr>
      </w:pPr>
      <w:r>
        <w:rPr>
          <w:rFonts w:ascii="Arial" w:hAnsi="Arial" w:cs="Arial" w:hint="cs"/>
          <w:sz w:val="21"/>
          <w:szCs w:val="21"/>
          <w:rtl/>
        </w:rPr>
        <w:t>** המלצות תינתנה עפ"י בקשה</w:t>
      </w:r>
    </w:p>
    <w:p w14:paraId="4FFA19EA" w14:textId="77777777" w:rsidR="0010425C" w:rsidRPr="00C52A96" w:rsidRDefault="0010425C" w:rsidP="0010425C">
      <w:pPr>
        <w:bidi/>
        <w:spacing w:line="360" w:lineRule="auto"/>
        <w:jc w:val="both"/>
        <w:rPr>
          <w:sz w:val="21"/>
          <w:szCs w:val="21"/>
          <w:rtl/>
        </w:rPr>
      </w:pPr>
    </w:p>
    <w:p w14:paraId="48C118B9" w14:textId="77777777" w:rsidR="0010425C" w:rsidRPr="00580CF6" w:rsidRDefault="0010425C" w:rsidP="0010425C">
      <w:pPr>
        <w:pStyle w:val="a0"/>
        <w:numPr>
          <w:ilvl w:val="0"/>
          <w:numId w:val="0"/>
        </w:numPr>
        <w:spacing w:line="324" w:lineRule="auto"/>
        <w:ind w:left="720" w:hanging="360"/>
        <w:rPr>
          <w:rFonts w:hint="cs"/>
          <w:sz w:val="21"/>
          <w:szCs w:val="21"/>
          <w:rtl/>
        </w:rPr>
      </w:pPr>
    </w:p>
    <w:sectPr w:rsidR="0010425C" w:rsidRPr="00580CF6" w:rsidSect="0010425C">
      <w:pgSz w:w="11906" w:h="16838"/>
      <w:pgMar w:top="720" w:right="476" w:bottom="90" w:left="720" w:header="288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E5DA6" w14:textId="77777777" w:rsidR="00E8213E" w:rsidRDefault="00E8213E" w:rsidP="009D4D51">
      <w:r>
        <w:separator/>
      </w:r>
    </w:p>
  </w:endnote>
  <w:endnote w:type="continuationSeparator" w:id="0">
    <w:p w14:paraId="002E07C6" w14:textId="77777777" w:rsidR="00E8213E" w:rsidRDefault="00E8213E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65A41" w14:textId="77777777" w:rsidR="00E8213E" w:rsidRDefault="00E8213E" w:rsidP="009D4D51">
      <w:r>
        <w:separator/>
      </w:r>
    </w:p>
  </w:footnote>
  <w:footnote w:type="continuationSeparator" w:id="0">
    <w:p w14:paraId="5AD9C30C" w14:textId="77777777" w:rsidR="00E8213E" w:rsidRDefault="00E8213E" w:rsidP="009D4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A18"/>
    <w:multiLevelType w:val="hybridMultilevel"/>
    <w:tmpl w:val="CC428024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" w15:restartNumberingAfterBreak="0">
    <w:nsid w:val="2550148D"/>
    <w:multiLevelType w:val="hybridMultilevel"/>
    <w:tmpl w:val="161EFFF4"/>
    <w:lvl w:ilvl="0" w:tplc="0409000D">
      <w:start w:val="1"/>
      <w:numFmt w:val="bullet"/>
      <w:lvlText w:val=""/>
      <w:lvlJc w:val="left"/>
      <w:pPr>
        <w:ind w:left="1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2" w15:restartNumberingAfterBreak="0">
    <w:nsid w:val="2E4F400A"/>
    <w:multiLevelType w:val="hybridMultilevel"/>
    <w:tmpl w:val="EF321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003D6"/>
    <w:multiLevelType w:val="hybridMultilevel"/>
    <w:tmpl w:val="95AA1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12E0F"/>
    <w:multiLevelType w:val="hybridMultilevel"/>
    <w:tmpl w:val="84FC2CB4"/>
    <w:lvl w:ilvl="0" w:tplc="722A2608">
      <w:start w:val="1"/>
      <w:numFmt w:val="bullet"/>
      <w:lvlText w:val=""/>
      <w:lvlJc w:val="left"/>
      <w:pPr>
        <w:ind w:left="630" w:hanging="360"/>
      </w:pPr>
      <w:rPr>
        <w:rFonts w:ascii="Wingdings" w:hAnsi="Wingdings" w:hint="default"/>
        <w:lang w:bidi="he-IL"/>
      </w:rPr>
    </w:lvl>
    <w:lvl w:ilvl="1" w:tplc="FFFFFFFF" w:tentative="1">
      <w:start w:val="1"/>
      <w:numFmt w:val="bullet"/>
      <w:lvlText w:val="o"/>
      <w:lvlJc w:val="left"/>
      <w:pPr>
        <w:ind w:left="-13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13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12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-11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-110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-103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-96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-8910" w:hanging="360"/>
      </w:pPr>
      <w:rPr>
        <w:rFonts w:ascii="Wingdings" w:hAnsi="Wingdings" w:hint="default"/>
      </w:rPr>
    </w:lvl>
  </w:abstractNum>
  <w:abstractNum w:abstractNumId="6" w15:restartNumberingAfterBreak="0">
    <w:nsid w:val="65E07DAA"/>
    <w:multiLevelType w:val="hybridMultilevel"/>
    <w:tmpl w:val="A816DBC0"/>
    <w:lvl w:ilvl="0" w:tplc="04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3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16A83"/>
    <w:rsid w:val="00026732"/>
    <w:rsid w:val="00041E18"/>
    <w:rsid w:val="000436E7"/>
    <w:rsid w:val="00064B52"/>
    <w:rsid w:val="00071DDD"/>
    <w:rsid w:val="000749D2"/>
    <w:rsid w:val="0008507B"/>
    <w:rsid w:val="000A05B0"/>
    <w:rsid w:val="000A7E5E"/>
    <w:rsid w:val="000A7EEE"/>
    <w:rsid w:val="000B61C2"/>
    <w:rsid w:val="000B7FF8"/>
    <w:rsid w:val="000C5E52"/>
    <w:rsid w:val="000C770E"/>
    <w:rsid w:val="000D6975"/>
    <w:rsid w:val="000F2D6A"/>
    <w:rsid w:val="0010425C"/>
    <w:rsid w:val="00106D2D"/>
    <w:rsid w:val="00160596"/>
    <w:rsid w:val="001676F0"/>
    <w:rsid w:val="001B57FD"/>
    <w:rsid w:val="001B68D0"/>
    <w:rsid w:val="001E1489"/>
    <w:rsid w:val="001E341F"/>
    <w:rsid w:val="001F1693"/>
    <w:rsid w:val="00206DDD"/>
    <w:rsid w:val="00211EFE"/>
    <w:rsid w:val="00226DE9"/>
    <w:rsid w:val="00231BDB"/>
    <w:rsid w:val="0023489D"/>
    <w:rsid w:val="002465F0"/>
    <w:rsid w:val="00260B85"/>
    <w:rsid w:val="00267B4D"/>
    <w:rsid w:val="00277110"/>
    <w:rsid w:val="002827DF"/>
    <w:rsid w:val="0028416B"/>
    <w:rsid w:val="0029351C"/>
    <w:rsid w:val="002E2C51"/>
    <w:rsid w:val="002E6CDF"/>
    <w:rsid w:val="002F33D6"/>
    <w:rsid w:val="002F6074"/>
    <w:rsid w:val="00304395"/>
    <w:rsid w:val="00316671"/>
    <w:rsid w:val="00330925"/>
    <w:rsid w:val="003314E0"/>
    <w:rsid w:val="003427CF"/>
    <w:rsid w:val="00343F67"/>
    <w:rsid w:val="00355530"/>
    <w:rsid w:val="0036475B"/>
    <w:rsid w:val="003717F2"/>
    <w:rsid w:val="00374FE9"/>
    <w:rsid w:val="00383DAC"/>
    <w:rsid w:val="00391FE7"/>
    <w:rsid w:val="003959BD"/>
    <w:rsid w:val="00397166"/>
    <w:rsid w:val="003A4B25"/>
    <w:rsid w:val="003B4C49"/>
    <w:rsid w:val="003B7D2F"/>
    <w:rsid w:val="003C0777"/>
    <w:rsid w:val="003C07F6"/>
    <w:rsid w:val="003D1E8E"/>
    <w:rsid w:val="003E554A"/>
    <w:rsid w:val="00406CB8"/>
    <w:rsid w:val="00407CDA"/>
    <w:rsid w:val="00422402"/>
    <w:rsid w:val="0043413E"/>
    <w:rsid w:val="00434CDB"/>
    <w:rsid w:val="0046536C"/>
    <w:rsid w:val="00466BC8"/>
    <w:rsid w:val="00467D8A"/>
    <w:rsid w:val="004726DE"/>
    <w:rsid w:val="00477DD8"/>
    <w:rsid w:val="00492196"/>
    <w:rsid w:val="00495B1B"/>
    <w:rsid w:val="004C5454"/>
    <w:rsid w:val="004D2B02"/>
    <w:rsid w:val="004E38F5"/>
    <w:rsid w:val="00501F08"/>
    <w:rsid w:val="0051216A"/>
    <w:rsid w:val="00523FC2"/>
    <w:rsid w:val="00556F78"/>
    <w:rsid w:val="005606E3"/>
    <w:rsid w:val="00580CF6"/>
    <w:rsid w:val="00590997"/>
    <w:rsid w:val="00594821"/>
    <w:rsid w:val="005A2A72"/>
    <w:rsid w:val="005A421A"/>
    <w:rsid w:val="005A4DF3"/>
    <w:rsid w:val="005B2A79"/>
    <w:rsid w:val="005C0166"/>
    <w:rsid w:val="005C49B1"/>
    <w:rsid w:val="005C63A7"/>
    <w:rsid w:val="005D5578"/>
    <w:rsid w:val="005F6236"/>
    <w:rsid w:val="00600F7B"/>
    <w:rsid w:val="006039F6"/>
    <w:rsid w:val="00622DF1"/>
    <w:rsid w:val="00623432"/>
    <w:rsid w:val="00632350"/>
    <w:rsid w:val="00646BC1"/>
    <w:rsid w:val="00655FB8"/>
    <w:rsid w:val="00661166"/>
    <w:rsid w:val="00662125"/>
    <w:rsid w:val="00665F0F"/>
    <w:rsid w:val="00670983"/>
    <w:rsid w:val="00670FAA"/>
    <w:rsid w:val="0067535C"/>
    <w:rsid w:val="00681AD1"/>
    <w:rsid w:val="00683A12"/>
    <w:rsid w:val="0069783F"/>
    <w:rsid w:val="006A0315"/>
    <w:rsid w:val="006A7D63"/>
    <w:rsid w:val="006C7B4A"/>
    <w:rsid w:val="006D02DF"/>
    <w:rsid w:val="006D1BB1"/>
    <w:rsid w:val="006D6727"/>
    <w:rsid w:val="006D6B3B"/>
    <w:rsid w:val="006E5634"/>
    <w:rsid w:val="006F7B09"/>
    <w:rsid w:val="007104D9"/>
    <w:rsid w:val="00711524"/>
    <w:rsid w:val="00745F58"/>
    <w:rsid w:val="0075521C"/>
    <w:rsid w:val="007561EF"/>
    <w:rsid w:val="0076075B"/>
    <w:rsid w:val="0076147C"/>
    <w:rsid w:val="00761EDF"/>
    <w:rsid w:val="007708E9"/>
    <w:rsid w:val="00771DE6"/>
    <w:rsid w:val="007B3689"/>
    <w:rsid w:val="007C396F"/>
    <w:rsid w:val="007C3CA4"/>
    <w:rsid w:val="007C4B31"/>
    <w:rsid w:val="007C4EA4"/>
    <w:rsid w:val="007C6FD8"/>
    <w:rsid w:val="007D15B7"/>
    <w:rsid w:val="007E75C9"/>
    <w:rsid w:val="00800E2E"/>
    <w:rsid w:val="00800FB4"/>
    <w:rsid w:val="00801ABE"/>
    <w:rsid w:val="00822936"/>
    <w:rsid w:val="00825731"/>
    <w:rsid w:val="00832686"/>
    <w:rsid w:val="0083537C"/>
    <w:rsid w:val="008401E9"/>
    <w:rsid w:val="00867D8A"/>
    <w:rsid w:val="00877713"/>
    <w:rsid w:val="00886687"/>
    <w:rsid w:val="008A5022"/>
    <w:rsid w:val="008C4245"/>
    <w:rsid w:val="008D008F"/>
    <w:rsid w:val="008E7F25"/>
    <w:rsid w:val="008F779A"/>
    <w:rsid w:val="00903B0C"/>
    <w:rsid w:val="00910377"/>
    <w:rsid w:val="00916D9B"/>
    <w:rsid w:val="00922092"/>
    <w:rsid w:val="00924FB1"/>
    <w:rsid w:val="00946069"/>
    <w:rsid w:val="00952FE7"/>
    <w:rsid w:val="009633F0"/>
    <w:rsid w:val="009B3751"/>
    <w:rsid w:val="009B7989"/>
    <w:rsid w:val="009C3EB2"/>
    <w:rsid w:val="009D4D51"/>
    <w:rsid w:val="009D70B7"/>
    <w:rsid w:val="009E631C"/>
    <w:rsid w:val="009F20B0"/>
    <w:rsid w:val="00A32DB5"/>
    <w:rsid w:val="00A3330E"/>
    <w:rsid w:val="00A339EA"/>
    <w:rsid w:val="00A42592"/>
    <w:rsid w:val="00A532D7"/>
    <w:rsid w:val="00A56DA7"/>
    <w:rsid w:val="00A63920"/>
    <w:rsid w:val="00A95030"/>
    <w:rsid w:val="00AA1288"/>
    <w:rsid w:val="00AA7482"/>
    <w:rsid w:val="00AB5DDD"/>
    <w:rsid w:val="00AB61B0"/>
    <w:rsid w:val="00AC36A2"/>
    <w:rsid w:val="00AD240E"/>
    <w:rsid w:val="00AE2CE9"/>
    <w:rsid w:val="00AE729E"/>
    <w:rsid w:val="00B03E0B"/>
    <w:rsid w:val="00B07E16"/>
    <w:rsid w:val="00B13C27"/>
    <w:rsid w:val="00B2161F"/>
    <w:rsid w:val="00B31E2B"/>
    <w:rsid w:val="00B332C9"/>
    <w:rsid w:val="00B434B5"/>
    <w:rsid w:val="00B460B4"/>
    <w:rsid w:val="00B477AF"/>
    <w:rsid w:val="00B60891"/>
    <w:rsid w:val="00B638BE"/>
    <w:rsid w:val="00B766D3"/>
    <w:rsid w:val="00B80A18"/>
    <w:rsid w:val="00B850DF"/>
    <w:rsid w:val="00B97ACF"/>
    <w:rsid w:val="00BA4976"/>
    <w:rsid w:val="00BA4A4B"/>
    <w:rsid w:val="00BA5CF8"/>
    <w:rsid w:val="00BB0CA1"/>
    <w:rsid w:val="00BB577D"/>
    <w:rsid w:val="00BC356C"/>
    <w:rsid w:val="00BF04CF"/>
    <w:rsid w:val="00C06F46"/>
    <w:rsid w:val="00C12EEC"/>
    <w:rsid w:val="00C212CA"/>
    <w:rsid w:val="00C35811"/>
    <w:rsid w:val="00C5158A"/>
    <w:rsid w:val="00C52A96"/>
    <w:rsid w:val="00C52F64"/>
    <w:rsid w:val="00C640D2"/>
    <w:rsid w:val="00C66FE0"/>
    <w:rsid w:val="00C77D89"/>
    <w:rsid w:val="00C82D61"/>
    <w:rsid w:val="00CA20DC"/>
    <w:rsid w:val="00CB33C6"/>
    <w:rsid w:val="00CC106F"/>
    <w:rsid w:val="00CD154A"/>
    <w:rsid w:val="00CD53C4"/>
    <w:rsid w:val="00CE4C3F"/>
    <w:rsid w:val="00CE6049"/>
    <w:rsid w:val="00D00F5D"/>
    <w:rsid w:val="00D05742"/>
    <w:rsid w:val="00D079D9"/>
    <w:rsid w:val="00D23CF6"/>
    <w:rsid w:val="00D42CFA"/>
    <w:rsid w:val="00D56390"/>
    <w:rsid w:val="00D62628"/>
    <w:rsid w:val="00D6495E"/>
    <w:rsid w:val="00D7326D"/>
    <w:rsid w:val="00D804E6"/>
    <w:rsid w:val="00D87750"/>
    <w:rsid w:val="00DA5E80"/>
    <w:rsid w:val="00DA6E77"/>
    <w:rsid w:val="00DB50E5"/>
    <w:rsid w:val="00DC16D6"/>
    <w:rsid w:val="00DC2085"/>
    <w:rsid w:val="00DD1F30"/>
    <w:rsid w:val="00DD58F0"/>
    <w:rsid w:val="00DE06BD"/>
    <w:rsid w:val="00DE72D3"/>
    <w:rsid w:val="00E00659"/>
    <w:rsid w:val="00E066DE"/>
    <w:rsid w:val="00E13699"/>
    <w:rsid w:val="00E14911"/>
    <w:rsid w:val="00E27F7F"/>
    <w:rsid w:val="00E33DBB"/>
    <w:rsid w:val="00E354A3"/>
    <w:rsid w:val="00E37240"/>
    <w:rsid w:val="00E41324"/>
    <w:rsid w:val="00E461C7"/>
    <w:rsid w:val="00E47A7A"/>
    <w:rsid w:val="00E53492"/>
    <w:rsid w:val="00E611A7"/>
    <w:rsid w:val="00E65F36"/>
    <w:rsid w:val="00E72505"/>
    <w:rsid w:val="00E8213E"/>
    <w:rsid w:val="00E9214D"/>
    <w:rsid w:val="00EA149E"/>
    <w:rsid w:val="00EA706B"/>
    <w:rsid w:val="00EB5A03"/>
    <w:rsid w:val="00EC6083"/>
    <w:rsid w:val="00EF7E92"/>
    <w:rsid w:val="00F00A5B"/>
    <w:rsid w:val="00F10409"/>
    <w:rsid w:val="00F1145A"/>
    <w:rsid w:val="00F1492C"/>
    <w:rsid w:val="00F232AA"/>
    <w:rsid w:val="00F274F4"/>
    <w:rsid w:val="00F41FF2"/>
    <w:rsid w:val="00F54623"/>
    <w:rsid w:val="00F6733F"/>
    <w:rsid w:val="00F67C4A"/>
    <w:rsid w:val="00F71D2E"/>
    <w:rsid w:val="00F7727C"/>
    <w:rsid w:val="00F93FA1"/>
    <w:rsid w:val="00FB52F2"/>
    <w:rsid w:val="00FB744D"/>
    <w:rsid w:val="00FD5AAB"/>
    <w:rsid w:val="00FD748B"/>
    <w:rsid w:val="00FE41D7"/>
    <w:rsid w:val="00FE60D2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5DDD"/>
  <w15:chartTrackingRefBased/>
  <w15:docId w15:val="{D6F7A2E8-D9C6-4A2E-869A-1043D55C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val="x-none"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9D4D51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f2">
    <w:name w:val="כותרת תחתונה תו"/>
    <w:link w:val="af1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A63920"/>
    <w:rPr>
      <w:color w:val="0000FF"/>
      <w:u w:val="single"/>
    </w:rPr>
  </w:style>
  <w:style w:type="character" w:customStyle="1" w:styleId="1">
    <w:name w:val="אזכור לא מזוהה1"/>
    <w:uiPriority w:val="99"/>
    <w:semiHidden/>
    <w:unhideWhenUsed/>
    <w:rsid w:val="000749D2"/>
    <w:rPr>
      <w:color w:val="605E5C"/>
      <w:shd w:val="clear" w:color="auto" w:fill="E1DFDD"/>
    </w:rPr>
  </w:style>
  <w:style w:type="character" w:styleId="af6">
    <w:name w:val="Unresolved Mention"/>
    <w:uiPriority w:val="99"/>
    <w:semiHidden/>
    <w:unhideWhenUsed/>
    <w:rsid w:val="005B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el.c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59C7-5E8E-48E7-975E-A6DBEF00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clal-ins</Company>
  <LinksUpToDate>false</LinksUpToDate>
  <CharactersWithSpaces>3791</CharactersWithSpaces>
  <SharedDoc>false</SharedDoc>
  <HLinks>
    <vt:vector size="6" baseType="variant">
      <vt:variant>
        <vt:i4>7864395</vt:i4>
      </vt:variant>
      <vt:variant>
        <vt:i4>0</vt:i4>
      </vt:variant>
      <vt:variant>
        <vt:i4>0</vt:i4>
      </vt:variant>
      <vt:variant>
        <vt:i4>5</vt:i4>
      </vt:variant>
      <vt:variant>
        <vt:lpwstr>mailto:batel.c.g@gmail.com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zion</cp:lastModifiedBy>
  <cp:revision>2</cp:revision>
  <dcterms:created xsi:type="dcterms:W3CDTF">2020-11-01T09:27:00Z</dcterms:created>
  <dcterms:modified xsi:type="dcterms:W3CDTF">2020-11-01T09:27:00Z</dcterms:modified>
</cp:coreProperties>
</file>