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8BA1" w14:textId="77777777" w:rsidR="006000D2" w:rsidRPr="00645A8E" w:rsidRDefault="00B40C87" w:rsidP="003E57C6">
      <w:pPr>
        <w:pStyle w:val="Heading10"/>
        <w:keepNext/>
        <w:keepLines/>
        <w:shd w:val="clear" w:color="auto" w:fill="auto"/>
        <w:spacing w:after="0" w:line="360" w:lineRule="auto"/>
        <w:jc w:val="center"/>
        <w:rPr>
          <w:rStyle w:val="Bodytext2"/>
          <w:rFonts w:hint="cs"/>
          <w:b w:val="0"/>
          <w:bCs w:val="0"/>
          <w:color w:val="auto"/>
          <w:rtl/>
          <w:lang w:bidi="he-IL"/>
        </w:rPr>
      </w:pPr>
      <w:bookmarkStart w:id="0" w:name="bookmark0"/>
      <w:r w:rsidRPr="00645A8E">
        <w:rPr>
          <w:rFonts w:hint="cs"/>
          <w:b w:val="0"/>
          <w:bCs w:val="0"/>
          <w:color w:val="auto"/>
          <w:sz w:val="34"/>
          <w:szCs w:val="34"/>
          <w:rtl/>
          <w:lang w:val="he-IL" w:eastAsia="he-IL" w:bidi="he-IL"/>
        </w:rPr>
        <w:t xml:space="preserve"> </w:t>
      </w:r>
      <w:r w:rsidR="000F3EE7" w:rsidRPr="00645A8E">
        <w:rPr>
          <w:b w:val="0"/>
          <w:bCs w:val="0"/>
          <w:color w:val="auto"/>
          <w:sz w:val="34"/>
          <w:szCs w:val="34"/>
          <w:rtl/>
          <w:lang w:val="he-IL" w:eastAsia="he-IL" w:bidi="he-IL"/>
        </w:rPr>
        <w:t>חגית מנקר</w:t>
      </w:r>
      <w:bookmarkEnd w:id="0"/>
    </w:p>
    <w:p w14:paraId="01F36B18" w14:textId="77777777" w:rsidR="00674DF4" w:rsidRPr="00B40C87" w:rsidRDefault="00B40C87" w:rsidP="003E57C6">
      <w:pPr>
        <w:pStyle w:val="Heading10"/>
        <w:keepNext/>
        <w:keepLines/>
        <w:shd w:val="clear" w:color="auto" w:fill="auto"/>
        <w:spacing w:after="0" w:line="360" w:lineRule="auto"/>
        <w:jc w:val="center"/>
        <w:rPr>
          <w:color w:val="auto"/>
          <w:sz w:val="22"/>
          <w:szCs w:val="22"/>
        </w:rPr>
      </w:pPr>
      <w:r>
        <w:rPr>
          <w:rStyle w:val="Bodytext2"/>
          <w:rFonts w:hint="cs"/>
          <w:b w:val="0"/>
          <w:bCs w:val="0"/>
          <w:rtl/>
          <w:lang w:bidi="he-IL"/>
        </w:rPr>
        <w:t xml:space="preserve">שנת לידה: 1984 | </w:t>
      </w:r>
      <w:r w:rsidR="006000D2" w:rsidRPr="006000D2">
        <w:rPr>
          <w:rStyle w:val="Bodytext2"/>
          <w:rFonts w:hint="cs"/>
          <w:b w:val="0"/>
          <w:bCs w:val="0"/>
          <w:rtl/>
          <w:lang w:bidi="he-IL"/>
        </w:rPr>
        <w:t xml:space="preserve">מגורים: ת"א | </w:t>
      </w:r>
      <w:r w:rsidR="000F3EE7" w:rsidRPr="006000D2">
        <w:rPr>
          <w:rStyle w:val="Bodytext2"/>
          <w:b w:val="0"/>
          <w:bCs w:val="0"/>
        </w:rPr>
        <w:t>052-3134653</w:t>
      </w:r>
      <w:r w:rsidR="000F3EE7" w:rsidRPr="006000D2">
        <w:rPr>
          <w:rStyle w:val="Bodytext21"/>
          <w:b w:val="0"/>
          <w:bCs w:val="0"/>
          <w:rtl/>
        </w:rPr>
        <w:t xml:space="preserve"> </w:t>
      </w:r>
      <w:r w:rsidR="006000D2" w:rsidRPr="006000D2">
        <w:rPr>
          <w:rStyle w:val="Bodytext21"/>
          <w:rFonts w:hint="cs"/>
          <w:b w:val="0"/>
          <w:bCs w:val="0"/>
          <w:rtl/>
        </w:rPr>
        <w:t>|</w:t>
      </w:r>
      <w:r>
        <w:rPr>
          <w:rStyle w:val="Bodytext21"/>
          <w:rFonts w:hint="cs"/>
          <w:b w:val="0"/>
          <w:bCs w:val="0"/>
          <w:rtl/>
        </w:rPr>
        <w:t xml:space="preserve"> </w:t>
      </w:r>
      <w:hyperlink r:id="rId7" w:history="1">
        <w:r w:rsidR="000F3EE7" w:rsidRPr="00B40C87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 xml:space="preserve"> hagitmenaker@hotmail.com</w:t>
        </w:r>
      </w:hyperlink>
      <w:r w:rsidR="00674BFA">
        <w:rPr>
          <w:b w:val="0"/>
          <w:bCs w:val="0"/>
          <w:color w:val="auto"/>
          <w:sz w:val="22"/>
          <w:szCs w:val="22"/>
        </w:rPr>
        <w:t xml:space="preserve"> </w:t>
      </w:r>
    </w:p>
    <w:p w14:paraId="726035C2" w14:textId="78236A11" w:rsidR="006000D2" w:rsidRDefault="00846D04" w:rsidP="006000D2">
      <w:pPr>
        <w:pStyle w:val="Bodytext30"/>
        <w:shd w:val="clear" w:color="auto" w:fill="auto"/>
        <w:tabs>
          <w:tab w:val="left" w:pos="1400"/>
        </w:tabs>
        <w:spacing w:before="0" w:line="360" w:lineRule="auto"/>
        <w:ind w:right="3320"/>
        <w:rPr>
          <w:rStyle w:val="Bodytext31"/>
          <w:rFonts w:hint="cs"/>
          <w:b/>
          <w:bCs/>
          <w:sz w:val="22"/>
          <w:szCs w:val="22"/>
          <w:rtl/>
        </w:rPr>
      </w:pPr>
      <w:r>
        <w:rPr>
          <w:rFonts w:hint="cs"/>
          <w:noProof/>
          <w:sz w:val="22"/>
          <w:szCs w:val="22"/>
          <w:u w:val="sing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CEA48D" wp14:editId="36806EB2">
                <wp:simplePos x="0" y="0"/>
                <wp:positionH relativeFrom="column">
                  <wp:posOffset>-181610</wp:posOffset>
                </wp:positionH>
                <wp:positionV relativeFrom="paragraph">
                  <wp:posOffset>118110</wp:posOffset>
                </wp:positionV>
                <wp:extent cx="6838950" cy="19050"/>
                <wp:effectExtent l="38100" t="45085" r="66675" b="69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38950" cy="1905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D60093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9E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4.3pt;margin-top:9.3pt;width:538.5pt;height:1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" strokeweight="6pt">
                <v:shadow on="t" color="#d60093"/>
              </v:shape>
            </w:pict>
          </mc:Fallback>
        </mc:AlternateContent>
      </w:r>
    </w:p>
    <w:p w14:paraId="6FFB3C9A" w14:textId="77777777" w:rsidR="00B40C87" w:rsidRPr="00B40C87" w:rsidRDefault="00B40C87" w:rsidP="00B40C87">
      <w:pPr>
        <w:pStyle w:val="Bodytext30"/>
        <w:shd w:val="clear" w:color="auto" w:fill="auto"/>
        <w:tabs>
          <w:tab w:val="left" w:pos="379"/>
        </w:tabs>
        <w:spacing w:before="0" w:line="360" w:lineRule="auto"/>
        <w:ind w:left="-20" w:right="3320"/>
        <w:rPr>
          <w:rStyle w:val="Bodytext31"/>
          <w:rFonts w:hint="cs"/>
          <w:b/>
          <w:bCs/>
          <w:sz w:val="16"/>
          <w:szCs w:val="16"/>
          <w:u w:val="none"/>
        </w:rPr>
      </w:pPr>
    </w:p>
    <w:p w14:paraId="1450CAB9" w14:textId="77777777" w:rsidR="003E57C6" w:rsidRDefault="003E57C6" w:rsidP="003E57C6">
      <w:pPr>
        <w:pStyle w:val="Bodytext30"/>
        <w:numPr>
          <w:ilvl w:val="0"/>
          <w:numId w:val="2"/>
        </w:numPr>
        <w:shd w:val="clear" w:color="auto" w:fill="auto"/>
        <w:tabs>
          <w:tab w:val="left" w:pos="379"/>
        </w:tabs>
        <w:spacing w:before="0" w:line="312" w:lineRule="auto"/>
        <w:ind w:left="334" w:hanging="357"/>
        <w:rPr>
          <w:rStyle w:val="Bodytext31"/>
          <w:rFonts w:hint="cs"/>
          <w:b/>
          <w:bCs/>
          <w:sz w:val="21"/>
          <w:szCs w:val="21"/>
          <w:u w:val="none"/>
        </w:rPr>
      </w:pPr>
      <w:r>
        <w:rPr>
          <w:rStyle w:val="Bodytext31"/>
          <w:rFonts w:hint="cs"/>
          <w:b/>
          <w:bCs/>
          <w:sz w:val="21"/>
          <w:szCs w:val="21"/>
          <w:u w:val="none"/>
          <w:rtl/>
        </w:rPr>
        <w:t xml:space="preserve">ניסיון עשיר בתחום מש"א: </w:t>
      </w:r>
    </w:p>
    <w:p w14:paraId="7A7DC889" w14:textId="77777777" w:rsidR="003E57C6" w:rsidRDefault="003E57C6" w:rsidP="003E57C6">
      <w:pPr>
        <w:pStyle w:val="Bodytext30"/>
        <w:shd w:val="clear" w:color="auto" w:fill="auto"/>
        <w:tabs>
          <w:tab w:val="left" w:pos="379"/>
        </w:tabs>
        <w:spacing w:before="0" w:line="312" w:lineRule="auto"/>
        <w:ind w:left="-23"/>
        <w:rPr>
          <w:rStyle w:val="Bodytext31"/>
          <w:rFonts w:hint="cs"/>
          <w:b/>
          <w:bCs/>
          <w:sz w:val="21"/>
          <w:szCs w:val="21"/>
          <w:u w:val="none"/>
        </w:rPr>
      </w:pPr>
      <w:r>
        <w:rPr>
          <w:rStyle w:val="Bodytext31"/>
          <w:rFonts w:hint="cs"/>
          <w:b/>
          <w:bCs/>
          <w:sz w:val="21"/>
          <w:szCs w:val="21"/>
          <w:u w:val="none"/>
          <w:rtl/>
        </w:rPr>
        <w:t xml:space="preserve">       סינון מועמדים וביצוע ראיונות עומק, סגירת חוזים ותנאי שכר, שיבוץ לתפקידים וליווי עד אקלום מלא.</w:t>
      </w:r>
    </w:p>
    <w:p w14:paraId="46832BDA" w14:textId="77777777" w:rsidR="00642C24" w:rsidRDefault="003E57C6" w:rsidP="003E57C6">
      <w:pPr>
        <w:pStyle w:val="Bodytext30"/>
        <w:numPr>
          <w:ilvl w:val="0"/>
          <w:numId w:val="2"/>
        </w:numPr>
        <w:shd w:val="clear" w:color="auto" w:fill="auto"/>
        <w:tabs>
          <w:tab w:val="left" w:pos="379"/>
        </w:tabs>
        <w:spacing w:before="0" w:line="312" w:lineRule="auto"/>
        <w:ind w:left="334" w:hanging="357"/>
        <w:rPr>
          <w:rStyle w:val="Bodytext31"/>
          <w:rFonts w:hint="cs"/>
          <w:b/>
          <w:bCs/>
          <w:sz w:val="21"/>
          <w:szCs w:val="21"/>
          <w:u w:val="none"/>
        </w:rPr>
      </w:pPr>
      <w:r>
        <w:rPr>
          <w:rStyle w:val="Bodytext31"/>
          <w:rFonts w:hint="cs"/>
          <w:b/>
          <w:bCs/>
          <w:sz w:val="21"/>
          <w:szCs w:val="21"/>
          <w:u w:val="none"/>
          <w:rtl/>
        </w:rPr>
        <w:t xml:space="preserve">הקמה וניהול יחידות עסקיות מ- </w:t>
      </w:r>
      <w:r>
        <w:rPr>
          <w:rStyle w:val="Bodytext31"/>
          <w:b/>
          <w:bCs/>
          <w:sz w:val="21"/>
          <w:szCs w:val="21"/>
          <w:u w:val="none"/>
          <w:lang w:val="en-US"/>
        </w:rPr>
        <w:t>Scratch</w:t>
      </w:r>
      <w:r>
        <w:rPr>
          <w:rStyle w:val="Bodytext31"/>
          <w:rFonts w:hint="cs"/>
          <w:b/>
          <w:bCs/>
          <w:sz w:val="21"/>
          <w:szCs w:val="21"/>
          <w:u w:val="none"/>
          <w:rtl/>
          <w:lang w:val="en-US"/>
        </w:rPr>
        <w:t>, בניית נהלים, תהליכים, יעדים, מדדים ושיטות עבודה, הובלה מהפסד לרווח.</w:t>
      </w:r>
      <w:r w:rsidR="00B40C87">
        <w:rPr>
          <w:rStyle w:val="Bodytext31"/>
          <w:rFonts w:hint="cs"/>
          <w:b/>
          <w:bCs/>
          <w:sz w:val="21"/>
          <w:szCs w:val="21"/>
          <w:u w:val="none"/>
          <w:rtl/>
        </w:rPr>
        <w:t xml:space="preserve"> </w:t>
      </w:r>
      <w:r w:rsidR="00642C24">
        <w:rPr>
          <w:rStyle w:val="Bodytext31"/>
          <w:rFonts w:hint="cs"/>
          <w:b/>
          <w:bCs/>
          <w:sz w:val="21"/>
          <w:szCs w:val="21"/>
          <w:u w:val="none"/>
          <w:rtl/>
        </w:rPr>
        <w:t xml:space="preserve">  </w:t>
      </w:r>
    </w:p>
    <w:p w14:paraId="31361C3E" w14:textId="77777777" w:rsidR="006203A2" w:rsidRPr="00B40C87" w:rsidRDefault="003E57C6" w:rsidP="003E57C6">
      <w:pPr>
        <w:pStyle w:val="Bodytext30"/>
        <w:numPr>
          <w:ilvl w:val="0"/>
          <w:numId w:val="2"/>
        </w:numPr>
        <w:shd w:val="clear" w:color="auto" w:fill="auto"/>
        <w:tabs>
          <w:tab w:val="left" w:pos="379"/>
          <w:tab w:val="left" w:pos="10536"/>
        </w:tabs>
        <w:spacing w:before="0" w:line="312" w:lineRule="auto"/>
        <w:ind w:left="334" w:hanging="357"/>
        <w:rPr>
          <w:rStyle w:val="Bodytext31"/>
          <w:rFonts w:hint="cs"/>
          <w:b/>
          <w:bCs/>
          <w:sz w:val="21"/>
          <w:szCs w:val="21"/>
          <w:u w:val="none"/>
        </w:rPr>
      </w:pPr>
      <w:r>
        <w:rPr>
          <w:rStyle w:val="Bodytext31"/>
          <w:rFonts w:hint="cs"/>
          <w:b/>
          <w:bCs/>
          <w:sz w:val="21"/>
          <w:szCs w:val="21"/>
          <w:u w:val="none"/>
          <w:rtl/>
        </w:rPr>
        <w:t>טיפוח אקלים עבודה פרואקטיבי ומגובש, ייעול ושיפור תפוקות ורווחים בעשרות %, אוטוריטה מקצועית מול לקוחות וספקים.</w:t>
      </w:r>
    </w:p>
    <w:p w14:paraId="03E64C65" w14:textId="77777777" w:rsidR="00645A8E" w:rsidRPr="00B40C87" w:rsidRDefault="003E57C6" w:rsidP="003E57C6">
      <w:pPr>
        <w:pStyle w:val="Bodytext30"/>
        <w:numPr>
          <w:ilvl w:val="0"/>
          <w:numId w:val="2"/>
        </w:numPr>
        <w:shd w:val="clear" w:color="auto" w:fill="auto"/>
        <w:tabs>
          <w:tab w:val="left" w:pos="379"/>
        </w:tabs>
        <w:spacing w:before="0" w:line="312" w:lineRule="auto"/>
        <w:ind w:left="334" w:hanging="357"/>
        <w:rPr>
          <w:rStyle w:val="Bodytext31"/>
          <w:rFonts w:hint="cs"/>
          <w:b/>
          <w:bCs/>
          <w:sz w:val="21"/>
          <w:szCs w:val="21"/>
          <w:u w:val="none"/>
          <w:rtl/>
        </w:rPr>
      </w:pPr>
      <w:r>
        <w:rPr>
          <w:rStyle w:val="Bodytext31"/>
          <w:rFonts w:hint="cs"/>
          <w:b/>
          <w:bCs/>
          <w:sz w:val="21"/>
          <w:szCs w:val="21"/>
          <w:u w:val="none"/>
          <w:rtl/>
        </w:rPr>
        <w:t>תקשורת בינאישית ויכולת ביצועית גבוהה, סמכותיות וגמישות מחשבתית, אהבת אדם ונכונות לאתגרים, קבלת החלטות.</w:t>
      </w:r>
    </w:p>
    <w:p w14:paraId="350D7850" w14:textId="77777777" w:rsidR="006203A2" w:rsidRPr="001D5AF1" w:rsidRDefault="006203A2" w:rsidP="006000D2">
      <w:pPr>
        <w:pStyle w:val="Bodytext30"/>
        <w:shd w:val="clear" w:color="auto" w:fill="auto"/>
        <w:tabs>
          <w:tab w:val="left" w:pos="1400"/>
        </w:tabs>
        <w:spacing w:before="0" w:line="360" w:lineRule="auto"/>
        <w:ind w:right="3320"/>
        <w:rPr>
          <w:rStyle w:val="Bodytext31"/>
          <w:rFonts w:hint="cs"/>
          <w:b/>
          <w:bCs/>
          <w:sz w:val="12"/>
          <w:szCs w:val="12"/>
          <w:rtl/>
        </w:rPr>
      </w:pPr>
    </w:p>
    <w:p w14:paraId="60CD62B0" w14:textId="77777777" w:rsidR="006000D2" w:rsidRDefault="000F3EE7" w:rsidP="001D5AF1">
      <w:pPr>
        <w:pStyle w:val="Bodytext30"/>
        <w:shd w:val="clear" w:color="auto" w:fill="auto"/>
        <w:tabs>
          <w:tab w:val="left" w:pos="1400"/>
        </w:tabs>
        <w:spacing w:before="0" w:line="312" w:lineRule="auto"/>
        <w:ind w:right="3323"/>
        <w:rPr>
          <w:rStyle w:val="Bodytext31"/>
          <w:rFonts w:hint="cs"/>
          <w:b/>
          <w:bCs/>
          <w:sz w:val="21"/>
          <w:szCs w:val="21"/>
          <w:rtl/>
        </w:rPr>
      </w:pPr>
      <w:r w:rsidRPr="006000D2">
        <w:rPr>
          <w:rStyle w:val="Bodytext31"/>
          <w:b/>
          <w:bCs/>
          <w:sz w:val="22"/>
          <w:szCs w:val="22"/>
          <w:rtl/>
        </w:rPr>
        <w:t>ניסיון תעסוקתי</w:t>
      </w:r>
      <w:r w:rsidR="006000D2" w:rsidRPr="006000D2">
        <w:rPr>
          <w:rStyle w:val="Bodytext31"/>
          <w:rFonts w:hint="cs"/>
          <w:sz w:val="21"/>
          <w:szCs w:val="21"/>
          <w:u w:val="none"/>
          <w:rtl/>
        </w:rPr>
        <w:t>:</w:t>
      </w:r>
    </w:p>
    <w:p w14:paraId="424FDAAC" w14:textId="77777777" w:rsidR="00674DF4" w:rsidRDefault="006203A2" w:rsidP="001D5AF1">
      <w:pPr>
        <w:pStyle w:val="Bodytext30"/>
        <w:shd w:val="clear" w:color="auto" w:fill="auto"/>
        <w:tabs>
          <w:tab w:val="left" w:pos="1400"/>
        </w:tabs>
        <w:spacing w:before="0" w:line="312" w:lineRule="auto"/>
        <w:ind w:right="3323"/>
        <w:rPr>
          <w:rFonts w:hint="cs"/>
          <w:sz w:val="21"/>
          <w:szCs w:val="21"/>
          <w:rtl/>
        </w:rPr>
      </w:pPr>
      <w:r>
        <w:rPr>
          <w:rStyle w:val="Bodytext31"/>
          <w:rFonts w:hint="cs"/>
          <w:sz w:val="21"/>
          <w:szCs w:val="21"/>
          <w:u w:val="none"/>
          <w:rtl/>
          <w:lang w:val="en-US" w:eastAsia="en-US"/>
        </w:rPr>
        <w:t>2020-2008</w:t>
      </w:r>
      <w:r w:rsidR="006000D2" w:rsidRPr="006000D2">
        <w:rPr>
          <w:rStyle w:val="Bodytext31"/>
          <w:rFonts w:hint="cs"/>
          <w:sz w:val="21"/>
          <w:szCs w:val="21"/>
          <w:u w:val="none"/>
          <w:rtl/>
          <w:lang w:val="en-US" w:eastAsia="en-US"/>
        </w:rPr>
        <w:t>:</w:t>
      </w:r>
      <w:r w:rsidR="006000D2" w:rsidRPr="006000D2">
        <w:rPr>
          <w:rStyle w:val="Bodytext31"/>
          <w:rFonts w:hint="cs"/>
          <w:b/>
          <w:bCs/>
          <w:sz w:val="21"/>
          <w:szCs w:val="21"/>
          <w:u w:val="none"/>
          <w:rtl/>
          <w:lang w:val="en-US" w:eastAsia="en-US"/>
        </w:rPr>
        <w:t xml:space="preserve"> </w:t>
      </w:r>
      <w:r w:rsidR="000F3EE7" w:rsidRPr="006000D2">
        <w:rPr>
          <w:rStyle w:val="Bodytext31"/>
          <w:b/>
          <w:bCs/>
          <w:sz w:val="21"/>
          <w:szCs w:val="21"/>
          <w:rtl/>
        </w:rPr>
        <w:t xml:space="preserve">קבוצת </w:t>
      </w:r>
      <w:r>
        <w:rPr>
          <w:rStyle w:val="Bodytext31"/>
          <w:rFonts w:hint="cs"/>
          <w:b/>
          <w:bCs/>
          <w:sz w:val="21"/>
          <w:szCs w:val="21"/>
          <w:rtl/>
        </w:rPr>
        <w:t>'</w:t>
      </w:r>
      <w:r w:rsidR="000F3EE7" w:rsidRPr="006000D2">
        <w:rPr>
          <w:rStyle w:val="Bodytext31"/>
          <w:b/>
          <w:bCs/>
          <w:sz w:val="21"/>
          <w:szCs w:val="21"/>
          <w:rtl/>
        </w:rPr>
        <w:t>גוציה</w:t>
      </w:r>
      <w:r>
        <w:rPr>
          <w:rFonts w:hint="cs"/>
          <w:sz w:val="21"/>
          <w:szCs w:val="21"/>
          <w:rtl/>
        </w:rPr>
        <w:t>'</w:t>
      </w:r>
      <w:r w:rsidRPr="00674BFA">
        <w:rPr>
          <w:rFonts w:hint="cs"/>
          <w:b w:val="0"/>
          <w:bCs w:val="0"/>
          <w:sz w:val="21"/>
          <w:szCs w:val="21"/>
          <w:rtl/>
        </w:rPr>
        <w:t>:</w:t>
      </w:r>
    </w:p>
    <w:p w14:paraId="0C84BF12" w14:textId="77777777" w:rsidR="006203A2" w:rsidRPr="006203A2" w:rsidRDefault="006203A2" w:rsidP="00642C24">
      <w:pPr>
        <w:pStyle w:val="Bodytext30"/>
        <w:shd w:val="clear" w:color="auto" w:fill="auto"/>
        <w:tabs>
          <w:tab w:val="left" w:pos="1400"/>
        </w:tabs>
        <w:spacing w:before="0" w:line="324" w:lineRule="auto"/>
        <w:ind w:right="3320"/>
        <w:rPr>
          <w:sz w:val="6"/>
          <w:szCs w:val="6"/>
          <w:rtl/>
        </w:rPr>
      </w:pPr>
    </w:p>
    <w:p w14:paraId="5BA2CD0F" w14:textId="77777777" w:rsidR="00674DF4" w:rsidRPr="006000D2" w:rsidRDefault="006203A2" w:rsidP="001D5AF1">
      <w:pPr>
        <w:pStyle w:val="Heading20"/>
        <w:keepNext/>
        <w:keepLines/>
        <w:shd w:val="clear" w:color="auto" w:fill="auto"/>
        <w:tabs>
          <w:tab w:val="left" w:pos="1400"/>
        </w:tabs>
        <w:spacing w:line="312" w:lineRule="auto"/>
        <w:rPr>
          <w:sz w:val="21"/>
          <w:szCs w:val="21"/>
          <w:rtl/>
        </w:rPr>
      </w:pPr>
      <w:bookmarkStart w:id="1" w:name="bookmark1"/>
      <w:r>
        <w:rPr>
          <w:rFonts w:hint="cs"/>
          <w:sz w:val="21"/>
          <w:szCs w:val="21"/>
          <w:rtl/>
          <w:lang w:val="en-US" w:eastAsia="en-US"/>
        </w:rPr>
        <w:t xml:space="preserve">                  </w:t>
      </w:r>
      <w:r w:rsidR="006000D2">
        <w:rPr>
          <w:rFonts w:hint="cs"/>
          <w:sz w:val="21"/>
          <w:szCs w:val="21"/>
          <w:rtl/>
          <w:lang w:val="en-US" w:eastAsia="en-US"/>
        </w:rPr>
        <w:t xml:space="preserve"> </w:t>
      </w:r>
      <w:r w:rsidR="000F3EE7" w:rsidRPr="006000D2">
        <w:rPr>
          <w:rStyle w:val="Heading21"/>
          <w:b/>
          <w:bCs/>
          <w:sz w:val="21"/>
          <w:szCs w:val="21"/>
          <w:rtl/>
        </w:rPr>
        <w:t>מנהלת משאבי אנוש</w:t>
      </w:r>
      <w:bookmarkEnd w:id="1"/>
      <w:r>
        <w:rPr>
          <w:rFonts w:hint="cs"/>
          <w:sz w:val="21"/>
          <w:szCs w:val="21"/>
          <w:rtl/>
        </w:rPr>
        <w:t xml:space="preserve"> (2020-2017)</w:t>
      </w:r>
    </w:p>
    <w:p w14:paraId="0FA1A925" w14:textId="77777777" w:rsidR="00674BFA" w:rsidRPr="00674BFA" w:rsidRDefault="000F3EE7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 w:right="-426"/>
        <w:rPr>
          <w:rFonts w:hint="cs"/>
          <w:sz w:val="21"/>
          <w:szCs w:val="21"/>
        </w:rPr>
      </w:pPr>
      <w:r w:rsidRPr="00674BFA">
        <w:rPr>
          <w:b/>
          <w:bCs/>
          <w:sz w:val="21"/>
          <w:szCs w:val="21"/>
          <w:rtl/>
        </w:rPr>
        <w:t>הקמ</w:t>
      </w:r>
      <w:r w:rsidR="00674BFA" w:rsidRPr="00674BFA">
        <w:rPr>
          <w:rFonts w:hint="cs"/>
          <w:b/>
          <w:bCs/>
          <w:sz w:val="21"/>
          <w:szCs w:val="21"/>
          <w:rtl/>
        </w:rPr>
        <w:t xml:space="preserve">ת התפקיד מ- </w:t>
      </w:r>
      <w:r w:rsidR="00674BFA" w:rsidRPr="00674BFA">
        <w:rPr>
          <w:b/>
          <w:bCs/>
          <w:sz w:val="21"/>
          <w:szCs w:val="21"/>
          <w:lang w:val="en-US"/>
        </w:rPr>
        <w:t>Scratch</w:t>
      </w:r>
      <w:r w:rsidR="00674BFA" w:rsidRPr="001D5AF1">
        <w:rPr>
          <w:rFonts w:hint="cs"/>
          <w:sz w:val="21"/>
          <w:szCs w:val="21"/>
          <w:rtl/>
          <w:lang w:val="en-US"/>
        </w:rPr>
        <w:t>:</w:t>
      </w:r>
      <w:r w:rsidR="00674BFA" w:rsidRPr="001D5AF1">
        <w:rPr>
          <w:rFonts w:hint="cs"/>
          <w:sz w:val="21"/>
          <w:szCs w:val="21"/>
          <w:rtl/>
        </w:rPr>
        <w:t xml:space="preserve"> </w:t>
      </w:r>
      <w:r w:rsidR="00674BFA">
        <w:rPr>
          <w:rFonts w:hint="cs"/>
          <w:sz w:val="21"/>
          <w:szCs w:val="21"/>
          <w:rtl/>
        </w:rPr>
        <w:t>בניית נהלים, תהליכי גיוס ויעדים, קבלת החלטות וקביעת סדר יום (בשת"פ עם הנהלה).</w:t>
      </w:r>
    </w:p>
    <w:p w14:paraId="47E2AB1C" w14:textId="77777777" w:rsidR="00674BFA" w:rsidRDefault="00674BFA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674BFA">
        <w:rPr>
          <w:rFonts w:hint="cs"/>
          <w:b/>
          <w:bCs/>
          <w:sz w:val="21"/>
          <w:szCs w:val="21"/>
          <w:rtl/>
        </w:rPr>
        <w:t>איתור ומינוף ערוצי איתור עובדים</w:t>
      </w:r>
      <w:r>
        <w:rPr>
          <w:rFonts w:hint="cs"/>
          <w:sz w:val="21"/>
          <w:szCs w:val="21"/>
          <w:rtl/>
        </w:rPr>
        <w:t xml:space="preserve"> ב</w:t>
      </w:r>
      <w:r w:rsidR="000F3EE7" w:rsidRPr="006000D2">
        <w:rPr>
          <w:sz w:val="21"/>
          <w:szCs w:val="21"/>
          <w:rtl/>
        </w:rPr>
        <w:t>מדיות החברתיות</w:t>
      </w:r>
      <w:r>
        <w:rPr>
          <w:rFonts w:hint="cs"/>
          <w:sz w:val="21"/>
          <w:szCs w:val="21"/>
          <w:rtl/>
        </w:rPr>
        <w:t xml:space="preserve">, </w:t>
      </w:r>
      <w:r w:rsidR="000F3EE7" w:rsidRPr="006000D2">
        <w:rPr>
          <w:sz w:val="21"/>
          <w:szCs w:val="21"/>
          <w:rtl/>
        </w:rPr>
        <w:t xml:space="preserve">מציאת פתרונות יצירתיים לגיוס ועד שלב הקליטה. </w:t>
      </w:r>
    </w:p>
    <w:p w14:paraId="5DCB33A0" w14:textId="77777777" w:rsidR="00674BFA" w:rsidRDefault="00674BFA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674BFA">
        <w:rPr>
          <w:rFonts w:hint="cs"/>
          <w:b/>
          <w:bCs/>
          <w:sz w:val="21"/>
          <w:szCs w:val="21"/>
          <w:rtl/>
        </w:rPr>
        <w:t>ביצוע ראיונות עומק למאות מועמדים</w:t>
      </w:r>
      <w:r>
        <w:rPr>
          <w:rFonts w:hint="cs"/>
          <w:sz w:val="21"/>
          <w:szCs w:val="21"/>
          <w:rtl/>
        </w:rPr>
        <w:t>, קליטה ובניית הסכמי העסקה ושכר, ליווי עד אקלום מלא בחברה.</w:t>
      </w:r>
    </w:p>
    <w:p w14:paraId="578874E3" w14:textId="77777777" w:rsidR="00674BFA" w:rsidRDefault="000F3EE7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674BFA">
        <w:rPr>
          <w:b/>
          <w:bCs/>
          <w:sz w:val="21"/>
          <w:szCs w:val="21"/>
          <w:rtl/>
        </w:rPr>
        <w:t>בניית תהליכי הערכת עובדים</w:t>
      </w:r>
      <w:r w:rsidR="00674BFA">
        <w:rPr>
          <w:rFonts w:hint="cs"/>
          <w:sz w:val="21"/>
          <w:szCs w:val="21"/>
          <w:rtl/>
        </w:rPr>
        <w:t>, בקרת ביצוע שוטפת ומשוב, הקניית כלים למקסום הידע המקצועי והתפוקה.</w:t>
      </w:r>
    </w:p>
    <w:p w14:paraId="28F91AA8" w14:textId="77777777" w:rsidR="00674BFA" w:rsidRDefault="00674BFA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674BFA">
        <w:rPr>
          <w:rFonts w:hint="cs"/>
          <w:b/>
          <w:bCs/>
          <w:sz w:val="21"/>
          <w:szCs w:val="21"/>
          <w:rtl/>
        </w:rPr>
        <w:t>אוטוריטה מקצועית ומוסמכת</w:t>
      </w:r>
      <w:r>
        <w:rPr>
          <w:rFonts w:hint="cs"/>
          <w:sz w:val="21"/>
          <w:szCs w:val="21"/>
          <w:rtl/>
        </w:rPr>
        <w:t xml:space="preserve"> בכל הקשור להון אנושי: דיני עובדים, חוזים והסכמים, נהלים ועוד.</w:t>
      </w:r>
    </w:p>
    <w:p w14:paraId="778071F9" w14:textId="77777777" w:rsidR="00674BFA" w:rsidRDefault="00674BFA" w:rsidP="001D5AF1">
      <w:pPr>
        <w:pStyle w:val="Bodytext20"/>
        <w:numPr>
          <w:ilvl w:val="0"/>
          <w:numId w:val="3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674BFA">
        <w:rPr>
          <w:rFonts w:hint="cs"/>
          <w:b/>
          <w:bCs/>
          <w:sz w:val="21"/>
          <w:szCs w:val="21"/>
          <w:rtl/>
        </w:rPr>
        <w:t>ניהול יח"צ</w:t>
      </w:r>
      <w:r>
        <w:rPr>
          <w:rFonts w:hint="cs"/>
          <w:sz w:val="21"/>
          <w:szCs w:val="21"/>
          <w:rtl/>
        </w:rPr>
        <w:t>, ב</w:t>
      </w:r>
      <w:r w:rsidR="000F3EE7" w:rsidRPr="006000D2">
        <w:rPr>
          <w:sz w:val="21"/>
          <w:szCs w:val="21"/>
          <w:rtl/>
        </w:rPr>
        <w:t>ניית מערך לוגיסטי לאירועים ועוד.</w:t>
      </w:r>
      <w:r w:rsidR="006203A2">
        <w:rPr>
          <w:rFonts w:hint="cs"/>
          <w:sz w:val="21"/>
          <w:szCs w:val="21"/>
          <w:rtl/>
        </w:rPr>
        <w:t xml:space="preserve"> </w:t>
      </w:r>
    </w:p>
    <w:p w14:paraId="15A16096" w14:textId="77777777" w:rsidR="00674BFA" w:rsidRPr="00674BFA" w:rsidRDefault="00674BFA" w:rsidP="00642C24">
      <w:pPr>
        <w:pStyle w:val="Heading20"/>
        <w:keepNext/>
        <w:keepLines/>
        <w:shd w:val="clear" w:color="auto" w:fill="auto"/>
        <w:spacing w:line="324" w:lineRule="auto"/>
        <w:rPr>
          <w:rStyle w:val="Heading21"/>
          <w:rFonts w:hint="cs"/>
          <w:b/>
          <w:bCs/>
          <w:sz w:val="6"/>
          <w:szCs w:val="6"/>
          <w:u w:val="none"/>
          <w:rtl/>
        </w:rPr>
      </w:pPr>
      <w:bookmarkStart w:id="2" w:name="bookmark2"/>
    </w:p>
    <w:p w14:paraId="6B03092C" w14:textId="77777777" w:rsidR="00674DF4" w:rsidRPr="006000D2" w:rsidRDefault="00645A8E" w:rsidP="001D5AF1">
      <w:pPr>
        <w:pStyle w:val="Heading20"/>
        <w:keepNext/>
        <w:keepLines/>
        <w:shd w:val="clear" w:color="auto" w:fill="auto"/>
        <w:spacing w:line="312" w:lineRule="auto"/>
        <w:rPr>
          <w:sz w:val="21"/>
          <w:szCs w:val="21"/>
          <w:rtl/>
        </w:rPr>
      </w:pPr>
      <w:r w:rsidRPr="00645A8E">
        <w:rPr>
          <w:rStyle w:val="Heading21"/>
          <w:rFonts w:hint="cs"/>
          <w:b/>
          <w:bCs/>
          <w:sz w:val="21"/>
          <w:szCs w:val="21"/>
          <w:u w:val="none"/>
          <w:rtl/>
        </w:rPr>
        <w:t xml:space="preserve">                  </w:t>
      </w:r>
      <w:r w:rsidR="000F3EE7" w:rsidRPr="006000D2">
        <w:rPr>
          <w:rStyle w:val="Heading21"/>
          <w:b/>
          <w:bCs/>
          <w:sz w:val="21"/>
          <w:szCs w:val="21"/>
          <w:rtl/>
        </w:rPr>
        <w:t>מנהלת מסעדת גוצ'ה רמת החייל</w:t>
      </w:r>
      <w:bookmarkEnd w:id="2"/>
      <w:r w:rsidRPr="00645A8E">
        <w:rPr>
          <w:rStyle w:val="Heading21"/>
          <w:rFonts w:hint="cs"/>
          <w:sz w:val="21"/>
          <w:szCs w:val="21"/>
          <w:u w:val="none"/>
          <w:rtl/>
        </w:rPr>
        <w:t xml:space="preserve"> (2017-2016)</w:t>
      </w:r>
    </w:p>
    <w:p w14:paraId="6E83BD0A" w14:textId="77777777" w:rsidR="000708DB" w:rsidRDefault="000708DB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1D5AF1">
        <w:rPr>
          <w:rFonts w:hint="cs"/>
          <w:b/>
          <w:bCs/>
          <w:sz w:val="21"/>
          <w:szCs w:val="21"/>
          <w:rtl/>
        </w:rPr>
        <w:t>ניהול יחידה עסקית עצמאית</w:t>
      </w:r>
      <w:r>
        <w:rPr>
          <w:rFonts w:hint="cs"/>
          <w:sz w:val="21"/>
          <w:szCs w:val="21"/>
          <w:rtl/>
        </w:rPr>
        <w:t>, הכולל מערך בן 100 עובדים, אחריות על מקסום הפעילות, מעגל הלקוחות והרווחיות.</w:t>
      </w:r>
    </w:p>
    <w:p w14:paraId="4EF823BD" w14:textId="77777777" w:rsidR="001D5AF1" w:rsidRDefault="001D5AF1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1D5AF1">
        <w:rPr>
          <w:rFonts w:hint="cs"/>
          <w:b/>
          <w:bCs/>
          <w:sz w:val="21"/>
          <w:szCs w:val="21"/>
          <w:rtl/>
        </w:rPr>
        <w:t>גיוס והכשרת עובדים</w:t>
      </w:r>
      <w:r>
        <w:rPr>
          <w:rFonts w:hint="cs"/>
          <w:sz w:val="21"/>
          <w:szCs w:val="21"/>
          <w:rtl/>
        </w:rPr>
        <w:t>, בקרת ביצוע וליווי מקצועי שוטף, פתרון סוגיות שונות, תעדוף משימות וקביעת סדר יום.</w:t>
      </w:r>
    </w:p>
    <w:p w14:paraId="207FF449" w14:textId="77777777" w:rsidR="001D5AF1" w:rsidRDefault="001D5AF1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1D5AF1">
        <w:rPr>
          <w:rFonts w:hint="cs"/>
          <w:b/>
          <w:bCs/>
          <w:sz w:val="21"/>
          <w:szCs w:val="21"/>
          <w:rtl/>
        </w:rPr>
        <w:t>ניהול ספקים והתקשרויות</w:t>
      </w:r>
      <w:r>
        <w:rPr>
          <w:rFonts w:hint="cs"/>
          <w:sz w:val="21"/>
          <w:szCs w:val="21"/>
          <w:rtl/>
        </w:rPr>
        <w:t>, מלאי בהיקף מלש"ח, ניהול התפעול, הרכש והלוגיסטיקה, קבלת החלטות ברמה היומית.</w:t>
      </w:r>
    </w:p>
    <w:p w14:paraId="67CB5A33" w14:textId="77777777" w:rsidR="001D5AF1" w:rsidRDefault="001D5AF1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1D5AF1">
        <w:rPr>
          <w:rFonts w:hint="cs"/>
          <w:b/>
          <w:bCs/>
          <w:sz w:val="21"/>
          <w:szCs w:val="21"/>
          <w:rtl/>
        </w:rPr>
        <w:t>ניהול השירות ואחריות על מקסום חוויית הלקוח</w:t>
      </w:r>
      <w:r>
        <w:rPr>
          <w:rFonts w:hint="cs"/>
          <w:sz w:val="21"/>
          <w:szCs w:val="21"/>
          <w:rtl/>
        </w:rPr>
        <w:t>, מינוף הפוטנציאל העסקי והרווחיות, ביסוס מעגל לקוחות נאמן.</w:t>
      </w:r>
    </w:p>
    <w:p w14:paraId="7F5053E1" w14:textId="77777777" w:rsidR="000708DB" w:rsidRDefault="000F3EE7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 w:right="-284"/>
        <w:rPr>
          <w:rFonts w:hint="cs"/>
          <w:sz w:val="21"/>
          <w:szCs w:val="21"/>
        </w:rPr>
      </w:pPr>
      <w:r w:rsidRPr="001D5AF1">
        <w:rPr>
          <w:b/>
          <w:bCs/>
          <w:sz w:val="21"/>
          <w:szCs w:val="21"/>
          <w:rtl/>
        </w:rPr>
        <w:t xml:space="preserve">ליווי מנהל </w:t>
      </w:r>
      <w:r w:rsidR="000708DB" w:rsidRPr="001D5AF1">
        <w:rPr>
          <w:rFonts w:hint="cs"/>
          <w:b/>
          <w:bCs/>
          <w:sz w:val="21"/>
          <w:szCs w:val="21"/>
          <w:rtl/>
        </w:rPr>
        <w:t>ה</w:t>
      </w:r>
      <w:r w:rsidRPr="001D5AF1">
        <w:rPr>
          <w:b/>
          <w:bCs/>
          <w:sz w:val="21"/>
          <w:szCs w:val="21"/>
          <w:rtl/>
        </w:rPr>
        <w:t>מסעדה</w:t>
      </w:r>
      <w:r w:rsidRPr="006000D2">
        <w:rPr>
          <w:sz w:val="21"/>
          <w:szCs w:val="21"/>
          <w:rtl/>
        </w:rPr>
        <w:t xml:space="preserve"> </w:t>
      </w:r>
      <w:r w:rsidR="000708DB" w:rsidRPr="001D5AF1">
        <w:rPr>
          <w:rFonts w:hint="cs"/>
          <w:b/>
          <w:bCs/>
          <w:sz w:val="21"/>
          <w:szCs w:val="21"/>
          <w:rtl/>
        </w:rPr>
        <w:t>ב</w:t>
      </w:r>
      <w:r w:rsidRPr="001D5AF1">
        <w:rPr>
          <w:b/>
          <w:bCs/>
          <w:sz w:val="21"/>
          <w:szCs w:val="21"/>
          <w:rtl/>
        </w:rPr>
        <w:t>תהליכי שיקום והבראה</w:t>
      </w:r>
      <w:r w:rsidR="000708DB">
        <w:rPr>
          <w:rFonts w:hint="cs"/>
          <w:sz w:val="21"/>
          <w:szCs w:val="21"/>
          <w:rtl/>
        </w:rPr>
        <w:t>, הובלה ממצב הפסד סטטי לרווחיות מוכחת, שיפור תהליכים ותפוקות.</w:t>
      </w:r>
    </w:p>
    <w:p w14:paraId="47AEDA85" w14:textId="77777777" w:rsidR="00674DF4" w:rsidRDefault="000F3EE7" w:rsidP="001D5AF1">
      <w:pPr>
        <w:pStyle w:val="Bodytext20"/>
        <w:numPr>
          <w:ilvl w:val="0"/>
          <w:numId w:val="5"/>
        </w:numPr>
        <w:shd w:val="clear" w:color="auto" w:fill="auto"/>
        <w:spacing w:before="0" w:after="0" w:line="312" w:lineRule="auto"/>
        <w:ind w:left="1814"/>
        <w:rPr>
          <w:rFonts w:hint="cs"/>
          <w:sz w:val="21"/>
          <w:szCs w:val="21"/>
        </w:rPr>
      </w:pPr>
      <w:r w:rsidRPr="006000D2">
        <w:rPr>
          <w:sz w:val="21"/>
          <w:szCs w:val="21"/>
          <w:rtl/>
        </w:rPr>
        <w:t>הגעה ליעד תוך חצי שנה- עלייה חדה ברווחים, שביעות רצון הלקוחות עלתה משמעותית (בסקרי שביעות רצון).</w:t>
      </w:r>
    </w:p>
    <w:p w14:paraId="1A01FCDB" w14:textId="77777777" w:rsidR="001D5AF1" w:rsidRPr="002519CD" w:rsidRDefault="001D5AF1" w:rsidP="00642C24">
      <w:pPr>
        <w:pStyle w:val="Bodytext20"/>
        <w:shd w:val="clear" w:color="auto" w:fill="auto"/>
        <w:spacing w:before="0" w:after="0" w:line="324" w:lineRule="auto"/>
        <w:ind w:left="754"/>
        <w:rPr>
          <w:sz w:val="6"/>
          <w:szCs w:val="6"/>
          <w:rtl/>
        </w:rPr>
      </w:pPr>
    </w:p>
    <w:p w14:paraId="594E1D8C" w14:textId="77777777" w:rsidR="00674DF4" w:rsidRPr="006000D2" w:rsidRDefault="00645A8E" w:rsidP="001D5AF1">
      <w:pPr>
        <w:pStyle w:val="Heading20"/>
        <w:keepNext/>
        <w:keepLines/>
        <w:shd w:val="clear" w:color="auto" w:fill="auto"/>
        <w:spacing w:line="312" w:lineRule="auto"/>
        <w:rPr>
          <w:sz w:val="21"/>
          <w:szCs w:val="21"/>
          <w:rtl/>
        </w:rPr>
      </w:pPr>
      <w:bookmarkStart w:id="3" w:name="bookmark3"/>
      <w:r w:rsidRPr="00645A8E">
        <w:rPr>
          <w:rStyle w:val="Heading21"/>
          <w:rFonts w:hint="cs"/>
          <w:b/>
          <w:bCs/>
          <w:sz w:val="21"/>
          <w:szCs w:val="21"/>
          <w:u w:val="none"/>
          <w:rtl/>
        </w:rPr>
        <w:t xml:space="preserve">                  </w:t>
      </w:r>
      <w:r w:rsidR="000F3EE7" w:rsidRPr="006000D2">
        <w:rPr>
          <w:rStyle w:val="Heading21"/>
          <w:b/>
          <w:bCs/>
          <w:sz w:val="21"/>
          <w:szCs w:val="21"/>
          <w:rtl/>
        </w:rPr>
        <w:t>מנהלת מסעדת גוצ'ה דיזינגוף</w:t>
      </w:r>
      <w:bookmarkEnd w:id="3"/>
      <w:r>
        <w:rPr>
          <w:rFonts w:hint="cs"/>
          <w:sz w:val="21"/>
          <w:szCs w:val="21"/>
          <w:rtl/>
        </w:rPr>
        <w:t xml:space="preserve"> (2016-2014)</w:t>
      </w:r>
    </w:p>
    <w:p w14:paraId="24D06259" w14:textId="77777777" w:rsidR="003E57C6" w:rsidRDefault="003E57C6" w:rsidP="001D5AF1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rFonts w:hint="cs"/>
          <w:b/>
          <w:bCs/>
          <w:sz w:val="21"/>
          <w:szCs w:val="21"/>
          <w:rtl/>
        </w:rPr>
        <w:t>ניהול יחידת רווח-הפסד עצמאית</w:t>
      </w:r>
      <w:r>
        <w:rPr>
          <w:rFonts w:hint="cs"/>
          <w:sz w:val="21"/>
          <w:szCs w:val="21"/>
          <w:rtl/>
        </w:rPr>
        <w:t xml:space="preserve">: </w:t>
      </w:r>
      <w:r w:rsidRPr="006000D2">
        <w:rPr>
          <w:sz w:val="21"/>
          <w:szCs w:val="21"/>
          <w:rtl/>
        </w:rPr>
        <w:t>בניית תכניות עבודה, הצבת יעדים ומדדים</w:t>
      </w:r>
      <w:r>
        <w:rPr>
          <w:rFonts w:hint="cs"/>
          <w:sz w:val="21"/>
          <w:szCs w:val="21"/>
          <w:rtl/>
        </w:rPr>
        <w:t>, מיסוד נהלים ושיטות עבודה.</w:t>
      </w:r>
    </w:p>
    <w:p w14:paraId="6959A5AE" w14:textId="77777777" w:rsidR="003E57C6" w:rsidRDefault="003E57C6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rFonts w:hint="cs"/>
          <w:b/>
          <w:bCs/>
          <w:sz w:val="21"/>
          <w:szCs w:val="21"/>
          <w:rtl/>
        </w:rPr>
        <w:t>ניהול מערך בן 100 עובדים:</w:t>
      </w:r>
      <w:r>
        <w:rPr>
          <w:rFonts w:hint="cs"/>
          <w:sz w:val="21"/>
          <w:szCs w:val="21"/>
          <w:rtl/>
        </w:rPr>
        <w:t xml:space="preserve"> קליטה, </w:t>
      </w:r>
      <w:r w:rsidRPr="006000D2">
        <w:rPr>
          <w:sz w:val="21"/>
          <w:szCs w:val="21"/>
          <w:rtl/>
        </w:rPr>
        <w:t>הדרכו</w:t>
      </w:r>
      <w:r>
        <w:rPr>
          <w:sz w:val="21"/>
          <w:szCs w:val="21"/>
          <w:rtl/>
        </w:rPr>
        <w:t>ת והכשרות מקצועיות</w:t>
      </w:r>
      <w:r>
        <w:rPr>
          <w:rFonts w:hint="cs"/>
          <w:sz w:val="21"/>
          <w:szCs w:val="21"/>
          <w:rtl/>
        </w:rPr>
        <w:t xml:space="preserve"> בנושא שירות ומיומנויות מכירה, חוזים ושכר.</w:t>
      </w:r>
    </w:p>
    <w:p w14:paraId="2F35EAA4" w14:textId="77777777" w:rsidR="003E57C6" w:rsidRDefault="000F3EE7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b/>
          <w:bCs/>
          <w:sz w:val="21"/>
          <w:szCs w:val="21"/>
          <w:rtl/>
        </w:rPr>
        <w:t>תפעול המערך הכולל</w:t>
      </w:r>
      <w:r w:rsidRPr="006000D2">
        <w:rPr>
          <w:sz w:val="21"/>
          <w:szCs w:val="21"/>
          <w:rtl/>
        </w:rPr>
        <w:t xml:space="preserve"> של המסעדה בדגש על צמצום עלויות, תהליכי ״עול והגדלת רווחים</w:t>
      </w:r>
    </w:p>
    <w:p w14:paraId="427754AB" w14:textId="77777777" w:rsidR="003E57C6" w:rsidRDefault="003E57C6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rFonts w:hint="cs"/>
          <w:b/>
          <w:bCs/>
          <w:sz w:val="21"/>
          <w:szCs w:val="21"/>
          <w:rtl/>
        </w:rPr>
        <w:t xml:space="preserve">ניהול </w:t>
      </w:r>
      <w:r w:rsidRPr="003E57C6">
        <w:rPr>
          <w:b/>
          <w:bCs/>
          <w:sz w:val="21"/>
          <w:szCs w:val="21"/>
          <w:rtl/>
        </w:rPr>
        <w:t>רכש ומו</w:t>
      </w:r>
      <w:r w:rsidRPr="003E57C6">
        <w:rPr>
          <w:rFonts w:hint="cs"/>
          <w:b/>
          <w:bCs/>
          <w:sz w:val="21"/>
          <w:szCs w:val="21"/>
          <w:rtl/>
        </w:rPr>
        <w:t>"</w:t>
      </w:r>
      <w:r w:rsidR="000F3EE7" w:rsidRPr="003E57C6">
        <w:rPr>
          <w:b/>
          <w:bCs/>
          <w:sz w:val="21"/>
          <w:szCs w:val="21"/>
          <w:rtl/>
        </w:rPr>
        <w:t>מ מול ספקים</w:t>
      </w:r>
      <w:r w:rsidR="000F3EE7" w:rsidRPr="006000D2">
        <w:rPr>
          <w:sz w:val="21"/>
          <w:szCs w:val="21"/>
          <w:rtl/>
        </w:rPr>
        <w:t xml:space="preserve"> לצמצום עלויות, </w:t>
      </w:r>
      <w:r>
        <w:rPr>
          <w:rFonts w:hint="cs"/>
          <w:sz w:val="21"/>
          <w:szCs w:val="21"/>
          <w:rtl/>
        </w:rPr>
        <w:t xml:space="preserve">טיוב חוזים והסכמים קיימים. </w:t>
      </w:r>
    </w:p>
    <w:p w14:paraId="76F7FBB6" w14:textId="77777777" w:rsidR="000708DB" w:rsidRPr="000708DB" w:rsidRDefault="000708DB" w:rsidP="00642C24">
      <w:pPr>
        <w:pStyle w:val="Bodytext20"/>
        <w:shd w:val="clear" w:color="auto" w:fill="auto"/>
        <w:spacing w:before="0" w:after="0" w:line="324" w:lineRule="auto"/>
        <w:ind w:left="754"/>
        <w:rPr>
          <w:sz w:val="6"/>
          <w:szCs w:val="6"/>
          <w:rtl/>
        </w:rPr>
      </w:pPr>
    </w:p>
    <w:p w14:paraId="22805BEC" w14:textId="77777777" w:rsidR="00674DF4" w:rsidRPr="006000D2" w:rsidRDefault="00645A8E" w:rsidP="003E57C6">
      <w:pPr>
        <w:pStyle w:val="Heading20"/>
        <w:keepNext/>
        <w:keepLines/>
        <w:shd w:val="clear" w:color="auto" w:fill="auto"/>
        <w:tabs>
          <w:tab w:val="left" w:pos="1400"/>
        </w:tabs>
        <w:spacing w:line="312" w:lineRule="auto"/>
        <w:rPr>
          <w:sz w:val="21"/>
          <w:szCs w:val="21"/>
          <w:rtl/>
        </w:rPr>
      </w:pPr>
      <w:bookmarkStart w:id="4" w:name="bookmark4"/>
      <w:r>
        <w:rPr>
          <w:rFonts w:hint="cs"/>
          <w:sz w:val="21"/>
          <w:szCs w:val="21"/>
          <w:rtl/>
          <w:lang w:val="en-US" w:eastAsia="en-US"/>
        </w:rPr>
        <w:t xml:space="preserve">          </w:t>
      </w:r>
      <w:r w:rsidR="006203A2">
        <w:rPr>
          <w:rFonts w:hint="cs"/>
          <w:sz w:val="21"/>
          <w:szCs w:val="21"/>
          <w:rtl/>
          <w:lang w:val="en-US" w:eastAsia="en-US"/>
        </w:rPr>
        <w:t xml:space="preserve">        </w:t>
      </w:r>
      <w:r w:rsidR="003E57C6">
        <w:rPr>
          <w:rStyle w:val="Heading21"/>
          <w:rFonts w:hint="cs"/>
          <w:b/>
          <w:bCs/>
          <w:sz w:val="21"/>
          <w:szCs w:val="21"/>
          <w:rtl/>
        </w:rPr>
        <w:t xml:space="preserve">מנהלת פרויקט </w:t>
      </w:r>
      <w:r w:rsidR="000F3EE7" w:rsidRPr="006000D2">
        <w:rPr>
          <w:rStyle w:val="Heading21"/>
          <w:b/>
          <w:bCs/>
          <w:sz w:val="21"/>
          <w:szCs w:val="21"/>
          <w:rtl/>
        </w:rPr>
        <w:t>הקמ</w:t>
      </w:r>
      <w:r w:rsidR="003E57C6">
        <w:rPr>
          <w:rStyle w:val="Heading21"/>
          <w:rFonts w:hint="cs"/>
          <w:b/>
          <w:bCs/>
          <w:sz w:val="21"/>
          <w:szCs w:val="21"/>
          <w:rtl/>
        </w:rPr>
        <w:t>ת</w:t>
      </w:r>
      <w:r w:rsidR="000F3EE7" w:rsidRPr="006000D2">
        <w:rPr>
          <w:rStyle w:val="Heading21"/>
          <w:b/>
          <w:bCs/>
          <w:sz w:val="21"/>
          <w:szCs w:val="21"/>
          <w:rtl/>
        </w:rPr>
        <w:t xml:space="preserve"> מסעדת דיינר אבן גבירול</w:t>
      </w:r>
      <w:bookmarkEnd w:id="4"/>
      <w:r>
        <w:rPr>
          <w:rFonts w:hint="cs"/>
          <w:sz w:val="21"/>
          <w:szCs w:val="21"/>
          <w:rtl/>
        </w:rPr>
        <w:t xml:space="preserve"> (2012)</w:t>
      </w:r>
    </w:p>
    <w:p w14:paraId="3153284E" w14:textId="77777777" w:rsidR="003E57C6" w:rsidRDefault="000F3EE7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b/>
          <w:bCs/>
          <w:sz w:val="21"/>
          <w:szCs w:val="21"/>
          <w:rtl/>
        </w:rPr>
        <w:t>שותפ</w:t>
      </w:r>
      <w:r w:rsidR="003E57C6" w:rsidRPr="003E57C6">
        <w:rPr>
          <w:rFonts w:hint="cs"/>
          <w:b/>
          <w:bCs/>
          <w:sz w:val="21"/>
          <w:szCs w:val="21"/>
          <w:rtl/>
        </w:rPr>
        <w:t>ות פעילה</w:t>
      </w:r>
      <w:r w:rsidRPr="003E57C6">
        <w:rPr>
          <w:b/>
          <w:bCs/>
          <w:sz w:val="21"/>
          <w:szCs w:val="21"/>
          <w:rtl/>
        </w:rPr>
        <w:t xml:space="preserve"> בצוות ההנהלה</w:t>
      </w:r>
      <w:r w:rsidRPr="006000D2">
        <w:rPr>
          <w:sz w:val="21"/>
          <w:szCs w:val="21"/>
          <w:rtl/>
        </w:rPr>
        <w:t xml:space="preserve"> והקמ</w:t>
      </w:r>
      <w:r w:rsidR="003E57C6">
        <w:rPr>
          <w:rFonts w:hint="cs"/>
          <w:sz w:val="21"/>
          <w:szCs w:val="21"/>
          <w:rtl/>
        </w:rPr>
        <w:t>ת</w:t>
      </w:r>
      <w:r w:rsidRPr="006000D2">
        <w:rPr>
          <w:sz w:val="21"/>
          <w:szCs w:val="21"/>
          <w:rtl/>
        </w:rPr>
        <w:t xml:space="preserve"> סניף חדש</w:t>
      </w:r>
      <w:r w:rsidR="003E57C6">
        <w:rPr>
          <w:rFonts w:hint="cs"/>
          <w:sz w:val="21"/>
          <w:szCs w:val="21"/>
          <w:rtl/>
        </w:rPr>
        <w:t xml:space="preserve">, </w:t>
      </w:r>
      <w:r w:rsidRPr="006000D2">
        <w:rPr>
          <w:sz w:val="21"/>
          <w:szCs w:val="21"/>
          <w:rtl/>
        </w:rPr>
        <w:t xml:space="preserve">משלב התכנון ועד התייצבות הפעילות. </w:t>
      </w:r>
    </w:p>
    <w:p w14:paraId="5E3DFB52" w14:textId="77777777" w:rsidR="003E57C6" w:rsidRDefault="003E57C6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rFonts w:hint="cs"/>
          <w:b/>
          <w:bCs/>
          <w:sz w:val="21"/>
          <w:szCs w:val="21"/>
          <w:rtl/>
        </w:rPr>
        <w:t xml:space="preserve">קליטה, </w:t>
      </w:r>
      <w:r w:rsidR="000F3EE7" w:rsidRPr="003E57C6">
        <w:rPr>
          <w:b/>
          <w:bCs/>
          <w:sz w:val="21"/>
          <w:szCs w:val="21"/>
          <w:rtl/>
        </w:rPr>
        <w:t>הכשרה, הדרכה</w:t>
      </w:r>
      <w:r w:rsidRPr="003E57C6">
        <w:rPr>
          <w:rFonts w:hint="cs"/>
          <w:b/>
          <w:bCs/>
          <w:sz w:val="21"/>
          <w:szCs w:val="21"/>
          <w:rtl/>
        </w:rPr>
        <w:t xml:space="preserve"> ו</w:t>
      </w:r>
      <w:r w:rsidR="000F3EE7" w:rsidRPr="003E57C6">
        <w:rPr>
          <w:b/>
          <w:bCs/>
          <w:sz w:val="21"/>
          <w:szCs w:val="21"/>
          <w:rtl/>
        </w:rPr>
        <w:t>ליווי צוות חדש</w:t>
      </w:r>
      <w:r>
        <w:rPr>
          <w:rFonts w:hint="cs"/>
          <w:sz w:val="21"/>
          <w:szCs w:val="21"/>
          <w:rtl/>
        </w:rPr>
        <w:t xml:space="preserve"> עד אקלומו המלא,</w:t>
      </w:r>
      <w:r w:rsidR="000F3EE7" w:rsidRPr="006000D2">
        <w:rPr>
          <w:sz w:val="21"/>
          <w:szCs w:val="21"/>
          <w:rtl/>
        </w:rPr>
        <w:t xml:space="preserve"> מיסוד מערך וספר נהלים. </w:t>
      </w:r>
    </w:p>
    <w:p w14:paraId="0ADF6178" w14:textId="77777777" w:rsidR="00674DF4" w:rsidRDefault="000F3EE7" w:rsidP="003E57C6">
      <w:pPr>
        <w:pStyle w:val="Bodytext20"/>
        <w:numPr>
          <w:ilvl w:val="0"/>
          <w:numId w:val="4"/>
        </w:numPr>
        <w:shd w:val="clear" w:color="auto" w:fill="auto"/>
        <w:spacing w:before="0" w:after="0" w:line="312" w:lineRule="auto"/>
        <w:ind w:left="1474"/>
        <w:rPr>
          <w:rFonts w:hint="cs"/>
          <w:sz w:val="21"/>
          <w:szCs w:val="21"/>
        </w:rPr>
      </w:pPr>
      <w:r w:rsidRPr="003E57C6">
        <w:rPr>
          <w:b/>
          <w:bCs/>
          <w:sz w:val="21"/>
          <w:szCs w:val="21"/>
          <w:rtl/>
        </w:rPr>
        <w:t>אחריות על שורת הרווח וההפסד</w:t>
      </w:r>
      <w:r w:rsidRPr="006000D2">
        <w:rPr>
          <w:sz w:val="21"/>
          <w:szCs w:val="21"/>
          <w:rtl/>
        </w:rPr>
        <w:t xml:space="preserve"> של הסניף</w:t>
      </w:r>
      <w:r w:rsidR="003E57C6">
        <w:rPr>
          <w:rFonts w:hint="cs"/>
          <w:sz w:val="21"/>
          <w:szCs w:val="21"/>
          <w:rtl/>
        </w:rPr>
        <w:t>, הובלה ל</w:t>
      </w:r>
      <w:r w:rsidRPr="006000D2">
        <w:rPr>
          <w:sz w:val="21"/>
          <w:szCs w:val="21"/>
          <w:rtl/>
        </w:rPr>
        <w:t>עמידת הסניף ביעדי מכירות.</w:t>
      </w:r>
    </w:p>
    <w:p w14:paraId="36AAE28E" w14:textId="77777777" w:rsidR="000708DB" w:rsidRPr="000708DB" w:rsidRDefault="000708DB" w:rsidP="000708DB">
      <w:pPr>
        <w:pStyle w:val="Bodytext20"/>
        <w:shd w:val="clear" w:color="auto" w:fill="auto"/>
        <w:spacing w:before="0" w:after="0" w:line="300" w:lineRule="auto"/>
        <w:ind w:left="754"/>
        <w:rPr>
          <w:sz w:val="6"/>
          <w:szCs w:val="6"/>
          <w:rtl/>
        </w:rPr>
      </w:pPr>
    </w:p>
    <w:p w14:paraId="54C230A2" w14:textId="77777777" w:rsidR="00674DF4" w:rsidRDefault="00645A8E" w:rsidP="000708DB">
      <w:pPr>
        <w:pStyle w:val="Bodytext20"/>
        <w:shd w:val="clear" w:color="auto" w:fill="auto"/>
        <w:spacing w:before="0" w:after="0" w:line="300" w:lineRule="auto"/>
        <w:jc w:val="both"/>
        <w:rPr>
          <w:rFonts w:hint="cs"/>
          <w:sz w:val="21"/>
          <w:szCs w:val="21"/>
          <w:rtl/>
        </w:rPr>
      </w:pPr>
      <w:r w:rsidRPr="00645A8E">
        <w:rPr>
          <w:rStyle w:val="Bodytext23"/>
          <w:rFonts w:hint="cs"/>
          <w:b/>
          <w:bCs/>
          <w:sz w:val="21"/>
          <w:szCs w:val="21"/>
          <w:u w:val="none"/>
          <w:rtl/>
        </w:rPr>
        <w:t xml:space="preserve">                   </w:t>
      </w:r>
      <w:r w:rsidR="000F3EE7" w:rsidRPr="006000D2">
        <w:rPr>
          <w:rStyle w:val="Bodytext23"/>
          <w:b/>
          <w:bCs/>
          <w:sz w:val="21"/>
          <w:szCs w:val="21"/>
          <w:rtl/>
        </w:rPr>
        <w:t>מנהלת מסעדת גוצ'ה אבן גבירול</w:t>
      </w:r>
      <w:r>
        <w:rPr>
          <w:rFonts w:hint="cs"/>
          <w:sz w:val="21"/>
          <w:szCs w:val="21"/>
          <w:rtl/>
        </w:rPr>
        <w:t xml:space="preserve"> (2014-2010)</w:t>
      </w:r>
    </w:p>
    <w:p w14:paraId="38D0A8E5" w14:textId="77777777" w:rsidR="00642C24" w:rsidRPr="00642C24" w:rsidRDefault="00642C24" w:rsidP="000708DB">
      <w:pPr>
        <w:pStyle w:val="Bodytext20"/>
        <w:shd w:val="clear" w:color="auto" w:fill="auto"/>
        <w:spacing w:before="0" w:after="0" w:line="300" w:lineRule="auto"/>
        <w:jc w:val="both"/>
        <w:rPr>
          <w:sz w:val="6"/>
          <w:szCs w:val="6"/>
          <w:rtl/>
        </w:rPr>
      </w:pPr>
    </w:p>
    <w:p w14:paraId="37EC1E34" w14:textId="77777777" w:rsidR="00674DF4" w:rsidRDefault="00645A8E" w:rsidP="000708DB">
      <w:pPr>
        <w:pStyle w:val="Heading20"/>
        <w:keepNext/>
        <w:keepLines/>
        <w:shd w:val="clear" w:color="auto" w:fill="auto"/>
        <w:tabs>
          <w:tab w:val="left" w:pos="1400"/>
        </w:tabs>
        <w:spacing w:line="300" w:lineRule="auto"/>
        <w:rPr>
          <w:rFonts w:hint="cs"/>
          <w:b/>
          <w:bCs/>
          <w:sz w:val="21"/>
          <w:szCs w:val="21"/>
          <w:u w:val="single"/>
          <w:rtl/>
        </w:rPr>
      </w:pPr>
      <w:bookmarkStart w:id="5" w:name="bookmark5"/>
      <w:r>
        <w:rPr>
          <w:rFonts w:hint="cs"/>
          <w:b/>
          <w:bCs/>
          <w:sz w:val="21"/>
          <w:szCs w:val="21"/>
          <w:rtl/>
          <w:lang w:val="en-US" w:eastAsia="en-US"/>
        </w:rPr>
        <w:t xml:space="preserve">                  </w:t>
      </w:r>
      <w:r w:rsidR="00B40C87" w:rsidRPr="00B40C87">
        <w:rPr>
          <w:rFonts w:hint="cs"/>
          <w:b/>
          <w:bCs/>
          <w:sz w:val="21"/>
          <w:szCs w:val="21"/>
          <w:rtl/>
          <w:lang w:val="en-US" w:eastAsia="en-US"/>
        </w:rPr>
        <w:t xml:space="preserve"> </w:t>
      </w:r>
      <w:r w:rsidR="000F3EE7" w:rsidRPr="00B40C87">
        <w:rPr>
          <w:b/>
          <w:bCs/>
          <w:sz w:val="21"/>
          <w:szCs w:val="21"/>
          <w:u w:val="single"/>
          <w:rtl/>
        </w:rPr>
        <w:t>אחמ</w:t>
      </w:r>
      <w:r w:rsidR="00B40C87">
        <w:rPr>
          <w:rFonts w:hint="cs"/>
          <w:b/>
          <w:bCs/>
          <w:sz w:val="21"/>
          <w:szCs w:val="21"/>
          <w:u w:val="single"/>
          <w:rtl/>
        </w:rPr>
        <w:t>"</w:t>
      </w:r>
      <w:r w:rsidR="000F3EE7" w:rsidRPr="005D1D2C">
        <w:rPr>
          <w:b/>
          <w:bCs/>
          <w:sz w:val="21"/>
          <w:szCs w:val="21"/>
          <w:u w:val="single"/>
          <w:rtl/>
        </w:rPr>
        <w:t>שית</w:t>
      </w:r>
      <w:bookmarkEnd w:id="5"/>
      <w:r w:rsidRPr="00645A8E">
        <w:rPr>
          <w:rFonts w:hint="cs"/>
          <w:sz w:val="21"/>
          <w:szCs w:val="21"/>
          <w:rtl/>
        </w:rPr>
        <w:t xml:space="preserve"> (2010-2009)</w:t>
      </w:r>
    </w:p>
    <w:p w14:paraId="784F6F87" w14:textId="77777777" w:rsidR="00642C24" w:rsidRPr="00642C24" w:rsidRDefault="00642C24" w:rsidP="000708DB">
      <w:pPr>
        <w:pStyle w:val="Heading20"/>
        <w:keepNext/>
        <w:keepLines/>
        <w:shd w:val="clear" w:color="auto" w:fill="auto"/>
        <w:tabs>
          <w:tab w:val="left" w:pos="1400"/>
        </w:tabs>
        <w:spacing w:line="300" w:lineRule="auto"/>
        <w:rPr>
          <w:b/>
          <w:bCs/>
          <w:sz w:val="6"/>
          <w:szCs w:val="6"/>
          <w:u w:val="single"/>
          <w:rtl/>
        </w:rPr>
      </w:pPr>
    </w:p>
    <w:p w14:paraId="1A76888E" w14:textId="77777777" w:rsidR="00674DF4" w:rsidRPr="006000D2" w:rsidRDefault="00645A8E" w:rsidP="000708DB">
      <w:pPr>
        <w:pStyle w:val="Bodytext20"/>
        <w:shd w:val="clear" w:color="auto" w:fill="auto"/>
        <w:tabs>
          <w:tab w:val="left" w:pos="1400"/>
        </w:tabs>
        <w:spacing w:before="0" w:after="0" w:line="300" w:lineRule="auto"/>
        <w:jc w:val="both"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         </w:t>
      </w:r>
      <w:r w:rsidR="00B40C87">
        <w:rPr>
          <w:rFonts w:hint="cs"/>
          <w:sz w:val="21"/>
          <w:szCs w:val="21"/>
          <w:rtl/>
        </w:rPr>
        <w:t xml:space="preserve">          </w:t>
      </w:r>
      <w:r w:rsidR="000F3EE7" w:rsidRPr="00B40C87">
        <w:rPr>
          <w:b/>
          <w:bCs/>
          <w:sz w:val="21"/>
          <w:szCs w:val="21"/>
          <w:u w:val="single"/>
          <w:rtl/>
        </w:rPr>
        <w:t>מלצרית</w:t>
      </w:r>
      <w:r w:rsidRPr="00645A8E">
        <w:rPr>
          <w:rFonts w:hint="cs"/>
          <w:sz w:val="21"/>
          <w:szCs w:val="21"/>
          <w:rtl/>
        </w:rPr>
        <w:t xml:space="preserve"> (2008)</w:t>
      </w:r>
    </w:p>
    <w:p w14:paraId="50616276" w14:textId="77777777" w:rsidR="006000D2" w:rsidRPr="006000D2" w:rsidRDefault="006000D2" w:rsidP="006000D2">
      <w:pPr>
        <w:pStyle w:val="Heading20"/>
        <w:keepNext/>
        <w:keepLines/>
        <w:shd w:val="clear" w:color="auto" w:fill="auto"/>
        <w:spacing w:line="360" w:lineRule="auto"/>
        <w:rPr>
          <w:rStyle w:val="Heading21"/>
          <w:rFonts w:hint="cs"/>
          <w:sz w:val="12"/>
          <w:szCs w:val="12"/>
          <w:rtl/>
        </w:rPr>
      </w:pPr>
      <w:bookmarkStart w:id="6" w:name="bookmark6"/>
    </w:p>
    <w:p w14:paraId="430B2F85" w14:textId="77777777" w:rsidR="00674DF4" w:rsidRPr="006000D2" w:rsidRDefault="006000D2" w:rsidP="001D5AF1">
      <w:pPr>
        <w:pStyle w:val="Heading20"/>
        <w:keepNext/>
        <w:keepLines/>
        <w:shd w:val="clear" w:color="auto" w:fill="auto"/>
        <w:spacing w:line="312" w:lineRule="auto"/>
        <w:rPr>
          <w:b/>
          <w:bCs/>
          <w:rtl/>
        </w:rPr>
      </w:pPr>
      <w:r w:rsidRPr="006000D2">
        <w:rPr>
          <w:rStyle w:val="Heading21"/>
          <w:rFonts w:hint="cs"/>
          <w:b/>
          <w:bCs/>
          <w:rtl/>
        </w:rPr>
        <w:t>השכלה</w:t>
      </w:r>
      <w:r w:rsidR="001D5AF1">
        <w:rPr>
          <w:rStyle w:val="Heading21"/>
          <w:rFonts w:hint="cs"/>
          <w:b/>
          <w:bCs/>
          <w:rtl/>
        </w:rPr>
        <w:t xml:space="preserve"> / העשרה מקצועית</w:t>
      </w:r>
      <w:r w:rsidRPr="006000D2">
        <w:rPr>
          <w:rStyle w:val="Heading21"/>
          <w:rFonts w:hint="cs"/>
          <w:u w:val="none"/>
          <w:rtl/>
        </w:rPr>
        <w:t>:</w:t>
      </w:r>
      <w:bookmarkEnd w:id="6"/>
    </w:p>
    <w:p w14:paraId="1F2AD550" w14:textId="77777777" w:rsidR="00674DF4" w:rsidRPr="006000D2" w:rsidRDefault="000F3EE7" w:rsidP="001D5AF1">
      <w:pPr>
        <w:pStyle w:val="Bodytext20"/>
        <w:shd w:val="clear" w:color="auto" w:fill="auto"/>
        <w:tabs>
          <w:tab w:val="left" w:pos="1400"/>
        </w:tabs>
        <w:spacing w:before="0" w:after="0" w:line="312" w:lineRule="auto"/>
        <w:jc w:val="both"/>
        <w:rPr>
          <w:sz w:val="21"/>
          <w:szCs w:val="21"/>
          <w:rtl/>
        </w:rPr>
      </w:pPr>
      <w:r w:rsidRPr="006000D2">
        <w:rPr>
          <w:sz w:val="21"/>
          <w:szCs w:val="21"/>
          <w:lang w:val="en-US" w:eastAsia="en-US" w:bidi="en-US"/>
        </w:rPr>
        <w:t>2015</w:t>
      </w:r>
      <w:r w:rsidR="00B40C87">
        <w:rPr>
          <w:rFonts w:hint="cs"/>
          <w:sz w:val="21"/>
          <w:szCs w:val="21"/>
          <w:rtl/>
        </w:rPr>
        <w:t xml:space="preserve">: </w:t>
      </w:r>
      <w:r w:rsidR="00674BFA">
        <w:rPr>
          <w:rFonts w:hint="cs"/>
          <w:sz w:val="21"/>
          <w:szCs w:val="21"/>
          <w:rtl/>
        </w:rPr>
        <w:t xml:space="preserve">           </w:t>
      </w:r>
      <w:r w:rsidRPr="006000D2">
        <w:rPr>
          <w:sz w:val="21"/>
          <w:szCs w:val="21"/>
          <w:rtl/>
        </w:rPr>
        <w:t>יחסי ציבור ודוברות</w:t>
      </w:r>
      <w:r w:rsidR="005D1D2C">
        <w:rPr>
          <w:rFonts w:hint="cs"/>
          <w:sz w:val="21"/>
          <w:szCs w:val="21"/>
          <w:rtl/>
        </w:rPr>
        <w:t xml:space="preserve">, </w:t>
      </w:r>
      <w:r w:rsidR="00645A8E">
        <w:rPr>
          <w:rFonts w:hint="cs"/>
          <w:sz w:val="21"/>
          <w:szCs w:val="21"/>
          <w:rtl/>
        </w:rPr>
        <w:t>'</w:t>
      </w:r>
      <w:r w:rsidR="005D1D2C">
        <w:rPr>
          <w:rFonts w:hint="cs"/>
          <w:sz w:val="21"/>
          <w:szCs w:val="21"/>
          <w:rtl/>
        </w:rPr>
        <w:t>בצפר</w:t>
      </w:r>
      <w:r w:rsidR="00645A8E">
        <w:rPr>
          <w:rFonts w:hint="cs"/>
          <w:sz w:val="21"/>
          <w:szCs w:val="21"/>
          <w:rtl/>
        </w:rPr>
        <w:t>'</w:t>
      </w:r>
      <w:r w:rsidR="005D1D2C">
        <w:rPr>
          <w:rFonts w:hint="cs"/>
          <w:sz w:val="21"/>
          <w:szCs w:val="21"/>
          <w:rtl/>
        </w:rPr>
        <w:t>.</w:t>
      </w:r>
    </w:p>
    <w:p w14:paraId="4946294A" w14:textId="77777777" w:rsidR="00674DF4" w:rsidRDefault="000F3EE7" w:rsidP="001D5AF1">
      <w:pPr>
        <w:pStyle w:val="Bodytext20"/>
        <w:shd w:val="clear" w:color="auto" w:fill="auto"/>
        <w:tabs>
          <w:tab w:val="left" w:pos="1400"/>
        </w:tabs>
        <w:spacing w:before="0" w:after="0" w:line="312" w:lineRule="auto"/>
        <w:jc w:val="both"/>
        <w:rPr>
          <w:rFonts w:hint="cs"/>
          <w:sz w:val="21"/>
          <w:szCs w:val="21"/>
          <w:rtl/>
        </w:rPr>
      </w:pPr>
      <w:r w:rsidRPr="006000D2">
        <w:rPr>
          <w:sz w:val="21"/>
          <w:szCs w:val="21"/>
          <w:lang w:val="en-US" w:eastAsia="en-US" w:bidi="en-US"/>
        </w:rPr>
        <w:t>2014</w:t>
      </w:r>
      <w:r w:rsidR="00B40C87">
        <w:rPr>
          <w:rFonts w:hint="cs"/>
          <w:sz w:val="21"/>
          <w:szCs w:val="21"/>
          <w:rtl/>
        </w:rPr>
        <w:t xml:space="preserve">: </w:t>
      </w:r>
      <w:r w:rsidR="00674BFA">
        <w:rPr>
          <w:rFonts w:hint="cs"/>
          <w:sz w:val="21"/>
          <w:szCs w:val="21"/>
          <w:rtl/>
        </w:rPr>
        <w:t xml:space="preserve">           </w:t>
      </w:r>
      <w:r w:rsidRPr="006000D2">
        <w:rPr>
          <w:sz w:val="21"/>
          <w:szCs w:val="21"/>
          <w:rtl/>
        </w:rPr>
        <w:t>לימודי קופירייטינג</w:t>
      </w:r>
      <w:r w:rsidR="00645A8E">
        <w:rPr>
          <w:rFonts w:hint="cs"/>
          <w:sz w:val="21"/>
          <w:szCs w:val="21"/>
          <w:rtl/>
        </w:rPr>
        <w:t xml:space="preserve">, </w:t>
      </w:r>
      <w:r w:rsidR="00645A8E">
        <w:rPr>
          <w:sz w:val="21"/>
          <w:szCs w:val="21"/>
          <w:rtl/>
        </w:rPr>
        <w:t>תרצה גרנות</w:t>
      </w:r>
      <w:r w:rsidR="00645A8E">
        <w:rPr>
          <w:rFonts w:hint="cs"/>
          <w:sz w:val="21"/>
          <w:szCs w:val="21"/>
          <w:rtl/>
        </w:rPr>
        <w:t>.</w:t>
      </w:r>
    </w:p>
    <w:p w14:paraId="23AAE3CF" w14:textId="77777777" w:rsidR="00645A8E" w:rsidRPr="00645A8E" w:rsidRDefault="00645A8E" w:rsidP="00645A8E">
      <w:pPr>
        <w:pStyle w:val="Bodytext20"/>
        <w:shd w:val="clear" w:color="auto" w:fill="auto"/>
        <w:tabs>
          <w:tab w:val="left" w:pos="1400"/>
        </w:tabs>
        <w:spacing w:before="0" w:after="0" w:line="288" w:lineRule="auto"/>
        <w:jc w:val="both"/>
        <w:rPr>
          <w:rFonts w:hint="cs"/>
          <w:sz w:val="12"/>
          <w:szCs w:val="12"/>
          <w:rtl/>
        </w:rPr>
      </w:pPr>
    </w:p>
    <w:p w14:paraId="6DF25390" w14:textId="77777777" w:rsidR="00674DF4" w:rsidRPr="006000D2" w:rsidRDefault="000F3EE7" w:rsidP="001D5AF1">
      <w:pPr>
        <w:pStyle w:val="Heading20"/>
        <w:keepNext/>
        <w:keepLines/>
        <w:shd w:val="clear" w:color="auto" w:fill="auto"/>
        <w:spacing w:line="312" w:lineRule="auto"/>
        <w:rPr>
          <w:sz w:val="21"/>
          <w:szCs w:val="21"/>
          <w:rtl/>
        </w:rPr>
      </w:pPr>
      <w:bookmarkStart w:id="7" w:name="bookmark7"/>
      <w:r w:rsidRPr="006000D2">
        <w:rPr>
          <w:rStyle w:val="Heading21"/>
          <w:b/>
          <w:bCs/>
          <w:rtl/>
        </w:rPr>
        <w:t>שירות צבאי</w:t>
      </w:r>
      <w:bookmarkEnd w:id="7"/>
      <w:r w:rsidR="006000D2">
        <w:rPr>
          <w:rFonts w:hint="cs"/>
          <w:sz w:val="21"/>
          <w:szCs w:val="21"/>
          <w:rtl/>
        </w:rPr>
        <w:t xml:space="preserve">:  </w:t>
      </w:r>
      <w:r w:rsidRPr="006000D2">
        <w:rPr>
          <w:sz w:val="21"/>
          <w:szCs w:val="21"/>
          <w:rtl/>
        </w:rPr>
        <w:t>חובשת קרבית ומדריכת קורס חובשים</w:t>
      </w:r>
      <w:r w:rsidR="006000D2">
        <w:rPr>
          <w:rFonts w:hint="cs"/>
          <w:sz w:val="21"/>
          <w:szCs w:val="21"/>
          <w:rtl/>
        </w:rPr>
        <w:t xml:space="preserve"> (2006-2004).</w:t>
      </w:r>
    </w:p>
    <w:p w14:paraId="047CB394" w14:textId="77777777" w:rsidR="00674DF4" w:rsidRPr="006000D2" w:rsidRDefault="006000D2" w:rsidP="001D5AF1">
      <w:pPr>
        <w:pStyle w:val="Heading20"/>
        <w:keepNext/>
        <w:keepLines/>
        <w:shd w:val="clear" w:color="auto" w:fill="auto"/>
        <w:spacing w:line="312" w:lineRule="auto"/>
        <w:rPr>
          <w:rStyle w:val="Heading21"/>
          <w:rFonts w:hint="cs"/>
          <w:b/>
          <w:bCs/>
          <w:rtl/>
          <w:lang w:val="en-US"/>
        </w:rPr>
      </w:pPr>
      <w:r w:rsidRPr="006000D2">
        <w:rPr>
          <w:rStyle w:val="Heading21"/>
          <w:rFonts w:hint="cs"/>
          <w:b/>
          <w:bCs/>
          <w:rtl/>
        </w:rPr>
        <w:t>מחשבים</w:t>
      </w:r>
      <w:r w:rsidRPr="006000D2">
        <w:rPr>
          <w:rStyle w:val="Heading21"/>
          <w:rFonts w:hint="cs"/>
          <w:u w:val="none"/>
          <w:rtl/>
        </w:rPr>
        <w:t>:</w:t>
      </w:r>
      <w:r w:rsidRPr="006000D2">
        <w:rPr>
          <w:rStyle w:val="Heading21"/>
          <w:rFonts w:hint="cs"/>
          <w:sz w:val="21"/>
          <w:szCs w:val="21"/>
          <w:u w:val="none"/>
          <w:rtl/>
        </w:rPr>
        <w:t xml:space="preserve">  </w:t>
      </w:r>
      <w:r>
        <w:rPr>
          <w:rStyle w:val="Heading21"/>
          <w:rFonts w:hint="cs"/>
          <w:sz w:val="21"/>
          <w:szCs w:val="21"/>
          <w:u w:val="none"/>
          <w:rtl/>
        </w:rPr>
        <w:t xml:space="preserve">    </w:t>
      </w:r>
      <w:r w:rsidR="00B40C87">
        <w:rPr>
          <w:rStyle w:val="Heading21"/>
          <w:rFonts w:hint="cs"/>
          <w:sz w:val="21"/>
          <w:szCs w:val="21"/>
          <w:u w:val="none"/>
          <w:rtl/>
        </w:rPr>
        <w:t xml:space="preserve"> </w:t>
      </w:r>
      <w:r w:rsidRPr="006000D2">
        <w:rPr>
          <w:rStyle w:val="Heading21"/>
          <w:rFonts w:hint="cs"/>
          <w:sz w:val="21"/>
          <w:szCs w:val="21"/>
          <w:u w:val="none"/>
          <w:rtl/>
        </w:rPr>
        <w:t xml:space="preserve">שליטה בתוכנות ויישומי </w:t>
      </w:r>
      <w:r w:rsidRPr="006000D2">
        <w:rPr>
          <w:rStyle w:val="Heading21"/>
          <w:sz w:val="21"/>
          <w:szCs w:val="21"/>
          <w:u w:val="none"/>
          <w:lang w:val="en-US"/>
        </w:rPr>
        <w:t>Office</w:t>
      </w:r>
      <w:r w:rsidRPr="006000D2">
        <w:rPr>
          <w:rStyle w:val="Heading21"/>
          <w:rFonts w:hint="cs"/>
          <w:sz w:val="21"/>
          <w:szCs w:val="21"/>
          <w:u w:val="none"/>
          <w:rtl/>
          <w:lang w:val="en-US"/>
        </w:rPr>
        <w:t xml:space="preserve"> ואינטרנט.</w:t>
      </w:r>
    </w:p>
    <w:p w14:paraId="3F01D669" w14:textId="77777777" w:rsidR="006000D2" w:rsidRPr="006000D2" w:rsidRDefault="006000D2" w:rsidP="001D5AF1">
      <w:pPr>
        <w:pStyle w:val="Heading20"/>
        <w:keepNext/>
        <w:keepLines/>
        <w:shd w:val="clear" w:color="auto" w:fill="auto"/>
        <w:spacing w:line="312" w:lineRule="auto"/>
        <w:rPr>
          <w:b/>
          <w:bCs/>
          <w:rtl/>
        </w:rPr>
      </w:pPr>
      <w:r w:rsidRPr="006000D2">
        <w:rPr>
          <w:rStyle w:val="Heading21"/>
          <w:rFonts w:hint="cs"/>
          <w:b/>
          <w:bCs/>
          <w:rtl/>
        </w:rPr>
        <w:t>שפות</w:t>
      </w:r>
      <w:r w:rsidRPr="006000D2">
        <w:rPr>
          <w:rStyle w:val="Heading21"/>
          <w:rFonts w:hint="cs"/>
          <w:u w:val="none"/>
          <w:rtl/>
        </w:rPr>
        <w:t>:</w:t>
      </w:r>
      <w:r w:rsidRPr="006000D2">
        <w:rPr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          </w:t>
      </w:r>
      <w:r w:rsidRPr="006000D2">
        <w:rPr>
          <w:sz w:val="21"/>
          <w:szCs w:val="21"/>
          <w:rtl/>
        </w:rPr>
        <w:t>עברית</w:t>
      </w:r>
      <w:r w:rsidR="00B40C87">
        <w:rPr>
          <w:rFonts w:hint="cs"/>
          <w:sz w:val="21"/>
          <w:szCs w:val="21"/>
          <w:rtl/>
        </w:rPr>
        <w:t xml:space="preserve"> </w:t>
      </w:r>
      <w:r w:rsidRPr="006000D2">
        <w:rPr>
          <w:sz w:val="21"/>
          <w:szCs w:val="21"/>
          <w:rtl/>
        </w:rPr>
        <w:t>- שפת אם</w:t>
      </w:r>
      <w:r w:rsidRPr="006000D2">
        <w:rPr>
          <w:rFonts w:hint="cs"/>
          <w:sz w:val="21"/>
          <w:szCs w:val="21"/>
          <w:rtl/>
        </w:rPr>
        <w:t xml:space="preserve">, </w:t>
      </w:r>
      <w:r w:rsidRPr="006000D2">
        <w:rPr>
          <w:sz w:val="21"/>
          <w:szCs w:val="21"/>
          <w:rtl/>
        </w:rPr>
        <w:t>אנגלית - רמה גבוהה</w:t>
      </w:r>
      <w:r w:rsidRPr="006000D2">
        <w:rPr>
          <w:rFonts w:hint="cs"/>
          <w:sz w:val="21"/>
          <w:szCs w:val="21"/>
          <w:rtl/>
        </w:rPr>
        <w:t>.</w:t>
      </w:r>
    </w:p>
    <w:p w14:paraId="448B42FA" w14:textId="77777777" w:rsidR="006000D2" w:rsidRPr="00645A8E" w:rsidRDefault="006000D2" w:rsidP="006000D2">
      <w:pPr>
        <w:pStyle w:val="Heading20"/>
        <w:keepNext/>
        <w:keepLines/>
        <w:shd w:val="clear" w:color="auto" w:fill="auto"/>
        <w:spacing w:line="360" w:lineRule="auto"/>
        <w:rPr>
          <w:rFonts w:hint="cs"/>
          <w:sz w:val="12"/>
          <w:szCs w:val="12"/>
          <w:rtl/>
        </w:rPr>
      </w:pPr>
      <w:bookmarkStart w:id="8" w:name="bookmark9"/>
    </w:p>
    <w:p w14:paraId="2D953994" w14:textId="77777777" w:rsidR="00674DF4" w:rsidRPr="00B40C87" w:rsidRDefault="00645A8E" w:rsidP="00645A8E">
      <w:pPr>
        <w:pStyle w:val="Bodytext30"/>
        <w:keepNext/>
        <w:keepLines/>
        <w:numPr>
          <w:ilvl w:val="0"/>
          <w:numId w:val="2"/>
        </w:numPr>
        <w:shd w:val="clear" w:color="auto" w:fill="auto"/>
        <w:tabs>
          <w:tab w:val="left" w:pos="379"/>
          <w:tab w:val="left" w:pos="1500"/>
        </w:tabs>
        <w:spacing w:before="0" w:line="360" w:lineRule="auto"/>
        <w:ind w:left="334" w:right="3323" w:hanging="357"/>
        <w:rPr>
          <w:rtl/>
        </w:rPr>
      </w:pPr>
      <w:r w:rsidRPr="00645A8E">
        <w:rPr>
          <w:rStyle w:val="Bodytext31"/>
          <w:rFonts w:hint="cs"/>
          <w:sz w:val="21"/>
          <w:szCs w:val="21"/>
          <w:u w:val="none"/>
          <w:rtl/>
        </w:rPr>
        <w:t>ה</w:t>
      </w:r>
      <w:r w:rsidR="003E57C6">
        <w:rPr>
          <w:rStyle w:val="Bodytext31"/>
          <w:rFonts w:hint="cs"/>
          <w:sz w:val="21"/>
          <w:szCs w:val="21"/>
          <w:u w:val="none"/>
          <w:rtl/>
        </w:rPr>
        <w:t>1</w:t>
      </w:r>
      <w:r w:rsidRPr="00645A8E">
        <w:rPr>
          <w:rStyle w:val="Bodytext31"/>
          <w:rFonts w:hint="cs"/>
          <w:sz w:val="21"/>
          <w:szCs w:val="21"/>
          <w:u w:val="none"/>
          <w:rtl/>
        </w:rPr>
        <w:t>מלצות יינתנו ע"פ דרישה.</w:t>
      </w:r>
      <w:bookmarkEnd w:id="8"/>
    </w:p>
    <w:sectPr w:rsidR="00674DF4" w:rsidRPr="00B40C87" w:rsidSect="00B40C87">
      <w:pgSz w:w="11900" w:h="16840"/>
      <w:pgMar w:top="284" w:right="418" w:bottom="284" w:left="946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ACBB6" w14:textId="77777777" w:rsidR="0050621D" w:rsidRDefault="0050621D" w:rsidP="00674DF4">
      <w:pPr>
        <w:rPr>
          <w:rtl/>
        </w:rPr>
      </w:pPr>
      <w:r>
        <w:separator/>
      </w:r>
    </w:p>
  </w:endnote>
  <w:endnote w:type="continuationSeparator" w:id="0">
    <w:p w14:paraId="13BE33CC" w14:textId="77777777" w:rsidR="0050621D" w:rsidRDefault="0050621D" w:rsidP="00674DF4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13766" w14:textId="77777777" w:rsidR="0050621D" w:rsidRDefault="0050621D">
      <w:pPr>
        <w:bidi/>
        <w:rPr>
          <w:rtl/>
        </w:rPr>
      </w:pPr>
    </w:p>
  </w:footnote>
  <w:footnote w:type="continuationSeparator" w:id="0">
    <w:p w14:paraId="5E380A2E" w14:textId="77777777" w:rsidR="0050621D" w:rsidRDefault="0050621D">
      <w:pPr>
        <w:bidi/>
        <w:rPr>
          <w:rtl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6150"/>
    <w:multiLevelType w:val="hybridMultilevel"/>
    <w:tmpl w:val="130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6C96"/>
    <w:multiLevelType w:val="hybridMultilevel"/>
    <w:tmpl w:val="18FE2796"/>
    <w:lvl w:ilvl="0" w:tplc="0409000D">
      <w:start w:val="1"/>
      <w:numFmt w:val="bullet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2" w15:restartNumberingAfterBreak="0">
    <w:nsid w:val="46101202"/>
    <w:multiLevelType w:val="hybridMultilevel"/>
    <w:tmpl w:val="FFFCEE9A"/>
    <w:lvl w:ilvl="0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471957C4"/>
    <w:multiLevelType w:val="hybridMultilevel"/>
    <w:tmpl w:val="7DC095DE"/>
    <w:lvl w:ilvl="0" w:tplc="227066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F1FA7"/>
    <w:multiLevelType w:val="hybridMultilevel"/>
    <w:tmpl w:val="05C0F0AE"/>
    <w:lvl w:ilvl="0" w:tplc="04090005">
      <w:start w:val="1"/>
      <w:numFmt w:val="bullet"/>
      <w:lvlText w:val="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5" w15:restartNumberingAfterBreak="0">
    <w:nsid w:val="621762D7"/>
    <w:multiLevelType w:val="hybridMultilevel"/>
    <w:tmpl w:val="05D2B5A8"/>
    <w:lvl w:ilvl="0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4"/>
    <w:rsid w:val="000528A3"/>
    <w:rsid w:val="000708DB"/>
    <w:rsid w:val="000F3EE7"/>
    <w:rsid w:val="001D5AF1"/>
    <w:rsid w:val="002519CD"/>
    <w:rsid w:val="003E57C6"/>
    <w:rsid w:val="0050621D"/>
    <w:rsid w:val="005D1D2C"/>
    <w:rsid w:val="006000D2"/>
    <w:rsid w:val="006203A2"/>
    <w:rsid w:val="00642C24"/>
    <w:rsid w:val="00645A8E"/>
    <w:rsid w:val="00674BFA"/>
    <w:rsid w:val="00674DF4"/>
    <w:rsid w:val="007F3B49"/>
    <w:rsid w:val="00846D04"/>
    <w:rsid w:val="00B40C87"/>
    <w:rsid w:val="00D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EC43"/>
  <w15:chartTrackingRefBased/>
  <w15:docId w15:val="{CC6F3BC8-FEBF-4065-B428-5CE689CF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74DF4"/>
    <w:pPr>
      <w:widowControl w:val="0"/>
    </w:pPr>
    <w:rPr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674DF4"/>
    <w:rPr>
      <w:color w:val="0066CC"/>
      <w:u w:val="single"/>
    </w:rPr>
  </w:style>
  <w:style w:type="character" w:customStyle="1" w:styleId="Heading1">
    <w:name w:val="Heading #1_"/>
    <w:basedOn w:val="a0"/>
    <w:link w:val="Heading10"/>
    <w:rsid w:val="00674DF4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Bodytext2">
    <w:name w:val="Body text (2)_"/>
    <w:basedOn w:val="a0"/>
    <w:link w:val="Bodytext20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85pt">
    <w:name w:val="Body text (2) + 8.5 pt"/>
    <w:aliases w:val="Bold"/>
    <w:basedOn w:val="Bodytext2"/>
    <w:rsid w:val="00674DF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1">
    <w:name w:val="Body text (2)"/>
    <w:basedOn w:val="Bodytext2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Bodytext215pt">
    <w:name w:val="Body text (2) + 15 pt"/>
    <w:aliases w:val="Bold"/>
    <w:basedOn w:val="Bodytext2"/>
    <w:rsid w:val="00674DF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Bodytext22">
    <w:name w:val="Body text (2)"/>
    <w:basedOn w:val="Bodytext2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Bodytext3">
    <w:name w:val="Body text (3)_"/>
    <w:basedOn w:val="a0"/>
    <w:link w:val="Bodytext30"/>
    <w:rsid w:val="00674DF4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Bodytext31">
    <w:name w:val="Body text (3)"/>
    <w:basedOn w:val="Bodytext3"/>
    <w:rsid w:val="00674DF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2">
    <w:name w:val="Heading #2_"/>
    <w:basedOn w:val="a0"/>
    <w:link w:val="Heading20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21">
    <w:name w:val="Heading #2"/>
    <w:basedOn w:val="Heading2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he-IL" w:eastAsia="he-IL" w:bidi="he-IL"/>
    </w:rPr>
  </w:style>
  <w:style w:type="character" w:customStyle="1" w:styleId="Bodytext23">
    <w:name w:val="Body text (2)"/>
    <w:basedOn w:val="Bodytext2"/>
    <w:rsid w:val="00674DF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he-IL" w:eastAsia="he-IL" w:bidi="he-IL"/>
    </w:rPr>
  </w:style>
  <w:style w:type="paragraph" w:customStyle="1" w:styleId="Heading10">
    <w:name w:val="Heading #1"/>
    <w:basedOn w:val="a"/>
    <w:link w:val="Heading1"/>
    <w:rsid w:val="00674DF4"/>
    <w:pPr>
      <w:shd w:val="clear" w:color="auto" w:fill="FFFFFF"/>
      <w:bidi/>
      <w:spacing w:after="240" w:line="0" w:lineRule="atLeast"/>
      <w:outlineLvl w:val="0"/>
    </w:pPr>
    <w:rPr>
      <w:rFonts w:ascii="Arial" w:eastAsia="Arial" w:hAnsi="Arial" w:cs="Arial"/>
      <w:b/>
      <w:bCs/>
      <w:sz w:val="28"/>
      <w:szCs w:val="28"/>
      <w:lang w:val="en-US" w:eastAsia="en-US" w:bidi="en-US"/>
    </w:rPr>
  </w:style>
  <w:style w:type="paragraph" w:customStyle="1" w:styleId="Bodytext30">
    <w:name w:val="Body text (3)"/>
    <w:basedOn w:val="a"/>
    <w:link w:val="Bodytext3"/>
    <w:rsid w:val="00674DF4"/>
    <w:pPr>
      <w:shd w:val="clear" w:color="auto" w:fill="FFFFFF"/>
      <w:bidi/>
      <w:spacing w:before="600" w:line="595" w:lineRule="exact"/>
    </w:pPr>
    <w:rPr>
      <w:rFonts w:ascii="Arial" w:eastAsia="Arial" w:hAnsi="Arial" w:cs="Arial"/>
      <w:b/>
      <w:bCs/>
    </w:rPr>
  </w:style>
  <w:style w:type="paragraph" w:customStyle="1" w:styleId="Heading20">
    <w:name w:val="Heading #2"/>
    <w:basedOn w:val="a"/>
    <w:link w:val="Heading2"/>
    <w:rsid w:val="00674DF4"/>
    <w:pPr>
      <w:shd w:val="clear" w:color="auto" w:fill="FFFFFF"/>
      <w:bidi/>
      <w:spacing w:line="595" w:lineRule="exact"/>
      <w:jc w:val="both"/>
      <w:outlineLvl w:val="1"/>
    </w:pPr>
    <w:rPr>
      <w:rFonts w:ascii="Arial" w:eastAsia="Arial" w:hAnsi="Arial" w:cs="Arial"/>
      <w:sz w:val="22"/>
      <w:szCs w:val="22"/>
    </w:rPr>
  </w:style>
  <w:style w:type="paragraph" w:customStyle="1" w:styleId="Bodytext20">
    <w:name w:val="Body text (2)"/>
    <w:basedOn w:val="a"/>
    <w:link w:val="Bodytext2"/>
    <w:rsid w:val="00674DF4"/>
    <w:pPr>
      <w:shd w:val="clear" w:color="auto" w:fill="FFFFFF"/>
      <w:bidi/>
      <w:spacing w:before="240" w:after="600" w:line="0" w:lineRule="atLeast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gitmenak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רוני בר- סלע</vt:lpstr>
    </vt:vector>
  </TitlesOfParts>
  <Company>yedioth</Company>
  <LinksUpToDate>false</LinksUpToDate>
  <CharactersWithSpaces>2970</CharactersWithSpaces>
  <SharedDoc>false</SharedDoc>
  <HLinks>
    <vt:vector size="6" baseType="variant">
      <vt:variant>
        <vt:i4>1179690</vt:i4>
      </vt:variant>
      <vt:variant>
        <vt:i4>0</vt:i4>
      </vt:variant>
      <vt:variant>
        <vt:i4>0</vt:i4>
      </vt:variant>
      <vt:variant>
        <vt:i4>5</vt:i4>
      </vt:variant>
      <vt:variant>
        <vt:lpwstr>mailto:hagitmenaker@hotmail.com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רוני בר- סלע</dc:title>
  <dc:subject/>
  <dc:creator>sapir.ga</dc:creator>
  <cp:keywords/>
  <cp:lastModifiedBy>zion</cp:lastModifiedBy>
  <cp:revision>2</cp:revision>
  <dcterms:created xsi:type="dcterms:W3CDTF">2020-11-01T09:25:00Z</dcterms:created>
  <dcterms:modified xsi:type="dcterms:W3CDTF">2020-11-01T09:25:00Z</dcterms:modified>
</cp:coreProperties>
</file>