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ED0C47" w:rsidRDefault="00074ECD">
      <w:pPr>
        <w:spacing w:after="60" w:line="240" w:lineRule="auto"/>
        <w:jc w:val="center"/>
        <w:rPr>
          <w:rFonts w:ascii="David" w:eastAsia="David" w:hAnsi="David" w:cs="David"/>
          <w:b/>
          <w:sz w:val="28"/>
          <w:szCs w:val="28"/>
          <w:u w:val="single"/>
        </w:rPr>
      </w:pPr>
      <w:r>
        <w:rPr>
          <w:rFonts w:ascii="David" w:eastAsia="David" w:hAnsi="David" w:cs="David"/>
          <w:b/>
          <w:sz w:val="28"/>
          <w:szCs w:val="28"/>
          <w:u w:val="single"/>
          <w:rtl/>
        </w:rPr>
        <w:t>קורות  חיים - טל  לפידות</w:t>
      </w:r>
    </w:p>
    <w:p w14:paraId="11494F74" w14:textId="6CBB76B7" w:rsidR="00FA479A" w:rsidRPr="00FA479A" w:rsidRDefault="00074ECD" w:rsidP="00FA479A">
      <w:pPr>
        <w:spacing w:after="0" w:line="240" w:lineRule="auto"/>
        <w:jc w:val="center"/>
        <w:rPr>
          <w:rFonts w:ascii="David" w:eastAsia="David" w:hAnsi="David" w:cs="David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נייד – </w:t>
      </w:r>
      <w:r>
        <w:rPr>
          <w:rFonts w:ascii="David" w:eastAsia="David" w:hAnsi="David" w:cs="David"/>
          <w:sz w:val="24"/>
          <w:szCs w:val="24"/>
          <w:rtl/>
        </w:rPr>
        <w:t>052.921.478</w:t>
      </w:r>
      <w:r w:rsidR="00FA479A">
        <w:rPr>
          <w:rFonts w:ascii="David" w:eastAsia="David" w:hAnsi="David" w:cs="David" w:hint="cs"/>
          <w:sz w:val="24"/>
          <w:szCs w:val="24"/>
          <w:rtl/>
        </w:rPr>
        <w:t>4</w:t>
      </w:r>
      <w:r w:rsidR="00FA479A" w:rsidRPr="00FA479A">
        <w:rPr>
          <w:rFonts w:ascii="David" w:eastAsia="David" w:hAnsi="David" w:cs="David"/>
        </w:rPr>
        <w:t xml:space="preserve"> </w:t>
      </w:r>
      <w:r w:rsidR="00FA479A">
        <w:rPr>
          <w:rFonts w:ascii="David" w:eastAsia="David" w:hAnsi="David" w:cs="David"/>
        </w:rPr>
        <w:t xml:space="preserve">Email: </w:t>
      </w:r>
      <w:hyperlink r:id="rId5">
        <w:r w:rsidR="00FA479A">
          <w:rPr>
            <w:rFonts w:ascii="David" w:eastAsia="David" w:hAnsi="David" w:cs="David"/>
            <w:color w:val="0000FF"/>
            <w:u w:val="single"/>
          </w:rPr>
          <w:t>lapidot229@gmail.com</w:t>
        </w:r>
      </w:hyperlink>
      <w:r w:rsidR="00FA479A">
        <w:rPr>
          <w:rFonts w:ascii="David" w:eastAsia="David" w:hAnsi="David" w:cs="David"/>
          <w:color w:val="0000FF"/>
          <w:u w:val="single"/>
        </w:rPr>
        <w:t xml:space="preserve">  </w:t>
      </w:r>
      <w:r w:rsidR="00FA479A">
        <w:rPr>
          <w:rFonts w:ascii="David" w:eastAsia="David" w:hAnsi="David" w:cs="David"/>
          <w:color w:val="0000FF"/>
        </w:rPr>
        <w:t xml:space="preserve"> ,</w:t>
      </w:r>
    </w:p>
    <w:p w14:paraId="00000005" w14:textId="77777777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  <w:u w:val="single"/>
        </w:rPr>
      </w:pPr>
      <w:r w:rsidRPr="00FA479A">
        <w:rPr>
          <w:rFonts w:ascii="David" w:eastAsia="David" w:hAnsi="David" w:cs="David"/>
          <w:bCs/>
          <w:sz w:val="24"/>
          <w:szCs w:val="24"/>
          <w:u w:val="single"/>
          <w:rtl/>
        </w:rPr>
        <w:t>מ</w:t>
      </w:r>
      <w:r w:rsidRPr="00FA479A">
        <w:rPr>
          <w:rFonts w:ascii="David" w:eastAsia="David" w:hAnsi="David" w:cs="David"/>
          <w:bCs/>
          <w:sz w:val="24"/>
          <w:szCs w:val="24"/>
          <w:u w:val="single"/>
          <w:rtl/>
        </w:rPr>
        <w:t>אפיינים אישיים</w:t>
      </w:r>
    </w:p>
    <w:p w14:paraId="00000006" w14:textId="77777777" w:rsidR="00ED0C47" w:rsidRDefault="00ED0C47">
      <w:pPr>
        <w:spacing w:after="0" w:line="240" w:lineRule="auto"/>
        <w:rPr>
          <w:rFonts w:ascii="David" w:eastAsia="David" w:hAnsi="David" w:cs="David"/>
          <w:b/>
          <w:sz w:val="12"/>
          <w:szCs w:val="12"/>
          <w:u w:val="single"/>
        </w:rPr>
      </w:pPr>
    </w:p>
    <w:p w14:paraId="00000007" w14:textId="77777777" w:rsidR="00ED0C47" w:rsidRDefault="00074E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בעלת ניסיון ניהולי מקצועי רב, בתפקידי מטה ושטח – דגש לניהול משאבי אנוש</w:t>
      </w:r>
    </w:p>
    <w:p w14:paraId="00000008" w14:textId="77777777" w:rsidR="00ED0C47" w:rsidRDefault="00074E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ראייה אסטרטגית רחבה ויכולת תרגום למטרות ,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יעדים ותכניות עבודה</w:t>
      </w:r>
    </w:p>
    <w:p w14:paraId="00000009" w14:textId="77777777" w:rsidR="00ED0C47" w:rsidRDefault="00074E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יכולות למידה מהירה של נושאים ותחומים חדשים ומורכבים ,  ראיה מ</w:t>
      </w:r>
      <w:r>
        <w:rPr>
          <w:rFonts w:ascii="David" w:eastAsia="David" w:hAnsi="David" w:cs="David"/>
          <w:sz w:val="24"/>
          <w:szCs w:val="24"/>
          <w:rtl/>
        </w:rPr>
        <w:t xml:space="preserve">חוץ לקופסא </w:t>
      </w:r>
    </w:p>
    <w:p w14:paraId="0000000A" w14:textId="6EC64150" w:rsidR="00ED0C47" w:rsidRDefault="00074EC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ניסיון רב בהטמעת תהליכי משאבי אנוש וליווי שינויים ארגוניים-מול עובדים ומול מנהלים.</w:t>
      </w:r>
    </w:p>
    <w:p w14:paraId="0000000C" w14:textId="22B91A87" w:rsidR="00ED0C47" w:rsidRPr="00FA479A" w:rsidRDefault="00074ECD" w:rsidP="00FA479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אסרטיבית , בעלת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יחסי אנוש טובים מאוד עם תודעת שירות גבוהה, מחויבת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לתפקיד, לארגון, לעמיתים ולכפיפים</w:t>
      </w:r>
    </w:p>
    <w:p w14:paraId="0000000D" w14:textId="77777777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  <w:u w:val="single"/>
        </w:rPr>
      </w:pPr>
      <w:r w:rsidRPr="00FA479A">
        <w:rPr>
          <w:rFonts w:ascii="David" w:eastAsia="David" w:hAnsi="David" w:cs="David"/>
          <w:bCs/>
          <w:sz w:val="24"/>
          <w:szCs w:val="24"/>
          <w:u w:val="single"/>
          <w:rtl/>
        </w:rPr>
        <w:t>השכלה והכשרה</w:t>
      </w:r>
    </w:p>
    <w:p w14:paraId="0000000E" w14:textId="77777777" w:rsidR="00ED0C47" w:rsidRDefault="00ED0C47">
      <w:pPr>
        <w:spacing w:after="0" w:line="240" w:lineRule="auto"/>
        <w:rPr>
          <w:rFonts w:ascii="David" w:eastAsia="David" w:hAnsi="David" w:cs="David"/>
          <w:b/>
          <w:sz w:val="12"/>
          <w:szCs w:val="12"/>
          <w:u w:val="single"/>
        </w:rPr>
      </w:pPr>
    </w:p>
    <w:p w14:paraId="0000000F" w14:textId="77777777" w:rsidR="00ED0C47" w:rsidRDefault="00074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rFonts w:ascii="David" w:eastAsia="David" w:hAnsi="David" w:cs="David"/>
          <w:color w:val="000000"/>
          <w:sz w:val="20"/>
          <w:szCs w:val="20"/>
        </w:rPr>
        <w:t xml:space="preserve">M.A.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 בדיפלומטיה וביטחון לבכירים, </w:t>
      </w:r>
      <w:r>
        <w:rPr>
          <w:rFonts w:ascii="David" w:eastAsia="David" w:hAnsi="David" w:cs="David"/>
          <w:b/>
          <w:color w:val="000000"/>
          <w:sz w:val="24"/>
          <w:szCs w:val="24"/>
          <w:rtl/>
        </w:rPr>
        <w:t>בהצטיינות</w:t>
      </w:r>
      <w:r>
        <w:rPr>
          <w:rFonts w:ascii="David" w:eastAsia="David" w:hAnsi="David" w:cs="David"/>
          <w:color w:val="000000"/>
          <w:sz w:val="24"/>
          <w:szCs w:val="24"/>
          <w:rtl/>
        </w:rPr>
        <w:t>, אוניברסיטת תל אביב, 2007</w:t>
      </w:r>
    </w:p>
    <w:p w14:paraId="00000010" w14:textId="77777777" w:rsidR="00ED0C47" w:rsidRDefault="00074E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</w:rPr>
        <w:t xml:space="preserve">B.A. 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בכלכלה ומנהל עסקים, אוניברסיטת דרבי, 2001</w:t>
      </w:r>
    </w:p>
    <w:p w14:paraId="00000012" w14:textId="38A71B2B" w:rsidR="00ED0C47" w:rsidRDefault="00074ECD" w:rsidP="00FA479A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קורס פיקוד ומטה (פו"מ) , 2010 </w:t>
      </w:r>
    </w:p>
    <w:p w14:paraId="5C2A8845" w14:textId="77777777" w:rsidR="00FA479A" w:rsidRDefault="00FA479A">
      <w:pPr>
        <w:spacing w:after="0" w:line="240" w:lineRule="auto"/>
        <w:rPr>
          <w:rFonts w:ascii="David" w:eastAsia="David" w:hAnsi="David" w:cs="David"/>
          <w:b/>
          <w:sz w:val="24"/>
          <w:szCs w:val="24"/>
          <w:u w:val="single"/>
          <w:rtl/>
        </w:rPr>
      </w:pPr>
    </w:p>
    <w:p w14:paraId="00000013" w14:textId="66BAB36E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  <w:u w:val="single"/>
          <w:rtl/>
        </w:rPr>
      </w:pPr>
      <w:r w:rsidRPr="00FA479A">
        <w:rPr>
          <w:rFonts w:ascii="David" w:eastAsia="David" w:hAnsi="David" w:cs="David"/>
          <w:bCs/>
          <w:sz w:val="24"/>
          <w:szCs w:val="24"/>
          <w:u w:val="single"/>
          <w:rtl/>
        </w:rPr>
        <w:t xml:space="preserve">ניסיון תעסוקתי </w:t>
      </w:r>
    </w:p>
    <w:p w14:paraId="2382772D" w14:textId="77777777" w:rsidR="00FA479A" w:rsidRPr="00FA479A" w:rsidRDefault="00FA479A">
      <w:pPr>
        <w:spacing w:after="0" w:line="240" w:lineRule="auto"/>
        <w:rPr>
          <w:rFonts w:ascii="David" w:eastAsia="David" w:hAnsi="David" w:cs="David"/>
          <w:bCs/>
          <w:sz w:val="24"/>
          <w:szCs w:val="24"/>
          <w:u w:val="single"/>
        </w:rPr>
      </w:pPr>
    </w:p>
    <w:p w14:paraId="00000014" w14:textId="5C0C3D31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>20</w:t>
      </w:r>
      <w:r w:rsidR="00FA479A" w:rsidRPr="00FA479A">
        <w:rPr>
          <w:rFonts w:ascii="David" w:eastAsia="David" w:hAnsi="David" w:cs="David" w:hint="cs"/>
          <w:bCs/>
          <w:sz w:val="24"/>
          <w:szCs w:val="24"/>
          <w:rtl/>
        </w:rPr>
        <w:t xml:space="preserve">17 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>-20</w:t>
      </w:r>
      <w:r w:rsidR="00FA479A" w:rsidRPr="00FA479A">
        <w:rPr>
          <w:rFonts w:ascii="David" w:eastAsia="David" w:hAnsi="David" w:cs="David" w:hint="cs"/>
          <w:bCs/>
          <w:sz w:val="24"/>
          <w:szCs w:val="24"/>
          <w:rtl/>
        </w:rPr>
        <w:t>20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 </w:t>
      </w:r>
      <w:r w:rsidR="00FA479A" w:rsidRPr="00FA479A">
        <w:rPr>
          <w:rFonts w:ascii="David" w:eastAsia="David" w:hAnsi="David" w:cs="David" w:hint="cs"/>
          <w:bCs/>
          <w:sz w:val="24"/>
          <w:szCs w:val="24"/>
          <w:rtl/>
        </w:rPr>
        <w:t xml:space="preserve"> - 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רילוקיישן משפחתי לדרום 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>אפריקה</w:t>
      </w:r>
    </w:p>
    <w:p w14:paraId="00000015" w14:textId="103E7A06" w:rsidR="00ED0C47" w:rsidRDefault="00074ECD">
      <w:pPr>
        <w:spacing w:after="0" w:line="240" w:lineRule="auto"/>
        <w:rPr>
          <w:rFonts w:ascii="David" w:eastAsia="David" w:hAnsi="David" w:cs="David"/>
          <w:b/>
          <w:sz w:val="24"/>
          <w:szCs w:val="24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>2015– 2017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</w:t>
      </w:r>
      <w:r w:rsidR="00FA479A">
        <w:rPr>
          <w:rFonts w:ascii="David" w:eastAsia="David" w:hAnsi="David" w:cs="David" w:hint="cs"/>
          <w:b/>
          <w:sz w:val="24"/>
          <w:szCs w:val="24"/>
          <w:rtl/>
        </w:rPr>
        <w:t>-</w:t>
      </w:r>
      <w:r w:rsidR="00FA479A" w:rsidRPr="00FA479A">
        <w:rPr>
          <w:rFonts w:ascii="David" w:eastAsia="David" w:hAnsi="David" w:cs="David" w:hint="cs"/>
          <w:bCs/>
          <w:sz w:val="24"/>
          <w:szCs w:val="24"/>
          <w:rtl/>
        </w:rPr>
        <w:t>רא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>ש ענף תכנון ומקורות כוח אדם – להק כוח אדם , מטה חיל האוויר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</w:t>
      </w:r>
    </w:p>
    <w:p w14:paraId="00000016" w14:textId="5B1B43B9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א</w:t>
      </w:r>
      <w:r w:rsidR="00FA479A">
        <w:rPr>
          <w:rFonts w:ascii="David" w:eastAsia="David" w:hAnsi="David" w:cs="David" w:hint="cs"/>
          <w:color w:val="000000"/>
          <w:sz w:val="24"/>
          <w:szCs w:val="24"/>
          <w:rtl/>
        </w:rPr>
        <w:t xml:space="preserve">חראית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על התכנון האסטרטגי הרב שנתי של מקורות כוח האדם לכלל מערכי השירות בחיל </w:t>
      </w:r>
    </w:p>
    <w:p w14:paraId="00000017" w14:textId="2107204A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הובלת ומימוש תכניות </w:t>
      </w:r>
      <w:r w:rsidR="00FA479A">
        <w:rPr>
          <w:rFonts w:ascii="David" w:eastAsia="David" w:hAnsi="David" w:cs="David" w:hint="cs"/>
          <w:color w:val="000000"/>
          <w:sz w:val="24"/>
          <w:szCs w:val="24"/>
          <w:rtl/>
        </w:rPr>
        <w:t>תהליך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קיצור השירות ומתן פתרונות רלבנטיים </w:t>
      </w:r>
      <w:r w:rsidR="00FA479A">
        <w:rPr>
          <w:rFonts w:ascii="David" w:eastAsia="David" w:hAnsi="David" w:cs="David" w:hint="cs"/>
          <w:sz w:val="24"/>
          <w:szCs w:val="24"/>
          <w:rtl/>
        </w:rPr>
        <w:t>,</w:t>
      </w:r>
      <w:r>
        <w:rPr>
          <w:rFonts w:ascii="David" w:eastAsia="David" w:hAnsi="David" w:cs="David"/>
          <w:sz w:val="24"/>
          <w:szCs w:val="24"/>
          <w:rtl/>
        </w:rPr>
        <w:t xml:space="preserve">איחוד שני ענפים </w:t>
      </w:r>
    </w:p>
    <w:p w14:paraId="00000018" w14:textId="77777777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אחראית על האיתור והמיון של המועמדים לשירות ביטחון לצוות אוויר, מקצועות טכניים </w:t>
      </w:r>
      <w:r>
        <w:rPr>
          <w:rFonts w:ascii="David" w:eastAsia="David" w:hAnsi="David" w:cs="David"/>
          <w:sz w:val="24"/>
          <w:szCs w:val="24"/>
        </w:rPr>
        <w:t>,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תעופתיים וקצונה</w:t>
      </w:r>
    </w:p>
    <w:p w14:paraId="00000019" w14:textId="77777777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>קביעת תמהיל ההון האנושי בכלל המקצועות בחייל תוך הסתכלות ארוכת טווח</w:t>
      </w:r>
    </w:p>
    <w:p w14:paraId="0000001A" w14:textId="77777777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קביעת גרף ההכשרות של כלל בסיסי ההדרכה של החיל בהתאם </w:t>
      </w:r>
      <w:r>
        <w:rPr>
          <w:rFonts w:ascii="David" w:eastAsia="David" w:hAnsi="David" w:cs="David"/>
          <w:sz w:val="24"/>
          <w:szCs w:val="24"/>
          <w:rtl/>
        </w:rPr>
        <w:t>לאסטרטגיה שנבנתה</w:t>
      </w:r>
    </w:p>
    <w:p w14:paraId="0000001B" w14:textId="77777777" w:rsidR="00ED0C47" w:rsidRDefault="00074EC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הובלת תהליך אפיון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והטמעת מערכת מחשב ייעודית לתכנון כוח אדם ולניהול ההדרכות בחיל האוויר</w:t>
      </w:r>
    </w:p>
    <w:p w14:paraId="0000001D" w14:textId="296E8AE1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2010- 2015  </w:t>
      </w:r>
      <w:r w:rsidR="00FA479A">
        <w:rPr>
          <w:rFonts w:ascii="David" w:eastAsia="David" w:hAnsi="David" w:cs="David" w:hint="cs"/>
          <w:bCs/>
          <w:sz w:val="24"/>
          <w:szCs w:val="24"/>
          <w:rtl/>
        </w:rPr>
        <w:t>-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 מפקדת טייסת מנהלה בסיס נבטים ובסיס רמת דוד (2  קדנציות)</w:t>
      </w:r>
    </w:p>
    <w:p w14:paraId="0000001E" w14:textId="77777777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פיקוד וניהול על כ -250 קצינים ,אנשי קבע ,חיילים, אזרחים עובדי צה"ל</w:t>
      </w:r>
    </w:p>
    <w:p w14:paraId="0000001F" w14:textId="7FDD6EC2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מתן שירותי פרט, לוגיסטיקה, משאבי אנוש בסדיר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ובמילואים, רפואה,</w:t>
      </w:r>
      <w:r w:rsidR="00FA479A">
        <w:rPr>
          <w:rFonts w:ascii="David" w:eastAsia="David" w:hAnsi="David" w:cs="David"/>
          <w:color w:val="000000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, שגרת מחנה ועוד</w:t>
      </w:r>
    </w:p>
    <w:p w14:paraId="00000020" w14:textId="12310380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David" w:eastAsia="David" w:hAnsi="David" w:cs="David"/>
          <w:sz w:val="24"/>
          <w:szCs w:val="24"/>
        </w:rPr>
      </w:pPr>
      <w:r>
        <w:rPr>
          <w:rFonts w:ascii="David" w:eastAsia="David" w:hAnsi="David" w:cs="David"/>
          <w:sz w:val="24"/>
          <w:szCs w:val="24"/>
          <w:rtl/>
        </w:rPr>
        <w:t xml:space="preserve">אחריות על כלל </w:t>
      </w:r>
      <w:r>
        <w:rPr>
          <w:rFonts w:ascii="David" w:eastAsia="David" w:hAnsi="David" w:cs="David"/>
          <w:sz w:val="24"/>
          <w:szCs w:val="24"/>
          <w:rtl/>
        </w:rPr>
        <w:t>אירועי</w:t>
      </w:r>
      <w:r w:rsidR="00FA479A"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 xml:space="preserve">הרווחה בבסיס </w:t>
      </w:r>
      <w:r w:rsidR="00FA479A">
        <w:rPr>
          <w:rFonts w:ascii="David" w:eastAsia="David" w:hAnsi="David" w:cs="David" w:hint="cs"/>
          <w:sz w:val="24"/>
          <w:szCs w:val="24"/>
          <w:rtl/>
        </w:rPr>
        <w:t>משלב התכנון ועד מימוש</w:t>
      </w:r>
    </w:p>
    <w:p w14:paraId="00000021" w14:textId="77777777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יועצת המפקדים בבסיס בכלל ההיבטים של משאבי האנוש: תהליכים חוצי ארגון, תכנית הדרכה, קידום ופיתוח, תגמול, ניהול ביצועים ועוד</w:t>
      </w:r>
    </w:p>
    <w:p w14:paraId="00000022" w14:textId="77777777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טיפול בבניין כוח בהיבט משאבי אנוש מול מטה חיל האוויר ו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משרד הביטחון בפרויקט העתקת הבסיסים</w:t>
      </w:r>
    </w:p>
    <w:p w14:paraId="00000023" w14:textId="7D60033D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גיבוש תכנית תקופתית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לבסיס ואחריות על מימושה, דגש לתהליכי למידה והפקת לקחים</w:t>
      </w:r>
    </w:p>
    <w:p w14:paraId="00000024" w14:textId="67692EC6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ניהול תקציבי ומשאבי הבסיס וחלוקתם בין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יחידות המשנה</w:t>
      </w:r>
    </w:p>
    <w:p w14:paraId="00000025" w14:textId="77777777" w:rsidR="00ED0C47" w:rsidRDefault="00074E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עבודה עם יועצים בעולמות הפיתוח הארגוני והאישי</w:t>
      </w:r>
    </w:p>
    <w:p w14:paraId="00000026" w14:textId="77777777" w:rsidR="00ED0C47" w:rsidRDefault="00ED0C4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David" w:eastAsia="David" w:hAnsi="David" w:cs="David"/>
          <w:color w:val="000000"/>
          <w:sz w:val="4"/>
          <w:szCs w:val="4"/>
        </w:rPr>
      </w:pPr>
    </w:p>
    <w:p w14:paraId="00000027" w14:textId="10D2A4F8" w:rsidR="00ED0C47" w:rsidRPr="00FA479A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2010-2007  </w:t>
      </w:r>
      <w:r w:rsidR="00FA479A">
        <w:rPr>
          <w:rFonts w:ascii="David" w:eastAsia="David" w:hAnsi="David" w:cs="David" w:hint="cs"/>
          <w:bCs/>
          <w:sz w:val="24"/>
          <w:szCs w:val="24"/>
          <w:rtl/>
        </w:rPr>
        <w:t>-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  ראש מדור אנשי קבע (</w:t>
      </w:r>
      <w:r w:rsidRPr="00FA479A">
        <w:rPr>
          <w:rFonts w:ascii="David" w:eastAsia="David" w:hAnsi="David" w:cs="David"/>
          <w:bCs/>
          <w:sz w:val="24"/>
          <w:szCs w:val="24"/>
          <w:rtl/>
        </w:rPr>
        <w:t>שאינם קצינים) – מטה חיל האוויר</w:t>
      </w:r>
    </w:p>
    <w:p w14:paraId="00000028" w14:textId="77777777" w:rsidR="00ED0C47" w:rsidRDefault="00074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טיפול  </w:t>
      </w:r>
      <w:r>
        <w:rPr>
          <w:rFonts w:ascii="David" w:eastAsia="David" w:hAnsi="David" w:cs="David"/>
          <w:sz w:val="24"/>
          <w:szCs w:val="24"/>
          <w:rtl/>
        </w:rPr>
        <w:t>וייעוץ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למפקדי הבסיסים בכל הקשור לאנשי הקבע שאינם קצינים</w:t>
      </w:r>
    </w:p>
    <w:p w14:paraId="00000029" w14:textId="02E8276D" w:rsidR="00ED0C47" w:rsidRDefault="00074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שותפות בצוותי עבודה אסטרטגיים בתכניות עבודה של התכנסות</w:t>
      </w:r>
      <w:r w:rsidR="00FA479A">
        <w:rPr>
          <w:rFonts w:ascii="David" w:eastAsia="David" w:hAnsi="David" w:cs="David" w:hint="cs"/>
          <w:color w:val="000000"/>
          <w:sz w:val="24"/>
          <w:szCs w:val="24"/>
          <w:rtl/>
        </w:rPr>
        <w:t xml:space="preserve">/ התייעלות 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בכ"א</w:t>
      </w:r>
    </w:p>
    <w:p w14:paraId="0000002A" w14:textId="77777777" w:rsidR="00ED0C47" w:rsidRDefault="00074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בניית תהליכי ליווי של אנשי הקבע בתהליכי הפיטורין מהשירות </w:t>
      </w:r>
    </w:p>
    <w:p w14:paraId="0000002B" w14:textId="77777777" w:rsidR="00ED0C47" w:rsidRDefault="00074E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color w:val="000000"/>
          <w:sz w:val="24"/>
          <w:szCs w:val="24"/>
          <w:rtl/>
        </w:rPr>
        <w:t>טיפול ואישור תכניות תגמול ותמריצים, הכשרות מ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קצועיות לאנשי הקבע בחיל האוויר</w:t>
      </w:r>
    </w:p>
    <w:p w14:paraId="0000002D" w14:textId="1F3D240B" w:rsidR="00ED0C47" w:rsidRDefault="00074ECD">
      <w:pPr>
        <w:spacing w:before="120" w:after="0" w:line="240" w:lineRule="auto"/>
        <w:rPr>
          <w:rFonts w:ascii="David" w:eastAsia="David" w:hAnsi="David" w:cs="David"/>
          <w:b/>
          <w:sz w:val="2"/>
          <w:szCs w:val="2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>2007-2006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 </w:t>
      </w:r>
      <w:r w:rsidR="00FA479A">
        <w:rPr>
          <w:rFonts w:ascii="David" w:eastAsia="David" w:hAnsi="David" w:cs="David" w:hint="cs"/>
          <w:b/>
          <w:sz w:val="24"/>
          <w:szCs w:val="24"/>
          <w:rtl/>
        </w:rPr>
        <w:t>-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 לימודי  </w:t>
      </w:r>
      <w:r>
        <w:rPr>
          <w:rFonts w:ascii="David" w:eastAsia="David" w:hAnsi="David" w:cs="David"/>
          <w:b/>
        </w:rPr>
        <w:t xml:space="preserve">M.A 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מטעם צה"ל</w:t>
      </w:r>
    </w:p>
    <w:p w14:paraId="0000002E" w14:textId="079C6A42" w:rsidR="00ED0C47" w:rsidRDefault="00074ECD">
      <w:pPr>
        <w:spacing w:before="120" w:after="0" w:line="240" w:lineRule="auto"/>
        <w:rPr>
          <w:rFonts w:ascii="David" w:eastAsia="David" w:hAnsi="David" w:cs="David"/>
          <w:b/>
          <w:sz w:val="24"/>
          <w:szCs w:val="24"/>
        </w:rPr>
      </w:pPr>
      <w:r w:rsidRPr="00FA479A">
        <w:rPr>
          <w:rFonts w:ascii="David" w:eastAsia="David" w:hAnsi="David" w:cs="David"/>
          <w:bCs/>
          <w:sz w:val="24"/>
          <w:szCs w:val="24"/>
          <w:rtl/>
        </w:rPr>
        <w:t xml:space="preserve">2006-2003 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 </w:t>
      </w:r>
      <w:r w:rsidR="00FA479A">
        <w:rPr>
          <w:rFonts w:ascii="David" w:eastAsia="David" w:hAnsi="David" w:cs="David" w:hint="cs"/>
          <w:b/>
          <w:sz w:val="24"/>
          <w:szCs w:val="24"/>
          <w:rtl/>
        </w:rPr>
        <w:t>-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סגנית מפקד טייסת מנהלה- בסיס רמון</w:t>
      </w:r>
    </w:p>
    <w:p w14:paraId="00000030" w14:textId="34853354" w:rsidR="00ED0C47" w:rsidRDefault="00074ECD" w:rsidP="00FA479A">
      <w:pPr>
        <w:spacing w:before="120" w:after="0" w:line="240" w:lineRule="auto"/>
        <w:rPr>
          <w:rFonts w:ascii="David" w:eastAsia="David" w:hAnsi="David" w:cs="David"/>
          <w:b/>
          <w:sz w:val="24"/>
          <w:szCs w:val="24"/>
        </w:rPr>
      </w:pPr>
      <w:r w:rsidRPr="001B6234">
        <w:rPr>
          <w:rFonts w:ascii="David" w:eastAsia="David" w:hAnsi="David" w:cs="David"/>
          <w:bCs/>
          <w:sz w:val="24"/>
          <w:szCs w:val="24"/>
          <w:rtl/>
        </w:rPr>
        <w:t>1993 -2001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 </w:t>
      </w:r>
      <w:r w:rsidR="001B6234">
        <w:rPr>
          <w:rFonts w:ascii="David" w:eastAsia="David" w:hAnsi="David" w:cs="David" w:hint="cs"/>
          <w:b/>
          <w:sz w:val="24"/>
          <w:szCs w:val="24"/>
          <w:rtl/>
        </w:rPr>
        <w:t>-</w:t>
      </w:r>
      <w:r>
        <w:rPr>
          <w:rFonts w:ascii="David" w:eastAsia="David" w:hAnsi="David" w:cs="David"/>
          <w:b/>
          <w:sz w:val="24"/>
          <w:szCs w:val="24"/>
          <w:rtl/>
        </w:rPr>
        <w:t xml:space="preserve">   מגוון תפקידי קצונה בתחום משאבי אנוש, מנהלה  ותפעול  בבסיסי חיל האוויר</w:t>
      </w:r>
    </w:p>
    <w:p w14:paraId="00000031" w14:textId="77777777" w:rsidR="00ED0C47" w:rsidRPr="001B6234" w:rsidRDefault="00074ECD">
      <w:pPr>
        <w:spacing w:after="0" w:line="240" w:lineRule="auto"/>
        <w:rPr>
          <w:rFonts w:ascii="David" w:eastAsia="David" w:hAnsi="David" w:cs="David"/>
          <w:bCs/>
          <w:sz w:val="24"/>
          <w:szCs w:val="24"/>
          <w:u w:val="single"/>
        </w:rPr>
      </w:pPr>
      <w:r w:rsidRPr="001B6234">
        <w:rPr>
          <w:rFonts w:ascii="David" w:eastAsia="David" w:hAnsi="David" w:cs="David"/>
          <w:bCs/>
          <w:sz w:val="24"/>
          <w:szCs w:val="24"/>
          <w:u w:val="single"/>
          <w:rtl/>
        </w:rPr>
        <w:t xml:space="preserve">הצטיינויות </w:t>
      </w:r>
    </w:p>
    <w:p w14:paraId="00000032" w14:textId="77777777" w:rsidR="00ED0C47" w:rsidRDefault="00074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b/>
          <w:color w:val="000000"/>
          <w:sz w:val="24"/>
          <w:szCs w:val="24"/>
          <w:rtl/>
        </w:rPr>
        <w:t>קצינה מצטיינת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מטעם מפקד חיל האוויר ליום </w:t>
      </w:r>
      <w:r>
        <w:rPr>
          <w:rFonts w:ascii="David" w:eastAsia="David" w:hAnsi="David" w:cs="David"/>
          <w:color w:val="000000"/>
          <w:sz w:val="24"/>
          <w:szCs w:val="24"/>
          <w:rtl/>
        </w:rPr>
        <w:t>העצמאות 2000.</w:t>
      </w:r>
    </w:p>
    <w:p w14:paraId="00000033" w14:textId="77777777" w:rsidR="00ED0C47" w:rsidRDefault="00074ECD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80" w:after="0" w:line="240" w:lineRule="auto"/>
        <w:rPr>
          <w:color w:val="000000"/>
          <w:sz w:val="24"/>
          <w:szCs w:val="24"/>
        </w:rPr>
      </w:pPr>
      <w:r>
        <w:rPr>
          <w:rFonts w:ascii="David" w:eastAsia="David" w:hAnsi="David" w:cs="David"/>
          <w:b/>
          <w:color w:val="000000"/>
          <w:sz w:val="24"/>
          <w:szCs w:val="24"/>
          <w:rtl/>
        </w:rPr>
        <w:t>קצינה מצטיינת</w:t>
      </w:r>
      <w:r>
        <w:rPr>
          <w:rFonts w:ascii="David" w:eastAsia="David" w:hAnsi="David" w:cs="David"/>
          <w:color w:val="000000"/>
          <w:sz w:val="24"/>
          <w:szCs w:val="24"/>
          <w:rtl/>
        </w:rPr>
        <w:t xml:space="preserve"> מטעם מפקד חיל האוויר ליום העצמאות 2003.</w:t>
      </w:r>
    </w:p>
    <w:p w14:paraId="4D8B6C32" w14:textId="77777777" w:rsidR="00074ECD" w:rsidRDefault="00074ECD">
      <w:pPr>
        <w:spacing w:after="0" w:line="240" w:lineRule="auto"/>
        <w:rPr>
          <w:rFonts w:ascii="David" w:eastAsia="David" w:hAnsi="David" w:cs="David"/>
          <w:sz w:val="24"/>
          <w:szCs w:val="24"/>
          <w:rtl/>
        </w:rPr>
      </w:pPr>
    </w:p>
    <w:p w14:paraId="00000035" w14:textId="4450098E" w:rsidR="00ED0C47" w:rsidRDefault="00074ECD">
      <w:pPr>
        <w:spacing w:after="0" w:line="240" w:lineRule="auto"/>
        <w:rPr>
          <w:rFonts w:ascii="David" w:eastAsia="David" w:hAnsi="David" w:cs="David"/>
          <w:b/>
          <w:sz w:val="24"/>
          <w:szCs w:val="24"/>
          <w:u w:val="single"/>
        </w:rPr>
      </w:pPr>
      <w:r w:rsidRPr="000B37EE">
        <w:rPr>
          <w:rFonts w:ascii="David" w:eastAsia="David" w:hAnsi="David" w:cs="David"/>
          <w:bCs/>
          <w:sz w:val="24"/>
          <w:szCs w:val="24"/>
          <w:u w:val="single"/>
          <w:rtl/>
        </w:rPr>
        <w:t>שפות</w:t>
      </w:r>
      <w:r w:rsidRPr="000B37EE">
        <w:rPr>
          <w:rFonts w:ascii="David" w:eastAsia="David" w:hAnsi="David" w:cs="David"/>
          <w:bCs/>
          <w:sz w:val="24"/>
          <w:szCs w:val="24"/>
        </w:rPr>
        <w:t xml:space="preserve"> -</w:t>
      </w:r>
      <w:r>
        <w:rPr>
          <w:rFonts w:ascii="David" w:eastAsia="David" w:hAnsi="David" w:cs="David"/>
          <w:b/>
          <w:sz w:val="24"/>
          <w:szCs w:val="24"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 xml:space="preserve"> עברית – שפת אם;  אנגלית – ברמה מצוינת  </w:t>
      </w:r>
    </w:p>
    <w:p w14:paraId="00000036" w14:textId="61844F27" w:rsidR="00ED0C47" w:rsidRDefault="00074ECD">
      <w:pPr>
        <w:spacing w:after="0" w:line="240" w:lineRule="auto"/>
        <w:rPr>
          <w:rFonts w:ascii="David" w:eastAsia="David" w:hAnsi="David" w:cs="David"/>
          <w:sz w:val="24"/>
          <w:szCs w:val="24"/>
          <w:rtl/>
        </w:rPr>
      </w:pPr>
      <w:r w:rsidRPr="000B37EE">
        <w:rPr>
          <w:rFonts w:ascii="David" w:eastAsia="David" w:hAnsi="David" w:cs="David"/>
          <w:bCs/>
          <w:sz w:val="24"/>
          <w:szCs w:val="24"/>
          <w:u w:val="single"/>
          <w:rtl/>
        </w:rPr>
        <w:t>מחשבים</w:t>
      </w:r>
      <w:r>
        <w:rPr>
          <w:rFonts w:ascii="David" w:eastAsia="David" w:hAnsi="David" w:cs="David"/>
          <w:b/>
          <w:sz w:val="24"/>
          <w:szCs w:val="24"/>
          <w:u w:val="single"/>
          <w:rtl/>
        </w:rPr>
        <w:t xml:space="preserve"> </w:t>
      </w:r>
      <w:r>
        <w:rPr>
          <w:rFonts w:ascii="David" w:eastAsia="David" w:hAnsi="David" w:cs="David"/>
          <w:b/>
          <w:sz w:val="24"/>
          <w:szCs w:val="24"/>
        </w:rPr>
        <w:t xml:space="preserve">- </w:t>
      </w:r>
      <w:r>
        <w:rPr>
          <w:rFonts w:ascii="David" w:eastAsia="David" w:hAnsi="David" w:cs="David"/>
          <w:sz w:val="24"/>
          <w:szCs w:val="24"/>
          <w:rtl/>
        </w:rPr>
        <w:t>שליטה בישומי ה</w:t>
      </w:r>
      <w:r>
        <w:rPr>
          <w:rFonts w:ascii="David" w:eastAsia="David" w:hAnsi="David" w:cs="David"/>
        </w:rPr>
        <w:t xml:space="preserve">Office </w:t>
      </w:r>
      <w:r>
        <w:rPr>
          <w:rFonts w:ascii="David" w:eastAsia="David" w:hAnsi="David" w:cs="David"/>
          <w:sz w:val="24"/>
          <w:szCs w:val="24"/>
          <w:rtl/>
        </w:rPr>
        <w:t xml:space="preserve">  ותוכנות ניהול משאבי אנוש .</w:t>
      </w:r>
    </w:p>
    <w:p w14:paraId="00000037" w14:textId="78C28B4F" w:rsidR="00ED0C47" w:rsidRPr="00074ECD" w:rsidRDefault="000B37EE" w:rsidP="00074ECD">
      <w:pPr>
        <w:spacing w:after="0" w:line="240" w:lineRule="auto"/>
        <w:rPr>
          <w:rFonts w:ascii="David" w:eastAsia="David" w:hAnsi="David" w:cs="David"/>
          <w:sz w:val="24"/>
          <w:szCs w:val="24"/>
        </w:rPr>
      </w:pPr>
      <w:r w:rsidRPr="000B37EE">
        <w:rPr>
          <w:rFonts w:ascii="David" w:eastAsia="David" w:hAnsi="David" w:cs="David" w:hint="cs"/>
          <w:b/>
          <w:bCs/>
          <w:sz w:val="24"/>
          <w:szCs w:val="24"/>
          <w:rtl/>
        </w:rPr>
        <w:t>שירות צבאי</w:t>
      </w:r>
      <w:r>
        <w:rPr>
          <w:rFonts w:ascii="David" w:eastAsia="David" w:hAnsi="David" w:cs="David" w:hint="cs"/>
          <w:sz w:val="24"/>
          <w:szCs w:val="24"/>
          <w:rtl/>
        </w:rPr>
        <w:t xml:space="preserve"> </w:t>
      </w:r>
      <w:r>
        <w:rPr>
          <w:rFonts w:ascii="David" w:eastAsia="David" w:hAnsi="David" w:cs="David"/>
          <w:sz w:val="24"/>
          <w:szCs w:val="24"/>
          <w:rtl/>
        </w:rPr>
        <w:t>–</w:t>
      </w:r>
      <w:r>
        <w:rPr>
          <w:rFonts w:ascii="David" w:eastAsia="David" w:hAnsi="David" w:cs="David" w:hint="cs"/>
          <w:sz w:val="24"/>
          <w:szCs w:val="24"/>
          <w:rtl/>
        </w:rPr>
        <w:t xml:space="preserve"> מלא , שיחרור בדרגת סגן אלוף.</w:t>
      </w:r>
    </w:p>
    <w:p w14:paraId="00000038" w14:textId="77777777" w:rsidR="00ED0C47" w:rsidRDefault="00074ECD">
      <w:pPr>
        <w:spacing w:line="240" w:lineRule="auto"/>
        <w:jc w:val="right"/>
        <w:rPr>
          <w:rFonts w:ascii="David" w:eastAsia="David" w:hAnsi="David" w:cs="David"/>
          <w:b/>
          <w:sz w:val="24"/>
          <w:szCs w:val="24"/>
        </w:rPr>
      </w:pPr>
      <w:r>
        <w:rPr>
          <w:rFonts w:ascii="David" w:eastAsia="David" w:hAnsi="David" w:cs="David"/>
          <w:b/>
          <w:sz w:val="24"/>
          <w:szCs w:val="24"/>
          <w:rtl/>
        </w:rPr>
        <w:t>המלצות ותעודות יוצגו לפי בקשה .</w:t>
      </w:r>
    </w:p>
    <w:sectPr w:rsidR="00ED0C47">
      <w:pgSz w:w="11906" w:h="16838"/>
      <w:pgMar w:top="720" w:right="720" w:bottom="720" w:left="720" w:header="708" w:footer="708" w:gutter="0"/>
      <w:pgNumType w:start="1"/>
      <w:cols w:space="720" w:equalWidth="0">
        <w:col w:w="8640"/>
      </w:cols>
      <w:bidi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E426A"/>
    <w:multiLevelType w:val="multilevel"/>
    <w:tmpl w:val="3BD01D9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12DBA"/>
    <w:multiLevelType w:val="multilevel"/>
    <w:tmpl w:val="F54866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A762575"/>
    <w:multiLevelType w:val="multilevel"/>
    <w:tmpl w:val="4BDC95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9790399"/>
    <w:multiLevelType w:val="multilevel"/>
    <w:tmpl w:val="5BBEF3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B027D6E"/>
    <w:multiLevelType w:val="multilevel"/>
    <w:tmpl w:val="550627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FB3705F"/>
    <w:multiLevelType w:val="multilevel"/>
    <w:tmpl w:val="9A16C9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47"/>
    <w:rsid w:val="00074ECD"/>
    <w:rsid w:val="000B37EE"/>
    <w:rsid w:val="001B6234"/>
    <w:rsid w:val="00ED0C47"/>
    <w:rsid w:val="00FA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8CEAA"/>
  <w15:docId w15:val="{6FB46EF4-DEC0-4477-A7EA-31C5EA636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pidot22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460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דורון לפידות</cp:lastModifiedBy>
  <cp:revision>3</cp:revision>
  <dcterms:created xsi:type="dcterms:W3CDTF">2020-09-29T13:50:00Z</dcterms:created>
  <dcterms:modified xsi:type="dcterms:W3CDTF">2020-09-29T13:51:00Z</dcterms:modified>
</cp:coreProperties>
</file>