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3061" w14:textId="77777777" w:rsidR="00051C8F" w:rsidRDefault="00364516">
      <w:pPr>
        <w:pStyle w:val="Heading1"/>
      </w:pPr>
      <w:r>
        <w:t>AlphaMap — Enrichment Pipeline v2: Instructions for Claude Code</w:t>
      </w:r>
    </w:p>
    <w:p w14:paraId="5B95E68F" w14:textId="77777777" w:rsidR="00051C8F" w:rsidRDefault="00364516">
      <w:r>
        <w:t>Oct 4, 2026 · @Aviv</w:t>
      </w:r>
    </w:p>
    <w:p w14:paraId="20BAD651" w14:textId="77777777" w:rsidR="00051C8F" w:rsidRDefault="00364516">
      <w:pPr>
        <w:pStyle w:val="Heading2"/>
      </w:pPr>
      <w:r>
        <w:t>1. Context, goal and ground rules</w:t>
      </w:r>
    </w:p>
    <w:p w14:paraId="3ABC9726" w14:textId="77777777" w:rsidR="00051C8F" w:rsidRDefault="00364516">
      <w:r>
        <w:rPr>
          <w:b/>
        </w:rPr>
        <w:t>Goal:</w:t>
      </w:r>
      <w:r>
        <w:t xml:space="preserve"> create </w:t>
      </w:r>
      <w:r>
        <w:rPr>
          <w:rStyle w:val="CodeChar"/>
        </w:rPr>
        <w:t>scripts/bulk_enrich_v2.ts</w:t>
      </w:r>
      <w:r>
        <w:t xml:space="preserve">, an upgraded version of </w:t>
      </w:r>
      <w:r>
        <w:rPr>
          <w:rStyle w:val="CodeChar"/>
        </w:rPr>
        <w:t>scripts/bulk_enrich_all.ts</w:t>
      </w:r>
      <w:r>
        <w:t xml:space="preserve"> that collects </w:t>
      </w:r>
      <w:r>
        <w:rPr>
          <w:b/>
        </w:rPr>
        <w:t>every field the current script collects</w:t>
      </w:r>
      <w:r>
        <w:t xml:space="preserve"> (Section 2), with much higher accuracy and full source traceability. Keep the current script untouched as a fallback until v2 passes the acceptance criteria in Section 7.</w:t>
      </w:r>
    </w:p>
    <w:p w14:paraId="6FFF6FB5" w14:textId="77777777" w:rsidR="00051C8F" w:rsidRDefault="00364516">
      <w:r>
        <w:rPr>
          <w:b/>
        </w:rPr>
        <w:t>Why:</w:t>
      </w:r>
      <w:r>
        <w:t xml:space="preserve"> production data shows extraction errors that trace back to specific pipeline design choices, not to any single provider or model:</w:t>
      </w:r>
    </w:p>
    <w:p w14:paraId="356D69F7" w14:textId="77777777" w:rsidR="00051C8F" w:rsidRDefault="00364516">
      <w:pPr>
        <w:pStyle w:val="ListParagraph"/>
        <w:numPr>
          <w:ilvl w:val="0"/>
          <w:numId w:val="2"/>
        </w:numPr>
      </w:pPr>
      <w:r>
        <w:t>APEX CREATIONS LTD shows "Los Angeles, United Kingdom" (city and country from different sources).</w:t>
      </w:r>
    </w:p>
    <w:p w14:paraId="41870245" w14:textId="77777777" w:rsidR="00051C8F" w:rsidRDefault="00364516">
      <w:pPr>
        <w:pStyle w:val="ListParagraph"/>
        <w:numPr>
          <w:ilvl w:val="0"/>
          <w:numId w:val="2"/>
        </w:numPr>
      </w:pPr>
      <w:r>
        <w:t>APEX shows founded year 2026 while its funding history starts in 2023.</w:t>
      </w:r>
    </w:p>
    <w:p w14:paraId="736EED3A" w14:textId="77777777" w:rsidR="00051C8F" w:rsidRDefault="00364516">
      <w:pPr>
        <w:pStyle w:val="ListParagraph"/>
        <w:numPr>
          <w:ilvl w:val="0"/>
          <w:numId w:val="2"/>
        </w:numPr>
      </w:pPr>
      <w:r>
        <w:t>APEX has a Growth round (Jun 2026) and a Series D (Apr 2026), both $200M at a $2.3B valuation, led by Glade Brook. This is one round stored twice, so Total Raised is inflated.</w:t>
      </w:r>
    </w:p>
    <w:p w14:paraId="018FB3F3" w14:textId="77777777" w:rsidR="00051C8F" w:rsidRDefault="00364516">
      <w:pPr>
        <w:pStyle w:val="ListParagraph"/>
        <w:numPr>
          <w:ilvl w:val="0"/>
          <w:numId w:val="2"/>
        </w:numPr>
      </w:pPr>
      <w:r>
        <w:t>APEX headcount chart has every x-axis label "Oct 26", a smoothed curve, and a "Live data" badge.</w:t>
      </w:r>
    </w:p>
    <w:p w14:paraId="00F717B8" w14:textId="77777777" w:rsidR="00051C8F" w:rsidRDefault="00364516">
      <w:pPr>
        <w:pStyle w:val="ListParagraph"/>
        <w:numPr>
          <w:ilvl w:val="0"/>
          <w:numId w:val="2"/>
        </w:numPr>
      </w:pPr>
      <w:r>
        <w:t>Fresha shows 140.0k employees.</w:t>
      </w:r>
    </w:p>
    <w:p w14:paraId="2255A84B" w14:textId="77777777" w:rsidR="00051C8F" w:rsidRDefault="00364516">
      <w:pPr>
        <w:pStyle w:val="ListParagraph"/>
        <w:numPr>
          <w:ilvl w:val="0"/>
          <w:numId w:val="2"/>
        </w:numPr>
      </w:pPr>
      <w:r>
        <w:t>The AlphaMap Score treats missing components as 0 (APEX: Founder &amp; Team Quality = 0, giving score 44 / Tier C).</w:t>
      </w:r>
    </w:p>
    <w:p w14:paraId="4B25F7EF" w14:textId="77777777" w:rsidR="00051C8F" w:rsidRDefault="00364516">
      <w:r>
        <w:rPr>
          <w:b/>
        </w:rPr>
        <w:t>Ground rules (non-negotiable):</w:t>
      </w:r>
    </w:p>
    <w:p w14:paraId="0AA55D3D" w14:textId="77777777" w:rsidR="00051C8F" w:rsidRDefault="00364516">
      <w:pPr>
        <w:pStyle w:val="ListParagraph"/>
        <w:numPr>
          <w:ilvl w:val="0"/>
          <w:numId w:val="3"/>
        </w:numPr>
      </w:pPr>
      <w:r>
        <w:rPr>
          <w:b/>
        </w:rPr>
        <w:t>No data loss.</w:t>
      </w:r>
      <w:r>
        <w:t xml:space="preserve"> v2 must collect every field in Section 2. If a fix would reduce coverage of any field, flag it and propose an alternative instead of dropping the field.</w:t>
      </w:r>
    </w:p>
    <w:p w14:paraId="04F69B05" w14:textId="77777777" w:rsidR="00051C8F" w:rsidRDefault="00364516">
      <w:pPr>
        <w:pStyle w:val="ListParagraph"/>
        <w:numPr>
          <w:ilvl w:val="0"/>
          <w:numId w:val="3"/>
        </w:numPr>
      </w:pPr>
      <w:r>
        <w:rPr>
          <w:b/>
        </w:rPr>
        <w:t>Missing is better than wrong.</w:t>
      </w:r>
      <w:r>
        <w:t xml:space="preserve"> When evidence is weak or contradictory, leave the field empty and log why. Never guess.</w:t>
      </w:r>
    </w:p>
    <w:p w14:paraId="03A5C897" w14:textId="77777777" w:rsidR="00051C8F" w:rsidRDefault="00364516">
      <w:pPr>
        <w:pStyle w:val="ListParagraph"/>
        <w:numPr>
          <w:ilvl w:val="0"/>
          <w:numId w:val="3"/>
        </w:numPr>
      </w:pPr>
      <w:r>
        <w:rPr>
          <w:b/>
        </w:rPr>
        <w:t>Keep what works:</w:t>
      </w:r>
      <w:r>
        <w:t xml:space="preserve"> resumability via </w:t>
      </w:r>
      <w:r>
        <w:rPr>
          <w:rStyle w:val="CodeChar"/>
        </w:rPr>
        <w:t>last_enriched_at</w:t>
      </w:r>
      <w:r>
        <w:t xml:space="preserve">, Tier 1/2/3 queue ordering, </w:t>
      </w:r>
      <w:r>
        <w:rPr>
          <w:rStyle w:val="CodeChar"/>
        </w:rPr>
        <w:t>DRY_RUN</w:t>
      </w:r>
      <w:r>
        <w:t xml:space="preserve"> default true, </w:t>
      </w:r>
      <w:r>
        <w:rPr>
          <w:rStyle w:val="CodeChar"/>
        </w:rPr>
        <w:t>OFFSET</w:t>
      </w:r>
      <w:r>
        <w:t xml:space="preserve"> / </w:t>
      </w:r>
      <w:r>
        <w:rPr>
          <w:rStyle w:val="CodeChar"/>
        </w:rPr>
        <w:t>BATCH_SIZE</w:t>
      </w:r>
      <w:r>
        <w:t xml:space="preserve"> / </w:t>
      </w:r>
      <w:r>
        <w:rPr>
          <w:rStyle w:val="CodeChar"/>
        </w:rPr>
        <w:t>DELAY_MS</w:t>
      </w:r>
      <w:r>
        <w:t xml:space="preserve"> / </w:t>
      </w:r>
      <w:r>
        <w:rPr>
          <w:rStyle w:val="CodeChar"/>
        </w:rPr>
        <w:t>MIN_CONFIDENCE</w:t>
      </w:r>
      <w:r>
        <w:t xml:space="preserve"> / </w:t>
      </w:r>
      <w:r>
        <w:rPr>
          <w:rStyle w:val="CodeChar"/>
        </w:rPr>
        <w:t>MAX_TIER</w:t>
      </w:r>
      <w:r>
        <w:t xml:space="preserve"> env vars, the sector taxonomy constraint, </w:t>
      </w:r>
      <w:r>
        <w:rPr>
          <w:rStyle w:val="CodeChar"/>
        </w:rPr>
        <w:t>validateWebsiteCandidate()</w:t>
      </w:r>
      <w:r>
        <w:t xml:space="preserve">, the website UNIQUE handling, </w:t>
      </w:r>
      <w:r>
        <w:rPr>
          <w:rStyle w:val="CodeChar"/>
        </w:rPr>
        <w:t>sanitizeModelOutput</w:t>
      </w:r>
      <w:r>
        <w:t xml:space="preserve">, cost and token tracking, the end-of-run summary, and the </w:t>
      </w:r>
      <w:r>
        <w:rPr>
          <w:rStyle w:val="CodeChar"/>
        </w:rPr>
        <w:t>startups_search</w:t>
      </w:r>
      <w:r>
        <w:t xml:space="preserve"> refresh.</w:t>
      </w:r>
    </w:p>
    <w:p w14:paraId="0A0CFE0F" w14:textId="77777777" w:rsidR="00051C8F" w:rsidRDefault="00364516">
      <w:pPr>
        <w:pStyle w:val="ListParagraph"/>
        <w:numPr>
          <w:ilvl w:val="0"/>
          <w:numId w:val="3"/>
        </w:numPr>
      </w:pPr>
      <w:r>
        <w:rPr>
          <w:b/>
        </w:rPr>
        <w:t>Keep the current providers:</w:t>
      </w:r>
      <w:r>
        <w:t xml:space="preserve"> Serper (primary search), Tavily (fallback search and extract), Jina Reader (company website). Do not add or remove providers without an explicit request.</w:t>
      </w:r>
    </w:p>
    <w:p w14:paraId="2F7B3794" w14:textId="77777777" w:rsidR="00051C8F" w:rsidRDefault="00364516">
      <w:pPr>
        <w:pStyle w:val="ListParagraph"/>
        <w:numPr>
          <w:ilvl w:val="0"/>
          <w:numId w:val="3"/>
        </w:numPr>
      </w:pPr>
      <w:r>
        <w:rPr>
          <w:b/>
        </w:rPr>
        <w:t>Models:</w:t>
      </w:r>
      <w:r>
        <w:t xml:space="preserve"> keep </w:t>
      </w:r>
      <w:r>
        <w:rPr>
          <w:rStyle w:val="CodeChar"/>
        </w:rPr>
        <w:t>claude-haiku-4-5-20251001</w:t>
      </w:r>
      <w:r>
        <w:t xml:space="preserve"> as the default. Make the model configurable per extraction call (</w:t>
      </w:r>
      <w:r>
        <w:rPr>
          <w:rStyle w:val="CodeChar"/>
        </w:rPr>
        <w:t>PROFILE_MODEL</w:t>
      </w:r>
      <w:r>
        <w:t xml:space="preserve">, </w:t>
      </w:r>
      <w:r>
        <w:rPr>
          <w:rStyle w:val="CodeChar"/>
        </w:rPr>
        <w:t>FUNDING_MODEL</w:t>
      </w:r>
      <w:r>
        <w:t xml:space="preserve">, both defaulting to </w:t>
      </w:r>
      <w:r>
        <w:rPr>
          <w:rStyle w:val="CodeChar"/>
        </w:rPr>
        <w:t>ENRICH_MODEL</w:t>
      </w:r>
      <w:r>
        <w:t>). Do not change defaults.</w:t>
      </w:r>
    </w:p>
    <w:p w14:paraId="250FF019" w14:textId="77777777" w:rsidR="00051C8F" w:rsidRDefault="00364516">
      <w:pPr>
        <w:pStyle w:val="ListParagraph"/>
        <w:numPr>
          <w:ilvl w:val="0"/>
          <w:numId w:val="3"/>
        </w:numPr>
      </w:pPr>
      <w:r>
        <w:rPr>
          <w:b/>
        </w:rPr>
        <w:t>Database changes only through Supabase migrations.</w:t>
      </w:r>
      <w:r>
        <w:t xml:space="preserve"> Additive only: new tables and new columns. Never drop or rename existing columns.</w:t>
      </w:r>
    </w:p>
    <w:p w14:paraId="6F7AC5EC" w14:textId="77777777" w:rsidR="00051C8F" w:rsidRDefault="00364516">
      <w:pPr>
        <w:pStyle w:val="ListParagraph"/>
        <w:numPr>
          <w:ilvl w:val="0"/>
          <w:numId w:val="3"/>
        </w:numPr>
      </w:pPr>
      <w:r>
        <w:rPr>
          <w:b/>
        </w:rPr>
        <w:t xml:space="preserve">Shared logic goes into </w:t>
      </w:r>
      <w:r>
        <w:rPr>
          <w:rStyle w:val="CodeChar"/>
          <w:b/>
        </w:rPr>
        <w:t>lib/enrichment/</w:t>
      </w:r>
      <w:r>
        <w:t xml:space="preserve"> so v1, v2, the audit script and the tech-signals script reuse the same validation, dedup and provenance code.</w:t>
      </w:r>
    </w:p>
    <w:p w14:paraId="5407DC94" w14:textId="77777777" w:rsidR="00051C8F" w:rsidRDefault="00364516">
      <w:pPr>
        <w:pStyle w:val="ListParagraph"/>
        <w:numPr>
          <w:ilvl w:val="0"/>
          <w:numId w:val="3"/>
        </w:numPr>
      </w:pPr>
      <w:r>
        <w:rPr>
          <w:b/>
        </w:rPr>
        <w:lastRenderedPageBreak/>
        <w:t>Every new rejection rule logs a reason code</w:t>
      </w:r>
      <w:r>
        <w:t xml:space="preserve"> and is counted in the end-of-run summary.</w:t>
      </w:r>
    </w:p>
    <w:p w14:paraId="4CA5FEB2" w14:textId="77777777" w:rsidR="00051C8F" w:rsidRDefault="00364516">
      <w:pPr>
        <w:pStyle w:val="ListParagraph"/>
        <w:numPr>
          <w:ilvl w:val="0"/>
          <w:numId w:val="3"/>
        </w:numPr>
      </w:pPr>
      <w:r>
        <w:rPr>
          <w:b/>
        </w:rPr>
        <w:t>Work in phases</w:t>
      </w:r>
      <w:r>
        <w:t xml:space="preserve"> (Section 7), one PR per phase, each with unit tests. Do not start a phase before the previous phase's acceptance criteria pass.</w:t>
      </w:r>
    </w:p>
    <w:p w14:paraId="1728BFD8" w14:textId="77777777" w:rsidR="00051C8F" w:rsidRDefault="00364516">
      <w:pPr>
        <w:pStyle w:val="Heading2"/>
      </w:pPr>
      <w:r>
        <w:t>2. Data parity contract</w:t>
      </w:r>
    </w:p>
    <w:p w14:paraId="11547865" w14:textId="77777777" w:rsidR="00051C8F" w:rsidRDefault="00364516">
      <w:r>
        <w:t xml:space="preserve">v2 must keep collecting every field below. Before writing any code, read </w:t>
      </w:r>
      <w:r>
        <w:rPr>
          <w:rStyle w:val="CodeChar"/>
        </w:rPr>
        <w:t>bulk_enrich_all.ts</w:t>
      </w:r>
      <w:r>
        <w:t xml:space="preserve"> and the </w:t>
      </w:r>
      <w:r>
        <w:rPr>
          <w:rStyle w:val="CodeChar"/>
        </w:rPr>
        <w:t>save_enrichment</w:t>
      </w:r>
      <w:r>
        <w:t xml:space="preserve"> tool schema, and compare them to this list. If the current script collects anything not listed here, add it to the list and keep it.</w:t>
      </w:r>
    </w:p>
    <w:tbl>
      <w:tblPr>
        <w:tblStyle w:val="TableGrid"/>
        <w:tblW w:w="0" w:type="auto"/>
        <w:tblLayout w:type="fixed"/>
        <w:tblLook w:val="0420" w:firstRow="1" w:lastRow="0" w:firstColumn="0" w:lastColumn="0" w:noHBand="0" w:noVBand="1"/>
      </w:tblPr>
      <w:tblGrid>
        <w:gridCol w:w="3120"/>
        <w:gridCol w:w="3120"/>
        <w:gridCol w:w="3120"/>
      </w:tblGrid>
      <w:tr w:rsidR="00051C8F" w14:paraId="397EB91D" w14:textId="77777777">
        <w:trPr>
          <w:tblHeader/>
        </w:trPr>
        <w:tc>
          <w:tcPr>
            <w:tcW w:w="3120" w:type="dxa"/>
            <w:shd w:val="clear" w:color="auto" w:fill="F2F2F2"/>
          </w:tcPr>
          <w:p w14:paraId="709B73A2" w14:textId="77777777" w:rsidR="00051C8F" w:rsidRDefault="00364516">
            <w:r>
              <w:t>Group</w:t>
            </w:r>
          </w:p>
        </w:tc>
        <w:tc>
          <w:tcPr>
            <w:tcW w:w="3120" w:type="dxa"/>
            <w:shd w:val="clear" w:color="auto" w:fill="F2F2F2"/>
          </w:tcPr>
          <w:p w14:paraId="16B00FDB" w14:textId="77777777" w:rsidR="00051C8F" w:rsidRDefault="00364516">
            <w:r>
              <w:t>Fields</w:t>
            </w:r>
          </w:p>
        </w:tc>
        <w:tc>
          <w:tcPr>
            <w:tcW w:w="3120" w:type="dxa"/>
            <w:shd w:val="clear" w:color="auto" w:fill="F2F2F2"/>
          </w:tcPr>
          <w:p w14:paraId="7B5CFDBA" w14:textId="77777777" w:rsidR="00051C8F" w:rsidRDefault="00364516">
            <w:r>
              <w:t>Notes for v2</w:t>
            </w:r>
          </w:p>
        </w:tc>
      </w:tr>
      <w:tr w:rsidR="00051C8F" w14:paraId="3CA6AEA2" w14:textId="77777777">
        <w:tc>
          <w:tcPr>
            <w:tcW w:w="3120" w:type="dxa"/>
          </w:tcPr>
          <w:p w14:paraId="4D9060C8" w14:textId="77777777" w:rsidR="00051C8F" w:rsidRDefault="00364516">
            <w:r>
              <w:t>Company status</w:t>
            </w:r>
          </w:p>
        </w:tc>
        <w:tc>
          <w:tcPr>
            <w:tcW w:w="3120" w:type="dxa"/>
          </w:tcPr>
          <w:p w14:paraId="36DDAAEE" w14:textId="77777777" w:rsidR="00051C8F" w:rsidRDefault="00364516">
            <w:r>
              <w:rPr>
                <w:rStyle w:val="CodeChar"/>
              </w:rPr>
              <w:t>is_public_company</w:t>
            </w:r>
            <w:r>
              <w:t xml:space="preserve">, </w:t>
            </w:r>
            <w:r>
              <w:rPr>
                <w:rStyle w:val="CodeChar"/>
              </w:rPr>
              <w:t>is_tech_company</w:t>
            </w:r>
          </w:p>
        </w:tc>
        <w:tc>
          <w:tcPr>
            <w:tcW w:w="3120" w:type="dxa"/>
          </w:tcPr>
          <w:p w14:paraId="70F330DE" w14:textId="77777777" w:rsidR="00051C8F" w:rsidRDefault="00364516">
            <w:r>
              <w:t>Public companies are archived, not deleted (issue 7)</w:t>
            </w:r>
          </w:p>
        </w:tc>
      </w:tr>
      <w:tr w:rsidR="00051C8F" w14:paraId="094BD720" w14:textId="77777777">
        <w:tc>
          <w:tcPr>
            <w:tcW w:w="3120" w:type="dxa"/>
          </w:tcPr>
          <w:p w14:paraId="61864B99" w14:textId="77777777" w:rsidR="00051C8F" w:rsidRDefault="00364516">
            <w:r>
              <w:t>Profile</w:t>
            </w:r>
          </w:p>
        </w:tc>
        <w:tc>
          <w:tcPr>
            <w:tcW w:w="3120" w:type="dxa"/>
          </w:tcPr>
          <w:p w14:paraId="780F291C" w14:textId="77777777" w:rsidR="00051C8F" w:rsidRDefault="00364516">
            <w:r>
              <w:rPr>
                <w:rStyle w:val="CodeChar"/>
              </w:rPr>
              <w:t>website</w:t>
            </w:r>
            <w:r>
              <w:t xml:space="preserve">, </w:t>
            </w:r>
            <w:r>
              <w:rPr>
                <w:rStyle w:val="CodeChar"/>
              </w:rPr>
              <w:t>description</w:t>
            </w:r>
            <w:r>
              <w:t xml:space="preserve"> (4–6 sentences), </w:t>
            </w:r>
            <w:r>
              <w:rPr>
                <w:rStyle w:val="CodeChar"/>
              </w:rPr>
              <w:t>value_proposition</w:t>
            </w:r>
            <w:r>
              <w:t xml:space="preserve">, </w:t>
            </w:r>
            <w:r>
              <w:rPr>
                <w:rStyle w:val="CodeChar"/>
              </w:rPr>
              <w:t>industry</w:t>
            </w:r>
            <w:r>
              <w:t xml:space="preserve">, </w:t>
            </w:r>
            <w:r>
              <w:rPr>
                <w:rStyle w:val="CodeChar"/>
              </w:rPr>
              <w:t>founded_year</w:t>
            </w:r>
            <w:r>
              <w:t xml:space="preserve">, </w:t>
            </w:r>
            <w:r>
              <w:rPr>
                <w:rStyle w:val="CodeChar"/>
              </w:rPr>
              <w:t>country</w:t>
            </w:r>
            <w:r>
              <w:t xml:space="preserve">, </w:t>
            </w:r>
            <w:r>
              <w:rPr>
                <w:rStyle w:val="CodeChar"/>
              </w:rPr>
              <w:t>city</w:t>
            </w:r>
            <w:r>
              <w:t>, sector + up to 4 sub-sector tags (taxonomy-constrained), social links (LinkedIn, Facebook, Instagram)</w:t>
            </w:r>
          </w:p>
        </w:tc>
        <w:tc>
          <w:tcPr>
            <w:tcW w:w="3120" w:type="dxa"/>
          </w:tcPr>
          <w:p w14:paraId="78A91306" w14:textId="77777777" w:rsidR="00051C8F" w:rsidRDefault="00364516">
            <w:r>
              <w:t>Location and founded year need evidence and validation (issues 1, 4)</w:t>
            </w:r>
          </w:p>
        </w:tc>
      </w:tr>
      <w:tr w:rsidR="00051C8F" w14:paraId="251317E1" w14:textId="77777777">
        <w:tc>
          <w:tcPr>
            <w:tcW w:w="3120" w:type="dxa"/>
          </w:tcPr>
          <w:p w14:paraId="3D88A989" w14:textId="77777777" w:rsidR="00051C8F" w:rsidRDefault="00364516">
            <w:r>
              <w:t>Founders</w:t>
            </w:r>
          </w:p>
        </w:tc>
        <w:tc>
          <w:tcPr>
            <w:tcW w:w="3120" w:type="dxa"/>
          </w:tcPr>
          <w:p w14:paraId="3EDCCE7A" w14:textId="77777777" w:rsidR="00051C8F" w:rsidRDefault="00364516">
            <w:r>
              <w:t xml:space="preserve">name, title, bio, LinkedIn URL, </w:t>
            </w:r>
            <w:r>
              <w:rPr>
                <w:rStyle w:val="CodeChar"/>
              </w:rPr>
              <w:t>prior_exit</w:t>
            </w:r>
            <w:r>
              <w:t xml:space="preserve">, </w:t>
            </w:r>
            <w:r>
              <w:rPr>
                <w:rStyle w:val="CodeChar"/>
              </w:rPr>
              <w:t>elite_background</w:t>
            </w:r>
            <w:r>
              <w:t xml:space="preserve">, </w:t>
            </w:r>
            <w:r>
              <w:rPr>
                <w:rStyle w:val="CodeChar"/>
              </w:rPr>
              <w:t>notable_pedigree</w:t>
            </w:r>
            <w:r>
              <w:t xml:space="preserve"> flags</w:t>
            </w:r>
          </w:p>
        </w:tc>
        <w:tc>
          <w:tcPr>
            <w:tcW w:w="3120" w:type="dxa"/>
          </w:tcPr>
          <w:p w14:paraId="37E9F2C4" w14:textId="77777777" w:rsidR="00051C8F" w:rsidRDefault="00364516">
            <w:r>
              <w:t>URLs only if verbatim in a source (issue 1)</w:t>
            </w:r>
          </w:p>
        </w:tc>
      </w:tr>
      <w:tr w:rsidR="00051C8F" w14:paraId="2B4FFDB3" w14:textId="77777777">
        <w:tc>
          <w:tcPr>
            <w:tcW w:w="3120" w:type="dxa"/>
          </w:tcPr>
          <w:p w14:paraId="6887E1EF" w14:textId="77777777" w:rsidR="00051C8F" w:rsidRDefault="00364516">
            <w:r>
              <w:t>Leadership</w:t>
            </w:r>
          </w:p>
        </w:tc>
        <w:tc>
          <w:tcPr>
            <w:tcW w:w="3120" w:type="dxa"/>
          </w:tcPr>
          <w:p w14:paraId="3FF38DCD" w14:textId="77777777" w:rsidR="00051C8F" w:rsidRDefault="00364516">
            <w:r>
              <w:t>up to 15 people: name, role, bio, LinkedIn, join date</w:t>
            </w:r>
          </w:p>
        </w:tc>
        <w:tc>
          <w:tcPr>
            <w:tcW w:w="3120" w:type="dxa"/>
          </w:tcPr>
          <w:p w14:paraId="7D93D499" w14:textId="77777777" w:rsidR="00051C8F" w:rsidRDefault="00364516">
            <w:r>
              <w:t>Same URL rule</w:t>
            </w:r>
          </w:p>
        </w:tc>
      </w:tr>
      <w:tr w:rsidR="00051C8F" w14:paraId="40FEF6DF" w14:textId="77777777">
        <w:tc>
          <w:tcPr>
            <w:tcW w:w="3120" w:type="dxa"/>
          </w:tcPr>
          <w:p w14:paraId="36C48948" w14:textId="77777777" w:rsidR="00051C8F" w:rsidRDefault="00364516">
            <w:r>
              <w:t>Funding</w:t>
            </w:r>
          </w:p>
        </w:tc>
        <w:tc>
          <w:tcPr>
            <w:tcW w:w="3120" w:type="dxa"/>
          </w:tcPr>
          <w:p w14:paraId="2CD34D0C" w14:textId="77777777" w:rsidR="00051C8F" w:rsidRDefault="00364516">
            <w:r>
              <w:t xml:space="preserve">every round: type, amount, valuation, date, lead investor, other investors, per-investor amounts; </w:t>
            </w:r>
            <w:r>
              <w:rPr>
                <w:rStyle w:val="CodeChar"/>
              </w:rPr>
              <w:t>funding_history_complete</w:t>
            </w:r>
          </w:p>
        </w:tc>
        <w:tc>
          <w:tcPr>
            <w:tcW w:w="3120" w:type="dxa"/>
          </w:tcPr>
          <w:p w14:paraId="413FA08C" w14:textId="77777777" w:rsidR="00051C8F" w:rsidRDefault="00364516">
            <w:r>
              <w:t>Normalized types, new dedup (issue 5)</w:t>
            </w:r>
          </w:p>
        </w:tc>
      </w:tr>
      <w:tr w:rsidR="00051C8F" w14:paraId="3D067F89" w14:textId="77777777">
        <w:tc>
          <w:tcPr>
            <w:tcW w:w="3120" w:type="dxa"/>
          </w:tcPr>
          <w:p w14:paraId="1051A4F4" w14:textId="77777777" w:rsidR="00051C8F" w:rsidRDefault="00364516">
            <w:r>
              <w:t>Metrics</w:t>
            </w:r>
          </w:p>
        </w:tc>
        <w:tc>
          <w:tcPr>
            <w:tcW w:w="3120" w:type="dxa"/>
          </w:tcPr>
          <w:p w14:paraId="2731D33F" w14:textId="77777777" w:rsidR="00051C8F" w:rsidRDefault="00364516">
            <w:r>
              <w:rPr>
                <w:rStyle w:val="CodeChar"/>
              </w:rPr>
              <w:t>employee_count</w:t>
            </w:r>
            <w:r>
              <w:t xml:space="preserve">, </w:t>
            </w:r>
            <w:r>
              <w:rPr>
                <w:rStyle w:val="CodeChar"/>
              </w:rPr>
              <w:t>employee_range</w:t>
            </w:r>
            <w:r>
              <w:t xml:space="preserve">, </w:t>
            </w:r>
            <w:r>
              <w:rPr>
                <w:rStyle w:val="CodeChar"/>
              </w:rPr>
              <w:t>growth_trend</w:t>
            </w:r>
            <w:r>
              <w:t>, dated headcount history</w:t>
            </w:r>
          </w:p>
        </w:tc>
        <w:tc>
          <w:tcPr>
            <w:tcW w:w="3120" w:type="dxa"/>
          </w:tcPr>
          <w:p w14:paraId="3D81F0FA" w14:textId="77777777" w:rsidR="00051C8F" w:rsidRDefault="00364516">
            <w:r>
              <w:t>Point types and update guard (issue 6)</w:t>
            </w:r>
          </w:p>
        </w:tc>
      </w:tr>
      <w:tr w:rsidR="00051C8F" w14:paraId="6E9AB922" w14:textId="77777777">
        <w:tc>
          <w:tcPr>
            <w:tcW w:w="3120" w:type="dxa"/>
          </w:tcPr>
          <w:p w14:paraId="3D578702" w14:textId="77777777" w:rsidR="00051C8F" w:rsidRDefault="00364516">
            <w:r>
              <w:t>Competitors</w:t>
            </w:r>
          </w:p>
        </w:tc>
        <w:tc>
          <w:tcPr>
            <w:tcW w:w="3120" w:type="dxa"/>
          </w:tcPr>
          <w:p w14:paraId="61E32234" w14:textId="77777777" w:rsidR="00051C8F" w:rsidRDefault="00364516">
            <w:r>
              <w:t>4–5, each with a "how it competes" explanation; cross-linked to tracked startups by domain</w:t>
            </w:r>
          </w:p>
        </w:tc>
        <w:tc>
          <w:tcPr>
            <w:tcW w:w="3120" w:type="dxa"/>
          </w:tcPr>
          <w:p w14:paraId="61A413DC" w14:textId="77777777" w:rsidR="00051C8F" w:rsidRDefault="00364516">
            <w:r>
              <w:t>Unchanged</w:t>
            </w:r>
          </w:p>
        </w:tc>
      </w:tr>
      <w:tr w:rsidR="00051C8F" w14:paraId="7E4639A1" w14:textId="77777777">
        <w:tc>
          <w:tcPr>
            <w:tcW w:w="3120" w:type="dxa"/>
          </w:tcPr>
          <w:p w14:paraId="40BD41DE" w14:textId="77777777" w:rsidR="00051C8F" w:rsidRDefault="00364516">
            <w:r>
              <w:lastRenderedPageBreak/>
              <w:t>Acquisitions</w:t>
            </w:r>
          </w:p>
        </w:tc>
        <w:tc>
          <w:tcPr>
            <w:tcW w:w="3120" w:type="dxa"/>
          </w:tcPr>
          <w:p w14:paraId="3794A682" w14:textId="77777777" w:rsidR="00051C8F" w:rsidRDefault="00364516">
            <w:r>
              <w:t>outbound acquisitions, cross-linked by domain</w:t>
            </w:r>
          </w:p>
        </w:tc>
        <w:tc>
          <w:tcPr>
            <w:tcW w:w="3120" w:type="dxa"/>
          </w:tcPr>
          <w:p w14:paraId="5CC4A04B" w14:textId="77777777" w:rsidR="00051C8F" w:rsidRDefault="00364516">
            <w:r>
              <w:t>Unchanged</w:t>
            </w:r>
          </w:p>
        </w:tc>
      </w:tr>
      <w:tr w:rsidR="00051C8F" w14:paraId="56EDBC5A" w14:textId="77777777">
        <w:tc>
          <w:tcPr>
            <w:tcW w:w="3120" w:type="dxa"/>
          </w:tcPr>
          <w:p w14:paraId="671DD444" w14:textId="77777777" w:rsidR="00051C8F" w:rsidRDefault="00364516">
            <w:r>
              <w:t>News</w:t>
            </w:r>
          </w:p>
        </w:tc>
        <w:tc>
          <w:tcPr>
            <w:tcW w:w="3120" w:type="dxa"/>
          </w:tcPr>
          <w:p w14:paraId="7E651B6D" w14:textId="77777777" w:rsidR="00051C8F" w:rsidRDefault="00364516">
            <w:r>
              <w:t>up to 5: title, URL, source, date, summary, image</w:t>
            </w:r>
          </w:p>
        </w:tc>
        <w:tc>
          <w:tcPr>
            <w:tcW w:w="3120" w:type="dxa"/>
          </w:tcPr>
          <w:p w14:paraId="07DA25ED" w14:textId="77777777" w:rsidR="00051C8F" w:rsidRDefault="00364516">
            <w:r>
              <w:t>Unchanged</w:t>
            </w:r>
          </w:p>
        </w:tc>
      </w:tr>
      <w:tr w:rsidR="00051C8F" w14:paraId="30EF0CFF" w14:textId="77777777">
        <w:tc>
          <w:tcPr>
            <w:tcW w:w="3120" w:type="dxa"/>
          </w:tcPr>
          <w:p w14:paraId="795FBEEE" w14:textId="77777777" w:rsidR="00051C8F" w:rsidRDefault="00364516">
            <w:r>
              <w:t>Patents</w:t>
            </w:r>
          </w:p>
        </w:tc>
        <w:tc>
          <w:tcPr>
            <w:tcW w:w="3120" w:type="dxa"/>
          </w:tcPr>
          <w:p w14:paraId="692CA26D" w14:textId="77777777" w:rsidR="00051C8F" w:rsidRDefault="00364516">
            <w:r>
              <w:t>summary (count + fields) and records: title, number, filing date, URL, summary</w:t>
            </w:r>
          </w:p>
        </w:tc>
        <w:tc>
          <w:tcPr>
            <w:tcW w:w="3120" w:type="dxa"/>
          </w:tcPr>
          <w:p w14:paraId="70601413" w14:textId="77777777" w:rsidR="00051C8F" w:rsidRDefault="00364516">
            <w:r>
              <w:t>Unchanged</w:t>
            </w:r>
          </w:p>
        </w:tc>
      </w:tr>
      <w:tr w:rsidR="00051C8F" w14:paraId="700C0E7B" w14:textId="77777777">
        <w:tc>
          <w:tcPr>
            <w:tcW w:w="3120" w:type="dxa"/>
          </w:tcPr>
          <w:p w14:paraId="5DD26249" w14:textId="77777777" w:rsidR="00051C8F" w:rsidRDefault="00364516">
            <w:r>
              <w:t>Financials</w:t>
            </w:r>
          </w:p>
        </w:tc>
        <w:tc>
          <w:tcPr>
            <w:tcW w:w="3120" w:type="dxa"/>
          </w:tcPr>
          <w:p w14:paraId="6B116794" w14:textId="77777777" w:rsidR="00051C8F" w:rsidRDefault="00364516">
            <w:r>
              <w:t>ARR milestones (dated, sourced), current revenue range, valuation benchmarks not tied to a round</w:t>
            </w:r>
          </w:p>
        </w:tc>
        <w:tc>
          <w:tcPr>
            <w:tcW w:w="3120" w:type="dxa"/>
          </w:tcPr>
          <w:p w14:paraId="15BF8989" w14:textId="77777777" w:rsidR="00051C8F" w:rsidRDefault="00364516">
            <w:r>
              <w:t>Reported figures only, with source and date</w:t>
            </w:r>
          </w:p>
        </w:tc>
      </w:tr>
      <w:tr w:rsidR="00051C8F" w14:paraId="68F9B363" w14:textId="77777777">
        <w:tc>
          <w:tcPr>
            <w:tcW w:w="3120" w:type="dxa"/>
          </w:tcPr>
          <w:p w14:paraId="199469FD" w14:textId="77777777" w:rsidR="00051C8F" w:rsidRDefault="00364516">
            <w:r>
              <w:t>Technology</w:t>
            </w:r>
          </w:p>
        </w:tc>
        <w:tc>
          <w:tcPr>
            <w:tcW w:w="3120" w:type="dxa"/>
          </w:tcPr>
          <w:p w14:paraId="6DB2D890" w14:textId="77777777" w:rsidR="00051C8F" w:rsidRDefault="00364516">
            <w:r>
              <w:rPr>
                <w:rStyle w:val="CodeChar"/>
              </w:rPr>
              <w:t>tech_stack</w:t>
            </w:r>
            <w:r>
              <w:t xml:space="preserve">, </w:t>
            </w:r>
            <w:r>
              <w:rPr>
                <w:rStyle w:val="CodeChar"/>
              </w:rPr>
              <w:t>github_url</w:t>
            </w:r>
            <w:r>
              <w:t xml:space="preserve">, </w:t>
            </w:r>
            <w:r>
              <w:rPr>
                <w:rStyle w:val="CodeChar"/>
              </w:rPr>
              <w:t>huggingface_url</w:t>
            </w:r>
          </w:p>
        </w:tc>
        <w:tc>
          <w:tcPr>
            <w:tcW w:w="3120" w:type="dxa"/>
          </w:tcPr>
          <w:p w14:paraId="012AFB5C" w14:textId="77777777" w:rsidR="00051C8F" w:rsidRDefault="00364516">
            <w:r>
              <w:t>Plus API-based signals (issue 11)</w:t>
            </w:r>
          </w:p>
        </w:tc>
      </w:tr>
      <w:tr w:rsidR="00051C8F" w14:paraId="46FC99A4" w14:textId="77777777">
        <w:tc>
          <w:tcPr>
            <w:tcW w:w="3120" w:type="dxa"/>
          </w:tcPr>
          <w:p w14:paraId="4E63DB4B" w14:textId="77777777" w:rsidR="00051C8F" w:rsidRDefault="00364516">
            <w:r>
              <w:t>Scoring</w:t>
            </w:r>
          </w:p>
        </w:tc>
        <w:tc>
          <w:tcPr>
            <w:tcW w:w="3120" w:type="dxa"/>
          </w:tcPr>
          <w:p w14:paraId="67E0BAFD" w14:textId="77777777" w:rsidR="00051C8F" w:rsidRDefault="00364516">
            <w:r>
              <w:t>AlphaMap Score snapshot after each write</w:t>
            </w:r>
          </w:p>
        </w:tc>
        <w:tc>
          <w:tcPr>
            <w:tcW w:w="3120" w:type="dxa"/>
          </w:tcPr>
          <w:p w14:paraId="33726795" w14:textId="77777777" w:rsidR="00051C8F" w:rsidRDefault="00364516">
            <w:r>
              <w:t>Missing components handled as null (issue 12)</w:t>
            </w:r>
          </w:p>
        </w:tc>
      </w:tr>
      <w:tr w:rsidR="00051C8F" w14:paraId="4CC08B7D" w14:textId="77777777">
        <w:tc>
          <w:tcPr>
            <w:tcW w:w="3120" w:type="dxa"/>
          </w:tcPr>
          <w:p w14:paraId="639F129A" w14:textId="77777777" w:rsidR="00051C8F" w:rsidRDefault="00364516">
            <w:r>
              <w:t>Run metadata</w:t>
            </w:r>
          </w:p>
        </w:tc>
        <w:tc>
          <w:tcPr>
            <w:tcW w:w="3120" w:type="dxa"/>
          </w:tcPr>
          <w:p w14:paraId="6899789B" w14:textId="77777777" w:rsidR="00051C8F" w:rsidRDefault="00364516">
            <w:r>
              <w:rPr>
                <w:rStyle w:val="CodeChar"/>
              </w:rPr>
              <w:t>confidence_score</w:t>
            </w:r>
            <w:r>
              <w:t xml:space="preserve"> + reasoning, </w:t>
            </w:r>
            <w:r>
              <w:rPr>
                <w:rStyle w:val="CodeChar"/>
              </w:rPr>
              <w:t>last_enriched_at</w:t>
            </w:r>
            <w:r>
              <w:t>, status (success / partial / low_confidence / rejected / removed_public / no_data / stealth_suspected / error)</w:t>
            </w:r>
          </w:p>
        </w:tc>
        <w:tc>
          <w:tcPr>
            <w:tcW w:w="3120" w:type="dxa"/>
          </w:tcPr>
          <w:p w14:paraId="62B4CA44" w14:textId="77777777" w:rsidR="00051C8F" w:rsidRDefault="00364516">
            <w:r>
              <w:t>Model confidence kept for logs; field confidence computed in code (issue 9)</w:t>
            </w:r>
          </w:p>
        </w:tc>
      </w:tr>
    </w:tbl>
    <w:p w14:paraId="11B40CC2" w14:textId="77777777" w:rsidR="00051C8F" w:rsidRDefault="00364516">
      <w:r>
        <w:rPr>
          <w:b/>
        </w:rPr>
        <w:t>Parity check (required):</w:t>
      </w:r>
      <w:r>
        <w:t xml:space="preserve"> add a script </w:t>
      </w:r>
      <w:r>
        <w:rPr>
          <w:rStyle w:val="CodeChar"/>
        </w:rPr>
        <w:t>scripts/enrich_parity_report.ts</w:t>
      </w:r>
      <w:r>
        <w:t xml:space="preserve"> that runs v1 and v2 in </w:t>
      </w:r>
      <w:r>
        <w:rPr>
          <w:rStyle w:val="CodeChar"/>
        </w:rPr>
        <w:t>DRY_RUN</w:t>
      </w:r>
      <w:r>
        <w:t xml:space="preserve"> on the same companies and prints, per field, the share of companies where each version produced a value. v2 may produce fewer values on a field only when the dropped values were rejected by a validation or evidence rule. In that case the report must list the reason codes.</w:t>
      </w:r>
    </w:p>
    <w:p w14:paraId="435A39DB" w14:textId="77777777" w:rsidR="00051C8F" w:rsidRDefault="00364516">
      <w:pPr>
        <w:pStyle w:val="Heading2"/>
      </w:pPr>
      <w:r>
        <w:t>3. Target architecture</w:t>
      </w:r>
    </w:p>
    <w:p w14:paraId="776A560E" w14:textId="77777777" w:rsidR="00051C8F" w:rsidRDefault="00364516">
      <w:r>
        <w:rPr>
          <w:b/>
        </w:rPr>
        <w:t>New and changed files:</w:t>
      </w:r>
    </w:p>
    <w:tbl>
      <w:tblPr>
        <w:tblStyle w:val="TableGrid"/>
        <w:tblW w:w="0" w:type="auto"/>
        <w:tblLayout w:type="fixed"/>
        <w:tblLook w:val="0420" w:firstRow="1" w:lastRow="0" w:firstColumn="0" w:lastColumn="0" w:noHBand="0" w:noVBand="1"/>
      </w:tblPr>
      <w:tblGrid>
        <w:gridCol w:w="4680"/>
        <w:gridCol w:w="4680"/>
      </w:tblGrid>
      <w:tr w:rsidR="00051C8F" w14:paraId="3B7F919C" w14:textId="77777777">
        <w:trPr>
          <w:tblHeader/>
        </w:trPr>
        <w:tc>
          <w:tcPr>
            <w:tcW w:w="4680" w:type="dxa"/>
            <w:shd w:val="clear" w:color="auto" w:fill="F2F2F2"/>
          </w:tcPr>
          <w:p w14:paraId="45744C93" w14:textId="77777777" w:rsidR="00051C8F" w:rsidRDefault="00364516">
            <w:r>
              <w:t>Path</w:t>
            </w:r>
          </w:p>
        </w:tc>
        <w:tc>
          <w:tcPr>
            <w:tcW w:w="4680" w:type="dxa"/>
            <w:shd w:val="clear" w:color="auto" w:fill="F2F2F2"/>
          </w:tcPr>
          <w:p w14:paraId="19AA760D" w14:textId="77777777" w:rsidR="00051C8F" w:rsidRDefault="00364516">
            <w:r>
              <w:t>Purpose</w:t>
            </w:r>
          </w:p>
        </w:tc>
      </w:tr>
      <w:tr w:rsidR="00051C8F" w14:paraId="4757BCE4" w14:textId="77777777">
        <w:tc>
          <w:tcPr>
            <w:tcW w:w="4680" w:type="dxa"/>
          </w:tcPr>
          <w:p w14:paraId="2801F30D" w14:textId="77777777" w:rsidR="00051C8F" w:rsidRDefault="00364516">
            <w:r>
              <w:rPr>
                <w:rStyle w:val="CodeChar"/>
              </w:rPr>
              <w:t>scripts/bulk_enrich_v2.ts</w:t>
            </w:r>
          </w:p>
        </w:tc>
        <w:tc>
          <w:tcPr>
            <w:tcW w:w="4680" w:type="dxa"/>
          </w:tcPr>
          <w:p w14:paraId="6DD60A58" w14:textId="77777777" w:rsidR="00051C8F" w:rsidRDefault="00364516">
            <w:r>
              <w:t>New orchestrator (queue, loop, write, summary). Same CLI and env vars as v1, plus the new ones below</w:t>
            </w:r>
          </w:p>
        </w:tc>
      </w:tr>
      <w:tr w:rsidR="00051C8F" w14:paraId="66F826C3" w14:textId="77777777">
        <w:tc>
          <w:tcPr>
            <w:tcW w:w="4680" w:type="dxa"/>
          </w:tcPr>
          <w:p w14:paraId="0BF65877" w14:textId="77777777" w:rsidR="00051C8F" w:rsidRDefault="00364516">
            <w:r>
              <w:rPr>
                <w:rStyle w:val="CodeChar"/>
              </w:rPr>
              <w:t>lib/enrichment/sources.ts</w:t>
            </w:r>
          </w:p>
        </w:tc>
        <w:tc>
          <w:tcPr>
            <w:tcW w:w="4680" w:type="dxa"/>
          </w:tcPr>
          <w:p w14:paraId="04AC7459" w14:textId="77777777" w:rsidR="00051C8F" w:rsidRDefault="00364516">
            <w:r>
              <w:t>Builds the labeled source list (</w:t>
            </w:r>
            <w:r>
              <w:rPr>
                <w:rStyle w:val="CodeChar"/>
              </w:rPr>
              <w:t>S1</w:t>
            </w:r>
            <w:r>
              <w:t>…</w:t>
            </w:r>
            <w:r>
              <w:rPr>
                <w:rStyle w:val="CodeChar"/>
              </w:rPr>
              <w:t>Sn</w:t>
            </w:r>
            <w:r>
              <w:t xml:space="preserve">, </w:t>
            </w:r>
            <w:r>
              <w:rPr>
                <w:rStyle w:val="CodeChar"/>
              </w:rPr>
              <w:t>W1</w:t>
            </w:r>
            <w:r>
              <w:t>…</w:t>
            </w:r>
            <w:r>
              <w:rPr>
                <w:rStyle w:val="CodeChar"/>
              </w:rPr>
              <w:t>Wn</w:t>
            </w:r>
            <w:r>
              <w:t xml:space="preserve">) with URL, provider, query label, </w:t>
            </w:r>
            <w:r>
              <w:rPr>
                <w:rStyle w:val="CodeChar"/>
              </w:rPr>
              <w:t>source_type</w:t>
            </w:r>
          </w:p>
        </w:tc>
      </w:tr>
      <w:tr w:rsidR="00051C8F" w14:paraId="7C676594" w14:textId="77777777">
        <w:tc>
          <w:tcPr>
            <w:tcW w:w="4680" w:type="dxa"/>
          </w:tcPr>
          <w:p w14:paraId="58F3FC07" w14:textId="77777777" w:rsidR="00051C8F" w:rsidRDefault="00364516">
            <w:r>
              <w:rPr>
                <w:rStyle w:val="CodeChar"/>
              </w:rPr>
              <w:t>lib/enrichment/entity.ts</w:t>
            </w:r>
          </w:p>
        </w:tc>
        <w:tc>
          <w:tcPr>
            <w:tcW w:w="4680" w:type="dxa"/>
          </w:tcPr>
          <w:p w14:paraId="231875AE" w14:textId="77777777" w:rsidR="00051C8F" w:rsidRDefault="00364516">
            <w:r>
              <w:rPr>
                <w:rStyle w:val="CodeChar"/>
              </w:rPr>
              <w:t>filterByEntity()</w:t>
            </w:r>
            <w:r>
              <w:t xml:space="preserve"> (issue 2)</w:t>
            </w:r>
          </w:p>
        </w:tc>
      </w:tr>
      <w:tr w:rsidR="00051C8F" w14:paraId="6E3702CF" w14:textId="77777777">
        <w:tc>
          <w:tcPr>
            <w:tcW w:w="4680" w:type="dxa"/>
          </w:tcPr>
          <w:p w14:paraId="25B0E903" w14:textId="77777777" w:rsidR="00051C8F" w:rsidRDefault="00364516">
            <w:r>
              <w:rPr>
                <w:rStyle w:val="CodeChar"/>
              </w:rPr>
              <w:lastRenderedPageBreak/>
              <w:t>lib/enrichment/evidence.ts</w:t>
            </w:r>
          </w:p>
        </w:tc>
        <w:tc>
          <w:tcPr>
            <w:tcW w:w="4680" w:type="dxa"/>
          </w:tcPr>
          <w:p w14:paraId="0EE7D084" w14:textId="77777777" w:rsidR="00051C8F" w:rsidRDefault="00364516">
            <w:r>
              <w:rPr>
                <w:rStyle w:val="CodeChar"/>
              </w:rPr>
              <w:t>verifyEvidence()</w:t>
            </w:r>
            <w:r>
              <w:t xml:space="preserve"> (issue 1)</w:t>
            </w:r>
          </w:p>
        </w:tc>
      </w:tr>
      <w:tr w:rsidR="00051C8F" w14:paraId="16933D4E" w14:textId="77777777">
        <w:tc>
          <w:tcPr>
            <w:tcW w:w="4680" w:type="dxa"/>
          </w:tcPr>
          <w:p w14:paraId="4F73BB81" w14:textId="77777777" w:rsidR="00051C8F" w:rsidRDefault="00364516">
            <w:r>
              <w:rPr>
                <w:rStyle w:val="CodeChar"/>
              </w:rPr>
              <w:t>lib/enrichment/extract.ts</w:t>
            </w:r>
          </w:p>
        </w:tc>
        <w:tc>
          <w:tcPr>
            <w:tcW w:w="4680" w:type="dxa"/>
          </w:tcPr>
          <w:p w14:paraId="25ED2AE4" w14:textId="77777777" w:rsidR="00051C8F" w:rsidRDefault="00364516">
            <w:r>
              <w:rPr>
                <w:rStyle w:val="CodeChar"/>
              </w:rPr>
              <w:t>extractProfile()</w:t>
            </w:r>
            <w:r>
              <w:t xml:space="preserve"> and </w:t>
            </w:r>
            <w:r>
              <w:rPr>
                <w:rStyle w:val="CodeChar"/>
              </w:rPr>
              <w:t>extractFunding()</w:t>
            </w:r>
            <w:r>
              <w:t xml:space="preserve"> (issue 1)</w:t>
            </w:r>
          </w:p>
        </w:tc>
      </w:tr>
      <w:tr w:rsidR="00051C8F" w14:paraId="7CF10B97" w14:textId="77777777">
        <w:tc>
          <w:tcPr>
            <w:tcW w:w="4680" w:type="dxa"/>
          </w:tcPr>
          <w:p w14:paraId="29A38FF6" w14:textId="77777777" w:rsidR="00051C8F" w:rsidRDefault="00364516">
            <w:r>
              <w:rPr>
                <w:rStyle w:val="CodeChar"/>
              </w:rPr>
              <w:t>lib/enrichment/validation.ts</w:t>
            </w:r>
          </w:p>
        </w:tc>
        <w:tc>
          <w:tcPr>
            <w:tcW w:w="4680" w:type="dxa"/>
          </w:tcPr>
          <w:p w14:paraId="02D693CF" w14:textId="77777777" w:rsidR="00051C8F" w:rsidRDefault="00364516">
            <w:r>
              <w:rPr>
                <w:rStyle w:val="CodeChar"/>
              </w:rPr>
              <w:t>validateEnrichment()</w:t>
            </w:r>
            <w:r>
              <w:t xml:space="preserve"> and thresholds config (issue 4)</w:t>
            </w:r>
          </w:p>
        </w:tc>
      </w:tr>
      <w:tr w:rsidR="00051C8F" w14:paraId="6ECA63CE" w14:textId="77777777">
        <w:tc>
          <w:tcPr>
            <w:tcW w:w="4680" w:type="dxa"/>
          </w:tcPr>
          <w:p w14:paraId="4656A42E" w14:textId="77777777" w:rsidR="00051C8F" w:rsidRDefault="00364516">
            <w:r>
              <w:rPr>
                <w:rStyle w:val="CodeChar"/>
              </w:rPr>
              <w:t>lib/enrichment/rounds.ts</w:t>
            </w:r>
          </w:p>
        </w:tc>
        <w:tc>
          <w:tcPr>
            <w:tcW w:w="4680" w:type="dxa"/>
          </w:tcPr>
          <w:p w14:paraId="04E56117" w14:textId="77777777" w:rsidR="00051C8F" w:rsidRDefault="00364516">
            <w:r>
              <w:t>Round type normalization and dedup (issue 5)</w:t>
            </w:r>
          </w:p>
        </w:tc>
      </w:tr>
      <w:tr w:rsidR="00051C8F" w14:paraId="39C98445" w14:textId="77777777">
        <w:tc>
          <w:tcPr>
            <w:tcW w:w="4680" w:type="dxa"/>
          </w:tcPr>
          <w:p w14:paraId="6563B55E" w14:textId="77777777" w:rsidR="00051C8F" w:rsidRDefault="00364516">
            <w:r>
              <w:rPr>
                <w:rStyle w:val="CodeChar"/>
              </w:rPr>
              <w:t>lib/enrichment/confidence.ts</w:t>
            </w:r>
          </w:p>
        </w:tc>
        <w:tc>
          <w:tcPr>
            <w:tcW w:w="4680" w:type="dxa"/>
          </w:tcPr>
          <w:p w14:paraId="3D31C7C4" w14:textId="77777777" w:rsidR="00051C8F" w:rsidRDefault="00364516">
            <w:r>
              <w:rPr>
                <w:rStyle w:val="CodeChar"/>
              </w:rPr>
              <w:t>computeFieldConfidence()</w:t>
            </w:r>
            <w:r>
              <w:t xml:space="preserve"> (issue 9)</w:t>
            </w:r>
          </w:p>
        </w:tc>
      </w:tr>
      <w:tr w:rsidR="00051C8F" w14:paraId="493B586D" w14:textId="77777777">
        <w:tc>
          <w:tcPr>
            <w:tcW w:w="4680" w:type="dxa"/>
          </w:tcPr>
          <w:p w14:paraId="02E40B49" w14:textId="77777777" w:rsidR="00051C8F" w:rsidRDefault="00364516">
            <w:r>
              <w:rPr>
                <w:rStyle w:val="CodeChar"/>
              </w:rPr>
              <w:t>lib/enrichment/write.ts</w:t>
            </w:r>
          </w:p>
        </w:tc>
        <w:tc>
          <w:tcPr>
            <w:tcW w:w="4680" w:type="dxa"/>
          </w:tcPr>
          <w:p w14:paraId="01919630" w14:textId="77777777" w:rsidR="00051C8F" w:rsidRDefault="00364516">
            <w:r>
              <w:t>Provenance-aware write rules (issue 3)</w:t>
            </w:r>
          </w:p>
        </w:tc>
      </w:tr>
      <w:tr w:rsidR="00051C8F" w14:paraId="10935D6A" w14:textId="77777777">
        <w:tc>
          <w:tcPr>
            <w:tcW w:w="4680" w:type="dxa"/>
          </w:tcPr>
          <w:p w14:paraId="04BC25C9" w14:textId="77777777" w:rsidR="00051C8F" w:rsidRDefault="00364516">
            <w:r>
              <w:rPr>
                <w:rStyle w:val="CodeChar"/>
              </w:rPr>
              <w:t>scripts/audit_existing.ts</w:t>
            </w:r>
          </w:p>
        </w:tc>
        <w:tc>
          <w:tcPr>
            <w:tcW w:w="4680" w:type="dxa"/>
          </w:tcPr>
          <w:p w14:paraId="41024EBC" w14:textId="77777777" w:rsidR="00051C8F" w:rsidRDefault="00364516">
            <w:r>
              <w:t>One-off audit and cleanup of existing data (issues 3, 5)</w:t>
            </w:r>
          </w:p>
        </w:tc>
      </w:tr>
      <w:tr w:rsidR="00051C8F" w14:paraId="15F3B3BC" w14:textId="77777777">
        <w:tc>
          <w:tcPr>
            <w:tcW w:w="4680" w:type="dxa"/>
          </w:tcPr>
          <w:p w14:paraId="00735A31" w14:textId="77777777" w:rsidR="00051C8F" w:rsidRDefault="00364516">
            <w:r>
              <w:rPr>
                <w:rStyle w:val="CodeChar"/>
              </w:rPr>
              <w:t>scripts/enrich_tech_signals.ts</w:t>
            </w:r>
          </w:p>
        </w:tc>
        <w:tc>
          <w:tcPr>
            <w:tcW w:w="4680" w:type="dxa"/>
          </w:tcPr>
          <w:p w14:paraId="6457C37E" w14:textId="77777777" w:rsidR="00051C8F" w:rsidRDefault="00364516">
            <w:r>
              <w:t>GitHub and Hugging Face API signals (issue 11)</w:t>
            </w:r>
          </w:p>
        </w:tc>
      </w:tr>
      <w:tr w:rsidR="00051C8F" w14:paraId="5BB8838F" w14:textId="77777777">
        <w:tc>
          <w:tcPr>
            <w:tcW w:w="4680" w:type="dxa"/>
          </w:tcPr>
          <w:p w14:paraId="4142F502" w14:textId="77777777" w:rsidR="00051C8F" w:rsidRDefault="00364516">
            <w:r>
              <w:rPr>
                <w:rStyle w:val="CodeChar"/>
              </w:rPr>
              <w:t>scripts/enrich_parity_report.ts</w:t>
            </w:r>
          </w:p>
        </w:tc>
        <w:tc>
          <w:tcPr>
            <w:tcW w:w="4680" w:type="dxa"/>
          </w:tcPr>
          <w:p w14:paraId="40BE3308" w14:textId="77777777" w:rsidR="00051C8F" w:rsidRDefault="00364516">
            <w:r>
              <w:t>v1 vs v2 coverage report (Section 2)</w:t>
            </w:r>
          </w:p>
        </w:tc>
      </w:tr>
      <w:tr w:rsidR="00051C8F" w14:paraId="463EAA88" w14:textId="77777777">
        <w:tc>
          <w:tcPr>
            <w:tcW w:w="4680" w:type="dxa"/>
          </w:tcPr>
          <w:p w14:paraId="509BF3FE" w14:textId="77777777" w:rsidR="00051C8F" w:rsidRDefault="00364516">
            <w:r>
              <w:rPr>
                <w:rStyle w:val="CodeChar"/>
              </w:rPr>
              <w:t>eval/golden_set.json</w:t>
            </w:r>
            <w:r>
              <w:t xml:space="preserve">, </w:t>
            </w:r>
            <w:r>
              <w:rPr>
                <w:rStyle w:val="CodeChar"/>
              </w:rPr>
              <w:t>eval/run_eval.ts</w:t>
            </w:r>
          </w:p>
        </w:tc>
        <w:tc>
          <w:tcPr>
            <w:tcW w:w="4680" w:type="dxa"/>
          </w:tcPr>
          <w:p w14:paraId="09EC3876" w14:textId="77777777" w:rsidR="00051C8F" w:rsidRDefault="00364516">
            <w:r>
              <w:t>Eval set and runner (issue 13)</w:t>
            </w:r>
          </w:p>
        </w:tc>
      </w:tr>
    </w:tbl>
    <w:p w14:paraId="6D210EED" w14:textId="77777777" w:rsidR="00051C8F" w:rsidRDefault="00364516">
      <w:r>
        <w:rPr>
          <w:b/>
        </w:rPr>
        <w:t>New env vars:</w:t>
      </w:r>
      <w:r>
        <w:t xml:space="preserve"> </w:t>
      </w:r>
      <w:r>
        <w:rPr>
          <w:rStyle w:val="CodeChar"/>
        </w:rPr>
        <w:t>PROFILE_MODEL</w:t>
      </w:r>
      <w:r>
        <w:t xml:space="preserve">, </w:t>
      </w:r>
      <w:r>
        <w:rPr>
          <w:rStyle w:val="CodeChar"/>
        </w:rPr>
        <w:t>FUNDING_MODEL</w:t>
      </w:r>
      <w:r>
        <w:t xml:space="preserve"> (default to </w:t>
      </w:r>
      <w:r>
        <w:rPr>
          <w:rStyle w:val="CodeChar"/>
        </w:rPr>
        <w:t>ENRICH_MODEL</w:t>
      </w:r>
      <w:r>
        <w:t xml:space="preserve">), </w:t>
      </w:r>
      <w:r>
        <w:rPr>
          <w:rStyle w:val="CodeChar"/>
        </w:rPr>
        <w:t>EVAL</w:t>
      </w:r>
      <w:r>
        <w:t xml:space="preserve"> (default false), </w:t>
      </w:r>
      <w:r>
        <w:rPr>
          <w:rStyle w:val="CodeChar"/>
        </w:rPr>
        <w:t>REEXTRACT_FROM_RUN</w:t>
      </w:r>
      <w:r>
        <w:t xml:space="preserve"> (optional run id), </w:t>
      </w:r>
      <w:r>
        <w:rPr>
          <w:rStyle w:val="CodeChar"/>
        </w:rPr>
        <w:t>MIN_PROFILE_CONFIDENCE</w:t>
      </w:r>
      <w:r>
        <w:t xml:space="preserve"> (default 50), </w:t>
      </w:r>
      <w:r>
        <w:rPr>
          <w:rStyle w:val="CodeChar"/>
        </w:rPr>
        <w:t>MIN_FUNDING_CONFIDENCE</w:t>
      </w:r>
      <w:r>
        <w:t xml:space="preserve"> (default 60).</w:t>
      </w:r>
    </w:p>
    <w:p w14:paraId="28468D0A" w14:textId="77777777" w:rsidR="00051C8F" w:rsidRDefault="00364516">
      <w:r>
        <w:rPr>
          <w:b/>
        </w:rPr>
        <w:t>Per-company pipeline in v2:</w:t>
      </w:r>
    </w:p>
    <w:p w14:paraId="359D84B0" w14:textId="77777777" w:rsidR="00051C8F" w:rsidRDefault="00364516">
      <w:pPr>
        <w:pStyle w:val="ListParagraph"/>
        <w:numPr>
          <w:ilvl w:val="0"/>
          <w:numId w:val="4"/>
        </w:numPr>
      </w:pPr>
      <w:r>
        <w:rPr>
          <w:b/>
        </w:rPr>
        <w:t>Stage 0 — domain verification.</w:t>
      </w:r>
      <w:r>
        <w:t xml:space="preserve"> Same Serper query as v1. Result is </w:t>
      </w:r>
      <w:r>
        <w:rPr>
          <w:rStyle w:val="CodeChar"/>
        </w:rPr>
        <w:t>confirmed</w:t>
      </w:r>
      <w:r>
        <w:t xml:space="preserve">, </w:t>
      </w:r>
      <w:r>
        <w:rPr>
          <w:rStyle w:val="CodeChar"/>
        </w:rPr>
        <w:t>mismatch</w:t>
      </w:r>
      <w:r>
        <w:t xml:space="preserve"> or </w:t>
      </w:r>
      <w:r>
        <w:rPr>
          <w:rStyle w:val="CodeChar"/>
        </w:rPr>
        <w:t>inconclusive</w:t>
      </w:r>
      <w:r>
        <w:t>, stored on the run record.</w:t>
      </w:r>
    </w:p>
    <w:p w14:paraId="76F8156C" w14:textId="77777777" w:rsidR="00051C8F" w:rsidRDefault="00364516">
      <w:pPr>
        <w:pStyle w:val="ListParagraph"/>
        <w:numPr>
          <w:ilvl w:val="0"/>
          <w:numId w:val="4"/>
        </w:numPr>
      </w:pPr>
      <w:r>
        <w:rPr>
          <w:b/>
        </w:rPr>
        <w:t>Stage 1 — search.</w:t>
      </w:r>
      <w:r>
        <w:t xml:space="preserve"> The same 9 Serper queries as v1, with Tavily fallback per query. Funding queries are rebalanced toward primary sources (issue 15).</w:t>
      </w:r>
    </w:p>
    <w:p w14:paraId="265AC6FF" w14:textId="77777777" w:rsidR="00051C8F" w:rsidRDefault="00364516">
      <w:pPr>
        <w:pStyle w:val="ListParagraph"/>
        <w:numPr>
          <w:ilvl w:val="0"/>
          <w:numId w:val="4"/>
        </w:numPr>
      </w:pPr>
      <w:r>
        <w:rPr>
          <w:b/>
        </w:rPr>
        <w:t>Stage 2 — company website via Jina.</w:t>
      </w:r>
      <w:r>
        <w:t xml:space="preserve"> Only when the domain is </w:t>
      </w:r>
      <w:r>
        <w:rPr>
          <w:rStyle w:val="CodeChar"/>
        </w:rPr>
        <w:t>confirmed</w:t>
      </w:r>
      <w:r>
        <w:t xml:space="preserve">, or </w:t>
      </w:r>
      <w:r>
        <w:rPr>
          <w:rStyle w:val="CodeChar"/>
        </w:rPr>
        <w:t>inconclusive</w:t>
      </w:r>
      <w:r>
        <w:t xml:space="preserve"> with an existing </w:t>
      </w:r>
      <w:r>
        <w:rPr>
          <w:rStyle w:val="CodeChar"/>
        </w:rPr>
        <w:t>is_manually_verified</w:t>
      </w:r>
      <w:r>
        <w:t xml:space="preserve"> website. Fetch the home page plus </w:t>
      </w:r>
      <w:r>
        <w:rPr>
          <w:rStyle w:val="CodeChar"/>
        </w:rPr>
        <w:t>/about</w:t>
      </w:r>
      <w:r>
        <w:t xml:space="preserve">, </w:t>
      </w:r>
      <w:r>
        <w:rPr>
          <w:rStyle w:val="CodeChar"/>
        </w:rPr>
        <w:t>/team</w:t>
      </w:r>
      <w:r>
        <w:t xml:space="preserve">, </w:t>
      </w:r>
      <w:r>
        <w:rPr>
          <w:rStyle w:val="CodeChar"/>
        </w:rPr>
        <w:t>/company</w:t>
      </w:r>
      <w:r>
        <w:t xml:space="preserve">, </w:t>
      </w:r>
      <w:r>
        <w:rPr>
          <w:rStyle w:val="CodeChar"/>
        </w:rPr>
        <w:t>/contact</w:t>
      </w:r>
      <w:r>
        <w:t xml:space="preserve"> when they exist, and cap content per page (for example 6,000 characters). Tavily Extract and the Cheerio fallback stay as in v1.</w:t>
      </w:r>
    </w:p>
    <w:p w14:paraId="0390FABC" w14:textId="77777777" w:rsidR="00051C8F" w:rsidRDefault="00364516">
      <w:pPr>
        <w:pStyle w:val="ListParagraph"/>
        <w:numPr>
          <w:ilvl w:val="0"/>
          <w:numId w:val="4"/>
        </w:numPr>
      </w:pPr>
      <w:r>
        <w:rPr>
          <w:b/>
        </w:rPr>
        <w:t>Stage 3 — entity filter.</w:t>
      </w:r>
      <w:r>
        <w:t xml:space="preserve"> </w:t>
      </w:r>
      <w:r>
        <w:rPr>
          <w:rStyle w:val="CodeChar"/>
        </w:rPr>
        <w:t>filterByEntity()</w:t>
      </w:r>
      <w:r>
        <w:t xml:space="preserve"> drops results that are not clearly about this company. All raw results are saved to </w:t>
      </w:r>
      <w:r>
        <w:rPr>
          <w:rStyle w:val="CodeChar"/>
        </w:rPr>
        <w:t>enrichment_evidence</w:t>
      </w:r>
      <w:r>
        <w:t xml:space="preserve"> with a </w:t>
      </w:r>
      <w:r>
        <w:rPr>
          <w:rStyle w:val="CodeChar"/>
        </w:rPr>
        <w:t>kept</w:t>
      </w:r>
      <w:r>
        <w:t xml:space="preserve"> flag.</w:t>
      </w:r>
    </w:p>
    <w:p w14:paraId="6BEFA675" w14:textId="77777777" w:rsidR="00051C8F" w:rsidRDefault="00364516">
      <w:pPr>
        <w:pStyle w:val="ListParagraph"/>
        <w:numPr>
          <w:ilvl w:val="0"/>
          <w:numId w:val="4"/>
        </w:numPr>
      </w:pPr>
      <w:r>
        <w:rPr>
          <w:b/>
        </w:rPr>
        <w:t>Stage 4 — extraction, two calls.</w:t>
      </w:r>
      <w:r>
        <w:t xml:space="preserve"> </w:t>
      </w:r>
      <w:r>
        <w:rPr>
          <w:rStyle w:val="CodeChar"/>
        </w:rPr>
        <w:t>extractProfile()</w:t>
      </w:r>
      <w:r>
        <w:t xml:space="preserve"> and </w:t>
      </w:r>
      <w:r>
        <w:rPr>
          <w:rStyle w:val="CodeChar"/>
        </w:rPr>
        <w:t>extractFunding()</w:t>
      </w:r>
      <w:r>
        <w:t>, each getting only its relevant sources. Both use forced tool calls with evidence fields.</w:t>
      </w:r>
    </w:p>
    <w:p w14:paraId="63D1BE21" w14:textId="77777777" w:rsidR="00051C8F" w:rsidRDefault="00364516">
      <w:pPr>
        <w:pStyle w:val="ListParagraph"/>
        <w:numPr>
          <w:ilvl w:val="0"/>
          <w:numId w:val="4"/>
        </w:numPr>
      </w:pPr>
      <w:r>
        <w:rPr>
          <w:b/>
        </w:rPr>
        <w:t>Stage 5 — evidence check.</w:t>
      </w:r>
      <w:r>
        <w:t xml:space="preserve"> </w:t>
      </w:r>
      <w:r>
        <w:rPr>
          <w:rStyle w:val="CodeChar"/>
        </w:rPr>
        <w:t>verifyEvidence()</w:t>
      </w:r>
      <w:r>
        <w:t xml:space="preserve"> drops every material field whose quote is not found in its cited source.</w:t>
      </w:r>
    </w:p>
    <w:p w14:paraId="0077D9EC" w14:textId="77777777" w:rsidR="00051C8F" w:rsidRDefault="00364516">
      <w:pPr>
        <w:pStyle w:val="ListParagraph"/>
        <w:numPr>
          <w:ilvl w:val="0"/>
          <w:numId w:val="4"/>
        </w:numPr>
      </w:pPr>
      <w:r>
        <w:rPr>
          <w:b/>
        </w:rPr>
        <w:t>Stage 6 — validation.</w:t>
      </w:r>
      <w:r>
        <w:t xml:space="preserve"> </w:t>
      </w:r>
      <w:r>
        <w:rPr>
          <w:rStyle w:val="CodeChar"/>
        </w:rPr>
        <w:t>validateEnrichment()</w:t>
      </w:r>
      <w:r>
        <w:t xml:space="preserve"> applies the logical rules in issue 4.</w:t>
      </w:r>
    </w:p>
    <w:p w14:paraId="10EFF5B9" w14:textId="77777777" w:rsidR="00051C8F" w:rsidRDefault="00364516">
      <w:pPr>
        <w:pStyle w:val="ListParagraph"/>
        <w:numPr>
          <w:ilvl w:val="0"/>
          <w:numId w:val="4"/>
        </w:numPr>
      </w:pPr>
      <w:r>
        <w:rPr>
          <w:b/>
        </w:rPr>
        <w:t>Stage 7 — rounds.</w:t>
      </w:r>
      <w:r>
        <w:t xml:space="preserve"> Normalize types, dedup against existing rounds and within the new set, recompute Total Raised.</w:t>
      </w:r>
    </w:p>
    <w:p w14:paraId="60B27C85" w14:textId="77777777" w:rsidR="00051C8F" w:rsidRDefault="00364516">
      <w:pPr>
        <w:pStyle w:val="ListParagraph"/>
        <w:numPr>
          <w:ilvl w:val="0"/>
          <w:numId w:val="4"/>
        </w:numPr>
      </w:pPr>
      <w:r>
        <w:rPr>
          <w:b/>
        </w:rPr>
        <w:t>Stage 8 — confidence.</w:t>
      </w:r>
      <w:r>
        <w:t xml:space="preserve"> Compute field confidence and apply the thresholds.</w:t>
      </w:r>
    </w:p>
    <w:p w14:paraId="3A5FD624" w14:textId="77777777" w:rsidR="00051C8F" w:rsidRDefault="00364516">
      <w:pPr>
        <w:pStyle w:val="ListParagraph"/>
        <w:numPr>
          <w:ilvl w:val="0"/>
          <w:numId w:val="4"/>
        </w:numPr>
      </w:pPr>
      <w:r>
        <w:rPr>
          <w:b/>
        </w:rPr>
        <w:lastRenderedPageBreak/>
        <w:t>Stage 9 — conditional deep dives.</w:t>
      </w:r>
      <w:r>
        <w:t xml:space="preserve"> Same triggers as v1, with the stricter early-round rules in issue 8. Their output also goes through stages 5–8.</w:t>
      </w:r>
    </w:p>
    <w:p w14:paraId="09A700BE" w14:textId="77777777" w:rsidR="00051C8F" w:rsidRDefault="00364516">
      <w:pPr>
        <w:pStyle w:val="ListParagraph"/>
        <w:numPr>
          <w:ilvl w:val="0"/>
          <w:numId w:val="4"/>
        </w:numPr>
      </w:pPr>
      <w:r>
        <w:rPr>
          <w:b/>
        </w:rPr>
        <w:t>Stage 10 — write.</w:t>
      </w:r>
      <w:r>
        <w:t xml:space="preserve"> Provenance-aware rules (issue 3), then headcount snapshot, score snapshot, sub-sector join table, </w:t>
      </w:r>
      <w:r>
        <w:rPr>
          <w:rStyle w:val="CodeChar"/>
        </w:rPr>
        <w:t>last_enriched_at</w:t>
      </w:r>
      <w:r>
        <w:t>.</w:t>
      </w:r>
    </w:p>
    <w:p w14:paraId="66D42E72" w14:textId="77777777" w:rsidR="00051C8F" w:rsidRDefault="00364516">
      <w:pPr>
        <w:pStyle w:val="ListParagraph"/>
        <w:numPr>
          <w:ilvl w:val="0"/>
          <w:numId w:val="4"/>
        </w:numPr>
      </w:pPr>
      <w:r>
        <w:rPr>
          <w:b/>
        </w:rPr>
        <w:t>Stage 11 — log.</w:t>
      </w:r>
      <w:r>
        <w:t xml:space="preserve"> One status line per company, plus counts of dropped fields by reason code.</w:t>
      </w:r>
    </w:p>
    <w:p w14:paraId="7506B8CE" w14:textId="77777777" w:rsidR="00051C8F" w:rsidRDefault="00364516">
      <w:pPr>
        <w:pStyle w:val="Heading2"/>
      </w:pPr>
      <w:r>
        <w:t>4. Critical issues (root causes of the production errors)</w:t>
      </w:r>
    </w:p>
    <w:p w14:paraId="1DECBE89" w14:textId="77777777" w:rsidR="00051C8F" w:rsidRDefault="00364516">
      <w:pPr>
        <w:pStyle w:val="Heading3"/>
      </w:pPr>
      <w:r>
        <w:t>Issue 1 — One extraction call over all sources mixes facts between sources</w:t>
      </w:r>
    </w:p>
    <w:p w14:paraId="1E563F73" w14:textId="77777777" w:rsidR="00051C8F" w:rsidRDefault="00364516">
      <w:r>
        <w:rPr>
          <w:b/>
        </w:rPr>
        <w:t>Where:</w:t>
      </w:r>
      <w:r>
        <w:t xml:space="preserve"> Stage 3. All 9 search results and the website are concatenated into one context and one </w:t>
      </w:r>
      <w:r>
        <w:rPr>
          <w:rStyle w:val="CodeChar"/>
        </w:rPr>
        <w:t>save_enrichment</w:t>
      </w:r>
      <w:r>
        <w:t xml:space="preserve"> call extracts everything. Nothing records which source each value came from.</w:t>
      </w:r>
    </w:p>
    <w:p w14:paraId="6DCCE2A9" w14:textId="77777777" w:rsidR="00051C8F" w:rsidRDefault="00364516">
      <w:r>
        <w:rPr>
          <w:b/>
        </w:rPr>
        <w:t>Effect:</w:t>
      </w:r>
      <w:r>
        <w:t xml:space="preserve"> city from one source and country from another ("Los Angeles, United Kingdom"); URLs that look plausible but appear in no source.</w:t>
      </w:r>
    </w:p>
    <w:p w14:paraId="68205CF6" w14:textId="77777777" w:rsidR="00051C8F" w:rsidRDefault="00364516">
      <w:r>
        <w:rPr>
          <w:b/>
        </w:rPr>
        <w:t>Fix:</w:t>
      </w:r>
    </w:p>
    <w:p w14:paraId="3C9B350A" w14:textId="77777777" w:rsidR="00051C8F" w:rsidRDefault="00364516">
      <w:pPr>
        <w:pStyle w:val="ListParagraph"/>
        <w:numPr>
          <w:ilvl w:val="0"/>
          <w:numId w:val="5"/>
        </w:numPr>
      </w:pPr>
      <w:r>
        <w:rPr>
          <w:b/>
        </w:rPr>
        <w:t>Label every source.</w:t>
      </w:r>
      <w:r>
        <w:t xml:space="preserve"> In the context, prefix each result with an id and URL: </w:t>
      </w:r>
      <w:r>
        <w:rPr>
          <w:rStyle w:val="CodeChar"/>
        </w:rPr>
        <w:t>[S3] https://...</w:t>
      </w:r>
      <w:r>
        <w:t xml:space="preserve"> for search results, </w:t>
      </w:r>
      <w:r>
        <w:rPr>
          <w:rStyle w:val="CodeChar"/>
        </w:rPr>
        <w:t>[W1] https://...</w:t>
      </w:r>
      <w:r>
        <w:t xml:space="preserve"> for website pages.</w:t>
      </w:r>
    </w:p>
    <w:p w14:paraId="294E9B26" w14:textId="77777777" w:rsidR="00051C8F" w:rsidRDefault="00364516">
      <w:pPr>
        <w:pStyle w:val="ListParagraph"/>
        <w:numPr>
          <w:ilvl w:val="0"/>
          <w:numId w:val="5"/>
        </w:numPr>
      </w:pPr>
      <w:r>
        <w:rPr>
          <w:b/>
        </w:rPr>
        <w:t>Evidence fields in the schema.</w:t>
      </w:r>
      <w:r>
        <w:t xml:space="preserve"> Every material field becomes </w:t>
      </w:r>
      <w:r>
        <w:rPr>
          <w:rStyle w:val="CodeChar"/>
        </w:rPr>
        <w:t>{ value, source_id, evidence_quote }</w:t>
      </w:r>
      <w:r>
        <w:t xml:space="preserve">. Material fields: </w:t>
      </w:r>
      <w:r>
        <w:rPr>
          <w:rStyle w:val="CodeChar"/>
        </w:rPr>
        <w:t>city</w:t>
      </w:r>
      <w:r>
        <w:t xml:space="preserve">, </w:t>
      </w:r>
      <w:r>
        <w:rPr>
          <w:rStyle w:val="CodeChar"/>
        </w:rPr>
        <w:t>country</w:t>
      </w:r>
      <w:r>
        <w:t xml:space="preserve">, </w:t>
      </w:r>
      <w:r>
        <w:rPr>
          <w:rStyle w:val="CodeChar"/>
        </w:rPr>
        <w:t>founded_year</w:t>
      </w:r>
      <w:r>
        <w:t xml:space="preserve">, </w:t>
      </w:r>
      <w:r>
        <w:rPr>
          <w:rStyle w:val="CodeChar"/>
        </w:rPr>
        <w:t>employee_count</w:t>
      </w:r>
      <w:r>
        <w:t xml:space="preserve">, </w:t>
      </w:r>
      <w:r>
        <w:rPr>
          <w:rStyle w:val="CodeChar"/>
        </w:rPr>
        <w:t>website</w:t>
      </w:r>
      <w:r>
        <w:t xml:space="preserve">, every funding round (amount, valuation, date, lead investor), every founder and leadership LinkedIn URL, </w:t>
      </w:r>
      <w:r>
        <w:rPr>
          <w:rStyle w:val="CodeChar"/>
        </w:rPr>
        <w:t>github_url</w:t>
      </w:r>
      <w:r>
        <w:t xml:space="preserve">, </w:t>
      </w:r>
      <w:r>
        <w:rPr>
          <w:rStyle w:val="CodeChar"/>
        </w:rPr>
        <w:t>huggingface_url</w:t>
      </w:r>
      <w:r>
        <w:t xml:space="preserve">, ARR milestones, valuation benchmarks. Other fields (description, value proposition, competitors' explanations, news summaries) keep a single </w:t>
      </w:r>
      <w:r>
        <w:rPr>
          <w:rStyle w:val="CodeChar"/>
        </w:rPr>
        <w:t>source_ids</w:t>
      </w:r>
      <w:r>
        <w:t xml:space="preserve"> array.</w:t>
      </w:r>
    </w:p>
    <w:p w14:paraId="47A2C477" w14:textId="77777777" w:rsidR="00051C8F" w:rsidRDefault="00364516">
      <w:pPr>
        <w:pStyle w:val="ListParagraph"/>
        <w:numPr>
          <w:ilvl w:val="0"/>
          <w:numId w:val="5"/>
        </w:numPr>
      </w:pPr>
      <w:r>
        <w:rPr>
          <w:b/>
        </w:rPr>
        <w:t>Prompt rules</w:t>
      </w:r>
      <w:r>
        <w:t xml:space="preserve"> to add to both extraction prompts:</w:t>
      </w:r>
    </w:p>
    <w:p w14:paraId="4A57E3E5" w14:textId="77777777" w:rsidR="00051C8F" w:rsidRDefault="00364516">
      <w:pPr>
        <w:pStyle w:val="ListParagraph"/>
        <w:numPr>
          <w:ilvl w:val="1"/>
          <w:numId w:val="6"/>
        </w:numPr>
      </w:pPr>
      <w:r>
        <w:t>Only extract facts stated explicitly in the sources. If a field is not stated, omit it.</w:t>
      </w:r>
    </w:p>
    <w:p w14:paraId="28CE99CA" w14:textId="77777777" w:rsidR="00051C8F" w:rsidRDefault="00364516">
      <w:pPr>
        <w:pStyle w:val="ListParagraph"/>
        <w:numPr>
          <w:ilvl w:val="1"/>
          <w:numId w:val="6"/>
        </w:numPr>
      </w:pPr>
      <w:r>
        <w:rPr>
          <w:rStyle w:val="CodeChar"/>
        </w:rPr>
        <w:t>evidence_quote</w:t>
      </w:r>
      <w:r>
        <w:t xml:space="preserve"> must be copied verbatim from the cited source, 5–40 words.</w:t>
      </w:r>
    </w:p>
    <w:p w14:paraId="18EEACCF" w14:textId="77777777" w:rsidR="00051C8F" w:rsidRDefault="00364516">
      <w:pPr>
        <w:pStyle w:val="ListParagraph"/>
        <w:numPr>
          <w:ilvl w:val="1"/>
          <w:numId w:val="6"/>
        </w:numPr>
      </w:pPr>
      <w:r>
        <w:t>Never construct or guess URLs. Only output URLs that appear verbatim in a source.</w:t>
      </w:r>
    </w:p>
    <w:p w14:paraId="17682D2F" w14:textId="77777777" w:rsidR="00051C8F" w:rsidRDefault="00364516">
      <w:pPr>
        <w:pStyle w:val="ListParagraph"/>
        <w:numPr>
          <w:ilvl w:val="1"/>
          <w:numId w:val="6"/>
        </w:numPr>
      </w:pPr>
      <w:r>
        <w:t>City and country must come from the same source and the same sentence or address.</w:t>
      </w:r>
    </w:p>
    <w:p w14:paraId="129A2F75" w14:textId="77777777" w:rsidR="00051C8F" w:rsidRDefault="00364516">
      <w:pPr>
        <w:pStyle w:val="ListParagraph"/>
        <w:numPr>
          <w:ilvl w:val="1"/>
          <w:numId w:val="6"/>
        </w:numPr>
      </w:pPr>
      <w:r>
        <w:t>Do not infer founded year from article dates or round dates.</w:t>
      </w:r>
    </w:p>
    <w:p w14:paraId="401B44A4" w14:textId="77777777" w:rsidR="00051C8F" w:rsidRDefault="00364516">
      <w:pPr>
        <w:pStyle w:val="ListParagraph"/>
        <w:numPr>
          <w:ilvl w:val="1"/>
          <w:numId w:val="6"/>
        </w:numPr>
      </w:pPr>
      <w:r>
        <w:t>Do not estimate headcount or revenue. Report only stated figures, with their date.</w:t>
      </w:r>
    </w:p>
    <w:p w14:paraId="712516B3" w14:textId="77777777" w:rsidR="00051C8F" w:rsidRDefault="00364516">
      <w:pPr>
        <w:pStyle w:val="ListParagraph"/>
        <w:numPr>
          <w:ilvl w:val="0"/>
          <w:numId w:val="5"/>
        </w:numPr>
      </w:pPr>
      <w:r>
        <w:rPr>
          <w:rStyle w:val="CodeChar"/>
          <w:b/>
        </w:rPr>
        <w:t>verifyEvidence()</w:t>
      </w:r>
      <w:r>
        <w:rPr>
          <w:b/>
        </w:rPr>
        <w:t xml:space="preserve"> in code</w:t>
      </w:r>
      <w:r>
        <w:t xml:space="preserve"> (</w:t>
      </w:r>
      <w:r>
        <w:rPr>
          <w:rStyle w:val="CodeChar"/>
        </w:rPr>
        <w:t>lib/enrichment/evidence.ts</w:t>
      </w:r>
      <w:r>
        <w:t xml:space="preserve">): normalize whitespace, case and punctuation; require the quote to match the cited source's text (exact substring after normalization, or fuzzy similarity ≥ 0.9); require the value itself (number, city, year, investor name, URL) to appear inside the quote. URLs must also appear verbatim in the cited source. Failures are dropped with reason </w:t>
      </w:r>
      <w:r>
        <w:rPr>
          <w:rStyle w:val="CodeChar"/>
        </w:rPr>
        <w:t>evidence_mismatch</w:t>
      </w:r>
      <w:r>
        <w:t xml:space="preserve"> or </w:t>
      </w:r>
      <w:r>
        <w:rPr>
          <w:rStyle w:val="CodeChar"/>
        </w:rPr>
        <w:t>url_not_in_source</w:t>
      </w:r>
      <w:r>
        <w:t>.</w:t>
      </w:r>
    </w:p>
    <w:p w14:paraId="36E4CA0A" w14:textId="77777777" w:rsidR="00051C8F" w:rsidRDefault="00364516">
      <w:pPr>
        <w:pStyle w:val="ListParagraph"/>
        <w:numPr>
          <w:ilvl w:val="0"/>
          <w:numId w:val="5"/>
        </w:numPr>
      </w:pPr>
      <w:r>
        <w:rPr>
          <w:b/>
        </w:rPr>
        <w:t>Split extraction into two calls:</w:t>
      </w:r>
    </w:p>
    <w:p w14:paraId="0227A29A" w14:textId="77777777" w:rsidR="00051C8F" w:rsidRDefault="00364516">
      <w:pPr>
        <w:pStyle w:val="ListParagraph"/>
        <w:numPr>
          <w:ilvl w:val="1"/>
          <w:numId w:val="7"/>
        </w:numPr>
      </w:pPr>
      <w:r>
        <w:rPr>
          <w:rStyle w:val="CodeChar"/>
        </w:rPr>
        <w:t>extractProfile()</w:t>
      </w:r>
      <w:r>
        <w:t>: website pages + profile, competitors, news, patents and tech queries. Outputs company status, profile, founders, leadership, metrics, competitors, acquisitions, news, patents, technology.</w:t>
      </w:r>
    </w:p>
    <w:p w14:paraId="45958D91" w14:textId="77777777" w:rsidR="00051C8F" w:rsidRDefault="00364516">
      <w:pPr>
        <w:pStyle w:val="ListParagraph"/>
        <w:numPr>
          <w:ilvl w:val="1"/>
          <w:numId w:val="7"/>
        </w:numPr>
      </w:pPr>
      <w:r>
        <w:rPr>
          <w:rStyle w:val="CodeChar"/>
        </w:rPr>
        <w:t>extractFunding()</w:t>
      </w:r>
      <w:r>
        <w:t xml:space="preserve">: funding, investors, earliest-rounds and ARR/valuation queries. Outputs rounds, </w:t>
      </w:r>
      <w:r>
        <w:rPr>
          <w:rStyle w:val="CodeChar"/>
        </w:rPr>
        <w:t>funding_history_complete</w:t>
      </w:r>
      <w:r>
        <w:t>, ARR milestones, revenue range, valuation benchmarks.</w:t>
      </w:r>
    </w:p>
    <w:p w14:paraId="1564C02F" w14:textId="77777777" w:rsidR="00051C8F" w:rsidRDefault="00364516">
      <w:pPr>
        <w:pStyle w:val="ListParagraph"/>
        <w:numPr>
          <w:ilvl w:val="1"/>
          <w:numId w:val="7"/>
        </w:numPr>
      </w:pPr>
      <w:r>
        <w:lastRenderedPageBreak/>
        <w:t xml:space="preserve">Same forced-tool pattern, </w:t>
      </w:r>
      <w:r>
        <w:rPr>
          <w:rStyle w:val="CodeChar"/>
        </w:rPr>
        <w:t>sanitizeModelOutput</w:t>
      </w:r>
      <w:r>
        <w:t xml:space="preserve"> on both, models from </w:t>
      </w:r>
      <w:r>
        <w:rPr>
          <w:rStyle w:val="CodeChar"/>
        </w:rPr>
        <w:t>PROFILE_MODEL</w:t>
      </w:r>
      <w:r>
        <w:t xml:space="preserve"> / </w:t>
      </w:r>
      <w:r>
        <w:rPr>
          <w:rStyle w:val="CodeChar"/>
        </w:rPr>
        <w:t>FUNDING_MODEL</w:t>
      </w:r>
      <w:r>
        <w:t>. The union of both schemas must equal the v1 schema (Section 2).</w:t>
      </w:r>
    </w:p>
    <w:p w14:paraId="552D80A6" w14:textId="77777777" w:rsidR="00051C8F" w:rsidRDefault="00364516">
      <w:pPr>
        <w:pStyle w:val="Heading3"/>
      </w:pPr>
      <w:r>
        <w:t>Issue 2 — Weak entity resolution lets other companies into the context</w:t>
      </w:r>
    </w:p>
    <w:p w14:paraId="4DAD3546" w14:textId="77777777" w:rsidR="00051C8F" w:rsidRDefault="00364516">
      <w:r>
        <w:rPr>
          <w:b/>
        </w:rPr>
        <w:t>Where:</w:t>
      </w:r>
      <w:r>
        <w:t xml:space="preserve"> Stage 0 and Stage 1. </w:t>
      </w:r>
      <w:r>
        <w:rPr>
          <w:rStyle w:val="CodeChar"/>
        </w:rPr>
        <w:t>inconclusive</w:t>
      </w:r>
      <w:r>
        <w:t xml:space="preserve"> is the most common verification result and the pipeline then proceeds with every snippet. When no domain survives, the fallback anchor is </w:t>
      </w:r>
      <w:r>
        <w:rPr>
          <w:rStyle w:val="CodeChar"/>
        </w:rPr>
        <w:t>"&lt;name&gt;" &lt;country&gt; (startup OR tech company)</w:t>
      </w:r>
      <w:r>
        <w:t>, which is exactly when same-name companies leak in.</w:t>
      </w:r>
    </w:p>
    <w:p w14:paraId="08E19786" w14:textId="77777777" w:rsidR="00051C8F" w:rsidRDefault="00364516">
      <w:r>
        <w:rPr>
          <w:b/>
        </w:rPr>
        <w:t>Fix:</w:t>
      </w:r>
      <w:r>
        <w:t xml:space="preserve"> </w:t>
      </w:r>
      <w:r>
        <w:rPr>
          <w:rStyle w:val="CodeChar"/>
        </w:rPr>
        <w:t>filterByEntity(results, anchors)</w:t>
      </w:r>
      <w:r>
        <w:t xml:space="preserve"> in </w:t>
      </w:r>
      <w:r>
        <w:rPr>
          <w:rStyle w:val="CodeChar"/>
        </w:rPr>
        <w:t>lib/enrichment/entity.ts</w:t>
      </w:r>
      <w:r>
        <w:t>, run before extraction.</w:t>
      </w:r>
    </w:p>
    <w:p w14:paraId="517EA208" w14:textId="77777777" w:rsidR="00051C8F" w:rsidRDefault="00364516">
      <w:pPr>
        <w:pStyle w:val="ListParagraph"/>
        <w:numPr>
          <w:ilvl w:val="0"/>
          <w:numId w:val="8"/>
        </w:numPr>
      </w:pPr>
      <w:r>
        <w:rPr>
          <w:b/>
        </w:rPr>
        <w:t>Anchors:</w:t>
      </w:r>
      <w:r>
        <w:t xml:space="preserve"> verified domain, founder and leadership names already in the DB, verified LinkedIn or Crunchbase URL, and country (only if </w:t>
      </w:r>
      <w:r>
        <w:rPr>
          <w:rStyle w:val="CodeChar"/>
        </w:rPr>
        <w:t>is_manually_verified</w:t>
      </w:r>
      <w:r>
        <w:t xml:space="preserve"> or from a registry source).</w:t>
      </w:r>
    </w:p>
    <w:p w14:paraId="021AE926" w14:textId="77777777" w:rsidR="00051C8F" w:rsidRDefault="00364516">
      <w:pPr>
        <w:pStyle w:val="ListParagraph"/>
        <w:numPr>
          <w:ilvl w:val="0"/>
          <w:numId w:val="8"/>
        </w:numPr>
      </w:pPr>
      <w:r>
        <w:rPr>
          <w:b/>
        </w:rPr>
        <w:t>Keep a result if any of these holds:</w:t>
      </w:r>
      <w:r>
        <w:t xml:space="preserve"> its URL is on the company domain; its text mentions the domain; its text mentions a known founder; its URL is the verified LinkedIn or Crunchbase profile.</w:t>
      </w:r>
    </w:p>
    <w:p w14:paraId="5D6EFAEB" w14:textId="77777777" w:rsidR="00051C8F" w:rsidRDefault="00364516">
      <w:pPr>
        <w:pStyle w:val="ListParagraph"/>
        <w:numPr>
          <w:ilvl w:val="0"/>
          <w:numId w:val="8"/>
        </w:numPr>
      </w:pPr>
      <w:r>
        <w:rPr>
          <w:b/>
        </w:rPr>
        <w:t>Name-only results</w:t>
      </w:r>
      <w:r>
        <w:t xml:space="preserve"> are kept only when the name is distinctive. Not distinctive: a single dictionary word, a name on a common-names list (Apex, Nova, Atlas, Orbit, Pulse, and so on), or a name under 5 characters after removing suffixes like Ltd, Inc, AI, Labs, Technologies.</w:t>
      </w:r>
    </w:p>
    <w:p w14:paraId="059CF859" w14:textId="77777777" w:rsidR="00051C8F" w:rsidRDefault="00364516">
      <w:pPr>
        <w:pStyle w:val="ListParagraph"/>
        <w:numPr>
          <w:ilvl w:val="0"/>
          <w:numId w:val="8"/>
        </w:numPr>
      </w:pPr>
      <w:r>
        <w:rPr>
          <w:b/>
        </w:rPr>
        <w:t>Contradiction filter:</w:t>
      </w:r>
      <w:r>
        <w:t xml:space="preserve"> drop results that explicitly place the company in a different country than a trusted country anchor.</w:t>
      </w:r>
    </w:p>
    <w:p w14:paraId="71F012D2" w14:textId="77777777" w:rsidR="00051C8F" w:rsidRDefault="00364516">
      <w:pPr>
        <w:pStyle w:val="ListParagraph"/>
        <w:numPr>
          <w:ilvl w:val="0"/>
          <w:numId w:val="8"/>
        </w:numPr>
      </w:pPr>
      <w:r>
        <w:t xml:space="preserve">Store every result in </w:t>
      </w:r>
      <w:r>
        <w:rPr>
          <w:rStyle w:val="CodeChar"/>
        </w:rPr>
        <w:t>enrichment_evidence</w:t>
      </w:r>
      <w:r>
        <w:t xml:space="preserve"> with </w:t>
      </w:r>
      <w:r>
        <w:rPr>
          <w:rStyle w:val="CodeChar"/>
        </w:rPr>
        <w:t>kept</w:t>
      </w:r>
      <w:r>
        <w:t xml:space="preserve"> and </w:t>
      </w:r>
      <w:r>
        <w:rPr>
          <w:rStyle w:val="CodeChar"/>
        </w:rPr>
        <w:t>drop_reason</w:t>
      </w:r>
      <w:r>
        <w:t xml:space="preserve">. If fewer than 2 results remain, set status </w:t>
      </w:r>
      <w:r>
        <w:rPr>
          <w:rStyle w:val="CodeChar"/>
        </w:rPr>
        <w:t>low_evidence</w:t>
      </w:r>
      <w:r>
        <w:t xml:space="preserve"> and skip the Claude calls (saves cost).</w:t>
      </w:r>
    </w:p>
    <w:p w14:paraId="220EEDBD" w14:textId="77777777" w:rsidR="00051C8F" w:rsidRDefault="00364516">
      <w:pPr>
        <w:pStyle w:val="Heading3"/>
      </w:pPr>
      <w:r>
        <w:t>Issue 3 — Fill-null-only also locks in wrong values forever</w:t>
      </w:r>
    </w:p>
    <w:p w14:paraId="31C3316B" w14:textId="77777777" w:rsidR="00051C8F" w:rsidRDefault="00364516">
      <w:r>
        <w:rPr>
          <w:b/>
        </w:rPr>
        <w:t>Where:</w:t>
      </w:r>
      <w:r>
        <w:t xml:space="preserve"> write rules for scalars. A wrong </w:t>
      </w:r>
      <w:r>
        <w:rPr>
          <w:rStyle w:val="CodeChar"/>
        </w:rPr>
        <w:t>city</w:t>
      </w:r>
      <w:r>
        <w:t xml:space="preserve"> or </w:t>
      </w:r>
      <w:r>
        <w:rPr>
          <w:rStyle w:val="CodeChar"/>
        </w:rPr>
        <w:t>founded_year</w:t>
      </w:r>
      <w:r>
        <w:t xml:space="preserve"> written once can never be corrected by a later run.</w:t>
      </w:r>
    </w:p>
    <w:p w14:paraId="284BB3D5" w14:textId="77777777" w:rsidR="00051C8F" w:rsidRDefault="00364516">
      <w:r>
        <w:rPr>
          <w:b/>
        </w:rPr>
        <w:t>Fix:</w:t>
      </w:r>
    </w:p>
    <w:p w14:paraId="7B3EC3AC" w14:textId="77777777" w:rsidR="00051C8F" w:rsidRDefault="00364516">
      <w:pPr>
        <w:pStyle w:val="ListParagraph"/>
        <w:numPr>
          <w:ilvl w:val="0"/>
          <w:numId w:val="9"/>
        </w:numPr>
      </w:pPr>
      <w:r>
        <w:rPr>
          <w:b/>
        </w:rPr>
        <w:t xml:space="preserve">New table </w:t>
      </w:r>
      <w:r>
        <w:rPr>
          <w:rStyle w:val="CodeChar"/>
          <w:b/>
        </w:rPr>
        <w:t>field_provenance</w:t>
      </w:r>
      <w:r>
        <w:rPr>
          <w:b/>
        </w:rPr>
        <w:t>:</w:t>
      </w:r>
      <w:r>
        <w:t xml:space="preserve"> </w:t>
      </w:r>
      <w:r>
        <w:rPr>
          <w:rStyle w:val="CodeChar"/>
        </w:rPr>
        <w:t>startup_id</w:t>
      </w:r>
      <w:r>
        <w:t xml:space="preserve">, </w:t>
      </w:r>
      <w:r>
        <w:rPr>
          <w:rStyle w:val="CodeChar"/>
        </w:rPr>
        <w:t>field</w:t>
      </w:r>
      <w:r>
        <w:t xml:space="preserve">, </w:t>
      </w:r>
      <w:r>
        <w:rPr>
          <w:rStyle w:val="CodeChar"/>
        </w:rPr>
        <w:t>value</w:t>
      </w:r>
      <w:r>
        <w:t xml:space="preserve"> (jsonb), </w:t>
      </w:r>
      <w:r>
        <w:rPr>
          <w:rStyle w:val="CodeChar"/>
        </w:rPr>
        <w:t>source_url</w:t>
      </w:r>
      <w:r>
        <w:t xml:space="preserve">, </w:t>
      </w:r>
      <w:r>
        <w:rPr>
          <w:rStyle w:val="CodeChar"/>
        </w:rPr>
        <w:t>source_type</w:t>
      </w:r>
      <w:r>
        <w:t xml:space="preserve">, </w:t>
      </w:r>
      <w:r>
        <w:rPr>
          <w:rStyle w:val="CodeChar"/>
        </w:rPr>
        <w:t>evidence_quote</w:t>
      </w:r>
      <w:r>
        <w:t xml:space="preserve">, </w:t>
      </w:r>
      <w:r>
        <w:rPr>
          <w:rStyle w:val="CodeChar"/>
        </w:rPr>
        <w:t>confidence</w:t>
      </w:r>
      <w:r>
        <w:t xml:space="preserve">, </w:t>
      </w:r>
      <w:r>
        <w:rPr>
          <w:rStyle w:val="CodeChar"/>
        </w:rPr>
        <w:t>run_id</w:t>
      </w:r>
      <w:r>
        <w:t xml:space="preserve">, </w:t>
      </w:r>
      <w:r>
        <w:rPr>
          <w:rStyle w:val="CodeChar"/>
        </w:rPr>
        <w:t>created_at</w:t>
      </w:r>
      <w:r>
        <w:t>. One row per accepted material value.</w:t>
      </w:r>
    </w:p>
    <w:p w14:paraId="31E5A0C3" w14:textId="77777777" w:rsidR="00051C8F" w:rsidRDefault="00364516">
      <w:pPr>
        <w:pStyle w:val="ListParagraph"/>
        <w:numPr>
          <w:ilvl w:val="0"/>
          <w:numId w:val="9"/>
        </w:numPr>
      </w:pPr>
      <w:r>
        <w:rPr>
          <w:b/>
        </w:rPr>
        <w:t>Source type ranking</w:t>
      </w:r>
      <w:r>
        <w:t xml:space="preserve">, highest first: </w:t>
      </w:r>
      <w:r>
        <w:rPr>
          <w:rStyle w:val="CodeChar"/>
        </w:rPr>
        <w:t>manual</w:t>
      </w:r>
      <w:r>
        <w:t xml:space="preserve"> &gt; </w:t>
      </w:r>
      <w:r>
        <w:rPr>
          <w:rStyle w:val="CodeChar"/>
        </w:rPr>
        <w:t>registry</w:t>
      </w:r>
      <w:r>
        <w:t xml:space="preserve"> (Companies House, SEC EDGAR) &gt; </w:t>
      </w:r>
      <w:r>
        <w:rPr>
          <w:rStyle w:val="CodeChar"/>
        </w:rPr>
        <w:t>company_site</w:t>
      </w:r>
      <w:r>
        <w:t xml:space="preserve"> &gt; </w:t>
      </w:r>
      <w:r>
        <w:rPr>
          <w:rStyle w:val="CodeChar"/>
        </w:rPr>
        <w:t>press_release</w:t>
      </w:r>
      <w:r>
        <w:t xml:space="preserve"> &gt; </w:t>
      </w:r>
      <w:r>
        <w:rPr>
          <w:rStyle w:val="CodeChar"/>
        </w:rPr>
        <w:t>news</w:t>
      </w:r>
      <w:r>
        <w:t xml:space="preserve"> &gt; </w:t>
      </w:r>
      <w:r>
        <w:rPr>
          <w:rStyle w:val="CodeChar"/>
        </w:rPr>
        <w:t>aggregator_snippet</w:t>
      </w:r>
      <w:r>
        <w:t xml:space="preserve"> &gt; </w:t>
      </w:r>
      <w:r>
        <w:rPr>
          <w:rStyle w:val="CodeChar"/>
        </w:rPr>
        <w:t>model_inferred</w:t>
      </w:r>
      <w:r>
        <w:t xml:space="preserve">. Classify by domain in </w:t>
      </w:r>
      <w:r>
        <w:rPr>
          <w:rStyle w:val="CodeChar"/>
        </w:rPr>
        <w:t>sources.ts</w:t>
      </w:r>
      <w:r>
        <w:t>.</w:t>
      </w:r>
    </w:p>
    <w:p w14:paraId="5155154E" w14:textId="77777777" w:rsidR="00051C8F" w:rsidRDefault="00364516">
      <w:pPr>
        <w:pStyle w:val="ListParagraph"/>
        <w:numPr>
          <w:ilvl w:val="0"/>
          <w:numId w:val="9"/>
        </w:numPr>
      </w:pPr>
      <w:r>
        <w:rPr>
          <w:b/>
        </w:rPr>
        <w:t>New write rule for scalars:</w:t>
      </w:r>
      <w:r>
        <w:t xml:space="preserve"> fill if null (as today). Overwrite an existing value only if the new value passes validation and either comes from a higher-ranked source type, or is supported by 2 independent sources with verified quotes while the existing value has no provenance row.</w:t>
      </w:r>
    </w:p>
    <w:p w14:paraId="481F4194" w14:textId="77777777" w:rsidR="00051C8F" w:rsidRDefault="00364516">
      <w:pPr>
        <w:pStyle w:val="ListParagraph"/>
        <w:numPr>
          <w:ilvl w:val="0"/>
          <w:numId w:val="9"/>
        </w:numPr>
      </w:pPr>
      <w:r>
        <w:t xml:space="preserve">Fields with </w:t>
      </w:r>
      <w:r>
        <w:rPr>
          <w:rStyle w:val="CodeChar"/>
        </w:rPr>
        <w:t>is_manually_verified = true</w:t>
      </w:r>
      <w:r>
        <w:t xml:space="preserve"> are never overwritten.</w:t>
      </w:r>
    </w:p>
    <w:p w14:paraId="7223A859" w14:textId="77777777" w:rsidR="00051C8F" w:rsidRDefault="00364516">
      <w:pPr>
        <w:pStyle w:val="ListParagraph"/>
        <w:numPr>
          <w:ilvl w:val="0"/>
          <w:numId w:val="9"/>
        </w:numPr>
      </w:pPr>
      <w:r>
        <w:rPr>
          <w:b/>
        </w:rPr>
        <w:t xml:space="preserve">New table </w:t>
      </w:r>
      <w:r>
        <w:rPr>
          <w:rStyle w:val="CodeChar"/>
          <w:b/>
        </w:rPr>
        <w:t>field_changes</w:t>
      </w:r>
      <w:r>
        <w:rPr>
          <w:b/>
        </w:rPr>
        <w:t>:</w:t>
      </w:r>
      <w:r>
        <w:t xml:space="preserve"> old value, new value, source, </w:t>
      </w:r>
      <w:r>
        <w:rPr>
          <w:rStyle w:val="CodeChar"/>
        </w:rPr>
        <w:t>run_id</w:t>
      </w:r>
      <w:r>
        <w:t>, timestamp. Every overwrite is logged and reversible.</w:t>
      </w:r>
    </w:p>
    <w:p w14:paraId="5CFE5983" w14:textId="77777777" w:rsidR="00051C8F" w:rsidRDefault="00364516">
      <w:pPr>
        <w:pStyle w:val="ListParagraph"/>
        <w:numPr>
          <w:ilvl w:val="0"/>
          <w:numId w:val="9"/>
        </w:numPr>
      </w:pPr>
      <w:r>
        <w:t>Array, time-series and time-varying field rules stay as in v1, except where issues 5 and 6 change them.</w:t>
      </w:r>
    </w:p>
    <w:p w14:paraId="24BCE81C" w14:textId="77777777" w:rsidR="00051C8F" w:rsidRDefault="00364516">
      <w:pPr>
        <w:pStyle w:val="Heading3"/>
      </w:pPr>
      <w:r>
        <w:lastRenderedPageBreak/>
        <w:t>Issue 4 — No logical validation after extraction</w:t>
      </w:r>
    </w:p>
    <w:p w14:paraId="7E2134C3" w14:textId="77777777" w:rsidR="00051C8F" w:rsidRDefault="00364516">
      <w:r>
        <w:rPr>
          <w:b/>
        </w:rPr>
        <w:t>Where:</w:t>
      </w:r>
      <w:r>
        <w:t xml:space="preserve"> after </w:t>
      </w:r>
      <w:r>
        <w:rPr>
          <w:rStyle w:val="CodeChar"/>
        </w:rPr>
        <w:t>sanitizeModelOutput</w:t>
      </w:r>
      <w:r>
        <w:t>, which fixes format only.</w:t>
      </w:r>
    </w:p>
    <w:p w14:paraId="5AF21EB0" w14:textId="77777777" w:rsidR="00051C8F" w:rsidRDefault="00364516">
      <w:r>
        <w:rPr>
          <w:b/>
        </w:rPr>
        <w:t>Fix:</w:t>
      </w:r>
      <w:r>
        <w:t xml:space="preserve"> </w:t>
      </w:r>
      <w:r>
        <w:rPr>
          <w:rStyle w:val="CodeChar"/>
        </w:rPr>
        <w:t>validateEnrichment(existing, extracted)</w:t>
      </w:r>
      <w:r>
        <w:t xml:space="preserve"> in </w:t>
      </w:r>
      <w:r>
        <w:rPr>
          <w:rStyle w:val="CodeChar"/>
        </w:rPr>
        <w:t>lib/enrichment/validation.ts</w:t>
      </w:r>
      <w:r>
        <w:t>, run before any write. Thresholds live in a config object so they can be tuned against the eval set.</w:t>
      </w:r>
    </w:p>
    <w:tbl>
      <w:tblPr>
        <w:tblStyle w:val="TableGrid"/>
        <w:tblW w:w="0" w:type="auto"/>
        <w:tblLayout w:type="fixed"/>
        <w:tblLook w:val="0420" w:firstRow="1" w:lastRow="0" w:firstColumn="0" w:lastColumn="0" w:noHBand="0" w:noVBand="1"/>
      </w:tblPr>
      <w:tblGrid>
        <w:gridCol w:w="3120"/>
        <w:gridCol w:w="3120"/>
        <w:gridCol w:w="3120"/>
      </w:tblGrid>
      <w:tr w:rsidR="00051C8F" w14:paraId="0DAC4401" w14:textId="77777777">
        <w:trPr>
          <w:tblHeader/>
        </w:trPr>
        <w:tc>
          <w:tcPr>
            <w:tcW w:w="3120" w:type="dxa"/>
            <w:shd w:val="clear" w:color="auto" w:fill="F2F2F2"/>
          </w:tcPr>
          <w:p w14:paraId="15903DE7" w14:textId="77777777" w:rsidR="00051C8F" w:rsidRDefault="00364516">
            <w:r>
              <w:t>Rule code</w:t>
            </w:r>
          </w:p>
        </w:tc>
        <w:tc>
          <w:tcPr>
            <w:tcW w:w="3120" w:type="dxa"/>
            <w:shd w:val="clear" w:color="auto" w:fill="F2F2F2"/>
          </w:tcPr>
          <w:p w14:paraId="59A372F9" w14:textId="77777777" w:rsidR="00051C8F" w:rsidRDefault="00364516">
            <w:r>
              <w:t>Check</w:t>
            </w:r>
          </w:p>
        </w:tc>
        <w:tc>
          <w:tcPr>
            <w:tcW w:w="3120" w:type="dxa"/>
            <w:shd w:val="clear" w:color="auto" w:fill="F2F2F2"/>
          </w:tcPr>
          <w:p w14:paraId="6E7EB32A" w14:textId="77777777" w:rsidR="00051C8F" w:rsidRDefault="00364516">
            <w:r>
              <w:t>Action on failure</w:t>
            </w:r>
          </w:p>
        </w:tc>
      </w:tr>
      <w:tr w:rsidR="00051C8F" w14:paraId="40475D4C" w14:textId="77777777">
        <w:tc>
          <w:tcPr>
            <w:tcW w:w="3120" w:type="dxa"/>
          </w:tcPr>
          <w:p w14:paraId="24B983A7" w14:textId="77777777" w:rsidR="00051C8F" w:rsidRDefault="00364516">
            <w:r>
              <w:rPr>
                <w:rStyle w:val="CodeChar"/>
              </w:rPr>
              <w:t>city_country_mismatch</w:t>
            </w:r>
          </w:p>
        </w:tc>
        <w:tc>
          <w:tcPr>
            <w:tcW w:w="3120" w:type="dxa"/>
          </w:tcPr>
          <w:p w14:paraId="7BFC545D" w14:textId="77777777" w:rsidR="00051C8F" w:rsidRDefault="00364516">
            <w:r>
              <w:t>City exists in that country (local GeoNames cities15000 JSON, with alternate names)</w:t>
            </w:r>
          </w:p>
        </w:tc>
        <w:tc>
          <w:tcPr>
            <w:tcW w:w="3120" w:type="dxa"/>
          </w:tcPr>
          <w:p w14:paraId="1A3D648E" w14:textId="77777777" w:rsidR="00051C8F" w:rsidRDefault="00364516">
            <w:r>
              <w:t xml:space="preserve">Write neither city nor country; flag </w:t>
            </w:r>
            <w:r>
              <w:rPr>
                <w:rStyle w:val="CodeChar"/>
              </w:rPr>
              <w:t>needs_review</w:t>
            </w:r>
          </w:p>
        </w:tc>
      </w:tr>
      <w:tr w:rsidR="00051C8F" w14:paraId="20BB22DF" w14:textId="77777777">
        <w:tc>
          <w:tcPr>
            <w:tcW w:w="3120" w:type="dxa"/>
          </w:tcPr>
          <w:p w14:paraId="0CD311EA" w14:textId="77777777" w:rsidR="00051C8F" w:rsidRDefault="00364516">
            <w:r>
              <w:rPr>
                <w:rStyle w:val="CodeChar"/>
              </w:rPr>
              <w:t>founded_after_first_round</w:t>
            </w:r>
          </w:p>
        </w:tc>
        <w:tc>
          <w:tcPr>
            <w:tcW w:w="3120" w:type="dxa"/>
          </w:tcPr>
          <w:p w14:paraId="186307AA" w14:textId="77777777" w:rsidR="00051C8F" w:rsidRDefault="00364516">
            <w:r>
              <w:rPr>
                <w:rStyle w:val="CodeChar"/>
              </w:rPr>
              <w:t>founded_year</w:t>
            </w:r>
            <w:r>
              <w:t xml:space="preserve"> ≤ year of earliest round</w:t>
            </w:r>
          </w:p>
        </w:tc>
        <w:tc>
          <w:tcPr>
            <w:tcW w:w="3120" w:type="dxa"/>
          </w:tcPr>
          <w:p w14:paraId="2A29CD71" w14:textId="77777777" w:rsidR="00051C8F" w:rsidRDefault="00364516">
            <w:r>
              <w:t xml:space="preserve">Do not write </w:t>
            </w:r>
            <w:r>
              <w:rPr>
                <w:rStyle w:val="CodeChar"/>
              </w:rPr>
              <w:t>founded_year</w:t>
            </w:r>
          </w:p>
        </w:tc>
      </w:tr>
      <w:tr w:rsidR="00051C8F" w14:paraId="071B8B14" w14:textId="77777777">
        <w:tc>
          <w:tcPr>
            <w:tcW w:w="3120" w:type="dxa"/>
          </w:tcPr>
          <w:p w14:paraId="46358F0A" w14:textId="77777777" w:rsidR="00051C8F" w:rsidRDefault="00364516">
            <w:r>
              <w:rPr>
                <w:rStyle w:val="CodeChar"/>
              </w:rPr>
              <w:t>founded_out_of_range</w:t>
            </w:r>
          </w:p>
        </w:tc>
        <w:tc>
          <w:tcPr>
            <w:tcW w:w="3120" w:type="dxa"/>
          </w:tcPr>
          <w:p w14:paraId="0FBD5E28" w14:textId="77777777" w:rsidR="00051C8F" w:rsidRDefault="00364516">
            <w:r>
              <w:t xml:space="preserve">1900 ≤ </w:t>
            </w:r>
            <w:r>
              <w:rPr>
                <w:rStyle w:val="CodeChar"/>
              </w:rPr>
              <w:t>founded_year</w:t>
            </w:r>
            <w:r>
              <w:t xml:space="preserve"> ≤ current year</w:t>
            </w:r>
          </w:p>
        </w:tc>
        <w:tc>
          <w:tcPr>
            <w:tcW w:w="3120" w:type="dxa"/>
          </w:tcPr>
          <w:p w14:paraId="6ED1F11B" w14:textId="77777777" w:rsidR="00051C8F" w:rsidRDefault="00364516">
            <w:r>
              <w:t>Do not write</w:t>
            </w:r>
          </w:p>
        </w:tc>
      </w:tr>
      <w:tr w:rsidR="00051C8F" w14:paraId="24BC44B8" w14:textId="77777777">
        <w:tc>
          <w:tcPr>
            <w:tcW w:w="3120" w:type="dxa"/>
          </w:tcPr>
          <w:p w14:paraId="46B331E4" w14:textId="77777777" w:rsidR="00051C8F" w:rsidRDefault="00364516">
            <w:r>
              <w:rPr>
                <w:rStyle w:val="CodeChar"/>
              </w:rPr>
              <w:t>headcount_outlier</w:t>
            </w:r>
          </w:p>
        </w:tc>
        <w:tc>
          <w:tcPr>
            <w:tcW w:w="3120" w:type="dxa"/>
          </w:tcPr>
          <w:p w14:paraId="638DD76F" w14:textId="77777777" w:rsidR="00051C8F" w:rsidRDefault="00364516">
            <w:r>
              <w:t>Starting thresholds: employees ≤ 1 per $20K of total raised (when raised &gt; $1M), and ≤ 20,000 for a private company</w:t>
            </w:r>
          </w:p>
        </w:tc>
        <w:tc>
          <w:tcPr>
            <w:tcW w:w="3120" w:type="dxa"/>
          </w:tcPr>
          <w:p w14:paraId="538EB4D5" w14:textId="77777777" w:rsidR="00051C8F" w:rsidRDefault="00364516">
            <w:r>
              <w:t xml:space="preserve">Do not update </w:t>
            </w:r>
            <w:r>
              <w:rPr>
                <w:rStyle w:val="CodeChar"/>
              </w:rPr>
              <w:t>employee_count</w:t>
            </w:r>
            <w:r>
              <w:t xml:space="preserve">; flag </w:t>
            </w:r>
            <w:r>
              <w:rPr>
                <w:rStyle w:val="CodeChar"/>
              </w:rPr>
              <w:t>needs_review</w:t>
            </w:r>
          </w:p>
        </w:tc>
      </w:tr>
      <w:tr w:rsidR="00051C8F" w14:paraId="561C3DD6" w14:textId="77777777">
        <w:tc>
          <w:tcPr>
            <w:tcW w:w="3120" w:type="dxa"/>
          </w:tcPr>
          <w:p w14:paraId="65A50B8D" w14:textId="77777777" w:rsidR="00051C8F" w:rsidRDefault="00364516">
            <w:r>
              <w:rPr>
                <w:rStyle w:val="CodeChar"/>
              </w:rPr>
              <w:t>valuation_below_round</w:t>
            </w:r>
          </w:p>
        </w:tc>
        <w:tc>
          <w:tcPr>
            <w:tcW w:w="3120" w:type="dxa"/>
          </w:tcPr>
          <w:p w14:paraId="07B90FB8" w14:textId="77777777" w:rsidR="00051C8F" w:rsidRDefault="00364516">
            <w:r>
              <w:t>Round amount &lt; post-money valuation</w:t>
            </w:r>
          </w:p>
        </w:tc>
        <w:tc>
          <w:tcPr>
            <w:tcW w:w="3120" w:type="dxa"/>
          </w:tcPr>
          <w:p w14:paraId="619CC41C" w14:textId="77777777" w:rsidR="00051C8F" w:rsidRDefault="00364516">
            <w:r>
              <w:t>Do not store the valuation</w:t>
            </w:r>
          </w:p>
        </w:tc>
      </w:tr>
      <w:tr w:rsidR="00051C8F" w14:paraId="54CD6072" w14:textId="77777777">
        <w:tc>
          <w:tcPr>
            <w:tcW w:w="3120" w:type="dxa"/>
          </w:tcPr>
          <w:p w14:paraId="147D2884" w14:textId="77777777" w:rsidR="00051C8F" w:rsidRDefault="00364516">
            <w:r>
              <w:rPr>
                <w:rStyle w:val="CodeChar"/>
              </w:rPr>
              <w:t>round_date_invalid</w:t>
            </w:r>
          </w:p>
        </w:tc>
        <w:tc>
          <w:tcPr>
            <w:tcW w:w="3120" w:type="dxa"/>
          </w:tcPr>
          <w:p w14:paraId="20880767" w14:textId="77777777" w:rsidR="00051C8F" w:rsidRDefault="00364516">
            <w:r>
              <w:t>Round date not in the future and not before founded year</w:t>
            </w:r>
          </w:p>
        </w:tc>
        <w:tc>
          <w:tcPr>
            <w:tcW w:w="3120" w:type="dxa"/>
          </w:tcPr>
          <w:p w14:paraId="1D90BDC8" w14:textId="77777777" w:rsidR="00051C8F" w:rsidRDefault="00364516">
            <w:r>
              <w:t>Do not store the round</w:t>
            </w:r>
          </w:p>
        </w:tc>
      </w:tr>
      <w:tr w:rsidR="00051C8F" w14:paraId="4756862D" w14:textId="77777777">
        <w:tc>
          <w:tcPr>
            <w:tcW w:w="3120" w:type="dxa"/>
          </w:tcPr>
          <w:p w14:paraId="65F9D77E" w14:textId="77777777" w:rsidR="00051C8F" w:rsidRDefault="00364516">
            <w:r>
              <w:rPr>
                <w:rStyle w:val="CodeChar"/>
              </w:rPr>
              <w:t>stage_order</w:t>
            </w:r>
          </w:p>
        </w:tc>
        <w:tc>
          <w:tcPr>
            <w:tcW w:w="3120" w:type="dxa"/>
          </w:tcPr>
          <w:p w14:paraId="3CCCF40F" w14:textId="77777777" w:rsidR="00051C8F" w:rsidRDefault="00364516">
            <w:r>
              <w:t>A later stage dated more than 6 months before an earlier stage</w:t>
            </w:r>
          </w:p>
        </w:tc>
        <w:tc>
          <w:tcPr>
            <w:tcW w:w="3120" w:type="dxa"/>
          </w:tcPr>
          <w:p w14:paraId="1DBBC3E2" w14:textId="77777777" w:rsidR="00051C8F" w:rsidRDefault="00364516">
            <w:r>
              <w:t xml:space="preserve">Flag rounds </w:t>
            </w:r>
            <w:r>
              <w:rPr>
                <w:rStyle w:val="CodeChar"/>
              </w:rPr>
              <w:t>needs_review</w:t>
            </w:r>
          </w:p>
        </w:tc>
      </w:tr>
      <w:tr w:rsidR="00051C8F" w14:paraId="189F8A48" w14:textId="77777777">
        <w:tc>
          <w:tcPr>
            <w:tcW w:w="3120" w:type="dxa"/>
          </w:tcPr>
          <w:p w14:paraId="5D66345A" w14:textId="77777777" w:rsidR="00051C8F" w:rsidRDefault="00364516">
            <w:r>
              <w:rPr>
                <w:rStyle w:val="CodeChar"/>
              </w:rPr>
              <w:t>profile_country_conflict</w:t>
            </w:r>
          </w:p>
        </w:tc>
        <w:tc>
          <w:tcPr>
            <w:tcW w:w="3120" w:type="dxa"/>
          </w:tcPr>
          <w:p w14:paraId="34F34FE4" w14:textId="77777777" w:rsidR="00051C8F" w:rsidRDefault="00364516">
            <w:r>
              <w:t>New country contradicts an existing registry or manual country</w:t>
            </w:r>
          </w:p>
        </w:tc>
        <w:tc>
          <w:tcPr>
            <w:tcW w:w="3120" w:type="dxa"/>
          </w:tcPr>
          <w:p w14:paraId="754CA695" w14:textId="77777777" w:rsidR="00051C8F" w:rsidRDefault="00364516">
            <w:r>
              <w:t>Do not write</w:t>
            </w:r>
          </w:p>
        </w:tc>
      </w:tr>
    </w:tbl>
    <w:p w14:paraId="3B88B237" w14:textId="77777777" w:rsidR="00051C8F" w:rsidRDefault="00364516">
      <w:pPr>
        <w:pStyle w:val="Heading3"/>
      </w:pPr>
      <w:r>
        <w:t>Issue 5 — Round dedup by type and date misses duplicates</w:t>
      </w:r>
    </w:p>
    <w:p w14:paraId="0629BB74" w14:textId="77777777" w:rsidR="00051C8F" w:rsidRDefault="00364516">
      <w:r>
        <w:rPr>
          <w:b/>
        </w:rPr>
        <w:t>Where:</w:t>
      </w:r>
      <w:r>
        <w:t xml:space="preserve"> funding round insert, dedup on (round type, date ±6 months). The APEX round labeled once Series D and once Growth was stored twice.</w:t>
      </w:r>
    </w:p>
    <w:p w14:paraId="0A0911F5" w14:textId="77777777" w:rsidR="00051C8F" w:rsidRDefault="00364516">
      <w:r>
        <w:rPr>
          <w:b/>
        </w:rPr>
        <w:t>Fix</w:t>
      </w:r>
      <w:r>
        <w:t xml:space="preserve"> (</w:t>
      </w:r>
      <w:r>
        <w:rPr>
          <w:rStyle w:val="CodeChar"/>
        </w:rPr>
        <w:t>lib/enrichment/rounds.ts</w:t>
      </w:r>
      <w:r>
        <w:t>):</w:t>
      </w:r>
    </w:p>
    <w:p w14:paraId="19029C0E" w14:textId="77777777" w:rsidR="00051C8F" w:rsidRDefault="00364516">
      <w:pPr>
        <w:pStyle w:val="ListParagraph"/>
        <w:numPr>
          <w:ilvl w:val="0"/>
          <w:numId w:val="10"/>
        </w:numPr>
      </w:pPr>
      <w:r>
        <w:rPr>
          <w:b/>
        </w:rPr>
        <w:t>Normalize round types</w:t>
      </w:r>
      <w:r>
        <w:t xml:space="preserve"> to a closed list: Pre-Seed, Seed, Series A, Series B, Series C, Series D, Series E, Series F+, Growth, Venture Debt, Grant, Secondary, Unknown.</w:t>
      </w:r>
    </w:p>
    <w:p w14:paraId="14297378" w14:textId="77777777" w:rsidR="00051C8F" w:rsidRDefault="00364516">
      <w:pPr>
        <w:pStyle w:val="ListParagraph"/>
        <w:numPr>
          <w:ilvl w:val="0"/>
          <w:numId w:val="10"/>
        </w:numPr>
      </w:pPr>
      <w:r>
        <w:rPr>
          <w:b/>
        </w:rPr>
        <w:t>Duplicate if either holds</w:t>
      </w:r>
      <w:r>
        <w:t>, regardless of type:</w:t>
      </w:r>
    </w:p>
    <w:p w14:paraId="153F86C8" w14:textId="77777777" w:rsidR="00051C8F" w:rsidRDefault="00364516">
      <w:pPr>
        <w:pStyle w:val="ListParagraph"/>
        <w:numPr>
          <w:ilvl w:val="1"/>
          <w:numId w:val="11"/>
        </w:numPr>
      </w:pPr>
      <w:r>
        <w:t>Same normalized lead investor, amount within ±10%, dates within ±9 months.</w:t>
      </w:r>
    </w:p>
    <w:p w14:paraId="4122655F" w14:textId="77777777" w:rsidR="00051C8F" w:rsidRDefault="00364516">
      <w:pPr>
        <w:pStyle w:val="ListParagraph"/>
        <w:numPr>
          <w:ilvl w:val="1"/>
          <w:numId w:val="11"/>
        </w:numPr>
      </w:pPr>
      <w:r>
        <w:t>Amount within ±5% and valuation within ±5%, dates within ±9 months.</w:t>
      </w:r>
    </w:p>
    <w:p w14:paraId="5F97C89F" w14:textId="77777777" w:rsidR="00051C8F" w:rsidRDefault="00364516">
      <w:pPr>
        <w:pStyle w:val="ListParagraph"/>
        <w:numPr>
          <w:ilvl w:val="0"/>
          <w:numId w:val="10"/>
        </w:numPr>
      </w:pPr>
      <w:r>
        <w:rPr>
          <w:b/>
        </w:rPr>
        <w:lastRenderedPageBreak/>
        <w:t>Merge</w:t>
      </w:r>
      <w:r>
        <w:t xml:space="preserve"> into one record: earliest date, most specific type (Series D over Growth), union of investors, keep all source rows in </w:t>
      </w:r>
      <w:r>
        <w:rPr>
          <w:rStyle w:val="CodeChar"/>
        </w:rPr>
        <w:t>field_provenance</w:t>
      </w:r>
      <w:r>
        <w:t>.</w:t>
      </w:r>
    </w:p>
    <w:p w14:paraId="5CF8772B" w14:textId="77777777" w:rsidR="00051C8F" w:rsidRDefault="00364516">
      <w:pPr>
        <w:pStyle w:val="ListParagraph"/>
        <w:numPr>
          <w:ilvl w:val="0"/>
          <w:numId w:val="10"/>
        </w:numPr>
      </w:pPr>
      <w:r>
        <w:rPr>
          <w:b/>
        </w:rPr>
        <w:t>Recompute Total Raised</w:t>
      </w:r>
      <w:r>
        <w:t xml:space="preserve"> from deduped rounds, never from a model-returned total.</w:t>
      </w:r>
    </w:p>
    <w:p w14:paraId="43008CAE" w14:textId="77777777" w:rsidR="00051C8F" w:rsidRDefault="00364516">
      <w:pPr>
        <w:pStyle w:val="ListParagraph"/>
        <w:numPr>
          <w:ilvl w:val="0"/>
          <w:numId w:val="10"/>
        </w:numPr>
      </w:pPr>
      <w:r>
        <w:rPr>
          <w:b/>
        </w:rPr>
        <w:t>Cleanup:</w:t>
      </w:r>
      <w:r>
        <w:t xml:space="preserve"> </w:t>
      </w:r>
      <w:r>
        <w:rPr>
          <w:rStyle w:val="CodeChar"/>
        </w:rPr>
        <w:t>audit_existing.ts</w:t>
      </w:r>
      <w:r>
        <w:t xml:space="preserve"> applies the same dedup to the existing </w:t>
      </w:r>
      <w:r>
        <w:rPr>
          <w:rStyle w:val="CodeChar"/>
        </w:rPr>
        <w:t>funding_rounds</w:t>
      </w:r>
      <w:r>
        <w:t xml:space="preserve"> table, in </w:t>
      </w:r>
      <w:r>
        <w:rPr>
          <w:rStyle w:val="CodeChar"/>
        </w:rPr>
        <w:t>DRY_RUN</w:t>
      </w:r>
      <w:r>
        <w:t xml:space="preserve"> by default, with a CSV of every proposed merge.</w:t>
      </w:r>
    </w:p>
    <w:p w14:paraId="0721C3CF" w14:textId="77777777" w:rsidR="00051C8F" w:rsidRDefault="00364516">
      <w:pPr>
        <w:pStyle w:val="ListParagraph"/>
        <w:numPr>
          <w:ilvl w:val="0"/>
          <w:numId w:val="10"/>
        </w:numPr>
      </w:pPr>
      <w:r>
        <w:t>IPO rounds stay excluded, as in v1.</w:t>
      </w:r>
    </w:p>
    <w:p w14:paraId="35619273" w14:textId="77777777" w:rsidR="00051C8F" w:rsidRDefault="00364516">
      <w:pPr>
        <w:pStyle w:val="Heading3"/>
      </w:pPr>
      <w:r>
        <w:t>Issue 6 — Headcount history mixes real and mined points</w:t>
      </w:r>
    </w:p>
    <w:p w14:paraId="7B3C0CBB" w14:textId="77777777" w:rsidR="00051C8F" w:rsidRDefault="00364516">
      <w:r>
        <w:rPr>
          <w:b/>
        </w:rPr>
        <w:t>Where:</w:t>
      </w:r>
      <w:r>
        <w:t xml:space="preserve"> headcount snapshots. Points mined from old press are written as daily snapshots next to real measurements, and the UI labels the chart "Live data". </w:t>
      </w:r>
      <w:r>
        <w:rPr>
          <w:rStyle w:val="CodeChar"/>
        </w:rPr>
        <w:t>employee_count</w:t>
      </w:r>
      <w:r>
        <w:t xml:space="preserve"> is refreshed every pass, even from weak snippets.</w:t>
      </w:r>
    </w:p>
    <w:p w14:paraId="49C162A9" w14:textId="77777777" w:rsidR="00051C8F" w:rsidRDefault="00364516">
      <w:r>
        <w:rPr>
          <w:b/>
        </w:rPr>
        <w:t>Fix:</w:t>
      </w:r>
    </w:p>
    <w:p w14:paraId="1AF2C9A2" w14:textId="77777777" w:rsidR="00051C8F" w:rsidRDefault="00364516">
      <w:pPr>
        <w:pStyle w:val="ListParagraph"/>
        <w:numPr>
          <w:ilvl w:val="0"/>
          <w:numId w:val="12"/>
        </w:numPr>
      </w:pPr>
      <w:r>
        <w:rPr>
          <w:b/>
        </w:rPr>
        <w:t xml:space="preserve">New column </w:t>
      </w:r>
      <w:r>
        <w:rPr>
          <w:rStyle w:val="CodeChar"/>
          <w:b/>
        </w:rPr>
        <w:t>point_type</w:t>
      </w:r>
      <w:r>
        <w:t xml:space="preserve"> on the headcount snapshot table: </w:t>
      </w:r>
      <w:r>
        <w:rPr>
          <w:rStyle w:val="CodeChar"/>
        </w:rPr>
        <w:t>observed</w:t>
      </w:r>
      <w:r>
        <w:t xml:space="preserve"> (measured in this run from a verified source), </w:t>
      </w:r>
      <w:r>
        <w:rPr>
          <w:rStyle w:val="CodeChar"/>
        </w:rPr>
        <w:t>press_reported</w:t>
      </w:r>
      <w:r>
        <w:t xml:space="preserve"> (stated in an article, dated by the article, not by the run), </w:t>
      </w:r>
      <w:r>
        <w:rPr>
          <w:rStyle w:val="CodeChar"/>
        </w:rPr>
        <w:t>model_estimate</w:t>
      </w:r>
      <w:r>
        <w:t xml:space="preserve">. Backfill existing rows as </w:t>
      </w:r>
      <w:r>
        <w:rPr>
          <w:rStyle w:val="CodeChar"/>
        </w:rPr>
        <w:t>model_estimate</w:t>
      </w:r>
      <w:r>
        <w:t>.</w:t>
      </w:r>
    </w:p>
    <w:p w14:paraId="6F2E1654" w14:textId="77777777" w:rsidR="00051C8F" w:rsidRDefault="00364516">
      <w:pPr>
        <w:pStyle w:val="ListParagraph"/>
        <w:numPr>
          <w:ilvl w:val="0"/>
          <w:numId w:val="12"/>
        </w:numPr>
      </w:pPr>
      <w:r>
        <w:rPr>
          <w:b/>
        </w:rPr>
        <w:t>Update guard:</w:t>
      </w:r>
      <w:r>
        <w:t xml:space="preserve"> a change of more than 50% from the current </w:t>
      </w:r>
      <w:r>
        <w:rPr>
          <w:rStyle w:val="CodeChar"/>
        </w:rPr>
        <w:t>employee_count</w:t>
      </w:r>
      <w:r>
        <w:t xml:space="preserve"> requires 2 sources or one source of type </w:t>
      </w:r>
      <w:r>
        <w:rPr>
          <w:rStyle w:val="CodeChar"/>
        </w:rPr>
        <w:t>company_site</w:t>
      </w:r>
      <w:r>
        <w:t xml:space="preserve"> or higher. Otherwise keep the old value and store the new one only as </w:t>
      </w:r>
      <w:r>
        <w:rPr>
          <w:rStyle w:val="CodeChar"/>
        </w:rPr>
        <w:t>model_estimate</w:t>
      </w:r>
      <w:r>
        <w:t>.</w:t>
      </w:r>
    </w:p>
    <w:p w14:paraId="561B837C" w14:textId="77777777" w:rsidR="00051C8F" w:rsidRDefault="00364516">
      <w:pPr>
        <w:pStyle w:val="ListParagraph"/>
        <w:numPr>
          <w:ilvl w:val="0"/>
          <w:numId w:val="12"/>
        </w:numPr>
      </w:pPr>
      <w:r>
        <w:rPr>
          <w:b/>
        </w:rPr>
        <w:t>Snapshot cadence:</w:t>
      </w:r>
      <w:r>
        <w:t xml:space="preserve"> at most one </w:t>
      </w:r>
      <w:r>
        <w:rPr>
          <w:rStyle w:val="CodeChar"/>
        </w:rPr>
        <w:t>observed</w:t>
      </w:r>
      <w:r>
        <w:t xml:space="preserve"> snapshot per company per month.</w:t>
      </w:r>
    </w:p>
    <w:p w14:paraId="78900655" w14:textId="77777777" w:rsidR="00051C8F" w:rsidRDefault="00364516">
      <w:pPr>
        <w:pStyle w:val="ListParagraph"/>
        <w:numPr>
          <w:ilvl w:val="0"/>
          <w:numId w:val="12"/>
        </w:numPr>
      </w:pPr>
      <w:r>
        <w:rPr>
          <w:b/>
        </w:rPr>
        <w:t>UI changes</w:t>
      </w:r>
      <w:r>
        <w:t xml:space="preserve"> (separate small PR in the frontend):</w:t>
      </w:r>
    </w:p>
    <w:p w14:paraId="484FE65C" w14:textId="77777777" w:rsidR="00051C8F" w:rsidRDefault="00364516">
      <w:pPr>
        <w:pStyle w:val="ListParagraph"/>
        <w:numPr>
          <w:ilvl w:val="1"/>
          <w:numId w:val="13"/>
        </w:numPr>
      </w:pPr>
      <w:r>
        <w:t xml:space="preserve">Show the "Live data" badge only with ≥ 3 </w:t>
      </w:r>
      <w:r>
        <w:rPr>
          <w:rStyle w:val="CodeChar"/>
        </w:rPr>
        <w:t>observed</w:t>
      </w:r>
      <w:r>
        <w:t xml:space="preserve"> points.</w:t>
      </w:r>
    </w:p>
    <w:p w14:paraId="3C453E73" w14:textId="77777777" w:rsidR="00051C8F" w:rsidRDefault="00364516">
      <w:pPr>
        <w:pStyle w:val="ListParagraph"/>
        <w:numPr>
          <w:ilvl w:val="1"/>
          <w:numId w:val="13"/>
        </w:numPr>
      </w:pPr>
      <w:r>
        <w:t xml:space="preserve">Render </w:t>
      </w:r>
      <w:r>
        <w:rPr>
          <w:rStyle w:val="CodeChar"/>
        </w:rPr>
        <w:t>press_reported</w:t>
      </w:r>
      <w:r>
        <w:t xml:space="preserve"> points as separate markers, not joined by a smoothed line.</w:t>
      </w:r>
    </w:p>
    <w:p w14:paraId="47799240" w14:textId="77777777" w:rsidR="00051C8F" w:rsidRDefault="00364516">
      <w:pPr>
        <w:pStyle w:val="ListParagraph"/>
        <w:numPr>
          <w:ilvl w:val="1"/>
          <w:numId w:val="13"/>
        </w:numPr>
      </w:pPr>
      <w:r>
        <w:t>X-axis shows real dates.</w:t>
      </w:r>
    </w:p>
    <w:p w14:paraId="1DEC7E3D" w14:textId="77777777" w:rsidR="00051C8F" w:rsidRDefault="00364516">
      <w:pPr>
        <w:pStyle w:val="ListParagraph"/>
        <w:numPr>
          <w:ilvl w:val="1"/>
          <w:numId w:val="13"/>
        </w:numPr>
      </w:pPr>
      <w:r>
        <w:t>With fewer than 2 points, show the single number instead of a chart.</w:t>
      </w:r>
    </w:p>
    <w:p w14:paraId="14B3AD99" w14:textId="77777777" w:rsidR="00051C8F" w:rsidRDefault="00364516">
      <w:pPr>
        <w:pStyle w:val="Heading2"/>
      </w:pPr>
      <w:r>
        <w:t>5. Important issues</w:t>
      </w:r>
    </w:p>
    <w:p w14:paraId="4C178C57" w14:textId="77777777" w:rsidR="00051C8F" w:rsidRDefault="00364516">
      <w:pPr>
        <w:pStyle w:val="Heading3"/>
      </w:pPr>
      <w:r>
        <w:t>Issue 7 — Public companies are hard-deleted on a model flag</w:t>
      </w:r>
    </w:p>
    <w:p w14:paraId="3E6FC391" w14:textId="77777777" w:rsidR="00051C8F" w:rsidRDefault="00364516">
      <w:r>
        <w:rPr>
          <w:b/>
        </w:rPr>
        <w:t>Where:</w:t>
      </w:r>
      <w:r>
        <w:t xml:space="preserve"> </w:t>
      </w:r>
      <w:r>
        <w:rPr>
          <w:rStyle w:val="CodeChar"/>
        </w:rPr>
        <w:t>is_public_company: true</w:t>
      </w:r>
      <w:r>
        <w:t xml:space="preserve"> deletes the row (unless manually verified). This is the only destructive action in a pipeline designed to be non-destructive, and it relies on a single model judgment. Public parents, similar names and IPO or SPAC rumors can all trigger it.</w:t>
      </w:r>
    </w:p>
    <w:p w14:paraId="60AE62F9" w14:textId="77777777" w:rsidR="00051C8F" w:rsidRDefault="00364516">
      <w:r>
        <w:rPr>
          <w:b/>
        </w:rPr>
        <w:t>Fix:</w:t>
      </w:r>
    </w:p>
    <w:p w14:paraId="1D17C75F" w14:textId="77777777" w:rsidR="00051C8F" w:rsidRDefault="00364516">
      <w:pPr>
        <w:pStyle w:val="ListParagraph"/>
        <w:numPr>
          <w:ilvl w:val="0"/>
          <w:numId w:val="14"/>
        </w:numPr>
      </w:pPr>
      <w:r>
        <w:t xml:space="preserve">Replace the delete with </w:t>
      </w:r>
      <w:r>
        <w:rPr>
          <w:rStyle w:val="CodeChar"/>
        </w:rPr>
        <w:t>status = 'public'</w:t>
      </w:r>
      <w:r>
        <w:t xml:space="preserve"> and </w:t>
      </w:r>
      <w:r>
        <w:rPr>
          <w:rStyle w:val="CodeChar"/>
        </w:rPr>
        <w:t>archived_at = now()</w:t>
      </w:r>
      <w:r>
        <w:t xml:space="preserve">. Archived rows are excluded from </w:t>
      </w:r>
      <w:r>
        <w:rPr>
          <w:rStyle w:val="CodeChar"/>
        </w:rPr>
        <w:t>startups_search</w:t>
      </w:r>
      <w:r>
        <w:t xml:space="preserve"> and the UI.</w:t>
      </w:r>
    </w:p>
    <w:p w14:paraId="344843FB" w14:textId="77777777" w:rsidR="00051C8F" w:rsidRDefault="00364516">
      <w:pPr>
        <w:pStyle w:val="ListParagraph"/>
        <w:numPr>
          <w:ilvl w:val="0"/>
          <w:numId w:val="14"/>
        </w:numPr>
      </w:pPr>
      <w:r>
        <w:t>Require a verified evidence quote containing a ticker or exchange (for example "NASDAQ: XXX", "NYSE", "LSE", "TASE").</w:t>
      </w:r>
    </w:p>
    <w:p w14:paraId="5364BE10" w14:textId="77777777" w:rsidR="00051C8F" w:rsidRDefault="00364516">
      <w:pPr>
        <w:pStyle w:val="ListParagraph"/>
        <w:numPr>
          <w:ilvl w:val="0"/>
          <w:numId w:val="14"/>
        </w:numPr>
      </w:pPr>
      <w:r>
        <w:t xml:space="preserve">Log the change in </w:t>
      </w:r>
      <w:r>
        <w:rPr>
          <w:rStyle w:val="CodeChar"/>
        </w:rPr>
        <w:t>field_changes</w:t>
      </w:r>
      <w:r>
        <w:t xml:space="preserve"> so it can be reversed.</w:t>
      </w:r>
    </w:p>
    <w:p w14:paraId="5ADC4966" w14:textId="77777777" w:rsidR="00051C8F" w:rsidRDefault="00364516">
      <w:pPr>
        <w:pStyle w:val="ListParagraph"/>
        <w:numPr>
          <w:ilvl w:val="0"/>
          <w:numId w:val="14"/>
        </w:numPr>
      </w:pPr>
      <w:r>
        <w:t xml:space="preserve">Keep the </w:t>
      </w:r>
      <w:r>
        <w:rPr>
          <w:rStyle w:val="CodeChar"/>
        </w:rPr>
        <w:t>removed_public</w:t>
      </w:r>
      <w:r>
        <w:t xml:space="preserve"> status label in the summary for continuity.</w:t>
      </w:r>
    </w:p>
    <w:p w14:paraId="4FF8A2DF" w14:textId="77777777" w:rsidR="00051C8F" w:rsidRDefault="00364516">
      <w:pPr>
        <w:pStyle w:val="Heading3"/>
      </w:pPr>
      <w:r>
        <w:lastRenderedPageBreak/>
        <w:t>Issue 8 — Early-rounds deep dive encourages invented Seed rounds</w:t>
      </w:r>
    </w:p>
    <w:p w14:paraId="108D3688" w14:textId="77777777" w:rsidR="00051C8F" w:rsidRDefault="00364516">
      <w:r>
        <w:rPr>
          <w:b/>
        </w:rPr>
        <w:t>Where:</w:t>
      </w:r>
      <w:r>
        <w:t xml:space="preserve"> the deep dive fires when a Series A+ exists without an earlier round, on the assumption that companies almost never skip Seed. Many companies raise undisclosed Seed rounds or start at Series A. Searching for a round the pipeline expects to exist pushes the model to find one.</w:t>
      </w:r>
    </w:p>
    <w:p w14:paraId="1471BA01" w14:textId="77777777" w:rsidR="00051C8F" w:rsidRDefault="00364516">
      <w:r>
        <w:rPr>
          <w:b/>
        </w:rPr>
        <w:t>Fix:</w:t>
      </w:r>
    </w:p>
    <w:p w14:paraId="69F96D7C" w14:textId="77777777" w:rsidR="00051C8F" w:rsidRDefault="00364516">
      <w:pPr>
        <w:pStyle w:val="ListParagraph"/>
        <w:numPr>
          <w:ilvl w:val="0"/>
          <w:numId w:val="15"/>
        </w:numPr>
      </w:pPr>
      <w:r>
        <w:t>Keep the trigger and the extra searches.</w:t>
      </w:r>
    </w:p>
    <w:p w14:paraId="20EA25EF" w14:textId="77777777" w:rsidR="00051C8F" w:rsidRDefault="00364516">
      <w:pPr>
        <w:pStyle w:val="ListParagraph"/>
        <w:numPr>
          <w:ilvl w:val="0"/>
          <w:numId w:val="15"/>
        </w:numPr>
      </w:pPr>
      <w:r>
        <w:t>Remove any wording in the deep-dive prompt implying that an earlier round should exist. Add: "If no source explicitly states an earlier round, return an empty list."</w:t>
      </w:r>
    </w:p>
    <w:p w14:paraId="51BE0D47" w14:textId="77777777" w:rsidR="00051C8F" w:rsidRDefault="00364516">
      <w:pPr>
        <w:pStyle w:val="ListParagraph"/>
        <w:numPr>
          <w:ilvl w:val="0"/>
          <w:numId w:val="15"/>
        </w:numPr>
      </w:pPr>
      <w:r>
        <w:t>Accept an early round only with a verified quote containing the round name or amount, and field confidence ≥ 70.</w:t>
      </w:r>
    </w:p>
    <w:p w14:paraId="03103344" w14:textId="77777777" w:rsidR="00051C8F" w:rsidRDefault="00364516">
      <w:pPr>
        <w:pStyle w:val="ListParagraph"/>
        <w:numPr>
          <w:ilvl w:val="0"/>
          <w:numId w:val="15"/>
        </w:numPr>
      </w:pPr>
      <w:r>
        <w:t xml:space="preserve">When nothing is found, set </w:t>
      </w:r>
      <w:r>
        <w:rPr>
          <w:rStyle w:val="CodeChar"/>
        </w:rPr>
        <w:t>funding_history_complete = false</w:t>
      </w:r>
      <w:r>
        <w:t xml:space="preserve"> and leave rounds as they are.</w:t>
      </w:r>
    </w:p>
    <w:p w14:paraId="1F8B5C58" w14:textId="77777777" w:rsidR="00051C8F" w:rsidRDefault="00364516">
      <w:pPr>
        <w:pStyle w:val="Heading3"/>
      </w:pPr>
      <w:r>
        <w:t>Issue 9 — One model-reported confidence score for the whole company</w:t>
      </w:r>
    </w:p>
    <w:p w14:paraId="40626EFE" w14:textId="77777777" w:rsidR="00051C8F" w:rsidRDefault="00364516">
      <w:r>
        <w:rPr>
          <w:b/>
        </w:rPr>
        <w:t>Where:</w:t>
      </w:r>
      <w:r>
        <w:t xml:space="preserve"> </w:t>
      </w:r>
      <w:r>
        <w:rPr>
          <w:rStyle w:val="CodeChar"/>
        </w:rPr>
        <w:t>confidence_score</w:t>
      </w:r>
      <w:r>
        <w:t xml:space="preserve"> (0–100) is the model's self-assessment and gates only dollar figures, at a threshold of 40. Profile fields are written regardless of confidence.</w:t>
      </w:r>
    </w:p>
    <w:p w14:paraId="1B48DAA5" w14:textId="77777777" w:rsidR="00051C8F" w:rsidRDefault="00364516">
      <w:r>
        <w:rPr>
          <w:b/>
        </w:rPr>
        <w:t>Fix:</w:t>
      </w:r>
      <w:r>
        <w:t xml:space="preserve"> </w:t>
      </w:r>
      <w:r>
        <w:rPr>
          <w:rStyle w:val="CodeChar"/>
        </w:rPr>
        <w:t>computeFieldConfidence(field)</w:t>
      </w:r>
      <w:r>
        <w:t xml:space="preserve"> in </w:t>
      </w:r>
      <w:r>
        <w:rPr>
          <w:rStyle w:val="CodeChar"/>
        </w:rPr>
        <w:t>lib/enrichment/confidence.ts</w:t>
      </w:r>
      <w:r>
        <w:t>, computed in code from evidence:</w:t>
      </w:r>
    </w:p>
    <w:tbl>
      <w:tblPr>
        <w:tblStyle w:val="TableGrid"/>
        <w:tblW w:w="0" w:type="auto"/>
        <w:tblLayout w:type="fixed"/>
        <w:tblLook w:val="0420" w:firstRow="1" w:lastRow="0" w:firstColumn="0" w:lastColumn="0" w:noHBand="0" w:noVBand="1"/>
      </w:tblPr>
      <w:tblGrid>
        <w:gridCol w:w="4680"/>
        <w:gridCol w:w="4680"/>
      </w:tblGrid>
      <w:tr w:rsidR="00051C8F" w14:paraId="70D4655D" w14:textId="77777777">
        <w:trPr>
          <w:tblHeader/>
        </w:trPr>
        <w:tc>
          <w:tcPr>
            <w:tcW w:w="4680" w:type="dxa"/>
            <w:shd w:val="clear" w:color="auto" w:fill="F2F2F2"/>
          </w:tcPr>
          <w:p w14:paraId="54F8B3A6" w14:textId="77777777" w:rsidR="00051C8F" w:rsidRDefault="00364516">
            <w:r>
              <w:t>Evidence</w:t>
            </w:r>
          </w:p>
        </w:tc>
        <w:tc>
          <w:tcPr>
            <w:tcW w:w="4680" w:type="dxa"/>
            <w:shd w:val="clear" w:color="auto" w:fill="F2F2F2"/>
          </w:tcPr>
          <w:p w14:paraId="6410BAA0" w14:textId="77777777" w:rsidR="00051C8F" w:rsidRDefault="00364516">
            <w:r>
              <w:t>Confidence</w:t>
            </w:r>
          </w:p>
        </w:tc>
      </w:tr>
      <w:tr w:rsidR="00051C8F" w14:paraId="7E346F8A" w14:textId="77777777">
        <w:tc>
          <w:tcPr>
            <w:tcW w:w="4680" w:type="dxa"/>
          </w:tcPr>
          <w:p w14:paraId="1F418770" w14:textId="77777777" w:rsidR="00051C8F" w:rsidRDefault="00364516">
            <w:r>
              <w:rPr>
                <w:rStyle w:val="CodeChar"/>
              </w:rPr>
              <w:t>registry</w:t>
            </w:r>
            <w:r>
              <w:t xml:space="preserve"> source</w:t>
            </w:r>
          </w:p>
        </w:tc>
        <w:tc>
          <w:tcPr>
            <w:tcW w:w="4680" w:type="dxa"/>
          </w:tcPr>
          <w:p w14:paraId="2FF5A7D5" w14:textId="77777777" w:rsidR="00051C8F" w:rsidRDefault="00364516">
            <w:r>
              <w:t>90</w:t>
            </w:r>
          </w:p>
        </w:tc>
      </w:tr>
      <w:tr w:rsidR="00051C8F" w14:paraId="455B3ABD" w14:textId="77777777">
        <w:tc>
          <w:tcPr>
            <w:tcW w:w="4680" w:type="dxa"/>
          </w:tcPr>
          <w:p w14:paraId="3CA8072E" w14:textId="77777777" w:rsidR="00051C8F" w:rsidRDefault="00364516">
            <w:r>
              <w:rPr>
                <w:rStyle w:val="CodeChar"/>
              </w:rPr>
              <w:t>company_site</w:t>
            </w:r>
            <w:r>
              <w:t xml:space="preserve"> or </w:t>
            </w:r>
            <w:r>
              <w:rPr>
                <w:rStyle w:val="CodeChar"/>
              </w:rPr>
              <w:t>press_release</w:t>
            </w:r>
          </w:p>
        </w:tc>
        <w:tc>
          <w:tcPr>
            <w:tcW w:w="4680" w:type="dxa"/>
          </w:tcPr>
          <w:p w14:paraId="152847E8" w14:textId="77777777" w:rsidR="00051C8F" w:rsidRDefault="00364516">
            <w:r>
              <w:t>75</w:t>
            </w:r>
          </w:p>
        </w:tc>
      </w:tr>
      <w:tr w:rsidR="00051C8F" w14:paraId="3A1D93B2" w14:textId="77777777">
        <w:tc>
          <w:tcPr>
            <w:tcW w:w="4680" w:type="dxa"/>
          </w:tcPr>
          <w:p w14:paraId="57E94BFC" w14:textId="77777777" w:rsidR="00051C8F" w:rsidRDefault="00364516">
            <w:r>
              <w:t xml:space="preserve">2+ independent </w:t>
            </w:r>
            <w:r>
              <w:rPr>
                <w:rStyle w:val="CodeChar"/>
              </w:rPr>
              <w:t>news</w:t>
            </w:r>
            <w:r>
              <w:t xml:space="preserve"> sources agreeing</w:t>
            </w:r>
          </w:p>
        </w:tc>
        <w:tc>
          <w:tcPr>
            <w:tcW w:w="4680" w:type="dxa"/>
          </w:tcPr>
          <w:p w14:paraId="2C14EEE5" w14:textId="77777777" w:rsidR="00051C8F" w:rsidRDefault="00364516">
            <w:r>
              <w:t>75</w:t>
            </w:r>
          </w:p>
        </w:tc>
      </w:tr>
      <w:tr w:rsidR="00051C8F" w14:paraId="6D17DCA9" w14:textId="77777777">
        <w:tc>
          <w:tcPr>
            <w:tcW w:w="4680" w:type="dxa"/>
          </w:tcPr>
          <w:p w14:paraId="1BB7D89A" w14:textId="77777777" w:rsidR="00051C8F" w:rsidRDefault="00364516">
            <w:r>
              <w:t xml:space="preserve">single </w:t>
            </w:r>
            <w:r>
              <w:rPr>
                <w:rStyle w:val="CodeChar"/>
              </w:rPr>
              <w:t>news</w:t>
            </w:r>
            <w:r>
              <w:t xml:space="preserve"> source</w:t>
            </w:r>
          </w:p>
        </w:tc>
        <w:tc>
          <w:tcPr>
            <w:tcW w:w="4680" w:type="dxa"/>
          </w:tcPr>
          <w:p w14:paraId="76FD439D" w14:textId="77777777" w:rsidR="00051C8F" w:rsidRDefault="00364516">
            <w:r>
              <w:t>55</w:t>
            </w:r>
          </w:p>
        </w:tc>
      </w:tr>
      <w:tr w:rsidR="00051C8F" w14:paraId="3CD85A30" w14:textId="77777777">
        <w:tc>
          <w:tcPr>
            <w:tcW w:w="4680" w:type="dxa"/>
          </w:tcPr>
          <w:p w14:paraId="47793EB3" w14:textId="77777777" w:rsidR="00051C8F" w:rsidRDefault="00364516">
            <w:r>
              <w:rPr>
                <w:rStyle w:val="CodeChar"/>
              </w:rPr>
              <w:t>aggregator_snippet</w:t>
            </w:r>
            <w:r>
              <w:t xml:space="preserve"> only</w:t>
            </w:r>
          </w:p>
        </w:tc>
        <w:tc>
          <w:tcPr>
            <w:tcW w:w="4680" w:type="dxa"/>
          </w:tcPr>
          <w:p w14:paraId="116723E2" w14:textId="77777777" w:rsidR="00051C8F" w:rsidRDefault="00364516">
            <w:r>
              <w:t>40</w:t>
            </w:r>
          </w:p>
        </w:tc>
      </w:tr>
    </w:tbl>
    <w:p w14:paraId="5308A90C" w14:textId="77777777" w:rsidR="00051C8F" w:rsidRDefault="00364516">
      <w:r>
        <w:t xml:space="preserve">These are starting values, to be tuned against the eval set. Write thresholds: profile fields ≥ </w:t>
      </w:r>
      <w:r>
        <w:rPr>
          <w:rStyle w:val="CodeChar"/>
        </w:rPr>
        <w:t>MIN_PROFILE_CONFIDENCE</w:t>
      </w:r>
      <w:r>
        <w:t xml:space="preserve"> (50), round amounts and valuations ≥ </w:t>
      </w:r>
      <w:r>
        <w:rPr>
          <w:rStyle w:val="CodeChar"/>
        </w:rPr>
        <w:t>MIN_FUNDING_CONFIDENCE</w:t>
      </w:r>
      <w:r>
        <w:t xml:space="preserve"> (60). Store field confidence in </w:t>
      </w:r>
      <w:r>
        <w:rPr>
          <w:rStyle w:val="CodeChar"/>
        </w:rPr>
        <w:t>field_provenance</w:t>
      </w:r>
      <w:r>
        <w:t xml:space="preserve">. Keep the model's </w:t>
      </w:r>
      <w:r>
        <w:rPr>
          <w:rStyle w:val="CodeChar"/>
        </w:rPr>
        <w:t>confidence_score</w:t>
      </w:r>
      <w:r>
        <w:t xml:space="preserve"> and reasoning in logs only. The company-level statuses (</w:t>
      </w:r>
      <w:r>
        <w:rPr>
          <w:rStyle w:val="CodeChar"/>
        </w:rPr>
        <w:t>partial</w:t>
      </w:r>
      <w:r>
        <w:t xml:space="preserve">, </w:t>
      </w:r>
      <w:r>
        <w:rPr>
          <w:rStyle w:val="CodeChar"/>
        </w:rPr>
        <w:t>low_confidence</w:t>
      </w:r>
      <w:r>
        <w:t>) are derived from field results.</w:t>
      </w:r>
    </w:p>
    <w:p w14:paraId="0E4A0163" w14:textId="77777777" w:rsidR="00051C8F" w:rsidRDefault="00364516">
      <w:pPr>
        <w:pStyle w:val="Heading3"/>
      </w:pPr>
      <w:r>
        <w:t>Issue 10 — Model choice is not configurable per task</w:t>
      </w:r>
    </w:p>
    <w:p w14:paraId="4823E624" w14:textId="77777777" w:rsidR="00051C8F" w:rsidRDefault="00364516">
      <w:r>
        <w:rPr>
          <w:b/>
        </w:rPr>
        <w:t>Where:</w:t>
      </w:r>
      <w:r>
        <w:t xml:space="preserve"> one </w:t>
      </w:r>
      <w:r>
        <w:rPr>
          <w:rStyle w:val="CodeChar"/>
        </w:rPr>
        <w:t>ENRICH_MODEL</w:t>
      </w:r>
      <w:r>
        <w:t xml:space="preserve"> for all extraction.</w:t>
      </w:r>
    </w:p>
    <w:p w14:paraId="2440CF3E" w14:textId="77777777" w:rsidR="00051C8F" w:rsidRDefault="00364516">
      <w:r>
        <w:rPr>
          <w:b/>
        </w:rPr>
        <w:t>Fix:</w:t>
      </w:r>
      <w:r>
        <w:t xml:space="preserve"> keep Haiku as the default everywhere. Add </w:t>
      </w:r>
      <w:r>
        <w:rPr>
          <w:rStyle w:val="CodeChar"/>
        </w:rPr>
        <w:t>PROFILE_MODEL</w:t>
      </w:r>
      <w:r>
        <w:t xml:space="preserve"> and </w:t>
      </w:r>
      <w:r>
        <w:rPr>
          <w:rStyle w:val="CodeChar"/>
        </w:rPr>
        <w:t>FUNDING_MODEL</w:t>
      </w:r>
      <w:r>
        <w:t xml:space="preserve">, both defaulting to </w:t>
      </w:r>
      <w:r>
        <w:rPr>
          <w:rStyle w:val="CodeChar"/>
        </w:rPr>
        <w:t>ENRICH_MODEL</w:t>
      </w:r>
      <w:r>
        <w:t>, so models can be compared on the eval set without code changes. Report token usage and cost per model in the summary. Do not change defaults.</w:t>
      </w:r>
    </w:p>
    <w:p w14:paraId="655B4108" w14:textId="77777777" w:rsidR="00051C8F" w:rsidRDefault="00364516">
      <w:pPr>
        <w:pStyle w:val="Heading3"/>
      </w:pPr>
      <w:r>
        <w:lastRenderedPageBreak/>
        <w:t>Issue 11 — GitHub and Hugging Face are collected through search, not their APIs</w:t>
      </w:r>
    </w:p>
    <w:p w14:paraId="78DAC2FE" w14:textId="77777777" w:rsidR="00051C8F" w:rsidRDefault="00364516">
      <w:r>
        <w:rPr>
          <w:b/>
        </w:rPr>
        <w:t>Where:</w:t>
      </w:r>
      <w:r>
        <w:t xml:space="preserve"> one of the 9 Serper queries covers tech stack, GitHub and Hugging Face, and the result is a URL only. This is the product's main differentiating data layer.</w:t>
      </w:r>
    </w:p>
    <w:p w14:paraId="7B778A79" w14:textId="77777777" w:rsidR="00051C8F" w:rsidRDefault="00364516">
      <w:r>
        <w:rPr>
          <w:b/>
        </w:rPr>
        <w:t>Fix:</w:t>
      </w:r>
      <w:r>
        <w:t xml:space="preserve"> new script </w:t>
      </w:r>
      <w:r>
        <w:rPr>
          <w:rStyle w:val="CodeChar"/>
        </w:rPr>
        <w:t>scripts/enrich_tech_signals.ts</w:t>
      </w:r>
      <w:r>
        <w:t>. The search query in the main pipeline stays, but only to discover the org.</w:t>
      </w:r>
    </w:p>
    <w:p w14:paraId="34083C11" w14:textId="77777777" w:rsidR="00051C8F" w:rsidRDefault="00364516">
      <w:pPr>
        <w:pStyle w:val="ListParagraph"/>
        <w:numPr>
          <w:ilvl w:val="0"/>
          <w:numId w:val="16"/>
        </w:numPr>
      </w:pPr>
      <w:r>
        <w:rPr>
          <w:b/>
        </w:rPr>
        <w:t>Org verification:</w:t>
      </w:r>
      <w:r>
        <w:t xml:space="preserve"> accept a GitHub or Hugging Face org only if its profile links to the company domain (GitHub </w:t>
      </w:r>
      <w:r>
        <w:rPr>
          <w:rStyle w:val="CodeChar"/>
        </w:rPr>
        <w:t>blog</w:t>
      </w:r>
      <w:r>
        <w:t xml:space="preserve"> field, Hugging Face website field), or the company website links to the org.</w:t>
      </w:r>
    </w:p>
    <w:p w14:paraId="3AF5389C" w14:textId="77777777" w:rsidR="00051C8F" w:rsidRDefault="00364516">
      <w:pPr>
        <w:pStyle w:val="ListParagraph"/>
        <w:numPr>
          <w:ilvl w:val="0"/>
          <w:numId w:val="16"/>
        </w:numPr>
      </w:pPr>
      <w:r>
        <w:rPr>
          <w:b/>
        </w:rPr>
        <w:t>GitHub REST/GraphQL API:</w:t>
      </w:r>
      <w:r>
        <w:t xml:space="preserve"> repos, stars, forks, contributors, commit frequency over the last 90 days, releases, languages.</w:t>
      </w:r>
    </w:p>
    <w:p w14:paraId="6C8989BE" w14:textId="77777777" w:rsidR="00051C8F" w:rsidRDefault="00364516">
      <w:pPr>
        <w:pStyle w:val="ListParagraph"/>
        <w:numPr>
          <w:ilvl w:val="0"/>
          <w:numId w:val="16"/>
        </w:numPr>
      </w:pPr>
      <w:r>
        <w:rPr>
          <w:b/>
        </w:rPr>
        <w:t>Hugging Face Hub API:</w:t>
      </w:r>
      <w:r>
        <w:t xml:space="preserve"> org models, datasets and Spaces, downloads, likes, last-modified dates, pipeline tags.</w:t>
      </w:r>
    </w:p>
    <w:p w14:paraId="73762C64" w14:textId="77777777" w:rsidR="00051C8F" w:rsidRDefault="00364516">
      <w:pPr>
        <w:pStyle w:val="ListParagraph"/>
        <w:numPr>
          <w:ilvl w:val="0"/>
          <w:numId w:val="16"/>
        </w:numPr>
      </w:pPr>
      <w:r>
        <w:rPr>
          <w:b/>
        </w:rPr>
        <w:t xml:space="preserve">New table </w:t>
      </w:r>
      <w:r>
        <w:rPr>
          <w:rStyle w:val="CodeChar"/>
          <w:b/>
        </w:rPr>
        <w:t>tech_signal_snapshots</w:t>
      </w:r>
      <w:r>
        <w:rPr>
          <w:b/>
        </w:rPr>
        <w:t>:</w:t>
      </w:r>
      <w:r>
        <w:t xml:space="preserve"> dated metrics per org, collected weekly, so velocity can be computed.</w:t>
      </w:r>
    </w:p>
    <w:p w14:paraId="1791E799" w14:textId="77777777" w:rsidR="00051C8F" w:rsidRDefault="00364516">
      <w:pPr>
        <w:pStyle w:val="ListParagraph"/>
        <w:numPr>
          <w:ilvl w:val="0"/>
          <w:numId w:val="16"/>
        </w:numPr>
      </w:pPr>
      <w:r>
        <w:rPr>
          <w:b/>
        </w:rPr>
        <w:t>Fake-star screen (first version):</w:t>
      </w:r>
      <w:r>
        <w:t xml:space="preserve"> for repos with a star spike, sample stargazers and flag a high share of new accounts with no repos and no followers. Also track stars relative to forks and contributors.</w:t>
      </w:r>
    </w:p>
    <w:p w14:paraId="536EA861" w14:textId="77777777" w:rsidR="00051C8F" w:rsidRDefault="00364516">
      <w:pPr>
        <w:pStyle w:val="ListParagraph"/>
        <w:numPr>
          <w:ilvl w:val="0"/>
          <w:numId w:val="16"/>
        </w:numPr>
      </w:pPr>
      <w:r>
        <w:rPr>
          <w:b/>
        </w:rPr>
        <w:t>Rate limits:</w:t>
      </w:r>
      <w:r>
        <w:t xml:space="preserve"> GitHub token, ETags / conditional requests, and the same resumable design as the main script.</w:t>
      </w:r>
    </w:p>
    <w:p w14:paraId="573E7C3C" w14:textId="77777777" w:rsidR="00051C8F" w:rsidRDefault="00364516">
      <w:pPr>
        <w:pStyle w:val="Heading3"/>
      </w:pPr>
      <w:r>
        <w:t>Issue 12 — AlphaMap Score counts missing data as zero</w:t>
      </w:r>
    </w:p>
    <w:p w14:paraId="1330F253" w14:textId="77777777" w:rsidR="00051C8F" w:rsidRDefault="00364516">
      <w:r>
        <w:rPr>
          <w:b/>
        </w:rPr>
        <w:t>Where:</w:t>
      </w:r>
      <w:r>
        <w:t xml:space="preserve"> score computation. APEX gets Founder &amp; Team Quality = 0 and an empty Growth Velocity, so a company with $816M raised and a16z on the cap table scores 44 / Tier C. The displayed weights (31%, 31%, 0%) are confusing.</w:t>
      </w:r>
    </w:p>
    <w:p w14:paraId="57CD1C8A" w14:textId="77777777" w:rsidR="00051C8F" w:rsidRDefault="00364516">
      <w:r>
        <w:rPr>
          <w:b/>
        </w:rPr>
        <w:t>Fix:</w:t>
      </w:r>
    </w:p>
    <w:p w14:paraId="72CCB16C" w14:textId="77777777" w:rsidR="00051C8F" w:rsidRDefault="00364516">
      <w:pPr>
        <w:pStyle w:val="ListParagraph"/>
        <w:numPr>
          <w:ilvl w:val="0"/>
          <w:numId w:val="17"/>
        </w:numPr>
      </w:pPr>
      <w:r>
        <w:t xml:space="preserve">A component with no data is </w:t>
      </w:r>
      <w:r>
        <w:rPr>
          <w:rStyle w:val="CodeChar"/>
        </w:rPr>
        <w:t>null</w:t>
      </w:r>
      <w:r>
        <w:t>, not 0.</w:t>
      </w:r>
    </w:p>
    <w:p w14:paraId="31BF6D87" w14:textId="77777777" w:rsidR="00051C8F" w:rsidRDefault="00364516">
      <w:pPr>
        <w:pStyle w:val="ListParagraph"/>
        <w:numPr>
          <w:ilvl w:val="0"/>
          <w:numId w:val="17"/>
        </w:numPr>
      </w:pPr>
      <w:r>
        <w:t>Score = weighted sum of available components divided by the sum of their weights.</w:t>
      </w:r>
    </w:p>
    <w:p w14:paraId="17D9A019" w14:textId="77777777" w:rsidR="00051C8F" w:rsidRDefault="00364516">
      <w:pPr>
        <w:pStyle w:val="ListParagraph"/>
        <w:numPr>
          <w:ilvl w:val="0"/>
          <w:numId w:val="17"/>
        </w:numPr>
      </w:pPr>
      <w:r>
        <w:t>Confidence from covered weight share: &gt; 80% High, 50–80% Medium, &lt; 50% Low, and no Tier shown when Low.</w:t>
      </w:r>
    </w:p>
    <w:p w14:paraId="12DFA093" w14:textId="77777777" w:rsidR="00051C8F" w:rsidRDefault="00364516">
      <w:pPr>
        <w:pStyle w:val="ListParagraph"/>
        <w:numPr>
          <w:ilvl w:val="0"/>
          <w:numId w:val="17"/>
        </w:numPr>
      </w:pPr>
      <w:r>
        <w:t>UI: show "Not enough data" for null components, with the weight and a short tooltip explaining it.</w:t>
      </w:r>
    </w:p>
    <w:p w14:paraId="281FD170" w14:textId="77777777" w:rsidR="00051C8F" w:rsidRDefault="00364516">
      <w:pPr>
        <w:pStyle w:val="ListParagraph"/>
        <w:numPr>
          <w:ilvl w:val="0"/>
          <w:numId w:val="17"/>
        </w:numPr>
      </w:pPr>
      <w:r>
        <w:t>After the change, recompute scores for the whole database and write a new score snapshot.</w:t>
      </w:r>
    </w:p>
    <w:p w14:paraId="67B28BB4" w14:textId="77777777" w:rsidR="00051C8F" w:rsidRDefault="00364516">
      <w:pPr>
        <w:pStyle w:val="Heading2"/>
      </w:pPr>
      <w:r>
        <w:t>6. Infrastructure</w:t>
      </w:r>
    </w:p>
    <w:p w14:paraId="47A6664F" w14:textId="77777777" w:rsidR="00051C8F" w:rsidRDefault="00364516">
      <w:pPr>
        <w:pStyle w:val="Heading3"/>
      </w:pPr>
      <w:r>
        <w:t>Issue 13 — No eval set, so regressions reach production unnoticed</w:t>
      </w:r>
    </w:p>
    <w:p w14:paraId="55AFD072" w14:textId="77777777" w:rsidR="00051C8F" w:rsidRDefault="00364516">
      <w:r>
        <w:rPr>
          <w:b/>
        </w:rPr>
        <w:t>Where:</w:t>
      </w:r>
      <w:r>
        <w:t xml:space="preserve"> there is no way to measure whether a change improved or hurt accuracy. The location bug shipped without anyone noticing.</w:t>
      </w:r>
    </w:p>
    <w:p w14:paraId="54DC86E5" w14:textId="77777777" w:rsidR="00051C8F" w:rsidRDefault="00364516">
      <w:r>
        <w:rPr>
          <w:b/>
        </w:rPr>
        <w:t>Fix (build first, in Phase 0):</w:t>
      </w:r>
    </w:p>
    <w:p w14:paraId="2B2FE518" w14:textId="77777777" w:rsidR="00051C8F" w:rsidRDefault="00364516">
      <w:pPr>
        <w:pStyle w:val="ListParagraph"/>
        <w:numPr>
          <w:ilvl w:val="0"/>
          <w:numId w:val="18"/>
        </w:numPr>
      </w:pPr>
      <w:r>
        <w:rPr>
          <w:rStyle w:val="CodeChar"/>
          <w:b/>
        </w:rPr>
        <w:t>eval/golden_set.json</w:t>
      </w:r>
      <w:r>
        <w:rPr>
          <w:b/>
        </w:rPr>
        <w:t>:</w:t>
      </w:r>
      <w:r>
        <w:t xml:space="preserve"> start with 50 companies and grow to 150–200. For each company, store manually verified values for </w:t>
      </w:r>
      <w:r>
        <w:rPr>
          <w:rStyle w:val="CodeChar"/>
        </w:rPr>
        <w:t>city</w:t>
      </w:r>
      <w:r>
        <w:t xml:space="preserve">, </w:t>
      </w:r>
      <w:r>
        <w:rPr>
          <w:rStyle w:val="CodeChar"/>
        </w:rPr>
        <w:t>country</w:t>
      </w:r>
      <w:r>
        <w:t xml:space="preserve">, </w:t>
      </w:r>
      <w:r>
        <w:rPr>
          <w:rStyle w:val="CodeChar"/>
        </w:rPr>
        <w:t>founded_year</w:t>
      </w:r>
      <w:r>
        <w:t xml:space="preserve">, </w:t>
      </w:r>
      <w:r>
        <w:rPr>
          <w:rStyle w:val="CodeChar"/>
        </w:rPr>
        <w:t>website</w:t>
      </w:r>
      <w:r>
        <w:t xml:space="preserve">, founders, funding </w:t>
      </w:r>
      <w:r>
        <w:lastRenderedPageBreak/>
        <w:t xml:space="preserve">rounds (type, amount, month and year, lead investor), employee range, </w:t>
      </w:r>
      <w:r>
        <w:rPr>
          <w:rStyle w:val="CodeChar"/>
        </w:rPr>
        <w:t>github_url</w:t>
      </w:r>
      <w:r>
        <w:t xml:space="preserve">, </w:t>
      </w:r>
      <w:r>
        <w:rPr>
          <w:rStyle w:val="CodeChar"/>
        </w:rPr>
        <w:t>huggingface_url</w:t>
      </w:r>
      <w:r>
        <w:t>.</w:t>
      </w:r>
    </w:p>
    <w:p w14:paraId="6774A4C1" w14:textId="77777777" w:rsidR="00051C8F" w:rsidRDefault="00364516">
      <w:pPr>
        <w:pStyle w:val="ListParagraph"/>
        <w:numPr>
          <w:ilvl w:val="0"/>
          <w:numId w:val="18"/>
        </w:numPr>
      </w:pPr>
      <w:r>
        <w:rPr>
          <w:b/>
        </w:rPr>
        <w:t>Deliberate hard cases:</w:t>
      </w:r>
    </w:p>
    <w:p w14:paraId="00E1748E" w14:textId="77777777" w:rsidR="00051C8F" w:rsidRDefault="00364516">
      <w:pPr>
        <w:pStyle w:val="ListParagraph"/>
        <w:numPr>
          <w:ilvl w:val="1"/>
          <w:numId w:val="19"/>
        </w:numPr>
      </w:pPr>
      <w:r>
        <w:t>Common names, including APEX and Fresha.</w:t>
      </w:r>
    </w:p>
    <w:p w14:paraId="64412966" w14:textId="77777777" w:rsidR="00051C8F" w:rsidRDefault="00364516">
      <w:pPr>
        <w:pStyle w:val="ListParagraph"/>
        <w:numPr>
          <w:ilvl w:val="1"/>
          <w:numId w:val="19"/>
        </w:numPr>
      </w:pPr>
      <w:r>
        <w:t>Non-US companies (Israel, UK, Germany, India).</w:t>
      </w:r>
    </w:p>
    <w:p w14:paraId="32DE28A4" w14:textId="77777777" w:rsidR="00051C8F" w:rsidRDefault="00364516">
      <w:pPr>
        <w:pStyle w:val="ListParagraph"/>
        <w:numPr>
          <w:ilvl w:val="1"/>
          <w:numId w:val="19"/>
        </w:numPr>
      </w:pPr>
      <w:r>
        <w:t>Rebrands and domain changes.</w:t>
      </w:r>
    </w:p>
    <w:p w14:paraId="0FC9E0D1" w14:textId="77777777" w:rsidR="00051C8F" w:rsidRDefault="00364516">
      <w:pPr>
        <w:pStyle w:val="ListParagraph"/>
        <w:numPr>
          <w:ilvl w:val="1"/>
          <w:numId w:val="19"/>
        </w:numPr>
      </w:pPr>
      <w:r>
        <w:t>Companies that started at Series A.</w:t>
      </w:r>
    </w:p>
    <w:p w14:paraId="4EC25F1B" w14:textId="77777777" w:rsidR="00051C8F" w:rsidRDefault="00364516">
      <w:pPr>
        <w:pStyle w:val="ListParagraph"/>
        <w:numPr>
          <w:ilvl w:val="1"/>
          <w:numId w:val="19"/>
        </w:numPr>
      </w:pPr>
      <w:r>
        <w:t>Stealth companies with no data, where the correct answer is "no data".</w:t>
      </w:r>
    </w:p>
    <w:p w14:paraId="11C77CF5" w14:textId="77777777" w:rsidR="00051C8F" w:rsidRDefault="00364516">
      <w:pPr>
        <w:pStyle w:val="ListParagraph"/>
        <w:numPr>
          <w:ilvl w:val="1"/>
          <w:numId w:val="19"/>
        </w:numPr>
      </w:pPr>
      <w:r>
        <w:t>Companies that went public.</w:t>
      </w:r>
    </w:p>
    <w:p w14:paraId="2D1176EE" w14:textId="77777777" w:rsidR="00051C8F" w:rsidRDefault="00364516">
      <w:pPr>
        <w:pStyle w:val="ListParagraph"/>
        <w:numPr>
          <w:ilvl w:val="0"/>
          <w:numId w:val="18"/>
        </w:numPr>
      </w:pPr>
      <w:r>
        <w:rPr>
          <w:rStyle w:val="CodeChar"/>
          <w:b/>
        </w:rPr>
        <w:t>eval/run_eval.ts</w:t>
      </w:r>
      <w:r>
        <w:rPr>
          <w:b/>
        </w:rPr>
        <w:t xml:space="preserve"> and </w:t>
      </w:r>
      <w:r>
        <w:rPr>
          <w:rStyle w:val="CodeChar"/>
          <w:b/>
        </w:rPr>
        <w:t>EVAL=true</w:t>
      </w:r>
      <w:r>
        <w:rPr>
          <w:b/>
        </w:rPr>
        <w:t>:</w:t>
      </w:r>
      <w:r>
        <w:t xml:space="preserve"> run the full v2 pipeline on the golden set without writing to the DB, then compare with the verified values.</w:t>
      </w:r>
    </w:p>
    <w:p w14:paraId="120C5D95" w14:textId="77777777" w:rsidR="00051C8F" w:rsidRDefault="00364516">
      <w:pPr>
        <w:pStyle w:val="ListParagraph"/>
        <w:numPr>
          <w:ilvl w:val="0"/>
          <w:numId w:val="18"/>
        </w:numPr>
      </w:pPr>
      <w:r>
        <w:rPr>
          <w:b/>
        </w:rPr>
        <w:t>Report per field:</w:t>
      </w:r>
    </w:p>
    <w:p w14:paraId="7F6EDDCA" w14:textId="77777777" w:rsidR="00051C8F" w:rsidRDefault="00364516">
      <w:pPr>
        <w:pStyle w:val="ListParagraph"/>
        <w:numPr>
          <w:ilvl w:val="1"/>
          <w:numId w:val="20"/>
        </w:numPr>
      </w:pPr>
      <w:r>
        <w:t>Precision: of the values written, how many are correct.</w:t>
      </w:r>
    </w:p>
    <w:p w14:paraId="5B3F8538" w14:textId="77777777" w:rsidR="00051C8F" w:rsidRDefault="00364516">
      <w:pPr>
        <w:pStyle w:val="ListParagraph"/>
        <w:numPr>
          <w:ilvl w:val="1"/>
          <w:numId w:val="20"/>
        </w:numPr>
      </w:pPr>
      <w:r>
        <w:t>Coverage: of the existing true values, how many were found.</w:t>
      </w:r>
    </w:p>
    <w:p w14:paraId="2EE6927B" w14:textId="77777777" w:rsidR="00051C8F" w:rsidRDefault="00364516">
      <w:pPr>
        <w:pStyle w:val="ListParagraph"/>
        <w:numPr>
          <w:ilvl w:val="1"/>
          <w:numId w:val="20"/>
        </w:numPr>
      </w:pPr>
      <w:r>
        <w:t>Wrong-write rate: how often a wrong value was written instead of leaving the field empty.</w:t>
      </w:r>
    </w:p>
    <w:p w14:paraId="5E8E4A0E" w14:textId="77777777" w:rsidR="00051C8F" w:rsidRDefault="00364516">
      <w:pPr>
        <w:pStyle w:val="ListParagraph"/>
        <w:numPr>
          <w:ilvl w:val="1"/>
          <w:numId w:val="20"/>
        </w:numPr>
      </w:pPr>
      <w:r>
        <w:t>Average cost per company.</w:t>
      </w:r>
    </w:p>
    <w:p w14:paraId="13BBDEF8" w14:textId="77777777" w:rsidR="00051C8F" w:rsidRDefault="00364516">
      <w:pPr>
        <w:pStyle w:val="ListParagraph"/>
        <w:numPr>
          <w:ilvl w:val="1"/>
          <w:numId w:val="20"/>
        </w:numPr>
      </w:pPr>
      <w:r>
        <w:t>Diff against the previous eval run, highlighting fields whose precision dropped.</w:t>
      </w:r>
    </w:p>
    <w:p w14:paraId="29658871" w14:textId="77777777" w:rsidR="00051C8F" w:rsidRDefault="00364516">
      <w:pPr>
        <w:pStyle w:val="ListParagraph"/>
        <w:numPr>
          <w:ilvl w:val="0"/>
          <w:numId w:val="18"/>
        </w:numPr>
      </w:pPr>
      <w:r>
        <w:rPr>
          <w:b/>
        </w:rPr>
        <w:t>Production gate:</w:t>
      </w:r>
      <w:r>
        <w:t xml:space="preserve"> a change to the script, prompts, models or thresholds ships only if precision on location, founded year and funding rounds does not drop. Wire it into CI later.</w:t>
      </w:r>
    </w:p>
    <w:p w14:paraId="3730214E" w14:textId="77777777" w:rsidR="00051C8F" w:rsidRDefault="00364516">
      <w:pPr>
        <w:pStyle w:val="ListParagraph"/>
        <w:numPr>
          <w:ilvl w:val="0"/>
          <w:numId w:val="18"/>
        </w:numPr>
      </w:pPr>
      <w:r>
        <w:rPr>
          <w:b/>
        </w:rPr>
        <w:t>Cost control:</w:t>
      </w:r>
      <w:r>
        <w:t xml:space="preserve"> eval runs replay stored evidence (issue 14) by default, so prompt and model changes can be tested without paying again for Serper, Tavily and Jina.</w:t>
      </w:r>
    </w:p>
    <w:p w14:paraId="4C7A8766" w14:textId="77777777" w:rsidR="00051C8F" w:rsidRDefault="00364516">
      <w:pPr>
        <w:pStyle w:val="Heading3"/>
      </w:pPr>
      <w:r>
        <w:t>Issue 14 — Raw evidence is not stored</w:t>
      </w:r>
    </w:p>
    <w:p w14:paraId="13A93AA2" w14:textId="77777777" w:rsidR="00051C8F" w:rsidRDefault="00364516">
      <w:r>
        <w:rPr>
          <w:b/>
        </w:rPr>
        <w:t>Where:</w:t>
      </w:r>
      <w:r>
        <w:t xml:space="preserve"> after a run there is no record of what the model saw when it chose a value, and re-extraction requires paying for searches again.</w:t>
      </w:r>
    </w:p>
    <w:p w14:paraId="5E3B25E0" w14:textId="77777777" w:rsidR="00051C8F" w:rsidRDefault="00364516">
      <w:r>
        <w:rPr>
          <w:b/>
        </w:rPr>
        <w:t>Fix:</w:t>
      </w:r>
    </w:p>
    <w:p w14:paraId="1E28F817" w14:textId="77777777" w:rsidR="00051C8F" w:rsidRDefault="00364516">
      <w:pPr>
        <w:pStyle w:val="ListParagraph"/>
        <w:numPr>
          <w:ilvl w:val="0"/>
          <w:numId w:val="21"/>
        </w:numPr>
      </w:pPr>
      <w:r>
        <w:rPr>
          <w:b/>
        </w:rPr>
        <w:t xml:space="preserve">New table </w:t>
      </w:r>
      <w:r>
        <w:rPr>
          <w:rStyle w:val="CodeChar"/>
          <w:b/>
        </w:rPr>
        <w:t>enrichment_evidence</w:t>
      </w:r>
      <w:r>
        <w:rPr>
          <w:b/>
        </w:rPr>
        <w:t>:</w:t>
      </w:r>
      <w:r>
        <w:t xml:space="preserve"> </w:t>
      </w:r>
      <w:r>
        <w:rPr>
          <w:rStyle w:val="CodeChar"/>
        </w:rPr>
        <w:t>run_id</w:t>
      </w:r>
      <w:r>
        <w:t xml:space="preserve">, </w:t>
      </w:r>
      <w:r>
        <w:rPr>
          <w:rStyle w:val="CodeChar"/>
        </w:rPr>
        <w:t>startup_id</w:t>
      </w:r>
      <w:r>
        <w:t xml:space="preserve">, </w:t>
      </w:r>
      <w:r>
        <w:rPr>
          <w:rStyle w:val="CodeChar"/>
        </w:rPr>
        <w:t>source_id</w:t>
      </w:r>
      <w:r>
        <w:t xml:space="preserve">, </w:t>
      </w:r>
      <w:r>
        <w:rPr>
          <w:rStyle w:val="CodeChar"/>
        </w:rPr>
        <w:t>query_label</w:t>
      </w:r>
      <w:r>
        <w:t xml:space="preserve">, </w:t>
      </w:r>
      <w:r>
        <w:rPr>
          <w:rStyle w:val="CodeChar"/>
        </w:rPr>
        <w:t>provider</w:t>
      </w:r>
      <w:r>
        <w:t xml:space="preserve"> (serper / tavily / jina / tavily_extract / cheerio), </w:t>
      </w:r>
      <w:r>
        <w:rPr>
          <w:rStyle w:val="CodeChar"/>
        </w:rPr>
        <w:t>url</w:t>
      </w:r>
      <w:r>
        <w:t xml:space="preserve">, </w:t>
      </w:r>
      <w:r>
        <w:rPr>
          <w:rStyle w:val="CodeChar"/>
        </w:rPr>
        <w:t>title</w:t>
      </w:r>
      <w:r>
        <w:t xml:space="preserve">, </w:t>
      </w:r>
      <w:r>
        <w:rPr>
          <w:rStyle w:val="CodeChar"/>
        </w:rPr>
        <w:t>content</w:t>
      </w:r>
      <w:r>
        <w:t xml:space="preserve">, </w:t>
      </w:r>
      <w:r>
        <w:rPr>
          <w:rStyle w:val="CodeChar"/>
        </w:rPr>
        <w:t>fetched_at</w:t>
      </w:r>
      <w:r>
        <w:t xml:space="preserve">, </w:t>
      </w:r>
      <w:r>
        <w:rPr>
          <w:rStyle w:val="CodeChar"/>
        </w:rPr>
        <w:t>kept</w:t>
      </w:r>
      <w:r>
        <w:t xml:space="preserve">, </w:t>
      </w:r>
      <w:r>
        <w:rPr>
          <w:rStyle w:val="CodeChar"/>
        </w:rPr>
        <w:t>drop_reason</w:t>
      </w:r>
      <w:r>
        <w:t>.</w:t>
      </w:r>
    </w:p>
    <w:p w14:paraId="24C24B8C" w14:textId="77777777" w:rsidR="00051C8F" w:rsidRDefault="00364516">
      <w:pPr>
        <w:pStyle w:val="ListParagraph"/>
        <w:numPr>
          <w:ilvl w:val="0"/>
          <w:numId w:val="21"/>
        </w:numPr>
      </w:pPr>
      <w:r>
        <w:rPr>
          <w:b/>
        </w:rPr>
        <w:t xml:space="preserve">New table </w:t>
      </w:r>
      <w:r>
        <w:rPr>
          <w:rStyle w:val="CodeChar"/>
          <w:b/>
        </w:rPr>
        <w:t>enrichment_runs</w:t>
      </w:r>
      <w:r>
        <w:rPr>
          <w:b/>
        </w:rPr>
        <w:t>:</w:t>
      </w:r>
      <w:r>
        <w:t xml:space="preserve"> </w:t>
      </w:r>
      <w:r>
        <w:rPr>
          <w:rStyle w:val="CodeChar"/>
        </w:rPr>
        <w:t>run_id</w:t>
      </w:r>
      <w:r>
        <w:t xml:space="preserve">, </w:t>
      </w:r>
      <w:r>
        <w:rPr>
          <w:rStyle w:val="CodeChar"/>
        </w:rPr>
        <w:t>started_at</w:t>
      </w:r>
      <w:r>
        <w:t xml:space="preserve">, </w:t>
      </w:r>
      <w:r>
        <w:rPr>
          <w:rStyle w:val="CodeChar"/>
        </w:rPr>
        <w:t>git_sha</w:t>
      </w:r>
      <w:r>
        <w:t>, models used, prompt version, thresholds, total cost.</w:t>
      </w:r>
    </w:p>
    <w:p w14:paraId="4CD8EE62" w14:textId="77777777" w:rsidR="00051C8F" w:rsidRDefault="00364516">
      <w:pPr>
        <w:pStyle w:val="ListParagraph"/>
        <w:numPr>
          <w:ilvl w:val="0"/>
          <w:numId w:val="21"/>
        </w:numPr>
      </w:pPr>
      <w:r>
        <w:rPr>
          <w:rStyle w:val="CodeChar"/>
          <w:b/>
        </w:rPr>
        <w:t>REEXTRACT_FROM_RUN=&lt;run_id&gt;</w:t>
      </w:r>
      <w:r>
        <w:rPr>
          <w:b/>
        </w:rPr>
        <w:t>:</w:t>
      </w:r>
      <w:r>
        <w:t xml:space="preserve"> re-run extraction, validation and writes from stored evidence, with no new searches.</w:t>
      </w:r>
    </w:p>
    <w:p w14:paraId="393E0C1B" w14:textId="77777777" w:rsidR="00051C8F" w:rsidRDefault="00364516">
      <w:pPr>
        <w:pStyle w:val="ListParagraph"/>
        <w:numPr>
          <w:ilvl w:val="0"/>
          <w:numId w:val="21"/>
        </w:numPr>
      </w:pPr>
      <w:r>
        <w:rPr>
          <w:b/>
        </w:rPr>
        <w:t>Retention:</w:t>
      </w:r>
      <w:r>
        <w:t xml:space="preserve"> keep full content 90 days. After that keep only URLs and the quotes referenced by </w:t>
      </w:r>
      <w:r>
        <w:rPr>
          <w:rStyle w:val="CodeChar"/>
        </w:rPr>
        <w:t>field_provenance</w:t>
      </w:r>
      <w:r>
        <w:t>.</w:t>
      </w:r>
    </w:p>
    <w:p w14:paraId="1C632DDE" w14:textId="77777777" w:rsidR="00051C8F" w:rsidRDefault="00364516">
      <w:pPr>
        <w:pStyle w:val="Heading3"/>
      </w:pPr>
      <w:r>
        <w:t>Issue 15 — Heavy reliance on snippets from paid aggregators</w:t>
      </w:r>
    </w:p>
    <w:p w14:paraId="23E3711F" w14:textId="77777777" w:rsidR="00051C8F" w:rsidRDefault="00364516">
      <w:r>
        <w:rPr>
          <w:b/>
        </w:rPr>
        <w:t>Where:</w:t>
      </w:r>
      <w:r>
        <w:t xml:space="preserve"> funding and profile queries are biased toward Crunchbase, PitchBook and LinkedIn. Selling data extracted from paid services' snippets may conflict with their terms of use. These snippets are also often partial or stale.</w:t>
      </w:r>
    </w:p>
    <w:p w14:paraId="67777313" w14:textId="77777777" w:rsidR="00051C8F" w:rsidRDefault="00364516">
      <w:r>
        <w:rPr>
          <w:b/>
        </w:rPr>
        <w:t>Fix in code:</w:t>
      </w:r>
    </w:p>
    <w:p w14:paraId="6C867E4F" w14:textId="77777777" w:rsidR="00051C8F" w:rsidRDefault="00364516">
      <w:pPr>
        <w:pStyle w:val="ListParagraph"/>
        <w:numPr>
          <w:ilvl w:val="0"/>
          <w:numId w:val="22"/>
        </w:numPr>
      </w:pPr>
      <w:r>
        <w:lastRenderedPageBreak/>
        <w:t xml:space="preserve">Classify </w:t>
      </w:r>
      <w:r>
        <w:rPr>
          <w:rStyle w:val="CodeChar"/>
        </w:rPr>
        <w:t>source_type = aggregator_snippet</w:t>
      </w:r>
      <w:r>
        <w:t xml:space="preserve"> by domain (crunchbase.com, pitchbook.com, linkedin.com, tracxn.com, cbinsights.com, dealroom.co).</w:t>
      </w:r>
    </w:p>
    <w:p w14:paraId="7EA897CE" w14:textId="77777777" w:rsidR="00051C8F" w:rsidRDefault="00364516">
      <w:pPr>
        <w:pStyle w:val="ListParagraph"/>
        <w:numPr>
          <w:ilvl w:val="0"/>
          <w:numId w:val="22"/>
        </w:numPr>
      </w:pPr>
      <w:r>
        <w:t>Rebalance the funding queries toward primary sources: press releases (PRNewswire, BusinessWire, GlobeNewswire), company blogs and newsrooms, news articles, SEC EDGAR Form D, and Companies House filings. Keep the aggregator queries as secondary, without removing them, so coverage does not drop.</w:t>
      </w:r>
    </w:p>
    <w:p w14:paraId="24D4A476" w14:textId="77777777" w:rsidR="00051C8F" w:rsidRDefault="00364516">
      <w:pPr>
        <w:pStyle w:val="ListParagraph"/>
        <w:numPr>
          <w:ilvl w:val="0"/>
          <w:numId w:val="22"/>
        </w:numPr>
      </w:pPr>
      <w:r>
        <w:rPr>
          <w:b/>
        </w:rPr>
        <w:t>Optional registry lookups:</w:t>
      </w:r>
      <w:r>
        <w:t xml:space="preserve"> Companies House API for UK companies (incorporation date, registered address, officers), and SEC EDGAR Form D for US raises (amount sold, filing date). These map to </w:t>
      </w:r>
      <w:r>
        <w:rPr>
          <w:rStyle w:val="CodeChar"/>
        </w:rPr>
        <w:t>source_type = registry</w:t>
      </w:r>
      <w:r>
        <w:t xml:space="preserve"> and the highest confidence.</w:t>
      </w:r>
    </w:p>
    <w:p w14:paraId="0CB608A1" w14:textId="77777777" w:rsidR="00051C8F" w:rsidRDefault="00364516">
      <w:pPr>
        <w:pStyle w:val="ListParagraph"/>
        <w:numPr>
          <w:ilvl w:val="0"/>
          <w:numId w:val="22"/>
        </w:numPr>
      </w:pPr>
      <w:r>
        <w:t xml:space="preserve">Flag at DB level every field whose only source is </w:t>
      </w:r>
      <w:r>
        <w:rPr>
          <w:rStyle w:val="CodeChar"/>
        </w:rPr>
        <w:t>aggregator_snippet</w:t>
      </w:r>
      <w:r>
        <w:t>. Show the share of such fields in the run summary.</w:t>
      </w:r>
    </w:p>
    <w:p w14:paraId="3E75C016" w14:textId="77777777" w:rsidR="00051C8F" w:rsidRDefault="00364516">
      <w:r>
        <w:rPr>
          <w:b/>
        </w:rPr>
        <w:t>Outside code:</w:t>
      </w:r>
      <w:r>
        <w:t xml:space="preserve"> review data licensing with a lawyer before selling to paying customers.</w:t>
      </w:r>
    </w:p>
    <w:p w14:paraId="4656DD4A" w14:textId="77777777" w:rsidR="00051C8F" w:rsidRDefault="00364516">
      <w:pPr>
        <w:pStyle w:val="Heading2"/>
      </w:pPr>
      <w:r>
        <w:t>7. Rollout plan and acceptance criteria</w:t>
      </w:r>
    </w:p>
    <w:p w14:paraId="0D743CCC" w14:textId="77777777" w:rsidR="00051C8F" w:rsidRDefault="00364516">
      <w:r>
        <w:t>One PR per phase. A phase is done only when all its criteria pass. v1 stays runnable until Phase 3 is accepted.</w:t>
      </w:r>
    </w:p>
    <w:p w14:paraId="3F4D1A94" w14:textId="77777777" w:rsidR="00051C8F" w:rsidRDefault="00364516">
      <w:r>
        <w:rPr>
          <w:b/>
        </w:rPr>
        <w:t>Phase 0 — Measurement baseline (issues 13, 14)</w:t>
      </w:r>
    </w:p>
    <w:p w14:paraId="0C0169A6" w14:textId="77777777" w:rsidR="00051C8F" w:rsidRDefault="00364516">
      <w:pPr>
        <w:pStyle w:val="ListParagraph"/>
        <w:numPr>
          <w:ilvl w:val="0"/>
          <w:numId w:val="23"/>
        </w:numPr>
      </w:pPr>
      <w:r>
        <w:t>☐</w:t>
      </w:r>
      <w:r>
        <w:t xml:space="preserve"> </w:t>
      </w:r>
      <w:r>
        <w:rPr>
          <w:rStyle w:val="CodeChar"/>
        </w:rPr>
        <w:t>eval/golden_set.json</w:t>
      </w:r>
      <w:r>
        <w:t xml:space="preserve"> with at least 50 verified companies, including APEX and Fresha.</w:t>
      </w:r>
    </w:p>
    <w:p w14:paraId="2D3EBC87" w14:textId="77777777" w:rsidR="00051C8F" w:rsidRDefault="00364516">
      <w:pPr>
        <w:pStyle w:val="ListParagraph"/>
        <w:numPr>
          <w:ilvl w:val="0"/>
          <w:numId w:val="23"/>
        </w:numPr>
      </w:pPr>
      <w:r>
        <w:t>☐</w:t>
      </w:r>
      <w:r>
        <w:t xml:space="preserve"> </w:t>
      </w:r>
      <w:r>
        <w:rPr>
          <w:rStyle w:val="CodeChar"/>
        </w:rPr>
        <w:t>EVAL=true</w:t>
      </w:r>
      <w:r>
        <w:t xml:space="preserve"> runs and prints precision, coverage and wrong-write rate per field.</w:t>
      </w:r>
    </w:p>
    <w:p w14:paraId="5AD35BDC" w14:textId="77777777" w:rsidR="00051C8F" w:rsidRDefault="00364516">
      <w:pPr>
        <w:pStyle w:val="ListParagraph"/>
        <w:numPr>
          <w:ilvl w:val="0"/>
          <w:numId w:val="23"/>
        </w:numPr>
      </w:pPr>
      <w:r>
        <w:t>☐</w:t>
      </w:r>
      <w:r>
        <w:t xml:space="preserve"> Evidence is stored in </w:t>
      </w:r>
      <w:r>
        <w:rPr>
          <w:rStyle w:val="CodeChar"/>
        </w:rPr>
        <w:t>enrichment_evidence</w:t>
      </w:r>
      <w:r>
        <w:t xml:space="preserve">, and </w:t>
      </w:r>
      <w:r>
        <w:rPr>
          <w:rStyle w:val="CodeChar"/>
        </w:rPr>
        <w:t>REEXTRACT_FROM_RUN</w:t>
      </w:r>
      <w:r>
        <w:t xml:space="preserve"> works.</w:t>
      </w:r>
    </w:p>
    <w:p w14:paraId="7977F86F" w14:textId="77777777" w:rsidR="00051C8F" w:rsidRDefault="00364516">
      <w:pPr>
        <w:pStyle w:val="ListParagraph"/>
        <w:numPr>
          <w:ilvl w:val="0"/>
          <w:numId w:val="23"/>
        </w:numPr>
      </w:pPr>
      <w:r>
        <w:t>☐</w:t>
      </w:r>
      <w:r>
        <w:t xml:space="preserve"> Baseline metrics for the current v1 script are recorded in </w:t>
      </w:r>
      <w:r>
        <w:rPr>
          <w:rStyle w:val="CodeChar"/>
        </w:rPr>
        <w:t>eval/baseline.json</w:t>
      </w:r>
      <w:r>
        <w:t>.</w:t>
      </w:r>
    </w:p>
    <w:p w14:paraId="0A82C1A6" w14:textId="77777777" w:rsidR="00051C8F" w:rsidRDefault="00364516">
      <w:r>
        <w:rPr>
          <w:b/>
        </w:rPr>
        <w:t>Phase 1 — Accuracy core (issues 1–6)</w:t>
      </w:r>
    </w:p>
    <w:p w14:paraId="554BB294" w14:textId="77777777" w:rsidR="00051C8F" w:rsidRDefault="00364516">
      <w:pPr>
        <w:pStyle w:val="ListParagraph"/>
        <w:numPr>
          <w:ilvl w:val="0"/>
          <w:numId w:val="24"/>
        </w:numPr>
      </w:pPr>
      <w:r>
        <w:t>☐</w:t>
      </w:r>
      <w:r>
        <w:t xml:space="preserve"> </w:t>
      </w:r>
      <w:r>
        <w:rPr>
          <w:rStyle w:val="CodeChar"/>
        </w:rPr>
        <w:t>bulk_enrich_v2.ts</w:t>
      </w:r>
      <w:r>
        <w:t xml:space="preserve"> exists, with shared logic in </w:t>
      </w:r>
      <w:r>
        <w:rPr>
          <w:rStyle w:val="CodeChar"/>
        </w:rPr>
        <w:t>lib/enrichment/</w:t>
      </w:r>
      <w:r>
        <w:t>.</w:t>
      </w:r>
    </w:p>
    <w:p w14:paraId="540EB739" w14:textId="77777777" w:rsidR="00051C8F" w:rsidRDefault="00364516">
      <w:pPr>
        <w:pStyle w:val="ListParagraph"/>
        <w:numPr>
          <w:ilvl w:val="0"/>
          <w:numId w:val="24"/>
        </w:numPr>
      </w:pPr>
      <w:r>
        <w:t>☐</w:t>
      </w:r>
      <w:r>
        <w:t xml:space="preserve"> Golden set: zero city/country mismatches.</w:t>
      </w:r>
    </w:p>
    <w:p w14:paraId="5397EF48" w14:textId="77777777" w:rsidR="00051C8F" w:rsidRDefault="00364516">
      <w:pPr>
        <w:pStyle w:val="ListParagraph"/>
        <w:numPr>
          <w:ilvl w:val="0"/>
          <w:numId w:val="24"/>
        </w:numPr>
      </w:pPr>
      <w:r>
        <w:t>☐</w:t>
      </w:r>
      <w:r>
        <w:t xml:space="preserve"> Golden set: zero duplicate rounds. APEX has a single $200M round, and Total Raised is recomputed.</w:t>
      </w:r>
    </w:p>
    <w:p w14:paraId="06C37460" w14:textId="77777777" w:rsidR="00051C8F" w:rsidRDefault="00364516">
      <w:pPr>
        <w:pStyle w:val="ListParagraph"/>
        <w:numPr>
          <w:ilvl w:val="0"/>
          <w:numId w:val="24"/>
        </w:numPr>
      </w:pPr>
      <w:r>
        <w:t>☐</w:t>
      </w:r>
      <w:r>
        <w:t xml:space="preserve"> Golden set: zero cases of </w:t>
      </w:r>
      <w:r>
        <w:rPr>
          <w:rStyle w:val="CodeChar"/>
        </w:rPr>
        <w:t>founded_year</w:t>
      </w:r>
      <w:r>
        <w:t xml:space="preserve"> after the first round.</w:t>
      </w:r>
    </w:p>
    <w:p w14:paraId="13544AD7" w14:textId="77777777" w:rsidR="00051C8F" w:rsidRDefault="00364516">
      <w:pPr>
        <w:pStyle w:val="ListParagraph"/>
        <w:numPr>
          <w:ilvl w:val="0"/>
          <w:numId w:val="24"/>
        </w:numPr>
      </w:pPr>
      <w:r>
        <w:t>☐</w:t>
      </w:r>
      <w:r>
        <w:t xml:space="preserve"> Golden set: precision ≥ 95% on location and founded year, ≥ 90% on written round amounts. If a target is missed, prefer lower coverage over wrong values.</w:t>
      </w:r>
    </w:p>
    <w:p w14:paraId="23C7C3EB" w14:textId="77777777" w:rsidR="00051C8F" w:rsidRDefault="00364516">
      <w:pPr>
        <w:pStyle w:val="ListParagraph"/>
        <w:numPr>
          <w:ilvl w:val="0"/>
          <w:numId w:val="24"/>
        </w:numPr>
      </w:pPr>
      <w:r>
        <w:t>☐</w:t>
      </w:r>
      <w:r>
        <w:t xml:space="preserve"> Every accepted material value has a </w:t>
      </w:r>
      <w:r>
        <w:rPr>
          <w:rStyle w:val="CodeChar"/>
        </w:rPr>
        <w:t>field_provenance</w:t>
      </w:r>
      <w:r>
        <w:t xml:space="preserve"> row with URL and verified quote.</w:t>
      </w:r>
    </w:p>
    <w:p w14:paraId="41B3CF7C" w14:textId="77777777" w:rsidR="00051C8F" w:rsidRDefault="00364516">
      <w:pPr>
        <w:pStyle w:val="ListParagraph"/>
        <w:numPr>
          <w:ilvl w:val="0"/>
          <w:numId w:val="24"/>
        </w:numPr>
      </w:pPr>
      <w:r>
        <w:t>☐</w:t>
      </w:r>
      <w:r>
        <w:t xml:space="preserve"> Parity report: every Section 2 field is produced by v2, and any coverage drop vs v1 is fully explained by reason codes.</w:t>
      </w:r>
    </w:p>
    <w:p w14:paraId="2A2B9BF8" w14:textId="77777777" w:rsidR="00051C8F" w:rsidRDefault="00364516">
      <w:pPr>
        <w:pStyle w:val="ListParagraph"/>
        <w:numPr>
          <w:ilvl w:val="0"/>
          <w:numId w:val="24"/>
        </w:numPr>
      </w:pPr>
      <w:r>
        <w:t>☐</w:t>
      </w:r>
      <w:r>
        <w:t xml:space="preserve"> </w:t>
      </w:r>
      <w:r>
        <w:rPr>
          <w:rStyle w:val="CodeChar"/>
        </w:rPr>
        <w:t>audit_existing.ts</w:t>
      </w:r>
      <w:r>
        <w:t xml:space="preserve"> runs on the full database in </w:t>
      </w:r>
      <w:r>
        <w:rPr>
          <w:rStyle w:val="CodeChar"/>
        </w:rPr>
        <w:t>DRY_RUN</w:t>
      </w:r>
      <w:r>
        <w:t>, and its CSV is reviewed manually before a real run.</w:t>
      </w:r>
    </w:p>
    <w:p w14:paraId="660B3D5A" w14:textId="77777777" w:rsidR="00051C8F" w:rsidRDefault="00364516">
      <w:pPr>
        <w:pStyle w:val="ListParagraph"/>
        <w:numPr>
          <w:ilvl w:val="0"/>
          <w:numId w:val="24"/>
        </w:numPr>
      </w:pPr>
      <w:r>
        <w:t>☐</w:t>
      </w:r>
      <w:r>
        <w:t xml:space="preserve"> Headcount chart: real x-axis dates, and "Live data" only with </w:t>
      </w:r>
      <w:r>
        <w:rPr>
          <w:rStyle w:val="CodeChar"/>
        </w:rPr>
        <w:t>observed</w:t>
      </w:r>
      <w:r>
        <w:t xml:space="preserve"> points.</w:t>
      </w:r>
    </w:p>
    <w:p w14:paraId="583D91BE" w14:textId="77777777" w:rsidR="00051C8F" w:rsidRDefault="00364516">
      <w:r>
        <w:rPr>
          <w:b/>
        </w:rPr>
        <w:t>Phase 2 — Safety and differentiation (issues 7–12)</w:t>
      </w:r>
    </w:p>
    <w:p w14:paraId="4D0CFD04" w14:textId="77777777" w:rsidR="00051C8F" w:rsidRDefault="00364516">
      <w:pPr>
        <w:pStyle w:val="ListParagraph"/>
        <w:numPr>
          <w:ilvl w:val="0"/>
          <w:numId w:val="25"/>
        </w:numPr>
      </w:pPr>
      <w:r>
        <w:t>☐</w:t>
      </w:r>
      <w:r>
        <w:t xml:space="preserve"> The script never deletes rows from </w:t>
      </w:r>
      <w:r>
        <w:rPr>
          <w:rStyle w:val="CodeChar"/>
        </w:rPr>
        <w:t>startups</w:t>
      </w:r>
      <w:r>
        <w:t>.</w:t>
      </w:r>
    </w:p>
    <w:p w14:paraId="065357E0" w14:textId="77777777" w:rsidR="00051C8F" w:rsidRDefault="00364516">
      <w:pPr>
        <w:pStyle w:val="ListParagraph"/>
        <w:numPr>
          <w:ilvl w:val="0"/>
          <w:numId w:val="25"/>
        </w:numPr>
      </w:pPr>
      <w:r>
        <w:t>☐</w:t>
      </w:r>
      <w:r>
        <w:t xml:space="preserve"> Per-model cost and accuracy are reported in the summary and the eval report.</w:t>
      </w:r>
    </w:p>
    <w:p w14:paraId="465EE28C" w14:textId="77777777" w:rsidR="00051C8F" w:rsidRDefault="00364516">
      <w:pPr>
        <w:pStyle w:val="ListParagraph"/>
        <w:numPr>
          <w:ilvl w:val="0"/>
          <w:numId w:val="25"/>
        </w:numPr>
      </w:pPr>
      <w:r>
        <w:lastRenderedPageBreak/>
        <w:t>☐</w:t>
      </w:r>
      <w:r>
        <w:t xml:space="preserve"> </w:t>
      </w:r>
      <w:r>
        <w:rPr>
          <w:rStyle w:val="CodeChar"/>
        </w:rPr>
        <w:t>enrich_tech_signals.ts</w:t>
      </w:r>
      <w:r>
        <w:t xml:space="preserve"> runs on every company with a verified org and writes weekly snapshots.</w:t>
      </w:r>
    </w:p>
    <w:p w14:paraId="4125FB36" w14:textId="77777777" w:rsidR="00051C8F" w:rsidRDefault="00364516">
      <w:pPr>
        <w:pStyle w:val="ListParagraph"/>
        <w:numPr>
          <w:ilvl w:val="0"/>
          <w:numId w:val="25"/>
        </w:numPr>
      </w:pPr>
      <w:r>
        <w:t>☐</w:t>
      </w:r>
      <w:r>
        <w:t xml:space="preserve"> APEX's AlphaMap Score is recomputed without zero components from missing data, and confidence reflects coverage.</w:t>
      </w:r>
    </w:p>
    <w:p w14:paraId="69232519" w14:textId="77777777" w:rsidR="00051C8F" w:rsidRDefault="00364516">
      <w:r>
        <w:rPr>
          <w:b/>
        </w:rPr>
        <w:t>Phase 3 — Sources (issue 15) and cutover</w:t>
      </w:r>
    </w:p>
    <w:p w14:paraId="04533229" w14:textId="77777777" w:rsidR="00051C8F" w:rsidRDefault="00364516">
      <w:pPr>
        <w:pStyle w:val="ListParagraph"/>
        <w:numPr>
          <w:ilvl w:val="0"/>
          <w:numId w:val="26"/>
        </w:numPr>
      </w:pPr>
      <w:r>
        <w:t>☐</w:t>
      </w:r>
      <w:r>
        <w:t xml:space="preserve"> The summary shows the share of fields whose only source is </w:t>
      </w:r>
      <w:r>
        <w:rPr>
          <w:rStyle w:val="CodeChar"/>
        </w:rPr>
        <w:t>aggregator_snippet</w:t>
      </w:r>
      <w:r>
        <w:t>.</w:t>
      </w:r>
    </w:p>
    <w:p w14:paraId="06B80EF6" w14:textId="77777777" w:rsidR="00051C8F" w:rsidRDefault="00364516">
      <w:pPr>
        <w:pStyle w:val="ListParagraph"/>
        <w:numPr>
          <w:ilvl w:val="0"/>
          <w:numId w:val="26"/>
        </w:numPr>
      </w:pPr>
      <w:r>
        <w:t>☐</w:t>
      </w:r>
      <w:r>
        <w:t xml:space="preserve"> Funding queries prefer primary sources, with no coverage drop on the parity report.</w:t>
      </w:r>
    </w:p>
    <w:p w14:paraId="5E22B275" w14:textId="77777777" w:rsidR="00051C8F" w:rsidRDefault="00364516">
      <w:pPr>
        <w:pStyle w:val="ListParagraph"/>
        <w:numPr>
          <w:ilvl w:val="0"/>
          <w:numId w:val="26"/>
        </w:numPr>
      </w:pPr>
      <w:r>
        <w:t>☐</w:t>
      </w:r>
      <w:r>
        <w:t xml:space="preserve"> v2 replaces v1 in CI. v1 is kept in the repo, renamed </w:t>
      </w:r>
      <w:r>
        <w:rPr>
          <w:rStyle w:val="CodeChar"/>
        </w:rPr>
        <w:t>bulk_enrich_v1_legacy.ts</w:t>
      </w:r>
      <w:r>
        <w:t>.</w:t>
      </w:r>
    </w:p>
    <w:p w14:paraId="74250A18" w14:textId="77777777" w:rsidR="00051C8F" w:rsidRDefault="00364516">
      <w:r>
        <w:rPr>
          <w:b/>
        </w:rPr>
        <w:t>Applies to every phase</w:t>
      </w:r>
    </w:p>
    <w:p w14:paraId="4C012185" w14:textId="77777777" w:rsidR="00051C8F" w:rsidRDefault="00364516">
      <w:pPr>
        <w:pStyle w:val="ListParagraph"/>
        <w:numPr>
          <w:ilvl w:val="0"/>
          <w:numId w:val="27"/>
        </w:numPr>
      </w:pPr>
      <w:r>
        <w:t>☐</w:t>
      </w:r>
      <w:r>
        <w:t xml:space="preserve"> Unit tests for </w:t>
      </w:r>
      <w:r>
        <w:rPr>
          <w:rStyle w:val="CodeChar"/>
        </w:rPr>
        <w:t>verifyEvidence</w:t>
      </w:r>
      <w:r>
        <w:t xml:space="preserve">, </w:t>
      </w:r>
      <w:r>
        <w:rPr>
          <w:rStyle w:val="CodeChar"/>
        </w:rPr>
        <w:t>filterByEntity</w:t>
      </w:r>
      <w:r>
        <w:t xml:space="preserve">, </w:t>
      </w:r>
      <w:r>
        <w:rPr>
          <w:rStyle w:val="CodeChar"/>
        </w:rPr>
        <w:t>validateEnrichment</w:t>
      </w:r>
      <w:r>
        <w:t>, round dedup and score normalization, covering the APEX and Fresha cases.</w:t>
      </w:r>
    </w:p>
    <w:p w14:paraId="626FCD3F" w14:textId="77777777" w:rsidR="00051C8F" w:rsidRDefault="00364516">
      <w:pPr>
        <w:pStyle w:val="ListParagraph"/>
        <w:numPr>
          <w:ilvl w:val="0"/>
          <w:numId w:val="27"/>
        </w:numPr>
      </w:pPr>
      <w:r>
        <w:t>☐</w:t>
      </w:r>
      <w:r>
        <w:t xml:space="preserve"> </w:t>
      </w:r>
      <w:r>
        <w:rPr>
          <w:rStyle w:val="CodeChar"/>
        </w:rPr>
        <w:t>DRY_RUN</w:t>
      </w:r>
      <w:r>
        <w:t xml:space="preserve"> remains the default, and resumability works exactly as in v1.</w:t>
      </w:r>
    </w:p>
    <w:p w14:paraId="7621D33C" w14:textId="77777777" w:rsidR="00051C8F" w:rsidRDefault="00364516">
      <w:pPr>
        <w:pStyle w:val="ListParagraph"/>
        <w:numPr>
          <w:ilvl w:val="0"/>
          <w:numId w:val="27"/>
        </w:numPr>
      </w:pPr>
      <w:r>
        <w:t>☐</w:t>
      </w:r>
      <w:r>
        <w:t xml:space="preserve"> The end-of-run summary shows dropped fields by reason code.</w:t>
      </w:r>
    </w:p>
    <w:p w14:paraId="0AB18D7A" w14:textId="77777777" w:rsidR="00051C8F" w:rsidRDefault="00364516">
      <w:pPr>
        <w:pStyle w:val="ListParagraph"/>
        <w:numPr>
          <w:ilvl w:val="0"/>
          <w:numId w:val="27"/>
        </w:numPr>
      </w:pPr>
      <w:r>
        <w:t>☐</w:t>
      </w:r>
      <w:r>
        <w:t xml:space="preserve"> All DB changes are additive Supabase migrations.</w:t>
      </w:r>
    </w:p>
    <w:sectPr w:rsidR="00051C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335A6"/>
    <w:multiLevelType w:val="hybridMultilevel"/>
    <w:tmpl w:val="AFA4B25C"/>
    <w:lvl w:ilvl="0" w:tplc="F358139A">
      <w:start w:val="1"/>
      <w:numFmt w:val="decimal"/>
      <w:lvlText w:val="%1."/>
      <w:lvlJc w:val="left"/>
      <w:pPr>
        <w:ind w:left="720" w:hanging="360"/>
      </w:pPr>
    </w:lvl>
    <w:lvl w:ilvl="1" w:tplc="744AD1E2">
      <w:start w:val="1"/>
      <w:numFmt w:val="lowerLetter"/>
      <w:lvlText w:val="%2."/>
      <w:lvlJc w:val="left"/>
      <w:pPr>
        <w:ind w:left="1440" w:hanging="360"/>
      </w:pPr>
    </w:lvl>
    <w:lvl w:ilvl="2" w:tplc="8AA0824A">
      <w:start w:val="1"/>
      <w:numFmt w:val="lowerRoman"/>
      <w:lvlText w:val="%3."/>
      <w:lvlJc w:val="left"/>
      <w:pPr>
        <w:ind w:left="2160" w:hanging="360"/>
      </w:pPr>
    </w:lvl>
    <w:lvl w:ilvl="3" w:tplc="D58A8A16">
      <w:start w:val="1"/>
      <w:numFmt w:val="decimal"/>
      <w:lvlText w:val="%4."/>
      <w:lvlJc w:val="left"/>
      <w:pPr>
        <w:ind w:left="2880" w:hanging="360"/>
      </w:pPr>
    </w:lvl>
    <w:lvl w:ilvl="4" w:tplc="D856FA2A">
      <w:start w:val="1"/>
      <w:numFmt w:val="lowerLetter"/>
      <w:lvlText w:val="%5."/>
      <w:lvlJc w:val="left"/>
      <w:pPr>
        <w:ind w:left="3600" w:hanging="360"/>
      </w:pPr>
    </w:lvl>
    <w:lvl w:ilvl="5" w:tplc="C848EF86">
      <w:start w:val="1"/>
      <w:numFmt w:val="lowerRoman"/>
      <w:lvlText w:val="%6."/>
      <w:lvlJc w:val="left"/>
      <w:pPr>
        <w:ind w:left="4320" w:hanging="360"/>
      </w:pPr>
    </w:lvl>
    <w:lvl w:ilvl="6" w:tplc="7EC00710">
      <w:start w:val="1"/>
      <w:numFmt w:val="decimal"/>
      <w:lvlText w:val="%7."/>
      <w:lvlJc w:val="left"/>
      <w:pPr>
        <w:ind w:left="5040" w:hanging="360"/>
      </w:pPr>
    </w:lvl>
    <w:lvl w:ilvl="7" w:tplc="57105874">
      <w:start w:val="1"/>
      <w:numFmt w:val="lowerLetter"/>
      <w:lvlText w:val="%8."/>
      <w:lvlJc w:val="left"/>
      <w:pPr>
        <w:ind w:left="5760" w:hanging="360"/>
      </w:pPr>
    </w:lvl>
    <w:lvl w:ilvl="8" w:tplc="C3F6374C">
      <w:start w:val="1"/>
      <w:numFmt w:val="lowerRoman"/>
      <w:lvlText w:val="%9."/>
      <w:lvlJc w:val="left"/>
      <w:pPr>
        <w:ind w:left="6480" w:hanging="360"/>
      </w:pPr>
    </w:lvl>
  </w:abstractNum>
  <w:abstractNum w:abstractNumId="1" w15:restartNumberingAfterBreak="0">
    <w:nsid w:val="541159A3"/>
    <w:multiLevelType w:val="hybridMultilevel"/>
    <w:tmpl w:val="EFFC4C92"/>
    <w:lvl w:ilvl="0" w:tplc="DBAE2EE4">
      <w:start w:val="1"/>
      <w:numFmt w:val="bullet"/>
      <w:lvlText w:val="•"/>
      <w:lvlJc w:val="left"/>
      <w:pPr>
        <w:ind w:left="720" w:hanging="360"/>
      </w:pPr>
    </w:lvl>
    <w:lvl w:ilvl="1" w:tplc="3B6882D2">
      <w:start w:val="1"/>
      <w:numFmt w:val="bullet"/>
      <w:lvlText w:val="o"/>
      <w:lvlJc w:val="left"/>
      <w:pPr>
        <w:ind w:left="1440" w:hanging="360"/>
      </w:pPr>
    </w:lvl>
    <w:lvl w:ilvl="2" w:tplc="277C1148">
      <w:start w:val="1"/>
      <w:numFmt w:val="bullet"/>
      <w:lvlText w:val="▪"/>
      <w:lvlJc w:val="left"/>
      <w:pPr>
        <w:ind w:left="2160" w:hanging="360"/>
      </w:pPr>
    </w:lvl>
    <w:lvl w:ilvl="3" w:tplc="36060002">
      <w:start w:val="1"/>
      <w:numFmt w:val="bullet"/>
      <w:lvlText w:val="•"/>
      <w:lvlJc w:val="left"/>
      <w:pPr>
        <w:ind w:left="2880" w:hanging="360"/>
      </w:pPr>
    </w:lvl>
    <w:lvl w:ilvl="4" w:tplc="A776D56E">
      <w:start w:val="1"/>
      <w:numFmt w:val="bullet"/>
      <w:lvlText w:val="o"/>
      <w:lvlJc w:val="left"/>
      <w:pPr>
        <w:ind w:left="3600" w:hanging="360"/>
      </w:pPr>
    </w:lvl>
    <w:lvl w:ilvl="5" w:tplc="8E6EB6B6">
      <w:start w:val="1"/>
      <w:numFmt w:val="bullet"/>
      <w:lvlText w:val="▪"/>
      <w:lvlJc w:val="left"/>
      <w:pPr>
        <w:ind w:left="4320" w:hanging="360"/>
      </w:pPr>
    </w:lvl>
    <w:lvl w:ilvl="6" w:tplc="FE7457F0">
      <w:start w:val="1"/>
      <w:numFmt w:val="bullet"/>
      <w:lvlText w:val="•"/>
      <w:lvlJc w:val="left"/>
      <w:pPr>
        <w:ind w:left="5040" w:hanging="360"/>
      </w:pPr>
    </w:lvl>
    <w:lvl w:ilvl="7" w:tplc="ED22C3E8">
      <w:start w:val="1"/>
      <w:numFmt w:val="bullet"/>
      <w:lvlText w:val="o"/>
      <w:lvlJc w:val="left"/>
      <w:pPr>
        <w:ind w:left="5760" w:hanging="360"/>
      </w:pPr>
    </w:lvl>
    <w:lvl w:ilvl="8" w:tplc="439E8668">
      <w:start w:val="1"/>
      <w:numFmt w:val="bullet"/>
      <w:lvlText w:val="▪"/>
      <w:lvlJc w:val="left"/>
      <w:pPr>
        <w:ind w:left="6480" w:hanging="360"/>
      </w:pPr>
    </w:lvl>
  </w:abstractNum>
  <w:num w:numId="1" w16cid:durableId="899053388">
    <w:abstractNumId w:val="1"/>
  </w:num>
  <w:num w:numId="2" w16cid:durableId="1046368278">
    <w:abstractNumId w:val="1"/>
  </w:num>
  <w:num w:numId="3" w16cid:durableId="1634480973">
    <w:abstractNumId w:val="0"/>
    <w:lvlOverride w:ilvl="0">
      <w:startOverride w:val="1"/>
    </w:lvlOverride>
  </w:num>
  <w:num w:numId="4" w16cid:durableId="1886792627">
    <w:abstractNumId w:val="0"/>
    <w:lvlOverride w:ilvl="0">
      <w:startOverride w:val="1"/>
    </w:lvlOverride>
  </w:num>
  <w:num w:numId="5" w16cid:durableId="1156729622">
    <w:abstractNumId w:val="0"/>
    <w:lvlOverride w:ilvl="0">
      <w:startOverride w:val="1"/>
    </w:lvlOverride>
  </w:num>
  <w:num w:numId="6" w16cid:durableId="709066712">
    <w:abstractNumId w:val="1"/>
  </w:num>
  <w:num w:numId="7" w16cid:durableId="333651008">
    <w:abstractNumId w:val="1"/>
  </w:num>
  <w:num w:numId="8" w16cid:durableId="1329096596">
    <w:abstractNumId w:val="0"/>
    <w:lvlOverride w:ilvl="0">
      <w:startOverride w:val="1"/>
    </w:lvlOverride>
  </w:num>
  <w:num w:numId="9" w16cid:durableId="1279600390">
    <w:abstractNumId w:val="0"/>
    <w:lvlOverride w:ilvl="0">
      <w:startOverride w:val="1"/>
    </w:lvlOverride>
  </w:num>
  <w:num w:numId="10" w16cid:durableId="651955651">
    <w:abstractNumId w:val="0"/>
    <w:lvlOverride w:ilvl="0">
      <w:startOverride w:val="1"/>
    </w:lvlOverride>
  </w:num>
  <w:num w:numId="11" w16cid:durableId="2030522526">
    <w:abstractNumId w:val="1"/>
  </w:num>
  <w:num w:numId="12" w16cid:durableId="983704786">
    <w:abstractNumId w:val="0"/>
    <w:lvlOverride w:ilvl="0">
      <w:startOverride w:val="1"/>
    </w:lvlOverride>
  </w:num>
  <w:num w:numId="13" w16cid:durableId="1544514602">
    <w:abstractNumId w:val="1"/>
  </w:num>
  <w:num w:numId="14" w16cid:durableId="1874492127">
    <w:abstractNumId w:val="0"/>
    <w:lvlOverride w:ilvl="0">
      <w:startOverride w:val="1"/>
    </w:lvlOverride>
  </w:num>
  <w:num w:numId="15" w16cid:durableId="1851750475">
    <w:abstractNumId w:val="0"/>
    <w:lvlOverride w:ilvl="0">
      <w:startOverride w:val="1"/>
    </w:lvlOverride>
  </w:num>
  <w:num w:numId="16" w16cid:durableId="1092699130">
    <w:abstractNumId w:val="0"/>
    <w:lvlOverride w:ilvl="0">
      <w:startOverride w:val="1"/>
    </w:lvlOverride>
  </w:num>
  <w:num w:numId="17" w16cid:durableId="529418955">
    <w:abstractNumId w:val="0"/>
    <w:lvlOverride w:ilvl="0">
      <w:startOverride w:val="1"/>
    </w:lvlOverride>
  </w:num>
  <w:num w:numId="18" w16cid:durableId="1891458060">
    <w:abstractNumId w:val="0"/>
    <w:lvlOverride w:ilvl="0">
      <w:startOverride w:val="1"/>
    </w:lvlOverride>
  </w:num>
  <w:num w:numId="19" w16cid:durableId="1577201806">
    <w:abstractNumId w:val="1"/>
  </w:num>
  <w:num w:numId="20" w16cid:durableId="1641572396">
    <w:abstractNumId w:val="1"/>
  </w:num>
  <w:num w:numId="21" w16cid:durableId="1313369266">
    <w:abstractNumId w:val="0"/>
    <w:lvlOverride w:ilvl="0">
      <w:startOverride w:val="1"/>
    </w:lvlOverride>
  </w:num>
  <w:num w:numId="22" w16cid:durableId="825777851">
    <w:abstractNumId w:val="0"/>
    <w:lvlOverride w:ilvl="0">
      <w:startOverride w:val="1"/>
    </w:lvlOverride>
  </w:num>
  <w:num w:numId="23" w16cid:durableId="1517382241">
    <w:abstractNumId w:val="1"/>
  </w:num>
  <w:num w:numId="24" w16cid:durableId="1581065257">
    <w:abstractNumId w:val="1"/>
  </w:num>
  <w:num w:numId="25" w16cid:durableId="356741762">
    <w:abstractNumId w:val="1"/>
  </w:num>
  <w:num w:numId="26" w16cid:durableId="216748120">
    <w:abstractNumId w:val="1"/>
  </w:num>
  <w:num w:numId="27" w16cid:durableId="884607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8F"/>
    <w:rsid w:val="00051C8F"/>
    <w:rsid w:val="002303D1"/>
    <w:rsid w:val="00364516"/>
    <w:rsid w:val="004B0A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B7A8"/>
  <w15:docId w15:val="{F2659721-E27F-43B6-B56F-AC650354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24e89f-6132-424b-9c64-0340397f5d20}" enabled="1" method="Privileged" siteId="{0159e9d0-09a0-4edf-96ba-a3deea363c28}"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4044</Words>
  <Characters>23055</Characters>
  <Application>Microsoft Office Word</Application>
  <DocSecurity>0</DocSecurity>
  <Lines>192</Lines>
  <Paragraphs>54</Paragraphs>
  <ScaleCrop>false</ScaleCrop>
  <Company/>
  <LinksUpToDate>false</LinksUpToDate>
  <CharactersWithSpaces>27045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AlphaMap — Enrichment Pipeline v2 Instructions for Claude Code</dc:title>
  <dc:creator>Perez, Aviv @ Bnei Brak</dc:creator>
  <dc:description>Claude Docs node/cc7fae25-1dea@12 docx-w6</dc:description>
  <cp:lastModifiedBy>Perez, Aviv @ Bnei Brak</cp:lastModifiedBy>
  <cp:revision>2</cp:revision>
  <dcterms:created xsi:type="dcterms:W3CDTF">2026-10-04T09:39:00Z</dcterms:created>
  <dcterms:modified xsi:type="dcterms:W3CDTF">2026-10-04T09:39:00Z</dcterms:modified>
</cp:coreProperties>
</file>