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A-ZION Live Master v3.3</w:t>
      </w:r>
    </w:p>
    <w:p>
      <w:r>
        <w:t>Sprint: Institutional Learning Engine + Meta Intelligence Engine</w:t>
        <w:br/>
        <w:t>Status: APPROVED &amp; BACKED UP</w:t>
      </w:r>
    </w:p>
    <w:p>
      <w:pPr>
        <w:pStyle w:val="Heading2"/>
      </w:pPr>
      <w:r>
        <w:t>Institutional Learning Engine</w:t>
      </w:r>
    </w:p>
    <w:p>
      <w:pPr>
        <w:pStyle w:val="ListBullet"/>
      </w:pPr>
      <w:r>
        <w:t>Decision -&gt; Outcome -&gt; Validation -&gt; Lesson -&gt; Rule Update -&gt; Knowledge Base</w:t>
      </w:r>
    </w:p>
    <w:p>
      <w:pPr>
        <w:pStyle w:val="ListBullet"/>
      </w:pPr>
      <w:r>
        <w:t>Lesson Objects</w:t>
      </w:r>
    </w:p>
    <w:p>
      <w:pPr>
        <w:pStyle w:val="ListBullet"/>
      </w:pPr>
      <w:r>
        <w:t>Evidence Review</w:t>
      </w:r>
    </w:p>
    <w:p>
      <w:pPr>
        <w:pStyle w:val="ListBullet"/>
      </w:pPr>
      <w:r>
        <w:t>Contributor Review</w:t>
      </w:r>
    </w:p>
    <w:p>
      <w:pPr>
        <w:pStyle w:val="ListBullet"/>
      </w:pPr>
      <w:r>
        <w:t>Decision Review</w:t>
      </w:r>
    </w:p>
    <w:p>
      <w:pPr>
        <w:pStyle w:val="ListBullet"/>
      </w:pPr>
      <w:r>
        <w:t>Pattern Library</w:t>
      </w:r>
    </w:p>
    <w:p>
      <w:pPr>
        <w:pStyle w:val="ListBullet"/>
      </w:pPr>
      <w:r>
        <w:t>Institutional Memory</w:t>
      </w:r>
    </w:p>
    <w:p>
      <w:pPr>
        <w:pStyle w:val="ListBullet"/>
      </w:pPr>
      <w:r>
        <w:t>Learning KPIs</w:t>
      </w:r>
    </w:p>
    <w:p>
      <w:pPr>
        <w:pStyle w:val="Heading2"/>
      </w:pPr>
      <w:r>
        <w:t>Meta Intelligence Engine</w:t>
      </w:r>
    </w:p>
    <w:p>
      <w:pPr>
        <w:pStyle w:val="ListBullet"/>
      </w:pPr>
      <w:r>
        <w:t>Daily self-diagnostics</w:t>
      </w:r>
    </w:p>
    <w:p>
      <w:pPr>
        <w:pStyle w:val="ListBullet"/>
      </w:pPr>
      <w:r>
        <w:t>Bias detection</w:t>
      </w:r>
    </w:p>
    <w:p>
      <w:pPr>
        <w:pStyle w:val="ListBullet"/>
      </w:pPr>
      <w:r>
        <w:t>Coverage analysis</w:t>
      </w:r>
    </w:p>
    <w:p>
      <w:pPr>
        <w:pStyle w:val="ListBullet"/>
      </w:pPr>
      <w:r>
        <w:t>Source health monitoring</w:t>
      </w:r>
    </w:p>
    <w:p>
      <w:pPr>
        <w:pStyle w:val="ListBullet"/>
      </w:pPr>
      <w:r>
        <w:t>Contributor quality monitoring</w:t>
      </w:r>
    </w:p>
    <w:p>
      <w:pPr>
        <w:pStyle w:val="ListBullet"/>
      </w:pPr>
      <w:r>
        <w:t>Decision quality monitoring</w:t>
      </w:r>
    </w:p>
    <w:p>
      <w:pPr>
        <w:pStyle w:val="ListBullet"/>
      </w:pPr>
      <w:r>
        <w:t>Self-improvement queue</w:t>
      </w:r>
    </w:p>
    <w:p>
      <w:pPr>
        <w:pStyle w:val="Heading2"/>
      </w:pPr>
      <w:r>
        <w:t>New Canon Rules</w:t>
      </w:r>
    </w:p>
    <w:p>
      <w:pPr>
        <w:pStyle w:val="ListBullet"/>
      </w:pPr>
      <w:r>
        <w:t>• Learn from decision quality, not only outcomes.</w:t>
      </w:r>
    </w:p>
    <w:p>
      <w:pPr>
        <w:pStyle w:val="ListBullet"/>
      </w:pPr>
      <w:r>
        <w:t>• Continuously audit the system itself.</w:t>
      </w:r>
    </w:p>
    <w:p>
      <w:pPr>
        <w:pStyle w:val="ListBullet"/>
      </w:pPr>
      <w:r>
        <w:t>• Every improvement must measurably improve decision quality or learning.</w:t>
      </w:r>
    </w:p>
    <w:p>
      <w:pPr>
        <w:pStyle w:val="Heading2"/>
      </w:pPr>
      <w:r>
        <w:t>Next Sprint</w:t>
      </w:r>
    </w:p>
    <w:p>
      <w:r>
        <w:t>Institutional Playbook Engine (IPE): convert recurring opportunity patterns into standardized playbooks.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