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271A" w14:textId="6DF065CA" w:rsidR="00FA71CF" w:rsidRDefault="004607AB">
      <w:r>
        <w:t>12412412442 Test documentation</w:t>
      </w:r>
    </w:p>
    <w:sectPr w:rsidR="00FA7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9A"/>
    <w:rsid w:val="000B2C68"/>
    <w:rsid w:val="004607AB"/>
    <w:rsid w:val="00B72F9A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54846"/>
  <w15:chartTrackingRefBased/>
  <w15:docId w15:val="{EB3A7477-4B90-406E-9BE3-D6EF2269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 Tran</dc:creator>
  <cp:keywords/>
  <dc:description/>
  <cp:lastModifiedBy>Viet Hoang Tran</cp:lastModifiedBy>
  <cp:revision>2</cp:revision>
  <dcterms:created xsi:type="dcterms:W3CDTF">2025-04-10T21:30:00Z</dcterms:created>
  <dcterms:modified xsi:type="dcterms:W3CDTF">2025-04-10T21:30:00Z</dcterms:modified>
</cp:coreProperties>
</file>