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F9A62" w14:textId="254D237D" w:rsidR="00D6612D" w:rsidRPr="004C2672" w:rsidRDefault="00297A56" w:rsidP="00D6612D">
      <w:pPr>
        <w:rPr>
          <w:rFonts w:ascii="微软雅黑" w:eastAsia="微软雅黑" w:hAnsi="微软雅黑" w:hint="eastAsia"/>
        </w:rPr>
      </w:pPr>
      <w:r w:rsidRPr="004C2672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0A52B1" wp14:editId="5A492380">
                <wp:simplePos x="0" y="0"/>
                <wp:positionH relativeFrom="column">
                  <wp:posOffset>306781</wp:posOffset>
                </wp:positionH>
                <wp:positionV relativeFrom="paragraph">
                  <wp:posOffset>342316</wp:posOffset>
                </wp:positionV>
                <wp:extent cx="1828800" cy="1828800"/>
                <wp:effectExtent l="0" t="0" r="0" b="0"/>
                <wp:wrapSquare wrapText="bothSides"/>
                <wp:docPr id="69954583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2F1F0B" w14:textId="6F075449" w:rsidR="00297A56" w:rsidRDefault="00297A56" w:rsidP="00297A56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7A56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单频激光干涉编码器设计方案</w:t>
                            </w:r>
                          </w:p>
                          <w:p w14:paraId="7C23FF7F" w14:textId="08A8CC59" w:rsidR="00297A56" w:rsidRPr="00297A56" w:rsidRDefault="00297A56" w:rsidP="00297A56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7A56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V1.1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0A52B1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4.15pt;margin-top:26.9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" filled="f" stroked="f">
                <v:textbox style="mso-fit-shape-to-text:t">
                  <w:txbxContent>
                    <w:p w14:paraId="592F1F0B" w14:textId="6F075449" w:rsidR="00297A56" w:rsidRDefault="00297A56" w:rsidP="00297A56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7A56">
                        <w:rPr>
                          <w:rFonts w:ascii="微软雅黑" w:eastAsia="微软雅黑" w:hAnsi="微软雅黑" w:hint="eastAsia"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单频激光干涉编码器设计方案</w:t>
                      </w:r>
                    </w:p>
                    <w:p w14:paraId="7C23FF7F" w14:textId="08A8CC59" w:rsidR="00297A56" w:rsidRPr="00297A56" w:rsidRDefault="00297A56" w:rsidP="00297A56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7A56">
                        <w:rPr>
                          <w:rFonts w:ascii="微软雅黑" w:eastAsia="微软雅黑" w:hAnsi="微软雅黑" w:hint="eastAsia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V1.1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7DE68D9" w14:textId="77777777" w:rsidR="00D6612D" w:rsidRPr="004C2672" w:rsidRDefault="00D6612D" w:rsidP="00D6612D">
      <w:pPr>
        <w:rPr>
          <w:rFonts w:ascii="微软雅黑" w:eastAsia="微软雅黑" w:hAnsi="微软雅黑" w:hint="eastAsia"/>
        </w:rPr>
      </w:pPr>
    </w:p>
    <w:p w14:paraId="5EC108DF" w14:textId="77777777" w:rsidR="00D6612D" w:rsidRPr="004C2672" w:rsidRDefault="00D6612D" w:rsidP="00D6612D">
      <w:pPr>
        <w:rPr>
          <w:rFonts w:ascii="微软雅黑" w:eastAsia="微软雅黑" w:hAnsi="微软雅黑" w:hint="eastAsia"/>
        </w:rPr>
      </w:pPr>
    </w:p>
    <w:p w14:paraId="79F8DA53" w14:textId="3518CEC4" w:rsidR="00D6612D" w:rsidRPr="004C2672" w:rsidRDefault="00297A56" w:rsidP="00D6612D">
      <w:pPr>
        <w:rPr>
          <w:rFonts w:ascii="微软雅黑" w:eastAsia="微软雅黑" w:hAnsi="微软雅黑" w:hint="eastAsia"/>
        </w:rPr>
      </w:pPr>
      <w:r w:rsidRPr="004C2672">
        <w:rPr>
          <w:rFonts w:ascii="微软雅黑" w:eastAsia="微软雅黑" w:hAnsi="微软雅黑" w:hint="eastAsia"/>
          <w:noProof/>
        </w:rPr>
        <w:drawing>
          <wp:inline distT="0" distB="0" distL="0" distR="0" wp14:anchorId="70E56B1C" wp14:editId="04AB3410">
            <wp:extent cx="5274310" cy="3761105"/>
            <wp:effectExtent l="0" t="0" r="2540" b="0"/>
            <wp:docPr id="5749752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AB633" w14:textId="77777777" w:rsidR="00D6612D" w:rsidRPr="004C2672" w:rsidRDefault="00D6612D" w:rsidP="00D6612D">
      <w:pPr>
        <w:rPr>
          <w:rFonts w:ascii="微软雅黑" w:eastAsia="微软雅黑" w:hAnsi="微软雅黑" w:hint="eastAsia"/>
        </w:rPr>
      </w:pPr>
    </w:p>
    <w:p w14:paraId="226D5F79" w14:textId="22A953AC" w:rsidR="00D6612D" w:rsidRPr="004C2672" w:rsidRDefault="00D6612D" w:rsidP="00EF4E1D">
      <w:pPr>
        <w:jc w:val="center"/>
        <w:rPr>
          <w:rFonts w:ascii="微软雅黑" w:eastAsia="微软雅黑" w:hAnsi="微软雅黑" w:hint="eastAsia"/>
        </w:rPr>
      </w:pPr>
      <w:r w:rsidRPr="004C2672">
        <w:rPr>
          <w:rFonts w:ascii="微软雅黑" w:eastAsia="微软雅黑" w:hAnsi="微软雅黑" w:hint="eastAsia"/>
          <w:sz w:val="40"/>
          <w:szCs w:val="48"/>
        </w:rPr>
        <w:t>2026-1-4</w:t>
      </w:r>
      <w:r w:rsidRPr="004C2672">
        <w:rPr>
          <w:rFonts w:ascii="微软雅黑" w:eastAsia="微软雅黑" w:hAnsi="微软雅黑"/>
        </w:rPr>
        <w:br w:type="page"/>
      </w:r>
    </w:p>
    <w:p w14:paraId="576D04C8" w14:textId="77777777" w:rsidR="00D6612D" w:rsidRPr="004C2672" w:rsidRDefault="00D6612D">
      <w:pPr>
        <w:rPr>
          <w:rFonts w:ascii="微软雅黑" w:eastAsia="微软雅黑" w:hAnsi="微软雅黑" w:hint="eastAsia"/>
        </w:rPr>
      </w:pPr>
    </w:p>
    <w:sdt>
      <w:sdtPr>
        <w:rPr>
          <w:rFonts w:ascii="微软雅黑" w:eastAsia="微软雅黑" w:hAnsi="微软雅黑" w:cstheme="minorBidi"/>
          <w:color w:val="auto"/>
          <w:kern w:val="2"/>
          <w:sz w:val="21"/>
          <w:szCs w:val="24"/>
          <w:lang w:val="zh-CN"/>
        </w:rPr>
        <w:id w:val="-15590779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DD4A99" w14:textId="110CA091" w:rsidR="00413791" w:rsidRPr="004C2672" w:rsidRDefault="00413791">
          <w:pPr>
            <w:pStyle w:val="TOC"/>
            <w:rPr>
              <w:rFonts w:ascii="微软雅黑" w:eastAsia="微软雅黑" w:hAnsi="微软雅黑" w:hint="eastAsia"/>
            </w:rPr>
          </w:pPr>
          <w:r w:rsidRPr="004C2672">
            <w:rPr>
              <w:rFonts w:ascii="微软雅黑" w:eastAsia="微软雅黑" w:hAnsi="微软雅黑"/>
              <w:lang w:val="zh-CN"/>
            </w:rPr>
            <w:t>目录</w:t>
          </w:r>
        </w:p>
        <w:p w14:paraId="4867DB1C" w14:textId="0BCD6D99" w:rsidR="000C1809" w:rsidRDefault="00413791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r w:rsidRPr="004C2672">
            <w:rPr>
              <w:rFonts w:ascii="微软雅黑" w:eastAsia="微软雅黑" w:hAnsi="微软雅黑"/>
            </w:rPr>
            <w:fldChar w:fldCharType="begin"/>
          </w:r>
          <w:r w:rsidRPr="004C2672">
            <w:rPr>
              <w:rFonts w:ascii="微软雅黑" w:eastAsia="微软雅黑" w:hAnsi="微软雅黑"/>
            </w:rPr>
            <w:instrText xml:space="preserve"> TOC \o "1-3" \h \z \u </w:instrText>
          </w:r>
          <w:r w:rsidRPr="004C2672">
            <w:rPr>
              <w:rFonts w:ascii="微软雅黑" w:eastAsia="微软雅黑" w:hAnsi="微软雅黑"/>
            </w:rPr>
            <w:fldChar w:fldCharType="separate"/>
          </w:r>
          <w:hyperlink w:anchor="_Toc218503747" w:history="1">
            <w:r w:rsidR="000C1809" w:rsidRPr="00465752">
              <w:rPr>
                <w:rStyle w:val="a7"/>
                <w:rFonts w:ascii="微软雅黑" w:eastAsia="微软雅黑" w:hAnsi="微软雅黑" w:hint="eastAsia"/>
                <w:noProof/>
              </w:rPr>
              <w:t>1.测量原理</w:t>
            </w:r>
            <w:r w:rsidR="000C1809">
              <w:rPr>
                <w:rFonts w:hint="eastAsia"/>
                <w:noProof/>
                <w:webHidden/>
              </w:rPr>
              <w:tab/>
            </w:r>
            <w:r w:rsidR="000C1809">
              <w:rPr>
                <w:rFonts w:hint="eastAsia"/>
                <w:noProof/>
                <w:webHidden/>
              </w:rPr>
              <w:fldChar w:fldCharType="begin"/>
            </w:r>
            <w:r w:rsidR="000C1809">
              <w:rPr>
                <w:rFonts w:hint="eastAsia"/>
                <w:noProof/>
                <w:webHidden/>
              </w:rPr>
              <w:instrText xml:space="preserve"> </w:instrText>
            </w:r>
            <w:r w:rsidR="000C1809">
              <w:rPr>
                <w:noProof/>
                <w:webHidden/>
              </w:rPr>
              <w:instrText>PAGEREF _Toc218503747 \h</w:instrText>
            </w:r>
            <w:r w:rsidR="000C1809">
              <w:rPr>
                <w:rFonts w:hint="eastAsia"/>
                <w:noProof/>
                <w:webHidden/>
              </w:rPr>
              <w:instrText xml:space="preserve"> </w:instrText>
            </w:r>
            <w:r w:rsidR="000C1809">
              <w:rPr>
                <w:rFonts w:hint="eastAsia"/>
                <w:noProof/>
                <w:webHidden/>
              </w:rPr>
            </w:r>
            <w:r w:rsidR="000C1809">
              <w:rPr>
                <w:rFonts w:hint="eastAsia"/>
                <w:noProof/>
                <w:webHidden/>
              </w:rPr>
              <w:fldChar w:fldCharType="separate"/>
            </w:r>
            <w:r w:rsidR="000C1809">
              <w:rPr>
                <w:noProof/>
                <w:webHidden/>
              </w:rPr>
              <w:t>4</w:t>
            </w:r>
            <w:r w:rsidR="000C180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4D9936" w14:textId="7F6E1CDA" w:rsidR="000C1809" w:rsidRDefault="000C1809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48" w:history="1">
            <w:r w:rsidRPr="00465752">
              <w:rPr>
                <w:rStyle w:val="a7"/>
                <w:rFonts w:ascii="微软雅黑" w:eastAsia="微软雅黑" w:hAnsi="微软雅黑" w:hint="eastAsia"/>
                <w:noProof/>
              </w:rPr>
              <w:t>2.系统组成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FB96DD" w14:textId="004EBDB2" w:rsidR="000C1809" w:rsidRDefault="000C180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49" w:history="1">
            <w:r w:rsidRPr="00465752">
              <w:rPr>
                <w:rStyle w:val="a7"/>
                <w:rFonts w:ascii="微软雅黑" w:eastAsia="微软雅黑" w:hAnsi="微软雅黑" w:hint="eastAsia"/>
                <w:noProof/>
              </w:rPr>
              <w:t>2.1 总体组成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D78BDA" w14:textId="347F8A4B" w:rsidR="000C1809" w:rsidRDefault="000C1809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50" w:history="1">
            <w:r w:rsidRPr="00465752">
              <w:rPr>
                <w:rStyle w:val="a7"/>
                <w:rFonts w:ascii="微软雅黑" w:eastAsia="微软雅黑" w:hAnsi="微软雅黑" w:hint="eastAsia"/>
                <w:noProof/>
              </w:rPr>
              <w:t>3.单频激光器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1D15CB" w14:textId="5C73BBD8" w:rsidR="000C1809" w:rsidRDefault="000C1809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51" w:history="1">
            <w:r w:rsidRPr="00465752">
              <w:rPr>
                <w:rStyle w:val="a7"/>
                <w:rFonts w:ascii="微软雅黑" w:eastAsia="微软雅黑" w:hAnsi="微软雅黑" w:hint="eastAsia"/>
                <w:noProof/>
              </w:rPr>
              <w:t>4.干涉仪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D9E04A" w14:textId="414C4AA2" w:rsidR="000C1809" w:rsidRDefault="000C180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52" w:history="1">
            <w:r w:rsidRPr="00465752">
              <w:rPr>
                <w:rStyle w:val="a7"/>
                <w:rFonts w:ascii="微软雅黑" w:eastAsia="微软雅黑" w:hAnsi="微软雅黑" w:hint="eastAsia"/>
                <w:noProof/>
              </w:rPr>
              <w:t>4.1光路结构与工作原理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7E6507" w14:textId="48C96804" w:rsidR="000C1809" w:rsidRDefault="000C180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53" w:history="1">
            <w:r w:rsidRPr="00465752">
              <w:rPr>
                <w:rStyle w:val="a7"/>
                <w:rFonts w:hint="eastAsia"/>
                <w:noProof/>
              </w:rPr>
              <w:t xml:space="preserve">4.2 </w:t>
            </w:r>
            <w:r w:rsidRPr="00465752">
              <w:rPr>
                <w:rStyle w:val="a7"/>
                <w:rFonts w:hint="eastAsia"/>
                <w:noProof/>
              </w:rPr>
              <w:t>关键器件设计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F697D5" w14:textId="5C56B0AB" w:rsidR="000C1809" w:rsidRDefault="000C1809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54" w:history="1">
            <w:r w:rsidRPr="00465752">
              <w:rPr>
                <w:rStyle w:val="a7"/>
                <w:rFonts w:ascii="微软雅黑" w:eastAsia="微软雅黑" w:hAnsi="微软雅黑" w:hint="eastAsia"/>
                <w:noProof/>
              </w:rPr>
              <w:t>5.光电测量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2B9B80" w14:textId="01636E8A" w:rsidR="000C1809" w:rsidRDefault="000C180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55" w:history="1">
            <w:r w:rsidRPr="00465752">
              <w:rPr>
                <w:rStyle w:val="a7"/>
                <w:rFonts w:hint="eastAsia"/>
                <w:noProof/>
              </w:rPr>
              <w:t>5.1</w:t>
            </w:r>
            <w:r w:rsidRPr="00465752">
              <w:rPr>
                <w:rStyle w:val="a7"/>
                <w:rFonts w:hint="eastAsia"/>
                <w:noProof/>
              </w:rPr>
              <w:t>主要功能与信号流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F93E2A" w14:textId="7B005834" w:rsidR="000C1809" w:rsidRDefault="000C180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56" w:history="1">
            <w:r w:rsidRPr="00465752">
              <w:rPr>
                <w:rStyle w:val="a7"/>
                <w:rFonts w:hint="eastAsia"/>
                <w:noProof/>
              </w:rPr>
              <w:t>5.2</w:t>
            </w:r>
            <w:r w:rsidRPr="00465752">
              <w:rPr>
                <w:rStyle w:val="a7"/>
                <w:rFonts w:hint="eastAsia"/>
                <w:noProof/>
              </w:rPr>
              <w:t>主要器件选型与性能参数要求如下：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D2A1BC" w14:textId="05C64CFB" w:rsidR="000C1809" w:rsidRDefault="000C1809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57" w:history="1">
            <w:r w:rsidRPr="00465752">
              <w:rPr>
                <w:rStyle w:val="a7"/>
                <w:rFonts w:ascii="微软雅黑" w:eastAsia="微软雅黑" w:hAnsi="微软雅黑" w:hint="eastAsia"/>
                <w:noProof/>
              </w:rPr>
              <w:t>6.信号处理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935FEC" w14:textId="18AA6F18" w:rsidR="000C1809" w:rsidRDefault="000C180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58" w:history="1">
            <w:r w:rsidRPr="00465752">
              <w:rPr>
                <w:rStyle w:val="a7"/>
                <w:rFonts w:hint="eastAsia"/>
                <w:noProof/>
              </w:rPr>
              <w:t>6.1</w:t>
            </w:r>
            <w:r w:rsidRPr="00465752">
              <w:rPr>
                <w:rStyle w:val="a7"/>
                <w:rFonts w:hint="eastAsia"/>
                <w:noProof/>
              </w:rPr>
              <w:t>信号接收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D3A42C" w14:textId="5E5F6F15" w:rsidR="000C1809" w:rsidRDefault="000C180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59" w:history="1">
            <w:r w:rsidRPr="00465752">
              <w:rPr>
                <w:rStyle w:val="a7"/>
                <w:rFonts w:hint="eastAsia"/>
                <w:noProof/>
              </w:rPr>
              <w:t>6.2</w:t>
            </w:r>
            <w:r w:rsidRPr="00465752">
              <w:rPr>
                <w:rStyle w:val="a7"/>
                <w:rFonts w:hint="eastAsia"/>
                <w:noProof/>
              </w:rPr>
              <w:t>可编程增益放大器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4DF1BE" w14:textId="33AE7D75" w:rsidR="000C1809" w:rsidRDefault="000C180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60" w:history="1">
            <w:r w:rsidRPr="00465752">
              <w:rPr>
                <w:rStyle w:val="a7"/>
                <w:rFonts w:hint="eastAsia"/>
                <w:noProof/>
              </w:rPr>
              <w:t>6.3 AD</w:t>
            </w:r>
            <w:r w:rsidRPr="00465752">
              <w:rPr>
                <w:rStyle w:val="a7"/>
                <w:rFonts w:hint="eastAsia"/>
                <w:noProof/>
              </w:rPr>
              <w:t>转换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3FE3FC" w14:textId="20CDA295" w:rsidR="000C1809" w:rsidRDefault="000C180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61" w:history="1">
            <w:r w:rsidRPr="00465752">
              <w:rPr>
                <w:rStyle w:val="a7"/>
                <w:rFonts w:hint="eastAsia"/>
                <w:noProof/>
              </w:rPr>
              <w:t>6.4 FPGA</w:t>
            </w:r>
            <w:r w:rsidRPr="00465752">
              <w:rPr>
                <w:rStyle w:val="a7"/>
                <w:rFonts w:hint="eastAsia"/>
                <w:noProof/>
              </w:rPr>
              <w:t>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1A0BD9" w14:textId="1D684148" w:rsidR="000C1809" w:rsidRDefault="000C1809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62" w:history="1">
            <w:r w:rsidRPr="00465752">
              <w:rPr>
                <w:rStyle w:val="a7"/>
                <w:rFonts w:ascii="微软雅黑" w:eastAsia="微软雅黑" w:hAnsi="微软雅黑" w:hint="eastAsia"/>
                <w:noProof/>
              </w:rPr>
              <w:t>7.输出接口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453A62" w14:textId="7D21E9E0" w:rsidR="000C1809" w:rsidRDefault="000C180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63" w:history="1">
            <w:r w:rsidRPr="00465752">
              <w:rPr>
                <w:rStyle w:val="a7"/>
                <w:rFonts w:hint="eastAsia"/>
                <w:noProof/>
              </w:rPr>
              <w:t>7.1</w:t>
            </w:r>
            <w:r w:rsidRPr="00465752">
              <w:rPr>
                <w:rStyle w:val="a7"/>
                <w:rFonts w:hint="eastAsia"/>
                <w:noProof/>
              </w:rPr>
              <w:t>编码器数字输出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DD7E12" w14:textId="0110E1EF" w:rsidR="000C1809" w:rsidRDefault="000C180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64" w:history="1">
            <w:r w:rsidRPr="00465752">
              <w:rPr>
                <w:rStyle w:val="a7"/>
                <w:rFonts w:hint="eastAsia"/>
                <w:noProof/>
              </w:rPr>
              <w:t xml:space="preserve">7.2 </w:t>
            </w:r>
            <w:r w:rsidRPr="00465752">
              <w:rPr>
                <w:rStyle w:val="a7"/>
                <w:rFonts w:hint="eastAsia"/>
                <w:noProof/>
              </w:rPr>
              <w:t>编码器模拟输出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3A426A" w14:textId="5804B74B" w:rsidR="000C1809" w:rsidRDefault="000C1809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65" w:history="1">
            <w:r w:rsidRPr="00465752">
              <w:rPr>
                <w:rStyle w:val="a7"/>
                <w:rFonts w:ascii="微软雅黑" w:eastAsia="微软雅黑" w:hAnsi="微软雅黑" w:hint="eastAsia"/>
                <w:noProof/>
              </w:rPr>
              <w:t>8.总控制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12E074" w14:textId="2A58F601" w:rsidR="000C1809" w:rsidRDefault="000C180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66" w:history="1">
            <w:r w:rsidRPr="00465752">
              <w:rPr>
                <w:rStyle w:val="a7"/>
                <w:rFonts w:hint="eastAsia"/>
                <w:noProof/>
              </w:rPr>
              <w:t>8.1</w:t>
            </w:r>
            <w:r w:rsidRPr="00465752">
              <w:rPr>
                <w:rStyle w:val="a7"/>
                <w:rFonts w:hint="eastAsia"/>
                <w:noProof/>
              </w:rPr>
              <w:t>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39BD65" w14:textId="52C393E4" w:rsidR="000C1809" w:rsidRDefault="000C180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67" w:history="1">
            <w:r w:rsidRPr="00465752">
              <w:rPr>
                <w:rStyle w:val="a7"/>
                <w:rFonts w:hint="eastAsia"/>
                <w:noProof/>
              </w:rPr>
              <w:t>8.2</w:t>
            </w:r>
            <w:r w:rsidRPr="00465752">
              <w:rPr>
                <w:rStyle w:val="a7"/>
                <w:rFonts w:hint="eastAsia"/>
                <w:noProof/>
              </w:rPr>
              <w:t>激光器控制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23C440" w14:textId="041BB773" w:rsidR="000C1809" w:rsidRDefault="000C180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68" w:history="1">
            <w:r w:rsidRPr="00465752">
              <w:rPr>
                <w:rStyle w:val="a7"/>
                <w:rFonts w:hint="eastAsia"/>
                <w:noProof/>
              </w:rPr>
              <w:t>8.3</w:t>
            </w:r>
            <w:r w:rsidRPr="00465752">
              <w:rPr>
                <w:rStyle w:val="a7"/>
                <w:rFonts w:hint="eastAsia"/>
                <w:noProof/>
              </w:rPr>
              <w:t>环境监测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2CAF0E" w14:textId="1EEC55AF" w:rsidR="000C1809" w:rsidRDefault="000C180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69" w:history="1">
            <w:r w:rsidRPr="00465752">
              <w:rPr>
                <w:rStyle w:val="a7"/>
                <w:rFonts w:hint="eastAsia"/>
                <w:noProof/>
              </w:rPr>
              <w:t>8.4</w:t>
            </w:r>
            <w:r w:rsidRPr="00465752">
              <w:rPr>
                <w:rStyle w:val="a7"/>
                <w:rFonts w:hint="eastAsia"/>
                <w:noProof/>
              </w:rPr>
              <w:t>接口控制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4483D3" w14:textId="705F6FF9" w:rsidR="000C1809" w:rsidRDefault="000C1809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70" w:history="1">
            <w:r w:rsidRPr="00465752">
              <w:rPr>
                <w:rStyle w:val="a7"/>
                <w:rFonts w:ascii="微软雅黑" w:eastAsia="微软雅黑" w:hAnsi="微软雅黑" w:hint="eastAsia"/>
                <w:noProof/>
              </w:rPr>
              <w:t>9.设计指标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822A65" w14:textId="73C9EC2D" w:rsidR="000C1809" w:rsidRDefault="000C1809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71" w:history="1">
            <w:r w:rsidRPr="00465752">
              <w:rPr>
                <w:rStyle w:val="a7"/>
                <w:rFonts w:ascii="微软雅黑" w:eastAsia="微软雅黑" w:hAnsi="微软雅黑" w:hint="eastAsia"/>
                <w:noProof/>
              </w:rPr>
              <w:t>10.精度测试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A11804" w14:textId="6D5A06CC" w:rsidR="000C1809" w:rsidRDefault="000C180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72" w:history="1">
            <w:r w:rsidRPr="00465752">
              <w:rPr>
                <w:rStyle w:val="a7"/>
                <w:rFonts w:hint="eastAsia"/>
                <w:noProof/>
              </w:rPr>
              <w:t>10.1</w:t>
            </w:r>
            <w:r w:rsidRPr="00465752">
              <w:rPr>
                <w:rStyle w:val="a7"/>
                <w:rFonts w:hint="eastAsia"/>
                <w:noProof/>
              </w:rPr>
              <w:t>测试设备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233B8E" w14:textId="3A31D75D" w:rsidR="000C1809" w:rsidRDefault="000C180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73" w:history="1">
            <w:r w:rsidRPr="00465752">
              <w:rPr>
                <w:rStyle w:val="a7"/>
                <w:rFonts w:hint="eastAsia"/>
                <w:noProof/>
              </w:rPr>
              <w:t>10.2</w:t>
            </w:r>
            <w:r w:rsidRPr="00465752">
              <w:rPr>
                <w:rStyle w:val="a7"/>
                <w:rFonts w:hint="eastAsia"/>
                <w:noProof/>
              </w:rPr>
              <w:t>测试方法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B071DA" w14:textId="536D417A" w:rsidR="000C1809" w:rsidRDefault="000C180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74" w:history="1">
            <w:r w:rsidRPr="00465752">
              <w:rPr>
                <w:rStyle w:val="a7"/>
                <w:rFonts w:hint="eastAsia"/>
                <w:noProof/>
              </w:rPr>
              <w:t>10.3</w:t>
            </w:r>
            <w:r w:rsidRPr="00465752">
              <w:rPr>
                <w:rStyle w:val="a7"/>
                <w:rFonts w:hint="eastAsia"/>
                <w:noProof/>
              </w:rPr>
              <w:t>自研测试与标定上位机软件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0CAC0A" w14:textId="3F69A017" w:rsidR="000C1809" w:rsidRDefault="000C180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75" w:history="1">
            <w:r w:rsidRPr="00465752">
              <w:rPr>
                <w:rStyle w:val="a7"/>
                <w:rFonts w:hint="eastAsia"/>
                <w:noProof/>
              </w:rPr>
              <w:t>10.4</w:t>
            </w:r>
            <w:r w:rsidRPr="00465752">
              <w:rPr>
                <w:rStyle w:val="a7"/>
                <w:rFonts w:hint="eastAsia"/>
                <w:noProof/>
              </w:rPr>
              <w:t>自研测试工装等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30A810" w14:textId="7F56B758" w:rsidR="000C1809" w:rsidRDefault="000C1809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76" w:history="1">
            <w:r w:rsidRPr="00465752">
              <w:rPr>
                <w:rStyle w:val="a7"/>
                <w:rFonts w:ascii="微软雅黑" w:eastAsia="微软雅黑" w:hAnsi="微软雅黑" w:hint="eastAsia"/>
                <w:noProof/>
              </w:rPr>
              <w:t>11.配套研发条件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AC6301" w14:textId="5D4F8687" w:rsidR="000C1809" w:rsidRDefault="000C1809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218503777" w:history="1">
            <w:r w:rsidRPr="00465752">
              <w:rPr>
                <w:rStyle w:val="a7"/>
                <w:rFonts w:ascii="微软雅黑" w:eastAsia="微软雅黑" w:hAnsi="微软雅黑" w:hint="eastAsia"/>
                <w:noProof/>
              </w:rPr>
              <w:t>12.研发计划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_Toc218503777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837CB0" w14:textId="355ED423" w:rsidR="00413791" w:rsidRPr="004C2672" w:rsidRDefault="00413791">
          <w:pPr>
            <w:rPr>
              <w:rFonts w:ascii="微软雅黑" w:eastAsia="微软雅黑" w:hAnsi="微软雅黑" w:hint="eastAsia"/>
            </w:rPr>
          </w:pPr>
          <w:r w:rsidRPr="004C2672">
            <w:rPr>
              <w:rFonts w:ascii="微软雅黑" w:eastAsia="微软雅黑" w:hAnsi="微软雅黑"/>
              <w:b/>
              <w:bCs/>
              <w:lang w:val="zh-CN"/>
            </w:rPr>
            <w:fldChar w:fldCharType="end"/>
          </w:r>
        </w:p>
      </w:sdtContent>
    </w:sdt>
    <w:p w14:paraId="2CCF9B33" w14:textId="77777777" w:rsidR="00413791" w:rsidRPr="004C2672" w:rsidRDefault="00413791">
      <w:pPr>
        <w:rPr>
          <w:rFonts w:ascii="微软雅黑" w:eastAsia="微软雅黑" w:hAnsi="微软雅黑" w:hint="eastAsia"/>
        </w:rPr>
      </w:pPr>
    </w:p>
    <w:p w14:paraId="115AD2BE" w14:textId="645387E1" w:rsidR="00413791" w:rsidRPr="004C2672" w:rsidRDefault="00413791">
      <w:pPr>
        <w:widowControl/>
        <w:jc w:val="left"/>
        <w:rPr>
          <w:rFonts w:ascii="微软雅黑" w:eastAsia="微软雅黑" w:hAnsi="微软雅黑" w:hint="eastAsia"/>
        </w:rPr>
      </w:pPr>
      <w:r w:rsidRPr="004C2672">
        <w:rPr>
          <w:rFonts w:ascii="微软雅黑" w:eastAsia="微软雅黑" w:hAnsi="微软雅黑"/>
        </w:rPr>
        <w:br w:type="page"/>
      </w:r>
    </w:p>
    <w:p w14:paraId="7390C02A" w14:textId="77777777" w:rsidR="00413791" w:rsidRPr="004C2672" w:rsidRDefault="00413791">
      <w:pPr>
        <w:rPr>
          <w:rFonts w:ascii="微软雅黑" w:eastAsia="微软雅黑" w:hAnsi="微软雅黑" w:hint="eastAsia"/>
        </w:rPr>
      </w:pPr>
    </w:p>
    <w:p w14:paraId="3DDAC4BF" w14:textId="78532EA0" w:rsidR="00225640" w:rsidRPr="004C2672" w:rsidRDefault="00413791" w:rsidP="00413791">
      <w:pPr>
        <w:pStyle w:val="1"/>
        <w:rPr>
          <w:rFonts w:ascii="微软雅黑" w:eastAsia="微软雅黑" w:hAnsi="微软雅黑" w:hint="eastAsia"/>
        </w:rPr>
      </w:pPr>
      <w:bookmarkStart w:id="0" w:name="_Toc218503747"/>
      <w:r w:rsidRPr="004C2672">
        <w:rPr>
          <w:rFonts w:ascii="微软雅黑" w:eastAsia="微软雅黑" w:hAnsi="微软雅黑" w:hint="eastAsia"/>
        </w:rPr>
        <w:t>1.测量原理</w:t>
      </w:r>
      <w:bookmarkEnd w:id="0"/>
    </w:p>
    <w:p w14:paraId="0CBAA656" w14:textId="77777777" w:rsidR="00225640" w:rsidRPr="004C2672" w:rsidRDefault="00000000">
      <w:pPr>
        <w:spacing w:line="360" w:lineRule="auto"/>
        <w:ind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激光干涉测距技术具有精度高、分辨率高、量程大及测量速度快等优点，在微电子、微机械、微光学和现代精密机械加工等领域有着重要作用。用于测量相对距离（即位移）的激光干涉仪，从原理上可以归结为单频干涉仪和双频干涉仪两种基本类型。通常用于长度测量的激光干涉仪都采用迈克尔逊干涉仪系统。下图1为单频激光干涉仪的原理示意图。激光器发出的单频激光经分光镜BS后分为两束，其中一束射向固定的参考镜，另外一束射向可以</w:t>
      </w:r>
      <w:proofErr w:type="gramStart"/>
      <w:r w:rsidRPr="004C2672">
        <w:rPr>
          <w:rFonts w:ascii="微软雅黑" w:eastAsia="微软雅黑" w:hAnsi="微软雅黑" w:hint="eastAsia"/>
          <w:sz w:val="24"/>
        </w:rPr>
        <w:t>随目标</w:t>
      </w:r>
      <w:proofErr w:type="gramEnd"/>
      <w:r w:rsidRPr="004C2672">
        <w:rPr>
          <w:rFonts w:ascii="微软雅黑" w:eastAsia="微软雅黑" w:hAnsi="微软雅黑" w:hint="eastAsia"/>
          <w:sz w:val="24"/>
        </w:rPr>
        <w:t>移动的反射镜。当目标镜移动时，经两反射镜反射回的光经 BS 后发生干涉，并被探测器探测接收。随干涉条纹的亮暗变化，光电探测器内的电流信号幅值做相应的周期性变化。通过记录幅值的变化的周期数，便可获取目标的移动距离。</w:t>
      </w:r>
    </w:p>
    <w:p w14:paraId="6F8BE7A3" w14:textId="77777777" w:rsidR="00225640" w:rsidRPr="004C2672" w:rsidRDefault="00000000">
      <w:pPr>
        <w:spacing w:line="360" w:lineRule="auto"/>
        <w:rPr>
          <w:rFonts w:ascii="微软雅黑" w:eastAsia="微软雅黑" w:hAnsi="微软雅黑" w:hint="eastAsia"/>
        </w:rPr>
      </w:pPr>
      <w:r w:rsidRPr="004C2672">
        <w:rPr>
          <w:rFonts w:ascii="微软雅黑" w:eastAsia="微软雅黑" w:hAnsi="微软雅黑"/>
          <w:noProof/>
        </w:rPr>
        <w:drawing>
          <wp:inline distT="0" distB="0" distL="114300" distR="114300" wp14:anchorId="36929793" wp14:editId="30CDA6D0">
            <wp:extent cx="5265420" cy="2618740"/>
            <wp:effectExtent l="0" t="0" r="508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25378" w14:textId="79D8D999" w:rsidR="00225640" w:rsidRPr="004C2672" w:rsidRDefault="00000000">
      <w:pPr>
        <w:spacing w:line="360" w:lineRule="auto"/>
        <w:jc w:val="center"/>
        <w:rPr>
          <w:rFonts w:ascii="微软雅黑" w:eastAsia="微软雅黑" w:hAnsi="微软雅黑" w:hint="eastAsia"/>
          <w:sz w:val="28"/>
          <w:szCs w:val="28"/>
        </w:rPr>
      </w:pPr>
      <w:r w:rsidRPr="004C2672">
        <w:rPr>
          <w:rFonts w:ascii="微软雅黑" w:eastAsia="微软雅黑" w:hAnsi="微软雅黑" w:hint="eastAsia"/>
          <w:sz w:val="28"/>
          <w:szCs w:val="28"/>
        </w:rPr>
        <w:t xml:space="preserve"> 单频激光干涉仪原理</w:t>
      </w:r>
    </w:p>
    <w:p w14:paraId="2A5E5F93" w14:textId="77777777" w:rsidR="00297A56" w:rsidRPr="004C2672" w:rsidRDefault="00297A56">
      <w:pPr>
        <w:spacing w:line="360" w:lineRule="auto"/>
        <w:jc w:val="center"/>
        <w:rPr>
          <w:rFonts w:ascii="微软雅黑" w:eastAsia="微软雅黑" w:hAnsi="微软雅黑" w:hint="eastAsia"/>
          <w:sz w:val="28"/>
          <w:szCs w:val="28"/>
        </w:rPr>
      </w:pPr>
    </w:p>
    <w:p w14:paraId="3C891B27" w14:textId="208CAED0" w:rsidR="00225640" w:rsidRPr="004C2672" w:rsidRDefault="00297A56" w:rsidP="00297A56">
      <w:pPr>
        <w:pStyle w:val="1"/>
        <w:rPr>
          <w:rFonts w:ascii="微软雅黑" w:eastAsia="微软雅黑" w:hAnsi="微软雅黑" w:hint="eastAsia"/>
        </w:rPr>
      </w:pPr>
      <w:bookmarkStart w:id="1" w:name="_Toc218503748"/>
      <w:r w:rsidRPr="004C2672">
        <w:rPr>
          <w:rFonts w:ascii="微软雅黑" w:eastAsia="微软雅黑" w:hAnsi="微软雅黑" w:hint="eastAsia"/>
        </w:rPr>
        <w:lastRenderedPageBreak/>
        <w:t>2.系统组成</w:t>
      </w:r>
      <w:bookmarkEnd w:id="1"/>
    </w:p>
    <w:p w14:paraId="1EC25652" w14:textId="2B3F7299" w:rsidR="00297A56" w:rsidRPr="004C2672" w:rsidRDefault="00000000" w:rsidP="00297A56">
      <w:pPr>
        <w:pStyle w:val="2"/>
        <w:rPr>
          <w:rFonts w:ascii="微软雅黑" w:eastAsia="微软雅黑" w:hAnsi="微软雅黑" w:hint="eastAsia"/>
        </w:rPr>
      </w:pPr>
      <w:bookmarkStart w:id="2" w:name="_Toc218503749"/>
      <w:r w:rsidRPr="004C2672">
        <w:rPr>
          <w:rFonts w:ascii="微软雅黑" w:eastAsia="微软雅黑" w:hAnsi="微软雅黑" w:hint="eastAsia"/>
        </w:rPr>
        <w:t xml:space="preserve">2.1 </w:t>
      </w:r>
      <w:r w:rsidR="00297A56" w:rsidRPr="004C2672">
        <w:rPr>
          <w:rFonts w:ascii="微软雅黑" w:eastAsia="微软雅黑" w:hAnsi="微软雅黑" w:hint="eastAsia"/>
        </w:rPr>
        <w:t>总体组成</w:t>
      </w:r>
      <w:bookmarkEnd w:id="2"/>
    </w:p>
    <w:p w14:paraId="229307D3" w14:textId="226E329A" w:rsidR="00297A56" w:rsidRPr="004C2672" w:rsidRDefault="00786141" w:rsidP="00297A56">
      <w:pPr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 wp14:anchorId="5A6DF0B1" wp14:editId="0BDFC3FB">
            <wp:extent cx="5270500" cy="3638550"/>
            <wp:effectExtent l="0" t="0" r="6350" b="0"/>
            <wp:docPr id="17005220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65AB6" w14:textId="7012D4CD" w:rsidR="00297A56" w:rsidRPr="004C2672" w:rsidRDefault="00297A56">
      <w:pPr>
        <w:widowControl/>
        <w:jc w:val="left"/>
        <w:rPr>
          <w:rFonts w:ascii="微软雅黑" w:eastAsia="微软雅黑" w:hAnsi="微软雅黑" w:hint="eastAsia"/>
        </w:rPr>
      </w:pPr>
      <w:r w:rsidRPr="004C2672">
        <w:rPr>
          <w:rFonts w:ascii="微软雅黑" w:eastAsia="微软雅黑" w:hAnsi="微软雅黑"/>
        </w:rPr>
        <w:br w:type="page"/>
      </w:r>
    </w:p>
    <w:p w14:paraId="1D7AB0C4" w14:textId="77777777" w:rsidR="00297A56" w:rsidRPr="004C2672" w:rsidRDefault="00297A56" w:rsidP="00297A56">
      <w:pPr>
        <w:jc w:val="center"/>
        <w:rPr>
          <w:rFonts w:ascii="微软雅黑" w:eastAsia="微软雅黑" w:hAnsi="微软雅黑" w:hint="eastAsia"/>
        </w:rPr>
      </w:pPr>
    </w:p>
    <w:p w14:paraId="08FB4DA4" w14:textId="2608C41C" w:rsidR="00D50261" w:rsidRPr="004C2672" w:rsidRDefault="00D50261" w:rsidP="00D50261">
      <w:pPr>
        <w:pStyle w:val="1"/>
        <w:rPr>
          <w:rFonts w:ascii="微软雅黑" w:eastAsia="微软雅黑" w:hAnsi="微软雅黑" w:hint="eastAsia"/>
        </w:rPr>
      </w:pPr>
      <w:bookmarkStart w:id="3" w:name="_Toc218503750"/>
      <w:r w:rsidRPr="004C2672">
        <w:rPr>
          <w:rFonts w:ascii="微软雅黑" w:eastAsia="微软雅黑" w:hAnsi="微软雅黑" w:hint="eastAsia"/>
        </w:rPr>
        <w:t>3.单频激光器</w:t>
      </w:r>
      <w:bookmarkEnd w:id="3"/>
    </w:p>
    <w:p w14:paraId="7E1796C1" w14:textId="77777777" w:rsidR="004C2672" w:rsidRPr="004C2672" w:rsidRDefault="004C2672" w:rsidP="004C2672">
      <w:pPr>
        <w:spacing w:line="360" w:lineRule="auto"/>
        <w:ind w:left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稳频氦氖激光器</w:t>
      </w:r>
    </w:p>
    <w:p w14:paraId="4934BDEE" w14:textId="77777777" w:rsidR="004C2672" w:rsidRDefault="004C2672" w:rsidP="004C2672">
      <w:pPr>
        <w:spacing w:line="360" w:lineRule="auto"/>
        <w:ind w:firstLineChars="200"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提供具有稳定波长、功率与光束质量的激光光源。通过保偏光</w:t>
      </w:r>
      <w:proofErr w:type="gramStart"/>
      <w:r w:rsidRPr="004C2672">
        <w:rPr>
          <w:rFonts w:ascii="微软雅黑" w:eastAsia="微软雅黑" w:hAnsi="微软雅黑" w:hint="eastAsia"/>
          <w:sz w:val="24"/>
        </w:rPr>
        <w:t>纤</w:t>
      </w:r>
      <w:proofErr w:type="gramEnd"/>
      <w:r w:rsidRPr="004C2672">
        <w:rPr>
          <w:rFonts w:ascii="微软雅黑" w:eastAsia="微软雅黑" w:hAnsi="微软雅黑" w:hint="eastAsia"/>
          <w:sz w:val="24"/>
        </w:rPr>
        <w:t>输出，光纤头具有特定的卡槽，能够限制偏振方向与安装位置。</w:t>
      </w:r>
    </w:p>
    <w:p w14:paraId="69FF70FB" w14:textId="07673240" w:rsidR="004C2672" w:rsidRPr="004C2672" w:rsidRDefault="004C2672" w:rsidP="004C2672">
      <w:pPr>
        <w:spacing w:line="360" w:lineRule="auto"/>
        <w:ind w:firstLineChars="200"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激光器主要指标如下表所示</w:t>
      </w:r>
    </w:p>
    <w:p w14:paraId="079E4B97" w14:textId="77777777" w:rsidR="004C2672" w:rsidRPr="004C2672" w:rsidRDefault="004C2672" w:rsidP="004C2672">
      <w:pPr>
        <w:spacing w:line="360" w:lineRule="auto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/>
          <w:noProof/>
        </w:rPr>
        <w:drawing>
          <wp:inline distT="0" distB="0" distL="114300" distR="114300" wp14:anchorId="5EC6A3BD" wp14:editId="0584793B">
            <wp:extent cx="5267325" cy="3768725"/>
            <wp:effectExtent l="0" t="0" r="3175" b="317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E1B02" w14:textId="54AD1A1C" w:rsidR="00D50261" w:rsidRPr="00EF4E1D" w:rsidRDefault="00EF4E1D" w:rsidP="00EF4E1D">
      <w:pPr>
        <w:spacing w:line="360" w:lineRule="auto"/>
        <w:ind w:firstLineChars="200" w:firstLine="480"/>
        <w:rPr>
          <w:rFonts w:ascii="微软雅黑" w:eastAsia="微软雅黑" w:hAnsi="微软雅黑" w:hint="eastAsia"/>
          <w:sz w:val="24"/>
        </w:rPr>
      </w:pPr>
      <w:r w:rsidRPr="00EF4E1D">
        <w:rPr>
          <w:rFonts w:ascii="微软雅黑" w:eastAsia="微软雅黑" w:hAnsi="微软雅黑" w:hint="eastAsia"/>
          <w:sz w:val="24"/>
        </w:rPr>
        <w:t xml:space="preserve">    激光器目前采取采购方式，如果后续系统成熟，考虑自</w:t>
      </w:r>
      <w:proofErr w:type="gramStart"/>
      <w:r w:rsidRPr="00EF4E1D">
        <w:rPr>
          <w:rFonts w:ascii="微软雅黑" w:eastAsia="微软雅黑" w:hAnsi="微软雅黑" w:hint="eastAsia"/>
          <w:sz w:val="24"/>
        </w:rPr>
        <w:t>研</w:t>
      </w:r>
      <w:proofErr w:type="gramEnd"/>
      <w:r w:rsidRPr="00EF4E1D">
        <w:rPr>
          <w:rFonts w:ascii="微软雅黑" w:eastAsia="微软雅黑" w:hAnsi="微软雅黑" w:hint="eastAsia"/>
          <w:sz w:val="24"/>
        </w:rPr>
        <w:t>激光器以取代外购激光器。</w:t>
      </w:r>
    </w:p>
    <w:p w14:paraId="08F55A10" w14:textId="1B3E8520" w:rsidR="00D50261" w:rsidRPr="004C2672" w:rsidRDefault="00D50261">
      <w:pPr>
        <w:widowControl/>
        <w:jc w:val="left"/>
        <w:rPr>
          <w:rFonts w:ascii="微软雅黑" w:eastAsia="微软雅黑" w:hAnsi="微软雅黑" w:hint="eastAsia"/>
        </w:rPr>
      </w:pPr>
    </w:p>
    <w:p w14:paraId="7D5FFE92" w14:textId="77777777" w:rsidR="00D50261" w:rsidRPr="004C2672" w:rsidRDefault="00D50261" w:rsidP="00D50261">
      <w:pPr>
        <w:rPr>
          <w:rFonts w:ascii="微软雅黑" w:eastAsia="微软雅黑" w:hAnsi="微软雅黑" w:hint="eastAsia"/>
        </w:rPr>
      </w:pPr>
    </w:p>
    <w:p w14:paraId="161BF0C9" w14:textId="7CC49DA9" w:rsidR="00D50261" w:rsidRPr="004C2672" w:rsidRDefault="00D50261" w:rsidP="00D50261">
      <w:pPr>
        <w:pStyle w:val="1"/>
        <w:rPr>
          <w:rFonts w:ascii="微软雅黑" w:eastAsia="微软雅黑" w:hAnsi="微软雅黑" w:hint="eastAsia"/>
        </w:rPr>
      </w:pPr>
      <w:bookmarkStart w:id="4" w:name="_Toc218503751"/>
      <w:r w:rsidRPr="004C2672">
        <w:rPr>
          <w:rFonts w:ascii="微软雅黑" w:eastAsia="微软雅黑" w:hAnsi="微软雅黑" w:hint="eastAsia"/>
        </w:rPr>
        <w:lastRenderedPageBreak/>
        <w:t>4.干涉仪</w:t>
      </w:r>
      <w:bookmarkEnd w:id="4"/>
    </w:p>
    <w:p w14:paraId="72E38AF8" w14:textId="6C61CBEA" w:rsidR="00225640" w:rsidRPr="004C2672" w:rsidRDefault="004C2672" w:rsidP="00297A56">
      <w:pPr>
        <w:pStyle w:val="2"/>
        <w:rPr>
          <w:rFonts w:ascii="微软雅黑" w:eastAsia="微软雅黑" w:hAnsi="微软雅黑" w:hint="eastAsia"/>
        </w:rPr>
      </w:pPr>
      <w:bookmarkStart w:id="5" w:name="_Toc218503752"/>
      <w:r>
        <w:rPr>
          <w:rFonts w:ascii="微软雅黑" w:eastAsia="微软雅黑" w:hAnsi="微软雅黑" w:hint="eastAsia"/>
        </w:rPr>
        <w:t>4</w:t>
      </w:r>
      <w:r w:rsidR="00297A56" w:rsidRPr="004C2672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1</w:t>
      </w:r>
      <w:r w:rsidRPr="004C2672">
        <w:rPr>
          <w:rFonts w:ascii="微软雅黑" w:eastAsia="微软雅黑" w:hAnsi="微软雅黑" w:hint="eastAsia"/>
        </w:rPr>
        <w:t>光路结构与工作原理</w:t>
      </w:r>
      <w:bookmarkEnd w:id="5"/>
    </w:p>
    <w:p w14:paraId="1E574A33" w14:textId="77777777" w:rsidR="00225640" w:rsidRPr="004C2672" w:rsidRDefault="00000000">
      <w:pPr>
        <w:spacing w:line="360" w:lineRule="auto"/>
        <w:ind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单频激光干涉仪的光学探头结构如图2所示。系统光源为稳频氦氖激光器，通过保偏光</w:t>
      </w:r>
      <w:proofErr w:type="gramStart"/>
      <w:r w:rsidRPr="004C2672">
        <w:rPr>
          <w:rFonts w:ascii="微软雅黑" w:eastAsia="微软雅黑" w:hAnsi="微软雅黑" w:hint="eastAsia"/>
          <w:sz w:val="24"/>
        </w:rPr>
        <w:t>纤</w:t>
      </w:r>
      <w:proofErr w:type="gramEnd"/>
      <w:r w:rsidRPr="004C2672">
        <w:rPr>
          <w:rFonts w:ascii="微软雅黑" w:eastAsia="微软雅黑" w:hAnsi="微软雅黑" w:hint="eastAsia"/>
          <w:sz w:val="24"/>
        </w:rPr>
        <w:t>将激光输入系统；光路部分包括偏振分光棱镜（PBS）、</w:t>
      </w:r>
      <w:proofErr w:type="gramStart"/>
      <w:r w:rsidRPr="004C2672">
        <w:rPr>
          <w:rFonts w:ascii="微软雅黑" w:eastAsia="微软雅黑" w:hAnsi="微软雅黑" w:hint="eastAsia"/>
          <w:sz w:val="24"/>
        </w:rPr>
        <w:t>角锥回</w:t>
      </w:r>
      <w:proofErr w:type="gramEnd"/>
      <w:r w:rsidRPr="004C2672">
        <w:rPr>
          <w:rFonts w:ascii="微软雅黑" w:eastAsia="微软雅黑" w:hAnsi="微软雅黑" w:hint="eastAsia"/>
          <w:sz w:val="24"/>
        </w:rPr>
        <w:t>射器、折光棱镜、1/4波片、折转反射镜、目标反射镜，以及45°偏振滤波片组成；光电探测器为低噪声光电二极管（PD）。</w:t>
      </w:r>
    </w:p>
    <w:p w14:paraId="15C654FB" w14:textId="77777777" w:rsidR="00225640" w:rsidRPr="004C2672" w:rsidRDefault="00000000">
      <w:pPr>
        <w:spacing w:line="360" w:lineRule="auto"/>
        <w:jc w:val="center"/>
        <w:rPr>
          <w:rFonts w:ascii="微软雅黑" w:eastAsia="微软雅黑" w:hAnsi="微软雅黑" w:hint="eastAsia"/>
          <w:sz w:val="28"/>
          <w:szCs w:val="28"/>
        </w:rPr>
      </w:pPr>
      <w:r w:rsidRPr="004C2672">
        <w:rPr>
          <w:rFonts w:ascii="微软雅黑" w:eastAsia="微软雅黑" w:hAnsi="微软雅黑"/>
          <w:noProof/>
        </w:rPr>
        <w:drawing>
          <wp:inline distT="0" distB="0" distL="114300" distR="114300" wp14:anchorId="5C854D2E" wp14:editId="00EED2D4">
            <wp:extent cx="5266055" cy="2856865"/>
            <wp:effectExtent l="0" t="0" r="4445" b="63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6DB7A" w14:textId="77777777" w:rsidR="00225640" w:rsidRPr="004C2672" w:rsidRDefault="00000000">
      <w:pPr>
        <w:spacing w:line="360" w:lineRule="auto"/>
        <w:jc w:val="center"/>
        <w:rPr>
          <w:rFonts w:ascii="微软雅黑" w:eastAsia="微软雅黑" w:hAnsi="微软雅黑" w:hint="eastAsia"/>
          <w:sz w:val="28"/>
          <w:szCs w:val="28"/>
        </w:rPr>
      </w:pPr>
      <w:r w:rsidRPr="004C2672">
        <w:rPr>
          <w:rFonts w:ascii="微软雅黑" w:eastAsia="微软雅黑" w:hAnsi="微软雅黑" w:hint="eastAsia"/>
          <w:sz w:val="28"/>
          <w:szCs w:val="28"/>
        </w:rPr>
        <w:t>图2 单频干涉仪光学探头原理与结构组成</w:t>
      </w:r>
    </w:p>
    <w:p w14:paraId="260EBD4D" w14:textId="77777777" w:rsidR="00225640" w:rsidRPr="004C2672" w:rsidRDefault="00000000">
      <w:pPr>
        <w:spacing w:line="360" w:lineRule="auto"/>
        <w:ind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系统采用双倍光程光路提高测距分辨率与灵敏度，并通过加入折光棱镜使出射与入射光路分开，降低了杂散光影响。以下详细描述光束传播与探测过程。</w:t>
      </w:r>
    </w:p>
    <w:p w14:paraId="1E80EEB1" w14:textId="77777777" w:rsidR="00225640" w:rsidRPr="004C2672" w:rsidRDefault="00000000">
      <w:pPr>
        <w:spacing w:line="360" w:lineRule="auto"/>
        <w:ind w:firstLine="480"/>
        <w:rPr>
          <w:rFonts w:ascii="微软雅黑" w:eastAsia="微软雅黑" w:hAnsi="微软雅黑" w:cstheme="minorEastAsia" w:hint="eastAsia"/>
          <w:i/>
          <w:iCs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系统工作时，光纤输入的偏振激光摆放为45°偏振角，进入PBS后在被分为平行纸面与垂直纸面的两束正交偏振光。平行纸面的偏振光从PBS透射，向右射出PBS后经过折转反射镜后向下出射，经过折光棱镜偏转、再经过1/4波片成为圆偏振光，从光学探头射出；圆偏振光经空间传播，达到安装于测量目标上</w:t>
      </w:r>
      <w:r w:rsidRPr="004C2672">
        <w:rPr>
          <w:rFonts w:ascii="微软雅黑" w:eastAsia="微软雅黑" w:hAnsi="微软雅黑" w:hint="eastAsia"/>
          <w:sz w:val="24"/>
        </w:rPr>
        <w:lastRenderedPageBreak/>
        <w:t>的平面反射镜2，反射后返回光学探头；进入光学探头后又经过1/4波片成为线偏振光，其偏振方向变为垂直纸面方向，然后经折转反射镜后再次进入PBS，反射后进入</w:t>
      </w:r>
      <w:proofErr w:type="gramStart"/>
      <w:r w:rsidRPr="004C2672">
        <w:rPr>
          <w:rFonts w:ascii="微软雅黑" w:eastAsia="微软雅黑" w:hAnsi="微软雅黑" w:hint="eastAsia"/>
          <w:sz w:val="24"/>
        </w:rPr>
        <w:t>角锥回射器</w:t>
      </w:r>
      <w:proofErr w:type="gramEnd"/>
      <w:r w:rsidRPr="004C2672">
        <w:rPr>
          <w:rFonts w:ascii="微软雅黑" w:eastAsia="微软雅黑" w:hAnsi="微软雅黑" w:hint="eastAsia"/>
          <w:sz w:val="24"/>
        </w:rPr>
        <w:t>反射再次进入PBS，再经折转反射镜、折光棱镜、1/4波片成为圆偏振光，再次射出光学探头后</w:t>
      </w:r>
      <w:proofErr w:type="gramStart"/>
      <w:r w:rsidRPr="004C2672">
        <w:rPr>
          <w:rFonts w:ascii="微软雅黑" w:eastAsia="微软雅黑" w:hAnsi="微软雅黑" w:hint="eastAsia"/>
          <w:sz w:val="24"/>
        </w:rPr>
        <w:t>经目标</w:t>
      </w:r>
      <w:proofErr w:type="gramEnd"/>
      <w:r w:rsidRPr="004C2672">
        <w:rPr>
          <w:rFonts w:ascii="微软雅黑" w:eastAsia="微软雅黑" w:hAnsi="微软雅黑" w:hint="eastAsia"/>
          <w:sz w:val="24"/>
        </w:rPr>
        <w:t>反射镜2返回进入光学探头，经过1/4波片成为偏振方向平行纸面的线偏振光，然后经折转反射镜后再次进入PBS，透过PBS后经过45°偏振滤光片成为45°偏振光。图中绿色虚线表示第1次反射光路，黑色虚线表示第2次反射光路。垂直短箭头表示平行纸面偏振方向，</w:t>
      </w:r>
      <w:r w:rsidRPr="004C2672">
        <w:rPr>
          <w:rFonts w:ascii="微软雅黑" w:eastAsia="微软雅黑" w:hAnsi="微软雅黑" w:hint="eastAsia"/>
          <w:sz w:val="24"/>
        </w:rPr>
        <w:sym w:font="Wingdings 2" w:char="0055"/>
      </w:r>
      <w:r w:rsidRPr="004C2672">
        <w:rPr>
          <w:rFonts w:ascii="微软雅黑" w:eastAsia="微软雅黑" w:hAnsi="微软雅黑" w:hint="eastAsia"/>
          <w:sz w:val="24"/>
        </w:rPr>
        <w:t>表示垂直纸面偏振方向，斜箭头表示圆偏振方向。该路折光棱镜光路偏转方向为平行纸面方向（图中转轴y向）。</w:t>
      </w:r>
    </w:p>
    <w:p w14:paraId="5351CD39" w14:textId="77777777" w:rsidR="00225640" w:rsidRPr="004C2672" w:rsidRDefault="00000000">
      <w:pPr>
        <w:spacing w:line="360" w:lineRule="auto"/>
        <w:ind w:firstLine="480"/>
        <w:rPr>
          <w:rFonts w:ascii="微软雅黑" w:eastAsia="微软雅黑" w:hAnsi="微软雅黑" w:cstheme="minorEastAsia" w:hint="eastAsia"/>
          <w:i/>
          <w:iCs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垂直纸面的偏振光从PBS反射，向下射出PBS后经过折转反射镜后向下出射，经过折光棱镜偏转、再经过1/4波片成为圆偏振光，从光学探头射出；圆偏振光经空间传播，达到安装于测量目标上的平面反射镜1，反射后返回光学探头；进入光学探头后又经过1/4波片成为线偏振光，其偏振方向变为平行纸面方向，然后透射PBS后进入</w:t>
      </w:r>
      <w:proofErr w:type="gramStart"/>
      <w:r w:rsidRPr="004C2672">
        <w:rPr>
          <w:rFonts w:ascii="微软雅黑" w:eastAsia="微软雅黑" w:hAnsi="微软雅黑" w:hint="eastAsia"/>
          <w:sz w:val="24"/>
        </w:rPr>
        <w:t>角锥回射器</w:t>
      </w:r>
      <w:proofErr w:type="gramEnd"/>
      <w:r w:rsidRPr="004C2672">
        <w:rPr>
          <w:rFonts w:ascii="微软雅黑" w:eastAsia="微软雅黑" w:hAnsi="微软雅黑" w:hint="eastAsia"/>
          <w:sz w:val="24"/>
        </w:rPr>
        <w:t>反射再次进入PBS，再经PBS、折光棱镜、1/4波片成为圆偏振光，再次射出光学探头后</w:t>
      </w:r>
      <w:proofErr w:type="gramStart"/>
      <w:r w:rsidRPr="004C2672">
        <w:rPr>
          <w:rFonts w:ascii="微软雅黑" w:eastAsia="微软雅黑" w:hAnsi="微软雅黑" w:hint="eastAsia"/>
          <w:sz w:val="24"/>
        </w:rPr>
        <w:t>经目标</w:t>
      </w:r>
      <w:proofErr w:type="gramEnd"/>
      <w:r w:rsidRPr="004C2672">
        <w:rPr>
          <w:rFonts w:ascii="微软雅黑" w:eastAsia="微软雅黑" w:hAnsi="微软雅黑" w:hint="eastAsia"/>
          <w:sz w:val="24"/>
        </w:rPr>
        <w:t>反射镜1返回进入光学探头，经过1/4波片成为偏振方向垂直纸面的线偏振光，然后经PBS反射后经过45°偏振滤光片同样成为45°偏振光。该路折光棱镜光路偏转方向为垂直纸面方向（图中转轴x向）。</w:t>
      </w:r>
    </w:p>
    <w:p w14:paraId="043AE425" w14:textId="77777777" w:rsidR="00225640" w:rsidRPr="004C2672" w:rsidRDefault="00000000">
      <w:pPr>
        <w:spacing w:line="360" w:lineRule="auto"/>
        <w:ind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垂直和平行纸面的两路偏振光最终都经过45°偏振滤光片同样成为45°偏振光，二者形成干涉光场，进入光电二极管实现光电信号转换，因此最终干涉信号反应的是目标反射镜1与目标反射镜2之间的相对距离差，即可以实现差分距离探测功能。采用了2次反射干涉测量结构，光程差变化将是位移量的2倍，即</w:t>
      </w:r>
      <w:r w:rsidRPr="004C2672">
        <w:rPr>
          <w:rFonts w:ascii="微软雅黑" w:eastAsia="微软雅黑" w:hAnsi="微软雅黑" w:hint="eastAsia"/>
          <w:sz w:val="24"/>
        </w:rPr>
        <w:lastRenderedPageBreak/>
        <w:t>位移测量灵敏度提升了2倍。</w:t>
      </w:r>
    </w:p>
    <w:p w14:paraId="624F0A26" w14:textId="77777777" w:rsidR="00225640" w:rsidRPr="004C2672" w:rsidRDefault="00000000">
      <w:pPr>
        <w:spacing w:line="360" w:lineRule="auto"/>
        <w:ind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因为折光棱镜的光束偏转功能，将各支路的出射光与回射光在空间上分离，降低内部反射杂散光信号造成的非线性影响；2支路光分别在x轴与y轴上进行偏转分离，使2光路偏转方向调整可以解耦，降低2支路光信号调整的相互影响。</w:t>
      </w:r>
    </w:p>
    <w:p w14:paraId="0D45422D" w14:textId="77777777" w:rsidR="00225640" w:rsidRPr="004C2672" w:rsidRDefault="00000000">
      <w:pPr>
        <w:spacing w:line="360" w:lineRule="auto"/>
        <w:ind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光学干涉系统部分整体都通过光学</w:t>
      </w:r>
      <w:proofErr w:type="gramStart"/>
      <w:r w:rsidRPr="004C2672">
        <w:rPr>
          <w:rFonts w:ascii="微软雅黑" w:eastAsia="微软雅黑" w:hAnsi="微软雅黑" w:hint="eastAsia"/>
          <w:sz w:val="24"/>
        </w:rPr>
        <w:t>件确定</w:t>
      </w:r>
      <w:proofErr w:type="gramEnd"/>
      <w:r w:rsidRPr="004C2672">
        <w:rPr>
          <w:rFonts w:ascii="微软雅黑" w:eastAsia="微软雅黑" w:hAnsi="微软雅黑" w:hint="eastAsia"/>
          <w:sz w:val="24"/>
        </w:rPr>
        <w:t>角度与光程，采用胶合方法固定，保证光程、角度的力学与温度稳定性。</w:t>
      </w:r>
    </w:p>
    <w:p w14:paraId="3508812E" w14:textId="77777777" w:rsidR="00225640" w:rsidRDefault="00000000">
      <w:pPr>
        <w:spacing w:line="360" w:lineRule="auto"/>
        <w:ind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PD探测得到的干涉信号随光程差的变化，成正弦形式变化；干涉信号的单个周期，对应光程差改变1λ，即目标位移差为632.8nm/2时，对应干涉信号改变单个周期。通过对干涉信号进行高精度采样与三角函数计算，可以得到对应的干涉信号相位，再进行插值细分即可完成高精度的距离计算。</w:t>
      </w:r>
    </w:p>
    <w:p w14:paraId="368E25D0" w14:textId="005245A7" w:rsidR="004C2672" w:rsidRPr="004C2672" w:rsidRDefault="004C2672" w:rsidP="004C2672">
      <w:pPr>
        <w:pStyle w:val="2"/>
      </w:pPr>
      <w:bookmarkStart w:id="6" w:name="_Toc218503753"/>
      <w:r>
        <w:rPr>
          <w:rFonts w:hint="eastAsia"/>
        </w:rPr>
        <w:t xml:space="preserve">4.2 </w:t>
      </w:r>
      <w:r>
        <w:rPr>
          <w:rFonts w:hint="eastAsia"/>
        </w:rPr>
        <w:t>关键器件设计</w:t>
      </w:r>
      <w:bookmarkEnd w:id="6"/>
    </w:p>
    <w:p w14:paraId="1447FB19" w14:textId="77777777" w:rsidR="004C2672" w:rsidRPr="004C2672" w:rsidRDefault="004C2672" w:rsidP="004C2672">
      <w:pPr>
        <w:numPr>
          <w:ilvl w:val="0"/>
          <w:numId w:val="2"/>
        </w:numPr>
        <w:spacing w:line="360" w:lineRule="auto"/>
        <w:ind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PBS</w:t>
      </w:r>
    </w:p>
    <w:p w14:paraId="287898CB" w14:textId="77777777" w:rsidR="004C2672" w:rsidRPr="004C2672" w:rsidRDefault="004C2672" w:rsidP="004C2672">
      <w:pPr>
        <w:spacing w:line="360" w:lineRule="auto"/>
        <w:ind w:firstLineChars="200"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实现高精度的偏振分光。材料为熔石英，出射、入射</w:t>
      </w:r>
      <w:proofErr w:type="gramStart"/>
      <w:r w:rsidRPr="004C2672">
        <w:rPr>
          <w:rFonts w:ascii="微软雅黑" w:eastAsia="微软雅黑" w:hAnsi="微软雅黑" w:hint="eastAsia"/>
          <w:sz w:val="24"/>
        </w:rPr>
        <w:t>面镀增</w:t>
      </w:r>
      <w:proofErr w:type="gramEnd"/>
      <w:r w:rsidRPr="004C2672">
        <w:rPr>
          <w:rFonts w:ascii="微软雅黑" w:eastAsia="微软雅黑" w:hAnsi="微软雅黑" w:hint="eastAsia"/>
          <w:sz w:val="24"/>
        </w:rPr>
        <w:t>透膜，工作面</w:t>
      </w:r>
      <w:proofErr w:type="gramStart"/>
      <w:r w:rsidRPr="004C2672">
        <w:rPr>
          <w:rFonts w:ascii="微软雅黑" w:eastAsia="微软雅黑" w:hAnsi="微软雅黑" w:hint="eastAsia"/>
          <w:sz w:val="24"/>
        </w:rPr>
        <w:t>镀</w:t>
      </w:r>
      <w:proofErr w:type="gramEnd"/>
      <w:r w:rsidRPr="004C2672">
        <w:rPr>
          <w:rFonts w:ascii="微软雅黑" w:eastAsia="微软雅黑" w:hAnsi="微软雅黑" w:hint="eastAsia"/>
          <w:sz w:val="24"/>
        </w:rPr>
        <w:t>偏振分光膜，消光比大于2000：1，各偏振方向透射/反射率大于95%。工作尺寸不小于12x12mm。</w:t>
      </w:r>
    </w:p>
    <w:p w14:paraId="358A6BC1" w14:textId="77777777" w:rsidR="004C2672" w:rsidRPr="004C2672" w:rsidRDefault="004C2672" w:rsidP="004C2672">
      <w:pPr>
        <w:numPr>
          <w:ilvl w:val="0"/>
          <w:numId w:val="2"/>
        </w:numPr>
        <w:spacing w:line="360" w:lineRule="auto"/>
        <w:ind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角锥反射器</w:t>
      </w:r>
    </w:p>
    <w:p w14:paraId="1A5493F2" w14:textId="77777777" w:rsidR="004C2672" w:rsidRPr="004C2672" w:rsidRDefault="004C2672" w:rsidP="004C2672">
      <w:pPr>
        <w:spacing w:line="360" w:lineRule="auto"/>
        <w:ind w:firstLineChars="200"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实现高精度</w:t>
      </w:r>
      <w:proofErr w:type="gramStart"/>
      <w:r w:rsidRPr="004C2672">
        <w:rPr>
          <w:rFonts w:ascii="微软雅黑" w:eastAsia="微软雅黑" w:hAnsi="微软雅黑" w:hint="eastAsia"/>
          <w:sz w:val="24"/>
        </w:rPr>
        <w:t>的光回射</w:t>
      </w:r>
      <w:proofErr w:type="gramEnd"/>
      <w:r w:rsidRPr="004C2672">
        <w:rPr>
          <w:rFonts w:ascii="微软雅黑" w:eastAsia="微软雅黑" w:hAnsi="微软雅黑" w:hint="eastAsia"/>
          <w:sz w:val="24"/>
        </w:rPr>
        <w:t>。材料为熔石英，出射、入射</w:t>
      </w:r>
      <w:proofErr w:type="gramStart"/>
      <w:r w:rsidRPr="004C2672">
        <w:rPr>
          <w:rFonts w:ascii="微软雅黑" w:eastAsia="微软雅黑" w:hAnsi="微软雅黑" w:hint="eastAsia"/>
          <w:sz w:val="24"/>
        </w:rPr>
        <w:t>面镀增</w:t>
      </w:r>
      <w:proofErr w:type="gramEnd"/>
      <w:r w:rsidRPr="004C2672">
        <w:rPr>
          <w:rFonts w:ascii="微软雅黑" w:eastAsia="微软雅黑" w:hAnsi="微软雅黑" w:hint="eastAsia"/>
          <w:sz w:val="24"/>
        </w:rPr>
        <w:t>透膜，工作面</w:t>
      </w:r>
      <w:proofErr w:type="gramStart"/>
      <w:r w:rsidRPr="004C2672">
        <w:rPr>
          <w:rFonts w:ascii="微软雅黑" w:eastAsia="微软雅黑" w:hAnsi="微软雅黑" w:hint="eastAsia"/>
          <w:sz w:val="24"/>
        </w:rPr>
        <w:t>镀</w:t>
      </w:r>
      <w:proofErr w:type="gramEnd"/>
      <w:r w:rsidRPr="004C2672">
        <w:rPr>
          <w:rFonts w:ascii="微软雅黑" w:eastAsia="微软雅黑" w:hAnsi="微软雅黑" w:hint="eastAsia"/>
          <w:sz w:val="24"/>
        </w:rPr>
        <w:t>偏振分光膜，消光比大于2000：1，各偏振方向透射/反射率大于95%。回射精度5″，工作尺寸不小于12x12mm。</w:t>
      </w:r>
    </w:p>
    <w:p w14:paraId="39BC73AC" w14:textId="77777777" w:rsidR="004C2672" w:rsidRPr="004C2672" w:rsidRDefault="004C2672" w:rsidP="004C2672">
      <w:pPr>
        <w:numPr>
          <w:ilvl w:val="0"/>
          <w:numId w:val="2"/>
        </w:numPr>
        <w:spacing w:line="360" w:lineRule="auto"/>
        <w:ind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空心直角棱锥</w:t>
      </w:r>
    </w:p>
    <w:p w14:paraId="0DAE4F46" w14:textId="77777777" w:rsidR="004C2672" w:rsidRPr="004C2672" w:rsidRDefault="004C2672" w:rsidP="004C2672">
      <w:pPr>
        <w:spacing w:line="360" w:lineRule="auto"/>
        <w:ind w:firstLineChars="200"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lastRenderedPageBreak/>
        <w:t>实现折转反射镜的粘接固定。材料为熔石英，角度误差±30″。</w:t>
      </w:r>
    </w:p>
    <w:p w14:paraId="7323F656" w14:textId="77777777" w:rsidR="004C2672" w:rsidRPr="004C2672" w:rsidRDefault="004C2672" w:rsidP="004C2672">
      <w:pPr>
        <w:numPr>
          <w:ilvl w:val="0"/>
          <w:numId w:val="2"/>
        </w:numPr>
        <w:spacing w:line="360" w:lineRule="auto"/>
        <w:ind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折转反射镜</w:t>
      </w:r>
    </w:p>
    <w:p w14:paraId="45AE2D24" w14:textId="77777777" w:rsidR="004C2672" w:rsidRPr="004C2672" w:rsidRDefault="004C2672" w:rsidP="004C2672">
      <w:pPr>
        <w:spacing w:line="360" w:lineRule="auto"/>
        <w:ind w:firstLineChars="200"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实现光路折转。反射率大于95%，面型优于λ/10。</w:t>
      </w:r>
    </w:p>
    <w:p w14:paraId="46068722" w14:textId="77777777" w:rsidR="004C2672" w:rsidRPr="004C2672" w:rsidRDefault="004C2672" w:rsidP="004C2672">
      <w:pPr>
        <w:numPr>
          <w:ilvl w:val="0"/>
          <w:numId w:val="2"/>
        </w:numPr>
        <w:spacing w:line="360" w:lineRule="auto"/>
        <w:ind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折光棱镜</w:t>
      </w:r>
    </w:p>
    <w:p w14:paraId="037B0104" w14:textId="77777777" w:rsidR="004C2672" w:rsidRPr="004C2672" w:rsidRDefault="004C2672" w:rsidP="004C2672">
      <w:pPr>
        <w:spacing w:line="360" w:lineRule="auto"/>
        <w:ind w:firstLineChars="200"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实现光路偏折。</w:t>
      </w:r>
      <w:proofErr w:type="gramStart"/>
      <w:r w:rsidRPr="004C2672">
        <w:rPr>
          <w:rFonts w:ascii="微软雅黑" w:eastAsia="微软雅黑" w:hAnsi="微软雅黑" w:hint="eastAsia"/>
          <w:sz w:val="24"/>
        </w:rPr>
        <w:t>工作面镀增透膜</w:t>
      </w:r>
      <w:proofErr w:type="gramEnd"/>
      <w:r w:rsidRPr="004C2672">
        <w:rPr>
          <w:rFonts w:ascii="微软雅黑" w:eastAsia="微软雅黑" w:hAnsi="微软雅黑" w:hint="eastAsia"/>
          <w:sz w:val="24"/>
        </w:rPr>
        <w:t>，面型优于λ/10。楔角5°，</w:t>
      </w:r>
      <w:proofErr w:type="gramStart"/>
      <w:r w:rsidRPr="004C2672">
        <w:rPr>
          <w:rFonts w:ascii="微软雅黑" w:eastAsia="微软雅黑" w:hAnsi="微软雅黑" w:hint="eastAsia"/>
          <w:sz w:val="24"/>
        </w:rPr>
        <w:t>塔差优于</w:t>
      </w:r>
      <w:proofErr w:type="gramEnd"/>
      <w:r w:rsidRPr="004C2672">
        <w:rPr>
          <w:rFonts w:ascii="微软雅黑" w:eastAsia="微软雅黑" w:hAnsi="微软雅黑" w:hint="eastAsia"/>
          <w:sz w:val="24"/>
        </w:rPr>
        <w:t>20″。</w:t>
      </w:r>
    </w:p>
    <w:p w14:paraId="20E2ABE1" w14:textId="77777777" w:rsidR="004C2672" w:rsidRPr="004C2672" w:rsidRDefault="004C2672" w:rsidP="004C2672">
      <w:pPr>
        <w:numPr>
          <w:ilvl w:val="0"/>
          <w:numId w:val="2"/>
        </w:numPr>
        <w:spacing w:line="360" w:lineRule="auto"/>
        <w:ind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1/4波片</w:t>
      </w:r>
    </w:p>
    <w:p w14:paraId="32E89DC5" w14:textId="77777777" w:rsidR="004C2672" w:rsidRPr="004C2672" w:rsidRDefault="004C2672" w:rsidP="004C2672">
      <w:pPr>
        <w:spacing w:line="360" w:lineRule="auto"/>
        <w:ind w:firstLineChars="200"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实现偏振态与偏振方向的控制，相位延迟误差±λ/300。</w:t>
      </w:r>
    </w:p>
    <w:p w14:paraId="20F96FE7" w14:textId="77777777" w:rsidR="004C2672" w:rsidRPr="004C2672" w:rsidRDefault="004C2672" w:rsidP="004C2672">
      <w:pPr>
        <w:numPr>
          <w:ilvl w:val="0"/>
          <w:numId w:val="2"/>
        </w:numPr>
        <w:spacing w:line="360" w:lineRule="auto"/>
        <w:ind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目标反射镜</w:t>
      </w:r>
    </w:p>
    <w:p w14:paraId="1C46A286" w14:textId="77777777" w:rsidR="004C2672" w:rsidRPr="004C2672" w:rsidRDefault="004C2672" w:rsidP="004C2672">
      <w:pPr>
        <w:spacing w:line="360" w:lineRule="auto"/>
        <w:ind w:firstLineChars="200"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主要指标要求如下表。</w:t>
      </w:r>
    </w:p>
    <w:p w14:paraId="5CD5AB98" w14:textId="77777777" w:rsidR="004C2672" w:rsidRPr="004C2672" w:rsidRDefault="004C2672" w:rsidP="004C2672">
      <w:pPr>
        <w:spacing w:line="360" w:lineRule="auto"/>
        <w:jc w:val="center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/>
          <w:noProof/>
        </w:rPr>
        <w:drawing>
          <wp:inline distT="0" distB="0" distL="114300" distR="114300" wp14:anchorId="3B25C9FF" wp14:editId="33C321FD">
            <wp:extent cx="4940300" cy="1428750"/>
            <wp:effectExtent l="0" t="0" r="0" b="635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4D9E9" w14:textId="77777777" w:rsidR="004C2672" w:rsidRPr="004C2672" w:rsidRDefault="004C2672" w:rsidP="004C2672">
      <w:pPr>
        <w:numPr>
          <w:ilvl w:val="0"/>
          <w:numId w:val="2"/>
        </w:numPr>
        <w:spacing w:line="360" w:lineRule="auto"/>
        <w:ind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45°偏振片</w:t>
      </w:r>
    </w:p>
    <w:p w14:paraId="7CC88480" w14:textId="77777777" w:rsidR="004C2672" w:rsidRPr="004C2672" w:rsidRDefault="004C2672" w:rsidP="004C2672">
      <w:pPr>
        <w:spacing w:line="360" w:lineRule="auto"/>
        <w:ind w:firstLineChars="200"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主要指标要求如下表。</w:t>
      </w:r>
    </w:p>
    <w:p w14:paraId="33901FEE" w14:textId="77777777" w:rsidR="004C2672" w:rsidRPr="004C2672" w:rsidRDefault="004C2672" w:rsidP="004C2672">
      <w:pPr>
        <w:spacing w:line="360" w:lineRule="auto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/>
          <w:noProof/>
        </w:rPr>
        <w:drawing>
          <wp:inline distT="0" distB="0" distL="114300" distR="114300" wp14:anchorId="5FFBC565" wp14:editId="38F9D94F">
            <wp:extent cx="5674334" cy="1024128"/>
            <wp:effectExtent l="0" t="0" r="3175" b="508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8055" cy="1033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76A3B" w14:textId="77777777" w:rsidR="002F0AC0" w:rsidRPr="004C2672" w:rsidRDefault="002F0AC0">
      <w:pPr>
        <w:spacing w:line="360" w:lineRule="auto"/>
        <w:ind w:firstLine="480"/>
        <w:rPr>
          <w:rFonts w:ascii="微软雅黑" w:eastAsia="微软雅黑" w:hAnsi="微软雅黑" w:hint="eastAsia"/>
          <w:sz w:val="24"/>
        </w:rPr>
      </w:pPr>
    </w:p>
    <w:p w14:paraId="5A0F8EF5" w14:textId="77777777" w:rsidR="004C2672" w:rsidRDefault="004C2672">
      <w:pPr>
        <w:widowControl/>
        <w:jc w:val="left"/>
        <w:rPr>
          <w:rFonts w:ascii="微软雅黑" w:eastAsia="微软雅黑" w:hAnsi="微软雅黑" w:hint="eastAsia"/>
          <w:b/>
          <w:kern w:val="44"/>
          <w:sz w:val="44"/>
        </w:rPr>
      </w:pPr>
      <w:r>
        <w:rPr>
          <w:rFonts w:ascii="微软雅黑" w:eastAsia="微软雅黑" w:hAnsi="微软雅黑" w:hint="eastAsia"/>
        </w:rPr>
        <w:br w:type="page"/>
      </w:r>
    </w:p>
    <w:p w14:paraId="4001C263" w14:textId="7ED8B11D" w:rsidR="002F0AC0" w:rsidRPr="004C2672" w:rsidRDefault="002F0AC0" w:rsidP="002F0AC0">
      <w:pPr>
        <w:pStyle w:val="1"/>
        <w:rPr>
          <w:rFonts w:ascii="微软雅黑" w:eastAsia="微软雅黑" w:hAnsi="微软雅黑" w:hint="eastAsia"/>
        </w:rPr>
      </w:pPr>
      <w:bookmarkStart w:id="7" w:name="_Toc218503754"/>
      <w:r w:rsidRPr="004C2672">
        <w:rPr>
          <w:rFonts w:ascii="微软雅黑" w:eastAsia="微软雅黑" w:hAnsi="微软雅黑" w:hint="eastAsia"/>
        </w:rPr>
        <w:lastRenderedPageBreak/>
        <w:t>5.光电测量</w:t>
      </w:r>
      <w:bookmarkEnd w:id="7"/>
    </w:p>
    <w:p w14:paraId="15F25C3B" w14:textId="63983C1A" w:rsidR="00260BC5" w:rsidRDefault="00260BC5" w:rsidP="00EC521C">
      <w:pPr>
        <w:pStyle w:val="2"/>
      </w:pPr>
      <w:bookmarkStart w:id="8" w:name="_Toc218503755"/>
      <w:r>
        <w:rPr>
          <w:rFonts w:hint="eastAsia"/>
        </w:rPr>
        <w:t>5.1</w:t>
      </w:r>
      <w:r w:rsidR="00EF4E1D">
        <w:rPr>
          <w:rFonts w:hint="eastAsia"/>
        </w:rPr>
        <w:t>主要功能与</w:t>
      </w:r>
      <w:r w:rsidR="00EC521C">
        <w:rPr>
          <w:rFonts w:hint="eastAsia"/>
        </w:rPr>
        <w:t>信号流</w:t>
      </w:r>
      <w:bookmarkEnd w:id="8"/>
    </w:p>
    <w:p w14:paraId="4A374037" w14:textId="003253F1" w:rsidR="00EF4E1D" w:rsidRPr="00EF4E1D" w:rsidRDefault="00EF4E1D" w:rsidP="00EF4E1D">
      <w:pPr>
        <w:spacing w:line="360" w:lineRule="auto"/>
        <w:ind w:firstLineChars="200" w:firstLine="480"/>
        <w:rPr>
          <w:rFonts w:ascii="微软雅黑" w:eastAsia="微软雅黑" w:hAnsi="微软雅黑" w:hint="eastAsia"/>
          <w:sz w:val="24"/>
        </w:rPr>
      </w:pPr>
      <w:r w:rsidRPr="00EF4E1D">
        <w:rPr>
          <w:rFonts w:ascii="微软雅黑" w:eastAsia="微软雅黑" w:hAnsi="微软雅黑" w:hint="eastAsia"/>
          <w:sz w:val="24"/>
        </w:rPr>
        <w:t xml:space="preserve">    </w:t>
      </w:r>
      <w:r>
        <w:rPr>
          <w:rFonts w:ascii="微软雅黑" w:eastAsia="微软雅黑" w:hAnsi="微软雅黑" w:hint="eastAsia"/>
          <w:sz w:val="24"/>
        </w:rPr>
        <w:t>功能：</w:t>
      </w:r>
      <w:r w:rsidRPr="00EF4E1D">
        <w:rPr>
          <w:rFonts w:ascii="微软雅黑" w:eastAsia="微软雅黑" w:hAnsi="微软雅黑" w:hint="eastAsia"/>
          <w:sz w:val="24"/>
        </w:rPr>
        <w:t xml:space="preserve"> 采集干涉光信号，得到电信号，放大信号，并通过差分输出。</w:t>
      </w:r>
    </w:p>
    <w:p w14:paraId="715D9CC6" w14:textId="69059EE6" w:rsidR="00EC521C" w:rsidRDefault="00793281" w:rsidP="00793281">
      <w:pPr>
        <w:spacing w:line="360" w:lineRule="auto"/>
        <w:ind w:firstLine="480"/>
        <w:jc w:val="center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noProof/>
          <w:sz w:val="24"/>
        </w:rPr>
        <w:drawing>
          <wp:inline distT="0" distB="0" distL="0" distR="0" wp14:anchorId="7C2447F1" wp14:editId="364C574E">
            <wp:extent cx="2425700" cy="4042833"/>
            <wp:effectExtent l="0" t="0" r="0" b="0"/>
            <wp:docPr id="57156646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731" cy="4046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0A4A3" w14:textId="57BD97AB" w:rsidR="004C2672" w:rsidRPr="004C2672" w:rsidRDefault="00EC521C" w:rsidP="00EC521C">
      <w:pPr>
        <w:pStyle w:val="2"/>
      </w:pPr>
      <w:bookmarkStart w:id="9" w:name="_Toc218503756"/>
      <w:r>
        <w:rPr>
          <w:rFonts w:hint="eastAsia"/>
        </w:rPr>
        <w:t>5.2</w:t>
      </w:r>
      <w:r w:rsidR="004C2672" w:rsidRPr="004C2672">
        <w:rPr>
          <w:rFonts w:hint="eastAsia"/>
        </w:rPr>
        <w:t>主要器件选型与性能参数要求如下：</w:t>
      </w:r>
      <w:bookmarkEnd w:id="9"/>
    </w:p>
    <w:p w14:paraId="4DF8F7E7" w14:textId="5FE89E12" w:rsidR="004C2672" w:rsidRPr="004C2672" w:rsidRDefault="004C2672" w:rsidP="004C2672">
      <w:pPr>
        <w:spacing w:line="360" w:lineRule="auto"/>
        <w:ind w:firstLineChars="200"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（1）光电探测器</w:t>
      </w:r>
    </w:p>
    <w:p w14:paraId="634B27F7" w14:textId="77777777" w:rsidR="004C2672" w:rsidRPr="004C2672" w:rsidRDefault="004C2672" w:rsidP="004C2672">
      <w:pPr>
        <w:spacing w:line="360" w:lineRule="auto"/>
        <w:ind w:firstLineChars="200"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根据参考样机，选择滨松S8385型PIN光电二极管，具体指标如下表所示。该探测器具有灵敏度高、噪声小、响应截止频率高的特点。</w:t>
      </w:r>
    </w:p>
    <w:p w14:paraId="554920C5" w14:textId="77777777" w:rsidR="004C2672" w:rsidRPr="004C2672" w:rsidRDefault="004C2672" w:rsidP="004C2672">
      <w:pPr>
        <w:spacing w:line="360" w:lineRule="auto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/>
          <w:noProof/>
        </w:rPr>
        <w:lastRenderedPageBreak/>
        <w:drawing>
          <wp:inline distT="0" distB="0" distL="114300" distR="114300" wp14:anchorId="717B10F0" wp14:editId="1945AC32">
            <wp:extent cx="5269230" cy="1348105"/>
            <wp:effectExtent l="0" t="0" r="1270" b="1079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F37EF" w14:textId="63A1960D" w:rsidR="00EC521C" w:rsidRPr="004C2672" w:rsidRDefault="00EC521C" w:rsidP="00EC521C">
      <w:pPr>
        <w:spacing w:line="360" w:lineRule="auto"/>
        <w:ind w:firstLineChars="200"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（</w:t>
      </w:r>
      <w:r>
        <w:rPr>
          <w:rFonts w:ascii="微软雅黑" w:eastAsia="微软雅黑" w:hAnsi="微软雅黑" w:hint="eastAsia"/>
          <w:sz w:val="24"/>
        </w:rPr>
        <w:t>2</w:t>
      </w:r>
      <w:r w:rsidRPr="004C2672">
        <w:rPr>
          <w:rFonts w:ascii="微软雅黑" w:eastAsia="微软雅黑" w:hAnsi="微软雅黑" w:hint="eastAsia"/>
          <w:sz w:val="24"/>
        </w:rPr>
        <w:t>）</w:t>
      </w:r>
      <w:r>
        <w:rPr>
          <w:rFonts w:ascii="微软雅黑" w:eastAsia="微软雅黑" w:hAnsi="微软雅黑" w:hint="eastAsia"/>
          <w:sz w:val="24"/>
        </w:rPr>
        <w:t>预放大</w:t>
      </w:r>
    </w:p>
    <w:p w14:paraId="16863EF0" w14:textId="3817ED7A" w:rsidR="002F0AC0" w:rsidRPr="004C2672" w:rsidRDefault="00EC521C" w:rsidP="00EC521C">
      <w:pPr>
        <w:rPr>
          <w:rFonts w:ascii="微软雅黑" w:eastAsia="微软雅黑" w:hAnsi="微软雅黑" w:hint="eastAsia"/>
        </w:rPr>
      </w:pPr>
      <w:r w:rsidRPr="004C2672">
        <w:rPr>
          <w:rFonts w:ascii="微软雅黑" w:eastAsia="微软雅黑" w:hAnsi="微软雅黑" w:hint="eastAsia"/>
          <w:sz w:val="24"/>
        </w:rPr>
        <w:t>根据参考样机，选择</w:t>
      </w:r>
      <w:r>
        <w:rPr>
          <w:rFonts w:ascii="微软雅黑" w:eastAsia="微软雅黑" w:hAnsi="微软雅黑" w:hint="eastAsia"/>
          <w:sz w:val="24"/>
        </w:rPr>
        <w:t>TL072C精密运算，</w:t>
      </w:r>
      <w:r w:rsidRPr="004C2672">
        <w:rPr>
          <w:rFonts w:ascii="微软雅黑" w:eastAsia="微软雅黑" w:hAnsi="微软雅黑" w:hint="eastAsia"/>
          <w:sz w:val="24"/>
        </w:rPr>
        <w:t>具体指标如下表所示。</w:t>
      </w:r>
    </w:p>
    <w:p w14:paraId="42BB35BD" w14:textId="06E01FB7" w:rsidR="002F0AC0" w:rsidRDefault="00EC521C" w:rsidP="002F0AC0">
      <w:pPr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5F2D57B7" wp14:editId="4F56A940">
            <wp:extent cx="5274310" cy="6329045"/>
            <wp:effectExtent l="0" t="0" r="2540" b="0"/>
            <wp:docPr id="1889111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112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2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7AC0" w14:textId="7FE5E366" w:rsidR="00EC521C" w:rsidRPr="004C2672" w:rsidRDefault="00EC521C" w:rsidP="00EC521C">
      <w:pPr>
        <w:spacing w:line="360" w:lineRule="auto"/>
        <w:ind w:firstLineChars="200" w:firstLine="480"/>
        <w:rPr>
          <w:rFonts w:ascii="微软雅黑" w:eastAsia="微软雅黑" w:hAnsi="微软雅黑" w:hint="eastAsia"/>
          <w:sz w:val="24"/>
        </w:rPr>
      </w:pPr>
      <w:r w:rsidRPr="004C2672">
        <w:rPr>
          <w:rFonts w:ascii="微软雅黑" w:eastAsia="微软雅黑" w:hAnsi="微软雅黑" w:hint="eastAsia"/>
          <w:sz w:val="24"/>
        </w:rPr>
        <w:t>（</w:t>
      </w:r>
      <w:r>
        <w:rPr>
          <w:rFonts w:ascii="微软雅黑" w:eastAsia="微软雅黑" w:hAnsi="微软雅黑" w:hint="eastAsia"/>
          <w:sz w:val="24"/>
        </w:rPr>
        <w:t>3</w:t>
      </w:r>
      <w:r w:rsidRPr="004C2672">
        <w:rPr>
          <w:rFonts w:ascii="微软雅黑" w:eastAsia="微软雅黑" w:hAnsi="微软雅黑" w:hint="eastAsia"/>
          <w:sz w:val="24"/>
        </w:rPr>
        <w:t>）</w:t>
      </w:r>
      <w:r>
        <w:rPr>
          <w:rFonts w:ascii="微软雅黑" w:eastAsia="微软雅黑" w:hAnsi="微软雅黑" w:hint="eastAsia"/>
          <w:sz w:val="24"/>
        </w:rPr>
        <w:t>放大</w:t>
      </w:r>
    </w:p>
    <w:p w14:paraId="561BE2C1" w14:textId="638D3D70" w:rsidR="00EC521C" w:rsidRPr="004C2672" w:rsidRDefault="00EC521C" w:rsidP="00EC521C">
      <w:pPr>
        <w:rPr>
          <w:rFonts w:ascii="微软雅黑" w:eastAsia="微软雅黑" w:hAnsi="微软雅黑" w:hint="eastAsia"/>
        </w:rPr>
      </w:pPr>
      <w:r w:rsidRPr="004C2672">
        <w:rPr>
          <w:rFonts w:ascii="微软雅黑" w:eastAsia="微软雅黑" w:hAnsi="微软雅黑" w:hint="eastAsia"/>
          <w:sz w:val="24"/>
        </w:rPr>
        <w:lastRenderedPageBreak/>
        <w:t>根据参考样机，选择</w:t>
      </w:r>
      <w:r>
        <w:rPr>
          <w:rFonts w:ascii="微软雅黑" w:eastAsia="微软雅黑" w:hAnsi="微软雅黑" w:hint="eastAsia"/>
          <w:sz w:val="24"/>
        </w:rPr>
        <w:t>OPA2846精密运算，</w:t>
      </w:r>
      <w:r w:rsidRPr="004C2672">
        <w:rPr>
          <w:rFonts w:ascii="微软雅黑" w:eastAsia="微软雅黑" w:hAnsi="微软雅黑" w:hint="eastAsia"/>
          <w:sz w:val="24"/>
        </w:rPr>
        <w:t>具体指标如下表所示。</w:t>
      </w:r>
    </w:p>
    <w:p w14:paraId="1DA060E9" w14:textId="2256EC2D" w:rsidR="00EC521C" w:rsidRDefault="00EC521C" w:rsidP="002F0AC0">
      <w:pPr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7BAF47BF" wp14:editId="529C1CC0">
            <wp:extent cx="5274310" cy="4827905"/>
            <wp:effectExtent l="0" t="0" r="2540" b="0"/>
            <wp:docPr id="157128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87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7E8C" w14:textId="7ADF2C78" w:rsidR="00DA30BC" w:rsidRPr="00BC00C5" w:rsidRDefault="00DA30BC" w:rsidP="00DA30BC">
      <w:pPr>
        <w:rPr>
          <w:rFonts w:ascii="微软雅黑" w:eastAsia="微软雅黑" w:hAnsi="微软雅黑" w:hint="eastAsia"/>
          <w:b/>
          <w:bCs/>
          <w:sz w:val="24"/>
          <w:szCs w:val="32"/>
        </w:rPr>
      </w:pPr>
      <w:r w:rsidRPr="00BC00C5">
        <w:rPr>
          <w:rFonts w:ascii="微软雅黑" w:eastAsia="微软雅黑" w:hAnsi="微软雅黑" w:hint="eastAsia"/>
          <w:b/>
          <w:bCs/>
          <w:sz w:val="24"/>
          <w:szCs w:val="32"/>
        </w:rPr>
        <w:t>（</w:t>
      </w:r>
      <w:r w:rsidR="00793281">
        <w:rPr>
          <w:rFonts w:ascii="微软雅黑" w:eastAsia="微软雅黑" w:hAnsi="微软雅黑" w:hint="eastAsia"/>
          <w:b/>
          <w:bCs/>
          <w:sz w:val="24"/>
          <w:szCs w:val="32"/>
        </w:rPr>
        <w:t>4</w:t>
      </w:r>
      <w:r w:rsidRPr="00BC00C5">
        <w:rPr>
          <w:rFonts w:ascii="微软雅黑" w:eastAsia="微软雅黑" w:hAnsi="微软雅黑" w:hint="eastAsia"/>
          <w:b/>
          <w:bCs/>
          <w:sz w:val="24"/>
          <w:szCs w:val="32"/>
        </w:rPr>
        <w:t>）差分变换</w:t>
      </w:r>
    </w:p>
    <w:p w14:paraId="6EE931A4" w14:textId="76E0ABE8" w:rsidR="00DA30BC" w:rsidRPr="00BC00C5" w:rsidRDefault="00DA30BC" w:rsidP="00DA30BC">
      <w:pPr>
        <w:ind w:firstLineChars="300" w:firstLine="720"/>
        <w:rPr>
          <w:rFonts w:ascii="微软雅黑" w:eastAsia="微软雅黑" w:hAnsi="微软雅黑" w:hint="eastAsia"/>
          <w:sz w:val="24"/>
          <w:szCs w:val="32"/>
        </w:rPr>
      </w:pPr>
      <w:r w:rsidRPr="00BC00C5">
        <w:rPr>
          <w:rFonts w:ascii="微软雅黑" w:eastAsia="微软雅黑" w:hAnsi="微软雅黑" w:hint="eastAsia"/>
          <w:sz w:val="24"/>
          <w:szCs w:val="32"/>
        </w:rPr>
        <w:t>INA128作差分输出，</w:t>
      </w:r>
      <w:r w:rsidR="00BC00C5" w:rsidRPr="00BC00C5">
        <w:rPr>
          <w:rFonts w:ascii="微软雅黑" w:eastAsia="微软雅黑" w:hAnsi="微软雅黑" w:hint="eastAsia"/>
          <w:sz w:val="24"/>
          <w:szCs w:val="32"/>
        </w:rPr>
        <w:t>保证在几乎不受外界干扰的前提下，保证</w:t>
      </w:r>
      <w:r w:rsidRPr="00BC00C5">
        <w:rPr>
          <w:rFonts w:ascii="微软雅黑" w:eastAsia="微软雅黑" w:hAnsi="微软雅黑" w:hint="eastAsia"/>
          <w:sz w:val="24"/>
          <w:szCs w:val="32"/>
        </w:rPr>
        <w:t>模拟信号</w:t>
      </w:r>
      <w:proofErr w:type="gramStart"/>
      <w:r w:rsidRPr="00BC00C5">
        <w:rPr>
          <w:rFonts w:ascii="微软雅黑" w:eastAsia="微软雅黑" w:hAnsi="微软雅黑" w:hint="eastAsia"/>
          <w:sz w:val="24"/>
          <w:szCs w:val="32"/>
        </w:rPr>
        <w:t>在测头和</w:t>
      </w:r>
      <w:proofErr w:type="gramEnd"/>
      <w:r w:rsidRPr="00BC00C5">
        <w:rPr>
          <w:rFonts w:ascii="微软雅黑" w:eastAsia="微软雅黑" w:hAnsi="微软雅黑" w:hint="eastAsia"/>
          <w:sz w:val="24"/>
          <w:szCs w:val="32"/>
        </w:rPr>
        <w:t>主机中间可以有</w:t>
      </w:r>
      <w:r w:rsidR="00BC00C5" w:rsidRPr="00BC00C5">
        <w:rPr>
          <w:rFonts w:ascii="微软雅黑" w:eastAsia="微软雅黑" w:hAnsi="微软雅黑" w:hint="eastAsia"/>
          <w:sz w:val="24"/>
          <w:szCs w:val="32"/>
        </w:rPr>
        <w:t>&gt;1米的传输距离</w:t>
      </w:r>
      <w:r w:rsidRPr="00BC00C5">
        <w:rPr>
          <w:rFonts w:ascii="微软雅黑" w:eastAsia="微软雅黑" w:hAnsi="微软雅黑" w:hint="eastAsia"/>
          <w:sz w:val="24"/>
          <w:szCs w:val="32"/>
        </w:rPr>
        <w:t>。</w:t>
      </w:r>
    </w:p>
    <w:p w14:paraId="59E0F8B1" w14:textId="77777777" w:rsidR="00BC00C5" w:rsidRDefault="00BC00C5">
      <w:pPr>
        <w:widowControl/>
        <w:jc w:val="left"/>
        <w:rPr>
          <w:rFonts w:ascii="微软雅黑" w:eastAsia="微软雅黑" w:hAnsi="微软雅黑" w:hint="eastAsia"/>
          <w:b/>
          <w:kern w:val="44"/>
          <w:sz w:val="44"/>
        </w:rPr>
      </w:pPr>
      <w:r>
        <w:rPr>
          <w:rFonts w:ascii="微软雅黑" w:eastAsia="微软雅黑" w:hAnsi="微软雅黑" w:hint="eastAsia"/>
        </w:rPr>
        <w:br w:type="page"/>
      </w:r>
    </w:p>
    <w:p w14:paraId="7FA86689" w14:textId="242FD3E7" w:rsidR="002F0AC0" w:rsidRPr="004C2672" w:rsidRDefault="002F0AC0" w:rsidP="002F0AC0">
      <w:pPr>
        <w:pStyle w:val="1"/>
        <w:rPr>
          <w:rFonts w:ascii="微软雅黑" w:eastAsia="微软雅黑" w:hAnsi="微软雅黑" w:hint="eastAsia"/>
        </w:rPr>
      </w:pPr>
      <w:bookmarkStart w:id="10" w:name="_Toc218503757"/>
      <w:r w:rsidRPr="004C2672">
        <w:rPr>
          <w:rFonts w:ascii="微软雅黑" w:eastAsia="微软雅黑" w:hAnsi="微软雅黑" w:hint="eastAsia"/>
        </w:rPr>
        <w:lastRenderedPageBreak/>
        <w:t>6.信号处理</w:t>
      </w:r>
      <w:bookmarkEnd w:id="10"/>
    </w:p>
    <w:p w14:paraId="46F4167A" w14:textId="10DB56C7" w:rsidR="00EF4E1D" w:rsidRPr="00DA0360" w:rsidRDefault="00EF4E1D" w:rsidP="00DA0360">
      <w:pPr>
        <w:ind w:firstLineChars="300" w:firstLine="720"/>
        <w:rPr>
          <w:rFonts w:ascii="微软雅黑" w:eastAsia="微软雅黑" w:hAnsi="微软雅黑"/>
          <w:sz w:val="24"/>
          <w:szCs w:val="32"/>
        </w:rPr>
      </w:pPr>
      <w:r w:rsidRPr="00DA0360">
        <w:rPr>
          <w:rFonts w:ascii="微软雅黑" w:eastAsia="微软雅黑" w:hAnsi="微软雅黑" w:hint="eastAsia"/>
          <w:sz w:val="24"/>
          <w:szCs w:val="32"/>
        </w:rPr>
        <w:t>功能：位于主机内，接收</w:t>
      </w:r>
      <w:r w:rsidR="00DA0360" w:rsidRPr="00DA0360">
        <w:rPr>
          <w:rFonts w:ascii="微软雅黑" w:eastAsia="微软雅黑" w:hAnsi="微软雅黑" w:hint="eastAsia"/>
          <w:sz w:val="24"/>
          <w:szCs w:val="32"/>
        </w:rPr>
        <w:t>模拟信号，进行幅值放大，转换为数字信号，进入FPGA处理。</w:t>
      </w:r>
    </w:p>
    <w:p w14:paraId="2415CE2F" w14:textId="1027624C" w:rsidR="002F0AC0" w:rsidRDefault="00EF4E1D" w:rsidP="00DA0360">
      <w:pPr>
        <w:pStyle w:val="2"/>
      </w:pPr>
      <w:bookmarkStart w:id="11" w:name="_Toc218503758"/>
      <w:r w:rsidRPr="00DA0360">
        <w:rPr>
          <w:rFonts w:hint="eastAsia"/>
        </w:rPr>
        <w:t>6.1</w:t>
      </w:r>
      <w:r w:rsidR="00BC00C5" w:rsidRPr="00DA0360">
        <w:rPr>
          <w:rFonts w:hint="eastAsia"/>
        </w:rPr>
        <w:t>信号接收</w:t>
      </w:r>
      <w:bookmarkEnd w:id="11"/>
    </w:p>
    <w:p w14:paraId="1C883FD4" w14:textId="6A9DDE4D" w:rsidR="00DA0360" w:rsidRPr="00DA0360" w:rsidRDefault="00DA0360" w:rsidP="002F0AC0">
      <w:pPr>
        <w:rPr>
          <w:rFonts w:ascii="微软雅黑" w:eastAsia="微软雅黑" w:hAnsi="微软雅黑" w:hint="eastAsia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 xml:space="preserve">  来</w:t>
      </w:r>
      <w:proofErr w:type="gramStart"/>
      <w:r>
        <w:rPr>
          <w:rFonts w:ascii="微软雅黑" w:eastAsia="微软雅黑" w:hAnsi="微软雅黑" w:hint="eastAsia"/>
          <w:sz w:val="24"/>
          <w:szCs w:val="32"/>
        </w:rPr>
        <w:t>自测头</w:t>
      </w:r>
      <w:proofErr w:type="gramEnd"/>
      <w:r>
        <w:rPr>
          <w:rFonts w:ascii="微软雅黑" w:eastAsia="微软雅黑" w:hAnsi="微软雅黑" w:hint="eastAsia"/>
          <w:sz w:val="24"/>
          <w:szCs w:val="32"/>
        </w:rPr>
        <w:t>的模拟信号，通过差分电路接收，转为单端信号。</w:t>
      </w:r>
    </w:p>
    <w:p w14:paraId="09A14679" w14:textId="0A38592A" w:rsidR="00BC00C5" w:rsidRDefault="00BC00C5" w:rsidP="00DA0360">
      <w:pPr>
        <w:pStyle w:val="2"/>
      </w:pPr>
      <w:bookmarkStart w:id="12" w:name="_Toc218503759"/>
      <w:r w:rsidRPr="00DA0360">
        <w:rPr>
          <w:rFonts w:hint="eastAsia"/>
        </w:rPr>
        <w:t>6.2</w:t>
      </w:r>
      <w:r w:rsidRPr="00DA0360">
        <w:rPr>
          <w:rFonts w:hint="eastAsia"/>
        </w:rPr>
        <w:t>可编程增益放大器</w:t>
      </w:r>
      <w:bookmarkEnd w:id="12"/>
    </w:p>
    <w:p w14:paraId="16035AE0" w14:textId="002005C3" w:rsidR="00DA0360" w:rsidRDefault="00DA0360" w:rsidP="002F0AC0">
      <w:pPr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 xml:space="preserve">   由于干涉仪在工作时，由于距离变化和返回激光的光束指向偏移，接收到的信号幅度变化范围很大，必须要随时调节放大倍数，以便进入AD的信号在不失真</w:t>
      </w:r>
      <w:proofErr w:type="gramStart"/>
      <w:r>
        <w:rPr>
          <w:rFonts w:ascii="微软雅黑" w:eastAsia="微软雅黑" w:hAnsi="微软雅黑" w:hint="eastAsia"/>
          <w:sz w:val="24"/>
          <w:szCs w:val="32"/>
        </w:rPr>
        <w:t>前提下哦幅度</w:t>
      </w:r>
      <w:proofErr w:type="gramEnd"/>
      <w:r>
        <w:rPr>
          <w:rFonts w:ascii="微软雅黑" w:eastAsia="微软雅黑" w:hAnsi="微软雅黑" w:hint="eastAsia"/>
          <w:sz w:val="24"/>
          <w:szCs w:val="32"/>
        </w:rPr>
        <w:t>最高，因此要实时调节增益。</w:t>
      </w:r>
    </w:p>
    <w:p w14:paraId="2A5BBC29" w14:textId="3F748737" w:rsidR="00DA0360" w:rsidRPr="00DA0360" w:rsidRDefault="00DA0360" w:rsidP="002F0AC0">
      <w:pPr>
        <w:rPr>
          <w:rFonts w:ascii="微软雅黑" w:eastAsia="微软雅黑" w:hAnsi="微软雅黑" w:hint="eastAsia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 xml:space="preserve">  这个放大器的调节通过FPGA实现，因为FPGA可以得到AD后的数据。通过编程电阻网络实现增益调节。</w:t>
      </w:r>
    </w:p>
    <w:p w14:paraId="4BD56C87" w14:textId="55796DC4" w:rsidR="00BC00C5" w:rsidRDefault="00BC00C5" w:rsidP="00DA0360">
      <w:pPr>
        <w:pStyle w:val="2"/>
      </w:pPr>
      <w:bookmarkStart w:id="13" w:name="_Toc218503760"/>
      <w:r w:rsidRPr="00DA0360">
        <w:rPr>
          <w:rFonts w:hint="eastAsia"/>
        </w:rPr>
        <w:t>6.3 AD</w:t>
      </w:r>
      <w:r w:rsidRPr="00DA0360">
        <w:rPr>
          <w:rFonts w:hint="eastAsia"/>
        </w:rPr>
        <w:t>转换</w:t>
      </w:r>
      <w:bookmarkEnd w:id="13"/>
    </w:p>
    <w:p w14:paraId="41D4531C" w14:textId="0D48A1B1" w:rsidR="00DA0360" w:rsidRPr="00DA0360" w:rsidRDefault="00DA0360" w:rsidP="002F0AC0">
      <w:pPr>
        <w:rPr>
          <w:rFonts w:ascii="微软雅黑" w:eastAsia="微软雅黑" w:hAnsi="微软雅黑" w:hint="eastAsia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 xml:space="preserve">   一个高速60MHz的12位AD芯片，对模拟信号</w:t>
      </w:r>
      <w:proofErr w:type="gramStart"/>
      <w:r>
        <w:rPr>
          <w:rFonts w:ascii="微软雅黑" w:eastAsia="微软雅黑" w:hAnsi="微软雅黑" w:hint="eastAsia"/>
          <w:sz w:val="24"/>
          <w:szCs w:val="32"/>
        </w:rPr>
        <w:t>转化位</w:t>
      </w:r>
      <w:proofErr w:type="gramEnd"/>
      <w:r>
        <w:rPr>
          <w:rFonts w:ascii="微软雅黑" w:eastAsia="微软雅黑" w:hAnsi="微软雅黑" w:hint="eastAsia"/>
          <w:sz w:val="24"/>
          <w:szCs w:val="32"/>
        </w:rPr>
        <w:t>数字信号，送入FPGA。其转换驱动由FPGA实现。</w:t>
      </w:r>
    </w:p>
    <w:p w14:paraId="6A35D984" w14:textId="22E77B45" w:rsidR="00BC00C5" w:rsidRDefault="00BC00C5" w:rsidP="00DA0360">
      <w:pPr>
        <w:pStyle w:val="2"/>
      </w:pPr>
      <w:bookmarkStart w:id="14" w:name="_Toc218503761"/>
      <w:r w:rsidRPr="00DA0360">
        <w:rPr>
          <w:rFonts w:hint="eastAsia"/>
        </w:rPr>
        <w:t>6.4 FPGA</w:t>
      </w:r>
      <w:r w:rsidRPr="00DA0360">
        <w:rPr>
          <w:rFonts w:hint="eastAsia"/>
        </w:rPr>
        <w:t>处理</w:t>
      </w:r>
      <w:bookmarkEnd w:id="14"/>
    </w:p>
    <w:p w14:paraId="00643BB2" w14:textId="2E840884" w:rsidR="00F06FD4" w:rsidRPr="00F06FD4" w:rsidRDefault="00F06FD4" w:rsidP="00F06FD4">
      <w:pPr>
        <w:ind w:firstLineChars="300" w:firstLine="720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/>
          <w:sz w:val="24"/>
          <w:szCs w:val="32"/>
        </w:rPr>
        <w:t>ADC采到的信号本质</w:t>
      </w:r>
      <w:r>
        <w:rPr>
          <w:rFonts w:ascii="微软雅黑" w:eastAsia="微软雅黑" w:hAnsi="微软雅黑" w:hint="eastAsia"/>
          <w:sz w:val="24"/>
          <w:szCs w:val="32"/>
        </w:rPr>
        <w:t>为</w:t>
      </w:r>
      <w:r w:rsidRPr="00F06FD4">
        <w:rPr>
          <w:rFonts w:ascii="微软雅黑" w:eastAsia="微软雅黑" w:hAnsi="微软雅黑"/>
          <w:sz w:val="24"/>
          <w:szCs w:val="32"/>
        </w:rPr>
        <w:t>干涉光强信号</w:t>
      </w:r>
      <w:r>
        <w:rPr>
          <w:rFonts w:ascii="微软雅黑" w:eastAsia="微软雅黑" w:hAnsi="微软雅黑" w:hint="eastAsia"/>
          <w:sz w:val="24"/>
          <w:szCs w:val="32"/>
        </w:rPr>
        <w:t>，即</w:t>
      </w:r>
      <w:r w:rsidRPr="00F06FD4">
        <w:rPr>
          <w:rFonts w:ascii="微软雅黑" w:eastAsia="微软雅黑" w:hAnsi="微软雅黑"/>
          <w:sz w:val="24"/>
          <w:szCs w:val="32"/>
        </w:rPr>
        <w:t>光电二极管（PD）探测的是两束相干光叠加后的总光强，ADC将其转换为数字电压序列。</w:t>
      </w:r>
    </w:p>
    <w:p w14:paraId="2052DD74" w14:textId="77777777" w:rsidR="00F06FD4" w:rsidRPr="00F06FD4" w:rsidRDefault="00F06FD4" w:rsidP="00F06FD4">
      <w:pPr>
        <w:rPr>
          <w:rFonts w:ascii="微软雅黑" w:eastAsia="微软雅黑" w:hAnsi="微软雅黑"/>
          <w:sz w:val="24"/>
          <w:szCs w:val="32"/>
        </w:rPr>
      </w:pPr>
    </w:p>
    <w:p w14:paraId="2606710D" w14:textId="77777777" w:rsidR="00F06FD4" w:rsidRPr="00F06FD4" w:rsidRDefault="00F06FD4" w:rsidP="00F06FD4">
      <w:pPr>
        <w:ind w:firstLineChars="400" w:firstLine="960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lastRenderedPageBreak/>
        <w:t>物理原理：根据光的干涉理论，两束相干光（参考光ER和测量光EM）叠加后的光强为：</w:t>
      </w:r>
    </w:p>
    <w:p w14:paraId="602BD3A4" w14:textId="77777777" w:rsidR="00F06FD4" w:rsidRPr="00F06FD4" w:rsidRDefault="00F06FD4" w:rsidP="00F06FD4">
      <w:pPr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/>
          <w:sz w:val="24"/>
          <w:szCs w:val="32"/>
        </w:rPr>
        <w:drawing>
          <wp:inline distT="0" distB="0" distL="114300" distR="114300" wp14:anchorId="31B12F54" wp14:editId="7571830D">
            <wp:extent cx="2179320" cy="311150"/>
            <wp:effectExtent l="0" t="0" r="0" b="8890"/>
            <wp:docPr id="919121947" name="图片 919121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32534" w14:textId="77777777" w:rsidR="00F06FD4" w:rsidRPr="00F06FD4" w:rsidRDefault="00F06FD4" w:rsidP="00F06FD4">
      <w:pPr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其中：</w:t>
      </w:r>
    </w:p>
    <w:p w14:paraId="06243B66" w14:textId="1A477437" w:rsidR="00F06FD4" w:rsidRPr="00F06FD4" w:rsidRDefault="00F06FD4" w:rsidP="00F06FD4">
      <w:pPr>
        <w:ind w:firstLineChars="200" w:firstLine="480"/>
        <w:rPr>
          <w:rFonts w:ascii="微软雅黑" w:eastAsia="微软雅黑" w:hAnsi="微软雅黑" w:hint="eastAsia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IR, IM为参考光和测量光的光强（直流分量），△φ为两束光的相位差，</w:t>
      </w:r>
      <w:proofErr w:type="gramStart"/>
      <w:r w:rsidRPr="00F06FD4">
        <w:rPr>
          <w:rFonts w:ascii="微软雅黑" w:eastAsia="微软雅黑" w:hAnsi="微软雅黑" w:hint="eastAsia"/>
          <w:sz w:val="24"/>
          <w:szCs w:val="32"/>
        </w:rPr>
        <w:t>随目标</w:t>
      </w:r>
      <w:proofErr w:type="gramEnd"/>
      <w:r w:rsidRPr="00F06FD4">
        <w:rPr>
          <w:rFonts w:ascii="微软雅黑" w:eastAsia="微软雅黑" w:hAnsi="微软雅黑" w:hint="eastAsia"/>
          <w:sz w:val="24"/>
          <w:szCs w:val="32"/>
        </w:rPr>
        <w:t>位移而变化。</w:t>
      </w:r>
    </w:p>
    <w:p w14:paraId="320B79B6" w14:textId="77777777" w:rsidR="00F06FD4" w:rsidRPr="00F06FD4" w:rsidRDefault="00F06FD4" w:rsidP="00F06FD4">
      <w:pPr>
        <w:rPr>
          <w:rFonts w:ascii="微软雅黑" w:eastAsia="微软雅黑" w:hAnsi="微软雅黑" w:hint="eastAsia"/>
          <w:sz w:val="24"/>
          <w:szCs w:val="32"/>
        </w:rPr>
      </w:pPr>
      <w:r w:rsidRPr="00F06FD4">
        <w:rPr>
          <w:rFonts w:ascii="微软雅黑" w:eastAsia="微软雅黑" w:hAnsi="微软雅黑"/>
          <w:sz w:val="24"/>
          <w:szCs w:val="32"/>
        </w:rPr>
        <w:t>在实际ADC采样时，信号通常表示为：</w:t>
      </w:r>
    </w:p>
    <w:p w14:paraId="7D48FB1A" w14:textId="77777777" w:rsidR="00F06FD4" w:rsidRPr="00F06FD4" w:rsidRDefault="00F06FD4" w:rsidP="00F06FD4">
      <w:pPr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/>
          <w:sz w:val="24"/>
          <w:szCs w:val="32"/>
        </w:rPr>
        <w:drawing>
          <wp:inline distT="0" distB="0" distL="114300" distR="114300" wp14:anchorId="1EBD8C40" wp14:editId="68BA36E8">
            <wp:extent cx="2968625" cy="480060"/>
            <wp:effectExtent l="0" t="0" r="317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8625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6194A" w14:textId="77777777" w:rsidR="00F06FD4" w:rsidRPr="00F06FD4" w:rsidRDefault="00F06FD4" w:rsidP="00F06FD4">
      <w:pPr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/>
          <w:sz w:val="24"/>
          <w:szCs w:val="32"/>
        </w:rPr>
        <w:drawing>
          <wp:inline distT="0" distB="0" distL="114300" distR="114300" wp14:anchorId="4AD9634F" wp14:editId="10C39F4D">
            <wp:extent cx="4678680" cy="268795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52E08" w14:textId="77777777" w:rsidR="00F06FD4" w:rsidRPr="00F06FD4" w:rsidRDefault="00F06FD4" w:rsidP="00F06FD4">
      <w:pPr>
        <w:rPr>
          <w:rFonts w:ascii="微软雅黑" w:eastAsia="微软雅黑" w:hAnsi="微软雅黑" w:hint="eastAsia"/>
          <w:sz w:val="24"/>
          <w:szCs w:val="32"/>
        </w:rPr>
      </w:pPr>
    </w:p>
    <w:p w14:paraId="3113D661" w14:textId="77777777" w:rsidR="00F06FD4" w:rsidRPr="00F06FD4" w:rsidRDefault="00F06FD4" w:rsidP="00F06FD4">
      <w:pPr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信号与位移关系</w:t>
      </w:r>
    </w:p>
    <w:p w14:paraId="61140940" w14:textId="77777777" w:rsidR="00F06FD4" w:rsidRPr="00F06FD4" w:rsidRDefault="00F06FD4" w:rsidP="00F06FD4">
      <w:pPr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关系公式：</w:t>
      </w:r>
    </w:p>
    <w:p w14:paraId="58B3B710" w14:textId="77777777" w:rsidR="00F06FD4" w:rsidRPr="00F06FD4" w:rsidRDefault="00F06FD4" w:rsidP="00F06FD4">
      <w:pPr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目标镜位移 ΔL → 光程差变化 4ΔL → 相位变化 Δφ → 信号周期变化</w:t>
      </w:r>
    </w:p>
    <w:p w14:paraId="0182C05A" w14:textId="77777777" w:rsidR="00F06FD4" w:rsidRPr="00F06FD4" w:rsidRDefault="00F06FD4" w:rsidP="00F06FD4">
      <w:pPr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/>
          <w:sz w:val="24"/>
          <w:szCs w:val="32"/>
        </w:rPr>
        <w:drawing>
          <wp:inline distT="0" distB="0" distL="114300" distR="114300" wp14:anchorId="3BC2F908" wp14:editId="41D87A41">
            <wp:extent cx="1089660" cy="425450"/>
            <wp:effectExtent l="0" t="0" r="762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8966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9E084" w14:textId="77777777" w:rsidR="00F06FD4" w:rsidRPr="00F06FD4" w:rsidRDefault="00F06FD4" w:rsidP="00F06FD4">
      <w:pPr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关键比例：</w:t>
      </w:r>
    </w:p>
    <w:p w14:paraId="4BC6D4B0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/>
          <w:sz w:val="24"/>
          <w:szCs w:val="32"/>
        </w:rPr>
        <w:lastRenderedPageBreak/>
        <w:t>当 </w:t>
      </w:r>
      <w:proofErr w:type="spellStart"/>
      <w:r w:rsidRPr="00F06FD4">
        <w:rPr>
          <w:rFonts w:ascii="微软雅黑" w:eastAsia="微软雅黑" w:hAnsi="微软雅黑"/>
          <w:sz w:val="24"/>
          <w:szCs w:val="32"/>
        </w:rPr>
        <w:t>Δϕ</w:t>
      </w:r>
      <w:proofErr w:type="spellEnd"/>
      <w:r w:rsidRPr="00F06FD4">
        <w:rPr>
          <w:rFonts w:ascii="微软雅黑" w:eastAsia="微软雅黑" w:hAnsi="微软雅黑" w:hint="eastAsia"/>
          <w:sz w:val="24"/>
          <w:szCs w:val="32"/>
        </w:rPr>
        <w:t xml:space="preserve"> </w:t>
      </w:r>
      <w:r w:rsidRPr="00F06FD4">
        <w:rPr>
          <w:rFonts w:ascii="微软雅黑" w:eastAsia="微软雅黑" w:hAnsi="微软雅黑"/>
          <w:sz w:val="24"/>
          <w:szCs w:val="32"/>
        </w:rPr>
        <w:t>变化 2π（一个完整周期）时，信号变化一个</w:t>
      </w:r>
      <w:r w:rsidRPr="00F06FD4">
        <w:rPr>
          <w:rFonts w:ascii="微软雅黑" w:eastAsia="微软雅黑" w:hAnsi="微软雅黑" w:hint="eastAsia"/>
          <w:sz w:val="24"/>
          <w:szCs w:val="32"/>
        </w:rPr>
        <w:t>周期</w:t>
      </w:r>
    </w:p>
    <w:p w14:paraId="25DA33C7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此时对应的位移为：</w:t>
      </w:r>
    </w:p>
    <w:p w14:paraId="3F010E31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/>
          <w:sz w:val="24"/>
          <w:szCs w:val="32"/>
        </w:rPr>
        <w:drawing>
          <wp:inline distT="0" distB="0" distL="114300" distR="114300" wp14:anchorId="28D6DAFE" wp14:editId="559C11C5">
            <wp:extent cx="1892300" cy="339725"/>
            <wp:effectExtent l="0" t="0" r="1270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33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A50C8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实际信号特性分析</w:t>
      </w:r>
    </w:p>
    <w:p w14:paraId="2349E079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/>
          <w:sz w:val="24"/>
          <w:szCs w:val="32"/>
        </w:rPr>
        <w:t>实际ADC信号不是完美的正弦波，可能包含：</w:t>
      </w:r>
    </w:p>
    <w:p w14:paraId="6435574C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非线性失真：光学元件缺陷、偏振混合、杂散光影响，周期性非线性误差，典型值1-10 nm。</w:t>
      </w:r>
    </w:p>
    <w:p w14:paraId="6D62FA8A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幅度变化：光路对准变化，长距离传输时光强衰减，光束抖动、空气湍流影响。</w:t>
      </w:r>
    </w:p>
    <w:p w14:paraId="09326A9C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频率调制：当目标变速运动时，速度变化直接体现在信号瞬时频率上。</w:t>
      </w:r>
    </w:p>
    <w:p w14:paraId="59A3B9F9" w14:textId="424227AA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噪声成分：光电噪声（散粒噪声），热噪声（约翰逊噪声），电源噪声（50/60 Hz及其谐波），振动噪声（机械振动），量化噪声（ADC本身）。</w:t>
      </w:r>
    </w:p>
    <w:p w14:paraId="3B0A061A" w14:textId="1DB04A2C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最终需求</w:t>
      </w:r>
      <w:r>
        <w:rPr>
          <w:rFonts w:ascii="微软雅黑" w:eastAsia="微软雅黑" w:hAnsi="微软雅黑" w:hint="eastAsia"/>
          <w:sz w:val="24"/>
          <w:szCs w:val="32"/>
        </w:rPr>
        <w:t>：</w:t>
      </w:r>
      <w:r w:rsidRPr="00F06FD4">
        <w:rPr>
          <w:rFonts w:ascii="微软雅黑" w:eastAsia="微软雅黑" w:hAnsi="微软雅黑" w:hint="eastAsia"/>
          <w:sz w:val="24"/>
          <w:szCs w:val="32"/>
        </w:rPr>
        <w:t>数字信号采集+ 信号预处理+ CORDIC相位计算+ 相位解缠+ 环境补偿+ 位置输出</w:t>
      </w:r>
    </w:p>
    <w:p w14:paraId="18CD0156" w14:textId="7AB654E1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方案设计</w:t>
      </w:r>
      <w:r>
        <w:rPr>
          <w:rFonts w:ascii="微软雅黑" w:eastAsia="微软雅黑" w:hAnsi="微软雅黑" w:hint="eastAsia"/>
          <w:sz w:val="24"/>
          <w:szCs w:val="32"/>
        </w:rPr>
        <w:t>：</w:t>
      </w:r>
    </w:p>
    <w:p w14:paraId="55729D16" w14:textId="6A0DBC1D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（1）</w:t>
      </w:r>
      <w:r w:rsidRPr="00F06FD4">
        <w:rPr>
          <w:rFonts w:ascii="微软雅黑" w:eastAsia="微软雅黑" w:hAnsi="微软雅黑" w:hint="eastAsia"/>
          <w:sz w:val="24"/>
          <w:szCs w:val="32"/>
        </w:rPr>
        <w:t>高速ADC采样</w:t>
      </w:r>
    </w:p>
    <w:p w14:paraId="7AF05562" w14:textId="3FE34096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FPGA控制ADC模块对前端处理过的PD信号进行数字采样。</w:t>
      </w:r>
    </w:p>
    <w:p w14:paraId="710889C2" w14:textId="56309335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（2）</w:t>
      </w:r>
      <w:r w:rsidRPr="00F06FD4">
        <w:rPr>
          <w:rFonts w:ascii="微软雅黑" w:eastAsia="微软雅黑" w:hAnsi="微软雅黑" w:hint="eastAsia"/>
          <w:sz w:val="24"/>
          <w:szCs w:val="32"/>
        </w:rPr>
        <w:t>数据同步与采样</w:t>
      </w:r>
    </w:p>
    <w:p w14:paraId="6F99CCBD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将ADC采到的数字信号存入FIFO缓冲中，以便后续进行数字处理。</w:t>
      </w:r>
    </w:p>
    <w:p w14:paraId="2DDBEE3B" w14:textId="79121744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（3）</w:t>
      </w:r>
      <w:r w:rsidRPr="00F06FD4">
        <w:rPr>
          <w:rFonts w:ascii="微软雅黑" w:eastAsia="微软雅黑" w:hAnsi="微软雅黑" w:hint="eastAsia"/>
          <w:sz w:val="24"/>
          <w:szCs w:val="32"/>
        </w:rPr>
        <w:t>正交信号生成</w:t>
      </w:r>
    </w:p>
    <w:p w14:paraId="694F2BEA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 w:hint="eastAsia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使用希尔伯特FIR滤波器从单路</w:t>
      </w:r>
      <w:r w:rsidRPr="00F06FD4">
        <w:rPr>
          <w:rFonts w:ascii="微软雅黑" w:eastAsia="微软雅黑" w:hAnsi="微软雅黑"/>
          <w:sz w:val="24"/>
          <w:szCs w:val="32"/>
        </w:rPr>
        <w:t>PD</w:t>
      </w:r>
      <w:r w:rsidRPr="00F06FD4">
        <w:rPr>
          <w:rFonts w:ascii="微软雅黑" w:eastAsia="微软雅黑" w:hAnsi="微软雅黑" w:hint="eastAsia"/>
          <w:sz w:val="24"/>
          <w:szCs w:val="32"/>
        </w:rPr>
        <w:t>信号</w:t>
      </w:r>
      <w:r w:rsidRPr="00F06FD4">
        <w:rPr>
          <w:rFonts w:ascii="微软雅黑" w:eastAsia="微软雅黑" w:hAnsi="微软雅黑"/>
          <w:sz w:val="24"/>
          <w:szCs w:val="32"/>
        </w:rPr>
        <w:t>I</w:t>
      </w:r>
      <w:r w:rsidRPr="00F06FD4">
        <w:rPr>
          <w:rFonts w:ascii="微软雅黑" w:eastAsia="微软雅黑" w:hAnsi="微软雅黑" w:hint="eastAsia"/>
          <w:sz w:val="24"/>
          <w:szCs w:val="32"/>
        </w:rPr>
        <w:t>中生成</w:t>
      </w:r>
      <w:r w:rsidRPr="00F06FD4">
        <w:rPr>
          <w:rFonts w:ascii="微软雅黑" w:eastAsia="微软雅黑" w:hAnsi="微软雅黑"/>
          <w:sz w:val="24"/>
          <w:szCs w:val="32"/>
        </w:rPr>
        <w:t>IQ</w:t>
      </w:r>
      <w:r w:rsidRPr="00F06FD4">
        <w:rPr>
          <w:rFonts w:ascii="微软雅黑" w:eastAsia="微软雅黑" w:hAnsi="微软雅黑" w:hint="eastAsia"/>
          <w:sz w:val="24"/>
          <w:szCs w:val="32"/>
        </w:rPr>
        <w:t>正交信号。需注意IQ幅度匹配。</w:t>
      </w:r>
    </w:p>
    <w:p w14:paraId="1D54B216" w14:textId="77777777" w:rsidR="00F06FD4" w:rsidRDefault="00F06FD4" w:rsidP="001A728D">
      <w:pPr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/>
          <w:sz w:val="24"/>
          <w:szCs w:val="32"/>
        </w:rPr>
        <w:lastRenderedPageBreak/>
        <w:drawing>
          <wp:inline distT="0" distB="0" distL="114300" distR="114300" wp14:anchorId="5F62A80D" wp14:editId="201951B7">
            <wp:extent cx="6278390" cy="1035050"/>
            <wp:effectExtent l="0" t="0" r="8255" b="0"/>
            <wp:docPr id="936936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2310" cy="1035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26B71" w14:textId="77777777" w:rsidR="001B27BB" w:rsidRPr="001B27BB" w:rsidRDefault="001B27BB" w:rsidP="001B27BB">
      <w:pPr>
        <w:ind w:firstLineChars="300" w:firstLine="720"/>
        <w:rPr>
          <w:rFonts w:ascii="微软雅黑" w:eastAsia="微软雅黑" w:hAnsi="微软雅黑"/>
          <w:sz w:val="24"/>
          <w:szCs w:val="32"/>
        </w:rPr>
      </w:pPr>
      <w:r w:rsidRPr="001B27BB">
        <w:rPr>
          <w:rFonts w:ascii="微软雅黑" w:eastAsia="微软雅黑" w:hAnsi="微软雅黑" w:hint="eastAsia"/>
          <w:sz w:val="24"/>
          <w:szCs w:val="32"/>
        </w:rPr>
        <w:t>从频域角度理解希尔伯特变换，其本质可以视为一种理想的 宽带90度相移网络 。</w:t>
      </w:r>
      <w:r w:rsidRPr="001B27BB">
        <w:rPr>
          <w:rFonts w:ascii="微软雅黑" w:eastAsia="微软雅黑" w:hAnsi="微软雅黑"/>
          <w:sz w:val="24"/>
          <w:szCs w:val="32"/>
        </w:rPr>
        <w:t>希尔伯特变换器的频率响应在正频率范围0≤w≤π时乘以-j，在负频率范围-π≤w≤0时乘以j。</w:t>
      </w:r>
    </w:p>
    <w:p w14:paraId="4BE0AE56" w14:textId="77777777" w:rsidR="001B27BB" w:rsidRPr="001B27BB" w:rsidRDefault="001B27BB" w:rsidP="001B27BB">
      <w:pPr>
        <w:ind w:firstLineChars="300" w:firstLine="720"/>
        <w:rPr>
          <w:rFonts w:ascii="微软雅黑" w:eastAsia="微软雅黑" w:hAnsi="微软雅黑"/>
          <w:sz w:val="24"/>
          <w:szCs w:val="32"/>
        </w:rPr>
      </w:pPr>
      <w:r w:rsidRPr="001B27BB">
        <w:rPr>
          <w:rFonts w:ascii="微软雅黑" w:eastAsia="微软雅黑" w:hAnsi="微软雅黑"/>
          <w:sz w:val="24"/>
          <w:szCs w:val="32"/>
        </w:rPr>
        <w:t>具体来说，希尔伯特变换器的频率响应H(</w:t>
      </w:r>
      <w:proofErr w:type="spellStart"/>
      <w:r w:rsidRPr="001B27BB">
        <w:rPr>
          <w:rFonts w:ascii="微软雅黑" w:eastAsia="微软雅黑" w:hAnsi="微软雅黑"/>
          <w:sz w:val="24"/>
          <w:szCs w:val="32"/>
        </w:rPr>
        <w:t>e^jw</w:t>
      </w:r>
      <w:proofErr w:type="spellEnd"/>
      <w:r w:rsidRPr="001B27BB">
        <w:rPr>
          <w:rFonts w:ascii="微软雅黑" w:eastAsia="微软雅黑" w:hAnsi="微软雅黑"/>
          <w:sz w:val="24"/>
          <w:szCs w:val="32"/>
        </w:rPr>
        <w:t>)可以表示为： H(</w:t>
      </w:r>
      <w:proofErr w:type="spellStart"/>
      <w:r w:rsidRPr="001B27BB">
        <w:rPr>
          <w:rFonts w:ascii="微软雅黑" w:eastAsia="微软雅黑" w:hAnsi="微软雅黑"/>
          <w:sz w:val="24"/>
          <w:szCs w:val="32"/>
        </w:rPr>
        <w:t>e^jw</w:t>
      </w:r>
      <w:proofErr w:type="spellEnd"/>
      <w:r w:rsidRPr="001B27BB">
        <w:rPr>
          <w:rFonts w:ascii="微软雅黑" w:eastAsia="微软雅黑" w:hAnsi="微软雅黑"/>
          <w:sz w:val="24"/>
          <w:szCs w:val="32"/>
        </w:rPr>
        <w:t>) = {-j, 0≤w≤π; j, -π≤w≤0}</w:t>
      </w:r>
      <w:hyperlink r:id="rId25" w:tgtFrame="_blank" w:history="1">
        <w:r w:rsidRPr="001B27BB">
          <w:rPr>
            <w:rStyle w:val="a7"/>
            <w:rFonts w:ascii="微软雅黑" w:eastAsia="微软雅黑" w:hAnsi="微软雅黑"/>
            <w:sz w:val="24"/>
            <w:szCs w:val="32"/>
          </w:rPr>
          <w:t>1</w:t>
        </w:r>
      </w:hyperlink>
      <w:r w:rsidRPr="001B27BB">
        <w:rPr>
          <w:rFonts w:ascii="微软雅黑" w:eastAsia="微软雅黑" w:hAnsi="微软雅黑"/>
          <w:sz w:val="24"/>
          <w:szCs w:val="32"/>
        </w:rPr>
        <w:t>。</w:t>
      </w:r>
    </w:p>
    <w:p w14:paraId="058CE7D9" w14:textId="77777777" w:rsidR="001B27BB" w:rsidRPr="001B27BB" w:rsidRDefault="001B27BB" w:rsidP="001B27BB">
      <w:pPr>
        <w:ind w:firstLineChars="300" w:firstLine="720"/>
        <w:rPr>
          <w:rFonts w:ascii="微软雅黑" w:eastAsia="微软雅黑" w:hAnsi="微软雅黑"/>
          <w:sz w:val="24"/>
          <w:szCs w:val="32"/>
        </w:rPr>
      </w:pPr>
      <w:r w:rsidRPr="001B27BB">
        <w:rPr>
          <w:rFonts w:ascii="微软雅黑" w:eastAsia="微软雅黑" w:hAnsi="微软雅黑"/>
          <w:sz w:val="24"/>
          <w:szCs w:val="32"/>
        </w:rPr>
        <w:t>在通信系统中，希尔伯特变换器常被用来产生单边带信号，通过将输入信号的正频率分量滞后π/2，负频率</w:t>
      </w:r>
      <w:proofErr w:type="gramStart"/>
      <w:r w:rsidRPr="001B27BB">
        <w:rPr>
          <w:rFonts w:ascii="微软雅黑" w:eastAsia="微软雅黑" w:hAnsi="微软雅黑"/>
          <w:sz w:val="24"/>
          <w:szCs w:val="32"/>
        </w:rPr>
        <w:t>分量导前</w:t>
      </w:r>
      <w:proofErr w:type="gramEnd"/>
      <w:r w:rsidRPr="001B27BB">
        <w:rPr>
          <w:rFonts w:ascii="微软雅黑" w:eastAsia="微软雅黑" w:hAnsi="微软雅黑"/>
          <w:sz w:val="24"/>
          <w:szCs w:val="32"/>
        </w:rPr>
        <w:t>π/2，从而实现90°相移，</w:t>
      </w:r>
    </w:p>
    <w:p w14:paraId="35740C15" w14:textId="09A711B4" w:rsidR="002B456C" w:rsidRPr="00F06FD4" w:rsidRDefault="002B456C" w:rsidP="001B27BB">
      <w:pPr>
        <w:ind w:firstLineChars="300" w:firstLine="720"/>
        <w:rPr>
          <w:rFonts w:ascii="微软雅黑" w:eastAsia="微软雅黑" w:hAnsi="微软雅黑" w:hint="eastAsia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具体设计方法：</w:t>
      </w:r>
    </w:p>
    <w:p w14:paraId="5540B60E" w14:textId="7DADDB67" w:rsidR="00F06FD4" w:rsidRDefault="002B456C" w:rsidP="002B456C">
      <w:pPr>
        <w:ind w:firstLineChars="236" w:firstLine="566"/>
        <w:jc w:val="center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/>
          <w:noProof/>
          <w:sz w:val="24"/>
          <w:szCs w:val="32"/>
        </w:rPr>
        <w:drawing>
          <wp:inline distT="0" distB="0" distL="0" distR="0" wp14:anchorId="0848E0F0" wp14:editId="7402E74F">
            <wp:extent cx="3186121" cy="3397250"/>
            <wp:effectExtent l="0" t="0" r="0" b="0"/>
            <wp:docPr id="121685799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886" cy="34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B0C8D" w14:textId="3F35C309" w:rsidR="002B456C" w:rsidRDefault="002B456C" w:rsidP="002B456C">
      <w:pPr>
        <w:ind w:firstLineChars="236" w:firstLine="566"/>
        <w:jc w:val="center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noProof/>
          <w:sz w:val="24"/>
          <w:szCs w:val="32"/>
        </w:rPr>
        <w:lastRenderedPageBreak/>
        <w:drawing>
          <wp:inline distT="0" distB="0" distL="0" distR="0" wp14:anchorId="1709AF28" wp14:editId="3C63D252">
            <wp:extent cx="3371850" cy="3497787"/>
            <wp:effectExtent l="0" t="0" r="0" b="7620"/>
            <wp:docPr id="208979967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101" cy="3504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/>
          <w:noProof/>
          <w:sz w:val="24"/>
          <w:szCs w:val="32"/>
        </w:rPr>
        <w:drawing>
          <wp:inline distT="0" distB="0" distL="0" distR="0" wp14:anchorId="67FB8CE7" wp14:editId="002CA0EB">
            <wp:extent cx="2904556" cy="2978045"/>
            <wp:effectExtent l="0" t="0" r="0" b="0"/>
            <wp:docPr id="549973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103" cy="2995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76D19" w14:textId="0584D819" w:rsidR="002B456C" w:rsidRPr="00F06FD4" w:rsidRDefault="002B456C" w:rsidP="002B456C">
      <w:pPr>
        <w:ind w:firstLineChars="236" w:firstLine="566"/>
        <w:jc w:val="left"/>
        <w:rPr>
          <w:rFonts w:ascii="微软雅黑" w:eastAsia="微软雅黑" w:hAnsi="微软雅黑" w:hint="eastAsia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 xml:space="preserve">   将上面两个滤波器</w:t>
      </w:r>
      <w:r w:rsidR="001A728D">
        <w:rPr>
          <w:rFonts w:ascii="微软雅黑" w:eastAsia="微软雅黑" w:hAnsi="微软雅黑" w:hint="eastAsia"/>
          <w:sz w:val="24"/>
          <w:szCs w:val="32"/>
        </w:rPr>
        <w:t>组成的希尔伯特滤波器</w:t>
      </w:r>
      <w:r>
        <w:rPr>
          <w:rFonts w:ascii="微软雅黑" w:eastAsia="微软雅黑" w:hAnsi="微软雅黑" w:hint="eastAsia"/>
          <w:sz w:val="24"/>
          <w:szCs w:val="32"/>
        </w:rPr>
        <w:t>，采取IIR数字滤波器形式，在FPGA实现。</w:t>
      </w:r>
    </w:p>
    <w:p w14:paraId="2E951C8A" w14:textId="16F35E6D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（4）</w:t>
      </w:r>
      <w:r w:rsidRPr="00F06FD4">
        <w:rPr>
          <w:rFonts w:ascii="微软雅黑" w:eastAsia="微软雅黑" w:hAnsi="微软雅黑" w:hint="eastAsia"/>
          <w:sz w:val="24"/>
          <w:szCs w:val="32"/>
        </w:rPr>
        <w:t>数字滤波与降噪</w:t>
      </w:r>
    </w:p>
    <w:p w14:paraId="7CD2ED01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FIR带通滤波：去除带外噪声</w:t>
      </w:r>
    </w:p>
    <w:p w14:paraId="42DB47A8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/>
          <w:sz w:val="24"/>
          <w:szCs w:val="32"/>
        </w:rPr>
        <w:t>自适应陷波：消除电源50/60Hz干扰</w:t>
      </w:r>
    </w:p>
    <w:p w14:paraId="7158E174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/>
          <w:sz w:val="24"/>
          <w:szCs w:val="32"/>
        </w:rPr>
        <w:lastRenderedPageBreak/>
        <w:t>卡尔曼滤波：动态跟踪信号特性</w:t>
      </w:r>
    </w:p>
    <w:p w14:paraId="79CE0EC8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</w:p>
    <w:p w14:paraId="0DB376F3" w14:textId="6D3747ED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（5）</w:t>
      </w:r>
      <w:r w:rsidRPr="00F06FD4">
        <w:rPr>
          <w:rFonts w:ascii="微软雅黑" w:eastAsia="微软雅黑" w:hAnsi="微软雅黑" w:hint="eastAsia"/>
          <w:sz w:val="24"/>
          <w:szCs w:val="32"/>
        </w:rPr>
        <w:t>CORDIC算法求反正切</w:t>
      </w:r>
    </w:p>
    <w:p w14:paraId="38E70F3C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将希尔伯特滤波器中得到的正交信号进行反正切计算，得到精细相位。</w:t>
      </w:r>
    </w:p>
    <w:p w14:paraId="13404B2A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/>
          <w:sz w:val="24"/>
          <w:szCs w:val="32"/>
        </w:rPr>
        <w:drawing>
          <wp:inline distT="0" distB="0" distL="114300" distR="114300" wp14:anchorId="38F4342F" wp14:editId="0B82D475">
            <wp:extent cx="1567815" cy="241300"/>
            <wp:effectExtent l="0" t="0" r="1905" b="2540"/>
            <wp:docPr id="17736570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6781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03FFC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/>
          <w:sz w:val="24"/>
          <w:szCs w:val="32"/>
        </w:rPr>
        <w:drawing>
          <wp:inline distT="0" distB="0" distL="114300" distR="114300" wp14:anchorId="351D36C4" wp14:editId="3CCAC1C3">
            <wp:extent cx="1393190" cy="304800"/>
            <wp:effectExtent l="0" t="0" r="8890" b="0"/>
            <wp:docPr id="511023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30"/>
                    <a:srcRect r="5714"/>
                    <a:stretch>
                      <a:fillRect/>
                    </a:stretch>
                  </pic:blipFill>
                  <pic:spPr>
                    <a:xfrm>
                      <a:off x="0" y="0"/>
                      <a:ext cx="139319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36317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使用CORDIC算法 IP核输出16~32位角度数据，对应0~2</w:t>
      </w:r>
      <w:r w:rsidRPr="00F06FD4">
        <w:rPr>
          <w:rFonts w:ascii="微软雅黑" w:eastAsia="微软雅黑" w:hAnsi="微软雅黑"/>
          <w:sz w:val="24"/>
          <w:szCs w:val="32"/>
        </w:rPr>
        <w:t>π</w:t>
      </w:r>
    </w:p>
    <w:p w14:paraId="302D3A34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</w:p>
    <w:p w14:paraId="521EB65B" w14:textId="3AA4A331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（6）</w:t>
      </w:r>
      <w:r w:rsidRPr="00F06FD4">
        <w:rPr>
          <w:rFonts w:ascii="微软雅黑" w:eastAsia="微软雅黑" w:hAnsi="微软雅黑" w:hint="eastAsia"/>
          <w:sz w:val="24"/>
          <w:szCs w:val="32"/>
        </w:rPr>
        <w:t>相位</w:t>
      </w:r>
      <w:proofErr w:type="gramStart"/>
      <w:r w:rsidRPr="00F06FD4">
        <w:rPr>
          <w:rFonts w:ascii="微软雅黑" w:eastAsia="微软雅黑" w:hAnsi="微软雅黑" w:hint="eastAsia"/>
          <w:sz w:val="24"/>
          <w:szCs w:val="32"/>
        </w:rPr>
        <w:t>解缠与积累</w:t>
      </w:r>
      <w:proofErr w:type="gramEnd"/>
    </w:p>
    <w:p w14:paraId="7F469640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/>
          <w:sz w:val="24"/>
          <w:szCs w:val="32"/>
        </w:rPr>
        <w:t>从CORDIC或反正切计算得到的是</w:t>
      </w:r>
      <w:r w:rsidRPr="00F06FD4">
        <w:rPr>
          <w:rFonts w:ascii="微软雅黑" w:eastAsia="微软雅黑" w:hAnsi="微软雅黑"/>
          <w:b/>
          <w:sz w:val="24"/>
          <w:szCs w:val="32"/>
        </w:rPr>
        <w:t>包裹相位</w:t>
      </w:r>
      <w:r w:rsidRPr="00F06FD4">
        <w:rPr>
          <w:rFonts w:ascii="微软雅黑" w:eastAsia="微软雅黑" w:hAnsi="微软雅黑"/>
          <w:sz w:val="24"/>
          <w:szCs w:val="32"/>
        </w:rPr>
        <w:t>（wrapped phase），范围是 0 到 2π（或 -π 到 π）。可以看到，当真实相位超过</w:t>
      </w:r>
      <w:r w:rsidRPr="00F06FD4">
        <w:rPr>
          <w:rFonts w:ascii="微软雅黑" w:eastAsia="微软雅黑" w:hAnsi="微软雅黑" w:hint="eastAsia"/>
          <w:sz w:val="24"/>
          <w:szCs w:val="32"/>
        </w:rPr>
        <w:t>2</w:t>
      </w:r>
      <w:r w:rsidRPr="00F06FD4">
        <w:rPr>
          <w:rFonts w:ascii="微软雅黑" w:eastAsia="微软雅黑" w:hAnsi="微软雅黑"/>
          <w:sz w:val="24"/>
          <w:szCs w:val="32"/>
        </w:rPr>
        <w:t>π时，反正切输出会跳变到</w:t>
      </w:r>
      <w:r w:rsidRPr="00F06FD4">
        <w:rPr>
          <w:rFonts w:ascii="微软雅黑" w:eastAsia="微软雅黑" w:hAnsi="微软雅黑" w:hint="eastAsia"/>
          <w:sz w:val="24"/>
          <w:szCs w:val="32"/>
        </w:rPr>
        <w:t>0</w:t>
      </w:r>
      <w:r w:rsidRPr="00F06FD4">
        <w:rPr>
          <w:rFonts w:ascii="微软雅黑" w:eastAsia="微软雅黑" w:hAnsi="微软雅黑"/>
          <w:sz w:val="24"/>
          <w:szCs w:val="32"/>
        </w:rPr>
        <w:t>，造成不连续性。</w:t>
      </w:r>
      <w:r w:rsidRPr="00F06FD4">
        <w:rPr>
          <w:rFonts w:ascii="微软雅黑" w:eastAsia="微软雅黑" w:hAnsi="微软雅黑"/>
          <w:b/>
          <w:sz w:val="24"/>
          <w:szCs w:val="32"/>
        </w:rPr>
        <w:t>相位解</w:t>
      </w:r>
      <w:proofErr w:type="gramStart"/>
      <w:r w:rsidRPr="00F06FD4">
        <w:rPr>
          <w:rFonts w:ascii="微软雅黑" w:eastAsia="微软雅黑" w:hAnsi="微软雅黑"/>
          <w:b/>
          <w:sz w:val="24"/>
          <w:szCs w:val="32"/>
        </w:rPr>
        <w:t>缠</w:t>
      </w:r>
      <w:r w:rsidRPr="00F06FD4">
        <w:rPr>
          <w:rFonts w:ascii="微软雅黑" w:eastAsia="微软雅黑" w:hAnsi="微软雅黑"/>
          <w:sz w:val="24"/>
          <w:szCs w:val="32"/>
        </w:rPr>
        <w:t>就是</w:t>
      </w:r>
      <w:proofErr w:type="gramEnd"/>
      <w:r w:rsidRPr="00F06FD4">
        <w:rPr>
          <w:rFonts w:ascii="微软雅黑" w:eastAsia="微软雅黑" w:hAnsi="微软雅黑"/>
          <w:sz w:val="24"/>
          <w:szCs w:val="32"/>
        </w:rPr>
        <w:t>将包裹相位恢复成连续相位</w:t>
      </w:r>
      <w:r w:rsidRPr="00F06FD4">
        <w:rPr>
          <w:rFonts w:ascii="微软雅黑" w:eastAsia="微软雅黑" w:hAnsi="微软雅黑" w:hint="eastAsia"/>
          <w:sz w:val="24"/>
          <w:szCs w:val="32"/>
        </w:rPr>
        <w:t>。</w:t>
      </w:r>
    </w:p>
    <w:p w14:paraId="51FF033E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</w:p>
    <w:p w14:paraId="3F2C543D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包裹相位：0→2π→0→2π→0→2π...</w:t>
      </w:r>
    </w:p>
    <w:p w14:paraId="22A88586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解缠相位：0→2π→4π→6π→8π→10π...</w:t>
      </w:r>
    </w:p>
    <w:p w14:paraId="36172598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</w:p>
    <w:p w14:paraId="310A0FBC" w14:textId="4C36873F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（7）</w:t>
      </w:r>
      <w:r w:rsidRPr="00F06FD4">
        <w:rPr>
          <w:rFonts w:ascii="微软雅黑" w:eastAsia="微软雅黑" w:hAnsi="微软雅黑" w:hint="eastAsia"/>
          <w:sz w:val="24"/>
          <w:szCs w:val="32"/>
        </w:rPr>
        <w:t xml:space="preserve"> 位移计算与补偿</w:t>
      </w:r>
    </w:p>
    <w:p w14:paraId="6A0A7F21" w14:textId="62EF53A0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基本位移计算，</w:t>
      </w:r>
      <w:r w:rsidRPr="00F06FD4">
        <w:rPr>
          <w:rFonts w:ascii="微软雅黑" w:eastAsia="微软雅黑" w:hAnsi="微软雅黑"/>
          <w:sz w:val="24"/>
          <w:szCs w:val="32"/>
        </w:rPr>
        <w:t>从解缠相位到位移的转换：</w:t>
      </w:r>
    </w:p>
    <w:p w14:paraId="2FBBFB0B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/>
          <w:sz w:val="24"/>
          <w:szCs w:val="32"/>
        </w:rPr>
        <w:drawing>
          <wp:inline distT="0" distB="0" distL="114300" distR="114300" wp14:anchorId="49783765" wp14:editId="23F20A90">
            <wp:extent cx="1556385" cy="379095"/>
            <wp:effectExtent l="0" t="0" r="13335" b="1905"/>
            <wp:docPr id="4443305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56385" cy="37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A979B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</w:p>
    <w:p w14:paraId="1AB70182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/>
          <w:sz w:val="24"/>
          <w:szCs w:val="32"/>
        </w:rPr>
        <w:t>1个完整周期（2π相位变化）对应 λ/4 位移</w:t>
      </w:r>
    </w:p>
    <w:p w14:paraId="79C196CA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/>
          <w:sz w:val="24"/>
          <w:szCs w:val="32"/>
        </w:rPr>
        <w:t xml:space="preserve">解缠相位 </w:t>
      </w:r>
      <w:proofErr w:type="spellStart"/>
      <w:r w:rsidRPr="00F06FD4">
        <w:rPr>
          <w:rFonts w:ascii="微软雅黑" w:eastAsia="微软雅黑" w:hAnsi="微软雅黑"/>
          <w:sz w:val="24"/>
          <w:szCs w:val="32"/>
        </w:rPr>
        <w:t>ϕ_unwrapped</w:t>
      </w:r>
      <w:proofErr w:type="spellEnd"/>
      <w:r w:rsidRPr="00F06FD4">
        <w:rPr>
          <w:rFonts w:ascii="微软雅黑" w:eastAsia="微软雅黑" w:hAnsi="微软雅黑"/>
          <w:sz w:val="24"/>
          <w:szCs w:val="32"/>
        </w:rPr>
        <w:t xml:space="preserve"> 的单位是"弧度"，但实际上是"2π的倍数"</w:t>
      </w:r>
    </w:p>
    <w:p w14:paraId="12C2B6ED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/>
          <w:sz w:val="24"/>
          <w:szCs w:val="32"/>
        </w:rPr>
        <w:lastRenderedPageBreak/>
        <w:t>所以位移 = (</w:t>
      </w:r>
      <w:proofErr w:type="spellStart"/>
      <w:r w:rsidRPr="00F06FD4">
        <w:rPr>
          <w:rFonts w:ascii="微软雅黑" w:eastAsia="微软雅黑" w:hAnsi="微软雅黑"/>
          <w:sz w:val="24"/>
          <w:szCs w:val="32"/>
        </w:rPr>
        <w:t>ϕ_unwrapped</w:t>
      </w:r>
      <w:proofErr w:type="spellEnd"/>
      <w:r w:rsidRPr="00F06FD4">
        <w:rPr>
          <w:rFonts w:ascii="微软雅黑" w:eastAsia="微软雅黑" w:hAnsi="微软雅黑"/>
          <w:sz w:val="24"/>
          <w:szCs w:val="32"/>
        </w:rPr>
        <w:t xml:space="preserve"> / 2π) × (λ/4)</w:t>
      </w:r>
    </w:p>
    <w:p w14:paraId="52F0592B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最终得到位移ΔL</w:t>
      </w:r>
    </w:p>
    <w:p w14:paraId="6999B3DD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</w:p>
    <w:p w14:paraId="48961F0B" w14:textId="43C8728E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（8）</w:t>
      </w:r>
      <w:r w:rsidRPr="00F06FD4">
        <w:rPr>
          <w:rFonts w:ascii="微软雅黑" w:eastAsia="微软雅黑" w:hAnsi="微软雅黑" w:hint="eastAsia"/>
          <w:sz w:val="24"/>
          <w:szCs w:val="32"/>
        </w:rPr>
        <w:t>环境补偿：</w:t>
      </w:r>
    </w:p>
    <w:p w14:paraId="4231C934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由于</w:t>
      </w:r>
      <w:r w:rsidRPr="00F06FD4">
        <w:rPr>
          <w:rFonts w:ascii="微软雅黑" w:eastAsia="微软雅黑" w:hAnsi="微软雅黑"/>
          <w:sz w:val="24"/>
          <w:szCs w:val="32"/>
        </w:rPr>
        <w:t>激光在</w:t>
      </w:r>
      <w:r w:rsidRPr="00DA3780">
        <w:rPr>
          <w:rFonts w:ascii="微软雅黑" w:eastAsia="微软雅黑" w:hAnsi="微软雅黑"/>
          <w:sz w:val="24"/>
          <w:szCs w:val="32"/>
        </w:rPr>
        <w:t>空气中传播时，波长会变化</w:t>
      </w:r>
    </w:p>
    <w:p w14:paraId="34C9AD9B" w14:textId="63198C46" w:rsidR="00F06FD4" w:rsidRPr="00F06FD4" w:rsidRDefault="00F06FD4" w:rsidP="00F06FD4">
      <w:pPr>
        <w:ind w:firstLineChars="236" w:firstLine="566"/>
        <w:jc w:val="center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/>
          <w:sz w:val="24"/>
          <w:szCs w:val="32"/>
        </w:rPr>
        <w:drawing>
          <wp:inline distT="0" distB="0" distL="114300" distR="114300" wp14:anchorId="178C0D3B" wp14:editId="72E45EE1">
            <wp:extent cx="1200785" cy="371475"/>
            <wp:effectExtent l="0" t="0" r="3175" b="9525"/>
            <wp:docPr id="12881673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0078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5DB04" w14:textId="77777777" w:rsid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/>
          <w:sz w:val="24"/>
          <w:szCs w:val="32"/>
        </w:rPr>
        <w:t>其中 n是空气折射率，受温度、压力、湿度影响。</w:t>
      </w:r>
    </w:p>
    <w:p w14:paraId="20276948" w14:textId="77777777" w:rsidR="00DA3780" w:rsidRDefault="00DA3780" w:rsidP="00DA3780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/>
          <w:sz w:val="24"/>
          <w:szCs w:val="32"/>
        </w:rPr>
        <w:t xml:space="preserve">激光干涉测量本质上是测量“光波长数”，而空气折射率n会随环境改变波长。 </w:t>
      </w:r>
    </w:p>
    <w:p w14:paraId="397FFBC6" w14:textId="0A5F43C0" w:rsidR="00F06FD4" w:rsidRPr="00DA3780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主机内有环境测量</w:t>
      </w:r>
      <w:r w:rsidR="00DA3780">
        <w:rPr>
          <w:rFonts w:ascii="微软雅黑" w:eastAsia="微软雅黑" w:hAnsi="微软雅黑" w:hint="eastAsia"/>
          <w:sz w:val="24"/>
          <w:szCs w:val="32"/>
        </w:rPr>
        <w:t>单元，</w:t>
      </w:r>
      <w:r w:rsidR="00DA3780" w:rsidRPr="00F06FD4">
        <w:rPr>
          <w:rFonts w:ascii="微软雅黑" w:eastAsia="微软雅黑" w:hAnsi="微软雅黑"/>
          <w:sz w:val="24"/>
          <w:szCs w:val="32"/>
        </w:rPr>
        <w:t>通过I2C总线以1Hz频率读取环境温度T、气压P和湿度H，再通过Edlen计算出波长修正因子n，实时修正FPGA内部参数</w:t>
      </w:r>
      <w:r w:rsidR="00DA3780">
        <w:rPr>
          <w:rFonts w:ascii="微软雅黑" w:eastAsia="微软雅黑" w:hAnsi="微软雅黑" w:hint="eastAsia"/>
          <w:sz w:val="24"/>
          <w:szCs w:val="32"/>
        </w:rPr>
        <w:t>。</w:t>
      </w:r>
    </w:p>
    <w:p w14:paraId="7DEAB42A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</w:p>
    <w:p w14:paraId="300EBC46" w14:textId="44068F02" w:rsidR="00F06FD4" w:rsidRDefault="00DA3780" w:rsidP="00DA3780">
      <w:pPr>
        <w:pStyle w:val="a9"/>
        <w:numPr>
          <w:ilvl w:val="0"/>
          <w:numId w:val="2"/>
        </w:numPr>
        <w:ind w:firstLineChars="0"/>
        <w:rPr>
          <w:rFonts w:ascii="微软雅黑" w:eastAsia="微软雅黑" w:hAnsi="微软雅黑"/>
          <w:sz w:val="24"/>
          <w:szCs w:val="32"/>
        </w:rPr>
      </w:pPr>
      <w:r w:rsidRPr="00DA3780">
        <w:rPr>
          <w:rFonts w:ascii="微软雅黑" w:eastAsia="微软雅黑" w:hAnsi="微软雅黑" w:hint="eastAsia"/>
          <w:sz w:val="24"/>
          <w:szCs w:val="32"/>
        </w:rPr>
        <w:t>偏振混叠</w:t>
      </w:r>
      <w:r w:rsidR="00F06FD4" w:rsidRPr="00DA3780">
        <w:rPr>
          <w:rFonts w:ascii="微软雅黑" w:eastAsia="微软雅黑" w:hAnsi="微软雅黑" w:hint="eastAsia"/>
          <w:sz w:val="24"/>
          <w:szCs w:val="32"/>
        </w:rPr>
        <w:t>非线性补偿</w:t>
      </w:r>
    </w:p>
    <w:p w14:paraId="695219A7" w14:textId="4922EB8E" w:rsidR="00DA3780" w:rsidRPr="00DA3780" w:rsidRDefault="00DA3780" w:rsidP="00DA3780">
      <w:pPr>
        <w:ind w:firstLineChars="500" w:firstLine="1200"/>
        <w:rPr>
          <w:rFonts w:ascii="微软雅黑" w:eastAsia="微软雅黑" w:hAnsi="微软雅黑" w:hint="eastAsia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减小</w:t>
      </w:r>
      <w:r w:rsidRPr="00F06FD4">
        <w:rPr>
          <w:rFonts w:ascii="微软雅黑" w:eastAsia="微软雅黑" w:hAnsi="微软雅黑" w:hint="eastAsia"/>
          <w:sz w:val="24"/>
          <w:szCs w:val="32"/>
        </w:rPr>
        <w:t>PBS消光比不够高</w:t>
      </w:r>
      <w:r>
        <w:rPr>
          <w:rFonts w:ascii="微软雅黑" w:eastAsia="微软雅黑" w:hAnsi="微软雅黑" w:hint="eastAsia"/>
          <w:sz w:val="24"/>
          <w:szCs w:val="32"/>
        </w:rPr>
        <w:t>造成误差</w:t>
      </w:r>
    </w:p>
    <w:p w14:paraId="38F5AD4F" w14:textId="724853B9" w:rsidR="00DA3780" w:rsidRDefault="00DA3780" w:rsidP="00DA3780">
      <w:pPr>
        <w:pStyle w:val="a9"/>
        <w:numPr>
          <w:ilvl w:val="0"/>
          <w:numId w:val="2"/>
        </w:numPr>
        <w:ind w:firstLineChars="0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椭圆化</w:t>
      </w:r>
      <w:r w:rsidRPr="00DA3780">
        <w:rPr>
          <w:rFonts w:ascii="微软雅黑" w:eastAsia="微软雅黑" w:hAnsi="微软雅黑" w:hint="eastAsia"/>
          <w:sz w:val="24"/>
          <w:szCs w:val="32"/>
        </w:rPr>
        <w:t>非线性补偿</w:t>
      </w:r>
    </w:p>
    <w:p w14:paraId="561BDBE1" w14:textId="05B2CAE6" w:rsidR="00DA3780" w:rsidRPr="00DA3780" w:rsidRDefault="00DA3780" w:rsidP="00DA3780">
      <w:pPr>
        <w:ind w:left="420" w:firstLineChars="300" w:firstLine="720"/>
        <w:rPr>
          <w:rFonts w:ascii="微软雅黑" w:eastAsia="微软雅黑" w:hAnsi="微软雅黑" w:hint="eastAsia"/>
          <w:sz w:val="24"/>
          <w:szCs w:val="32"/>
        </w:rPr>
      </w:pPr>
      <w:r w:rsidRPr="00DA3780">
        <w:rPr>
          <w:rFonts w:ascii="微软雅黑" w:eastAsia="微软雅黑" w:hAnsi="微软雅黑"/>
          <w:sz w:val="24"/>
          <w:szCs w:val="32"/>
        </w:rPr>
        <w:t>单频干涉仪的精度极其依赖于sin、cos信号的正交性。首先通过DMA读取原始采样点（I、Q），然后通过最小二乘法算法拟合出原始数据的椭圆方程参数（椭圆中心、长短轴、旋转角），再通过</w:t>
      </w:r>
      <w:proofErr w:type="spellStart"/>
      <w:r w:rsidRPr="00DA3780">
        <w:rPr>
          <w:rFonts w:ascii="微软雅黑" w:eastAsia="微软雅黑" w:hAnsi="微软雅黑"/>
          <w:sz w:val="24"/>
          <w:szCs w:val="32"/>
        </w:rPr>
        <w:t>Heydemann</w:t>
      </w:r>
      <w:proofErr w:type="spellEnd"/>
      <w:r w:rsidRPr="00DA3780">
        <w:rPr>
          <w:rFonts w:ascii="微软雅黑" w:eastAsia="微软雅黑" w:hAnsi="微软雅黑"/>
          <w:sz w:val="24"/>
          <w:szCs w:val="32"/>
        </w:rPr>
        <w:t>模型反解出能够将该椭圆变换为“单位圆”的补偿矩阵K和偏置O，最后将浮点系数转化为定点格式，写入 FPGA 的校正寄存器，完成闭环优化</w:t>
      </w:r>
      <w:r>
        <w:rPr>
          <w:rFonts w:ascii="微软雅黑" w:eastAsia="微软雅黑" w:hAnsi="微软雅黑" w:hint="eastAsia"/>
          <w:sz w:val="24"/>
          <w:szCs w:val="32"/>
        </w:rPr>
        <w:t>。</w:t>
      </w:r>
    </w:p>
    <w:p w14:paraId="10BA229E" w14:textId="77777777" w:rsidR="00DA3780" w:rsidRDefault="00DA3780" w:rsidP="00DA3780">
      <w:pPr>
        <w:pStyle w:val="a9"/>
        <w:numPr>
          <w:ilvl w:val="0"/>
          <w:numId w:val="2"/>
        </w:numPr>
        <w:ind w:firstLineChars="0"/>
        <w:rPr>
          <w:rFonts w:ascii="微软雅黑" w:eastAsia="微软雅黑" w:hAnsi="微软雅黑"/>
          <w:sz w:val="24"/>
          <w:szCs w:val="32"/>
        </w:rPr>
      </w:pPr>
      <w:r w:rsidRPr="00DA3780">
        <w:rPr>
          <w:rFonts w:ascii="微软雅黑" w:eastAsia="微软雅黑" w:hAnsi="微软雅黑" w:hint="eastAsia"/>
          <w:sz w:val="24"/>
          <w:szCs w:val="32"/>
        </w:rPr>
        <w:t>谐波失真非线性补偿</w:t>
      </w:r>
    </w:p>
    <w:p w14:paraId="49962D07" w14:textId="5BF705F5" w:rsidR="00DA3780" w:rsidRPr="00DA3780" w:rsidRDefault="00DA3780" w:rsidP="00DA3780">
      <w:pPr>
        <w:rPr>
          <w:rFonts w:ascii="微软雅黑" w:eastAsia="微软雅黑" w:hAnsi="微软雅黑" w:hint="eastAsia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 xml:space="preserve">          减小运放电路器件</w:t>
      </w:r>
      <w:r w:rsidRPr="00DA3780">
        <w:rPr>
          <w:rFonts w:ascii="微软雅黑" w:eastAsia="微软雅黑" w:hAnsi="微软雅黑" w:hint="eastAsia"/>
          <w:sz w:val="24"/>
          <w:szCs w:val="32"/>
        </w:rPr>
        <w:t>电子学非线性</w:t>
      </w:r>
      <w:r>
        <w:rPr>
          <w:rFonts w:ascii="微软雅黑" w:eastAsia="微软雅黑" w:hAnsi="微软雅黑" w:hint="eastAsia"/>
          <w:sz w:val="24"/>
          <w:szCs w:val="32"/>
        </w:rPr>
        <w:t>造成误差</w:t>
      </w:r>
    </w:p>
    <w:p w14:paraId="299965F5" w14:textId="77777777" w:rsidR="00DA3780" w:rsidRDefault="00DA3780" w:rsidP="00DA3780">
      <w:pPr>
        <w:pStyle w:val="a9"/>
        <w:numPr>
          <w:ilvl w:val="0"/>
          <w:numId w:val="2"/>
        </w:numPr>
        <w:ind w:firstLineChars="0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lastRenderedPageBreak/>
        <w:t>频率混叠</w:t>
      </w:r>
      <w:r w:rsidRPr="00DA3780">
        <w:rPr>
          <w:rFonts w:ascii="微软雅黑" w:eastAsia="微软雅黑" w:hAnsi="微软雅黑" w:hint="eastAsia"/>
          <w:sz w:val="24"/>
          <w:szCs w:val="32"/>
        </w:rPr>
        <w:t>非线性补偿</w:t>
      </w:r>
    </w:p>
    <w:p w14:paraId="70C178B5" w14:textId="24C80DAF" w:rsidR="00BC00C5" w:rsidRPr="00F06FD4" w:rsidRDefault="00DA3780" w:rsidP="00DA3780">
      <w:pPr>
        <w:rPr>
          <w:rFonts w:ascii="微软雅黑" w:eastAsia="微软雅黑" w:hAnsi="微软雅黑" w:hint="eastAsia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 xml:space="preserve">         </w:t>
      </w:r>
      <w:r>
        <w:rPr>
          <w:rFonts w:ascii="微软雅黑" w:eastAsia="微软雅黑" w:hAnsi="微软雅黑" w:hint="eastAsia"/>
          <w:sz w:val="24"/>
          <w:szCs w:val="32"/>
        </w:rPr>
        <w:t>减小</w:t>
      </w:r>
      <w:r w:rsidRPr="00F06FD4">
        <w:rPr>
          <w:rFonts w:ascii="微软雅黑" w:eastAsia="微软雅黑" w:hAnsi="微软雅黑" w:hint="eastAsia"/>
          <w:sz w:val="24"/>
          <w:szCs w:val="32"/>
        </w:rPr>
        <w:t>多普勒频移导致</w:t>
      </w:r>
      <w:r>
        <w:rPr>
          <w:rFonts w:ascii="微软雅黑" w:eastAsia="微软雅黑" w:hAnsi="微软雅黑" w:hint="eastAsia"/>
          <w:sz w:val="24"/>
          <w:szCs w:val="32"/>
        </w:rPr>
        <w:t>误差</w:t>
      </w:r>
    </w:p>
    <w:p w14:paraId="04BC5F6F" w14:textId="77777777" w:rsidR="00F95119" w:rsidRDefault="00F95119">
      <w:pPr>
        <w:widowControl/>
        <w:jc w:val="left"/>
        <w:rPr>
          <w:rFonts w:ascii="微软雅黑" w:eastAsia="微软雅黑" w:hAnsi="微软雅黑" w:hint="eastAsia"/>
          <w:b/>
          <w:kern w:val="44"/>
          <w:sz w:val="44"/>
        </w:rPr>
      </w:pPr>
      <w:r>
        <w:rPr>
          <w:rFonts w:ascii="微软雅黑" w:eastAsia="微软雅黑" w:hAnsi="微软雅黑" w:hint="eastAsia"/>
        </w:rPr>
        <w:br w:type="page"/>
      </w:r>
    </w:p>
    <w:p w14:paraId="384CDD90" w14:textId="39EE443B" w:rsidR="002F0AC0" w:rsidRPr="004C2672" w:rsidRDefault="002F0AC0" w:rsidP="002F0AC0">
      <w:pPr>
        <w:pStyle w:val="1"/>
        <w:rPr>
          <w:rFonts w:ascii="微软雅黑" w:eastAsia="微软雅黑" w:hAnsi="微软雅黑" w:hint="eastAsia"/>
        </w:rPr>
      </w:pPr>
      <w:bookmarkStart w:id="15" w:name="_Toc218503762"/>
      <w:r w:rsidRPr="004C2672">
        <w:rPr>
          <w:rFonts w:ascii="微软雅黑" w:eastAsia="微软雅黑" w:hAnsi="微软雅黑" w:hint="eastAsia"/>
        </w:rPr>
        <w:lastRenderedPageBreak/>
        <w:t>7.输出接口</w:t>
      </w:r>
      <w:bookmarkEnd w:id="15"/>
    </w:p>
    <w:p w14:paraId="04F7FA60" w14:textId="6D03319B" w:rsidR="002F0AC0" w:rsidRDefault="00BC00C5" w:rsidP="0042387C">
      <w:pPr>
        <w:pStyle w:val="2"/>
      </w:pPr>
      <w:bookmarkStart w:id="16" w:name="_Toc218503763"/>
      <w:r>
        <w:rPr>
          <w:rFonts w:hint="eastAsia"/>
        </w:rPr>
        <w:t>7.1</w:t>
      </w:r>
      <w:r>
        <w:rPr>
          <w:rFonts w:hint="eastAsia"/>
        </w:rPr>
        <w:t>编码器数字输出</w:t>
      </w:r>
      <w:bookmarkEnd w:id="16"/>
    </w:p>
    <w:p w14:paraId="4A5227A4" w14:textId="7448E486" w:rsidR="00F06FD4" w:rsidRPr="00F06FD4" w:rsidRDefault="0042387C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功能：通过前面数据处理，得到两路模拟信号，分别是正交的正弦和余弦信号，本部分将其变化为</w:t>
      </w:r>
      <w:r w:rsidR="00F06FD4" w:rsidRPr="00F06FD4">
        <w:rPr>
          <w:rFonts w:ascii="微软雅黑" w:eastAsia="微软雅黑" w:hAnsi="微软雅黑" w:hint="eastAsia"/>
          <w:sz w:val="24"/>
          <w:szCs w:val="32"/>
        </w:rPr>
        <w:t>ABZ信号</w:t>
      </w:r>
      <w:r>
        <w:rPr>
          <w:rFonts w:ascii="微软雅黑" w:eastAsia="微软雅黑" w:hAnsi="微软雅黑" w:hint="eastAsia"/>
          <w:sz w:val="24"/>
          <w:szCs w:val="32"/>
        </w:rPr>
        <w:t>。也是在</w:t>
      </w:r>
      <w:r w:rsidR="00F06FD4" w:rsidRPr="00F06FD4">
        <w:rPr>
          <w:rFonts w:ascii="微软雅黑" w:eastAsia="微软雅黑" w:hAnsi="微软雅黑" w:hint="eastAsia"/>
          <w:sz w:val="24"/>
          <w:szCs w:val="32"/>
        </w:rPr>
        <w:t>FPGA</w:t>
      </w:r>
      <w:r>
        <w:rPr>
          <w:rFonts w:ascii="微软雅黑" w:eastAsia="微软雅黑" w:hAnsi="微软雅黑" w:hint="eastAsia"/>
          <w:sz w:val="24"/>
          <w:szCs w:val="32"/>
        </w:rPr>
        <w:t>实现。</w:t>
      </w:r>
    </w:p>
    <w:p w14:paraId="4CC7AD06" w14:textId="523BCB8E" w:rsidR="00F06FD4" w:rsidRPr="00F06FD4" w:rsidRDefault="00F95119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（1）</w:t>
      </w:r>
      <w:r w:rsidR="00F06FD4" w:rsidRPr="00F06FD4">
        <w:rPr>
          <w:rFonts w:ascii="微软雅黑" w:eastAsia="微软雅黑" w:hAnsi="微软雅黑" w:hint="eastAsia"/>
          <w:sz w:val="24"/>
          <w:szCs w:val="32"/>
        </w:rPr>
        <w:t xml:space="preserve"> 相位量化与脉冲生成</w:t>
      </w:r>
    </w:p>
    <w:p w14:paraId="23458EFB" w14:textId="1DAF53F6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95119">
        <w:rPr>
          <w:rFonts w:ascii="微软雅黑" w:eastAsia="微软雅黑" w:hAnsi="微软雅黑"/>
          <w:sz w:val="24"/>
          <w:szCs w:val="32"/>
        </w:rPr>
        <w:t>相位量化</w:t>
      </w:r>
      <w:r w:rsidRPr="00F95119">
        <w:rPr>
          <w:rFonts w:ascii="微软雅黑" w:eastAsia="微软雅黑" w:hAnsi="微软雅黑" w:hint="eastAsia"/>
          <w:sz w:val="24"/>
          <w:szCs w:val="32"/>
        </w:rPr>
        <w:t>：</w:t>
      </w:r>
      <w:r w:rsidRPr="00F06FD4">
        <w:rPr>
          <w:rFonts w:ascii="微软雅黑" w:eastAsia="微软雅黑" w:hAnsi="微软雅黑"/>
          <w:sz w:val="24"/>
          <w:szCs w:val="32"/>
        </w:rPr>
        <w:t>把连续的、高分辨率的相位值转换为</w:t>
      </w:r>
      <w:r w:rsidRPr="00F95119">
        <w:rPr>
          <w:rFonts w:ascii="微软雅黑" w:eastAsia="微软雅黑" w:hAnsi="微软雅黑"/>
          <w:sz w:val="24"/>
          <w:szCs w:val="32"/>
        </w:rPr>
        <w:t>离散的、低分辨率的正交方波信号</w:t>
      </w:r>
      <w:r w:rsidRPr="00F06FD4">
        <w:rPr>
          <w:rFonts w:ascii="微软雅黑" w:eastAsia="微软雅黑" w:hAnsi="微软雅黑"/>
          <w:sz w:val="24"/>
          <w:szCs w:val="32"/>
        </w:rPr>
        <w:t>。</w:t>
      </w:r>
    </w:p>
    <w:p w14:paraId="3E8AF7D1" w14:textId="41575FD5" w:rsidR="00F06FD4" w:rsidRPr="00F06FD4" w:rsidRDefault="0042387C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/>
          <w:noProof/>
          <w:sz w:val="24"/>
          <w:szCs w:val="32"/>
        </w:rPr>
        <w:drawing>
          <wp:inline distT="0" distB="0" distL="0" distR="0" wp14:anchorId="1E42421A" wp14:editId="2CFFA78F">
            <wp:extent cx="4277123" cy="4044950"/>
            <wp:effectExtent l="0" t="0" r="9525" b="0"/>
            <wp:docPr id="37298570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974" cy="4054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1F573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一个完整相位周期（2π） → 对应一个ABZ周期</w:t>
      </w:r>
    </w:p>
    <w:p w14:paraId="07422588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一个ABZ周期内包含4个状态变化 → 四倍频</w:t>
      </w:r>
    </w:p>
    <w:p w14:paraId="0FA6837D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</w:p>
    <w:p w14:paraId="020F04EA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lastRenderedPageBreak/>
        <w:t>相位范围      A相信号   B相信号   AB状态</w:t>
      </w:r>
    </w:p>
    <w:p w14:paraId="153C48D2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0°-90°        高(1)      低(0)     1 0</w:t>
      </w:r>
    </w:p>
    <w:p w14:paraId="44C26287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 xml:space="preserve">90°-180°      低(0)      低(0)     0 0  </w:t>
      </w:r>
    </w:p>
    <w:p w14:paraId="704AB566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180°-270°     低(0)      高(1)     0 1</w:t>
      </w:r>
    </w:p>
    <w:p w14:paraId="7D1DFA85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270°-360°     高(1)      高(1)     1 1</w:t>
      </w:r>
    </w:p>
    <w:p w14:paraId="0220B2E3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</w:p>
    <w:p w14:paraId="3B7B579A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Z产生：当相位经过特定的、预设的相位值时产生Z脉冲。</w:t>
      </w:r>
    </w:p>
    <w:p w14:paraId="05DC7E13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阈值穿越检测：</w:t>
      </w:r>
    </w:p>
    <w:p w14:paraId="76DD622F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当相位从小于阈值变为大于阈值时（正向移动）</w:t>
      </w:r>
    </w:p>
    <w:p w14:paraId="260CA9A0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或当相位从大于阈值变为小于阈值时（反向移动）</w:t>
      </w:r>
    </w:p>
    <w:p w14:paraId="4ED41F0A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</w:p>
    <w:p w14:paraId="3AB79A26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相位变化：  0° → 90° → 180° → 270° → 360° → ...</w:t>
      </w:r>
    </w:p>
    <w:p w14:paraId="30A183A4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A相信号：  1 ─── 0 ─── 0 ─── 1 ─── 1 ─── ...</w:t>
      </w:r>
    </w:p>
    <w:p w14:paraId="3F43EA44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B相信号：  0 ─── 1 ─── 0 ─── 0 ─── 1 ─── ...</w:t>
      </w:r>
    </w:p>
    <w:p w14:paraId="2B7F1BAE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AB状态：  10 ─── 00 ─── 01 ── 11 ── 10 ── ...</w:t>
      </w:r>
    </w:p>
    <w:p w14:paraId="4655A80B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 xml:space="preserve">状态变化：     </w:t>
      </w:r>
      <w:proofErr w:type="gramStart"/>
      <w:r w:rsidRPr="00F06FD4">
        <w:rPr>
          <w:rFonts w:ascii="微软雅黑" w:eastAsia="微软雅黑" w:hAnsi="微软雅黑" w:hint="eastAsia"/>
          <w:sz w:val="24"/>
          <w:szCs w:val="32"/>
        </w:rPr>
        <w:t xml:space="preserve">↑     ↑     </w:t>
      </w:r>
      <w:proofErr w:type="gramEnd"/>
      <w:r w:rsidRPr="00F06FD4">
        <w:rPr>
          <w:rFonts w:ascii="微软雅黑" w:eastAsia="微软雅黑" w:hAnsi="微软雅黑" w:hint="eastAsia"/>
          <w:sz w:val="24"/>
          <w:szCs w:val="32"/>
        </w:rPr>
        <w:t>↑     ↑</w:t>
      </w:r>
    </w:p>
    <w:p w14:paraId="5F1C92EC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计数脉冲：     脉冲1 脉冲2 脉冲3 脉冲4</w:t>
      </w:r>
    </w:p>
    <w:p w14:paraId="663D5B46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F06FD4">
        <w:rPr>
          <w:rFonts w:ascii="微软雅黑" w:eastAsia="微软雅黑" w:hAnsi="微软雅黑" w:hint="eastAsia"/>
          <w:sz w:val="24"/>
          <w:szCs w:val="32"/>
        </w:rPr>
        <w:t>Z脉冲位置：    ↑（仅在相位0°时）</w:t>
      </w:r>
    </w:p>
    <w:p w14:paraId="5AE369B7" w14:textId="77777777" w:rsidR="00F06FD4" w:rsidRPr="00F06FD4" w:rsidRDefault="00F06FD4" w:rsidP="00F06FD4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</w:p>
    <w:p w14:paraId="49FEF7BD" w14:textId="18D819BA" w:rsidR="00F95119" w:rsidRPr="00F06FD4" w:rsidRDefault="00F95119" w:rsidP="00F06FD4">
      <w:pPr>
        <w:ind w:firstLineChars="236" w:firstLine="566"/>
        <w:rPr>
          <w:rFonts w:ascii="微软雅黑" w:eastAsia="微软雅黑" w:hAnsi="微软雅黑" w:hint="eastAsia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（2）</w:t>
      </w:r>
      <w:r w:rsidR="00F06FD4" w:rsidRPr="00F06FD4">
        <w:rPr>
          <w:rFonts w:ascii="微软雅黑" w:eastAsia="微软雅黑" w:hAnsi="微软雅黑" w:hint="eastAsia"/>
          <w:sz w:val="24"/>
          <w:szCs w:val="32"/>
        </w:rPr>
        <w:t xml:space="preserve"> 脉冲整形</w:t>
      </w:r>
    </w:p>
    <w:p w14:paraId="0C02D106" w14:textId="355FB529" w:rsidR="00F06FD4" w:rsidRDefault="00F95119" w:rsidP="00F95119">
      <w:pPr>
        <w:ind w:firstLineChars="436" w:firstLine="104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滤波去除毛刺。</w:t>
      </w:r>
    </w:p>
    <w:p w14:paraId="1A1B3478" w14:textId="4F6B3BDA" w:rsidR="00F95119" w:rsidRDefault="00F95119" w:rsidP="00F95119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（3）</w:t>
      </w:r>
      <w:r w:rsidRPr="00F06FD4">
        <w:rPr>
          <w:rFonts w:ascii="微软雅黑" w:eastAsia="微软雅黑" w:hAnsi="微软雅黑" w:hint="eastAsia"/>
          <w:sz w:val="24"/>
          <w:szCs w:val="32"/>
        </w:rPr>
        <w:t>驱动</w:t>
      </w:r>
    </w:p>
    <w:p w14:paraId="77E85AA4" w14:textId="24D09AC2" w:rsidR="00F95119" w:rsidRDefault="00F95119" w:rsidP="00F95119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lastRenderedPageBreak/>
        <w:t xml:space="preserve">   FPGA输出驱动能力有限，通过LTC1688差分驱动器，从端口输出，供运动控制器等设备使用。</w:t>
      </w:r>
    </w:p>
    <w:p w14:paraId="00BCE7C7" w14:textId="59D8B052" w:rsidR="00F95119" w:rsidRPr="00F06FD4" w:rsidRDefault="00F95119" w:rsidP="00F95119">
      <w:pPr>
        <w:ind w:firstLineChars="236" w:firstLine="496"/>
        <w:jc w:val="center"/>
        <w:rPr>
          <w:rFonts w:ascii="微软雅黑" w:eastAsia="微软雅黑" w:hAnsi="微软雅黑" w:hint="eastAsia"/>
          <w:sz w:val="24"/>
          <w:szCs w:val="32"/>
        </w:rPr>
      </w:pPr>
      <w:r>
        <w:rPr>
          <w:noProof/>
        </w:rPr>
        <w:drawing>
          <wp:inline distT="0" distB="0" distL="0" distR="0" wp14:anchorId="68F12229" wp14:editId="05B88013">
            <wp:extent cx="3486150" cy="1781175"/>
            <wp:effectExtent l="0" t="0" r="0" b="9525"/>
            <wp:docPr id="1212809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090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D4A9" w14:textId="77777777" w:rsidR="00F06FD4" w:rsidRPr="00F06FD4" w:rsidRDefault="00F06FD4" w:rsidP="002F0AC0">
      <w:pPr>
        <w:rPr>
          <w:rFonts w:ascii="微软雅黑" w:eastAsia="微软雅黑" w:hAnsi="微软雅黑" w:hint="eastAsia"/>
        </w:rPr>
      </w:pPr>
    </w:p>
    <w:p w14:paraId="564CA419" w14:textId="31DEEA7A" w:rsidR="00BC00C5" w:rsidRDefault="00BC00C5" w:rsidP="0077495F">
      <w:pPr>
        <w:pStyle w:val="2"/>
        <w:rPr>
          <w:rFonts w:hint="eastAsia"/>
        </w:rPr>
      </w:pPr>
      <w:bookmarkStart w:id="17" w:name="_Toc218503764"/>
      <w:r>
        <w:rPr>
          <w:rFonts w:hint="eastAsia"/>
        </w:rPr>
        <w:t xml:space="preserve">7.2 </w:t>
      </w:r>
      <w:r>
        <w:rPr>
          <w:rFonts w:hint="eastAsia"/>
        </w:rPr>
        <w:t>编码器模拟输出</w:t>
      </w:r>
      <w:bookmarkEnd w:id="17"/>
    </w:p>
    <w:p w14:paraId="658686F1" w14:textId="42C69225" w:rsidR="00BC00C5" w:rsidRDefault="0077495F" w:rsidP="0077495F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77495F">
        <w:rPr>
          <w:rFonts w:ascii="微软雅黑" w:eastAsia="微软雅黑" w:hAnsi="微软雅黑" w:hint="eastAsia"/>
          <w:sz w:val="24"/>
          <w:szCs w:val="32"/>
        </w:rPr>
        <w:t xml:space="preserve">   功能：输出2路正交模拟信号，供有更高精密要求的设备进行编码解析。</w:t>
      </w:r>
    </w:p>
    <w:p w14:paraId="1EB0EEC6" w14:textId="31C3A04A" w:rsidR="0077495F" w:rsidRPr="0077495F" w:rsidRDefault="0077495F" w:rsidP="0077495F">
      <w:pPr>
        <w:ind w:firstLineChars="236" w:firstLine="566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sz w:val="24"/>
          <w:szCs w:val="32"/>
        </w:rPr>
        <w:t>这个信号在AD转换前端得到信号，然后通过高速运放驱动，发送至端口。</w:t>
      </w:r>
    </w:p>
    <w:p w14:paraId="7ABCA104" w14:textId="77777777" w:rsidR="00E9009C" w:rsidRDefault="00E9009C">
      <w:pPr>
        <w:widowControl/>
        <w:jc w:val="left"/>
        <w:rPr>
          <w:rFonts w:ascii="微软雅黑" w:eastAsia="微软雅黑" w:hAnsi="微软雅黑" w:hint="eastAsia"/>
          <w:b/>
          <w:kern w:val="44"/>
          <w:sz w:val="44"/>
        </w:rPr>
      </w:pPr>
      <w:r>
        <w:rPr>
          <w:rFonts w:ascii="微软雅黑" w:eastAsia="微软雅黑" w:hAnsi="微软雅黑" w:hint="eastAsia"/>
        </w:rPr>
        <w:br w:type="page"/>
      </w:r>
    </w:p>
    <w:p w14:paraId="49843FB9" w14:textId="34E971B9" w:rsidR="002F0AC0" w:rsidRDefault="002F0AC0" w:rsidP="002F0AC0">
      <w:pPr>
        <w:pStyle w:val="1"/>
        <w:rPr>
          <w:rFonts w:ascii="微软雅黑" w:eastAsia="微软雅黑" w:hAnsi="微软雅黑" w:hint="eastAsia"/>
        </w:rPr>
      </w:pPr>
      <w:bookmarkStart w:id="18" w:name="_Toc218503765"/>
      <w:r w:rsidRPr="004C2672">
        <w:rPr>
          <w:rFonts w:ascii="微软雅黑" w:eastAsia="微软雅黑" w:hAnsi="微软雅黑" w:hint="eastAsia"/>
        </w:rPr>
        <w:lastRenderedPageBreak/>
        <w:t>8.总控制</w:t>
      </w:r>
      <w:bookmarkEnd w:id="18"/>
    </w:p>
    <w:p w14:paraId="60AFE493" w14:textId="789612D9" w:rsidR="00BC00C5" w:rsidRDefault="00BC00C5" w:rsidP="0077495F">
      <w:pPr>
        <w:pStyle w:val="2"/>
      </w:pPr>
      <w:bookmarkStart w:id="19" w:name="_Toc218503766"/>
      <w:r>
        <w:rPr>
          <w:rFonts w:hint="eastAsia"/>
        </w:rPr>
        <w:t>8.1</w:t>
      </w:r>
      <w:r w:rsidR="0077495F">
        <w:rPr>
          <w:rFonts w:hint="eastAsia"/>
        </w:rPr>
        <w:t>功能</w:t>
      </w:r>
      <w:bookmarkEnd w:id="19"/>
    </w:p>
    <w:p w14:paraId="2525AA91" w14:textId="36B99167" w:rsidR="0077495F" w:rsidRPr="0077495F" w:rsidRDefault="0077495F" w:rsidP="0077495F">
      <w:pPr>
        <w:ind w:firstLineChars="236" w:firstLine="496"/>
        <w:rPr>
          <w:rFonts w:hint="eastAsia"/>
        </w:rPr>
      </w:pPr>
      <w:r>
        <w:rPr>
          <w:rFonts w:hint="eastAsia"/>
        </w:rPr>
        <w:t xml:space="preserve">   </w:t>
      </w:r>
      <w:r w:rsidRPr="00F06FD4">
        <w:rPr>
          <w:rFonts w:ascii="微软雅黑" w:eastAsia="微软雅黑" w:hAnsi="微软雅黑" w:hint="eastAsia"/>
          <w:sz w:val="24"/>
          <w:szCs w:val="32"/>
        </w:rPr>
        <w:t>系统控制与配置管理（</w:t>
      </w:r>
      <w:r>
        <w:rPr>
          <w:rFonts w:ascii="微软雅黑" w:eastAsia="微软雅黑" w:hAnsi="微软雅黑" w:hint="eastAsia"/>
          <w:sz w:val="24"/>
          <w:szCs w:val="32"/>
        </w:rPr>
        <w:t>基于</w:t>
      </w:r>
      <w:r w:rsidRPr="00F06FD4">
        <w:rPr>
          <w:rFonts w:ascii="微软雅黑" w:eastAsia="微软雅黑" w:hAnsi="微软雅黑" w:hint="eastAsia"/>
          <w:sz w:val="24"/>
          <w:szCs w:val="32"/>
        </w:rPr>
        <w:t>ARM</w:t>
      </w:r>
      <w:r>
        <w:rPr>
          <w:rFonts w:ascii="微软雅黑" w:eastAsia="微软雅黑" w:hAnsi="微软雅黑" w:hint="eastAsia"/>
          <w:sz w:val="24"/>
          <w:szCs w:val="32"/>
        </w:rPr>
        <w:t>处理器</w:t>
      </w:r>
      <w:r w:rsidRPr="00F06FD4">
        <w:rPr>
          <w:rFonts w:ascii="微软雅黑" w:eastAsia="微软雅黑" w:hAnsi="微软雅黑" w:hint="eastAsia"/>
          <w:sz w:val="24"/>
          <w:szCs w:val="32"/>
        </w:rPr>
        <w:t>）</w:t>
      </w:r>
    </w:p>
    <w:p w14:paraId="0CE8FC8E" w14:textId="732BF731" w:rsidR="00BC00C5" w:rsidRDefault="00BC00C5" w:rsidP="0077495F">
      <w:pPr>
        <w:pStyle w:val="2"/>
      </w:pPr>
      <w:bookmarkStart w:id="20" w:name="_Toc218503767"/>
      <w:r>
        <w:rPr>
          <w:rFonts w:hint="eastAsia"/>
        </w:rPr>
        <w:t>8.2</w:t>
      </w:r>
      <w:r w:rsidR="0077495F">
        <w:rPr>
          <w:rFonts w:hint="eastAsia"/>
        </w:rPr>
        <w:t>激光器控制</w:t>
      </w:r>
      <w:bookmarkEnd w:id="20"/>
    </w:p>
    <w:p w14:paraId="61C91976" w14:textId="7633FFA0" w:rsidR="00E9009C" w:rsidRPr="00E9009C" w:rsidRDefault="00E9009C" w:rsidP="00E9009C">
      <w:pPr>
        <w:ind w:firstLineChars="236" w:firstLine="566"/>
        <w:rPr>
          <w:rFonts w:ascii="微软雅黑" w:eastAsia="微软雅黑" w:hAnsi="微软雅黑" w:hint="eastAsia"/>
          <w:sz w:val="24"/>
          <w:szCs w:val="32"/>
        </w:rPr>
      </w:pPr>
      <w:r w:rsidRPr="00E9009C">
        <w:rPr>
          <w:rFonts w:ascii="微软雅黑" w:eastAsia="微软雅黑" w:hAnsi="微软雅黑" w:hint="eastAsia"/>
          <w:sz w:val="24"/>
          <w:szCs w:val="32"/>
        </w:rPr>
        <w:t xml:space="preserve">   光闸</w:t>
      </w:r>
      <w:r>
        <w:rPr>
          <w:rFonts w:ascii="微软雅黑" w:eastAsia="微软雅黑" w:hAnsi="微软雅黑" w:hint="eastAsia"/>
          <w:sz w:val="24"/>
          <w:szCs w:val="32"/>
        </w:rPr>
        <w:t>，激光器开关，激光器温度读取，激光器功率读取，激光器制冷与加热控制，激光器状态收集。</w:t>
      </w:r>
    </w:p>
    <w:p w14:paraId="3D28A1E6" w14:textId="37FDE495" w:rsidR="0077495F" w:rsidRDefault="0077495F" w:rsidP="0077495F">
      <w:pPr>
        <w:pStyle w:val="2"/>
      </w:pPr>
      <w:bookmarkStart w:id="21" w:name="_Toc218503768"/>
      <w:r>
        <w:rPr>
          <w:rFonts w:hint="eastAsia"/>
        </w:rPr>
        <w:t>8.</w:t>
      </w:r>
      <w:r w:rsidR="00E9009C">
        <w:rPr>
          <w:rFonts w:hint="eastAsia"/>
        </w:rPr>
        <w:t>3</w:t>
      </w:r>
      <w:r w:rsidR="00E9009C">
        <w:rPr>
          <w:rFonts w:hint="eastAsia"/>
        </w:rPr>
        <w:t>环境监测</w:t>
      </w:r>
      <w:bookmarkEnd w:id="21"/>
    </w:p>
    <w:p w14:paraId="5B0E1CE8" w14:textId="39115F62" w:rsidR="00E9009C" w:rsidRPr="00E9009C" w:rsidRDefault="00E9009C" w:rsidP="00E9009C">
      <w:pPr>
        <w:ind w:firstLineChars="236" w:firstLine="566"/>
        <w:rPr>
          <w:rFonts w:ascii="微软雅黑" w:eastAsia="微软雅黑" w:hAnsi="微软雅黑" w:hint="eastAsia"/>
          <w:sz w:val="24"/>
          <w:szCs w:val="32"/>
        </w:rPr>
      </w:pPr>
      <w:r w:rsidRPr="00E9009C">
        <w:rPr>
          <w:rFonts w:ascii="微软雅黑" w:eastAsia="微软雅黑" w:hAnsi="微软雅黑" w:hint="eastAsia"/>
          <w:sz w:val="24"/>
          <w:szCs w:val="32"/>
        </w:rPr>
        <w:t xml:space="preserve">    读取温度、湿度、气压，并抄送给FPGA做校正。</w:t>
      </w:r>
    </w:p>
    <w:p w14:paraId="539A014C" w14:textId="34DA472E" w:rsidR="0077495F" w:rsidRDefault="0077495F" w:rsidP="0077495F">
      <w:pPr>
        <w:pStyle w:val="2"/>
      </w:pPr>
      <w:bookmarkStart w:id="22" w:name="_Toc218503769"/>
      <w:r>
        <w:rPr>
          <w:rFonts w:hint="eastAsia"/>
        </w:rPr>
        <w:t>8.</w:t>
      </w:r>
      <w:r w:rsidR="00E9009C">
        <w:rPr>
          <w:rFonts w:hint="eastAsia"/>
        </w:rPr>
        <w:t>4</w:t>
      </w:r>
      <w:r w:rsidR="00E9009C">
        <w:rPr>
          <w:rFonts w:hint="eastAsia"/>
        </w:rPr>
        <w:t>接口</w:t>
      </w:r>
      <w:r>
        <w:rPr>
          <w:rFonts w:hint="eastAsia"/>
        </w:rPr>
        <w:t>控制</w:t>
      </w:r>
      <w:bookmarkEnd w:id="22"/>
    </w:p>
    <w:p w14:paraId="6AC405A1" w14:textId="56F11DF3" w:rsidR="00E9009C" w:rsidRPr="00E9009C" w:rsidRDefault="00E9009C" w:rsidP="00E9009C">
      <w:pPr>
        <w:ind w:firstLineChars="236" w:firstLine="566"/>
        <w:rPr>
          <w:rFonts w:ascii="微软雅黑" w:eastAsia="微软雅黑" w:hAnsi="微软雅黑" w:hint="eastAsia"/>
          <w:sz w:val="24"/>
          <w:szCs w:val="32"/>
        </w:rPr>
      </w:pPr>
      <w:r w:rsidRPr="00E9009C">
        <w:rPr>
          <w:rFonts w:ascii="微软雅黑" w:eastAsia="微软雅黑" w:hAnsi="微软雅黑" w:hint="eastAsia"/>
          <w:sz w:val="24"/>
          <w:szCs w:val="32"/>
        </w:rPr>
        <w:t xml:space="preserve">    </w:t>
      </w:r>
      <w:r>
        <w:rPr>
          <w:rFonts w:ascii="微软雅黑" w:eastAsia="微软雅黑" w:hAnsi="微软雅黑" w:hint="eastAsia"/>
          <w:sz w:val="24"/>
          <w:szCs w:val="32"/>
        </w:rPr>
        <w:t>复位</w:t>
      </w:r>
      <w:r w:rsidRPr="00E9009C">
        <w:rPr>
          <w:rFonts w:ascii="微软雅黑" w:eastAsia="微软雅黑" w:hAnsi="微软雅黑" w:hint="eastAsia"/>
          <w:sz w:val="24"/>
          <w:szCs w:val="32"/>
        </w:rPr>
        <w:t>、</w:t>
      </w:r>
      <w:r>
        <w:rPr>
          <w:rFonts w:ascii="微软雅黑" w:eastAsia="微软雅黑" w:hAnsi="微软雅黑" w:hint="eastAsia"/>
          <w:sz w:val="24"/>
          <w:szCs w:val="32"/>
        </w:rPr>
        <w:t>工作状态</w:t>
      </w:r>
      <w:r w:rsidRPr="00E9009C">
        <w:rPr>
          <w:rFonts w:ascii="微软雅黑" w:eastAsia="微软雅黑" w:hAnsi="微软雅黑" w:hint="eastAsia"/>
          <w:sz w:val="24"/>
          <w:szCs w:val="32"/>
        </w:rPr>
        <w:t>。</w:t>
      </w:r>
    </w:p>
    <w:p w14:paraId="349E72F3" w14:textId="77777777" w:rsidR="00E9009C" w:rsidRDefault="00E9009C">
      <w:pPr>
        <w:widowControl/>
        <w:jc w:val="left"/>
        <w:rPr>
          <w:rFonts w:ascii="微软雅黑" w:eastAsia="微软雅黑" w:hAnsi="微软雅黑" w:hint="eastAsia"/>
          <w:b/>
          <w:kern w:val="44"/>
          <w:sz w:val="44"/>
        </w:rPr>
      </w:pPr>
      <w:r>
        <w:rPr>
          <w:rFonts w:ascii="微软雅黑" w:eastAsia="微软雅黑" w:hAnsi="微软雅黑" w:hint="eastAsia"/>
        </w:rPr>
        <w:br w:type="page"/>
      </w:r>
    </w:p>
    <w:p w14:paraId="6C0893EB" w14:textId="317A1C5A" w:rsidR="00E9009C" w:rsidRDefault="00E9009C" w:rsidP="00E9009C">
      <w:pPr>
        <w:pStyle w:val="1"/>
        <w:rPr>
          <w:rFonts w:ascii="微软雅黑" w:eastAsia="微软雅黑" w:hAnsi="微软雅黑" w:hint="eastAsia"/>
        </w:rPr>
      </w:pPr>
      <w:bookmarkStart w:id="23" w:name="_Toc218503770"/>
      <w:r>
        <w:rPr>
          <w:rFonts w:ascii="微软雅黑" w:eastAsia="微软雅黑" w:hAnsi="微软雅黑" w:hint="eastAsia"/>
        </w:rPr>
        <w:lastRenderedPageBreak/>
        <w:t>9</w:t>
      </w:r>
      <w:r w:rsidRPr="004C2672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设计指标</w:t>
      </w:r>
      <w:bookmarkEnd w:id="23"/>
    </w:p>
    <w:p w14:paraId="7B7EC624" w14:textId="61227358" w:rsidR="002F0AC0" w:rsidRPr="00DA3780" w:rsidRDefault="002F0AC0" w:rsidP="002F0AC0">
      <w:pPr>
        <w:rPr>
          <w:rFonts w:ascii="微软雅黑" w:eastAsia="微软雅黑" w:hAnsi="微软雅黑" w:hint="eastAsia"/>
        </w:rPr>
      </w:pPr>
    </w:p>
    <w:tbl>
      <w:tblPr>
        <w:tblStyle w:val="10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4962"/>
      </w:tblGrid>
      <w:tr w:rsidR="003C3241" w14:paraId="006AD6BC" w14:textId="77777777" w:rsidTr="003966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5404572" w14:textId="751C7E33" w:rsidR="003C3241" w:rsidRDefault="003C3241" w:rsidP="00267449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量程</w:t>
            </w:r>
          </w:p>
        </w:tc>
        <w:tc>
          <w:tcPr>
            <w:tcW w:w="4962" w:type="dxa"/>
          </w:tcPr>
          <w:p w14:paraId="5DB4E966" w14:textId="5B9BE3D7" w:rsidR="003C3241" w:rsidRDefault="003C3241" w:rsidP="00267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3C3241">
              <w:rPr>
                <w:rFonts w:ascii="微软雅黑" w:eastAsia="微软雅黑" w:hAnsi="微软雅黑"/>
              </w:rPr>
              <w:t>0 m to 1 m</w:t>
            </w:r>
          </w:p>
        </w:tc>
      </w:tr>
      <w:tr w:rsidR="003C3241" w14:paraId="4F331EB9" w14:textId="77777777" w:rsidTr="00396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DBC9442" w14:textId="7B532E73" w:rsidR="003C3241" w:rsidRDefault="003C3241" w:rsidP="00267449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速度</w:t>
            </w:r>
          </w:p>
        </w:tc>
        <w:tc>
          <w:tcPr>
            <w:tcW w:w="4962" w:type="dxa"/>
          </w:tcPr>
          <w:p w14:paraId="66907706" w14:textId="213508C2" w:rsidR="003C3241" w:rsidRDefault="003C3241" w:rsidP="00267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3C3241">
              <w:rPr>
                <w:rFonts w:ascii="微软雅黑" w:eastAsia="微软雅黑" w:hAnsi="微软雅黑"/>
              </w:rPr>
              <w:t>&lt; 1 m/s</w:t>
            </w:r>
          </w:p>
        </w:tc>
      </w:tr>
      <w:tr w:rsidR="003C3241" w14:paraId="03CF1E73" w14:textId="77777777" w:rsidTr="003966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72E72D3" w14:textId="0C635430" w:rsidR="003C3241" w:rsidRDefault="003C3241" w:rsidP="00267449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温漂系数</w:t>
            </w:r>
          </w:p>
        </w:tc>
        <w:tc>
          <w:tcPr>
            <w:tcW w:w="4962" w:type="dxa"/>
          </w:tcPr>
          <w:p w14:paraId="4BF7FDC4" w14:textId="0FAC8EDA" w:rsidR="003C3241" w:rsidRDefault="003C3241" w:rsidP="002674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3C3241">
              <w:rPr>
                <w:rFonts w:ascii="微软雅黑" w:eastAsia="微软雅黑" w:hAnsi="微软雅黑"/>
              </w:rPr>
              <w:t>&lt; 100 nm/° C</w:t>
            </w:r>
          </w:p>
        </w:tc>
      </w:tr>
      <w:tr w:rsidR="003C3241" w14:paraId="30937415" w14:textId="77777777" w:rsidTr="00396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BCFD7E0" w14:textId="2627533B" w:rsidR="003C3241" w:rsidRDefault="003C3241" w:rsidP="00267449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非线性误差</w:t>
            </w:r>
          </w:p>
        </w:tc>
        <w:tc>
          <w:tcPr>
            <w:tcW w:w="4962" w:type="dxa"/>
          </w:tcPr>
          <w:p w14:paraId="47953170" w14:textId="77777777" w:rsidR="003C3241" w:rsidRDefault="003C3241" w:rsidP="00267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C3241">
              <w:rPr>
                <w:rFonts w:ascii="微软雅黑" w:eastAsia="微软雅黑" w:hAnsi="微软雅黑"/>
              </w:rPr>
              <w:t>&lt;± 1</w:t>
            </w:r>
            <w:r>
              <w:rPr>
                <w:rFonts w:ascii="微软雅黑" w:eastAsia="微软雅黑" w:hAnsi="微软雅黑" w:hint="eastAsia"/>
              </w:rPr>
              <w:t>0</w:t>
            </w:r>
            <w:r w:rsidRPr="003C3241">
              <w:rPr>
                <w:rFonts w:ascii="微软雅黑" w:eastAsia="微软雅黑" w:hAnsi="微软雅黑"/>
              </w:rPr>
              <w:t xml:space="preserve"> nm</w:t>
            </w:r>
          </w:p>
          <w:p w14:paraId="2F998BC3" w14:textId="41ABB848" w:rsidR="003C3241" w:rsidRDefault="003C3241" w:rsidP="00267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(&gt;</w:t>
            </w:r>
            <w:r w:rsidRPr="003C3241">
              <w:rPr>
                <w:rFonts w:ascii="微软雅黑" w:eastAsia="微软雅黑" w:hAnsi="微软雅黑" w:hint="eastAsia"/>
              </w:rPr>
              <w:t>70%信号强度</w:t>
            </w:r>
            <w:r>
              <w:rPr>
                <w:rFonts w:ascii="微软雅黑" w:eastAsia="微软雅黑" w:hAnsi="微软雅黑" w:hint="eastAsia"/>
              </w:rPr>
              <w:t>，&lt;</w:t>
            </w:r>
            <w:r w:rsidRPr="003C3241">
              <w:rPr>
                <w:rFonts w:ascii="微软雅黑" w:eastAsia="微软雅黑" w:hAnsi="微软雅黑" w:hint="eastAsia"/>
              </w:rPr>
              <w:t>最大速度的5%</w:t>
            </w:r>
            <w:r>
              <w:rPr>
                <w:rFonts w:ascii="微软雅黑" w:eastAsia="微软雅黑" w:hAnsi="微软雅黑" w:hint="eastAsia"/>
              </w:rPr>
              <w:t>)</w:t>
            </w:r>
          </w:p>
        </w:tc>
      </w:tr>
      <w:tr w:rsidR="003C3241" w14:paraId="368943E8" w14:textId="77777777" w:rsidTr="003966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3D924F8" w14:textId="324224BF" w:rsidR="003C3241" w:rsidRDefault="00396675" w:rsidP="00267449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数据输出刷新率</w:t>
            </w:r>
          </w:p>
        </w:tc>
        <w:tc>
          <w:tcPr>
            <w:tcW w:w="4962" w:type="dxa"/>
          </w:tcPr>
          <w:p w14:paraId="5C6C01AD" w14:textId="70DD2DD4" w:rsidR="003C3241" w:rsidRDefault="00396675" w:rsidP="002674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396675">
              <w:rPr>
                <w:rFonts w:ascii="微软雅黑" w:eastAsia="微软雅黑" w:hAnsi="微软雅黑"/>
              </w:rPr>
              <w:t>0.3125, 0.625, 1.25, 2.5, 5, 10 and 20 MHz</w:t>
            </w:r>
          </w:p>
        </w:tc>
      </w:tr>
      <w:tr w:rsidR="003C3241" w14:paraId="3EFB253A" w14:textId="77777777" w:rsidTr="00396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AFEF100" w14:textId="5CB2A9A1" w:rsidR="003C3241" w:rsidRDefault="00396675" w:rsidP="00267449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数据输出格式</w:t>
            </w:r>
          </w:p>
        </w:tc>
        <w:tc>
          <w:tcPr>
            <w:tcW w:w="4962" w:type="dxa"/>
          </w:tcPr>
          <w:p w14:paraId="5FDF5489" w14:textId="77777777" w:rsidR="00396675" w:rsidRPr="00396675" w:rsidRDefault="00396675" w:rsidP="00396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96675">
              <w:rPr>
                <w:rFonts w:ascii="微软雅黑" w:eastAsia="微软雅黑" w:hAnsi="微软雅黑"/>
              </w:rPr>
              <w:t>Dual RS422 differential digital quadrature</w:t>
            </w:r>
          </w:p>
          <w:p w14:paraId="31705F0C" w14:textId="15BAFC04" w:rsidR="003C3241" w:rsidRDefault="00396675" w:rsidP="00396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396675">
              <w:rPr>
                <w:rFonts w:ascii="微软雅黑" w:eastAsia="微软雅黑" w:hAnsi="微软雅黑"/>
              </w:rPr>
              <w:t xml:space="preserve">1 </w:t>
            </w:r>
            <w:proofErr w:type="spellStart"/>
            <w:r w:rsidRPr="00396675">
              <w:rPr>
                <w:rFonts w:ascii="微软雅黑" w:eastAsia="微软雅黑" w:hAnsi="微软雅黑"/>
              </w:rPr>
              <w:t>Vpp</w:t>
            </w:r>
            <w:proofErr w:type="spellEnd"/>
            <w:r w:rsidRPr="00396675">
              <w:rPr>
                <w:rFonts w:ascii="微软雅黑" w:eastAsia="微软雅黑" w:hAnsi="微软雅黑"/>
              </w:rPr>
              <w:t xml:space="preserve"> sine / cosine</w:t>
            </w:r>
          </w:p>
        </w:tc>
      </w:tr>
      <w:tr w:rsidR="00396675" w14:paraId="743F5E55" w14:textId="77777777" w:rsidTr="003966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2E70BDC" w14:textId="1954EBA6" w:rsidR="00396675" w:rsidRDefault="00396675" w:rsidP="00267449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电源</w:t>
            </w:r>
          </w:p>
        </w:tc>
        <w:tc>
          <w:tcPr>
            <w:tcW w:w="4962" w:type="dxa"/>
          </w:tcPr>
          <w:p w14:paraId="14BEBC02" w14:textId="563F79E1" w:rsidR="00396675" w:rsidRPr="00396675" w:rsidRDefault="00396675" w:rsidP="00396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96675">
              <w:rPr>
                <w:rFonts w:ascii="微软雅黑" w:eastAsia="微软雅黑" w:hAnsi="微软雅黑"/>
              </w:rPr>
              <w:t>24 V ±2 V @ 2.5 A</w:t>
            </w:r>
          </w:p>
        </w:tc>
      </w:tr>
      <w:tr w:rsidR="00396675" w14:paraId="4BB2FB53" w14:textId="77777777" w:rsidTr="00396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8133536" w14:textId="6907D3E8" w:rsidR="00396675" w:rsidRDefault="00396675" w:rsidP="00267449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工作环境</w:t>
            </w:r>
          </w:p>
        </w:tc>
        <w:tc>
          <w:tcPr>
            <w:tcW w:w="4962" w:type="dxa"/>
          </w:tcPr>
          <w:p w14:paraId="2C45C29D" w14:textId="77777777" w:rsidR="00396675" w:rsidRPr="00396675" w:rsidRDefault="00396675" w:rsidP="00396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96675">
              <w:rPr>
                <w:rFonts w:ascii="微软雅黑" w:eastAsia="微软雅黑" w:hAnsi="微软雅黑"/>
              </w:rPr>
              <w:t>650 - 1150 millibars</w:t>
            </w:r>
          </w:p>
          <w:p w14:paraId="0B47CF44" w14:textId="77777777" w:rsidR="00396675" w:rsidRPr="00396675" w:rsidRDefault="00396675" w:rsidP="00396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96675">
              <w:rPr>
                <w:rFonts w:ascii="微软雅黑" w:eastAsia="微软雅黑" w:hAnsi="微软雅黑"/>
              </w:rPr>
              <w:t>0% - 95% RH</w:t>
            </w:r>
          </w:p>
          <w:p w14:paraId="53ED250B" w14:textId="5CE70917" w:rsidR="00396675" w:rsidRPr="00396675" w:rsidRDefault="00396675" w:rsidP="00396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96675">
              <w:rPr>
                <w:rFonts w:ascii="微软雅黑" w:eastAsia="微软雅黑" w:hAnsi="微软雅黑"/>
              </w:rPr>
              <w:t>10 ºC to 40 ºC</w:t>
            </w:r>
          </w:p>
        </w:tc>
      </w:tr>
      <w:tr w:rsidR="00396675" w14:paraId="587D102E" w14:textId="77777777" w:rsidTr="003966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7ABB962" w14:textId="69F31E23" w:rsidR="00396675" w:rsidRDefault="00396675" w:rsidP="00267449">
            <w:pPr>
              <w:rPr>
                <w:rFonts w:ascii="微软雅黑" w:eastAsia="微软雅黑" w:hAnsi="微软雅黑" w:hint="eastAsia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测头线缆</w:t>
            </w:r>
            <w:proofErr w:type="gramEnd"/>
            <w:r>
              <w:rPr>
                <w:rFonts w:ascii="微软雅黑" w:eastAsia="微软雅黑" w:hAnsi="微软雅黑" w:hint="eastAsia"/>
              </w:rPr>
              <w:t>长度</w:t>
            </w:r>
          </w:p>
        </w:tc>
        <w:tc>
          <w:tcPr>
            <w:tcW w:w="4962" w:type="dxa"/>
          </w:tcPr>
          <w:p w14:paraId="61F393E1" w14:textId="73142F56" w:rsidR="00396675" w:rsidRPr="00396675" w:rsidRDefault="00396675" w:rsidP="00396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96675">
              <w:rPr>
                <w:rFonts w:ascii="微软雅黑" w:eastAsia="微软雅黑" w:hAnsi="微软雅黑"/>
              </w:rPr>
              <w:t>3 m</w:t>
            </w:r>
          </w:p>
        </w:tc>
      </w:tr>
      <w:tr w:rsidR="00396675" w14:paraId="1C951201" w14:textId="77777777" w:rsidTr="00396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DE91004" w14:textId="4C5AD231" w:rsidR="00396675" w:rsidRDefault="00396675" w:rsidP="00267449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模拟信号输出周期</w:t>
            </w:r>
          </w:p>
        </w:tc>
        <w:tc>
          <w:tcPr>
            <w:tcW w:w="4962" w:type="dxa"/>
          </w:tcPr>
          <w:p w14:paraId="01184ED6" w14:textId="085271E6" w:rsidR="00396675" w:rsidRPr="00396675" w:rsidRDefault="00396675" w:rsidP="00396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396675">
              <w:rPr>
                <w:rFonts w:ascii="微软雅黑" w:eastAsia="微软雅黑" w:hAnsi="微软雅黑"/>
              </w:rPr>
              <w:t>158 nm</w:t>
            </w:r>
          </w:p>
        </w:tc>
      </w:tr>
      <w:tr w:rsidR="00396675" w14:paraId="7F56DC07" w14:textId="77777777" w:rsidTr="003966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0666E78" w14:textId="64A4BDB2" w:rsidR="00396675" w:rsidRDefault="0016421D" w:rsidP="00267449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数字输出分辨率</w:t>
            </w:r>
          </w:p>
        </w:tc>
        <w:tc>
          <w:tcPr>
            <w:tcW w:w="4962" w:type="dxa"/>
          </w:tcPr>
          <w:p w14:paraId="24A8EB47" w14:textId="471365FD" w:rsidR="00396675" w:rsidRPr="00396675" w:rsidRDefault="0016421D" w:rsidP="00396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16421D">
              <w:rPr>
                <w:rFonts w:ascii="微软雅黑" w:eastAsia="微软雅黑" w:hAnsi="微软雅黑"/>
              </w:rPr>
              <w:t>10, 20, 39.5, 79, 158 and 316 nm</w:t>
            </w:r>
          </w:p>
        </w:tc>
      </w:tr>
    </w:tbl>
    <w:p w14:paraId="37A45715" w14:textId="77777777" w:rsidR="00267449" w:rsidRPr="004C2672" w:rsidRDefault="00267449" w:rsidP="00267449">
      <w:pPr>
        <w:rPr>
          <w:rFonts w:ascii="微软雅黑" w:eastAsia="微软雅黑" w:hAnsi="微软雅黑" w:hint="eastAsia"/>
        </w:rPr>
      </w:pPr>
    </w:p>
    <w:p w14:paraId="114D8B3C" w14:textId="77777777" w:rsidR="0016421D" w:rsidRDefault="0016421D">
      <w:pPr>
        <w:widowControl/>
        <w:jc w:val="left"/>
        <w:rPr>
          <w:rFonts w:ascii="微软雅黑" w:eastAsia="微软雅黑" w:hAnsi="微软雅黑" w:hint="eastAsia"/>
          <w:b/>
          <w:kern w:val="44"/>
          <w:sz w:val="44"/>
        </w:rPr>
      </w:pPr>
      <w:r>
        <w:rPr>
          <w:rFonts w:ascii="微软雅黑" w:eastAsia="微软雅黑" w:hAnsi="微软雅黑" w:hint="eastAsia"/>
        </w:rPr>
        <w:br w:type="page"/>
      </w:r>
    </w:p>
    <w:p w14:paraId="1317AE56" w14:textId="1653360F" w:rsidR="00267449" w:rsidRDefault="00267449" w:rsidP="00267449">
      <w:pPr>
        <w:pStyle w:val="1"/>
        <w:rPr>
          <w:rFonts w:ascii="微软雅黑" w:eastAsia="微软雅黑" w:hAnsi="微软雅黑" w:hint="eastAsia"/>
        </w:rPr>
      </w:pPr>
      <w:bookmarkStart w:id="24" w:name="_Toc218503771"/>
      <w:r w:rsidRPr="004C2672">
        <w:rPr>
          <w:rFonts w:ascii="微软雅黑" w:eastAsia="微软雅黑" w:hAnsi="微软雅黑" w:hint="eastAsia"/>
        </w:rPr>
        <w:lastRenderedPageBreak/>
        <w:t>10.精度测试</w:t>
      </w:r>
      <w:bookmarkEnd w:id="24"/>
    </w:p>
    <w:p w14:paraId="16D17E27" w14:textId="497DE387" w:rsidR="00BC00C5" w:rsidRDefault="00BC00C5" w:rsidP="0016421D">
      <w:pPr>
        <w:pStyle w:val="2"/>
      </w:pPr>
      <w:bookmarkStart w:id="25" w:name="_Toc218503772"/>
      <w:r>
        <w:rPr>
          <w:rFonts w:hint="eastAsia"/>
        </w:rPr>
        <w:t>10.1</w:t>
      </w:r>
      <w:r>
        <w:rPr>
          <w:rFonts w:hint="eastAsia"/>
        </w:rPr>
        <w:t>测试设备</w:t>
      </w:r>
      <w:bookmarkEnd w:id="25"/>
    </w:p>
    <w:p w14:paraId="2FF6F473" w14:textId="1CA55591" w:rsidR="0016421D" w:rsidRDefault="0016421D" w:rsidP="0016421D">
      <w:pPr>
        <w:ind w:firstLineChars="236" w:firstLine="496"/>
        <w:rPr>
          <w:rFonts w:ascii="微软雅黑" w:eastAsia="微软雅黑" w:hAnsi="微软雅黑"/>
          <w:sz w:val="24"/>
          <w:szCs w:val="32"/>
        </w:rPr>
      </w:pPr>
      <w:r>
        <w:rPr>
          <w:rFonts w:hint="eastAsia"/>
        </w:rPr>
        <w:t xml:space="preserve"> </w:t>
      </w:r>
      <w:r>
        <w:rPr>
          <w:rFonts w:ascii="微软雅黑" w:eastAsia="微软雅黑" w:hAnsi="微软雅黑" w:hint="eastAsia"/>
          <w:sz w:val="24"/>
          <w:szCs w:val="32"/>
        </w:rPr>
        <w:t>1.5米主动隔振平台</w:t>
      </w:r>
    </w:p>
    <w:p w14:paraId="70B2DFE7" w14:textId="422A2B0A" w:rsidR="0016421D" w:rsidRDefault="0016421D" w:rsidP="0016421D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压电纳米伸缩位移台</w:t>
      </w:r>
    </w:p>
    <w:p w14:paraId="7977E646" w14:textId="215C2780" w:rsidR="0016421D" w:rsidRDefault="00A937EC" w:rsidP="0016421D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测距型纳米级</w:t>
      </w:r>
      <w:r w:rsidR="0016421D">
        <w:rPr>
          <w:rFonts w:ascii="微软雅黑" w:eastAsia="微软雅黑" w:hAnsi="微软雅黑" w:hint="eastAsia"/>
          <w:sz w:val="24"/>
          <w:szCs w:val="32"/>
        </w:rPr>
        <w:t>激光干涉</w:t>
      </w:r>
      <w:r>
        <w:rPr>
          <w:rFonts w:ascii="微软雅黑" w:eastAsia="微软雅黑" w:hAnsi="微软雅黑" w:hint="eastAsia"/>
          <w:sz w:val="24"/>
          <w:szCs w:val="32"/>
        </w:rPr>
        <w:t>仪</w:t>
      </w:r>
    </w:p>
    <w:p w14:paraId="62FA935B" w14:textId="12D3A24D" w:rsidR="00BC00C5" w:rsidRPr="00BC00C5" w:rsidRDefault="00BC00C5" w:rsidP="0016421D">
      <w:pPr>
        <w:pStyle w:val="2"/>
      </w:pPr>
      <w:bookmarkStart w:id="26" w:name="_Toc218503773"/>
      <w:r>
        <w:rPr>
          <w:rFonts w:hint="eastAsia"/>
        </w:rPr>
        <w:t>10.2</w:t>
      </w:r>
      <w:r>
        <w:rPr>
          <w:rFonts w:hint="eastAsia"/>
        </w:rPr>
        <w:t>测试方法</w:t>
      </w:r>
      <w:bookmarkEnd w:id="26"/>
    </w:p>
    <w:p w14:paraId="00A6C91A" w14:textId="1E3650AD" w:rsidR="0016421D" w:rsidRDefault="0016421D" w:rsidP="00A937EC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1.5米主动隔振平台</w:t>
      </w:r>
      <w:r>
        <w:rPr>
          <w:rFonts w:ascii="微软雅黑" w:eastAsia="微软雅黑" w:hAnsi="微软雅黑" w:hint="eastAsia"/>
          <w:sz w:val="24"/>
          <w:szCs w:val="32"/>
        </w:rPr>
        <w:t>上，自</w:t>
      </w:r>
      <w:proofErr w:type="gramStart"/>
      <w:r>
        <w:rPr>
          <w:rFonts w:ascii="微软雅黑" w:eastAsia="微软雅黑" w:hAnsi="微软雅黑" w:hint="eastAsia"/>
          <w:sz w:val="24"/>
          <w:szCs w:val="32"/>
        </w:rPr>
        <w:t>研测头固定</w:t>
      </w:r>
      <w:proofErr w:type="gramEnd"/>
      <w:r>
        <w:rPr>
          <w:rFonts w:ascii="微软雅黑" w:eastAsia="微软雅黑" w:hAnsi="微软雅黑" w:hint="eastAsia"/>
          <w:sz w:val="24"/>
          <w:szCs w:val="32"/>
        </w:rPr>
        <w:t>，</w:t>
      </w:r>
      <w:r w:rsidR="00A937EC">
        <w:rPr>
          <w:rFonts w:ascii="微软雅黑" w:eastAsia="微软雅黑" w:hAnsi="微软雅黑" w:hint="eastAsia"/>
          <w:sz w:val="24"/>
          <w:szCs w:val="32"/>
        </w:rPr>
        <w:t>测距型纳米级激光干涉仪</w:t>
      </w:r>
      <w:r>
        <w:rPr>
          <w:rFonts w:ascii="微软雅黑" w:eastAsia="微软雅黑" w:hAnsi="微软雅黑" w:hint="eastAsia"/>
          <w:sz w:val="24"/>
          <w:szCs w:val="32"/>
        </w:rPr>
        <w:t>同向固定；压电位移台上安装反射镜，通过驱动压电位移台，同时得到标准数值和测试数据，进行对比分析。</w:t>
      </w:r>
    </w:p>
    <w:p w14:paraId="481CFCC5" w14:textId="0EA09BEE" w:rsidR="0016421D" w:rsidRPr="00BC00C5" w:rsidRDefault="0016421D" w:rsidP="0016421D">
      <w:pPr>
        <w:pStyle w:val="2"/>
      </w:pPr>
      <w:bookmarkStart w:id="27" w:name="_Toc218503774"/>
      <w:r>
        <w:rPr>
          <w:rFonts w:hint="eastAsia"/>
        </w:rPr>
        <w:t>10.</w:t>
      </w:r>
      <w:r w:rsidR="00A937EC">
        <w:rPr>
          <w:rFonts w:hint="eastAsia"/>
        </w:rPr>
        <w:t>3</w:t>
      </w:r>
      <w:r>
        <w:rPr>
          <w:rFonts w:hint="eastAsia"/>
        </w:rPr>
        <w:t>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测试</w:t>
      </w:r>
      <w:r>
        <w:rPr>
          <w:rFonts w:hint="eastAsia"/>
        </w:rPr>
        <w:t>与标定上位机软件</w:t>
      </w:r>
      <w:bookmarkEnd w:id="27"/>
    </w:p>
    <w:p w14:paraId="5B8C7523" w14:textId="75697B35" w:rsidR="0016421D" w:rsidRDefault="0016421D" w:rsidP="0016421D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编码器数据读取软件与数据库，环境温度、湿度、气压读取与记录，对比曲线分析，为FPGA自校正提供参数标定。</w:t>
      </w:r>
    </w:p>
    <w:p w14:paraId="18AEBD49" w14:textId="4374DDB0" w:rsidR="0016421D" w:rsidRDefault="0016421D" w:rsidP="0016421D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编码器读取与标准数值读取，记录与分析，为精度校正提供数据表，然后将其导入FPGA。</w:t>
      </w:r>
    </w:p>
    <w:p w14:paraId="25EBCD6C" w14:textId="0AB616BD" w:rsidR="00A937EC" w:rsidRDefault="00A937EC" w:rsidP="0016421D">
      <w:pPr>
        <w:ind w:firstLineChars="236" w:firstLine="566"/>
        <w:rPr>
          <w:rFonts w:ascii="微软雅黑" w:eastAsia="微软雅黑" w:hAnsi="微软雅黑" w:hint="eastAsia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长期稳定性测试数据记录与测试报告自动生成。</w:t>
      </w:r>
    </w:p>
    <w:p w14:paraId="660411F4" w14:textId="43181F20" w:rsidR="00A937EC" w:rsidRPr="00BC00C5" w:rsidRDefault="00A937EC" w:rsidP="00A937EC">
      <w:pPr>
        <w:pStyle w:val="2"/>
      </w:pPr>
      <w:bookmarkStart w:id="28" w:name="_Toc218503775"/>
      <w:r>
        <w:rPr>
          <w:rFonts w:hint="eastAsia"/>
        </w:rPr>
        <w:t>10.</w:t>
      </w:r>
      <w:r w:rsidR="000C1809">
        <w:rPr>
          <w:rFonts w:hint="eastAsia"/>
        </w:rPr>
        <w:t>4</w:t>
      </w:r>
      <w:r>
        <w:rPr>
          <w:rFonts w:hint="eastAsia"/>
        </w:rPr>
        <w:t>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测试</w:t>
      </w:r>
      <w:r>
        <w:rPr>
          <w:rFonts w:hint="eastAsia"/>
        </w:rPr>
        <w:t>工装等</w:t>
      </w:r>
      <w:bookmarkEnd w:id="28"/>
    </w:p>
    <w:p w14:paraId="1568AC8F" w14:textId="474705CB" w:rsidR="00267449" w:rsidRPr="004C2672" w:rsidRDefault="00A937EC" w:rsidP="00A937EC">
      <w:pPr>
        <w:ind w:firstLineChars="300" w:firstLine="7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sz w:val="24"/>
          <w:szCs w:val="32"/>
        </w:rPr>
        <w:t>光学调节与对准机构等。</w:t>
      </w:r>
    </w:p>
    <w:p w14:paraId="34A5E044" w14:textId="77777777" w:rsidR="0016421D" w:rsidRDefault="0016421D">
      <w:pPr>
        <w:widowControl/>
        <w:jc w:val="left"/>
        <w:rPr>
          <w:rFonts w:ascii="微软雅黑" w:eastAsia="微软雅黑" w:hAnsi="微软雅黑" w:hint="eastAsia"/>
          <w:b/>
          <w:kern w:val="44"/>
          <w:sz w:val="44"/>
        </w:rPr>
      </w:pPr>
      <w:r>
        <w:rPr>
          <w:rFonts w:ascii="微软雅黑" w:eastAsia="微软雅黑" w:hAnsi="微软雅黑" w:hint="eastAsia"/>
        </w:rPr>
        <w:br w:type="page"/>
      </w:r>
    </w:p>
    <w:p w14:paraId="47CC370C" w14:textId="66E32F99" w:rsidR="00267449" w:rsidRPr="004C2672" w:rsidRDefault="00267449" w:rsidP="00267449">
      <w:pPr>
        <w:pStyle w:val="1"/>
        <w:rPr>
          <w:rFonts w:ascii="微软雅黑" w:eastAsia="微软雅黑" w:hAnsi="微软雅黑" w:hint="eastAsia"/>
        </w:rPr>
      </w:pPr>
      <w:bookmarkStart w:id="29" w:name="_Toc218503776"/>
      <w:r w:rsidRPr="004C2672">
        <w:rPr>
          <w:rFonts w:ascii="微软雅黑" w:eastAsia="微软雅黑" w:hAnsi="微软雅黑" w:hint="eastAsia"/>
        </w:rPr>
        <w:lastRenderedPageBreak/>
        <w:t>11.配套研发条件</w:t>
      </w:r>
      <w:bookmarkEnd w:id="29"/>
    </w:p>
    <w:p w14:paraId="02B6AE47" w14:textId="77777777" w:rsidR="00A937EC" w:rsidRDefault="00A937EC" w:rsidP="00A937EC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高精度波长计</w:t>
      </w:r>
    </w:p>
    <w:p w14:paraId="354881E1" w14:textId="77777777" w:rsidR="00A937EC" w:rsidRDefault="00A937EC" w:rsidP="00A937EC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高精度数字电压表</w:t>
      </w:r>
    </w:p>
    <w:p w14:paraId="39AB7566" w14:textId="77777777" w:rsidR="00A937EC" w:rsidRDefault="00A937EC" w:rsidP="00A937EC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proofErr w:type="gramStart"/>
      <w:r>
        <w:rPr>
          <w:rFonts w:ascii="微软雅黑" w:eastAsia="微软雅黑" w:hAnsi="微软雅黑" w:hint="eastAsia"/>
          <w:sz w:val="24"/>
          <w:szCs w:val="32"/>
        </w:rPr>
        <w:t>带记录</w:t>
      </w:r>
      <w:proofErr w:type="gramEnd"/>
      <w:r>
        <w:rPr>
          <w:rFonts w:ascii="微软雅黑" w:eastAsia="微软雅黑" w:hAnsi="微软雅黑" w:hint="eastAsia"/>
          <w:sz w:val="24"/>
          <w:szCs w:val="32"/>
        </w:rPr>
        <w:t>功能高速数字示波器</w:t>
      </w:r>
    </w:p>
    <w:p w14:paraId="01C3A0AD" w14:textId="77777777" w:rsidR="00A937EC" w:rsidRDefault="00A937EC" w:rsidP="00A937EC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空气洁净工作台</w:t>
      </w:r>
    </w:p>
    <w:p w14:paraId="48F7BF6D" w14:textId="77777777" w:rsidR="00A937EC" w:rsidRDefault="00A937EC" w:rsidP="00A937EC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静电消除工作台</w:t>
      </w:r>
    </w:p>
    <w:p w14:paraId="7AF7F55B" w14:textId="62DA88B2" w:rsidR="00A937EC" w:rsidRPr="0016421D" w:rsidRDefault="00A937EC" w:rsidP="00A937EC">
      <w:pPr>
        <w:ind w:firstLineChars="236" w:firstLine="566"/>
        <w:rPr>
          <w:rFonts w:hint="eastAsia"/>
          <w:sz w:val="22"/>
          <w:szCs w:val="28"/>
        </w:rPr>
      </w:pPr>
      <w:r>
        <w:rPr>
          <w:rFonts w:ascii="微软雅黑" w:eastAsia="微软雅黑" w:hAnsi="微软雅黑" w:hint="eastAsia"/>
          <w:sz w:val="24"/>
          <w:szCs w:val="32"/>
        </w:rPr>
        <w:t>低震动调试房间</w:t>
      </w:r>
    </w:p>
    <w:p w14:paraId="3715FA61" w14:textId="77777777" w:rsidR="00267449" w:rsidRPr="00A937EC" w:rsidRDefault="00267449" w:rsidP="00267449">
      <w:pPr>
        <w:rPr>
          <w:rFonts w:ascii="微软雅黑" w:eastAsia="微软雅黑" w:hAnsi="微软雅黑" w:hint="eastAsia"/>
        </w:rPr>
      </w:pPr>
    </w:p>
    <w:p w14:paraId="76A80EF5" w14:textId="77777777" w:rsidR="00A937EC" w:rsidRDefault="00A937EC">
      <w:pPr>
        <w:widowControl/>
        <w:jc w:val="left"/>
        <w:rPr>
          <w:rFonts w:ascii="微软雅黑" w:eastAsia="微软雅黑" w:hAnsi="微软雅黑" w:hint="eastAsia"/>
          <w:b/>
          <w:kern w:val="44"/>
          <w:sz w:val="44"/>
        </w:rPr>
      </w:pPr>
      <w:r>
        <w:rPr>
          <w:rFonts w:ascii="微软雅黑" w:eastAsia="微软雅黑" w:hAnsi="微软雅黑" w:hint="eastAsia"/>
        </w:rPr>
        <w:br w:type="page"/>
      </w:r>
    </w:p>
    <w:p w14:paraId="00F1AE75" w14:textId="07DCE6F1" w:rsidR="00267449" w:rsidRPr="004C2672" w:rsidRDefault="00267449" w:rsidP="00267449">
      <w:pPr>
        <w:pStyle w:val="1"/>
        <w:rPr>
          <w:rFonts w:ascii="微软雅黑" w:eastAsia="微软雅黑" w:hAnsi="微软雅黑" w:hint="eastAsia"/>
        </w:rPr>
      </w:pPr>
      <w:bookmarkStart w:id="30" w:name="_Toc218503777"/>
      <w:r w:rsidRPr="004C2672">
        <w:rPr>
          <w:rFonts w:ascii="微软雅黑" w:eastAsia="微软雅黑" w:hAnsi="微软雅黑" w:hint="eastAsia"/>
        </w:rPr>
        <w:lastRenderedPageBreak/>
        <w:t>1</w:t>
      </w:r>
      <w:r w:rsidR="00A937EC">
        <w:rPr>
          <w:rFonts w:ascii="微软雅黑" w:eastAsia="微软雅黑" w:hAnsi="微软雅黑" w:hint="eastAsia"/>
        </w:rPr>
        <w:t>2</w:t>
      </w:r>
      <w:r w:rsidRPr="004C2672">
        <w:rPr>
          <w:rFonts w:ascii="微软雅黑" w:eastAsia="微软雅黑" w:hAnsi="微软雅黑" w:hint="eastAsia"/>
        </w:rPr>
        <w:t>.研发计划</w:t>
      </w:r>
      <w:bookmarkEnd w:id="30"/>
    </w:p>
    <w:p w14:paraId="0D6C197B" w14:textId="17048435" w:rsidR="00A937EC" w:rsidRDefault="00A937EC" w:rsidP="00A937EC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 w:rsidRPr="00A937EC">
        <w:rPr>
          <w:rFonts w:ascii="微软雅黑" w:eastAsia="微软雅黑" w:hAnsi="微软雅黑" w:hint="eastAsia"/>
          <w:sz w:val="24"/>
          <w:szCs w:val="32"/>
        </w:rPr>
        <w:t xml:space="preserve"> 此项目，属于掐脖子产品，研发难度极大</w:t>
      </w:r>
      <w:r>
        <w:rPr>
          <w:rFonts w:ascii="微软雅黑" w:eastAsia="微软雅黑" w:hAnsi="微软雅黑" w:hint="eastAsia"/>
          <w:sz w:val="24"/>
          <w:szCs w:val="32"/>
        </w:rPr>
        <w:t>，而且对成本有要求</w:t>
      </w:r>
      <w:r w:rsidR="007F04AB">
        <w:rPr>
          <w:rFonts w:ascii="微软雅黑" w:eastAsia="微软雅黑" w:hAnsi="微软雅黑" w:hint="eastAsia"/>
          <w:sz w:val="24"/>
          <w:szCs w:val="32"/>
        </w:rPr>
        <w:t>，时间进度上也有要求</w:t>
      </w:r>
      <w:r>
        <w:rPr>
          <w:rFonts w:ascii="微软雅黑" w:eastAsia="微软雅黑" w:hAnsi="微软雅黑" w:hint="eastAsia"/>
          <w:sz w:val="24"/>
          <w:szCs w:val="32"/>
        </w:rPr>
        <w:t>，难上加难。</w:t>
      </w:r>
    </w:p>
    <w:p w14:paraId="047112FA" w14:textId="0BC16B52" w:rsidR="00267449" w:rsidRDefault="00A937EC" w:rsidP="00A937EC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目前方案，激光器和主要芯片还是外国产品。为了降低成本，光学器件、光纤都为国产，所有光学镜片和镀膜都需要设计并定制，导致小批量成本高，在后续批量后能缓解。</w:t>
      </w:r>
    </w:p>
    <w:p w14:paraId="4E42F68A" w14:textId="77777777" w:rsidR="007F04AB" w:rsidRDefault="007F04AB" w:rsidP="00A937EC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我们研发生产了很多国产替代的光电测量产品，包括红外光谱仪、紫外成像、红外成像、气体含量光干涉测量仪、激光测距仪、激光3D扫描仪等，取代了美国海洋光学、英国META、加拿大SERVOROBOT等外国部分型号产品。根据我们经验，一个产品从研发到进入工厂，需要迭代几次才能完成，无法一次从样机就完成。</w:t>
      </w:r>
    </w:p>
    <w:p w14:paraId="698C66BC" w14:textId="43ECE886" w:rsidR="007F04AB" w:rsidRDefault="007F04AB" w:rsidP="00A937EC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因此，保守按三代产品迭代研发路线：</w:t>
      </w:r>
    </w:p>
    <w:p w14:paraId="40F28D00" w14:textId="262F2B37" w:rsidR="007F04AB" w:rsidRDefault="007F04AB" w:rsidP="00A937EC">
      <w:pPr>
        <w:ind w:firstLineChars="236" w:firstLine="566"/>
        <w:rPr>
          <w:rFonts w:ascii="微软雅黑" w:eastAsia="微软雅黑" w:hAnsi="微软雅黑" w:hint="eastAsia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代数     耗时</w:t>
      </w:r>
    </w:p>
    <w:p w14:paraId="2E87348D" w14:textId="74281675" w:rsidR="007F04AB" w:rsidRDefault="007F04AB" w:rsidP="00A937EC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第一代：1年</w:t>
      </w:r>
    </w:p>
    <w:p w14:paraId="38BB74FF" w14:textId="5A748EAA" w:rsidR="007F04AB" w:rsidRDefault="007F04AB" w:rsidP="00A937EC">
      <w:pPr>
        <w:ind w:firstLineChars="236" w:firstLine="566"/>
        <w:rPr>
          <w:rFonts w:ascii="微软雅黑" w:eastAsia="微软雅黑" w:hAnsi="微软雅黑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第二代：4个月</w:t>
      </w:r>
    </w:p>
    <w:p w14:paraId="436813D4" w14:textId="2426049A" w:rsidR="007F04AB" w:rsidRPr="00A937EC" w:rsidRDefault="007F04AB" w:rsidP="00A937EC">
      <w:pPr>
        <w:ind w:firstLineChars="236" w:firstLine="566"/>
        <w:rPr>
          <w:rFonts w:ascii="微软雅黑" w:eastAsia="微软雅黑" w:hAnsi="微软雅黑" w:hint="eastAsia"/>
          <w:sz w:val="24"/>
          <w:szCs w:val="32"/>
        </w:rPr>
      </w:pPr>
      <w:r>
        <w:rPr>
          <w:rFonts w:ascii="微软雅黑" w:eastAsia="微软雅黑" w:hAnsi="微软雅黑" w:hint="eastAsia"/>
          <w:sz w:val="24"/>
          <w:szCs w:val="32"/>
        </w:rPr>
        <w:t>第三代：</w:t>
      </w:r>
      <w:r w:rsidR="009C79E1">
        <w:rPr>
          <w:rFonts w:ascii="微软雅黑" w:eastAsia="微软雅黑" w:hAnsi="微软雅黑" w:hint="eastAsia"/>
          <w:sz w:val="24"/>
          <w:szCs w:val="32"/>
        </w:rPr>
        <w:t>3</w:t>
      </w:r>
      <w:r>
        <w:rPr>
          <w:rFonts w:ascii="微软雅黑" w:eastAsia="微软雅黑" w:hAnsi="微软雅黑" w:hint="eastAsia"/>
          <w:sz w:val="24"/>
          <w:szCs w:val="32"/>
        </w:rPr>
        <w:t>个月</w:t>
      </w:r>
    </w:p>
    <w:p w14:paraId="7185D0EA" w14:textId="78232A79" w:rsidR="00267449" w:rsidRPr="004C2672" w:rsidRDefault="00267449" w:rsidP="00267449">
      <w:pPr>
        <w:rPr>
          <w:rFonts w:ascii="微软雅黑" w:eastAsia="微软雅黑" w:hAnsi="微软雅黑" w:hint="eastAsia"/>
        </w:rPr>
      </w:pPr>
    </w:p>
    <w:p w14:paraId="34496B5C" w14:textId="77777777" w:rsidR="002F0AC0" w:rsidRPr="004C2672" w:rsidRDefault="002F0AC0" w:rsidP="002F0AC0">
      <w:pPr>
        <w:rPr>
          <w:rFonts w:ascii="微软雅黑" w:eastAsia="微软雅黑" w:hAnsi="微软雅黑" w:hint="eastAsia"/>
        </w:rPr>
      </w:pPr>
    </w:p>
    <w:p w14:paraId="171E629D" w14:textId="77777777" w:rsidR="00225640" w:rsidRPr="004C2672" w:rsidRDefault="00225640">
      <w:pPr>
        <w:spacing w:line="360" w:lineRule="auto"/>
        <w:ind w:firstLine="480"/>
        <w:rPr>
          <w:rFonts w:ascii="微软雅黑" w:eastAsia="微软雅黑" w:hAnsi="微软雅黑" w:hint="eastAsia"/>
          <w:sz w:val="24"/>
        </w:rPr>
      </w:pPr>
    </w:p>
    <w:p w14:paraId="03B9D03E" w14:textId="77777777" w:rsidR="00225640" w:rsidRPr="004C2672" w:rsidRDefault="00225640">
      <w:pPr>
        <w:spacing w:line="360" w:lineRule="auto"/>
        <w:ind w:firstLine="480"/>
        <w:rPr>
          <w:rFonts w:ascii="微软雅黑" w:eastAsia="微软雅黑" w:hAnsi="微软雅黑" w:hint="eastAsia"/>
          <w:sz w:val="24"/>
        </w:rPr>
      </w:pPr>
    </w:p>
    <w:sectPr w:rsidR="00225640" w:rsidRPr="004C26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66DB2" w14:textId="77777777" w:rsidR="002562F5" w:rsidRDefault="002562F5" w:rsidP="00396CD8">
      <w:r>
        <w:separator/>
      </w:r>
    </w:p>
  </w:endnote>
  <w:endnote w:type="continuationSeparator" w:id="0">
    <w:p w14:paraId="65AE2D6A" w14:textId="77777777" w:rsidR="002562F5" w:rsidRDefault="002562F5" w:rsidP="00396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21EE4" w14:textId="77777777" w:rsidR="002562F5" w:rsidRDefault="002562F5" w:rsidP="00396CD8">
      <w:r>
        <w:separator/>
      </w:r>
    </w:p>
  </w:footnote>
  <w:footnote w:type="continuationSeparator" w:id="0">
    <w:p w14:paraId="37E4EDFE" w14:textId="77777777" w:rsidR="002562F5" w:rsidRDefault="002562F5" w:rsidP="00396C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266DFA"/>
    <w:multiLevelType w:val="singleLevel"/>
    <w:tmpl w:val="84266DFA"/>
    <w:lvl w:ilvl="0">
      <w:start w:val="2"/>
      <w:numFmt w:val="decimal"/>
      <w:suff w:val="nothing"/>
      <w:lvlText w:val="%1）"/>
      <w:lvlJc w:val="left"/>
    </w:lvl>
  </w:abstractNum>
  <w:abstractNum w:abstractNumId="1" w15:restartNumberingAfterBreak="0">
    <w:nsid w:val="C506217D"/>
    <w:multiLevelType w:val="singleLevel"/>
    <w:tmpl w:val="C506217D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D02F5758"/>
    <w:multiLevelType w:val="multilevel"/>
    <w:tmpl w:val="D02F5758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DAACA39E"/>
    <w:multiLevelType w:val="singleLevel"/>
    <w:tmpl w:val="DAACA39E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0A0D9928"/>
    <w:multiLevelType w:val="singleLevel"/>
    <w:tmpl w:val="0A0D9928"/>
    <w:lvl w:ilvl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0A2AC657"/>
    <w:multiLevelType w:val="singleLevel"/>
    <w:tmpl w:val="0A2AC657"/>
    <w:lvl w:ilvl="0">
      <w:start w:val="1"/>
      <w:numFmt w:val="decimal"/>
      <w:suff w:val="nothing"/>
      <w:lvlText w:val="%1）"/>
      <w:lvlJc w:val="left"/>
    </w:lvl>
  </w:abstractNum>
  <w:abstractNum w:abstractNumId="6" w15:restartNumberingAfterBreak="0">
    <w:nsid w:val="3567023A"/>
    <w:multiLevelType w:val="singleLevel"/>
    <w:tmpl w:val="3567023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 w15:restartNumberingAfterBreak="0">
    <w:nsid w:val="482B6490"/>
    <w:multiLevelType w:val="multilevel"/>
    <w:tmpl w:val="482B6490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5E06A845"/>
    <w:multiLevelType w:val="singleLevel"/>
    <w:tmpl w:val="5E06A845"/>
    <w:lvl w:ilvl="0">
      <w:start w:val="1"/>
      <w:numFmt w:val="lowerLetter"/>
      <w:suff w:val="space"/>
      <w:lvlText w:val="%1."/>
      <w:lvlJc w:val="left"/>
    </w:lvl>
  </w:abstractNum>
  <w:num w:numId="1" w16cid:durableId="1079903820">
    <w:abstractNumId w:val="2"/>
  </w:num>
  <w:num w:numId="2" w16cid:durableId="1866942451">
    <w:abstractNumId w:val="3"/>
  </w:num>
  <w:num w:numId="3" w16cid:durableId="1187519581">
    <w:abstractNumId w:val="1"/>
  </w:num>
  <w:num w:numId="4" w16cid:durableId="283733390">
    <w:abstractNumId w:val="7"/>
  </w:num>
  <w:num w:numId="5" w16cid:durableId="1643198502">
    <w:abstractNumId w:val="5"/>
  </w:num>
  <w:num w:numId="6" w16cid:durableId="285894746">
    <w:abstractNumId w:val="6"/>
  </w:num>
  <w:num w:numId="7" w16cid:durableId="1009715508">
    <w:abstractNumId w:val="4"/>
  </w:num>
  <w:num w:numId="8" w16cid:durableId="823787590">
    <w:abstractNumId w:val="8"/>
  </w:num>
  <w:num w:numId="9" w16cid:durableId="99379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640"/>
    <w:rsid w:val="000C1809"/>
    <w:rsid w:val="0016421D"/>
    <w:rsid w:val="001A728D"/>
    <w:rsid w:val="001B27BB"/>
    <w:rsid w:val="00225640"/>
    <w:rsid w:val="002562F5"/>
    <w:rsid w:val="00260BC5"/>
    <w:rsid w:val="00267449"/>
    <w:rsid w:val="00297A56"/>
    <w:rsid w:val="002B456C"/>
    <w:rsid w:val="002F0AC0"/>
    <w:rsid w:val="0031394B"/>
    <w:rsid w:val="00396675"/>
    <w:rsid w:val="00396CD8"/>
    <w:rsid w:val="003C3241"/>
    <w:rsid w:val="003F5C7B"/>
    <w:rsid w:val="00413791"/>
    <w:rsid w:val="0042387C"/>
    <w:rsid w:val="004974D5"/>
    <w:rsid w:val="004C2672"/>
    <w:rsid w:val="00631A96"/>
    <w:rsid w:val="0077495F"/>
    <w:rsid w:val="00786141"/>
    <w:rsid w:val="00793281"/>
    <w:rsid w:val="007F04AB"/>
    <w:rsid w:val="009C79E1"/>
    <w:rsid w:val="00A937EC"/>
    <w:rsid w:val="00AD0C25"/>
    <w:rsid w:val="00BC00C5"/>
    <w:rsid w:val="00D50261"/>
    <w:rsid w:val="00D6612D"/>
    <w:rsid w:val="00DA0360"/>
    <w:rsid w:val="00DA30BC"/>
    <w:rsid w:val="00DA3780"/>
    <w:rsid w:val="00E35165"/>
    <w:rsid w:val="00E9009C"/>
    <w:rsid w:val="00E94CEE"/>
    <w:rsid w:val="00EC521C"/>
    <w:rsid w:val="00EF4E1D"/>
    <w:rsid w:val="00F06FD4"/>
    <w:rsid w:val="00F51A7B"/>
    <w:rsid w:val="00F56F68"/>
    <w:rsid w:val="00F95119"/>
    <w:rsid w:val="0B064D22"/>
    <w:rsid w:val="1E097545"/>
    <w:rsid w:val="2F6A5F8B"/>
    <w:rsid w:val="37F71FB2"/>
    <w:rsid w:val="3AF25F90"/>
    <w:rsid w:val="43CD5224"/>
    <w:rsid w:val="47372A84"/>
    <w:rsid w:val="495530D2"/>
    <w:rsid w:val="4A4F2B6A"/>
    <w:rsid w:val="6E1D6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25BDBD"/>
  <w15:docId w15:val="{5B04733B-E78E-4F58-B151-96E7E5966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96CD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96CD8"/>
    <w:rPr>
      <w:kern w:val="2"/>
      <w:sz w:val="18"/>
      <w:szCs w:val="18"/>
    </w:rPr>
  </w:style>
  <w:style w:type="paragraph" w:styleId="a5">
    <w:name w:val="footer"/>
    <w:basedOn w:val="a"/>
    <w:link w:val="a6"/>
    <w:rsid w:val="00396C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96CD8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4137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75A42E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rsid w:val="00413791"/>
  </w:style>
  <w:style w:type="paragraph" w:styleId="TOC2">
    <w:name w:val="toc 2"/>
    <w:basedOn w:val="a"/>
    <w:next w:val="a"/>
    <w:autoRedefine/>
    <w:uiPriority w:val="39"/>
    <w:rsid w:val="00413791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413791"/>
    <w:pPr>
      <w:ind w:leftChars="400" w:left="840"/>
    </w:pPr>
  </w:style>
  <w:style w:type="character" w:styleId="a7">
    <w:name w:val="Hyperlink"/>
    <w:basedOn w:val="a0"/>
    <w:uiPriority w:val="99"/>
    <w:unhideWhenUsed/>
    <w:rsid w:val="00413791"/>
    <w:rPr>
      <w:color w:val="B8FA56" w:themeColor="hyperlink"/>
      <w:u w:val="single"/>
    </w:rPr>
  </w:style>
  <w:style w:type="character" w:styleId="a8">
    <w:name w:val="Strong"/>
    <w:basedOn w:val="a0"/>
    <w:qFormat/>
    <w:rsid w:val="00F06FD4"/>
    <w:rPr>
      <w:b/>
    </w:rPr>
  </w:style>
  <w:style w:type="paragraph" w:styleId="a9">
    <w:name w:val="List Paragraph"/>
    <w:basedOn w:val="a"/>
    <w:uiPriority w:val="99"/>
    <w:unhideWhenUsed/>
    <w:rsid w:val="00DA3780"/>
    <w:pPr>
      <w:ind w:firstLineChars="200" w:firstLine="420"/>
    </w:pPr>
  </w:style>
  <w:style w:type="character" w:styleId="aa">
    <w:name w:val="Unresolved Mention"/>
    <w:basedOn w:val="a0"/>
    <w:uiPriority w:val="99"/>
    <w:semiHidden/>
    <w:unhideWhenUsed/>
    <w:rsid w:val="001B27BB"/>
    <w:rPr>
      <w:color w:val="605E5C"/>
      <w:shd w:val="clear" w:color="auto" w:fill="E1DFDD"/>
    </w:rPr>
  </w:style>
  <w:style w:type="table" w:styleId="ab">
    <w:name w:val="Table Grid"/>
    <w:basedOn w:val="a1"/>
    <w:rsid w:val="003C32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4">
    <w:name w:val="Grid Table 1 Light Accent 4"/>
    <w:basedOn w:val="a1"/>
    <w:uiPriority w:val="46"/>
    <w:rsid w:val="003C3241"/>
    <w:tblPr>
      <w:tblStyleRowBandSize w:val="1"/>
      <w:tblStyleColBandSize w:val="1"/>
      <w:tblBorders>
        <w:top w:val="single" w:sz="4" w:space="0" w:color="DFBCED" w:themeColor="accent4" w:themeTint="66"/>
        <w:left w:val="single" w:sz="4" w:space="0" w:color="DFBCED" w:themeColor="accent4" w:themeTint="66"/>
        <w:bottom w:val="single" w:sz="4" w:space="0" w:color="DFBCED" w:themeColor="accent4" w:themeTint="66"/>
        <w:right w:val="single" w:sz="4" w:space="0" w:color="DFBCED" w:themeColor="accent4" w:themeTint="66"/>
        <w:insideH w:val="single" w:sz="4" w:space="0" w:color="DFBCED" w:themeColor="accent4" w:themeTint="66"/>
        <w:insideV w:val="single" w:sz="4" w:space="0" w:color="DFBCE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9AE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9AE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0">
    <w:name w:val="Plain Table 1"/>
    <w:basedOn w:val="a1"/>
    <w:uiPriority w:val="41"/>
    <w:rsid w:val="003C324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blog.csdn.net/fcxgfdjy/article/details/152169771" TargetMode="External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7.jpeg"/></Relationships>
</file>

<file path=word/theme/theme1.xml><?xml version="1.0" encoding="utf-8"?>
<a:theme xmlns:a="http://schemas.openxmlformats.org/drawingml/2006/main" name="电路">
  <a:themeElements>
    <a:clrScheme name="电路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电路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电路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15737-1EE8-4680-BE76-47BF3A34F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1392</Words>
  <Characters>7935</Characters>
  <Application>Microsoft Office Word</Application>
  <DocSecurity>0</DocSecurity>
  <Lines>66</Lines>
  <Paragraphs>18</Paragraphs>
  <ScaleCrop>false</ScaleCrop>
  <Company/>
  <LinksUpToDate>false</LinksUpToDate>
  <CharactersWithSpaces>9309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86130</dc:creator>
  <cp:lastModifiedBy>13245067@qq.com</cp:lastModifiedBy>
  <cp:revision>3</cp:revision>
  <dcterms:created xsi:type="dcterms:W3CDTF">2026-01-05T03:09:00Z</dcterms:created>
  <dcterms:modified xsi:type="dcterms:W3CDTF">2026-01-05T03:10:00Z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eyJoZGlkIjoiZDI0MDU4MGM4NjFiNDVmODRiNTc1YWI2YzA1ZGUxZTciLCJ1c2VySWQiOiI4NDg0MjM3ODAifQ==</vt:lpwstr>
  </property>
  <property fmtid="{D5CDD505-2E9C-101B-9397-08002B2CF9AE}" pid="4" name="ICV">
    <vt:lpwstr>650626426665497582EDDEE548840081_12</vt:lpwstr>
  </property>
</Properties>
</file>