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F04BC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F04BC" w:rsidRPr="004F04BC">
        <w:rPr>
          <w:rFonts w:ascii="Times New Roman" w:hAnsi="Times New Roman" w:cs="Times New Roman"/>
          <w:sz w:val="28"/>
          <w:szCs w:val="28"/>
        </w:rPr>
        <w:t>6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777B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CB0E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777B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CB0E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1. Разработать программу, использующую делегаты.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F04BC">
        <w:rPr>
          <w:rFonts w:ascii="Times New Roman" w:hAnsi="Times New Roman"/>
          <w:sz w:val="28"/>
          <w:szCs w:val="28"/>
          <w:lang w:val="en-US"/>
        </w:rPr>
        <w:t>C</w:t>
      </w:r>
      <w:r w:rsidRPr="004F04BC">
        <w:rPr>
          <w:rFonts w:ascii="Times New Roman" w:hAnsi="Times New Roman"/>
          <w:sz w:val="28"/>
          <w:szCs w:val="28"/>
        </w:rPr>
        <w:t>#.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gramStart"/>
      <w:r w:rsidRPr="004F04BC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4F04BC"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лямбда-выражение.</w:t>
      </w:r>
    </w:p>
    <w:p w:rsid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4F04BC">
        <w:rPr>
          <w:rFonts w:ascii="Times New Roman" w:hAnsi="Times New Roman"/>
          <w:sz w:val="28"/>
          <w:szCs w:val="28"/>
        </w:rPr>
        <w:t>Func</w:t>
      </w:r>
      <w:proofErr w:type="spellEnd"/>
      <w:r w:rsidRPr="004F04BC"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 w:rsidRPr="004F04BC">
        <w:rPr>
          <w:rFonts w:ascii="Times New Roman" w:hAnsi="Times New Roman"/>
          <w:sz w:val="28"/>
          <w:szCs w:val="28"/>
        </w:rPr>
        <w:t>Action</w:t>
      </w:r>
      <w:proofErr w:type="spellEnd"/>
      <w:r w:rsidRPr="004F04BC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4F04BC" w:rsidRPr="004F04BC" w:rsidRDefault="004F04BC" w:rsidP="004F04BC">
      <w:pPr>
        <w:jc w:val="both"/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2. Разработать программу, реализующую работу с рефлексией.</w:t>
      </w:r>
    </w:p>
    <w:p w:rsidR="004F04BC" w:rsidRPr="009753C4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870AAB" w:rsidRPr="000C1483" w:rsidRDefault="000C1483">
      <w:pPr>
        <w:rPr>
          <w:rFonts w:ascii="Times New Roman" w:hAnsi="Times New Roman"/>
          <w:b/>
          <w:sz w:val="28"/>
          <w:szCs w:val="28"/>
        </w:rPr>
      </w:pPr>
      <w:r w:rsidRPr="000C1483">
        <w:rPr>
          <w:rFonts w:ascii="Times New Roman" w:hAnsi="Times New Roman"/>
          <w:b/>
          <w:sz w:val="28"/>
          <w:szCs w:val="28"/>
        </w:rPr>
        <w:lastRenderedPageBreak/>
        <w:t>Часть 1.</w:t>
      </w:r>
    </w:p>
    <w:p w:rsidR="00C059B5" w:rsidRPr="000C1483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0C1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D24B4E" w:rsidRPr="000C1483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C1483" w:rsidRDefault="001074BA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="000C1483">
        <w:rPr>
          <w:rFonts w:ascii="Times New Roman" w:hAnsi="Times New Roman"/>
          <w:sz w:val="28"/>
          <w:szCs w:val="28"/>
          <w:lang w:val="en-US"/>
        </w:rPr>
        <w:t>Program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p1 -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+ p2) /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&gt; f)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7, i2 = 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4;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"Вызовы методов, принимающих обыкновенный делегат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777BB2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Вызовы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методов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принимающих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0C1483" w:rsidRDefault="00C059B5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D24B4E" w:rsidRDefault="00777BB2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02303" cy="2194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0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BA" w:rsidRPr="000C1483" w:rsidRDefault="00865707" w:rsidP="000C1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0C1483" w:rsidRDefault="000C1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4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074BA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2.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 w:rsidRPr="000C14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4680" cy="1722120"/>
            <wp:effectExtent l="0" t="0" r="7620" b="0"/>
            <wp:docPr id="4" name="Рисунок 4" descr="D:\Универ\Шарп\BKITSharpRepo\Reflection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Шарп\BKITSharpRepo\Reflection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Pr="00777BB2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</w:t>
      </w:r>
      <w:r w:rsidRPr="00777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Pr="00777B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777BB2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77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0;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Radius;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* Radius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{Circumference}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{Area}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C1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PropAttr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B0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2.4);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777BB2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Рефлексия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.\n\n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777BB2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имён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Сборка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77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777BB2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7BB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атрибутами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).Length &gt; 0)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PropAttr.Description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{method}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System.Reflection.BindingFlags.InvokeMethod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  <w:bookmarkStart w:id="0" w:name="_GoBack"/>
      <w:bookmarkEnd w:id="0"/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AEA9E" wp14:editId="301D578B">
            <wp:extent cx="5593080" cy="4715417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5" t="5116"/>
                    <a:stretch/>
                  </pic:blipFill>
                  <pic:spPr bwMode="auto">
                    <a:xfrm>
                      <a:off x="0" y="0"/>
                      <a:ext cx="5601186" cy="472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483" w:rsidRPr="000C1483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1483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04BC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77BB2"/>
    <w:rsid w:val="007870B7"/>
    <w:rsid w:val="007C6222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B0ECF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E786E29-7491-4B1B-9EE8-78318318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 Artyom</dc:creator>
  <cp:lastModifiedBy>Артём</cp:lastModifiedBy>
  <cp:revision>2</cp:revision>
  <dcterms:created xsi:type="dcterms:W3CDTF">2019-01-06T18:16:00Z</dcterms:created>
  <dcterms:modified xsi:type="dcterms:W3CDTF">2019-01-06T18:16:00Z</dcterms:modified>
</cp:coreProperties>
</file>