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tbl>
      <w:tblPr>
        <w:tblStyle w:val="TableGrid"/>
        <w:bidiVisual/>
        <w:tblW w:w="5000" w:type="pct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3225"/>
        <w:gridCol w:w="8455"/>
      </w:tblGrid>
      <w:tr w:rsidTr="00844B9C">
        <w:tblPrEx>
          <w:tblW w:w="5000" w:type="pct"/>
          <w:jc w:val="center"/>
          <w:tblCellSpacing w:w="11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2268"/>
          <w:tblCellSpacing w:w="11" w:type="dxa"/>
          <w:jc w:val="center"/>
        </w:trPr>
        <w:tc>
          <w:tcPr>
            <w:tcW w:w="3098" w:type="dxa"/>
            <w:vAlign w:val="center"/>
          </w:tcPr>
          <w:p w:rsidR="008B1837" w:rsidP="00844B9C">
            <w:pPr>
              <w:spacing w:line="257" w:lineRule="auto"/>
              <w:jc w:val="center"/>
              <w:rPr>
                <w:rFonts w:ascii="Arial" w:hAnsi="Arial" w:cs="Arial"/>
                <w:color w:val="333333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296035" cy="1306830"/>
                      <wp:effectExtent l="0" t="0" r="0" b="0"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6035" cy="1306830"/>
                              </a:xfrm>
                              <a:prstGeom prst="ellipse">
                                <a:avLst/>
                              </a:prstGeom>
                              <a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  <a:effectLst>
                                <a:outerShdw blurRad="127000" dist="38100" dir="9600000" sx="102000" sy="102000" kx="0" ky="0" algn="tr" rotWithShape="0">
                                  <a:prstClr val="black">
                                    <a:alpha val="8000"/>
                                  </a:prstClr>
                                </a:outerShdw>
                              </a:effectLst>
                              <a:extLst>
                                <a:ext xmlns:a="http://schemas.openxmlformats.org/drawingml/2006/main"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xmlns:a="http://schemas.openxmlformats.org/drawingml/2006/main"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B1837" w:rsidRPr="00534BB9" w:rsidP="008B1837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תיבת טקסט 3" o:spid="_x0000_i1025" style="width:102.05pt;height:102.9pt;mso-wrap-distance-bottom:0;mso-wrap-distance-left:0;mso-wrap-distance-right:0;mso-wrap-distance-top:0;v-text-anchor:top" fillcolor="black" stroked="f">
                      <v:fill r:id="rId5" o:title="" recolor="t" rotate="t" type="frame"/>
                      <v:shadow on="t" type="perspective" color="black" opacity="5140f" origin="0.5,-0.5" offset="-2.82pt,1.03pt" matrix="66847f,,,66847f"/>
                      <v:textbox>
                        <w:txbxContent>
                          <w:p w:rsidR="008B1837" w:rsidRPr="00534BB9" w:rsidP="008B183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8174" w:type="dxa"/>
            <w:vAlign w:val="center"/>
          </w:tcPr>
          <w:p w:rsidR="008B1837" w:rsidRPr="001C583C" w:rsidP="007B6658">
            <w:pPr>
              <w:tabs>
                <w:tab w:val="left" w:pos="459"/>
                <w:tab w:val="right" w:pos="3402"/>
              </w:tabs>
              <w:spacing w:before="360" w:after="360" w:line="259" w:lineRule="auto"/>
              <w:ind w:left="567" w:right="113"/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  <w:t>אביחי</w:t>
            </w:r>
            <w:r w:rsidRPr="001C583C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</w:rPr>
              <w:t xml:space="preserve"> </w:t>
            </w:r>
            <w:r w:rsidRPr="001C583C">
              <w:rPr>
                <w:rFonts w:ascii="Arial" w:hAnsi="Arial" w:cs="Arial"/>
                <w:b/>
                <w:bCs/>
                <w:noProof/>
                <w:color w:val="000000" w:themeColor="text1"/>
                <w:sz w:val="72"/>
                <w:szCs w:val="72"/>
                <w:rtl/>
              </w:rPr>
              <w:t>מלין</w:t>
            </w:r>
          </w:p>
        </w:tc>
      </w:tr>
      <w:tr w:rsidTr="00E8155F">
        <w:tblPrEx>
          <w:tblW w:w="5000" w:type="pct"/>
          <w:jc w:val="center"/>
          <w:tblCellSpacing w:w="11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134"/>
          <w:tblCellSpacing w:w="11" w:type="dxa"/>
          <w:jc w:val="center"/>
        </w:trPr>
        <w:tc>
          <w:tcPr>
            <w:tcW w:w="3098" w:type="dxa"/>
          </w:tcPr>
          <w:p w:rsidR="008B1837" w:rsidRPr="001C583C" w:rsidP="00D73205">
            <w:pPr>
              <w:tabs>
                <w:tab w:val="left" w:pos="340"/>
                <w:tab w:val="right" w:pos="3402"/>
              </w:tabs>
              <w:spacing w:before="240" w:after="240" w:line="257" w:lineRule="auto"/>
              <w:ind w:left="113" w:right="57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פרטים אישיים</w:t>
            </w:r>
          </w:p>
          <w:p w:rsidR="00446E2E" w:rsidRPr="00446E2E" w:rsidP="00446E2E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כתובת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446E2E">
              <w:rPr>
                <w:rFonts w:ascii="Arial" w:hAnsi="Arial" w:cs="Arial"/>
                <w:color w:val="333333"/>
                <w:rtl/>
              </w:rPr>
              <w:t>כרמיאל</w:t>
            </w:r>
          </w:p>
          <w:p w:rsidR="00446E2E" w:rsidRPr="00446E2E" w:rsidP="00446E2E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דואל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446E2E">
              <w:rPr>
                <w:rFonts w:ascii="Arial" w:hAnsi="Arial" w:cs="Arial"/>
                <w:color w:val="333333"/>
                <w:u w:val="single"/>
                <w:rtl w:val="0"/>
              </w:rPr>
              <w:fldChar w:fldCharType="begin"/>
            </w:r>
            <w:r w:rsidRPr="00446E2E">
              <w:rPr>
                <w:rFonts w:ascii="Arial" w:hAnsi="Arial" w:cs="Arial"/>
                <w:color w:val="333333"/>
                <w:u w:val="single"/>
                <w:rtl w:val="0"/>
              </w:rPr>
              <w:instrText xml:space="preserve"> HYPERLINK "mailto:avihaimalin@gmail.com" </w:instrText>
            </w:r>
            <w:r w:rsidRPr="00446E2E">
              <w:rPr>
                <w:rFonts w:ascii="Arial" w:hAnsi="Arial" w:cs="Arial"/>
                <w:color w:val="333333"/>
                <w:u w:val="single"/>
                <w:rtl w:val="0"/>
              </w:rPr>
              <w:fldChar w:fldCharType="separate"/>
            </w:r>
            <w:r w:rsidRPr="00446E2E">
              <w:rPr>
                <w:rFonts w:ascii="Arial" w:hAnsi="Arial" w:cs="Arial"/>
                <w:color w:val="333333"/>
                <w:u w:val="single"/>
                <w:rtl w:val="0"/>
              </w:rPr>
              <w:t>avihaimalin@gmail.com</w:t>
            </w:r>
            <w:r w:rsidRPr="00446E2E">
              <w:rPr>
                <w:rFonts w:ascii="Arial" w:hAnsi="Arial" w:cs="Arial"/>
                <w:color w:val="333333"/>
                <w:u w:val="single"/>
                <w:rtl w:val="0"/>
              </w:rPr>
              <w:fldChar w:fldCharType="end"/>
            </w:r>
          </w:p>
          <w:p w:rsidR="00446E2E" w:rsidRPr="00446E2E" w:rsidP="00446E2E">
            <w:pPr>
              <w:tabs>
                <w:tab w:val="left" w:leader="dot" w:pos="340"/>
                <w:tab w:val="right" w:pos="3402"/>
              </w:tabs>
              <w:spacing w:line="432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טלפון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 </w:t>
            </w: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נייד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446E2E">
              <w:rPr>
                <w:rFonts w:ascii="Arial" w:hAnsi="Arial" w:cs="Arial"/>
                <w:color w:val="333333"/>
                <w:rtl/>
              </w:rPr>
              <w:t>058-4456100</w:t>
            </w:r>
          </w:p>
          <w:p w:rsidR="008B1837" w:rsidP="00446E2E">
            <w:pPr>
              <w:ind w:left="113" w:right="57"/>
              <w:rPr>
                <w:rtl/>
              </w:rPr>
            </w:pP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שנת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 </w:t>
            </w:r>
            <w:r w:rsidRPr="00446E2E">
              <w:rPr>
                <w:rFonts w:ascii="Arial" w:hAnsi="Arial" w:cs="Arial" w:hint="cs"/>
                <w:vanish/>
                <w:color w:val="333333"/>
                <w:rtl/>
              </w:rPr>
              <w:t>לידה</w:t>
            </w:r>
            <w:r w:rsidRPr="00446E2E">
              <w:rPr>
                <w:rFonts w:ascii="Arial" w:hAnsi="Arial" w:cs="Arial"/>
                <w:vanish/>
                <w:color w:val="333333"/>
                <w:rtl/>
              </w:rPr>
              <w:t xml:space="preserve">: </w:t>
            </w:r>
            <w:r w:rsidRPr="00446E2E">
              <w:rPr>
                <w:rFonts w:ascii="Arial" w:hAnsi="Arial" w:cs="Arial"/>
                <w:color w:val="333333"/>
                <w:rtl/>
              </w:rPr>
              <w:t>2000</w:t>
            </w:r>
          </w:p>
          <w:p w:rsidR="008B1837" w:rsidRPr="002C32E0" w:rsidP="00295D7C">
            <w:pPr>
              <w:tabs>
                <w:tab w:val="left" w:pos="340"/>
                <w:tab w:val="right" w:pos="3402"/>
              </w:tabs>
              <w:spacing w:before="240" w:after="240" w:line="257" w:lineRule="auto"/>
              <w:ind w:left="113" w:right="57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שפות</w:t>
            </w:r>
          </w:p>
          <w:p w:rsidR="008B1837" w:rsidRPr="00FB2F1F" w:rsidP="00672C4C">
            <w:pPr>
              <w:spacing w:line="360" w:lineRule="auto"/>
              <w:ind w:left="113" w:right="57"/>
              <w:rPr>
                <w:rFonts w:ascii="Arial" w:hAnsi="Arial" w:cs="Arial"/>
                <w:color w:val="333333"/>
                <w:sz w:val="20"/>
                <w:szCs w:val="20"/>
                <w:rtl/>
              </w:rPr>
            </w:pPr>
            <w:r w:rsidRPr="005C703C">
              <w:rPr>
                <w:rFonts w:ascii="Arial" w:hAnsi="Arial" w:cs="Arial"/>
                <w:b/>
                <w:bCs/>
                <w:color w:val="333333"/>
                <w:rtl/>
              </w:rPr>
              <w:t>עברית</w:t>
            </w:r>
            <w:r w:rsidRPr="005C703C">
              <w:rPr>
                <w:rFonts w:ascii="Arial" w:hAnsi="Arial" w:cs="Arial"/>
                <w:color w:val="333333"/>
                <w:sz w:val="20"/>
                <w:szCs w:val="20"/>
              </w:rPr>
              <w:t xml:space="preserve"> - </w:t>
            </w:r>
            <w:r w:rsidRPr="005C703C">
              <w:rPr>
                <w:rFonts w:ascii="Arial" w:hAnsi="Arial" w:cs="Arial"/>
                <w:color w:val="333333"/>
                <w:rtl/>
              </w:rPr>
              <w:t>שפת אם</w:t>
            </w:r>
          </w:p>
          <w:p w:rsidR="008F4FFC" w:rsidP="00944221">
            <w:pPr>
              <w:spacing w:line="259" w:lineRule="auto"/>
              <w:ind w:left="113" w:right="57"/>
              <w:rPr>
                <w:rFonts w:ascii="Arial" w:hAnsi="Arial" w:cs="Arial"/>
                <w:color w:val="333333"/>
                <w:sz w:val="20"/>
                <w:szCs w:val="20"/>
              </w:rPr>
            </w:pPr>
            <w:r w:rsidRPr="005C703C">
              <w:rPr>
                <w:rFonts w:ascii="Arial" w:hAnsi="Arial" w:cs="Arial"/>
                <w:b/>
                <w:bCs/>
                <w:color w:val="333333"/>
                <w:rtl/>
              </w:rPr>
              <w:t>אנגלית</w:t>
            </w:r>
            <w:r w:rsidRPr="005C703C">
              <w:rPr>
                <w:rFonts w:ascii="Arial" w:hAnsi="Arial" w:cs="Arial"/>
                <w:color w:val="333333"/>
                <w:sz w:val="20"/>
                <w:szCs w:val="20"/>
              </w:rPr>
              <w:t xml:space="preserve"> - </w:t>
            </w:r>
            <w:r w:rsidRPr="005C703C">
              <w:rPr>
                <w:rFonts w:ascii="Arial" w:hAnsi="Arial" w:cs="Arial"/>
                <w:color w:val="333333"/>
                <w:rtl/>
              </w:rPr>
              <w:t>טובה</w:t>
            </w:r>
          </w:p>
          <w:p w:rsidR="008B1837" w:rsidRPr="00944221" w:rsidP="00672C4C">
            <w:pPr>
              <w:spacing w:line="259" w:lineRule="auto"/>
              <w:ind w:left="113" w:right="57"/>
              <w:rPr>
                <w:rFonts w:ascii="Arial" w:hAnsi="Arial" w:cs="Arial"/>
                <w:color w:val="333333"/>
                <w:rtl/>
              </w:rPr>
            </w:pPr>
          </w:p>
          <w:p w:rsidR="008B1837" w:rsidRPr="002C32E0" w:rsidP="00295D7C">
            <w:pPr>
              <w:tabs>
                <w:tab w:val="left" w:pos="340"/>
                <w:tab w:val="right" w:pos="3402"/>
              </w:tabs>
              <w:spacing w:before="240" w:after="240" w:line="257" w:lineRule="auto"/>
              <w:ind w:left="113" w:right="57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כישורים</w:t>
            </w:r>
          </w:p>
          <w:p w:rsidR="008B1837" w:rsidRPr="00E1201C" w:rsidP="00FB2F1F">
            <w:pPr>
              <w:spacing w:before="80" w:after="80" w:line="360" w:lineRule="auto"/>
              <w:ind w:left="113" w:right="5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E1201C">
              <w:rPr>
                <w:rFonts w:ascii="Arial" w:hAnsi="Arial" w:cs="Arial"/>
                <w:color w:val="333333"/>
                <w:rtl w:val="0"/>
              </w:rPr>
              <w:t>low level</w:t>
            </w:r>
            <w:r w:rsidRPr="00E1201C">
              <w:rPr>
                <w:rFonts w:ascii="Arial" w:hAnsi="Arial" w:cs="Arial"/>
                <w:color w:val="333333"/>
                <w:rtl/>
              </w:rPr>
              <w:t xml:space="preserve"> אסמלי </w:t>
            </w:r>
            <w:r w:rsidRPr="00E1201C">
              <w:rPr>
                <w:rFonts w:ascii="Arial" w:hAnsi="Arial" w:cs="Arial"/>
                <w:color w:val="333333"/>
                <w:rtl w:val="0"/>
              </w:rPr>
              <w:t>RE</w:t>
            </w:r>
            <w:r w:rsidRPr="00E120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8B1837" w:rsidRPr="00E1201C" w:rsidP="00FB2F1F">
            <w:pPr>
              <w:spacing w:before="80" w:after="80" w:line="360" w:lineRule="auto"/>
              <w:ind w:left="113" w:right="5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E1201C">
              <w:rPr>
                <w:rFonts w:ascii="Arial" w:hAnsi="Arial" w:cs="Arial"/>
                <w:color w:val="333333"/>
                <w:rtl/>
              </w:rPr>
              <w:t xml:space="preserve">תקשורת מחשבים </w:t>
            </w:r>
            <w:r w:rsidRPr="00E1201C">
              <w:rPr>
                <w:rFonts w:ascii="Arial" w:hAnsi="Arial" w:cs="Arial"/>
                <w:color w:val="333333"/>
                <w:rtl w:val="0"/>
              </w:rPr>
              <w:t>TCP\UDP\IP\etc</w:t>
            </w:r>
            <w:r w:rsidRPr="00E1201C">
              <w:rPr>
                <w:rFonts w:ascii="Arial" w:hAnsi="Arial" w:cs="Arial"/>
                <w:color w:val="333333"/>
                <w:rtl/>
              </w:rPr>
              <w:t>..</w:t>
            </w:r>
            <w:r w:rsidRPr="00E120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8B1837" w:rsidRPr="00E1201C" w:rsidP="00FB2F1F">
            <w:pPr>
              <w:spacing w:before="80" w:after="80" w:line="360" w:lineRule="auto"/>
              <w:ind w:left="113" w:right="57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rtl/>
              </w:rPr>
            </w:pPr>
            <w:r w:rsidRPr="00E1201C">
              <w:rPr>
                <w:rFonts w:ascii="Arial" w:hAnsi="Arial" w:cs="Arial"/>
                <w:color w:val="333333"/>
                <w:rtl/>
              </w:rPr>
              <w:t>הוראה בחינוך בגילאי תיכון</w:t>
            </w:r>
            <w:r w:rsidRPr="00E120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  <w:p w:rsidR="008B1837" w:rsidP="00FB2F1F">
            <w:pPr>
              <w:spacing w:line="259" w:lineRule="auto"/>
              <w:ind w:left="113" w:right="57"/>
              <w:rPr>
                <w:rtl/>
              </w:rPr>
            </w:pPr>
            <w:r w:rsidRPr="00E1201C">
              <w:rPr>
                <w:rFonts w:ascii="Arial" w:hAnsi="Arial" w:cs="Arial"/>
                <w:color w:val="333333"/>
                <w:rtl/>
              </w:rPr>
              <w:t xml:space="preserve">שפות תוכנה </w:t>
            </w:r>
            <w:r w:rsidRPr="00E1201C">
              <w:rPr>
                <w:rFonts w:ascii="Arial" w:hAnsi="Arial" w:cs="Arial"/>
                <w:color w:val="333333"/>
                <w:rtl w:val="0"/>
              </w:rPr>
              <w:t>c++, c, java, c</w:t>
            </w:r>
            <w:r w:rsidRPr="00E1201C">
              <w:rPr>
                <w:rFonts w:ascii="Arial" w:hAnsi="Arial" w:cs="Arial"/>
                <w:color w:val="333333"/>
                <w:rtl/>
              </w:rPr>
              <w:t>#</w:t>
            </w:r>
            <w:r w:rsidRPr="00E1201C">
              <w:rPr>
                <w:rFonts w:ascii="Arial" w:hAnsi="Arial" w:cs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174" w:type="dxa"/>
          </w:tcPr>
          <w:p w:rsidR="008B1837" w:rsidRPr="002071B8" w:rsidP="00D73205">
            <w:pPr>
              <w:tabs>
                <w:tab w:val="left" w:pos="459"/>
                <w:tab w:val="right" w:pos="3402"/>
              </w:tabs>
              <w:spacing w:before="240" w:after="240" w:line="259" w:lineRule="auto"/>
              <w:ind w:left="567" w:right="113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ניסיון תעסוקתי</w:t>
            </w:r>
          </w:p>
          <w:p w:rsidR="008B1837" w:rsidRPr="00EB3F7A" w:rsidP="001F5467">
            <w:pPr>
              <w:tabs>
                <w:tab w:val="right" w:pos="459"/>
              </w:tabs>
              <w:spacing w:line="259" w:lineRule="auto"/>
              <w:ind w:left="567" w:right="113"/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</w:pPr>
            <w:r w:rsidRPr="00F014B4">
              <w:rPr>
                <w:rFonts w:ascii="Arial" w:hAnsi="Arial" w:cs="Arial"/>
                <w:noProof/>
                <w:color w:val="666666"/>
              </w:rPr>
              <w:t>2019</w:t>
            </w:r>
            <w:r w:rsidRPr="00F014B4">
              <w:rPr>
                <w:rFonts w:ascii="Arial" w:hAnsi="Arial" w:cs="Arial"/>
                <w:noProof/>
                <w:color w:val="666666"/>
              </w:rPr>
              <w:t>-</w:t>
            </w:r>
            <w:r w:rsidRPr="00F014B4">
              <w:rPr>
                <w:rFonts w:ascii="Arial" w:hAnsi="Arial" w:cs="Arial"/>
                <w:noProof/>
                <w:color w:val="666666"/>
              </w:rPr>
              <w:t>2018</w:t>
            </w:r>
            <w:r w:rsidR="001F5467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bookmarkStart w:id="0" w:name="_GoBack"/>
            <w:bookmarkEnd w:id="0"/>
            <w:r w:rsidRPr="00F014B4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מדריך חינוכי /חברתי</w:t>
            </w:r>
          </w:p>
          <w:p w:rsidR="008B1837" w:rsidP="00954128">
            <w:pPr>
              <w:tabs>
                <w:tab w:val="right" w:pos="459"/>
              </w:tabs>
              <w:spacing w:after="60" w:line="259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6C7A5E">
              <w:rPr>
                <w:rFonts w:ascii="Arial" w:hAnsi="Arial" w:cs="Arial"/>
                <w:noProof/>
                <w:color w:val="666666"/>
                <w:rtl/>
              </w:rPr>
              <w:t>ישיבת תורה ומדע</w:t>
            </w:r>
          </w:p>
          <w:p w:rsidRPr="00E809DB" w:rsidP="007B6658">
            <w:pPr>
              <w:pStyle w:val="ql-align-right"/>
              <w:tabs>
                <w:tab w:val="right" w:pos="459"/>
              </w:tabs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E809DB">
              <w:rPr>
                <w:rFonts w:ascii="Arial" w:hAnsi="Arial" w:cs="Arial"/>
                <w:noProof/>
                <w:color w:val="333333"/>
                <w:rtl/>
              </w:rPr>
              <w:t>מדריך פנימייה, מלווה בני נוער בתיכון למחוננים תוך עזרה בקשרים חברתיים ובלימודי תואר אקדמי</w:t>
            </w:r>
          </w:p>
          <w:p w:rsidR="008B1837" w:rsidP="007B6658">
            <w:pPr>
              <w:pStyle w:val="ListParagraph"/>
              <w:tabs>
                <w:tab w:val="right" w:pos="459"/>
              </w:tabs>
              <w:ind w:left="567" w:right="113"/>
              <w:rPr>
                <w:rFonts w:ascii="Arial" w:hAnsi="Arial" w:cs="Arial"/>
                <w:noProof/>
                <w:color w:val="333333"/>
                <w:rtl/>
              </w:rPr>
            </w:pPr>
          </w:p>
          <w:p w:rsidR="008B1837" w:rsidP="00D01A9B">
            <w:pPr>
              <w:pStyle w:val="ListParagraph"/>
              <w:keepNext/>
              <w:keepLines/>
              <w:tabs>
                <w:tab w:val="right" w:pos="459"/>
              </w:tabs>
              <w:spacing w:before="240" w:after="240"/>
              <w:ind w:left="567" w:right="113"/>
              <w:contextualSpacing w:val="0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השכלה</w:t>
            </w:r>
          </w:p>
          <w:p w:rsidR="008B1837" w:rsidRPr="00F83802" w:rsidP="00D01A9B">
            <w:pPr>
              <w:keepNext/>
              <w:keepLines/>
              <w:tabs>
                <w:tab w:val="lef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F83802">
              <w:rPr>
                <w:rFonts w:ascii="Arial" w:hAnsi="Arial" w:cs="Arial"/>
                <w:noProof/>
                <w:color w:val="666666"/>
              </w:rPr>
              <w:t>2023</w:t>
            </w:r>
            <w:r w:rsidRPr="00F83802">
              <w:rPr>
                <w:rFonts w:ascii="Arial" w:hAnsi="Arial" w:cs="Arial"/>
                <w:noProof/>
                <w:color w:val="666666"/>
              </w:rPr>
              <w:t>-</w:t>
            </w:r>
            <w:r w:rsidRPr="00F83802">
              <w:rPr>
                <w:rFonts w:ascii="Arial" w:hAnsi="Arial" w:cs="Arial"/>
                <w:noProof/>
                <w:color w:val="666666"/>
              </w:rPr>
              <w:t>2019</w:t>
            </w:r>
            <w:r w:rsidRPr="00F83802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r w:rsidR="00F76C2E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לימודי ישיבה</w:t>
            </w:r>
            <w:r w:rsidR="00F76C2E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</w:t>
            </w:r>
            <w:r w:rsidRPr="00F83802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קודש</w:t>
            </w:r>
          </w:p>
          <w:p w:rsidR="008B1837" w:rsidRPr="002F6560" w:rsidP="00954128">
            <w:pPr>
              <w:tabs>
                <w:tab w:val="left" w:pos="459"/>
              </w:tabs>
              <w:spacing w:after="60" w:line="259" w:lineRule="auto"/>
              <w:ind w:left="567" w:right="113"/>
              <w:rPr>
                <w:rFonts w:ascii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666666"/>
                <w:rtl/>
              </w:rPr>
              <w:t>ישיבת הכתל</w:t>
            </w:r>
          </w:p>
          <w:p w:rsidRPr="00F81419" w:rsidP="00F81419">
            <w:pPr>
              <w:pStyle w:val="ql-align-right"/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  <w:r w:rsidRPr="00F81419">
              <w:rPr>
                <w:rFonts w:ascii="Arial" w:hAnsi="Arial" w:cs="Arial"/>
                <w:noProof/>
                <w:color w:val="333333"/>
                <w:rtl/>
              </w:rPr>
              <w:t>לימודים בישיבת הסדר תוך הקפדה על יראת שמיים, משמעת עצמית ועבודה נפשית. נסיון בלימוד תוכן וניתוח טקסט, פיתוח יחסי אנוש מעולים.</w:t>
            </w:r>
          </w:p>
          <w:p w:rsidR="008B1837" w:rsidRPr="00F81419" w:rsidP="00F81419">
            <w:pPr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</w:p>
          <w:p w:rsidR="008B1837" w:rsidRPr="00F83802" w:rsidP="00D01A9B">
            <w:pPr>
              <w:keepNext/>
              <w:keepLines/>
              <w:tabs>
                <w:tab w:val="left" w:pos="459"/>
              </w:tabs>
              <w:spacing w:line="259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F83802">
              <w:rPr>
                <w:rFonts w:ascii="Arial" w:hAnsi="Arial" w:cs="Arial"/>
                <w:noProof/>
                <w:color w:val="666666"/>
              </w:rPr>
              <w:t>2019</w:t>
            </w:r>
            <w:r w:rsidRPr="00F83802">
              <w:rPr>
                <w:rFonts w:ascii="Arial" w:hAnsi="Arial" w:cs="Arial"/>
                <w:noProof/>
                <w:color w:val="666666"/>
              </w:rPr>
              <w:t>-</w:t>
            </w:r>
            <w:r w:rsidRPr="00F83802">
              <w:rPr>
                <w:rFonts w:ascii="Arial" w:hAnsi="Arial" w:cs="Arial"/>
                <w:noProof/>
                <w:color w:val="666666"/>
              </w:rPr>
              <w:t>2015</w:t>
            </w:r>
            <w:r w:rsidRPr="00F83802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r w:rsidR="00F76C2E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תואר ראשון </w:t>
            </w:r>
            <w:r w:rsidR="00F76C2E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 w:val="0"/>
              </w:rPr>
              <w:t>B.Sc</w:t>
            </w:r>
            <w:r w:rsidR="00F76C2E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</w:t>
            </w:r>
            <w:r w:rsidRPr="00F83802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 w:val="0"/>
              </w:rPr>
              <w:t>Computer Science</w:t>
            </w:r>
            <w:r w:rsidRPr="00F83802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מדעי המחשב</w:t>
            </w:r>
          </w:p>
          <w:p w:rsidR="008B1837" w:rsidRPr="002F6560" w:rsidP="00954128">
            <w:pPr>
              <w:tabs>
                <w:tab w:val="left" w:pos="459"/>
              </w:tabs>
              <w:spacing w:after="60" w:line="259" w:lineRule="auto"/>
              <w:ind w:left="567" w:right="113"/>
              <w:rPr>
                <w:rFonts w:ascii="Arial" w:hAnsi="Arial" w:cs="Arial"/>
                <w:color w:val="666666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666666"/>
                <w:rtl/>
              </w:rPr>
              <w:t>המרכז האקדמי לב</w:t>
            </w:r>
          </w:p>
          <w:p w:rsidRPr="00F81419" w:rsidP="00F81419">
            <w:pPr>
              <w:pStyle w:val="ql-align-right"/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  <w:r w:rsidRPr="00F81419">
              <w:rPr>
                <w:rFonts w:ascii="Arial" w:hAnsi="Arial" w:cs="Arial"/>
                <w:noProof/>
                <w:color w:val="333333"/>
                <w:rtl/>
              </w:rPr>
              <w:t xml:space="preserve">תואר ראשון בשילוב לימודי תיכון </w:t>
            </w:r>
          </w:p>
          <w:p w:rsidR="008B1837" w:rsidRPr="00F81419" w:rsidP="00F81419">
            <w:pPr>
              <w:tabs>
                <w:tab w:val="left" w:pos="459"/>
                <w:tab w:val="left" w:pos="902"/>
              </w:tabs>
              <w:spacing w:line="259" w:lineRule="auto"/>
              <w:ind w:left="567" w:right="113"/>
              <w:contextualSpacing/>
              <w:rPr>
                <w:rFonts w:ascii="Arial" w:hAnsi="Arial" w:cs="Arial"/>
                <w:noProof/>
                <w:color w:val="333333"/>
              </w:rPr>
            </w:pPr>
          </w:p>
          <w:p w:rsidR="008B1837" w:rsidP="00D01A9B">
            <w:pPr>
              <w:pStyle w:val="ListParagraph"/>
              <w:keepNext/>
              <w:keepLines/>
              <w:tabs>
                <w:tab w:val="left" w:pos="459"/>
                <w:tab w:val="right" w:pos="742"/>
              </w:tabs>
              <w:spacing w:before="240" w:after="240"/>
              <w:ind w:left="567" w:right="113"/>
              <w:contextualSpacing w:val="0"/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</w:pPr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>שירות</w:t>
            </w:r>
            <w:bookmarkStart w:id="1" w:name="me"/>
            <w:bookmarkEnd w:id="1"/>
            <w:r w:rsidRPr="001C583C">
              <w:rPr>
                <w:rFonts w:ascii="Arial" w:hAnsi="Arial" w:cs="Arial"/>
                <w:b/>
                <w:bCs/>
                <w:noProof/>
                <w:color w:val="333333"/>
                <w:sz w:val="32"/>
                <w:szCs w:val="32"/>
                <w:rtl/>
              </w:rPr>
              <w:t xml:space="preserve"> צבאי</w:t>
            </w:r>
          </w:p>
          <w:p w:rsidR="008B1837" w:rsidRPr="00F83802" w:rsidP="00D01A9B">
            <w:pPr>
              <w:keepNext/>
              <w:keepLines/>
              <w:spacing w:line="257" w:lineRule="auto"/>
              <w:ind w:left="567" w:right="113"/>
              <w:rPr>
                <w:rFonts w:ascii="Arial" w:hAnsi="Arial" w:cs="Arial"/>
                <w:noProof/>
                <w:color w:val="666666"/>
                <w:rtl/>
              </w:rPr>
            </w:pPr>
            <w:r w:rsidRPr="00F83802">
              <w:rPr>
                <w:rFonts w:ascii="Arial" w:hAnsi="Arial" w:cs="Arial"/>
                <w:noProof/>
                <w:color w:val="666666"/>
              </w:rPr>
              <w:t>2022</w:t>
            </w:r>
            <w:r w:rsidRPr="00F83802">
              <w:rPr>
                <w:rFonts w:ascii="Arial" w:hAnsi="Arial" w:cs="Arial"/>
                <w:noProof/>
                <w:color w:val="666666"/>
              </w:rPr>
              <w:t>-</w:t>
            </w:r>
            <w:r w:rsidRPr="00F83802">
              <w:rPr>
                <w:rFonts w:ascii="Arial" w:hAnsi="Arial" w:cs="Arial"/>
                <w:noProof/>
                <w:color w:val="666666"/>
              </w:rPr>
              <w:t>2021</w:t>
            </w:r>
            <w:r w:rsidRPr="00F83802">
              <w:rPr>
                <w:rFonts w:ascii="Arial" w:hAnsi="Arial" w:cs="Arial" w:hint="cs"/>
                <w:b/>
                <w:bCs/>
                <w:noProof/>
                <w:color w:val="333333"/>
                <w:sz w:val="24"/>
                <w:szCs w:val="24"/>
                <w:rtl/>
              </w:rPr>
              <w:t xml:space="preserve"> - </w:t>
            </w:r>
            <w:r w:rsidRPr="00F83802">
              <w:rPr>
                <w:rFonts w:ascii="Arial" w:hAnsi="Arial" w:cs="Arial"/>
                <w:b/>
                <w:bCs/>
                <w:noProof/>
                <w:color w:val="333333"/>
                <w:sz w:val="24"/>
                <w:szCs w:val="24"/>
                <w:rtl/>
              </w:rPr>
              <w:t>מ''כ לוחם</w:t>
            </w:r>
          </w:p>
          <w:p w:rsidRPr="00E809DB" w:rsidP="005171B5">
            <w:pPr>
              <w:pStyle w:val="ql-align-right"/>
              <w:tabs>
                <w:tab w:val="right" w:pos="459"/>
              </w:tabs>
              <w:ind w:left="567" w:right="113"/>
              <w:rPr>
                <w:rFonts w:ascii="Arial" w:hAnsi="Arial" w:cs="Arial"/>
                <w:noProof/>
                <w:color w:val="333333"/>
              </w:rPr>
            </w:pPr>
            <w:r w:rsidRPr="00E809DB">
              <w:rPr>
                <w:rFonts w:ascii="Arial" w:hAnsi="Arial" w:cs="Arial"/>
                <w:noProof/>
                <w:color w:val="333333"/>
                <w:rtl/>
              </w:rPr>
              <w:t>מ''כ קרבי בגולני, בשילוב ישיבה במסגרת 'הסדר'</w:t>
            </w:r>
          </w:p>
          <w:p w:rsidR="008B1837" w:rsidP="005171B5">
            <w:pPr>
              <w:pStyle w:val="ListParagraph"/>
              <w:tabs>
                <w:tab w:val="right" w:pos="459"/>
              </w:tabs>
              <w:ind w:left="567" w:right="113"/>
              <w:rPr>
                <w:rFonts w:ascii="Arial" w:hAnsi="Arial" w:cs="Arial"/>
                <w:noProof/>
                <w:color w:val="333333"/>
                <w:rtl/>
              </w:rPr>
            </w:pPr>
          </w:p>
        </w:tc>
      </w:tr>
    </w:tbl>
    <w:p w:rsidR="000C13B4" w:rsidRPr="00DF1E0C">
      <w:pPr>
        <w:rPr>
          <w:vanish/>
        </w:rPr>
      </w:pPr>
    </w:p>
    <w:sectPr w:rsidSect="000177E9">
      <w:headerReference w:type="default" r:id="rId6"/>
      <w:pgSz w:w="11906" w:h="16838"/>
      <w:pgMar w:top="284" w:right="113" w:bottom="284" w:left="113" w:header="0" w:footer="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128B8">
    <w:pPr>
      <w:pStyle w:val="Header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457200" distR="114300" simplePos="0" relativeHeight="251658240" behindDoc="1" locked="0" layoutInCell="0" allowOverlap="0">
              <wp:simplePos x="0" y="0"/>
              <wp:positionH relativeFrom="page">
                <wp:posOffset>5314949</wp:posOffset>
              </wp:positionH>
              <wp:positionV relativeFrom="margin">
                <wp:posOffset>-628015</wp:posOffset>
              </wp:positionV>
              <wp:extent cx="2277745" cy="10962005"/>
              <wp:effectExtent l="0" t="0" r="8255" b="0"/>
              <wp:wrapNone/>
              <wp:docPr id="216" name="מלבן 216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2277745" cy="10962005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</wps:spPr>
                    <wps:txbx>
                      <w:txbxContent>
                        <w:p w:rsidR="005128B8" w:rsidP="005128B8">
                          <w:pPr>
                            <w:bidi w:val="0"/>
                            <w:rPr>
                              <w:color w:val="C8C8C8"/>
                            </w:rPr>
                          </w:pPr>
                        </w:p>
                      </w:txbxContent>
                    </wps:txbx>
                    <wps:bodyPr rot="0" vert="horz" wrap="square" lIns="182880" tIns="182880" rIns="182880" bIns="18288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מלבן 216" o:spid="_x0000_s2049" style="width:179.35pt;height:863.15pt;margin-top:-49.45pt;margin-left:418.5pt;flip:x;mso-height-percent:0;mso-height-relative:margin;mso-position-horizontal-relative:page;mso-position-vertical-relative:margin;mso-width-percent:0;mso-width-relative:page;mso-wrap-distance-bottom:0;mso-wrap-distance-left:36pt;mso-wrap-distance-right:9pt;mso-wrap-distance-top:0;mso-wrap-style:square;position:absolute;visibility:visible;v-text-anchor:top;z-index:-251657216" o:allowincell="f" o:allowoverlap="f" fillcolor="#dcdcdc" stroked="f">
              <v:textbox inset="14.4pt,14.4pt,14.4pt,14.4pt">
                <w:txbxContent>
                  <w:p w:rsidR="005128B8" w:rsidP="005128B8">
                    <w:pPr>
                      <w:bidi w:val="0"/>
                      <w:rPr>
                        <w:color w:val="C8C8C8"/>
                      </w:rPr>
                    </w:pPr>
                  </w:p>
                </w:txbxContent>
              </v:textbox>
              <w10:wrap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837"/>
    <w:rsid w:val="0001558D"/>
    <w:rsid w:val="000177E9"/>
    <w:rsid w:val="00054188"/>
    <w:rsid w:val="000C13B4"/>
    <w:rsid w:val="000F5301"/>
    <w:rsid w:val="00152B1F"/>
    <w:rsid w:val="00154A0D"/>
    <w:rsid w:val="001922D7"/>
    <w:rsid w:val="001C2A0C"/>
    <w:rsid w:val="001C583C"/>
    <w:rsid w:val="001F5467"/>
    <w:rsid w:val="002071B8"/>
    <w:rsid w:val="00213EC8"/>
    <w:rsid w:val="00236F97"/>
    <w:rsid w:val="00241B6F"/>
    <w:rsid w:val="00255234"/>
    <w:rsid w:val="00271924"/>
    <w:rsid w:val="0029038F"/>
    <w:rsid w:val="00295D7C"/>
    <w:rsid w:val="002A245A"/>
    <w:rsid w:val="002C32E0"/>
    <w:rsid w:val="002D6C4C"/>
    <w:rsid w:val="002E5900"/>
    <w:rsid w:val="002F6560"/>
    <w:rsid w:val="003670B4"/>
    <w:rsid w:val="00371806"/>
    <w:rsid w:val="00372AC0"/>
    <w:rsid w:val="003858C2"/>
    <w:rsid w:val="003C14B1"/>
    <w:rsid w:val="003D16CD"/>
    <w:rsid w:val="0042480E"/>
    <w:rsid w:val="00446E2E"/>
    <w:rsid w:val="004E37C9"/>
    <w:rsid w:val="004F7F2F"/>
    <w:rsid w:val="005000C7"/>
    <w:rsid w:val="00500F1E"/>
    <w:rsid w:val="005128B8"/>
    <w:rsid w:val="00514E92"/>
    <w:rsid w:val="005171B5"/>
    <w:rsid w:val="00523F61"/>
    <w:rsid w:val="00534BB9"/>
    <w:rsid w:val="00543CD3"/>
    <w:rsid w:val="005C703C"/>
    <w:rsid w:val="005D3171"/>
    <w:rsid w:val="005E494B"/>
    <w:rsid w:val="00631331"/>
    <w:rsid w:val="00652E59"/>
    <w:rsid w:val="00672C4C"/>
    <w:rsid w:val="00685749"/>
    <w:rsid w:val="006C7A5E"/>
    <w:rsid w:val="00771CA5"/>
    <w:rsid w:val="007B00D8"/>
    <w:rsid w:val="007B252A"/>
    <w:rsid w:val="007B6658"/>
    <w:rsid w:val="007E78CD"/>
    <w:rsid w:val="007E7DBA"/>
    <w:rsid w:val="00811173"/>
    <w:rsid w:val="00831111"/>
    <w:rsid w:val="00844B9C"/>
    <w:rsid w:val="00854A2D"/>
    <w:rsid w:val="00863025"/>
    <w:rsid w:val="008B1837"/>
    <w:rsid w:val="008D048D"/>
    <w:rsid w:val="008D0980"/>
    <w:rsid w:val="008F17ED"/>
    <w:rsid w:val="008F4FFC"/>
    <w:rsid w:val="00920051"/>
    <w:rsid w:val="009356D7"/>
    <w:rsid w:val="00944221"/>
    <w:rsid w:val="00946BFE"/>
    <w:rsid w:val="00954128"/>
    <w:rsid w:val="009719D6"/>
    <w:rsid w:val="009A04DD"/>
    <w:rsid w:val="009A45C5"/>
    <w:rsid w:val="00A37A8A"/>
    <w:rsid w:val="00AB7851"/>
    <w:rsid w:val="00AE6A5E"/>
    <w:rsid w:val="00AF6BD6"/>
    <w:rsid w:val="00B35FCA"/>
    <w:rsid w:val="00B96CF1"/>
    <w:rsid w:val="00BC69A5"/>
    <w:rsid w:val="00BD1464"/>
    <w:rsid w:val="00C30E22"/>
    <w:rsid w:val="00C32EE7"/>
    <w:rsid w:val="00C94686"/>
    <w:rsid w:val="00CF09D0"/>
    <w:rsid w:val="00CF103F"/>
    <w:rsid w:val="00D01A9B"/>
    <w:rsid w:val="00D21745"/>
    <w:rsid w:val="00D456EF"/>
    <w:rsid w:val="00D70870"/>
    <w:rsid w:val="00D73205"/>
    <w:rsid w:val="00D9195B"/>
    <w:rsid w:val="00DA075F"/>
    <w:rsid w:val="00DB2983"/>
    <w:rsid w:val="00DC3C11"/>
    <w:rsid w:val="00DF1E0C"/>
    <w:rsid w:val="00E00658"/>
    <w:rsid w:val="00E1201C"/>
    <w:rsid w:val="00E448B7"/>
    <w:rsid w:val="00E7023E"/>
    <w:rsid w:val="00E809DB"/>
    <w:rsid w:val="00E8155F"/>
    <w:rsid w:val="00E949FC"/>
    <w:rsid w:val="00EB3F7A"/>
    <w:rsid w:val="00F014B4"/>
    <w:rsid w:val="00F73DB3"/>
    <w:rsid w:val="00F76C2E"/>
    <w:rsid w:val="00F81419"/>
    <w:rsid w:val="00F83802"/>
    <w:rsid w:val="00F97ECD"/>
    <w:rsid w:val="00FB1E68"/>
    <w:rsid w:val="00FB2F1F"/>
    <w:rsid w:val="00FB508B"/>
    <w:rsid w:val="00FD4ADD"/>
  </w:rsids>
  <m:mathPr>
    <m:mathFont m:val="Cambria Math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33D0B03-86E1-445F-800F-C9FA1B5D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37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1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837"/>
    <w:pPr>
      <w:spacing w:line="259" w:lineRule="auto"/>
      <w:ind w:left="720"/>
      <w:contextualSpacing/>
    </w:pPr>
  </w:style>
  <w:style w:type="paragraph" w:styleId="Header">
    <w:name w:val="header"/>
    <w:basedOn w:val="Normal"/>
    <w:link w:val="a"/>
    <w:uiPriority w:val="99"/>
    <w:unhideWhenUsed/>
    <w:rsid w:val="005128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">
    <w:name w:val="כותרת עליונה תו"/>
    <w:basedOn w:val="DefaultParagraphFont"/>
    <w:link w:val="Header"/>
    <w:uiPriority w:val="99"/>
    <w:rsid w:val="005128B8"/>
  </w:style>
  <w:style w:type="paragraph" w:styleId="Footer">
    <w:name w:val="footer"/>
    <w:basedOn w:val="Normal"/>
    <w:link w:val="a0"/>
    <w:uiPriority w:val="99"/>
    <w:unhideWhenUsed/>
    <w:rsid w:val="005128B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0">
    <w:name w:val="כותרת תחתונה תו"/>
    <w:basedOn w:val="DefaultParagraphFont"/>
    <w:link w:val="Footer"/>
    <w:uiPriority w:val="99"/>
    <w:rsid w:val="005128B8"/>
  </w:style>
  <w:style w:type="paragraph" w:customStyle="1" w:styleId="ql-align-right">
    <w:name w:val="ql-align-right"/>
    <w:basedOn w:val="ListParagraph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3C00-AECC-4514-A716-94FB3E32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שיר</Template>
  <TotalTime>30</TotalTime>
  <Pages>1</Pages>
  <Words>118</Words>
  <Characters>607</Characters>
  <Application>Microsoft Office Word</Application>
  <DocSecurity>0</DocSecurity>
  <Lines>10</Lines>
  <Paragraphs>28</Paragraphs>
  <ScaleCrop>false</ScaleCrop>
  <Manager>AllJobs</Manager>
  <Company>AllJobs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Peek CV by AllJobs</dc:title>
  <dc:subject>Peek CV by AllJobs</dc:subject>
  <dc:creator>Peek</dc:creator>
  <cp:lastModifiedBy>AllJobs</cp:lastModifiedBy>
  <cp:revision>111</cp:revision>
  <dcterms:created xsi:type="dcterms:W3CDTF">2021-02-04T09:59:00Z</dcterms:created>
  <dcterms:modified xsi:type="dcterms:W3CDTF">2021-02-09T13:15:00Z</dcterms:modified>
</cp:coreProperties>
</file>