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vulnerabilities</w:t>
      </w:r>
    </w:p>
    <w:p>
      <w:r/>
    </w:p>
    <w:p>
      <w:pPr>
        <w:pStyle w:val="Heading1"/>
      </w:pPr>
      <w:r>
        <w:t>notes</w:t>
      </w:r>
    </w:p>
    <w:p>
      <w:r>
        <w:t>null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