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300"/>
      </w:pPr>
      <w:r>
        <w:t xml:space="preserve">AI Complaint Resolution Teammate — Project Status Update</w:t>
      </w:r>
    </w:p>
    <w:p>
      <w:pPr>
        <w:pStyle w:val="Heading1"/>
        <w:pBdr>
          <w:bottom w:val="single" w:color="2E74B5" w:sz="6" w:space="4"/>
        </w:pBdr>
        <w:spacing w:after="150" w:before="300"/>
      </w:pPr>
      <w:r>
        <w:t xml:space="preserve">Challenges Faced</w:t>
      </w:r>
    </w:p>
    <w:p>
      <w:pPr>
        <w:spacing w:after="200" w:line="276"/>
      </w:pPr>
      <w:r>
        <w:rPr>
          <w:sz w:val="22"/>
          <w:szCs w:val="22"/>
        </w:rPr>
        <w:t xml:space="preserve">Currently relying on mock/synthetic data instead of production complaint records, which limits our ability to validate real-world edge cases (ambiguous complaints, multi-issue tickets, non-English input). The AI reasoning layer is still mocked rather than fully wired to a production LLM, so classification accuracy and agent decision quality can't yet be benchmarked properly. We also lack real historical case data to tune the RAG retrieval (pgvector similarity thresholds) and to validate that email-thread matching correctly re-associates replies with the right case ID across forwards and CC chains.</w:t>
      </w:r>
    </w:p>
    <w:p>
      <w:pPr>
        <w:pStyle w:val="Heading1"/>
        <w:pBdr>
          <w:bottom w:val="single" w:color="2E74B5" w:sz="6" w:space="4"/>
        </w:pBdr>
        <w:spacing w:after="150" w:before="300"/>
      </w:pPr>
      <w:r>
        <w:t xml:space="preserve">Additional Features</w:t>
      </w:r>
    </w:p>
    <w:p>
      <w:pPr>
        <w:spacing w:after="200" w:line="276"/>
      </w:pPr>
      <w:r>
        <w:rPr>
          <w:sz w:val="22"/>
          <w:szCs w:val="22"/>
        </w:rPr>
        <w:t xml:space="preserve">Planned additions include richer case timelines with side-by-side evidence view, configurable escalation rules per complaint category, and a feedback loop where human approvers can correct agent recommendations to improve future accuracy. We'd also like sentiment-aware prioritization, multi-language complaint intake, integration with the API Catalog for real third-party data instead of mocks, and a dashboard summarizing root-cause trends across complaint types to support the root-cause insights goal.</w:t>
      </w:r>
    </w:p>
    <w:p>
      <w:pPr>
        <w:pStyle w:val="Heading1"/>
        <w:pBdr>
          <w:bottom w:val="single" w:color="2E74B5" w:sz="6" w:space="4"/>
        </w:pBdr>
        <w:spacing w:after="150" w:before="300"/>
      </w:pPr>
      <w:r>
        <w:t xml:space="preserve">Scalability Improvements</w:t>
      </w:r>
    </w:p>
    <w:p>
      <w:pPr>
        <w:spacing w:after="200" w:line="276"/>
      </w:pPr>
      <w:r>
        <w:rPr>
          <w:sz w:val="22"/>
          <w:szCs w:val="22"/>
        </w:rPr>
        <w:t xml:space="preserve">Move from mock AI to a properly load-tested LLM endpoint (via AI Factory / Qwen-Gemma) with request batching and caching for repeated retrieval queries. Optimize pgvector indexing (HNSW/IVFFlat) as case volume grows, add async processing for multi-agent workflows so investigation and email handling don't block each other, and introduce horizontal scaling for Service Bench backend services. Database connection pooling via SQLAlchemy needs tuning, and we should add rate-limiting/queueing for high-volume email ingestion during peak complaint periods.</w:t>
      </w:r>
    </w:p>
    <w:p>
      <w:pPr>
        <w:pStyle w:val="Heading1"/>
        <w:pBdr>
          <w:bottom w:val="single" w:color="2E74B5" w:sz="6" w:space="4"/>
        </w:pBdr>
        <w:spacing w:after="150" w:before="300"/>
      </w:pPr>
      <w:r>
        <w:t xml:space="preserve">Production Deployment Plans</w:t>
      </w:r>
    </w:p>
    <w:p>
      <w:pPr>
        <w:spacing w:after="200" w:line="276"/>
      </w:pPr>
      <w:r>
        <w:rPr>
          <w:sz w:val="22"/>
          <w:szCs w:val="22"/>
        </w:rPr>
        <w:t xml:space="preserve">Replace mock AI with a real model endpoint sourced via the AIF team, and validate against production-like data before go-live. Deploy through Service Bench with proper CI/CD, environment-specific configs, and secrets management. Stage rollout: internal pilot with a subset of complaint categories, then gradual expansion once accuracy and human-approval turnaround are validated. Ensure the immutable audit trail, API Gateway routing, and observability (COP) are fully wired before wider release, with rollback plans if agent recommendations underperform.</w:t>
      </w:r>
    </w:p>
    <w:p>
      <w:pPr>
        <w:pStyle w:val="Heading1"/>
        <w:pBdr>
          <w:bottom w:val="single" w:color="2E74B5" w:sz="6" w:space="4"/>
        </w:pBdr>
        <w:spacing w:after="150" w:before="300"/>
      </w:pPr>
      <w:r>
        <w:t xml:space="preserve">User Testing</w:t>
      </w:r>
    </w:p>
    <w:p>
      <w:pPr>
        <w:spacing w:after="200" w:line="276"/>
      </w:pPr>
      <w:r>
        <w:rPr>
          <w:sz w:val="22"/>
          <w:szCs w:val="22"/>
        </w:rPr>
        <w:t xml:space="preserve">Run structured UAT with the operations team handling real (or realistic) complaint scenarios, focusing on classification accuracy, case creation correctness, and whether human-in-the-loop approvals feel efficient rather than burdensome. Collect feedback on email threading reliability (especially forwarded/CC'd replies) and clarity of the evidence/reasoning shown for recommendations. A short beta period with a small ops cohort before full rollout would help catch usability gaps and edge cases the mock data didn't surface.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2026-07-22T01:50:54.543Z</dcterms:created>
  <dcterms:modified xsi:type="dcterms:W3CDTF">2026-07-22T01:50:54.559Z</dcterms:modified>
</cp:coreProperties>
</file>

<file path=docProps/custom.xml><?xml version="1.0" encoding="utf-8"?>
<Properties xmlns="http://schemas.openxmlformats.org/officeDocument/2006/custom-properties" xmlns:vt="http://schemas.openxmlformats.org/officeDocument/2006/docPropsVTypes"/>
</file>