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84594" w14:textId="12B38993" w:rsidR="00BF2C45" w:rsidRDefault="002E5126" w:rsidP="00BF2C45">
      <w:pPr>
        <w:pStyle w:val="Heading1"/>
        <w:bidi/>
        <w:rPr>
          <w:rtl/>
        </w:rPr>
      </w:pPr>
      <w:r>
        <w:rPr>
          <w:rFonts w:hint="cs"/>
          <w:rtl/>
        </w:rPr>
        <w:t>להבא</w:t>
      </w:r>
      <w:r w:rsidR="00AF4907">
        <w:rPr>
          <w:rFonts w:hint="cs"/>
          <w:rtl/>
        </w:rPr>
        <w:t xml:space="preserve">- </w:t>
      </w:r>
      <w:r w:rsidR="00BF2C45">
        <w:rPr>
          <w:rFonts w:hint="cs"/>
          <w:rtl/>
        </w:rPr>
        <w:t>3</w:t>
      </w:r>
      <w:r w:rsidR="00AF4907">
        <w:rPr>
          <w:rFonts w:hint="cs"/>
          <w:rtl/>
        </w:rPr>
        <w:t>.1</w:t>
      </w:r>
      <w:r w:rsidR="00BF2C45">
        <w:rPr>
          <w:rFonts w:hint="cs"/>
          <w:rtl/>
        </w:rPr>
        <w:t>2</w:t>
      </w:r>
      <w:r w:rsidR="00AF4907">
        <w:rPr>
          <w:rFonts w:hint="cs"/>
          <w:rtl/>
        </w:rPr>
        <w:t>.20</w:t>
      </w:r>
    </w:p>
    <w:p w14:paraId="2193186A" w14:textId="5929CD3C" w:rsidR="00BF2C45" w:rsidRPr="00BF2C45" w:rsidRDefault="00BF2C45" w:rsidP="00BF2C45">
      <w:pPr>
        <w:bidi/>
        <w:rPr>
          <w:rtl/>
        </w:rPr>
      </w:pPr>
      <w:r>
        <w:rPr>
          <w:rFonts w:hint="cs"/>
          <w:rtl/>
        </w:rPr>
        <w:t>מימושים:</w:t>
      </w:r>
    </w:p>
    <w:p w14:paraId="3F0A6CB7" w14:textId="77777777" w:rsidR="00F12F12" w:rsidRDefault="00F12F12" w:rsidP="00BF2C45">
      <w:pPr>
        <w:pStyle w:val="ListParagraph"/>
        <w:numPr>
          <w:ilvl w:val="0"/>
          <w:numId w:val="11"/>
        </w:numPr>
        <w:bidi/>
      </w:pPr>
      <w:r>
        <w:rPr>
          <w:rFonts w:cs="Arial"/>
          <w:rtl/>
        </w:rPr>
        <w:t>הסתברות כתלות באוריינטציה (גאוסיאן סביב הקו)</w:t>
      </w:r>
    </w:p>
    <w:p w14:paraId="4F5AD635" w14:textId="77777777" w:rsidR="00F12F12" w:rsidRDefault="00F12F12" w:rsidP="00BF2C45">
      <w:pPr>
        <w:pStyle w:val="ListParagraph"/>
        <w:numPr>
          <w:ilvl w:val="0"/>
          <w:numId w:val="11"/>
        </w:numPr>
        <w:bidi/>
      </w:pPr>
      <w:r>
        <w:rPr>
          <w:rFonts w:cs="Arial"/>
          <w:rtl/>
        </w:rPr>
        <w:t>למצוא פילטר שמוצא בצורה מדוייקת אוריינטציות (לדבר עם מוסטפה)</w:t>
      </w:r>
    </w:p>
    <w:p w14:paraId="0E1EE5C4" w14:textId="77777777" w:rsidR="00F12F12" w:rsidRDefault="00F12F12" w:rsidP="00BF2C45">
      <w:pPr>
        <w:pStyle w:val="ListParagraph"/>
        <w:numPr>
          <w:ilvl w:val="0"/>
          <w:numId w:val="11"/>
        </w:numPr>
        <w:bidi/>
      </w:pPr>
      <w:r>
        <w:rPr>
          <w:rFonts w:cs="Arial"/>
          <w:rtl/>
        </w:rPr>
        <w:t>לנסות לייצר רזולוציות למרחב ולזמן בנפרד</w:t>
      </w:r>
    </w:p>
    <w:p w14:paraId="4F1288C6" w14:textId="77777777" w:rsidR="00BF2C45" w:rsidRDefault="00BF2C45" w:rsidP="00BF2C4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להשתמש במידע מחושב תוך כדי העבודה כפריור להמשך עבודה בסקאלות השונות (אזורי עניין ל- </w:t>
      </w:r>
      <w:r>
        <w:t>lateral facilitation</w:t>
      </w:r>
      <w:r>
        <w:rPr>
          <w:rFonts w:hint="cs"/>
          <w:rtl/>
        </w:rPr>
        <w:t>)</w:t>
      </w:r>
    </w:p>
    <w:p w14:paraId="1F4AC6A6" w14:textId="77777777" w:rsidR="00BF2C45" w:rsidRDefault="00BF2C45" w:rsidP="00BF2C45">
      <w:pPr>
        <w:bidi/>
        <w:rPr>
          <w:rtl/>
        </w:rPr>
      </w:pPr>
      <w:r>
        <w:rPr>
          <w:rFonts w:hint="cs"/>
          <w:rtl/>
        </w:rPr>
        <w:t>מאמרים:</w:t>
      </w:r>
    </w:p>
    <w:p w14:paraId="5A67EAF6" w14:textId="77777777" w:rsidR="00BF2C45" w:rsidRDefault="00BF2C45" w:rsidP="00BF2C45">
      <w:pPr>
        <w:pStyle w:val="ListParagraph"/>
        <w:numPr>
          <w:ilvl w:val="0"/>
          <w:numId w:val="12"/>
        </w:numPr>
        <w:bidi/>
      </w:pPr>
      <w:r>
        <w:rPr>
          <w:rFonts w:cs="Arial"/>
          <w:rtl/>
        </w:rPr>
        <w:t>מרקמים- להתייחס לרזולוציות רלוונטיות, לשקלל בצורה חכמה לפי אוסף של תכונות (מאמר עם יובל ברקן 2008)</w:t>
      </w:r>
    </w:p>
    <w:p w14:paraId="028C0A67" w14:textId="77777777" w:rsidR="00BF2C45" w:rsidRDefault="00BF2C45" w:rsidP="00BF2C45">
      <w:pPr>
        <w:pStyle w:val="ListParagraph"/>
        <w:numPr>
          <w:ilvl w:val="0"/>
          <w:numId w:val="12"/>
        </w:numPr>
        <w:bidi/>
        <w:rPr>
          <w:rFonts w:hint="cs"/>
        </w:rPr>
      </w:pPr>
      <w:r>
        <w:rPr>
          <w:rFonts w:cs="Arial"/>
          <w:rtl/>
        </w:rPr>
        <w:t xml:space="preserve">לקרוא על </w:t>
      </w:r>
      <w:r>
        <w:t>level set</w:t>
      </w:r>
    </w:p>
    <w:p w14:paraId="00A26DFF" w14:textId="77777777" w:rsidR="00B01901" w:rsidRDefault="00B01901" w:rsidP="00B01901">
      <w:pPr>
        <w:bidi/>
        <w:rPr>
          <w:rFonts w:hint="cs"/>
          <w:rtl/>
        </w:rPr>
      </w:pPr>
    </w:p>
    <w:p w14:paraId="1AE55E34" w14:textId="6B144C5B" w:rsidR="00B01901" w:rsidRDefault="00B01901" w:rsidP="00B01901">
      <w:pPr>
        <w:bidi/>
        <w:rPr>
          <w:rFonts w:hint="cs"/>
          <w:rtl/>
        </w:rPr>
      </w:pPr>
      <w:r>
        <w:rPr>
          <w:rFonts w:hint="cs"/>
          <w:rtl/>
        </w:rPr>
        <w:t>חלופות למאמר ברקן:</w:t>
      </w:r>
    </w:p>
    <w:p w14:paraId="1F965912" w14:textId="695ABEE1" w:rsidR="00580D22" w:rsidRDefault="00580D22" w:rsidP="00580D22">
      <w:pPr>
        <w:bidi/>
        <w:rPr>
          <w:rFonts w:hint="cs"/>
          <w:rtl/>
        </w:rPr>
      </w:pPr>
      <w:r>
        <w:rPr>
          <w:rFonts w:hint="cs"/>
          <w:rtl/>
        </w:rPr>
        <w:t xml:space="preserve">התוצר של המאמר כאשר </w:t>
      </w:r>
      <w:proofErr w:type="spellStart"/>
      <w:r>
        <w:t>sorf</w:t>
      </w:r>
      <w:proofErr w:type="spellEnd"/>
      <w:r>
        <w:rPr>
          <w:rFonts w:hint="cs"/>
          <w:rtl/>
        </w:rPr>
        <w:t xml:space="preserve"> הוא בעצם  התגובה שלנו בגוד</w:t>
      </w:r>
      <w:bookmarkStart w:id="0" w:name="_GoBack"/>
      <w:bookmarkEnd w:id="0"/>
      <w:r>
        <w:rPr>
          <w:rFonts w:hint="cs"/>
          <w:rtl/>
        </w:rPr>
        <w:t xml:space="preserve">ל </w:t>
      </w:r>
      <w:r>
        <w:t>k</w:t>
      </w:r>
    </w:p>
    <w:p w14:paraId="79768E58" w14:textId="47DBD278" w:rsidR="00580D22" w:rsidRDefault="00580D22" w:rsidP="00580D22">
      <w:pPr>
        <w:bidi/>
      </w:pPr>
      <m:oMathPara>
        <m:oMath>
          <m:r>
            <w:rPr>
              <w:rFonts w:ascii="Cambria Math" w:hAnsi="Cambria Math"/>
            </w:rPr>
            <m:t>GF*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sorf</m:t>
              </m:r>
            </m:sub>
          </m:sSub>
        </m:oMath>
      </m:oMathPara>
    </w:p>
    <w:p w14:paraId="32C05D94" w14:textId="79182760" w:rsidR="00B01901" w:rsidRDefault="00B01901" w:rsidP="00B01901">
      <w:pPr>
        <w:bidi/>
        <w:rPr>
          <w:rtl/>
        </w:rPr>
      </w:pPr>
      <w:r>
        <w:t>GF</w:t>
      </w:r>
      <w:r>
        <w:rPr>
          <w:rFonts w:hint="cs"/>
          <w:rtl/>
        </w:rPr>
        <w:t xml:space="preserve"> של המאמר</w:t>
      </w:r>
    </w:p>
    <w:p w14:paraId="38B4CCD3" w14:textId="45D5B653" w:rsidR="00B01901" w:rsidRPr="00B01901" w:rsidRDefault="00B01901" w:rsidP="00B01901">
      <w:pPr>
        <w:bidi/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GF=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local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remo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6A3B499" w14:textId="4C39CE38" w:rsidR="00B01901" w:rsidRPr="00B01901" w:rsidRDefault="00B01901" w:rsidP="00B01901">
      <w:pPr>
        <w:bidi/>
        <w:rPr>
          <w:rFonts w:hint="cs"/>
          <w:rtl/>
        </w:rPr>
      </w:pPr>
      <w:r>
        <w:t>GF</w:t>
      </w:r>
      <w:r>
        <w:rPr>
          <w:rFonts w:hint="cs"/>
          <w:rtl/>
        </w:rPr>
        <w:t xml:space="preserve"> לכל </w:t>
      </w:r>
      <w:r>
        <w:t>K</w:t>
      </w:r>
      <w:r>
        <w:rPr>
          <w:rFonts w:hint="cs"/>
          <w:rtl/>
        </w:rPr>
        <w:t xml:space="preserve"> (ללא סכימה):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loca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+β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remo</m:t>
                  </m:r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+β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F005610" w14:textId="2DC9885B" w:rsidR="00BF2C45" w:rsidRDefault="00B01901" w:rsidP="00BF2C45">
      <w:pPr>
        <w:bidi/>
        <w:rPr>
          <w:rFonts w:hint="cs"/>
          <w:rtl/>
        </w:rPr>
      </w:pPr>
      <w:r>
        <w:t>GF</w:t>
      </w:r>
      <w:r>
        <w:rPr>
          <w:rFonts w:hint="cs"/>
          <w:rtl/>
        </w:rPr>
        <w:t xml:space="preserve"> לפי רזולוציות:</w:t>
      </w:r>
    </w:p>
    <w:p w14:paraId="2780C701" w14:textId="632E10FF" w:rsidR="00B01901" w:rsidRPr="00D87194" w:rsidRDefault="00B01901" w:rsidP="00B01901">
      <w:pPr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loca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+β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loca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+β</m:t>
              </m:r>
            </m:den>
          </m:f>
        </m:oMath>
      </m:oMathPara>
    </w:p>
    <w:p w14:paraId="05D354C9" w14:textId="1B6EE901" w:rsidR="00D87194" w:rsidRDefault="0076483C" w:rsidP="0076483C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להשתמש בתוצר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local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remote</m:t>
            </m:r>
          </m:sub>
        </m:sSub>
      </m:oMath>
      <w:r>
        <w:rPr>
          <w:rFonts w:eastAsiaTheme="minorEastAsia" w:hint="cs"/>
          <w:rtl/>
        </w:rPr>
        <w:t xml:space="preserve"> "כגאמא פקטור משוכלל" לא יודעים מה זה יעשה אבל זה שווה בדיקה כאופציה לתוצר סופי על הדרך</w:t>
      </w:r>
    </w:p>
    <w:p w14:paraId="176857FF" w14:textId="029EC273" w:rsidR="00D87194" w:rsidRDefault="0076483C" w:rsidP="00D87194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הערה </w:t>
      </w:r>
      <w:r w:rsidR="00580D22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580D22">
        <w:rPr>
          <w:rFonts w:eastAsiaTheme="minorEastAsia" w:hint="cs"/>
          <w:rtl/>
        </w:rPr>
        <w:t xml:space="preserve">הרעיון הוא לבדוק את הגודל החדש על כל שלב שמתייחס לרזולוציות בתהליך </w:t>
      </w:r>
      <w:r w:rsidR="00580D22">
        <w:rPr>
          <w:rFonts w:eastAsiaTheme="minorEastAsia"/>
          <w:rtl/>
        </w:rPr>
        <w:t>–</w:t>
      </w:r>
      <w:r w:rsidR="00580D22">
        <w:rPr>
          <w:rFonts w:eastAsiaTheme="minorEastAsia" w:hint="cs"/>
          <w:rtl/>
        </w:rPr>
        <w:t xml:space="preserve"> כלומר </w:t>
      </w:r>
      <w:r w:rsidR="00580D22">
        <w:rPr>
          <w:rFonts w:eastAsiaTheme="minorEastAsia"/>
        </w:rPr>
        <w:t>3dgabor</w:t>
      </w:r>
      <w:r w:rsidR="00580D22">
        <w:rPr>
          <w:rFonts w:eastAsiaTheme="minorEastAsia" w:hint="cs"/>
          <w:rtl/>
        </w:rPr>
        <w:t xml:space="preserve"> ו</w:t>
      </w:r>
      <w:proofErr w:type="spellStart"/>
      <w:r w:rsidR="00580D22">
        <w:rPr>
          <w:rFonts w:eastAsiaTheme="minorEastAsia"/>
        </w:rPr>
        <w:t>generateStdPyr</w:t>
      </w:r>
      <w:proofErr w:type="spellEnd"/>
      <w:r w:rsidR="00580D22">
        <w:rPr>
          <w:rFonts w:eastAsiaTheme="minorEastAsia" w:hint="cs"/>
          <w:rtl/>
        </w:rPr>
        <w:t xml:space="preserve"> </w:t>
      </w:r>
    </w:p>
    <w:p w14:paraId="1904953A" w14:textId="29834623" w:rsidR="00D87194" w:rsidRDefault="00D87194" w:rsidP="0076483C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רעיון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גאוסיינים עם סטיות תקן\</w:t>
      </w:r>
      <w:r w:rsidR="0076483C">
        <w:rPr>
          <w:rFonts w:eastAsiaTheme="minorEastAsia" w:hint="cs"/>
          <w:rtl/>
        </w:rPr>
        <w:t>הכללה</w:t>
      </w:r>
      <w:r>
        <w:rPr>
          <w:rFonts w:eastAsiaTheme="minorEastAsia" w:hint="cs"/>
          <w:rtl/>
        </w:rPr>
        <w:t xml:space="preserve"> </w:t>
      </w:r>
      <w:r w:rsidR="0076483C">
        <w:rPr>
          <w:rFonts w:eastAsiaTheme="minorEastAsia" w:hint="cs"/>
          <w:rtl/>
        </w:rPr>
        <w:t xml:space="preserve">של </w:t>
      </w:r>
      <w:r>
        <w:rPr>
          <w:rFonts w:eastAsiaTheme="minorEastAsia" w:hint="cs"/>
          <w:rtl/>
        </w:rPr>
        <w:t>ה</w:t>
      </w:r>
      <w:r w:rsidR="0076483C">
        <w:rPr>
          <w:rFonts w:eastAsiaTheme="minorEastAsia" w:hint="cs"/>
          <w:rtl/>
        </w:rPr>
        <w:t>תוצר של הדר לכל אוריינטציה</w:t>
      </w:r>
    </w:p>
    <w:p w14:paraId="08ED8B6E" w14:textId="77777777" w:rsidR="0076483C" w:rsidRPr="00D87194" w:rsidRDefault="0076483C" w:rsidP="0076483C">
      <w:pPr>
        <w:bidi/>
        <w:rPr>
          <w:rFonts w:eastAsiaTheme="minorEastAsia" w:hint="cs"/>
          <w:rtl/>
        </w:rPr>
      </w:pPr>
    </w:p>
    <w:sectPr w:rsidR="0076483C" w:rsidRPr="00D87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534ED1"/>
    <w:multiLevelType w:val="hybridMultilevel"/>
    <w:tmpl w:val="A904955E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AFE74E1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7ADC0F56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36"/>
    <w:rsid w:val="00007543"/>
    <w:rsid w:val="000221AC"/>
    <w:rsid w:val="000420E3"/>
    <w:rsid w:val="00093250"/>
    <w:rsid w:val="00193231"/>
    <w:rsid w:val="001E2831"/>
    <w:rsid w:val="001F7036"/>
    <w:rsid w:val="00212BDB"/>
    <w:rsid w:val="002C48D4"/>
    <w:rsid w:val="002C7EEF"/>
    <w:rsid w:val="002D102A"/>
    <w:rsid w:val="002E5126"/>
    <w:rsid w:val="002F6455"/>
    <w:rsid w:val="00307A4C"/>
    <w:rsid w:val="00350AF5"/>
    <w:rsid w:val="00350DD0"/>
    <w:rsid w:val="003758C9"/>
    <w:rsid w:val="003E6D3E"/>
    <w:rsid w:val="0041066C"/>
    <w:rsid w:val="004638CE"/>
    <w:rsid w:val="004730B7"/>
    <w:rsid w:val="004F704A"/>
    <w:rsid w:val="0052191B"/>
    <w:rsid w:val="00580D22"/>
    <w:rsid w:val="006513FE"/>
    <w:rsid w:val="006C1528"/>
    <w:rsid w:val="0076483C"/>
    <w:rsid w:val="00772E42"/>
    <w:rsid w:val="00775073"/>
    <w:rsid w:val="007A0B0A"/>
    <w:rsid w:val="00861FA4"/>
    <w:rsid w:val="008D60A8"/>
    <w:rsid w:val="00915D4D"/>
    <w:rsid w:val="00960F45"/>
    <w:rsid w:val="00967697"/>
    <w:rsid w:val="00986116"/>
    <w:rsid w:val="009D3CF6"/>
    <w:rsid w:val="009E1162"/>
    <w:rsid w:val="009F2059"/>
    <w:rsid w:val="00A26375"/>
    <w:rsid w:val="00A92317"/>
    <w:rsid w:val="00AA10DD"/>
    <w:rsid w:val="00AA66C5"/>
    <w:rsid w:val="00AC38BC"/>
    <w:rsid w:val="00AD3397"/>
    <w:rsid w:val="00AD4CA3"/>
    <w:rsid w:val="00AF4907"/>
    <w:rsid w:val="00B01901"/>
    <w:rsid w:val="00B04712"/>
    <w:rsid w:val="00B274D5"/>
    <w:rsid w:val="00B34B28"/>
    <w:rsid w:val="00B43343"/>
    <w:rsid w:val="00BE4FE3"/>
    <w:rsid w:val="00BF2C45"/>
    <w:rsid w:val="00D80AF7"/>
    <w:rsid w:val="00D87194"/>
    <w:rsid w:val="00DD7D31"/>
    <w:rsid w:val="00E10827"/>
    <w:rsid w:val="00EE05D5"/>
    <w:rsid w:val="00EE1754"/>
    <w:rsid w:val="00EF6FD8"/>
    <w:rsid w:val="00F12F12"/>
    <w:rsid w:val="00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5327-1C14-4A6A-914C-9CE2AC95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173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User</cp:lastModifiedBy>
  <cp:revision>4</cp:revision>
  <dcterms:created xsi:type="dcterms:W3CDTF">2020-12-03T16:17:00Z</dcterms:created>
  <dcterms:modified xsi:type="dcterms:W3CDTF">2020-12-09T19:13:00Z</dcterms:modified>
</cp:coreProperties>
</file>