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623" w:rsidRDefault="00720623" w:rsidP="00720623">
      <w:pPr>
        <w:spacing w:before="120"/>
        <w:jc w:val="right"/>
        <w:rPr>
          <w:rFonts w:cs="Tahoma"/>
          <w:b/>
        </w:rPr>
      </w:pPr>
      <w:r>
        <w:rPr>
          <w:rFonts w:cs="Tahoma"/>
          <w:b/>
          <w:noProof/>
          <w:lang w:eastAsia="en-IN"/>
        </w:rPr>
        <w:drawing>
          <wp:anchor distT="0" distB="0" distL="114300" distR="114300" simplePos="0" relativeHeight="251659264" behindDoc="0" locked="0" layoutInCell="1" allowOverlap="1" wp14:anchorId="0F1B0761" wp14:editId="1AF6BD00">
            <wp:simplePos x="0" y="0"/>
            <wp:positionH relativeFrom="column">
              <wp:posOffset>4445</wp:posOffset>
            </wp:positionH>
            <wp:positionV relativeFrom="paragraph">
              <wp:posOffset>-22225</wp:posOffset>
            </wp:positionV>
            <wp:extent cx="990600" cy="990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logo.jpg"/>
                    <pic:cNvPicPr/>
                  </pic:nvPicPr>
                  <pic:blipFill>
                    <a:blip r:embed="rId6">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page">
              <wp14:pctWidth>0</wp14:pctWidth>
            </wp14:sizeRelH>
            <wp14:sizeRelV relativeFrom="page">
              <wp14:pctHeight>0</wp14:pctHeight>
            </wp14:sizeRelV>
          </wp:anchor>
        </w:drawing>
      </w:r>
      <w:r>
        <w:rPr>
          <w:rFonts w:cs="Tahoma"/>
          <w:b/>
        </w:rPr>
        <w:t>Indian Institute of Technology Delhi</w:t>
      </w:r>
    </w:p>
    <w:p w:rsidR="00720623" w:rsidRDefault="00720623" w:rsidP="00720623">
      <w:pPr>
        <w:spacing w:before="120"/>
        <w:jc w:val="right"/>
        <w:rPr>
          <w:rFonts w:cs="Tahoma"/>
          <w:b/>
        </w:rPr>
      </w:pPr>
      <w:r>
        <w:rPr>
          <w:rFonts w:cs="Tahoma"/>
          <w:b/>
        </w:rPr>
        <w:t>MET 420 Summer Practical Training</w:t>
      </w:r>
    </w:p>
    <w:p w:rsidR="00720623" w:rsidRDefault="00720623" w:rsidP="00720623">
      <w:pPr>
        <w:spacing w:before="120"/>
        <w:jc w:val="right"/>
        <w:rPr>
          <w:rFonts w:cs="Tahoma"/>
          <w:b/>
        </w:rPr>
      </w:pPr>
      <w:r>
        <w:rPr>
          <w:rFonts w:cs="Tahoma"/>
          <w:b/>
        </w:rPr>
        <w:t>Mechanical Engineering Department</w:t>
      </w:r>
    </w:p>
    <w:p w:rsidR="00720623" w:rsidRDefault="00720623" w:rsidP="00720623">
      <w:pPr>
        <w:spacing w:before="120"/>
        <w:jc w:val="center"/>
        <w:rPr>
          <w:rFonts w:cs="Tahoma"/>
          <w:b/>
        </w:rPr>
      </w:pPr>
    </w:p>
    <w:p w:rsidR="00720623" w:rsidRDefault="00720623" w:rsidP="00720623">
      <w:pPr>
        <w:spacing w:before="120"/>
        <w:jc w:val="center"/>
        <w:rPr>
          <w:rFonts w:cs="Tahoma"/>
          <w:b/>
        </w:rPr>
      </w:pPr>
    </w:p>
    <w:p w:rsidR="00720623" w:rsidRDefault="00720623" w:rsidP="00720623">
      <w:pPr>
        <w:spacing w:before="120"/>
        <w:jc w:val="center"/>
        <w:rPr>
          <w:rFonts w:cs="Tahoma"/>
          <w:b/>
          <w:sz w:val="44"/>
        </w:rPr>
      </w:pPr>
    </w:p>
    <w:p w:rsidR="00720623" w:rsidRDefault="00720623" w:rsidP="00720623">
      <w:pPr>
        <w:spacing w:before="120"/>
        <w:jc w:val="center"/>
        <w:rPr>
          <w:rFonts w:cs="Tahoma"/>
          <w:b/>
          <w:sz w:val="44"/>
        </w:rPr>
      </w:pPr>
    </w:p>
    <w:p w:rsidR="00720623" w:rsidRDefault="00720623" w:rsidP="00720623">
      <w:pPr>
        <w:spacing w:before="120"/>
        <w:jc w:val="center"/>
        <w:rPr>
          <w:rFonts w:cs="Tahoma"/>
          <w:b/>
          <w:sz w:val="44"/>
        </w:rPr>
      </w:pPr>
    </w:p>
    <w:p w:rsidR="00720623" w:rsidRPr="00307784" w:rsidRDefault="00720623" w:rsidP="00720623">
      <w:pPr>
        <w:spacing w:before="120"/>
        <w:jc w:val="center"/>
        <w:rPr>
          <w:rFonts w:cs="Tahoma"/>
          <w:b/>
          <w:sz w:val="44"/>
        </w:rPr>
      </w:pPr>
      <w:r>
        <w:rPr>
          <w:rFonts w:cs="Tahoma"/>
          <w:b/>
          <w:sz w:val="44"/>
        </w:rPr>
        <w:t>Weekly</w:t>
      </w:r>
      <w:r w:rsidRPr="00307784">
        <w:rPr>
          <w:rFonts w:cs="Tahoma"/>
          <w:b/>
          <w:sz w:val="44"/>
        </w:rPr>
        <w:t xml:space="preserve"> Report</w:t>
      </w:r>
      <w:r w:rsidR="00CF7812">
        <w:rPr>
          <w:rFonts w:cs="Tahoma"/>
          <w:b/>
          <w:sz w:val="44"/>
        </w:rPr>
        <w:t xml:space="preserve"> - 3</w:t>
      </w:r>
    </w:p>
    <w:p w:rsidR="00720623" w:rsidRDefault="00720623" w:rsidP="00720623">
      <w:pPr>
        <w:spacing w:before="120"/>
        <w:rPr>
          <w:rFonts w:cs="Tahoma"/>
          <w:b/>
        </w:rPr>
      </w:pPr>
    </w:p>
    <w:p w:rsidR="00720623" w:rsidRDefault="00720623" w:rsidP="00720623">
      <w:pPr>
        <w:jc w:val="center"/>
        <w:rPr>
          <w:b/>
          <w:sz w:val="36"/>
        </w:rPr>
      </w:pPr>
    </w:p>
    <w:p w:rsidR="00720623" w:rsidRDefault="00720623" w:rsidP="00720623">
      <w:pPr>
        <w:rPr>
          <w:b/>
          <w:sz w:val="36"/>
        </w:rPr>
      </w:pPr>
    </w:p>
    <w:p w:rsidR="00720623" w:rsidRDefault="00720623" w:rsidP="00720623">
      <w:pPr>
        <w:rPr>
          <w:b/>
          <w:sz w:val="36"/>
        </w:rPr>
      </w:pPr>
    </w:p>
    <w:p w:rsidR="00720623" w:rsidRDefault="00720623" w:rsidP="00720623">
      <w:pPr>
        <w:rPr>
          <w:b/>
          <w:sz w:val="36"/>
        </w:rPr>
      </w:pPr>
    </w:p>
    <w:p w:rsidR="00720623" w:rsidRDefault="00720623" w:rsidP="00720623">
      <w:pPr>
        <w:rPr>
          <w:b/>
          <w:sz w:val="36"/>
        </w:rPr>
      </w:pPr>
    </w:p>
    <w:p w:rsidR="00720623" w:rsidRDefault="00720623" w:rsidP="00720623">
      <w:pPr>
        <w:rPr>
          <w:b/>
          <w:sz w:val="36"/>
        </w:rPr>
      </w:pPr>
    </w:p>
    <w:tbl>
      <w:tblPr>
        <w:tblStyle w:val="TableGrid"/>
        <w:tblW w:w="0" w:type="auto"/>
        <w:tblLook w:val="04A0" w:firstRow="1" w:lastRow="0" w:firstColumn="1" w:lastColumn="0" w:noHBand="0" w:noVBand="1"/>
      </w:tblPr>
      <w:tblGrid>
        <w:gridCol w:w="4621"/>
        <w:gridCol w:w="4621"/>
      </w:tblGrid>
      <w:tr w:rsidR="00720623" w:rsidTr="00381D50">
        <w:tc>
          <w:tcPr>
            <w:tcW w:w="4621" w:type="dxa"/>
            <w:tcBorders>
              <w:top w:val="nil"/>
              <w:left w:val="nil"/>
              <w:bottom w:val="nil"/>
              <w:right w:val="nil"/>
            </w:tcBorders>
          </w:tcPr>
          <w:p w:rsidR="00720623" w:rsidRPr="006C2A09" w:rsidRDefault="00720623" w:rsidP="00381D50">
            <w:pPr>
              <w:pStyle w:val="NormalWeb"/>
              <w:spacing w:before="0" w:beforeAutospacing="0" w:after="0" w:afterAutospacing="0"/>
              <w:rPr>
                <w:sz w:val="20"/>
              </w:rPr>
            </w:pPr>
            <w:r w:rsidRPr="006C2A09">
              <w:rPr>
                <w:rFonts w:asciiTheme="minorHAnsi" w:hAnsi="Calibri" w:cstheme="minorBidi"/>
                <w:bCs/>
                <w:color w:val="000000" w:themeColor="text1"/>
                <w:kern w:val="24"/>
                <w:sz w:val="28"/>
                <w:szCs w:val="36"/>
              </w:rPr>
              <w:t>505 Army Base Workshop</w:t>
            </w:r>
          </w:p>
          <w:p w:rsidR="00720623" w:rsidRDefault="00720623" w:rsidP="00381D50">
            <w:pPr>
              <w:pStyle w:val="NormalWeb"/>
              <w:spacing w:before="0" w:beforeAutospacing="0" w:after="0" w:afterAutospacing="0"/>
              <w:rPr>
                <w:sz w:val="20"/>
              </w:rPr>
            </w:pPr>
            <w:r>
              <w:rPr>
                <w:rFonts w:asciiTheme="minorHAnsi" w:hAnsi="Calibri" w:cstheme="minorBidi"/>
                <w:color w:val="000000" w:themeColor="text1"/>
                <w:kern w:val="24"/>
                <w:sz w:val="28"/>
                <w:szCs w:val="36"/>
              </w:rPr>
              <w:t xml:space="preserve">Delhi </w:t>
            </w:r>
            <w:proofErr w:type="spellStart"/>
            <w:r>
              <w:rPr>
                <w:rFonts w:asciiTheme="minorHAnsi" w:hAnsi="Calibri" w:cstheme="minorBidi"/>
                <w:color w:val="000000" w:themeColor="text1"/>
                <w:kern w:val="24"/>
                <w:sz w:val="28"/>
                <w:szCs w:val="36"/>
              </w:rPr>
              <w:t>cantt</w:t>
            </w:r>
            <w:proofErr w:type="spellEnd"/>
            <w:r>
              <w:rPr>
                <w:rFonts w:asciiTheme="minorHAnsi" w:hAnsi="Calibri" w:cstheme="minorBidi"/>
                <w:color w:val="000000" w:themeColor="text1"/>
                <w:kern w:val="24"/>
                <w:sz w:val="28"/>
                <w:szCs w:val="36"/>
              </w:rPr>
              <w:t>. 110010</w:t>
            </w:r>
          </w:p>
          <w:p w:rsidR="00720623" w:rsidRPr="0018723D" w:rsidRDefault="00720623" w:rsidP="00381D50">
            <w:pPr>
              <w:pStyle w:val="NormalWeb"/>
              <w:spacing w:before="0" w:beforeAutospacing="0" w:after="0" w:afterAutospacing="0"/>
              <w:rPr>
                <w:sz w:val="20"/>
              </w:rPr>
            </w:pPr>
            <w:r>
              <w:rPr>
                <w:rFonts w:asciiTheme="minorHAnsi" w:hAnsi="Calibri" w:cstheme="minorBidi"/>
                <w:color w:val="000000" w:themeColor="text1"/>
                <w:kern w:val="24"/>
                <w:sz w:val="28"/>
                <w:szCs w:val="36"/>
              </w:rPr>
              <w:t xml:space="preserve">WS Supervisor: </w:t>
            </w:r>
            <w:r w:rsidRPr="0018723D">
              <w:rPr>
                <w:rFonts w:asciiTheme="minorHAnsi" w:hAnsi="Calibri" w:cstheme="minorBidi"/>
                <w:color w:val="000000" w:themeColor="text1"/>
                <w:kern w:val="24"/>
                <w:sz w:val="28"/>
                <w:szCs w:val="36"/>
              </w:rPr>
              <w:t xml:space="preserve">Mr. Harsh </w:t>
            </w:r>
            <w:proofErr w:type="spellStart"/>
            <w:r w:rsidRPr="0018723D">
              <w:rPr>
                <w:rFonts w:asciiTheme="minorHAnsi" w:hAnsi="Calibri" w:cstheme="minorBidi"/>
                <w:color w:val="000000" w:themeColor="text1"/>
                <w:kern w:val="24"/>
                <w:sz w:val="28"/>
                <w:szCs w:val="36"/>
              </w:rPr>
              <w:t>Agarwal</w:t>
            </w:r>
            <w:proofErr w:type="spellEnd"/>
          </w:p>
        </w:tc>
        <w:tc>
          <w:tcPr>
            <w:tcW w:w="4621" w:type="dxa"/>
            <w:tcBorders>
              <w:top w:val="nil"/>
              <w:left w:val="nil"/>
              <w:bottom w:val="nil"/>
              <w:right w:val="nil"/>
            </w:tcBorders>
          </w:tcPr>
          <w:p w:rsidR="00D4089D" w:rsidRPr="00016C99" w:rsidRDefault="00720623" w:rsidP="00D4089D">
            <w:pPr>
              <w:jc w:val="right"/>
              <w:rPr>
                <w:sz w:val="28"/>
                <w:szCs w:val="28"/>
              </w:rPr>
            </w:pPr>
            <w:r w:rsidRPr="00016C99">
              <w:rPr>
                <w:sz w:val="28"/>
                <w:szCs w:val="28"/>
              </w:rPr>
              <w:t>Avnish Gaur</w:t>
            </w:r>
            <w:r w:rsidR="00D4089D">
              <w:rPr>
                <w:sz w:val="28"/>
                <w:szCs w:val="28"/>
              </w:rPr>
              <w:t xml:space="preserve"> (2010ME20769)</w:t>
            </w:r>
          </w:p>
          <w:p w:rsidR="00720623" w:rsidRPr="00016C99" w:rsidRDefault="00720623" w:rsidP="00381D50">
            <w:pPr>
              <w:jc w:val="right"/>
              <w:rPr>
                <w:rFonts w:cs="Times New Roman"/>
                <w:sz w:val="28"/>
                <w:szCs w:val="28"/>
              </w:rPr>
            </w:pPr>
            <w:r w:rsidRPr="00016C99">
              <w:rPr>
                <w:color w:val="000000" w:themeColor="text1"/>
                <w:kern w:val="24"/>
                <w:sz w:val="28"/>
                <w:szCs w:val="28"/>
              </w:rPr>
              <w:t xml:space="preserve">Faculty Supervisor: </w:t>
            </w:r>
            <w:proofErr w:type="spellStart"/>
            <w:r w:rsidRPr="00016C99">
              <w:rPr>
                <w:rFonts w:cs="Times New Roman"/>
                <w:sz w:val="28"/>
                <w:szCs w:val="28"/>
              </w:rPr>
              <w:t>Prof.</w:t>
            </w:r>
            <w:proofErr w:type="spellEnd"/>
            <w:r w:rsidRPr="00016C99">
              <w:rPr>
                <w:rFonts w:cs="Times New Roman"/>
                <w:sz w:val="28"/>
                <w:szCs w:val="28"/>
              </w:rPr>
              <w:t xml:space="preserve"> </w:t>
            </w:r>
            <w:proofErr w:type="spellStart"/>
            <w:r>
              <w:rPr>
                <w:rFonts w:cs="Times New Roman"/>
                <w:sz w:val="28"/>
                <w:szCs w:val="28"/>
              </w:rPr>
              <w:t>Kiran</w:t>
            </w:r>
            <w:proofErr w:type="spellEnd"/>
            <w:r>
              <w:rPr>
                <w:rFonts w:cs="Times New Roman"/>
                <w:sz w:val="28"/>
                <w:szCs w:val="28"/>
              </w:rPr>
              <w:t xml:space="preserve"> Seth</w:t>
            </w:r>
            <w:r w:rsidRPr="00016C99">
              <w:rPr>
                <w:rFonts w:cs="Times New Roman"/>
                <w:sz w:val="28"/>
                <w:szCs w:val="28"/>
              </w:rPr>
              <w:br/>
            </w:r>
            <w:r w:rsidRPr="00016C99">
              <w:rPr>
                <w:color w:val="000000" w:themeColor="text1"/>
                <w:kern w:val="24"/>
                <w:sz w:val="28"/>
                <w:szCs w:val="28"/>
              </w:rPr>
              <w:t>Production &amp; Industrial Engineering</w:t>
            </w:r>
          </w:p>
        </w:tc>
      </w:tr>
    </w:tbl>
    <w:p w:rsidR="00720623" w:rsidRDefault="00720623" w:rsidP="00720623">
      <w:pPr>
        <w:rPr>
          <w:b/>
          <w:sz w:val="36"/>
        </w:rPr>
      </w:pPr>
    </w:p>
    <w:p w:rsidR="00720623" w:rsidRDefault="00720623" w:rsidP="00720623">
      <w:pPr>
        <w:rPr>
          <w:b/>
          <w:sz w:val="36"/>
        </w:rPr>
      </w:pPr>
    </w:p>
    <w:p w:rsidR="00C26342" w:rsidRDefault="00C26342"/>
    <w:p w:rsidR="00720623" w:rsidRDefault="00720623"/>
    <w:p w:rsidR="00720623" w:rsidRDefault="00CF7812" w:rsidP="00A66334">
      <w:pPr>
        <w:jc w:val="center"/>
        <w:rPr>
          <w:b/>
          <w:sz w:val="36"/>
        </w:rPr>
      </w:pPr>
      <w:r>
        <w:rPr>
          <w:b/>
          <w:sz w:val="36"/>
        </w:rPr>
        <w:lastRenderedPageBreak/>
        <w:t>Week – 3</w:t>
      </w:r>
    </w:p>
    <w:p w:rsidR="00A66334" w:rsidRDefault="00A66334" w:rsidP="000A6DEE">
      <w:pPr>
        <w:rPr>
          <w:b/>
          <w:sz w:val="36"/>
        </w:rPr>
      </w:pPr>
    </w:p>
    <w:p w:rsidR="000A6DEE" w:rsidRDefault="000A6DEE" w:rsidP="000A6DEE">
      <w:pPr>
        <w:rPr>
          <w:b/>
          <w:sz w:val="36"/>
        </w:rPr>
      </w:pPr>
    </w:p>
    <w:p w:rsidR="000A6DEE" w:rsidRDefault="001844ED" w:rsidP="000A6DEE">
      <w:pPr>
        <w:rPr>
          <w:b/>
          <w:sz w:val="36"/>
        </w:rPr>
      </w:pPr>
      <w:r>
        <w:rPr>
          <w:b/>
          <w:sz w:val="36"/>
        </w:rPr>
        <w:t xml:space="preserve">Summary: </w:t>
      </w:r>
    </w:p>
    <w:p w:rsidR="000530A4" w:rsidRDefault="00CF7812" w:rsidP="00CF7812">
      <w:pPr>
        <w:autoSpaceDE w:val="0"/>
        <w:autoSpaceDN w:val="0"/>
        <w:adjustRightInd w:val="0"/>
        <w:spacing w:after="0" w:line="240" w:lineRule="auto"/>
        <w:jc w:val="both"/>
        <w:rPr>
          <w:rFonts w:cs="TimesNewRomanPSMT"/>
          <w:sz w:val="28"/>
          <w:szCs w:val="28"/>
        </w:rPr>
      </w:pPr>
      <w:r w:rsidRPr="00CF7812">
        <w:rPr>
          <w:rFonts w:cs="TimesNewRomanPSMT"/>
          <w:sz w:val="28"/>
          <w:szCs w:val="28"/>
        </w:rPr>
        <w:t>This week we started working on our project. We are working under a large project of Built-in Testing Equipment. I went across many employees here at ground level to understand their process system, and during one of these trips, I realized that most of the disassembly part is not required. That is, only if the employees here could check beforehand whether the assembly is faulty or not, it would save them at least 3 weeks, which is considerably huge considering total time of overhauling is around 144 days. So, I started working on creating BITE (Built-in Test Equipment) for testing GCE (Gun Control Equipment). So far, I have been able to access some internal manuals about it and get in contact with all the experienced people in the workshop who has done some work on these lines in the past. I have started doing research on this topic, and with the help of fellow employees here, by next week I will get all the stuff required for this project here.</w:t>
      </w:r>
    </w:p>
    <w:p w:rsidR="004079ED" w:rsidRDefault="004079ED" w:rsidP="00CF7812">
      <w:pPr>
        <w:autoSpaceDE w:val="0"/>
        <w:autoSpaceDN w:val="0"/>
        <w:adjustRightInd w:val="0"/>
        <w:spacing w:after="0" w:line="240" w:lineRule="auto"/>
        <w:jc w:val="both"/>
        <w:rPr>
          <w:rFonts w:cs="TimesNewRomanPSMT"/>
          <w:sz w:val="28"/>
          <w:szCs w:val="28"/>
        </w:rPr>
      </w:pPr>
    </w:p>
    <w:p w:rsidR="00C21EDF" w:rsidRPr="0033455D" w:rsidRDefault="00C21EDF" w:rsidP="00C21EDF">
      <w:pPr>
        <w:autoSpaceDE w:val="0"/>
        <w:autoSpaceDN w:val="0"/>
        <w:adjustRightInd w:val="0"/>
        <w:jc w:val="both"/>
        <w:rPr>
          <w:sz w:val="28"/>
          <w:szCs w:val="28"/>
        </w:rPr>
      </w:pPr>
      <w:r w:rsidRPr="0033455D">
        <w:rPr>
          <w:sz w:val="28"/>
          <w:szCs w:val="28"/>
        </w:rPr>
        <w:t xml:space="preserve">The main purpose of BITE is to reduce the complexity, and thereby decrease the cost and reduce reliance upon external (pattern-programmed) test equipment. </w:t>
      </w:r>
    </w:p>
    <w:p w:rsidR="00C21EDF" w:rsidRPr="0033455D" w:rsidRDefault="00C21EDF" w:rsidP="00C21EDF">
      <w:pPr>
        <w:autoSpaceDE w:val="0"/>
        <w:autoSpaceDN w:val="0"/>
        <w:adjustRightInd w:val="0"/>
        <w:jc w:val="both"/>
        <w:rPr>
          <w:color w:val="00B050"/>
          <w:sz w:val="28"/>
          <w:szCs w:val="28"/>
        </w:rPr>
      </w:pPr>
    </w:p>
    <w:p w:rsidR="00C21EDF" w:rsidRPr="00237609" w:rsidRDefault="00C21EDF" w:rsidP="00C21EDF">
      <w:pPr>
        <w:autoSpaceDE w:val="0"/>
        <w:autoSpaceDN w:val="0"/>
        <w:adjustRightInd w:val="0"/>
        <w:jc w:val="both"/>
        <w:rPr>
          <w:sz w:val="28"/>
          <w:szCs w:val="28"/>
          <w:u w:val="single"/>
        </w:rPr>
      </w:pPr>
      <w:r w:rsidRPr="00237609">
        <w:rPr>
          <w:sz w:val="28"/>
          <w:szCs w:val="28"/>
          <w:u w:val="single"/>
        </w:rPr>
        <w:t>BITE reduces cost in two ways:</w:t>
      </w:r>
    </w:p>
    <w:p w:rsidR="00C21EDF" w:rsidRPr="0033455D" w:rsidRDefault="00C21EDF" w:rsidP="00C21EDF">
      <w:pPr>
        <w:autoSpaceDE w:val="0"/>
        <w:autoSpaceDN w:val="0"/>
        <w:adjustRightInd w:val="0"/>
        <w:jc w:val="both"/>
        <w:rPr>
          <w:sz w:val="28"/>
          <w:szCs w:val="28"/>
        </w:rPr>
      </w:pPr>
    </w:p>
    <w:p w:rsidR="00C21EDF" w:rsidRPr="008E30DA" w:rsidRDefault="00C21EDF" w:rsidP="00C21EDF">
      <w:pPr>
        <w:pStyle w:val="ListParagraph"/>
        <w:numPr>
          <w:ilvl w:val="0"/>
          <w:numId w:val="12"/>
        </w:numPr>
        <w:autoSpaceDE w:val="0"/>
        <w:autoSpaceDN w:val="0"/>
        <w:adjustRightInd w:val="0"/>
        <w:spacing w:after="0" w:line="240" w:lineRule="auto"/>
        <w:jc w:val="both"/>
        <w:rPr>
          <w:sz w:val="28"/>
          <w:szCs w:val="28"/>
        </w:rPr>
      </w:pPr>
      <w:r w:rsidRPr="008E30DA">
        <w:rPr>
          <w:sz w:val="28"/>
          <w:szCs w:val="28"/>
        </w:rPr>
        <w:t>Reduces test-cycle duration</w:t>
      </w:r>
    </w:p>
    <w:p w:rsidR="00C21EDF" w:rsidRPr="008E30DA" w:rsidRDefault="00C21EDF" w:rsidP="00C21EDF">
      <w:pPr>
        <w:pStyle w:val="ListParagraph"/>
        <w:numPr>
          <w:ilvl w:val="0"/>
          <w:numId w:val="12"/>
        </w:numPr>
        <w:autoSpaceDE w:val="0"/>
        <w:autoSpaceDN w:val="0"/>
        <w:adjustRightInd w:val="0"/>
        <w:spacing w:after="0" w:line="240" w:lineRule="auto"/>
        <w:jc w:val="both"/>
        <w:rPr>
          <w:sz w:val="28"/>
          <w:szCs w:val="28"/>
        </w:rPr>
      </w:pPr>
      <w:r w:rsidRPr="008E30DA">
        <w:rPr>
          <w:sz w:val="28"/>
          <w:szCs w:val="28"/>
        </w:rPr>
        <w:t>Reduces the complexity of the test/probe setup, by reducing the number of I/O signals that must be driven</w:t>
      </w:r>
      <w:r>
        <w:rPr>
          <w:sz w:val="28"/>
          <w:szCs w:val="28"/>
        </w:rPr>
        <w:t xml:space="preserve"> or </w:t>
      </w:r>
      <w:r w:rsidRPr="008E30DA">
        <w:rPr>
          <w:sz w:val="28"/>
          <w:szCs w:val="28"/>
        </w:rPr>
        <w:t>examined under tester control.</w:t>
      </w:r>
    </w:p>
    <w:p w:rsidR="00C21EDF" w:rsidRPr="0033455D" w:rsidRDefault="00C21EDF" w:rsidP="00C21EDF">
      <w:pPr>
        <w:pStyle w:val="ListParagraph"/>
        <w:autoSpaceDE w:val="0"/>
        <w:autoSpaceDN w:val="0"/>
        <w:adjustRightInd w:val="0"/>
        <w:jc w:val="both"/>
        <w:rPr>
          <w:sz w:val="28"/>
          <w:szCs w:val="28"/>
        </w:rPr>
      </w:pPr>
    </w:p>
    <w:p w:rsidR="004079ED" w:rsidRDefault="00C21EDF" w:rsidP="009A12BD">
      <w:pPr>
        <w:autoSpaceDE w:val="0"/>
        <w:autoSpaceDN w:val="0"/>
        <w:adjustRightInd w:val="0"/>
        <w:jc w:val="both"/>
        <w:rPr>
          <w:sz w:val="28"/>
          <w:szCs w:val="28"/>
        </w:rPr>
      </w:pPr>
      <w:r w:rsidRPr="0033455D">
        <w:rPr>
          <w:sz w:val="28"/>
          <w:szCs w:val="28"/>
        </w:rPr>
        <w:t>Both lead to a reduction in hourly charges for automated test equipment (ATE) service.</w:t>
      </w:r>
    </w:p>
    <w:p w:rsidR="009A12BD" w:rsidRPr="00E17C5B" w:rsidRDefault="009A12BD" w:rsidP="009A12BD">
      <w:pPr>
        <w:autoSpaceDE w:val="0"/>
        <w:autoSpaceDN w:val="0"/>
        <w:adjustRightInd w:val="0"/>
        <w:jc w:val="both"/>
        <w:rPr>
          <w:sz w:val="28"/>
          <w:szCs w:val="28"/>
        </w:rPr>
      </w:pPr>
      <w:bookmarkStart w:id="0" w:name="_GoBack"/>
      <w:bookmarkEnd w:id="0"/>
    </w:p>
    <w:sectPr w:rsidR="009A12BD" w:rsidRPr="00E1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E0B"/>
    <w:multiLevelType w:val="hybridMultilevel"/>
    <w:tmpl w:val="EA38F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0C3F9F"/>
    <w:multiLevelType w:val="hybridMultilevel"/>
    <w:tmpl w:val="049295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905AFB"/>
    <w:multiLevelType w:val="hybridMultilevel"/>
    <w:tmpl w:val="1152F6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027996"/>
    <w:multiLevelType w:val="hybridMultilevel"/>
    <w:tmpl w:val="8B24760A"/>
    <w:lvl w:ilvl="0" w:tplc="40090015">
      <w:start w:val="1"/>
      <w:numFmt w:val="upperLetter"/>
      <w:lvlText w:val="%1."/>
      <w:lvlJc w:val="left"/>
      <w:pPr>
        <w:ind w:left="1080" w:hanging="360"/>
      </w:pPr>
      <w:rPr>
        <w:rFont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0931EB"/>
    <w:multiLevelType w:val="hybridMultilevel"/>
    <w:tmpl w:val="68E0E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F61627"/>
    <w:multiLevelType w:val="hybridMultilevel"/>
    <w:tmpl w:val="024C8D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5A5D44"/>
    <w:multiLevelType w:val="hybridMultilevel"/>
    <w:tmpl w:val="9D401A3A"/>
    <w:lvl w:ilvl="0" w:tplc="4009000F">
      <w:start w:val="1"/>
      <w:numFmt w:val="decimal"/>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7F4790"/>
    <w:multiLevelType w:val="hybridMultilevel"/>
    <w:tmpl w:val="96CE0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EF845EE"/>
    <w:multiLevelType w:val="hybridMultilevel"/>
    <w:tmpl w:val="00A075B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6A0A28"/>
    <w:multiLevelType w:val="hybridMultilevel"/>
    <w:tmpl w:val="7396C1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18F6669"/>
    <w:multiLevelType w:val="hybridMultilevel"/>
    <w:tmpl w:val="93E2CD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5D102D"/>
    <w:multiLevelType w:val="hybridMultilevel"/>
    <w:tmpl w:val="772E7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0"/>
  </w:num>
  <w:num w:numId="4">
    <w:abstractNumId w:val="2"/>
  </w:num>
  <w:num w:numId="5">
    <w:abstractNumId w:val="9"/>
  </w:num>
  <w:num w:numId="6">
    <w:abstractNumId w:val="1"/>
  </w:num>
  <w:num w:numId="7">
    <w:abstractNumId w:val="0"/>
  </w:num>
  <w:num w:numId="8">
    <w:abstractNumId w:val="5"/>
  </w:num>
  <w:num w:numId="9">
    <w:abstractNumId w:val="8"/>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FC3"/>
    <w:rsid w:val="000477C5"/>
    <w:rsid w:val="0005286D"/>
    <w:rsid w:val="000530A4"/>
    <w:rsid w:val="00070968"/>
    <w:rsid w:val="000952D6"/>
    <w:rsid w:val="000A6DEE"/>
    <w:rsid w:val="000D414B"/>
    <w:rsid w:val="00124158"/>
    <w:rsid w:val="00134675"/>
    <w:rsid w:val="00167BD7"/>
    <w:rsid w:val="001844ED"/>
    <w:rsid w:val="001C47C5"/>
    <w:rsid w:val="001D2D7E"/>
    <w:rsid w:val="00213B4D"/>
    <w:rsid w:val="00255266"/>
    <w:rsid w:val="002A7901"/>
    <w:rsid w:val="002B4381"/>
    <w:rsid w:val="002C3A90"/>
    <w:rsid w:val="003054ED"/>
    <w:rsid w:val="003149D2"/>
    <w:rsid w:val="00331B5B"/>
    <w:rsid w:val="003609D0"/>
    <w:rsid w:val="00395B60"/>
    <w:rsid w:val="003B078B"/>
    <w:rsid w:val="004079ED"/>
    <w:rsid w:val="00416B15"/>
    <w:rsid w:val="004309DB"/>
    <w:rsid w:val="00474FC9"/>
    <w:rsid w:val="004B1926"/>
    <w:rsid w:val="004B5D07"/>
    <w:rsid w:val="004C5642"/>
    <w:rsid w:val="00525EAE"/>
    <w:rsid w:val="00550B13"/>
    <w:rsid w:val="00570A1C"/>
    <w:rsid w:val="005735F6"/>
    <w:rsid w:val="005C5831"/>
    <w:rsid w:val="005D2545"/>
    <w:rsid w:val="005E095A"/>
    <w:rsid w:val="005E1275"/>
    <w:rsid w:val="006367B4"/>
    <w:rsid w:val="006874E7"/>
    <w:rsid w:val="00692970"/>
    <w:rsid w:val="00720623"/>
    <w:rsid w:val="00755BB3"/>
    <w:rsid w:val="00774695"/>
    <w:rsid w:val="007B4250"/>
    <w:rsid w:val="007C0878"/>
    <w:rsid w:val="007D06C6"/>
    <w:rsid w:val="007D3910"/>
    <w:rsid w:val="007E7ACF"/>
    <w:rsid w:val="00812788"/>
    <w:rsid w:val="0082329C"/>
    <w:rsid w:val="00863EBD"/>
    <w:rsid w:val="00902FB5"/>
    <w:rsid w:val="00951977"/>
    <w:rsid w:val="0097407A"/>
    <w:rsid w:val="00985D94"/>
    <w:rsid w:val="009A12BD"/>
    <w:rsid w:val="009D0B90"/>
    <w:rsid w:val="00A140EB"/>
    <w:rsid w:val="00A66334"/>
    <w:rsid w:val="00A96BED"/>
    <w:rsid w:val="00AA556C"/>
    <w:rsid w:val="00AB2D85"/>
    <w:rsid w:val="00AF0B6A"/>
    <w:rsid w:val="00AF52BF"/>
    <w:rsid w:val="00B01929"/>
    <w:rsid w:val="00B04F87"/>
    <w:rsid w:val="00B208AA"/>
    <w:rsid w:val="00B2260B"/>
    <w:rsid w:val="00B47A59"/>
    <w:rsid w:val="00BA651F"/>
    <w:rsid w:val="00C21EDF"/>
    <w:rsid w:val="00C26342"/>
    <w:rsid w:val="00C531FE"/>
    <w:rsid w:val="00C55205"/>
    <w:rsid w:val="00C57FC3"/>
    <w:rsid w:val="00CA6BA9"/>
    <w:rsid w:val="00CB1B0F"/>
    <w:rsid w:val="00CD02B9"/>
    <w:rsid w:val="00CF7812"/>
    <w:rsid w:val="00D00E8A"/>
    <w:rsid w:val="00D34304"/>
    <w:rsid w:val="00D4089D"/>
    <w:rsid w:val="00D47CA8"/>
    <w:rsid w:val="00D71587"/>
    <w:rsid w:val="00D92529"/>
    <w:rsid w:val="00DA1C20"/>
    <w:rsid w:val="00DF275C"/>
    <w:rsid w:val="00E17C5B"/>
    <w:rsid w:val="00E27EED"/>
    <w:rsid w:val="00E47470"/>
    <w:rsid w:val="00E563C0"/>
    <w:rsid w:val="00EA5603"/>
    <w:rsid w:val="00EC613C"/>
    <w:rsid w:val="00EC754E"/>
    <w:rsid w:val="00EF0CD2"/>
    <w:rsid w:val="00F23A3C"/>
    <w:rsid w:val="00F405C3"/>
    <w:rsid w:val="00F42895"/>
    <w:rsid w:val="00F703B3"/>
    <w:rsid w:val="00F7362F"/>
    <w:rsid w:val="00F75C3E"/>
    <w:rsid w:val="00F90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623"/>
  </w:style>
  <w:style w:type="paragraph" w:styleId="Heading1">
    <w:name w:val="heading 1"/>
    <w:basedOn w:val="Normal"/>
    <w:next w:val="Normal"/>
    <w:link w:val="Heading1Char"/>
    <w:uiPriority w:val="9"/>
    <w:qFormat/>
    <w:rsid w:val="003054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0623"/>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59"/>
    <w:rsid w:val="00720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3A7"/>
    <w:rPr>
      <w:rFonts w:ascii="Tahoma" w:hAnsi="Tahoma" w:cs="Tahoma"/>
      <w:sz w:val="16"/>
      <w:szCs w:val="16"/>
    </w:rPr>
  </w:style>
  <w:style w:type="paragraph" w:styleId="ListParagraph">
    <w:name w:val="List Paragraph"/>
    <w:basedOn w:val="Normal"/>
    <w:uiPriority w:val="34"/>
    <w:qFormat/>
    <w:rsid w:val="00951977"/>
    <w:pPr>
      <w:ind w:left="720"/>
      <w:contextualSpacing/>
    </w:pPr>
  </w:style>
  <w:style w:type="character" w:customStyle="1" w:styleId="Heading1Char">
    <w:name w:val="Heading 1 Char"/>
    <w:basedOn w:val="DefaultParagraphFont"/>
    <w:link w:val="Heading1"/>
    <w:uiPriority w:val="9"/>
    <w:rsid w:val="003054ED"/>
    <w:rPr>
      <w:rFonts w:asciiTheme="majorHAnsi" w:eastAsiaTheme="majorEastAsia" w:hAnsiTheme="majorHAnsi" w:cstheme="majorBidi"/>
      <w:b/>
      <w:bCs/>
      <w:color w:val="365F91" w:themeColor="accent1" w:themeShade="BF"/>
      <w:sz w:val="28"/>
      <w:szCs w:val="28"/>
      <w:lang w:val="en-GB"/>
    </w:rPr>
  </w:style>
  <w:style w:type="paragraph" w:customStyle="1" w:styleId="Default">
    <w:name w:val="Default"/>
    <w:rsid w:val="003054ED"/>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623"/>
  </w:style>
  <w:style w:type="paragraph" w:styleId="Heading1">
    <w:name w:val="heading 1"/>
    <w:basedOn w:val="Normal"/>
    <w:next w:val="Normal"/>
    <w:link w:val="Heading1Char"/>
    <w:uiPriority w:val="9"/>
    <w:qFormat/>
    <w:rsid w:val="003054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0623"/>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59"/>
    <w:rsid w:val="00720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3A7"/>
    <w:rPr>
      <w:rFonts w:ascii="Tahoma" w:hAnsi="Tahoma" w:cs="Tahoma"/>
      <w:sz w:val="16"/>
      <w:szCs w:val="16"/>
    </w:rPr>
  </w:style>
  <w:style w:type="paragraph" w:styleId="ListParagraph">
    <w:name w:val="List Paragraph"/>
    <w:basedOn w:val="Normal"/>
    <w:uiPriority w:val="34"/>
    <w:qFormat/>
    <w:rsid w:val="00951977"/>
    <w:pPr>
      <w:ind w:left="720"/>
      <w:contextualSpacing/>
    </w:pPr>
  </w:style>
  <w:style w:type="character" w:customStyle="1" w:styleId="Heading1Char">
    <w:name w:val="Heading 1 Char"/>
    <w:basedOn w:val="DefaultParagraphFont"/>
    <w:link w:val="Heading1"/>
    <w:uiPriority w:val="9"/>
    <w:rsid w:val="003054ED"/>
    <w:rPr>
      <w:rFonts w:asciiTheme="majorHAnsi" w:eastAsiaTheme="majorEastAsia" w:hAnsiTheme="majorHAnsi" w:cstheme="majorBidi"/>
      <w:b/>
      <w:bCs/>
      <w:color w:val="365F91" w:themeColor="accent1" w:themeShade="BF"/>
      <w:sz w:val="28"/>
      <w:szCs w:val="28"/>
      <w:lang w:val="en-GB"/>
    </w:rPr>
  </w:style>
  <w:style w:type="paragraph" w:customStyle="1" w:styleId="Default">
    <w:name w:val="Default"/>
    <w:rsid w:val="003054ED"/>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dc:creator>
  <cp:lastModifiedBy>Gaur</cp:lastModifiedBy>
  <cp:revision>7</cp:revision>
  <cp:lastPrinted>2013-08-08T01:37:00Z</cp:lastPrinted>
  <dcterms:created xsi:type="dcterms:W3CDTF">2013-08-08T01:36:00Z</dcterms:created>
  <dcterms:modified xsi:type="dcterms:W3CDTF">2013-08-08T01:37:00Z</dcterms:modified>
</cp:coreProperties>
</file>