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Необязательное задание: можно посмотреть целый фильм в консоли telnet towel.blinkenlights.nl :)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Узнайте о том, сколько действительно независимых (не пересекающихся) каналов есть в разделяемой среде WiFi при работе на 2.4 ГГц. Стандарты с полосой 5 ГГц более актуальны, но регламенты на 5 ГГц существенно различаются в разных странах, а так же не раз обновлялись. В качестве дополнительного вопроса вне зачета, попробуйте найти актуальный ответ и на этот вопрос.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color w:val="333333"/>
          <w:sz w:val="20"/>
          <w:szCs w:val="20"/>
          <w:highlight w:val="white"/>
          <w:rtl w:val="0"/>
        </w:rPr>
        <w:t xml:space="preserve">1 (2,412 ГГц), 6 (2,437 ГГц) и 11 (2,462 ГГц), частоты которых отличаются более чем на 20 МГц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1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20"/>
        <w:gridCol w:w="1565"/>
        <w:gridCol w:w="2630"/>
        <w:tblGridChange w:id="0">
          <w:tblGrid>
            <w:gridCol w:w="920"/>
            <w:gridCol w:w="1565"/>
            <w:gridCol w:w="2630"/>
          </w:tblGrid>
        </w:tblGridChange>
      </w:tblGrid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e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88" w:lineRule="auto"/>
              <w:rPr>
                <w:color w:val="58585b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rtl w:val="0"/>
              </w:rPr>
              <w:t xml:space="preserve">Канал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e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88" w:lineRule="auto"/>
              <w:rPr>
                <w:color w:val="58585b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rtl w:val="0"/>
              </w:rPr>
              <w:t xml:space="preserve">Частота, ГГц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eee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88" w:lineRule="auto"/>
              <w:rPr>
                <w:color w:val="58585b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33333"/>
                <w:sz w:val="20"/>
                <w:szCs w:val="20"/>
                <w:rtl w:val="0"/>
              </w:rPr>
              <w:t xml:space="preserve">Страны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88" w:lineRule="auto"/>
              <w:rPr>
                <w:color w:val="58585b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88" w:lineRule="auto"/>
              <w:rPr>
                <w:color w:val="58585b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2,412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88" w:lineRule="auto"/>
              <w:rPr>
                <w:color w:val="58585b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США, Европа, РФ, Япония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88" w:lineRule="auto"/>
              <w:rPr>
                <w:color w:val="58585b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00" w:line="28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2,417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88" w:lineRule="auto"/>
              <w:rPr>
                <w:color w:val="58585b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США, Европа, РФ, Япония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88" w:lineRule="auto"/>
              <w:rPr>
                <w:color w:val="58585b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88" w:lineRule="auto"/>
              <w:rPr>
                <w:color w:val="58585b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2,422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88" w:lineRule="auto"/>
              <w:rPr>
                <w:color w:val="58585b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США, Европа, РФ, Япония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88" w:lineRule="auto"/>
              <w:rPr>
                <w:color w:val="58585b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88" w:lineRule="auto"/>
              <w:rPr>
                <w:color w:val="58585b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2,427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88" w:lineRule="auto"/>
              <w:rPr>
                <w:color w:val="58585b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США, Европа, РФ, Япония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88" w:lineRule="auto"/>
              <w:rPr>
                <w:color w:val="58585b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88" w:lineRule="auto"/>
              <w:rPr>
                <w:color w:val="58585b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2,432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88" w:lineRule="auto"/>
              <w:rPr>
                <w:color w:val="58585b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США, Европа, РФ, Япония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88" w:lineRule="auto"/>
              <w:rPr>
                <w:color w:val="58585b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88" w:lineRule="auto"/>
              <w:rPr>
                <w:color w:val="58585b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2,437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88" w:lineRule="auto"/>
              <w:rPr>
                <w:color w:val="58585b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США, Европа, РФ, Япония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88" w:lineRule="auto"/>
              <w:rPr>
                <w:color w:val="58585b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88" w:lineRule="auto"/>
              <w:rPr>
                <w:color w:val="58585b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2,442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88" w:lineRule="auto"/>
              <w:rPr>
                <w:color w:val="58585b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США, Европа, РФ, Япония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88" w:lineRule="auto"/>
              <w:rPr>
                <w:color w:val="58585b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88" w:lineRule="auto"/>
              <w:rPr>
                <w:color w:val="58585b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2,447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88" w:lineRule="auto"/>
              <w:rPr>
                <w:color w:val="58585b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США, Европа, РФ, Япония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88" w:lineRule="auto"/>
              <w:rPr>
                <w:color w:val="58585b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88" w:lineRule="auto"/>
              <w:rPr>
                <w:color w:val="58585b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2,452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88" w:lineRule="auto"/>
              <w:rPr>
                <w:color w:val="58585b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США, Европа, РФ, Япония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88" w:lineRule="auto"/>
              <w:rPr>
                <w:color w:val="58585b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88" w:lineRule="auto"/>
              <w:rPr>
                <w:color w:val="58585b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2,457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88" w:lineRule="auto"/>
              <w:rPr>
                <w:color w:val="58585b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США, Европа, РФ, Япония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88" w:lineRule="auto"/>
              <w:rPr>
                <w:color w:val="58585b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88" w:lineRule="auto"/>
              <w:rPr>
                <w:color w:val="58585b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2,462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88" w:lineRule="auto"/>
              <w:rPr>
                <w:color w:val="58585b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США, Европа, РФ, Япония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88" w:lineRule="auto"/>
              <w:rPr>
                <w:color w:val="58585b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88" w:lineRule="auto"/>
              <w:rPr>
                <w:color w:val="58585b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2,468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88" w:lineRule="auto"/>
              <w:rPr>
                <w:color w:val="58585b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Европа, РФ, Япония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88" w:lineRule="auto"/>
              <w:rPr>
                <w:color w:val="58585b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88" w:lineRule="auto"/>
              <w:rPr>
                <w:color w:val="58585b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2,472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88" w:lineRule="auto"/>
              <w:rPr>
                <w:color w:val="58585b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Европа, РФ, Япония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88" w:lineRule="auto"/>
              <w:rPr>
                <w:color w:val="58585b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88" w:lineRule="auto"/>
              <w:rPr>
                <w:color w:val="58585b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2,484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88" w:lineRule="auto"/>
              <w:rPr>
                <w:color w:val="58585b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Япония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3. Адрес канального уровня – MAC адрес – это 6 байт, первые 3 из которых называются OUI – Organizationally Unique Identifier или уникальный идентификатор организации. Какому производителю принадлежит MAC 38:f9:d3:55:55:79?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46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4. Каким будет payload TCP сегмента, если Ethernet MTU задан в 9001 байт, размер заголовков IPv4 – 20 байт, а TCP – 32 байта?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Размер  payload  TCP будет равен 8 927, из расчета что у нас имеется 9001 байт из него мы минусуем IPv4 – 20 байт, TCP – 32 байта, Ethernet header - 14, Ethernet  trailer -4 - checksum.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4481513" cy="2445703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1513" cy="24457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1219200" cy="13335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5. Может ли во флагах TCP одновременно быть установлены флаги SYN и FIN при штатном режиме работы сети? Почему да или нет?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 может быть одновременно установлены флаги  SYN и FIN, так как требует установление соединения (SYN) и прекращения соединения (FIN).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6. sort = :53 s -ula sp на хосте имеет следующий вывод: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State           Recv-Q          Send-Q                   Local Address:Port                     Peer Address:Port          Process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UNCONN          0               0                        127.0.0.53%lo:domain                        0.0.0.0:*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Почему в State присутствует только UNCONN, и может ли там присутствовать, например, TIME-WAIT?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пакет UDP отправляет пакет без установки соединения.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А в выводе ss -ula sport = :53 как раз мы выводим -ula собственно "прослушивания всех udp на 53 порту", 53 порт это порт днс.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У UDP может быть в state LISTEN, UCONN и ESTAB.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7. Обладая знаниями о том, как штатным образом завершается соединение (FIN от инициатора, FIN-ACK от ответчика, ACK от инициатора), опишите в каких состояниях будет находиться TCP соединение в каждый момент времени на клиенте и на сервере при завершении. Схема переходов состояния соединения вам в этом поможет.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6124575" cy="49149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8. TCP порт – 16 битное число. Предположим, 2 находящихся в одной сети хоста устанавливают между собой соединения. Каким будет теоретическое максимальное число соединений, ограниченное только лишь параметрами L4, которое параллельно может установить клиент с одного IP адреса к серверу с одним IP адресом? Сколько соединений сможет обслужить сервер от одного клиента? А если клиентов больше одного?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rPr>
          <w:color w:val="242729"/>
          <w:sz w:val="23"/>
          <w:szCs w:val="23"/>
        </w:rPr>
      </w:pPr>
      <w:r w:rsidDel="00000000" w:rsidR="00000000" w:rsidRPr="00000000">
        <w:rPr>
          <w:color w:val="242729"/>
          <w:sz w:val="23"/>
          <w:szCs w:val="23"/>
          <w:rtl w:val="0"/>
        </w:rPr>
        <w:t xml:space="preserve">Сервер использует порт, к которому подключен клиент, в качестве порта источника, и поэтому он ограничен только (числом клиентских IP-адресов) * (числом временных портов клиента) - большим числом.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9. Может ли сложиться ситуация, при которой большое число соединений TCP на хосте находятся в состоянии TIME-WAIT? Если да, то является ли она хорошей или плохой? Подкрепите свой ответ пояснением той или иной оценки.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Да ситуация с состоянием TIME-WAIT может сложиться ситуация с большим количеством состоянии TIME-WAIT. Так как “ Узел-1 получил сегмент с флагом FIN, отправил сегмент с флагом ACK и ждёт 2*MSL секунд, перед окончательным закрытием соединения”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Разрастание  состояния TIME-WAIT ведет к исчерпанию доступных ресурсов “на сервер”. Также может быть ситуация что исчерпаются все порты для подключения к “серверу” - Все порты будет в “TIME-WAIT”, клиент получит ошибку </w:t>
      </w:r>
      <w:r w:rsidDel="00000000" w:rsidR="00000000" w:rsidRPr="00000000">
        <w:rPr>
          <w:rFonts w:ascii="Merriweather" w:cs="Merriweather" w:eastAsia="Merriweather" w:hAnsi="Merriweather"/>
          <w:color w:val="1a1a1a"/>
          <w:sz w:val="24"/>
          <w:szCs w:val="24"/>
          <w:highlight w:val="white"/>
          <w:rtl w:val="0"/>
        </w:rPr>
        <w:t xml:space="preserve">EADDRNOTAVAIL (errno=99).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10. Чем особенно плоха фрагментация UDP относительно фрагментации TCP?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фрагментация UDP плоха тем что фрагментированный пакет может потеряться по дороге, а так как UDP ненадежный информация будет искажена.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11. Если бы вы строили систему удаленного сбора логов, то есть систему, в которой несколько хостов отправляют на центральный узел генерируемые приложениями логи (предположим, что логи – текстовая информация), какой протокол транспортного уровня вы выбрали бы и почему? Проверьте ваше предположение самостоятельно, узнав о стандартном протоколе syslog.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Выбрал бы TCP так как гарантированно информация доходила до системы сбора логов.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Syslog работает </w:t>
      </w:r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(</w:t>
      </w:r>
      <w:hyperlink r:id="rId10">
        <w:r w:rsidDel="00000000" w:rsidR="00000000" w:rsidRPr="00000000">
          <w:rPr>
            <w:color w:val="0645ad"/>
            <w:sz w:val="21"/>
            <w:szCs w:val="21"/>
            <w:highlight w:val="white"/>
            <w:rtl w:val="0"/>
          </w:rPr>
          <w:t xml:space="preserve">UDP</w:t>
        </w:r>
      </w:hyperlink>
      <w:r w:rsidDel="00000000" w:rsidR="00000000" w:rsidRPr="00000000">
        <w:rPr>
          <w:color w:val="202122"/>
          <w:sz w:val="21"/>
          <w:szCs w:val="21"/>
          <w:highlight w:val="white"/>
          <w:rtl w:val="0"/>
        </w:rPr>
        <w:t xml:space="preserve"> или </w:t>
      </w:r>
      <w:hyperlink r:id="rId11">
        <w:r w:rsidDel="00000000" w:rsidR="00000000" w:rsidRPr="00000000">
          <w:rPr>
            <w:color w:val="0645ad"/>
            <w:sz w:val="21"/>
            <w:szCs w:val="21"/>
            <w:highlight w:val="white"/>
            <w:rtl w:val="0"/>
          </w:rPr>
          <w:t xml:space="preserve">TCP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12. Сколько портов TCP находится в состоянии прослушивания на вашей виртуальной машине с Ubuntu, и каким процессам они принадлежат?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root@vagrant:/# ss -utla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Netid             State               Recv-Q              Send-Q                            Local Address:Port                             Peer Address:Port              Process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udp               UNCONN              0                   0                                     127.0.0.1:8125                                  0.0.0.0:*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udp               UNCONN              0                   0                                 127.0.0.53%lo:domain                                0.0.0.0:*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udp               UNCONN              0                   0                                10.0.2.15%eth0:bootpc                                0.0.0.0:*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udp               UNCONN              0                   0                                       0.0.0.0:sunrpc                                0.0.0.0:*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udp               UNCONN              0                   0                                         [::1]:8125                                     [::]:*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udp               UNCONN              0                   0                                          [::]:sunrpc                                   [::]:*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tcp               LISTEN              0                   4096                                    0.0.0.0:19999                                 0.0.0.0:*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tcp               LISTEN              0                   4096                                    0.0.0.0:sunrpc                                0.0.0.0:*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tcp               LISTEN              0                   4096                              127.0.0.53%lo:domain                                0.0.0.0:*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tcp               LISTEN              0                   128                                     0.0.0.0:ssh                                   0.0.0.0:*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tcp               LISTEN              0                   4096                                  127.0.0.1:8125                                  0.0.0.0:*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tcp               ESTAB               0                   0                                     10.0.2.15:ssh                                  10.0.2.2:50064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tcp               LISTEN              0                   4096                                          *:9100                                        *:*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tcp               LISTEN              0                   4096                                       [::]:sunrpc                                   [::]:*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tcp               LISTEN              0                   128                                        [::]:ssh                                      [::]:*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tcp               LISTEN              0                   4096                                      [::1]:8125                                     [::]:*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9 в LISTEN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В основном ssh </w:t>
      </w:r>
    </w:p>
    <w:p w:rsidR="00000000" w:rsidDel="00000000" w:rsidP="00000000" w:rsidRDefault="00000000" w:rsidRPr="00000000" w14:paraId="00000086">
      <w:pPr>
        <w:ind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13. Какой ключ нужно добавить в tcpdump, чтобы он начал выводить не только заголовки, но и содержимое фреймов в текстовом виде? А в текстовом и шестнадцатеричном?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в текстовом виде записать “-w”, прочитать из файла “-r”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в текстовом и шестнадцатеричном - “-X” ”-XX”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14. Попробуйте собрать дамп трафика с помощью tcpdump на основном интерфейсе вашей виртуальной машины и посмотреть его через tshark или Wireshark (можно ограничить число пакетов -c 100). Встретились ли вам какие-то установленные флаги Internet Protocol (не флаги TCP, а флаги IP)? Узнайте, какие флаги бывают. Как на самом деле называется стандарт Ethernet, фреймы которого попали в ваш дамп? Можно ли где-то в дампе увидеть OUI?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Попробовал собрал))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/>
        <w:drawing>
          <wp:inline distB="114300" distT="114300" distL="114300" distR="114300">
            <wp:extent cx="4619625" cy="2019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Только Flags: 0x00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Если под названием стандарт Ethernet имеется в виду выделенный фрагмент: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/>
        <w:drawing>
          <wp:inline distB="114300" distT="114300" distL="114300" distR="114300">
            <wp:extent cx="7315200" cy="355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/>
        <w:drawing>
          <wp:inline distB="114300" distT="114300" distL="114300" distR="114300">
            <wp:extent cx="7315200" cy="32131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Вид инкапсуляции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время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Номер фрайма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длина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Протокол фрейма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OUI: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/>
        <w:drawing>
          <wp:inline distB="114300" distT="114300" distL="114300" distR="114300">
            <wp:extent cx="7143750" cy="13430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Куда, откуда пришел пакет , собственно по мак адресу мы можем понять что за устройство. производитель)</w:t>
      </w:r>
    </w:p>
    <w:sectPr>
      <w:pgSz w:h="15840" w:w="12240" w:orient="portrait"/>
      <w:pgMar w:bottom="1440" w:top="1440" w:left="180" w:right="5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u.wikipedia.org/wiki/TCP" TargetMode="External"/><Relationship Id="rId10" Type="http://schemas.openxmlformats.org/officeDocument/2006/relationships/hyperlink" Target="https://ru.wikipedia.org/wiki/UDP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