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55" w:rsidRDefault="00004C55" w:rsidP="00004C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APCSP Explore Task—Internet of Things</w:t>
      </w:r>
    </w:p>
    <w:p w:rsidR="00004C55" w:rsidRDefault="00004C55" w:rsidP="00004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Concerns:</w:t>
      </w:r>
    </w:p>
    <w:p w:rsidR="006627F7" w:rsidRDefault="00004C55" w:rsidP="006627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Security</w:t>
      </w:r>
    </w:p>
    <w:p w:rsidR="006627F7" w:rsidRDefault="00004C55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7F7">
        <w:rPr>
          <w:rFonts w:ascii="Times New Roman" w:hAnsi="Times New Roman" w:cs="Times New Roman"/>
          <w:sz w:val="24"/>
          <w:szCs w:val="24"/>
        </w:rPr>
        <w:t>IoT devices do not have the processing power to thoroughly encrypt data</w:t>
      </w:r>
    </w:p>
    <w:p w:rsidR="00004C55" w:rsidRDefault="00AC60F6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</w:t>
      </w:r>
      <w:r w:rsidR="00004C55" w:rsidRPr="006627F7">
        <w:rPr>
          <w:rFonts w:ascii="Times New Roman" w:hAnsi="Times New Roman" w:cs="Times New Roman"/>
          <w:sz w:val="24"/>
          <w:szCs w:val="24"/>
        </w:rPr>
        <w:t>onstantly collecting data on users and users’ households, which may not be adequately protected</w:t>
      </w:r>
    </w:p>
    <w:p w:rsidR="006627F7" w:rsidRDefault="006627F7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wireless toaster can spy on you</w:t>
      </w:r>
    </w:p>
    <w:p w:rsidR="00437690" w:rsidRPr="006627F7" w:rsidRDefault="00437690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 of the IoT devices will be constantly talking to each other and </w:t>
      </w:r>
      <w:r w:rsidR="00AC60F6">
        <w:rPr>
          <w:rFonts w:ascii="Times New Roman" w:hAnsi="Times New Roman" w:cs="Times New Roman"/>
          <w:sz w:val="24"/>
          <w:szCs w:val="24"/>
        </w:rPr>
        <w:t>evolve into</w:t>
      </w:r>
      <w:r>
        <w:rPr>
          <w:rFonts w:ascii="Times New Roman" w:hAnsi="Times New Roman" w:cs="Times New Roman"/>
          <w:sz w:val="24"/>
          <w:szCs w:val="24"/>
        </w:rPr>
        <w:t xml:space="preserve"> Skynet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004C55" w:rsidRDefault="00AC60F6" w:rsidP="006627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tasks may be completed more efficiently</w:t>
      </w:r>
    </w:p>
    <w:p w:rsidR="006627F7" w:rsidRDefault="006627F7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control your toaster wirelessly!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you can get a live stream of the contents of your refrigerator!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turn off your oven wirelessly so that you don’t burn down your house!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27F7" w:rsidRDefault="006627F7" w:rsidP="006627F7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Statistics:</w:t>
      </w:r>
    </w:p>
    <w:p w:rsidR="006627F7" w:rsidRDefault="006627F7" w:rsidP="006627F7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will end with 8.38 billion IoT devices </w:t>
      </w:r>
    </w:p>
    <w:p w:rsidR="00437690" w:rsidRDefault="006627F7" w:rsidP="00437690">
      <w:pPr>
        <w:pStyle w:val="ListBullet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couple billion more than the current population of the earth</w:t>
      </w:r>
    </w:p>
    <w:p w:rsidR="006627F7" w:rsidRDefault="00437690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will end with 20.4 billion IoT devices</w:t>
      </w:r>
    </w:p>
    <w:p w:rsidR="00AC60F6" w:rsidRDefault="00AC60F6" w:rsidP="00AC60F6">
      <w:pPr>
        <w:pStyle w:val="ListBulle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lot more than the current population of the earth</w:t>
      </w:r>
    </w:p>
    <w:p w:rsidR="00AC60F6" w:rsidRDefault="00AC60F6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2025 will end with the Skynet takeover, </w:t>
      </w:r>
      <w:r w:rsidR="009472CD">
        <w:rPr>
          <w:rFonts w:ascii="Times New Roman" w:hAnsi="Times New Roman" w:cs="Times New Roman"/>
          <w:sz w:val="24"/>
          <w:szCs w:val="24"/>
        </w:rPr>
        <w:t xml:space="preserve">judgment day,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9472CD">
        <w:rPr>
          <w:rFonts w:ascii="Times New Roman" w:hAnsi="Times New Roman" w:cs="Times New Roman"/>
          <w:sz w:val="24"/>
          <w:szCs w:val="24"/>
        </w:rPr>
        <w:t xml:space="preserve"> eradication of 95% of humanity</w:t>
      </w:r>
    </w:p>
    <w:p w:rsidR="00AC60F6" w:rsidRDefault="00AC60F6" w:rsidP="009472CD">
      <w:pPr>
        <w:pStyle w:val="ListBulle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IoT will reign supreme!</w:t>
      </w:r>
    </w:p>
    <w:p w:rsidR="00437690" w:rsidRDefault="00437690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4C9E" w:rsidRDefault="00004C55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9472CD" w:rsidRPr="00A61B9A" w:rsidRDefault="00874030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5" w:history="1"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http://www.philforhumanit</w:t>
        </w:r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y</w:t>
        </w:r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.com/Internet_of_Things.html</w:t>
        </w:r>
      </w:hyperlink>
    </w:p>
    <w:p w:rsidR="009472CD" w:rsidRPr="00A61B9A" w:rsidRDefault="00874030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6" w:history="1"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https://www.toptal.com/it/are-we-creati</w:t>
        </w:r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n</w:t>
        </w:r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g-an-insecure-internet-of-things</w:t>
        </w:r>
      </w:hyperlink>
    </w:p>
    <w:p w:rsidR="006627F7" w:rsidRDefault="00874030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hyperlink r:id="rId7" w:history="1"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http://www.gartner.com/newsr</w:t>
        </w:r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o</w:t>
        </w:r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om/id/3598917</w:t>
        </w:r>
      </w:hyperlink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hyperlink r:id="rId8" w:history="1">
        <w:r w:rsidRPr="00AE0140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https://www.forbes.com/sites/louiscolumbus/2016/11/27/roundup-of-internet-of-things-forecasts-and-market-estimates-2016/#44a82d82292d</w:t>
        </w:r>
      </w:hyperlink>
    </w:p>
    <w:p w:rsidR="00F30D65" w:rsidRDefault="00874030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E0A3C98" wp14:editId="286CB36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Computational Artifact Planning</w:t>
      </w:r>
    </w:p>
    <w:p w:rsid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Brief explanation of what IoT is and how it works</w:t>
      </w:r>
    </w:p>
    <w:p w:rsidR="00F30D65" w:rsidRP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Graph of IoT projections</w:t>
      </w:r>
    </w:p>
    <w:sectPr w:rsidR="00F30D65" w:rsidRPr="00F3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D81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4E31"/>
    <w:multiLevelType w:val="hybridMultilevel"/>
    <w:tmpl w:val="21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BE"/>
    <w:multiLevelType w:val="hybridMultilevel"/>
    <w:tmpl w:val="074EB5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779D1"/>
    <w:multiLevelType w:val="hybridMultilevel"/>
    <w:tmpl w:val="18D87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B62"/>
    <w:multiLevelType w:val="hybridMultilevel"/>
    <w:tmpl w:val="F850A8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42598"/>
    <w:multiLevelType w:val="hybridMultilevel"/>
    <w:tmpl w:val="E3C22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64BBA"/>
    <w:multiLevelType w:val="hybridMultilevel"/>
    <w:tmpl w:val="DB201A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835742"/>
    <w:multiLevelType w:val="hybridMultilevel"/>
    <w:tmpl w:val="A4807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316F"/>
    <w:multiLevelType w:val="hybridMultilevel"/>
    <w:tmpl w:val="7F0204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F4DF4"/>
    <w:multiLevelType w:val="hybridMultilevel"/>
    <w:tmpl w:val="4288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D63"/>
    <w:multiLevelType w:val="hybridMultilevel"/>
    <w:tmpl w:val="D77A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55"/>
    <w:rsid w:val="00004C55"/>
    <w:rsid w:val="00437690"/>
    <w:rsid w:val="006627F7"/>
    <w:rsid w:val="00874030"/>
    <w:rsid w:val="009472CD"/>
    <w:rsid w:val="00A61B9A"/>
    <w:rsid w:val="00AC60F6"/>
    <w:rsid w:val="00B33956"/>
    <w:rsid w:val="00EF1A62"/>
    <w:rsid w:val="00F04C9E"/>
    <w:rsid w:val="00F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0CA1"/>
  <w15:chartTrackingRefBased/>
  <w15:docId w15:val="{B58FDE7E-FAEA-4934-A425-AE06A804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5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04C5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louiscolumbus/2016/11/27/roundup-of-internet-of-things-forecasts-and-market-estimates-2016/#44a82d82292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tner.com/newsroom/id/3598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it/are-we-creating-an-insecure-internet-of-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hilforhumanity.com/Internet_of_Thing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IoT Projections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Sheet1!$A$1:$A$11</c:f>
              <c:numCache>
                <c:formatCode>General</c:formatCode>
                <c:ptCount val="11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  <c:pt idx="8">
                  <c:v>2023</c:v>
                </c:pt>
                <c:pt idx="9">
                  <c:v>2024</c:v>
                </c:pt>
                <c:pt idx="10">
                  <c:v>2025</c:v>
                </c:pt>
              </c:numCache>
            </c:num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15.41</c:v>
                </c:pt>
                <c:pt idx="1">
                  <c:v>17.68</c:v>
                </c:pt>
                <c:pt idx="2">
                  <c:v>20.350000000000001</c:v>
                </c:pt>
                <c:pt idx="3">
                  <c:v>23.14</c:v>
                </c:pt>
                <c:pt idx="4">
                  <c:v>26.66</c:v>
                </c:pt>
                <c:pt idx="5">
                  <c:v>30.73</c:v>
                </c:pt>
                <c:pt idx="6">
                  <c:v>35.82</c:v>
                </c:pt>
                <c:pt idx="7">
                  <c:v>42.62</c:v>
                </c:pt>
                <c:pt idx="8">
                  <c:v>51.11</c:v>
                </c:pt>
                <c:pt idx="9">
                  <c:v>62.12</c:v>
                </c:pt>
                <c:pt idx="10">
                  <c:v>75.44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DF-41D9-9527-7236C3458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137752"/>
        <c:axId val="349141360"/>
      </c:lineChart>
      <c:catAx>
        <c:axId val="349137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141360"/>
        <c:crosses val="autoZero"/>
        <c:auto val="1"/>
        <c:lblAlgn val="ctr"/>
        <c:lblOffset val="100"/>
        <c:noMultiLvlLbl val="0"/>
      </c:catAx>
      <c:valAx>
        <c:axId val="34914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137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BLS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Meyers</dc:creator>
  <cp:keywords/>
  <dc:description/>
  <cp:lastModifiedBy>Caleb Meyers</cp:lastModifiedBy>
  <cp:revision>6</cp:revision>
  <dcterms:created xsi:type="dcterms:W3CDTF">2017-03-23T17:49:00Z</dcterms:created>
  <dcterms:modified xsi:type="dcterms:W3CDTF">2017-04-07T18:30:00Z</dcterms:modified>
</cp:coreProperties>
</file>