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49575B">
        <w:rPr>
          <w:rFonts w:ascii="Times New Roman" w:hAnsi="Times New Roman" w:cs="Times New Roman"/>
          <w:sz w:val="28"/>
          <w:szCs w:val="28"/>
        </w:rPr>
        <w:t>8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49575B">
        <w:rPr>
          <w:rFonts w:ascii="Times New Roman" w:hAnsi="Times New Roman" w:cs="Times New Roman"/>
          <w:sz w:val="28"/>
          <w:szCs w:val="28"/>
        </w:rPr>
        <w:t>Полярная система координат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49575B" w:rsidRPr="0049575B" w:rsidRDefault="0049575B" w:rsidP="0049575B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75B">
        <w:rPr>
          <w:rFonts w:ascii="Times New Roman" w:hAnsi="Times New Roman" w:cs="Times New Roman"/>
          <w:sz w:val="24"/>
          <w:szCs w:val="24"/>
        </w:rPr>
        <w:t xml:space="preserve">Плоские кривые, уравнения которых будучи записанными в прямоугольных координатах, не являются алгебраическими и не приводятся </w:t>
      </w:r>
      <w:proofErr w:type="gramStart"/>
      <w:r w:rsidRPr="0049575B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49575B">
        <w:rPr>
          <w:rFonts w:ascii="Times New Roman" w:hAnsi="Times New Roman" w:cs="Times New Roman"/>
          <w:sz w:val="24"/>
          <w:szCs w:val="24"/>
        </w:rPr>
        <w:t xml:space="preserve"> алгебраическим  при любых поворотах и смещениях прямоугольных систем координат, называются </w:t>
      </w:r>
      <w:r w:rsidRPr="0049575B">
        <w:rPr>
          <w:rFonts w:ascii="Times New Roman" w:hAnsi="Times New Roman" w:cs="Times New Roman"/>
          <w:i/>
          <w:sz w:val="24"/>
          <w:szCs w:val="24"/>
        </w:rPr>
        <w:t>трансцендентными</w:t>
      </w:r>
      <w:r w:rsidRPr="0049575B">
        <w:rPr>
          <w:rFonts w:ascii="Times New Roman" w:hAnsi="Times New Roman" w:cs="Times New Roman"/>
          <w:sz w:val="24"/>
          <w:szCs w:val="24"/>
        </w:rPr>
        <w:t xml:space="preserve">. Простейшими примерами таких кривых являются известные из школьной программы графики функций </w:t>
      </w:r>
      <w:r w:rsidRPr="0049575B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5.75pt" o:ole="">
            <v:imagedata r:id="rId5" o:title=""/>
          </v:shape>
          <o:OLEObject Type="Embed" ProgID="Equation.3" ShapeID="_x0000_i1025" DrawAspect="Content" ObjectID="_1662928284" r:id="rId6"/>
        </w:object>
      </w:r>
      <w:r w:rsidRPr="0049575B">
        <w:rPr>
          <w:rFonts w:ascii="Times New Roman" w:hAnsi="Times New Roman" w:cs="Times New Roman"/>
          <w:sz w:val="24"/>
          <w:szCs w:val="24"/>
        </w:rPr>
        <w:t xml:space="preserve">, </w:t>
      </w:r>
      <w:r w:rsidRPr="0049575B">
        <w:rPr>
          <w:rFonts w:ascii="Times New Roman" w:hAnsi="Times New Roman" w:cs="Times New Roman"/>
          <w:position w:val="-10"/>
          <w:sz w:val="24"/>
          <w:szCs w:val="24"/>
        </w:rPr>
        <w:object w:dxaOrig="680" w:dyaOrig="360">
          <v:shape id="_x0000_i1026" type="#_x0000_t75" style="width:33.75pt;height:18pt" o:ole="">
            <v:imagedata r:id="rId7" o:title=""/>
          </v:shape>
          <o:OLEObject Type="Embed" ProgID="Equation.3" ShapeID="_x0000_i1026" DrawAspect="Content" ObjectID="_1662928285" r:id="rId8"/>
        </w:object>
      </w:r>
      <w:r w:rsidRPr="0049575B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49575B" w:rsidRPr="0049575B" w:rsidRDefault="0049575B" w:rsidP="0049575B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575B">
        <w:rPr>
          <w:rFonts w:ascii="Times New Roman" w:hAnsi="Times New Roman" w:cs="Times New Roman"/>
          <w:sz w:val="24"/>
          <w:szCs w:val="24"/>
        </w:rPr>
        <w:tab/>
        <w:t>Уравнения многих трансцендентных плоских кривых, широко используемых в технике, имеют наиболее простой вид в полярной системе координат.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t>Определение</w:t>
      </w:r>
      <w:r w:rsidRPr="00451AE8">
        <w:rPr>
          <w:b w:val="0"/>
          <w:bCs w:val="0"/>
        </w:rPr>
        <w:t xml:space="preserve">: Пусть на плоскости выбрана некоторая точка О, называемая </w:t>
      </w:r>
      <w:r w:rsidRPr="00451AE8">
        <w:rPr>
          <w:b w:val="0"/>
          <w:bCs w:val="0"/>
          <w:i/>
          <w:iCs/>
        </w:rPr>
        <w:t xml:space="preserve">полюс </w:t>
      </w:r>
      <w:r w:rsidRPr="00451AE8">
        <w:rPr>
          <w:b w:val="0"/>
          <w:bCs w:val="0"/>
        </w:rPr>
        <w:t xml:space="preserve">и луч </w:t>
      </w:r>
      <w:proofErr w:type="gramStart"/>
      <w:r w:rsidRPr="00451AE8">
        <w:rPr>
          <w:b w:val="0"/>
          <w:bCs w:val="0"/>
        </w:rPr>
        <w:t>Р</w:t>
      </w:r>
      <w:proofErr w:type="gramEnd"/>
      <w:r w:rsidRPr="00451AE8">
        <w:rPr>
          <w:b w:val="0"/>
          <w:bCs w:val="0"/>
        </w:rPr>
        <w:t xml:space="preserve"> с началом в полюсе, называемый </w:t>
      </w:r>
      <w:r w:rsidRPr="00451AE8">
        <w:rPr>
          <w:b w:val="0"/>
          <w:bCs w:val="0"/>
          <w:i/>
          <w:iCs/>
        </w:rPr>
        <w:t>полярной осью.</w:t>
      </w:r>
      <w:r w:rsidRPr="00451AE8">
        <w:rPr>
          <w:b w:val="0"/>
          <w:bCs w:val="0"/>
        </w:rPr>
        <w:t xml:space="preserve"> Если на плоскости также выбран масштаб и положительное направление отсчета углов, то говорят, что на плоскости задана полярная система координат.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1AE8">
        <w:rPr>
          <w:rFonts w:ascii="Times New Roman" w:hAnsi="Times New Roman" w:cs="Times New Roman"/>
          <w:i/>
          <w:iCs/>
          <w:sz w:val="24"/>
          <w:szCs w:val="24"/>
        </w:rPr>
        <w:t>Замечание:</w:t>
      </w:r>
      <w:r w:rsidRPr="00451AE8">
        <w:rPr>
          <w:rFonts w:ascii="Times New Roman" w:hAnsi="Times New Roman" w:cs="Times New Roman"/>
          <w:sz w:val="24"/>
          <w:szCs w:val="24"/>
        </w:rPr>
        <w:t xml:space="preserve">  положительным направлением отсчета углов всегда будем считать направление против часовой стрелки.</w:t>
      </w:r>
      <w:r w:rsidRPr="00451AE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885950" cy="1247775"/>
            <wp:effectExtent l="19050" t="0" r="0" b="0"/>
            <wp:wrapSquare wrapText="left"/>
            <wp:docPr id="101" name="Рисунок 101" descr="задачник%206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задачник%2063_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t>Определение:</w:t>
      </w:r>
      <w:r w:rsidRPr="00451AE8">
        <w:rPr>
          <w:b w:val="0"/>
          <w:bCs w:val="0"/>
        </w:rPr>
        <w:t xml:space="preserve"> Координатами точки М в полярной системе координат являются: длина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2400" cy="161925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вектора ОМ (</w:t>
      </w:r>
      <w:r w:rsidRPr="00451AE8">
        <w:rPr>
          <w:b w:val="0"/>
          <w:bCs w:val="0"/>
          <w:i/>
        </w:rPr>
        <w:t>полярный радиус</w:t>
      </w:r>
      <w:r w:rsidRPr="00451AE8">
        <w:rPr>
          <w:b w:val="0"/>
          <w:bCs w:val="0"/>
        </w:rPr>
        <w:t xml:space="preserve">) и </w:t>
      </w:r>
      <w:r w:rsidRPr="00451AE8">
        <w:rPr>
          <w:b w:val="0"/>
          <w:bCs w:val="0"/>
          <w:i/>
        </w:rPr>
        <w:t>полярный угол</w:t>
      </w:r>
      <w:r w:rsidRPr="00451AE8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42875" cy="161925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(обычно измеряемый в радианах) от полярной оси до полярного радиуса.  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i/>
          <w:iCs/>
        </w:rPr>
        <w:t>Замечание:</w:t>
      </w:r>
      <w:r w:rsidRPr="00451AE8">
        <w:rPr>
          <w:b w:val="0"/>
          <w:bCs w:val="0"/>
        </w:rPr>
        <w:t xml:space="preserve"> в полярной системе координат, так же как и в прямоугольной, можно задавать уравнения линий в виде некоторой функциональной связи между координатами: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62000" cy="200025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. Будем считать, что угол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42875" cy="161925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может принимать любые значения, а радиус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2400" cy="161925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- только неотрицательные.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>В полярных координатах обычно описываются кривые, которые определяют кинематическим способом как траекторию точки, участвующей одновременно в нескольких движениях. При этом одно из движений является вращением вокруг неподвижной оси.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i/>
          <w:iCs/>
        </w:rPr>
        <w:t>Пример 1:</w:t>
      </w:r>
      <w:r w:rsidRPr="00451AE8">
        <w:rPr>
          <w:b w:val="0"/>
          <w:bCs w:val="0"/>
        </w:rPr>
        <w:t xml:space="preserve"> Спираль Архимеда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95300" cy="16192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71475" cy="180975"/>
            <wp:effectExtent l="1905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>.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3777615</wp:posOffset>
            </wp:positionH>
            <wp:positionV relativeFrom="paragraph">
              <wp:posOffset>230505</wp:posOffset>
            </wp:positionV>
            <wp:extent cx="1981200" cy="1647825"/>
            <wp:effectExtent l="19050" t="0" r="0" b="0"/>
            <wp:wrapSquare wrapText="left"/>
            <wp:docPr id="103" name="Рисунок 103" descr="Задачник%206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Задачник%2065_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180340</wp:posOffset>
            </wp:positionV>
            <wp:extent cx="1824990" cy="1068070"/>
            <wp:effectExtent l="19050" t="0" r="3810" b="0"/>
            <wp:wrapSquare wrapText="left"/>
            <wp:docPr id="102" name="Рисунок 102" descr="Задачник%206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Задачник%2064_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1AE8">
        <w:rPr>
          <w:rFonts w:ascii="Times New Roman" w:hAnsi="Times New Roman" w:cs="Times New Roman"/>
          <w:sz w:val="24"/>
          <w:szCs w:val="24"/>
        </w:rPr>
        <w:t xml:space="preserve">Из уравнения видно, что чем больше 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42875" cy="1619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sz w:val="24"/>
          <w:szCs w:val="24"/>
        </w:rPr>
        <w:t xml:space="preserve">, тем больше </w:t>
      </w:r>
      <w:r>
        <w:rPr>
          <w:rFonts w:ascii="Times New Roman" w:hAnsi="Times New Roman" w:cs="Times New Roman"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sz w:val="24"/>
          <w:szCs w:val="24"/>
        </w:rPr>
        <w:t xml:space="preserve">. Спираль Архимеда можно определить как траекторию точки, участвующей одновременно в двух равномерных движениях, одно из которых прямолинейное, другое – вращение вокруг неподвижной точки.   В технике спираль Архимеда находит применение для описания профилей кулачков в самоцентрирующихся патронах токарных станков и др. 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i/>
          <w:iCs/>
        </w:rPr>
        <w:t>Пример</w:t>
      </w:r>
      <w:proofErr w:type="gramStart"/>
      <w:r w:rsidRPr="00451AE8">
        <w:rPr>
          <w:i/>
          <w:iCs/>
        </w:rPr>
        <w:t>2</w:t>
      </w:r>
      <w:proofErr w:type="gramEnd"/>
      <w:r w:rsidRPr="00451AE8">
        <w:t xml:space="preserve">: </w:t>
      </w:r>
      <w:r w:rsidRPr="00451AE8">
        <w:rPr>
          <w:b w:val="0"/>
          <w:bCs w:val="0"/>
        </w:rPr>
        <w:t xml:space="preserve">Кардиоида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076325" cy="219075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71475" cy="180975"/>
            <wp:effectExtent l="1905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1AE8">
        <w:rPr>
          <w:rFonts w:ascii="Times New Roman" w:hAnsi="Times New Roman" w:cs="Times New Roman"/>
          <w:bCs/>
          <w:sz w:val="24"/>
          <w:szCs w:val="24"/>
        </w:rPr>
        <w:lastRenderedPageBreak/>
        <w:t>При</w:t>
      </w:r>
      <w:proofErr w:type="gramEnd"/>
      <w:r w:rsidRPr="00451AE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81000" cy="200025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66725" cy="200025"/>
            <wp:effectExtent l="0" t="0" r="952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. На промежутке </w:t>
      </w:r>
      <w:r>
        <w:rPr>
          <w:rFonts w:ascii="Times New Roman" w:hAnsi="Times New Roman" w:cs="Times New Roman"/>
          <w:bCs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428625" cy="428625"/>
            <wp:effectExtent l="1905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функция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09600" cy="161925"/>
            <wp:effectExtent l="19050" t="0" r="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убывает, значит, и координата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152400" cy="161925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будет уменьшаться и при </w:t>
      </w:r>
      <w:r>
        <w:rPr>
          <w:rFonts w:ascii="Times New Roman" w:hAnsi="Times New Roman" w:cs="Times New Roman"/>
          <w:bCs/>
          <w:noProof/>
          <w:position w:val="-24"/>
          <w:sz w:val="24"/>
          <w:szCs w:val="24"/>
          <w:lang w:eastAsia="ru-RU"/>
        </w:rPr>
        <w:drawing>
          <wp:inline distT="0" distB="0" distL="0" distR="0">
            <wp:extent cx="428625" cy="390525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66725" cy="200025"/>
            <wp:effectExtent l="0" t="0" r="952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. Функция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609600" cy="161925"/>
            <wp:effectExtent l="1905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продолжает убывать на промежутке </w:t>
      </w:r>
      <w:r>
        <w:rPr>
          <w:rFonts w:ascii="Times New Roman" w:hAnsi="Times New Roman" w:cs="Times New Roman"/>
          <w:bCs/>
          <w:noProof/>
          <w:position w:val="-28"/>
          <w:sz w:val="24"/>
          <w:szCs w:val="24"/>
          <w:lang w:eastAsia="ru-RU"/>
        </w:rPr>
        <w:drawing>
          <wp:inline distT="0" distB="0" distL="0" distR="0">
            <wp:extent cx="466725" cy="428625"/>
            <wp:effectExtent l="1905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и при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409575" cy="161925"/>
            <wp:effectExtent l="0" t="0" r="0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position w:val="-10"/>
          <w:sz w:val="24"/>
          <w:szCs w:val="24"/>
          <w:lang w:eastAsia="ru-RU"/>
        </w:rPr>
        <w:drawing>
          <wp:inline distT="0" distB="0" distL="0" distR="0">
            <wp:extent cx="390525" cy="200025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b w:val="0"/>
          <w:bCs w:val="0"/>
        </w:rPr>
        <w:t xml:space="preserve"> На промежутке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28625" cy="219075"/>
            <wp:effectExtent l="0" t="0" r="952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функция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09600" cy="161925"/>
            <wp:effectExtent l="1905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возрастает, значит,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2400" cy="161925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также возрастает.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1042670</wp:posOffset>
            </wp:positionV>
            <wp:extent cx="1981200" cy="1552575"/>
            <wp:effectExtent l="19050" t="0" r="0" b="0"/>
            <wp:wrapSquare wrapText="left"/>
            <wp:docPr id="104" name="Рисунок 104" descr="Задачник%206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Задачник%2066_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Рассмотрим прямоугольную систему координат на плоскости и поместим на этой же плоскости полярную систему координат так, чтобы полюс совпал с началом прямоугольной системы координат, а направление полярной оси – с положительным направлением оси </w:t>
      </w:r>
      <w:r w:rsidRPr="00451AE8">
        <w:rPr>
          <w:rFonts w:ascii="Times New Roman" w:hAnsi="Times New Roman" w:cs="Times New Roman"/>
          <w:bCs/>
          <w:sz w:val="24"/>
          <w:szCs w:val="24"/>
          <w:lang w:val="en-US"/>
        </w:rPr>
        <w:t>OX</w:t>
      </w:r>
      <w:r w:rsidRPr="00451AE8">
        <w:rPr>
          <w:rFonts w:ascii="Times New Roman" w:hAnsi="Times New Roman" w:cs="Times New Roman"/>
          <w:bCs/>
          <w:sz w:val="24"/>
          <w:szCs w:val="24"/>
        </w:rPr>
        <w:t xml:space="preserve"> (рис.83).  Тогда из прямоугольного треугольника получим: 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</w:p>
    <w:p w:rsidR="0049575B" w:rsidRPr="00451AE8" w:rsidRDefault="0049575B" w:rsidP="0049575B">
      <w:pPr>
        <w:pStyle w:val="a3"/>
        <w:rPr>
          <w:b w:val="0"/>
          <w:bCs w:val="0"/>
        </w:rPr>
      </w:pPr>
      <w:r>
        <w:rPr>
          <w:b w:val="0"/>
          <w:bCs w:val="0"/>
          <w:noProof/>
          <w:position w:val="-30"/>
        </w:rPr>
        <w:drawing>
          <wp:inline distT="0" distB="0" distL="0" distR="0">
            <wp:extent cx="800100" cy="45720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   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b w:val="0"/>
          <w:bCs w:val="0"/>
        </w:rPr>
        <w:t xml:space="preserve">Это формулы перехода от прямоугольной системы координат </w:t>
      </w:r>
      <w:proofErr w:type="gramStart"/>
      <w:r w:rsidRPr="00451AE8">
        <w:rPr>
          <w:b w:val="0"/>
          <w:bCs w:val="0"/>
        </w:rPr>
        <w:t>к</w:t>
      </w:r>
      <w:proofErr w:type="gramEnd"/>
      <w:r w:rsidRPr="00451AE8">
        <w:rPr>
          <w:b w:val="0"/>
          <w:bCs w:val="0"/>
        </w:rPr>
        <w:t xml:space="preserve"> полярной. Из того же прямоугольного треугольника можно получить формулы перехода от полярной системы координат </w:t>
      </w:r>
      <w:proofErr w:type="gramStart"/>
      <w:r w:rsidRPr="00451AE8">
        <w:rPr>
          <w:b w:val="0"/>
          <w:bCs w:val="0"/>
        </w:rPr>
        <w:t>к</w:t>
      </w:r>
      <w:proofErr w:type="gramEnd"/>
      <w:r w:rsidRPr="00451AE8">
        <w:rPr>
          <w:b w:val="0"/>
          <w:bCs w:val="0"/>
        </w:rPr>
        <w:t xml:space="preserve"> прямоугольной: </w:t>
      </w:r>
    </w:p>
    <w:p w:rsidR="0049575B" w:rsidRPr="00451AE8" w:rsidRDefault="0049575B" w:rsidP="0049575B">
      <w:pPr>
        <w:pStyle w:val="a3"/>
        <w:rPr>
          <w:b w:val="0"/>
          <w:bCs w:val="0"/>
        </w:rPr>
      </w:pPr>
      <w:r w:rsidRPr="00451AE8">
        <w:rPr>
          <w:b w:val="0"/>
          <w:bCs w:val="0"/>
          <w:position w:val="-110"/>
        </w:rPr>
        <w:object w:dxaOrig="1900" w:dyaOrig="2320">
          <v:shape id="_x0000_i1027" type="#_x0000_t75" style="width:95.25pt;height:116.25pt" o:ole="">
            <v:imagedata r:id="rId33" o:title=""/>
          </v:shape>
          <o:OLEObject Type="Embed" ProgID="Equation.3" ShapeID="_x0000_i1027" DrawAspect="Content" ObjectID="_1662928286" r:id="rId34"/>
        </w:objec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i/>
          <w:iCs/>
        </w:rPr>
        <w:t xml:space="preserve">Замечание </w:t>
      </w:r>
      <w:r w:rsidRPr="00451AE8">
        <w:rPr>
          <w:b w:val="0"/>
          <w:bCs w:val="0"/>
        </w:rPr>
        <w:t xml:space="preserve"> эти формулы можно задать и иначе:</w:t>
      </w:r>
    </w:p>
    <w:p w:rsidR="0049575B" w:rsidRPr="00451AE8" w:rsidRDefault="0049575B" w:rsidP="0049575B">
      <w:pPr>
        <w:pStyle w:val="a3"/>
        <w:rPr>
          <w:b w:val="0"/>
          <w:bCs w:val="0"/>
        </w:rPr>
      </w:pPr>
      <w:r w:rsidRPr="00451AE8">
        <w:rPr>
          <w:b w:val="0"/>
          <w:bCs w:val="0"/>
          <w:position w:val="-12"/>
        </w:rPr>
        <w:object w:dxaOrig="1400" w:dyaOrig="440">
          <v:shape id="_x0000_i1028" type="#_x0000_t75" style="width:69.75pt;height:21.75pt" o:ole="">
            <v:imagedata r:id="rId35" o:title=""/>
          </v:shape>
          <o:OLEObject Type="Embed" ProgID="Equation.3" ShapeID="_x0000_i1028" DrawAspect="Content" ObjectID="_1662928287" r:id="rId36"/>
        </w:object>
      </w:r>
      <w:r w:rsidRPr="00451AE8">
        <w:rPr>
          <w:b w:val="0"/>
          <w:bCs w:val="0"/>
        </w:rPr>
        <w:t xml:space="preserve">; </w:t>
      </w:r>
      <w:r w:rsidRPr="00451AE8">
        <w:rPr>
          <w:b w:val="0"/>
          <w:bCs w:val="0"/>
          <w:position w:val="-56"/>
        </w:rPr>
        <w:object w:dxaOrig="2880" w:dyaOrig="1240">
          <v:shape id="_x0000_i1029" type="#_x0000_t75" style="width:2in;height:62.25pt" o:ole="">
            <v:imagedata r:id="rId37" o:title=""/>
          </v:shape>
          <o:OLEObject Type="Embed" ProgID="Equation.3" ShapeID="_x0000_i1029" DrawAspect="Content" ObjectID="_1662928288" r:id="rId38"/>
        </w:object>
      </w:r>
      <w:r w:rsidRPr="00451AE8">
        <w:rPr>
          <w:b w:val="0"/>
          <w:bCs w:val="0"/>
        </w:rPr>
        <w:t>.</w:t>
      </w:r>
    </w:p>
    <w:p w:rsidR="0049575B" w:rsidRPr="00451AE8" w:rsidRDefault="0049575B" w:rsidP="0049575B">
      <w:pPr>
        <w:pStyle w:val="a3"/>
        <w:ind w:firstLine="708"/>
        <w:jc w:val="both"/>
        <w:rPr>
          <w:b w:val="0"/>
          <w:bCs w:val="0"/>
        </w:rPr>
      </w:pPr>
      <w:r w:rsidRPr="00451AE8">
        <w:rPr>
          <w:b w:val="0"/>
          <w:bCs w:val="0"/>
        </w:rPr>
        <w:t>Последнюю формулу используют в физических приложениях, связанных с вращением объектов.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i/>
          <w:iCs/>
        </w:rPr>
        <w:t>Пример:</w:t>
      </w:r>
      <w:r w:rsidRPr="00451AE8">
        <w:rPr>
          <w:b w:val="0"/>
          <w:bCs w:val="0"/>
        </w:rPr>
        <w:t xml:space="preserve">  Записать уравнение лемнискаты Бернулли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609725" cy="266700"/>
            <wp:effectExtent l="19050" t="0" r="952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в полярной системе координат. </w:t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b w:val="0"/>
          <w:bCs w:val="0"/>
          <w:i/>
        </w:rPr>
        <w:t xml:space="preserve">Решение: </w:t>
      </w:r>
      <w:r w:rsidRPr="00451AE8">
        <w:rPr>
          <w:b w:val="0"/>
          <w:bCs w:val="0"/>
        </w:rPr>
        <w:t xml:space="preserve">Подставим выражение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85775" cy="161925"/>
            <wp:effectExtent l="0" t="0" r="0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в уравнение лемнискаты вместо переменной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23825" cy="142875"/>
            <wp:effectExtent l="0" t="0" r="952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, а выражение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66725" cy="200025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вместо переменной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42875" cy="161925"/>
            <wp:effectExtent l="1905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: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305175" cy="266700"/>
            <wp:effectExtent l="19050" t="0" r="952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>
        <w:rPr>
          <w:b w:val="0"/>
          <w:bCs w:val="0"/>
          <w:noProof/>
          <w:position w:val="-10"/>
        </w:rPr>
        <w:drawing>
          <wp:inline distT="0" distB="0" distL="0" distR="0">
            <wp:extent cx="2857500" cy="266700"/>
            <wp:effectExtent l="0" t="0" r="0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>
        <w:rPr>
          <w:b w:val="0"/>
          <w:bCs w:val="0"/>
          <w:noProof/>
          <w:position w:val="-10"/>
        </w:rPr>
        <w:drawing>
          <wp:inline distT="0" distB="0" distL="0" distR="0">
            <wp:extent cx="1038225" cy="228600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,         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000125" cy="257175"/>
            <wp:effectExtent l="0" t="0" r="952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5B" w:rsidRPr="00451AE8" w:rsidRDefault="0049575B" w:rsidP="0049575B">
      <w:pPr>
        <w:pStyle w:val="a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b w:val="0"/>
          <w:bCs w:val="0"/>
        </w:rPr>
        <w:t xml:space="preserve">Уравнения линий второго порядка в полярной системе координат имеют вид </w:t>
      </w:r>
    </w:p>
    <w:p w:rsidR="0049575B" w:rsidRPr="00451AE8" w:rsidRDefault="0049575B" w:rsidP="0049575B">
      <w:pPr>
        <w:pStyle w:val="a3"/>
        <w:rPr>
          <w:b w:val="0"/>
          <w:bCs w:val="0"/>
        </w:rPr>
      </w:pPr>
      <w:r>
        <w:rPr>
          <w:b w:val="0"/>
          <w:bCs w:val="0"/>
          <w:noProof/>
          <w:position w:val="-28"/>
        </w:rPr>
        <w:lastRenderedPageBreak/>
        <w:drawing>
          <wp:inline distT="0" distB="0" distL="0" distR="0">
            <wp:extent cx="923925" cy="419100"/>
            <wp:effectExtent l="0" t="0" r="952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5B" w:rsidRPr="00451AE8" w:rsidRDefault="0049575B" w:rsidP="0049575B">
      <w:pPr>
        <w:pStyle w:val="a3"/>
        <w:jc w:val="both"/>
        <w:rPr>
          <w:b w:val="0"/>
          <w:bCs w:val="0"/>
        </w:rPr>
      </w:pPr>
      <w:r w:rsidRPr="00451AE8">
        <w:rPr>
          <w:b w:val="0"/>
          <w:bCs w:val="0"/>
        </w:rPr>
        <w:t xml:space="preserve">где </w:t>
      </w:r>
      <w:r w:rsidRPr="00451AE8">
        <w:rPr>
          <w:b w:val="0"/>
          <w:bCs w:val="0"/>
          <w:position w:val="-10"/>
        </w:rPr>
        <w:object w:dxaOrig="240" w:dyaOrig="260">
          <v:shape id="_x0000_i1030" type="#_x0000_t75" style="width:12pt;height:12.75pt" o:ole="">
            <v:imagedata r:id="rId49" o:title=""/>
          </v:shape>
          <o:OLEObject Type="Embed" ProgID="Equation.3" ShapeID="_x0000_i1030" DrawAspect="Content" ObjectID="_1662928289" r:id="rId50"/>
        </w:object>
      </w:r>
      <w:r w:rsidRPr="00451AE8">
        <w:rPr>
          <w:b w:val="0"/>
          <w:bCs w:val="0"/>
        </w:rPr>
        <w:t xml:space="preserve"> - произвольный положительный параметр, </w:t>
      </w:r>
      <w:r w:rsidRPr="00451AE8">
        <w:rPr>
          <w:b w:val="0"/>
          <w:bCs w:val="0"/>
          <w:position w:val="-6"/>
        </w:rPr>
        <w:object w:dxaOrig="180" w:dyaOrig="220">
          <v:shape id="_x0000_i1031" type="#_x0000_t75" style="width:9pt;height:11.25pt" o:ole="">
            <v:imagedata r:id="rId51" o:title=""/>
          </v:shape>
          <o:OLEObject Type="Embed" ProgID="Equation.3" ShapeID="_x0000_i1031" DrawAspect="Content" ObjectID="_1662928290" r:id="rId52"/>
        </w:object>
      </w:r>
      <w:r w:rsidRPr="00451AE8">
        <w:rPr>
          <w:b w:val="0"/>
          <w:bCs w:val="0"/>
        </w:rPr>
        <w:t xml:space="preserve"> - эксцентриситет линии.  </w:t>
      </w:r>
      <w:proofErr w:type="gramStart"/>
      <w:r w:rsidRPr="00451AE8">
        <w:rPr>
          <w:b w:val="0"/>
          <w:bCs w:val="0"/>
        </w:rPr>
        <w:t>При</w:t>
      </w:r>
      <w:proofErr w:type="gramEnd"/>
      <w:r w:rsidRPr="00451AE8">
        <w:rPr>
          <w:b w:val="0"/>
          <w:bCs w:val="0"/>
        </w:rPr>
        <w:t xml:space="preserve">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14325" cy="180975"/>
            <wp:effectExtent l="19050" t="0" r="952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получится уравнение эллипса, при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14325" cy="180975"/>
            <wp:effectExtent l="1905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- параболы, при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314325" cy="180975"/>
            <wp:effectExtent l="19050" t="0" r="952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AE8">
        <w:rPr>
          <w:b w:val="0"/>
          <w:bCs w:val="0"/>
        </w:rPr>
        <w:t xml:space="preserve"> - гиперболы.</w:t>
      </w:r>
    </w:p>
    <w:p w:rsidR="0049575B" w:rsidRDefault="0049575B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4.5.27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>роведя краткое исследование уравнения линии, проверив        периодичность, симметрию и определив область существования, построить заданную линию в полярной системе координат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 а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639" w:dyaOrig="260">
          <v:shape id="_x0000_i1032" type="#_x0000_t75" style="width:32.25pt;height:12.75pt" o:ole="">
            <v:imagedata r:id="rId56" o:title=""/>
          </v:shape>
          <o:OLEObject Type="Embed" ProgID="Equation.3" ShapeID="_x0000_i1032" DrawAspect="Content" ObjectID="_1662928291" r:id="rId57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760" w:dyaOrig="320">
          <v:shape id="_x0000_i1033" type="#_x0000_t75" style="width:38.25pt;height:15.75pt" o:ole="">
            <v:imagedata r:id="rId58" o:title=""/>
          </v:shape>
          <o:OLEObject Type="Embed" ProgID="Equation.3" ShapeID="_x0000_i1033" DrawAspect="Content" ObjectID="_1662928292" r:id="rId5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900" w:dyaOrig="320">
          <v:shape id="_x0000_i1034" type="#_x0000_t75" style="width:45pt;height:15.75pt" o:ole="">
            <v:imagedata r:id="rId60" o:title=""/>
          </v:shape>
          <o:OLEObject Type="Embed" ProgID="Equation.3" ShapeID="_x0000_i1034" DrawAspect="Content" ObjectID="_1662928293" r:id="rId6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   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б)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035" type="#_x0000_t75" style="width:57pt;height:15.75pt" o:ole="">
            <v:imagedata r:id="rId62" o:title=""/>
          </v:shape>
          <o:OLEObject Type="Embed" ProgID="Equation.3" ShapeID="_x0000_i1035" DrawAspect="Content" ObjectID="_1662928294" r:id="rId6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36" type="#_x0000_t75" style="width:54.75pt;height:15.75pt" o:ole="">
            <v:imagedata r:id="rId64" o:title=""/>
          </v:shape>
          <o:OLEObject Type="Embed" ProgID="Equation.3" ShapeID="_x0000_i1036" DrawAspect="Content" ObjectID="_1662928295" r:id="rId6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37" type="#_x0000_t75" style="width:62.25pt;height:15.75pt" o:ole="">
            <v:imagedata r:id="rId66" o:title=""/>
          </v:shape>
          <o:OLEObject Type="Embed" ProgID="Equation.3" ShapeID="_x0000_i1037" DrawAspect="Content" ObjectID="_1662928296" r:id="rId67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в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38" type="#_x0000_t75" style="width:54.75pt;height:15.75pt" o:ole="">
            <v:imagedata r:id="rId68" o:title=""/>
          </v:shape>
          <o:OLEObject Type="Embed" ProgID="Equation.3" ShapeID="_x0000_i1038" DrawAspect="Content" ObjectID="_1662928297" r:id="rId6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39" type="#_x0000_t75" style="width:54.75pt;height:15.75pt" o:ole="">
            <v:imagedata r:id="rId70" o:title=""/>
          </v:shape>
          <o:OLEObject Type="Embed" ProgID="Equation.3" ShapeID="_x0000_i1039" DrawAspect="Content" ObjectID="_1662928298" r:id="rId7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  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г)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080" w:dyaOrig="320">
          <v:shape id="_x0000_i1040" type="#_x0000_t75" style="width:54pt;height:15.75pt" o:ole="">
            <v:imagedata r:id="rId72" o:title=""/>
          </v:shape>
          <o:OLEObject Type="Embed" ProgID="Equation.3" ShapeID="_x0000_i1040" DrawAspect="Content" ObjectID="_1662928299" r:id="rId7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41" type="#_x0000_t75" style="width:53.25pt;height:15.75pt" o:ole="">
            <v:imagedata r:id="rId74" o:title=""/>
          </v:shape>
          <o:OLEObject Type="Embed" ProgID="Equation.3" ShapeID="_x0000_i1041" DrawAspect="Content" ObjectID="_1662928300" r:id="rId7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51AE8">
        <w:rPr>
          <w:rFonts w:ascii="Times New Roman" w:hAnsi="Times New Roman" w:cs="Times New Roman"/>
          <w:sz w:val="24"/>
          <w:szCs w:val="24"/>
        </w:rPr>
        <w:t>д</w:t>
      </w:r>
      <w:proofErr w:type="spellEnd"/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42" type="#_x0000_t75" style="width:63.75pt;height:15.75pt" o:ole="">
            <v:imagedata r:id="rId76" o:title=""/>
          </v:shape>
          <o:OLEObject Type="Embed" ProgID="Equation.3" ShapeID="_x0000_i1042" DrawAspect="Content" ObjectID="_1662928301" r:id="rId77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043" type="#_x0000_t75" style="width:63.75pt;height:15.75pt" o:ole="">
            <v:imagedata r:id="rId78" o:title=""/>
          </v:shape>
          <o:OLEObject Type="Embed" ProgID="Equation.3" ShapeID="_x0000_i1043" DrawAspect="Content" ObjectID="_1662928302" r:id="rId7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44" type="#_x0000_t75" style="width:63pt;height:15.75pt" o:ole="">
            <v:imagedata r:id="rId80" o:title=""/>
          </v:shape>
          <o:OLEObject Type="Embed" ProgID="Equation.3" ShapeID="_x0000_i1044" DrawAspect="Content" ObjectID="_1662928303" r:id="rId81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45" type="#_x0000_t75" style="width:63pt;height:15.75pt" o:ole="">
            <v:imagedata r:id="rId82" o:title=""/>
          </v:shape>
          <o:OLEObject Type="Embed" ProgID="Equation.3" ShapeID="_x0000_i1045" DrawAspect="Content" ObjectID="_1662928304" r:id="rId83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е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46" type="#_x0000_t75" style="width:1in;height:15.75pt" o:ole="">
            <v:imagedata r:id="rId84" o:title=""/>
          </v:shape>
          <o:OLEObject Type="Embed" ProgID="Equation.3" ShapeID="_x0000_i1046" DrawAspect="Content" ObjectID="_1662928305" r:id="rId8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600" w:dyaOrig="320">
          <v:shape id="_x0000_i1047" type="#_x0000_t75" style="width:80.25pt;height:15.75pt" o:ole="">
            <v:imagedata r:id="rId86" o:title=""/>
          </v:shape>
          <o:OLEObject Type="Embed" ProgID="Equation.3" ShapeID="_x0000_i1047" DrawAspect="Content" ObjectID="_1662928306" r:id="rId87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 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ж) </w:t>
      </w:r>
      <w:r w:rsidRPr="00451AE8">
        <w:rPr>
          <w:rFonts w:ascii="Times New Roman" w:hAnsi="Times New Roman" w:cs="Times New Roman"/>
          <w:position w:val="-12"/>
          <w:sz w:val="24"/>
          <w:szCs w:val="24"/>
        </w:rPr>
        <w:object w:dxaOrig="1300" w:dyaOrig="400">
          <v:shape id="_x0000_i1048" type="#_x0000_t75" style="width:65.25pt;height:20.25pt" o:ole="">
            <v:imagedata r:id="rId88" o:title=""/>
          </v:shape>
          <o:OLEObject Type="Embed" ProgID="Equation.3" ShapeID="_x0000_i1048" DrawAspect="Content" ObjectID="_1662928307" r:id="rId8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</w:t>
      </w:r>
      <w:r w:rsidRPr="00451AE8">
        <w:rPr>
          <w:rFonts w:ascii="Times New Roman" w:hAnsi="Times New Roman" w:cs="Times New Roman"/>
          <w:position w:val="-12"/>
          <w:sz w:val="24"/>
          <w:szCs w:val="24"/>
        </w:rPr>
        <w:object w:dxaOrig="1260" w:dyaOrig="400">
          <v:shape id="_x0000_i1049" type="#_x0000_t75" style="width:63pt;height:20.25pt" o:ole="">
            <v:imagedata r:id="rId90" o:title=""/>
          </v:shape>
          <o:OLEObject Type="Embed" ProgID="Equation.3" ShapeID="_x0000_i1049" DrawAspect="Content" ObjectID="_1662928308" r:id="rId91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4.5.28</w:t>
      </w:r>
      <w:proofErr w:type="gramStart"/>
      <w:r w:rsidRPr="00451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1AE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>остроить линии второго порядка в полярной системе координат: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а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) 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320" w:dyaOrig="660">
          <v:shape id="_x0000_i1050" type="#_x0000_t75" style="width:66pt;height:33pt" o:ole="">
            <v:imagedata r:id="rId92" o:title=""/>
          </v:shape>
          <o:OLEObject Type="Embed" ProgID="Equation.3" ShapeID="_x0000_i1050" DrawAspect="Content" ObjectID="_1662928309" r:id="rId9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320" w:dyaOrig="660">
          <v:shape id="_x0000_i1051" type="#_x0000_t75" style="width:66pt;height:33pt" o:ole="">
            <v:imagedata r:id="rId94" o:title=""/>
          </v:shape>
          <o:OLEObject Type="Embed" ProgID="Equation.3" ShapeID="_x0000_i1051" DrawAspect="Content" ObjectID="_1662928310" r:id="rId95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б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)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480" w:dyaOrig="660">
          <v:shape id="_x0000_i1052" type="#_x0000_t75" style="width:74.25pt;height:33pt" o:ole="">
            <v:imagedata r:id="rId96" o:title=""/>
          </v:shape>
          <o:OLEObject Type="Embed" ProgID="Equation.3" ShapeID="_x0000_i1052" DrawAspect="Content" ObjectID="_1662928311" r:id="rId97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460" w:dyaOrig="660">
          <v:shape id="_x0000_i1053" type="#_x0000_t75" style="width:72.75pt;height:33pt" o:ole="">
            <v:imagedata r:id="rId98" o:title=""/>
          </v:shape>
          <o:OLEObject Type="Embed" ProgID="Equation.3" ShapeID="_x0000_i1053" DrawAspect="Content" ObjectID="_1662928312" r:id="rId9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460" w:dyaOrig="660">
          <v:shape id="_x0000_i1054" type="#_x0000_t75" style="width:72.75pt;height:33pt" o:ole="">
            <v:imagedata r:id="rId100" o:title=""/>
          </v:shape>
          <o:OLEObject Type="Embed" ProgID="Equation.3" ShapeID="_x0000_i1054" DrawAspect="Content" ObjectID="_1662928313" r:id="rId101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в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)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640" w:dyaOrig="660">
          <v:shape id="_x0000_i1055" type="#_x0000_t75" style="width:81.75pt;height:33pt" o:ole="">
            <v:imagedata r:id="rId102" o:title=""/>
          </v:shape>
          <o:OLEObject Type="Embed" ProgID="Equation.3" ShapeID="_x0000_i1055" DrawAspect="Content" ObjectID="_1662928314" r:id="rId103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760" w:dyaOrig="660">
          <v:shape id="_x0000_i1056" type="#_x0000_t75" style="width:87.75pt;height:33pt" o:ole="">
            <v:imagedata r:id="rId104" o:title=""/>
          </v:shape>
          <o:OLEObject Type="Embed" ProgID="Equation.3" ShapeID="_x0000_i1056" DrawAspect="Content" ObjectID="_1662928315" r:id="rId105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  <w:r w:rsidRPr="00451AE8">
        <w:rPr>
          <w:rFonts w:ascii="Times New Roman" w:hAnsi="Times New Roman" w:cs="Times New Roman"/>
          <w:position w:val="-28"/>
          <w:sz w:val="24"/>
          <w:szCs w:val="24"/>
        </w:rPr>
        <w:object w:dxaOrig="1640" w:dyaOrig="660">
          <v:shape id="_x0000_i1057" type="#_x0000_t75" style="width:81.75pt;height:33pt" o:ole="">
            <v:imagedata r:id="rId106" o:title=""/>
          </v:shape>
          <o:OLEObject Type="Embed" ProgID="Equation.3" ShapeID="_x0000_i1057" DrawAspect="Content" ObjectID="_1662928316" r:id="rId107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4.5.29</w:t>
      </w:r>
      <w:r w:rsidRPr="00451AE8">
        <w:rPr>
          <w:rFonts w:ascii="Times New Roman" w:hAnsi="Times New Roman" w:cs="Times New Roman"/>
          <w:sz w:val="24"/>
          <w:szCs w:val="24"/>
        </w:rPr>
        <w:t xml:space="preserve"> Даны уравнения линий в прямоугольной системе координат. 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 Составить уравнения этих же линий в полярной системе.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  а)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300" w:dyaOrig="360">
          <v:shape id="_x0000_i1058" type="#_x0000_t75" style="width:65.25pt;height:18pt" o:ole="">
            <v:imagedata r:id="rId108" o:title=""/>
          </v:shape>
          <o:OLEObject Type="Embed" ProgID="Equation.3" ShapeID="_x0000_i1058" DrawAspect="Content" ObjectID="_1662928317" r:id="rId109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       б)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260" w:dyaOrig="360">
          <v:shape id="_x0000_i1059" type="#_x0000_t75" style="width:63pt;height:18pt" o:ole="">
            <v:imagedata r:id="rId110" o:title=""/>
          </v:shape>
          <o:OLEObject Type="Embed" ProgID="Equation.3" ShapeID="_x0000_i1059" DrawAspect="Content" ObjectID="_1662928318" r:id="rId111"/>
        </w:object>
      </w:r>
      <w:r w:rsidRPr="00451AE8">
        <w:rPr>
          <w:rFonts w:ascii="Times New Roman" w:hAnsi="Times New Roman" w:cs="Times New Roman"/>
          <w:sz w:val="24"/>
          <w:szCs w:val="24"/>
        </w:rPr>
        <w:t>;          в)</w:t>
      </w:r>
      <w:r w:rsidRPr="00451AE8">
        <w:rPr>
          <w:rFonts w:ascii="Times New Roman" w:hAnsi="Times New Roman" w:cs="Times New Roman"/>
          <w:position w:val="-12"/>
          <w:sz w:val="24"/>
          <w:szCs w:val="24"/>
        </w:rPr>
        <w:object w:dxaOrig="2600" w:dyaOrig="440">
          <v:shape id="_x0000_i1060" type="#_x0000_t75" style="width:129.75pt;height:21.75pt" o:ole="">
            <v:imagedata r:id="rId112" o:title=""/>
          </v:shape>
          <o:OLEObject Type="Embed" ProgID="Equation.3" ShapeID="_x0000_i1060" DrawAspect="Content" ObjectID="_1662928319" r:id="rId113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4.5.27.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а) Спирали Архимеда;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     б) Окружности;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     в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>)с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м.рис.90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4700" cy="1381125"/>
            <wp:effectExtent l="19050" t="0" r="0" b="0"/>
            <wp:docPr id="351" name="Рисунок 351" descr="Задачник%2090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Задачник%2090_1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lastRenderedPageBreak/>
        <w:t xml:space="preserve">       г) </w:t>
      </w:r>
      <w:proofErr w:type="spellStart"/>
      <w:r w:rsidRPr="00451AE8">
        <w:rPr>
          <w:rFonts w:ascii="Times New Roman" w:hAnsi="Times New Roman" w:cs="Times New Roman"/>
          <w:sz w:val="24"/>
          <w:szCs w:val="24"/>
        </w:rPr>
        <w:t>двухлепестковая</w:t>
      </w:r>
      <w:proofErr w:type="spellEnd"/>
      <w:r w:rsidRPr="00451AE8">
        <w:rPr>
          <w:rFonts w:ascii="Times New Roman" w:hAnsi="Times New Roman" w:cs="Times New Roman"/>
          <w:sz w:val="24"/>
          <w:szCs w:val="24"/>
        </w:rPr>
        <w:t xml:space="preserve"> «роза» Декарта, повернутая против часовой стрелки на </w:t>
      </w:r>
      <w:r w:rsidRPr="00451AE8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61" type="#_x0000_t75" style="width:18.75pt;height:15.75pt" o:ole="">
            <v:imagedata r:id="rId115" o:title=""/>
          </v:shape>
          <o:OLEObject Type="Embed" ProgID="Equation.3" ShapeID="_x0000_i1061" DrawAspect="Content" ObjectID="_1662928320" r:id="rId116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1AE8">
        <w:rPr>
          <w:rFonts w:ascii="Times New Roman" w:hAnsi="Times New Roman" w:cs="Times New Roman"/>
          <w:sz w:val="24"/>
          <w:szCs w:val="24"/>
        </w:rPr>
        <w:t>трехлепестковая</w:t>
      </w:r>
      <w:proofErr w:type="spellEnd"/>
      <w:r w:rsidRPr="00451AE8">
        <w:rPr>
          <w:rFonts w:ascii="Times New Roman" w:hAnsi="Times New Roman" w:cs="Times New Roman"/>
          <w:sz w:val="24"/>
          <w:szCs w:val="24"/>
        </w:rPr>
        <w:t xml:space="preserve"> роза Декарта, повернутая против часовой стрелки 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 </w:t>
      </w:r>
      <w:r w:rsidRPr="00451AE8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62" type="#_x0000_t75" style="width:18.75pt;height:15.75pt" o:ole="">
            <v:imagedata r:id="rId117" o:title=""/>
          </v:shape>
          <o:OLEObject Type="Embed" ProgID="Equation.3" ShapeID="_x0000_i1062" DrawAspect="Content" ObjectID="_1662928321" r:id="rId118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51AE8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451AE8">
        <w:rPr>
          <w:rFonts w:ascii="Times New Roman" w:hAnsi="Times New Roman" w:cs="Times New Roman"/>
          <w:sz w:val="24"/>
          <w:szCs w:val="24"/>
        </w:rPr>
        <w:t xml:space="preserve">) Кардиоида и результаты ее поворота против часовой стрелки 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 </w:t>
      </w:r>
      <w:r w:rsidRPr="00451AE8">
        <w:rPr>
          <w:rFonts w:ascii="Times New Roman" w:hAnsi="Times New Roman" w:cs="Times New Roman"/>
          <w:position w:val="-6"/>
          <w:sz w:val="24"/>
          <w:szCs w:val="24"/>
        </w:rPr>
        <w:object w:dxaOrig="480" w:dyaOrig="320">
          <v:shape id="_x0000_i1063" type="#_x0000_t75" style="width:24pt;height:15.75pt" o:ole="">
            <v:imagedata r:id="rId119" o:title=""/>
          </v:shape>
          <o:OLEObject Type="Embed" ProgID="Equation.3" ShapeID="_x0000_i1063" DrawAspect="Content" ObjectID="_1662928322" r:id="rId120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</w:t>
      </w:r>
      <w:r w:rsidRPr="00451AE8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64" type="#_x0000_t75" style="width:18.75pt;height:15.75pt" o:ole="">
            <v:imagedata r:id="rId121" o:title=""/>
          </v:shape>
          <o:OLEObject Type="Embed" ProgID="Equation.3" ShapeID="_x0000_i1064" DrawAspect="Content" ObjectID="_1662928323" r:id="rId122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и </w:t>
      </w:r>
      <w:r w:rsidRPr="00451AE8">
        <w:rPr>
          <w:rFonts w:ascii="Times New Roman" w:hAnsi="Times New Roman" w:cs="Times New Roman"/>
          <w:position w:val="-6"/>
          <w:sz w:val="24"/>
          <w:szCs w:val="24"/>
        </w:rPr>
        <w:object w:dxaOrig="499" w:dyaOrig="320">
          <v:shape id="_x0000_i1065" type="#_x0000_t75" style="width:24.75pt;height:15.75pt" o:ole="">
            <v:imagedata r:id="rId123" o:title=""/>
          </v:shape>
          <o:OLEObject Type="Embed" ProgID="Equation.3" ShapeID="_x0000_i1065" DrawAspect="Content" ObjectID="_1662928324" r:id="rId124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соответственно;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>е) см. рис.111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52775" cy="1295400"/>
            <wp:effectExtent l="19050" t="0" r="9525" b="0"/>
            <wp:docPr id="357" name="Рисунок 357" descr="Задачник%209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Задачник%2091_1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ж) лемниската Бернулли и она же, повернутая </w:t>
      </w:r>
      <w:proofErr w:type="gramStart"/>
      <w:r w:rsidRPr="00451AE8">
        <w:rPr>
          <w:rFonts w:ascii="Times New Roman" w:hAnsi="Times New Roman" w:cs="Times New Roman"/>
          <w:sz w:val="24"/>
          <w:szCs w:val="24"/>
        </w:rPr>
        <w:t xml:space="preserve">на </w:t>
      </w:r>
      <w:r w:rsidRPr="00451AE8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066" type="#_x0000_t75" style="width:18.75pt;height:15.75pt" o:ole="">
            <v:imagedata r:id="rId115" o:title=""/>
          </v:shape>
          <o:OLEObject Type="Embed" ProgID="Equation.3" ShapeID="_x0000_i1066" DrawAspect="Content" ObjectID="_1662928325" r:id="rId126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 против</w:t>
      </w:r>
      <w:proofErr w:type="gramEnd"/>
      <w:r w:rsidRPr="00451AE8">
        <w:rPr>
          <w:rFonts w:ascii="Times New Roman" w:hAnsi="Times New Roman" w:cs="Times New Roman"/>
          <w:sz w:val="24"/>
          <w:szCs w:val="24"/>
        </w:rPr>
        <w:t xml:space="preserve"> часовой стрелки;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4.5.28.</w:t>
      </w:r>
      <w:r w:rsidRPr="00451AE8">
        <w:rPr>
          <w:rFonts w:ascii="Times New Roman" w:hAnsi="Times New Roman" w:cs="Times New Roman"/>
          <w:sz w:val="24"/>
          <w:szCs w:val="24"/>
        </w:rPr>
        <w:t xml:space="preserve"> а)  параболы;       б) гиперболы;       в) эллипсы;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Указание:</w:t>
      </w:r>
      <w:r w:rsidRPr="00451AE8">
        <w:rPr>
          <w:rFonts w:ascii="Times New Roman" w:hAnsi="Times New Roman" w:cs="Times New Roman"/>
          <w:sz w:val="24"/>
          <w:szCs w:val="24"/>
        </w:rPr>
        <w:t xml:space="preserve"> перейти к прямоугольной системе координат.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b/>
          <w:sz w:val="24"/>
          <w:szCs w:val="24"/>
        </w:rPr>
        <w:t>4.5.29</w:t>
      </w:r>
      <w:r w:rsidRPr="00451AE8">
        <w:rPr>
          <w:rFonts w:ascii="Times New Roman" w:hAnsi="Times New Roman" w:cs="Times New Roman"/>
          <w:sz w:val="24"/>
          <w:szCs w:val="24"/>
        </w:rPr>
        <w:t xml:space="preserve">  а)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67" type="#_x0000_t75" style="width:30pt;height:15.75pt" o:ole="">
            <v:imagedata r:id="rId127" o:title=""/>
          </v:shape>
          <o:OLEObject Type="Embed" ProgID="Equation.3" ShapeID="_x0000_i1067" DrawAspect="Content" ObjectID="_1662928326" r:id="rId128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 б) 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2460" w:dyaOrig="360">
          <v:shape id="_x0000_i1068" type="#_x0000_t75" style="width:123pt;height:18pt" o:ole="">
            <v:imagedata r:id="rId129" o:title=""/>
          </v:shape>
          <o:OLEObject Type="Embed" ProgID="Equation.3" ShapeID="_x0000_i1068" DrawAspect="Content" ObjectID="_1662928327" r:id="rId130"/>
        </w:object>
      </w:r>
      <w:r w:rsidRPr="00451AE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9575B" w:rsidRPr="00451AE8" w:rsidRDefault="0049575B" w:rsidP="004957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1AE8">
        <w:rPr>
          <w:rFonts w:ascii="Times New Roman" w:hAnsi="Times New Roman" w:cs="Times New Roman"/>
          <w:sz w:val="24"/>
          <w:szCs w:val="24"/>
        </w:rPr>
        <w:t xml:space="preserve">         в)</w:t>
      </w:r>
      <w:r w:rsidRPr="00451AE8">
        <w:rPr>
          <w:rFonts w:ascii="Times New Roman" w:hAnsi="Times New Roman" w:cs="Times New Roman"/>
          <w:position w:val="-10"/>
          <w:sz w:val="24"/>
          <w:szCs w:val="24"/>
        </w:rPr>
        <w:object w:dxaOrig="1520" w:dyaOrig="340">
          <v:shape id="_x0000_i1069" type="#_x0000_t75" style="width:75.75pt;height:17.25pt" o:ole="">
            <v:imagedata r:id="rId131" o:title=""/>
          </v:shape>
          <o:OLEObject Type="Embed" ProgID="Equation.3" ShapeID="_x0000_i1069" DrawAspect="Content" ObjectID="_1662928328" r:id="rId132"/>
        </w:object>
      </w:r>
      <w:r w:rsidRPr="00451AE8">
        <w:rPr>
          <w:rFonts w:ascii="Times New Roman" w:hAnsi="Times New Roman" w:cs="Times New Roman"/>
          <w:sz w:val="24"/>
          <w:szCs w:val="24"/>
        </w:rPr>
        <w:t>;</w:t>
      </w:r>
    </w:p>
    <w:p w:rsidR="0049575B" w:rsidRDefault="0049575B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9575B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10"/>
  </w:num>
  <w:num w:numId="5">
    <w:abstractNumId w:val="26"/>
  </w:num>
  <w:num w:numId="6">
    <w:abstractNumId w:val="28"/>
  </w:num>
  <w:num w:numId="7">
    <w:abstractNumId w:val="30"/>
  </w:num>
  <w:num w:numId="8">
    <w:abstractNumId w:val="2"/>
  </w:num>
  <w:num w:numId="9">
    <w:abstractNumId w:val="33"/>
  </w:num>
  <w:num w:numId="10">
    <w:abstractNumId w:val="29"/>
  </w:num>
  <w:num w:numId="11">
    <w:abstractNumId w:val="32"/>
  </w:num>
  <w:num w:numId="12">
    <w:abstractNumId w:val="19"/>
  </w:num>
  <w:num w:numId="13">
    <w:abstractNumId w:val="35"/>
  </w:num>
  <w:num w:numId="14">
    <w:abstractNumId w:val="7"/>
  </w:num>
  <w:num w:numId="15">
    <w:abstractNumId w:val="13"/>
  </w:num>
  <w:num w:numId="16">
    <w:abstractNumId w:val="6"/>
  </w:num>
  <w:num w:numId="17">
    <w:abstractNumId w:val="0"/>
  </w:num>
  <w:num w:numId="18">
    <w:abstractNumId w:val="9"/>
  </w:num>
  <w:num w:numId="19">
    <w:abstractNumId w:val="12"/>
  </w:num>
  <w:num w:numId="20">
    <w:abstractNumId w:val="17"/>
  </w:num>
  <w:num w:numId="21">
    <w:abstractNumId w:val="18"/>
  </w:num>
  <w:num w:numId="22">
    <w:abstractNumId w:val="27"/>
  </w:num>
  <w:num w:numId="23">
    <w:abstractNumId w:val="34"/>
  </w:num>
  <w:num w:numId="24">
    <w:abstractNumId w:val="23"/>
  </w:num>
  <w:num w:numId="25">
    <w:abstractNumId w:val="20"/>
  </w:num>
  <w:num w:numId="26">
    <w:abstractNumId w:val="14"/>
  </w:num>
  <w:num w:numId="27">
    <w:abstractNumId w:val="8"/>
  </w:num>
  <w:num w:numId="28">
    <w:abstractNumId w:val="16"/>
  </w:num>
  <w:num w:numId="29">
    <w:abstractNumId w:val="31"/>
  </w:num>
  <w:num w:numId="30">
    <w:abstractNumId w:val="15"/>
  </w:num>
  <w:num w:numId="31">
    <w:abstractNumId w:val="25"/>
  </w:num>
  <w:num w:numId="32">
    <w:abstractNumId w:val="1"/>
  </w:num>
  <w:num w:numId="33">
    <w:abstractNumId w:val="5"/>
  </w:num>
  <w:num w:numId="34">
    <w:abstractNumId w:val="4"/>
  </w:num>
  <w:num w:numId="35">
    <w:abstractNumId w:val="22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33805"/>
    <w:rsid w:val="000909EE"/>
    <w:rsid w:val="00092D01"/>
    <w:rsid w:val="000A6480"/>
    <w:rsid w:val="0011309B"/>
    <w:rsid w:val="00155FE6"/>
    <w:rsid w:val="001923C0"/>
    <w:rsid w:val="00220823"/>
    <w:rsid w:val="002227A7"/>
    <w:rsid w:val="0022433B"/>
    <w:rsid w:val="0026448F"/>
    <w:rsid w:val="00273FEC"/>
    <w:rsid w:val="00291323"/>
    <w:rsid w:val="0029179D"/>
    <w:rsid w:val="002B07EC"/>
    <w:rsid w:val="002C15DC"/>
    <w:rsid w:val="002E68CE"/>
    <w:rsid w:val="00304057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3F1D9D"/>
    <w:rsid w:val="00420911"/>
    <w:rsid w:val="0044247B"/>
    <w:rsid w:val="00452E34"/>
    <w:rsid w:val="00483A7D"/>
    <w:rsid w:val="00484FED"/>
    <w:rsid w:val="004915BD"/>
    <w:rsid w:val="0049575B"/>
    <w:rsid w:val="004C456A"/>
    <w:rsid w:val="004C48A2"/>
    <w:rsid w:val="005513B9"/>
    <w:rsid w:val="00557B3D"/>
    <w:rsid w:val="005775E6"/>
    <w:rsid w:val="00584159"/>
    <w:rsid w:val="00590162"/>
    <w:rsid w:val="005E4455"/>
    <w:rsid w:val="00603402"/>
    <w:rsid w:val="00612F5E"/>
    <w:rsid w:val="006307B6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93353"/>
    <w:rsid w:val="007A17C0"/>
    <w:rsid w:val="007A3328"/>
    <w:rsid w:val="007D64CF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AF59D7"/>
    <w:rsid w:val="00B31DB1"/>
    <w:rsid w:val="00B35CA2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D0BC0"/>
    <w:rsid w:val="00DF65EC"/>
    <w:rsid w:val="00E106F2"/>
    <w:rsid w:val="00EB708B"/>
    <w:rsid w:val="00EE29FA"/>
    <w:rsid w:val="00EF073A"/>
    <w:rsid w:val="00F3604C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76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63" Type="http://schemas.openxmlformats.org/officeDocument/2006/relationships/oleObject" Target="embeddings/oleObject11.bin"/><Relationship Id="rId68" Type="http://schemas.openxmlformats.org/officeDocument/2006/relationships/image" Target="media/image51.wmf"/><Relationship Id="rId84" Type="http://schemas.openxmlformats.org/officeDocument/2006/relationships/image" Target="media/image59.wmf"/><Relationship Id="rId89" Type="http://schemas.openxmlformats.org/officeDocument/2006/relationships/oleObject" Target="embeddings/oleObject24.bin"/><Relationship Id="rId112" Type="http://schemas.openxmlformats.org/officeDocument/2006/relationships/image" Target="media/image73.wmf"/><Relationship Id="rId133" Type="http://schemas.openxmlformats.org/officeDocument/2006/relationships/fontTable" Target="fontTable.xml"/><Relationship Id="rId16" Type="http://schemas.openxmlformats.org/officeDocument/2006/relationships/image" Target="media/image10.wmf"/><Relationship Id="rId107" Type="http://schemas.openxmlformats.org/officeDocument/2006/relationships/oleObject" Target="embeddings/oleObject33.bin"/><Relationship Id="rId11" Type="http://schemas.openxmlformats.org/officeDocument/2006/relationships/image" Target="media/image5.wmf"/><Relationship Id="rId32" Type="http://schemas.openxmlformats.org/officeDocument/2006/relationships/image" Target="media/image26.wmf"/><Relationship Id="rId37" Type="http://schemas.openxmlformats.org/officeDocument/2006/relationships/image" Target="media/image29.wmf"/><Relationship Id="rId53" Type="http://schemas.openxmlformats.org/officeDocument/2006/relationships/image" Target="media/image42.wmf"/><Relationship Id="rId58" Type="http://schemas.openxmlformats.org/officeDocument/2006/relationships/image" Target="media/image46.wmf"/><Relationship Id="rId74" Type="http://schemas.openxmlformats.org/officeDocument/2006/relationships/image" Target="media/image54.wmf"/><Relationship Id="rId79" Type="http://schemas.openxmlformats.org/officeDocument/2006/relationships/oleObject" Target="embeddings/oleObject19.bin"/><Relationship Id="rId102" Type="http://schemas.openxmlformats.org/officeDocument/2006/relationships/image" Target="media/image68.wmf"/><Relationship Id="rId123" Type="http://schemas.openxmlformats.org/officeDocument/2006/relationships/image" Target="media/image79.wmf"/><Relationship Id="rId128" Type="http://schemas.openxmlformats.org/officeDocument/2006/relationships/oleObject" Target="embeddings/oleObject43.bin"/><Relationship Id="rId5" Type="http://schemas.openxmlformats.org/officeDocument/2006/relationships/image" Target="media/image1.wmf"/><Relationship Id="rId90" Type="http://schemas.openxmlformats.org/officeDocument/2006/relationships/image" Target="media/image62.wmf"/><Relationship Id="rId95" Type="http://schemas.openxmlformats.org/officeDocument/2006/relationships/oleObject" Target="embeddings/oleObject27.bin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image" Target="media/image24.wmf"/><Relationship Id="rId35" Type="http://schemas.openxmlformats.org/officeDocument/2006/relationships/image" Target="media/image28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5.wmf"/><Relationship Id="rId64" Type="http://schemas.openxmlformats.org/officeDocument/2006/relationships/image" Target="media/image49.wmf"/><Relationship Id="rId69" Type="http://schemas.openxmlformats.org/officeDocument/2006/relationships/oleObject" Target="embeddings/oleObject14.bin"/><Relationship Id="rId77" Type="http://schemas.openxmlformats.org/officeDocument/2006/relationships/oleObject" Target="embeddings/oleObject18.bin"/><Relationship Id="rId100" Type="http://schemas.openxmlformats.org/officeDocument/2006/relationships/image" Target="media/image67.wmf"/><Relationship Id="rId105" Type="http://schemas.openxmlformats.org/officeDocument/2006/relationships/oleObject" Target="embeddings/oleObject32.bin"/><Relationship Id="rId113" Type="http://schemas.openxmlformats.org/officeDocument/2006/relationships/oleObject" Target="embeddings/oleObject36.bin"/><Relationship Id="rId118" Type="http://schemas.openxmlformats.org/officeDocument/2006/relationships/oleObject" Target="embeddings/oleObject38.bin"/><Relationship Id="rId126" Type="http://schemas.openxmlformats.org/officeDocument/2006/relationships/oleObject" Target="embeddings/oleObject42.bin"/><Relationship Id="rId134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41.wmf"/><Relationship Id="rId72" Type="http://schemas.openxmlformats.org/officeDocument/2006/relationships/image" Target="media/image53.wmf"/><Relationship Id="rId80" Type="http://schemas.openxmlformats.org/officeDocument/2006/relationships/image" Target="media/image57.wmf"/><Relationship Id="rId85" Type="http://schemas.openxmlformats.org/officeDocument/2006/relationships/oleObject" Target="embeddings/oleObject22.bin"/><Relationship Id="rId93" Type="http://schemas.openxmlformats.org/officeDocument/2006/relationships/oleObject" Target="embeddings/oleObject26.bin"/><Relationship Id="rId98" Type="http://schemas.openxmlformats.org/officeDocument/2006/relationships/image" Target="media/image66.wmf"/><Relationship Id="rId121" Type="http://schemas.openxmlformats.org/officeDocument/2006/relationships/image" Target="media/image78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5" Type="http://schemas.openxmlformats.org/officeDocument/2006/relationships/image" Target="media/image19.wmf"/><Relationship Id="rId33" Type="http://schemas.openxmlformats.org/officeDocument/2006/relationships/image" Target="media/image27.wmf"/><Relationship Id="rId38" Type="http://schemas.openxmlformats.org/officeDocument/2006/relationships/oleObject" Target="embeddings/oleObject5.bin"/><Relationship Id="rId46" Type="http://schemas.openxmlformats.org/officeDocument/2006/relationships/image" Target="media/image37.wmf"/><Relationship Id="rId59" Type="http://schemas.openxmlformats.org/officeDocument/2006/relationships/oleObject" Target="embeddings/oleObject9.bin"/><Relationship Id="rId67" Type="http://schemas.openxmlformats.org/officeDocument/2006/relationships/oleObject" Target="embeddings/oleObject13.bin"/><Relationship Id="rId103" Type="http://schemas.openxmlformats.org/officeDocument/2006/relationships/oleObject" Target="embeddings/oleObject31.bin"/><Relationship Id="rId108" Type="http://schemas.openxmlformats.org/officeDocument/2006/relationships/image" Target="media/image71.wmf"/><Relationship Id="rId116" Type="http://schemas.openxmlformats.org/officeDocument/2006/relationships/oleObject" Target="embeddings/oleObject37.bin"/><Relationship Id="rId124" Type="http://schemas.openxmlformats.org/officeDocument/2006/relationships/oleObject" Target="embeddings/oleObject41.bin"/><Relationship Id="rId129" Type="http://schemas.openxmlformats.org/officeDocument/2006/relationships/image" Target="media/image82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54" Type="http://schemas.openxmlformats.org/officeDocument/2006/relationships/image" Target="media/image43.wmf"/><Relationship Id="rId62" Type="http://schemas.openxmlformats.org/officeDocument/2006/relationships/image" Target="media/image48.wmf"/><Relationship Id="rId70" Type="http://schemas.openxmlformats.org/officeDocument/2006/relationships/image" Target="media/image52.wmf"/><Relationship Id="rId75" Type="http://schemas.openxmlformats.org/officeDocument/2006/relationships/oleObject" Target="embeddings/oleObject17.bin"/><Relationship Id="rId83" Type="http://schemas.openxmlformats.org/officeDocument/2006/relationships/oleObject" Target="embeddings/oleObject21.bin"/><Relationship Id="rId88" Type="http://schemas.openxmlformats.org/officeDocument/2006/relationships/image" Target="media/image61.wmf"/><Relationship Id="rId91" Type="http://schemas.openxmlformats.org/officeDocument/2006/relationships/oleObject" Target="embeddings/oleObject25.bin"/><Relationship Id="rId96" Type="http://schemas.openxmlformats.org/officeDocument/2006/relationships/image" Target="media/image65.wmf"/><Relationship Id="rId111" Type="http://schemas.openxmlformats.org/officeDocument/2006/relationships/oleObject" Target="embeddings/oleObject35.bin"/><Relationship Id="rId132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36" Type="http://schemas.openxmlformats.org/officeDocument/2006/relationships/oleObject" Target="embeddings/oleObject4.bin"/><Relationship Id="rId49" Type="http://schemas.openxmlformats.org/officeDocument/2006/relationships/image" Target="media/image40.wmf"/><Relationship Id="rId57" Type="http://schemas.openxmlformats.org/officeDocument/2006/relationships/oleObject" Target="embeddings/oleObject8.bin"/><Relationship Id="rId106" Type="http://schemas.openxmlformats.org/officeDocument/2006/relationships/image" Target="media/image70.wmf"/><Relationship Id="rId114" Type="http://schemas.openxmlformats.org/officeDocument/2006/relationships/image" Target="media/image74.png"/><Relationship Id="rId119" Type="http://schemas.openxmlformats.org/officeDocument/2006/relationships/image" Target="media/image77.wmf"/><Relationship Id="rId127" Type="http://schemas.openxmlformats.org/officeDocument/2006/relationships/image" Target="media/image81.wmf"/><Relationship Id="rId10" Type="http://schemas.openxmlformats.org/officeDocument/2006/relationships/image" Target="media/image4.wmf"/><Relationship Id="rId31" Type="http://schemas.openxmlformats.org/officeDocument/2006/relationships/image" Target="media/image25.png"/><Relationship Id="rId44" Type="http://schemas.openxmlformats.org/officeDocument/2006/relationships/image" Target="media/image35.wmf"/><Relationship Id="rId52" Type="http://schemas.openxmlformats.org/officeDocument/2006/relationships/oleObject" Target="embeddings/oleObject7.bin"/><Relationship Id="rId60" Type="http://schemas.openxmlformats.org/officeDocument/2006/relationships/image" Target="media/image47.wmf"/><Relationship Id="rId65" Type="http://schemas.openxmlformats.org/officeDocument/2006/relationships/oleObject" Target="embeddings/oleObject12.bin"/><Relationship Id="rId73" Type="http://schemas.openxmlformats.org/officeDocument/2006/relationships/oleObject" Target="embeddings/oleObject16.bin"/><Relationship Id="rId78" Type="http://schemas.openxmlformats.org/officeDocument/2006/relationships/image" Target="media/image56.wmf"/><Relationship Id="rId81" Type="http://schemas.openxmlformats.org/officeDocument/2006/relationships/oleObject" Target="embeddings/oleObject20.bin"/><Relationship Id="rId86" Type="http://schemas.openxmlformats.org/officeDocument/2006/relationships/image" Target="media/image60.wmf"/><Relationship Id="rId94" Type="http://schemas.openxmlformats.org/officeDocument/2006/relationships/image" Target="media/image64.wmf"/><Relationship Id="rId99" Type="http://schemas.openxmlformats.org/officeDocument/2006/relationships/oleObject" Target="embeddings/oleObject29.bin"/><Relationship Id="rId101" Type="http://schemas.openxmlformats.org/officeDocument/2006/relationships/oleObject" Target="embeddings/oleObject30.bin"/><Relationship Id="rId122" Type="http://schemas.openxmlformats.org/officeDocument/2006/relationships/oleObject" Target="embeddings/oleObject40.bin"/><Relationship Id="rId130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39" Type="http://schemas.openxmlformats.org/officeDocument/2006/relationships/image" Target="media/image30.wmf"/><Relationship Id="rId109" Type="http://schemas.openxmlformats.org/officeDocument/2006/relationships/oleObject" Target="embeddings/oleObject34.bin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6.bin"/><Relationship Id="rId55" Type="http://schemas.openxmlformats.org/officeDocument/2006/relationships/image" Target="media/image44.wmf"/><Relationship Id="rId76" Type="http://schemas.openxmlformats.org/officeDocument/2006/relationships/image" Target="media/image55.wmf"/><Relationship Id="rId97" Type="http://schemas.openxmlformats.org/officeDocument/2006/relationships/oleObject" Target="embeddings/oleObject28.bin"/><Relationship Id="rId104" Type="http://schemas.openxmlformats.org/officeDocument/2006/relationships/image" Target="media/image69.wmf"/><Relationship Id="rId120" Type="http://schemas.openxmlformats.org/officeDocument/2006/relationships/oleObject" Target="embeddings/oleObject39.bin"/><Relationship Id="rId125" Type="http://schemas.openxmlformats.org/officeDocument/2006/relationships/image" Target="media/image80.png"/><Relationship Id="rId7" Type="http://schemas.openxmlformats.org/officeDocument/2006/relationships/image" Target="media/image2.wmf"/><Relationship Id="rId71" Type="http://schemas.openxmlformats.org/officeDocument/2006/relationships/oleObject" Target="embeddings/oleObject15.bin"/><Relationship Id="rId92" Type="http://schemas.openxmlformats.org/officeDocument/2006/relationships/image" Target="media/image63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66" Type="http://schemas.openxmlformats.org/officeDocument/2006/relationships/image" Target="media/image50.wmf"/><Relationship Id="rId87" Type="http://schemas.openxmlformats.org/officeDocument/2006/relationships/oleObject" Target="embeddings/oleObject23.bin"/><Relationship Id="rId110" Type="http://schemas.openxmlformats.org/officeDocument/2006/relationships/image" Target="media/image72.wmf"/><Relationship Id="rId115" Type="http://schemas.openxmlformats.org/officeDocument/2006/relationships/image" Target="media/image75.wmf"/><Relationship Id="rId131" Type="http://schemas.openxmlformats.org/officeDocument/2006/relationships/image" Target="media/image83.wmf"/><Relationship Id="rId61" Type="http://schemas.openxmlformats.org/officeDocument/2006/relationships/oleObject" Target="embeddings/oleObject10.bin"/><Relationship Id="rId82" Type="http://schemas.openxmlformats.org/officeDocument/2006/relationships/image" Target="media/image58.wmf"/><Relationship Id="rId1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2020-09-29T15:30:00Z</dcterms:created>
  <dcterms:modified xsi:type="dcterms:W3CDTF">2020-09-29T15:34:00Z</dcterms:modified>
</cp:coreProperties>
</file>