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C6A2D">
        <w:rPr>
          <w:rFonts w:ascii="Times New Roman" w:hAnsi="Times New Roman" w:cs="Times New Roman"/>
          <w:sz w:val="28"/>
          <w:szCs w:val="28"/>
        </w:rPr>
        <w:t>2</w:t>
      </w:r>
      <w:r w:rsidR="00BC147B">
        <w:rPr>
          <w:rFonts w:ascii="Times New Roman" w:hAnsi="Times New Roman" w:cs="Times New Roman"/>
          <w:sz w:val="28"/>
          <w:szCs w:val="28"/>
        </w:rPr>
        <w:t>5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BC147B">
        <w:rPr>
          <w:rFonts w:ascii="Times New Roman" w:hAnsi="Times New Roman" w:cs="Times New Roman"/>
          <w:sz w:val="28"/>
          <w:szCs w:val="28"/>
        </w:rPr>
        <w:t>Выпуклость, перегибы и асимптоты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BC147B" w:rsidRPr="00542262" w:rsidRDefault="00BC147B" w:rsidP="00BC14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262">
        <w:rPr>
          <w:rFonts w:ascii="Times New Roman" w:hAnsi="Times New Roman" w:cs="Times New Roman"/>
          <w:b/>
          <w:sz w:val="24"/>
          <w:szCs w:val="24"/>
        </w:rPr>
        <w:t>Перегибы  функции</w:t>
      </w:r>
    </w:p>
    <w:p w:rsidR="00BC147B" w:rsidRPr="00542262" w:rsidRDefault="00BC147B" w:rsidP="00BC147B">
      <w:pPr>
        <w:pStyle w:val="a3"/>
        <w:jc w:val="left"/>
        <w:rPr>
          <w:b w:val="0"/>
          <w:bCs w:val="0"/>
          <w:iCs/>
        </w:rPr>
      </w:pPr>
      <w:r w:rsidRPr="00542262">
        <w:t>Определение:</w:t>
      </w:r>
      <w:r w:rsidRPr="00542262">
        <w:rPr>
          <w:b w:val="0"/>
          <w:bCs w:val="0"/>
        </w:rPr>
        <w:t xml:space="preserve">  Если точка </w:t>
      </w:r>
      <w:r w:rsidRPr="0054226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5" o:title=""/>
          </v:shape>
          <o:OLEObject Type="Embed" ProgID="Equation.3" ShapeID="_x0000_i1025" DrawAspect="Content" ObjectID="_1662926948" r:id="rId6"/>
        </w:object>
      </w:r>
      <w:r w:rsidRPr="00542262">
        <w:rPr>
          <w:b w:val="0"/>
          <w:bCs w:val="0"/>
        </w:rPr>
        <w:t xml:space="preserve"> принадлежит области определения функции </w:t>
      </w:r>
      <w:r w:rsidRPr="00542262">
        <w:rPr>
          <w:b w:val="0"/>
          <w:position w:val="-10"/>
        </w:rPr>
        <w:object w:dxaOrig="900" w:dyaOrig="340">
          <v:shape id="_x0000_i1026" type="#_x0000_t75" style="width:45pt;height:17.25pt" o:ole="">
            <v:imagedata r:id="rId7" o:title=""/>
          </v:shape>
          <o:OLEObject Type="Embed" ProgID="Equation.3" ShapeID="_x0000_i1026" DrawAspect="Content" ObjectID="_1662926949" r:id="rId8"/>
        </w:object>
      </w:r>
      <w:r w:rsidRPr="00542262">
        <w:rPr>
          <w:b w:val="0"/>
          <w:bCs w:val="0"/>
        </w:rPr>
        <w:t xml:space="preserve"> и слева от этой точки функция выпукла, а справа вогнута (или наоборот: слева вогнута, а справа выпукла), то точка </w:t>
      </w:r>
      <w:r w:rsidRPr="00542262">
        <w:rPr>
          <w:position w:val="-12"/>
        </w:rPr>
        <w:object w:dxaOrig="279" w:dyaOrig="360">
          <v:shape id="_x0000_i1027" type="#_x0000_t75" style="width:14.25pt;height:18pt" o:ole="">
            <v:imagedata r:id="rId9" o:title=""/>
          </v:shape>
          <o:OLEObject Type="Embed" ProgID="Equation.3" ShapeID="_x0000_i1027" DrawAspect="Content" ObjectID="_1662926950" r:id="rId10"/>
        </w:object>
      </w:r>
      <w:r w:rsidRPr="00542262">
        <w:rPr>
          <w:b w:val="0"/>
          <w:bCs w:val="0"/>
        </w:rPr>
        <w:t xml:space="preserve"> называется </w:t>
      </w:r>
      <w:r w:rsidRPr="00542262">
        <w:rPr>
          <w:b w:val="0"/>
          <w:bCs w:val="0"/>
          <w:i/>
          <w:iCs/>
        </w:rPr>
        <w:t>точкой перегиба.</w:t>
      </w:r>
    </w:p>
    <w:p w:rsidR="00BC147B" w:rsidRPr="00542262" w:rsidRDefault="00BC147B" w:rsidP="00BC147B">
      <w:pPr>
        <w:pStyle w:val="a3"/>
        <w:jc w:val="both"/>
        <w:rPr>
          <w:b w:val="0"/>
          <w:bCs w:val="0"/>
          <w:iCs/>
        </w:rPr>
      </w:pPr>
    </w:p>
    <w:p w:rsidR="00BC147B" w:rsidRPr="00542262" w:rsidRDefault="00BC147B" w:rsidP="00BC147B">
      <w:pPr>
        <w:pStyle w:val="a3"/>
        <w:jc w:val="both"/>
        <w:rPr>
          <w:b w:val="0"/>
        </w:rPr>
      </w:pPr>
      <w:r w:rsidRPr="00542262">
        <w:rPr>
          <w:b w:val="0"/>
          <w:bCs w:val="0"/>
          <w:iCs/>
        </w:rPr>
        <w:t xml:space="preserve">В точках перегиба вторая производная функции равна нулю, бесконечности или не существует. В случае гладкой функции  необходимое условие перегиба имеет вид </w:t>
      </w:r>
      <w:r w:rsidRPr="00542262">
        <w:rPr>
          <w:b w:val="0"/>
          <w:position w:val="-10"/>
        </w:rPr>
        <w:object w:dxaOrig="980" w:dyaOrig="360">
          <v:shape id="_x0000_i1028" type="#_x0000_t75" style="width:48.75pt;height:18pt" o:ole="">
            <v:imagedata r:id="rId11" o:title=""/>
          </v:shape>
          <o:OLEObject Type="Embed" ProgID="Equation.3" ShapeID="_x0000_i1028" DrawAspect="Content" ObjectID="_1662926951" r:id="rId12"/>
        </w:object>
      </w:r>
      <w:r w:rsidRPr="00542262">
        <w:rPr>
          <w:b w:val="0"/>
        </w:rPr>
        <w:t xml:space="preserve">. Корни этого уравнения являются критическими точками второго рода, в которых возможны перегибы функции. Окончательно вопрос о наличии перегиба функции решают, используя  </w:t>
      </w:r>
      <w:r>
        <w:rPr>
          <w:i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554355</wp:posOffset>
            </wp:positionV>
            <wp:extent cx="1876425" cy="1476375"/>
            <wp:effectExtent l="19050" t="0" r="9525" b="0"/>
            <wp:wrapSquare wrapText="bothSides"/>
            <wp:docPr id="59" name="Рисунок 5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2262">
        <w:rPr>
          <w:b w:val="0"/>
          <w:i/>
        </w:rPr>
        <w:t>достаточное условие существования точки перегиба</w:t>
      </w:r>
      <w:r w:rsidRPr="00542262">
        <w:rPr>
          <w:b w:val="0"/>
        </w:rPr>
        <w:t xml:space="preserve">: если вторая производная </w:t>
      </w:r>
      <w:r w:rsidRPr="00542262">
        <w:rPr>
          <w:b w:val="0"/>
          <w:position w:val="-10"/>
        </w:rPr>
        <w:object w:dxaOrig="600" w:dyaOrig="360">
          <v:shape id="_x0000_i1029" type="#_x0000_t75" style="width:30pt;height:18pt" o:ole="">
            <v:imagedata r:id="rId14" o:title=""/>
          </v:shape>
          <o:OLEObject Type="Embed" ProgID="Equation.3" ShapeID="_x0000_i1029" DrawAspect="Content" ObjectID="_1662926952" r:id="rId15"/>
        </w:object>
      </w:r>
      <w:r w:rsidRPr="00542262">
        <w:rPr>
          <w:b w:val="0"/>
        </w:rPr>
        <w:t xml:space="preserve"> в окрестности критической точки </w:t>
      </w:r>
      <w:r w:rsidRPr="00542262">
        <w:rPr>
          <w:b w:val="0"/>
          <w:position w:val="-12"/>
        </w:rPr>
        <w:object w:dxaOrig="279" w:dyaOrig="360">
          <v:shape id="_x0000_i1030" type="#_x0000_t75" style="width:14.25pt;height:18pt" o:ole="">
            <v:imagedata r:id="rId5" o:title=""/>
          </v:shape>
          <o:OLEObject Type="Embed" ProgID="Equation.3" ShapeID="_x0000_i1030" DrawAspect="Content" ObjectID="_1662926953" r:id="rId16"/>
        </w:object>
      </w:r>
      <w:r w:rsidRPr="00542262">
        <w:rPr>
          <w:b w:val="0"/>
        </w:rPr>
        <w:t xml:space="preserve">, </w:t>
      </w:r>
      <w:r w:rsidRPr="00542262">
        <w:rPr>
          <w:b w:val="0"/>
          <w:position w:val="-12"/>
        </w:rPr>
        <w:object w:dxaOrig="1080" w:dyaOrig="380">
          <v:shape id="_x0000_i1031" type="#_x0000_t75" style="width:54pt;height:18.75pt" o:ole="">
            <v:imagedata r:id="rId17" o:title=""/>
          </v:shape>
          <o:OLEObject Type="Embed" ProgID="Equation.3" ShapeID="_x0000_i1031" DrawAspect="Content" ObjectID="_1662926954" r:id="rId18"/>
        </w:object>
      </w:r>
      <w:r w:rsidRPr="00542262">
        <w:rPr>
          <w:b w:val="0"/>
        </w:rPr>
        <w:t xml:space="preserve"> имеет различные знаки справа и слева </w:t>
      </w:r>
      <w:proofErr w:type="gramStart"/>
      <w:r w:rsidRPr="00542262">
        <w:rPr>
          <w:b w:val="0"/>
        </w:rPr>
        <w:t>от</w:t>
      </w:r>
      <w:proofErr w:type="gramEnd"/>
      <w:r w:rsidRPr="00542262">
        <w:rPr>
          <w:b w:val="0"/>
        </w:rPr>
        <w:t xml:space="preserve"> </w:t>
      </w:r>
      <w:r w:rsidRPr="00542262">
        <w:rPr>
          <w:b w:val="0"/>
          <w:position w:val="-12"/>
        </w:rPr>
        <w:object w:dxaOrig="279" w:dyaOrig="360">
          <v:shape id="_x0000_i1032" type="#_x0000_t75" style="width:14.25pt;height:18pt" o:ole="">
            <v:imagedata r:id="rId5" o:title=""/>
          </v:shape>
          <o:OLEObject Type="Embed" ProgID="Equation.3" ShapeID="_x0000_i1032" DrawAspect="Content" ObjectID="_1662926955" r:id="rId19"/>
        </w:object>
      </w:r>
      <w:r w:rsidRPr="00542262">
        <w:rPr>
          <w:b w:val="0"/>
        </w:rPr>
        <w:t xml:space="preserve">, </w:t>
      </w:r>
      <w:proofErr w:type="gramStart"/>
      <w:r w:rsidRPr="00542262">
        <w:rPr>
          <w:b w:val="0"/>
        </w:rPr>
        <w:t>то</w:t>
      </w:r>
      <w:proofErr w:type="gramEnd"/>
      <w:r w:rsidRPr="00542262">
        <w:rPr>
          <w:b w:val="0"/>
        </w:rPr>
        <w:t xml:space="preserve"> эта точка является точкой перегиба (рис.9.13.).</w:t>
      </w:r>
    </w:p>
    <w:p w:rsidR="00BC147B" w:rsidRPr="00542262" w:rsidRDefault="00BC147B" w:rsidP="00BC147B">
      <w:pPr>
        <w:pStyle w:val="a3"/>
        <w:jc w:val="both"/>
        <w:rPr>
          <w:b w:val="0"/>
        </w:rPr>
      </w:pPr>
      <w:r w:rsidRPr="00542262">
        <w:t>Пример.</w:t>
      </w:r>
      <w:r w:rsidRPr="00542262">
        <w:rPr>
          <w:b w:val="0"/>
        </w:rPr>
        <w:t xml:space="preserve"> Найти точку перегиба функции </w:t>
      </w:r>
      <w:r w:rsidRPr="00542262">
        <w:rPr>
          <w:b w:val="0"/>
          <w:position w:val="-10"/>
        </w:rPr>
        <w:object w:dxaOrig="1440" w:dyaOrig="380">
          <v:shape id="_x0000_i1033" type="#_x0000_t75" style="width:1in;height:18.75pt" o:ole="">
            <v:imagedata r:id="rId20" o:title=""/>
          </v:shape>
          <o:OLEObject Type="Embed" ProgID="Equation.3" ShapeID="_x0000_i1033" DrawAspect="Content" ObjectID="_1662926956" r:id="rId21"/>
        </w:object>
      </w:r>
      <w:r w:rsidRPr="00542262">
        <w:rPr>
          <w:b w:val="0"/>
        </w:rPr>
        <w:t xml:space="preserve">, </w:t>
      </w:r>
    </w:p>
    <w:p w:rsidR="00BC147B" w:rsidRPr="00542262" w:rsidRDefault="00BC147B" w:rsidP="00BC147B">
      <w:pPr>
        <w:pStyle w:val="a3"/>
        <w:jc w:val="both"/>
        <w:rPr>
          <w:b w:val="0"/>
        </w:rPr>
      </w:pPr>
      <w:r w:rsidRPr="00542262">
        <w:rPr>
          <w:b w:val="0"/>
          <w:i/>
        </w:rPr>
        <w:t>Решение:</w:t>
      </w:r>
      <w:r w:rsidRPr="00542262">
        <w:rPr>
          <w:b w:val="0"/>
        </w:rPr>
        <w:t xml:space="preserve"> 1. определяем координаты критических точек.</w:t>
      </w:r>
    </w:p>
    <w:p w:rsidR="00BC147B" w:rsidRPr="00542262" w:rsidRDefault="00BC147B" w:rsidP="00BC147B">
      <w:pPr>
        <w:pStyle w:val="a3"/>
        <w:jc w:val="both"/>
        <w:rPr>
          <w:b w:val="0"/>
        </w:rPr>
      </w:pPr>
      <w:r w:rsidRPr="00542262">
        <w:rPr>
          <w:b w:val="0"/>
        </w:rPr>
        <w:t xml:space="preserve"> </w:t>
      </w:r>
      <w:r w:rsidRPr="00542262">
        <w:rPr>
          <w:b w:val="0"/>
          <w:position w:val="-10"/>
        </w:rPr>
        <w:object w:dxaOrig="2720" w:dyaOrig="420">
          <v:shape id="_x0000_i1034" type="#_x0000_t75" style="width:135.75pt;height:21pt" o:ole="">
            <v:imagedata r:id="rId22" o:title=""/>
          </v:shape>
          <o:OLEObject Type="Embed" ProgID="Equation.3" ShapeID="_x0000_i1034" DrawAspect="Content" ObjectID="_1662926957" r:id="rId23"/>
        </w:object>
      </w:r>
      <w:r w:rsidRPr="00542262">
        <w:rPr>
          <w:b w:val="0"/>
        </w:rPr>
        <w:t xml:space="preserve">, </w:t>
      </w:r>
      <w:r w:rsidRPr="00542262">
        <w:rPr>
          <w:b w:val="0"/>
          <w:position w:val="-12"/>
        </w:rPr>
        <w:object w:dxaOrig="2180" w:dyaOrig="380">
          <v:shape id="_x0000_i1035" type="#_x0000_t75" style="width:108.75pt;height:18.75pt" o:ole="">
            <v:imagedata r:id="rId24" o:title=""/>
          </v:shape>
          <o:OLEObject Type="Embed" ProgID="Equation.3" ShapeID="_x0000_i1035" DrawAspect="Content" ObjectID="_1662926958" r:id="rId25"/>
        </w:object>
      </w:r>
      <w:r w:rsidRPr="00542262">
        <w:rPr>
          <w:b w:val="0"/>
        </w:rPr>
        <w:t xml:space="preserve">. </w:t>
      </w:r>
    </w:p>
    <w:p w:rsidR="00BC147B" w:rsidRPr="00542262" w:rsidRDefault="00BC147B" w:rsidP="00BC147B">
      <w:pPr>
        <w:pStyle w:val="a3"/>
        <w:jc w:val="both"/>
        <w:rPr>
          <w:b w:val="0"/>
        </w:rPr>
      </w:pPr>
      <w:r w:rsidRPr="00542262">
        <w:rPr>
          <w:b w:val="0"/>
        </w:rPr>
        <w:t xml:space="preserve">2. проверим, является ли точка </w:t>
      </w:r>
      <w:r w:rsidRPr="00542262">
        <w:rPr>
          <w:b w:val="0"/>
          <w:position w:val="-12"/>
        </w:rPr>
        <w:object w:dxaOrig="639" w:dyaOrig="360">
          <v:shape id="_x0000_i1036" type="#_x0000_t75" style="width:32.25pt;height:18pt" o:ole="">
            <v:imagedata r:id="rId26" o:title=""/>
          </v:shape>
          <o:OLEObject Type="Embed" ProgID="Equation.3" ShapeID="_x0000_i1036" DrawAspect="Content" ObjectID="_1662926959" r:id="rId27"/>
        </w:object>
      </w:r>
      <w:r w:rsidRPr="00542262">
        <w:rPr>
          <w:b w:val="0"/>
        </w:rPr>
        <w:t xml:space="preserve"> точкой перегиба.</w:t>
      </w:r>
    </w:p>
    <w:p w:rsidR="00BC147B" w:rsidRPr="00542262" w:rsidRDefault="00BC147B" w:rsidP="00BC147B">
      <w:pPr>
        <w:pStyle w:val="a3"/>
        <w:jc w:val="both"/>
        <w:rPr>
          <w:b w:val="0"/>
        </w:rPr>
      </w:pPr>
      <w:proofErr w:type="gramStart"/>
      <w:r w:rsidRPr="00542262">
        <w:rPr>
          <w:b w:val="0"/>
        </w:rPr>
        <w:t>При</w:t>
      </w:r>
      <w:proofErr w:type="gramEnd"/>
      <w:r w:rsidRPr="00542262">
        <w:rPr>
          <w:b w:val="0"/>
        </w:rPr>
        <w:t xml:space="preserve"> </w:t>
      </w:r>
      <w:r w:rsidRPr="00542262">
        <w:rPr>
          <w:b w:val="0"/>
          <w:position w:val="-6"/>
        </w:rPr>
        <w:object w:dxaOrig="520" w:dyaOrig="279">
          <v:shape id="_x0000_i1037" type="#_x0000_t75" style="width:26.25pt;height:14.25pt" o:ole="">
            <v:imagedata r:id="rId28" o:title=""/>
          </v:shape>
          <o:OLEObject Type="Embed" ProgID="Equation.3" ShapeID="_x0000_i1037" DrawAspect="Content" ObjectID="_1662926960" r:id="rId29"/>
        </w:object>
      </w:r>
      <w:r w:rsidRPr="00542262">
        <w:rPr>
          <w:b w:val="0"/>
        </w:rPr>
        <w:t xml:space="preserve"> вторая производная </w:t>
      </w:r>
      <w:r w:rsidRPr="00542262">
        <w:rPr>
          <w:b w:val="0"/>
          <w:position w:val="-10"/>
        </w:rPr>
        <w:object w:dxaOrig="1620" w:dyaOrig="360">
          <v:shape id="_x0000_i1038" type="#_x0000_t75" style="width:81pt;height:18pt" o:ole="">
            <v:imagedata r:id="rId30" o:title=""/>
          </v:shape>
          <o:OLEObject Type="Embed" ProgID="Equation.3" ShapeID="_x0000_i1038" DrawAspect="Content" ObjectID="_1662926961" r:id="rId31"/>
        </w:object>
      </w:r>
      <w:r w:rsidRPr="00542262">
        <w:rPr>
          <w:b w:val="0"/>
        </w:rPr>
        <w:t xml:space="preserve">, при </w:t>
      </w:r>
      <w:r w:rsidRPr="00542262">
        <w:rPr>
          <w:b w:val="0"/>
          <w:position w:val="-6"/>
        </w:rPr>
        <w:object w:dxaOrig="520" w:dyaOrig="279">
          <v:shape id="_x0000_i1039" type="#_x0000_t75" style="width:26.25pt;height:14.25pt" o:ole="">
            <v:imagedata r:id="rId32" o:title=""/>
          </v:shape>
          <o:OLEObject Type="Embed" ProgID="Equation.3" ShapeID="_x0000_i1039" DrawAspect="Content" ObjectID="_1662926962" r:id="rId33"/>
        </w:object>
      </w:r>
      <w:r w:rsidRPr="00542262">
        <w:rPr>
          <w:b w:val="0"/>
        </w:rPr>
        <w:t xml:space="preserve"> - </w:t>
      </w:r>
      <w:r w:rsidRPr="00542262">
        <w:rPr>
          <w:b w:val="0"/>
          <w:position w:val="-10"/>
        </w:rPr>
        <w:object w:dxaOrig="1620" w:dyaOrig="360">
          <v:shape id="_x0000_i1040" type="#_x0000_t75" style="width:81pt;height:18pt" o:ole="">
            <v:imagedata r:id="rId34" o:title=""/>
          </v:shape>
          <o:OLEObject Type="Embed" ProgID="Equation.3" ShapeID="_x0000_i1040" DrawAspect="Content" ObjectID="_1662926963" r:id="rId35"/>
        </w:object>
      </w:r>
      <w:r w:rsidRPr="00542262">
        <w:rPr>
          <w:b w:val="0"/>
        </w:rPr>
        <w:t xml:space="preserve">, значит, </w:t>
      </w:r>
      <w:r w:rsidRPr="00542262">
        <w:rPr>
          <w:b w:val="0"/>
          <w:position w:val="-12"/>
        </w:rPr>
        <w:object w:dxaOrig="639" w:dyaOrig="360">
          <v:shape id="_x0000_i1041" type="#_x0000_t75" style="width:32.25pt;height:18pt" o:ole="">
            <v:imagedata r:id="rId26" o:title=""/>
          </v:shape>
          <o:OLEObject Type="Embed" ProgID="Equation.3" ShapeID="_x0000_i1041" DrawAspect="Content" ObjectID="_1662926964" r:id="rId36"/>
        </w:object>
      </w:r>
      <w:r w:rsidRPr="00542262">
        <w:rPr>
          <w:b w:val="0"/>
        </w:rPr>
        <w:t xml:space="preserve"> - точка перегиба.</w:t>
      </w:r>
    </w:p>
    <w:p w:rsidR="00BC147B" w:rsidRDefault="00BC147B" w:rsidP="00BC147B">
      <w:pPr>
        <w:pStyle w:val="a3"/>
        <w:jc w:val="both"/>
        <w:rPr>
          <w:b w:val="0"/>
          <w:bCs w:val="0"/>
          <w:iCs/>
        </w:rPr>
      </w:pPr>
    </w:p>
    <w:p w:rsidR="00BC147B" w:rsidRPr="00542262" w:rsidRDefault="00BC147B" w:rsidP="00BC14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2262">
        <w:rPr>
          <w:rFonts w:ascii="Times New Roman" w:hAnsi="Times New Roman" w:cs="Times New Roman"/>
          <w:b/>
          <w:sz w:val="24"/>
          <w:szCs w:val="24"/>
        </w:rPr>
        <w:t>Асимптотические свойства функций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  <w:t>В приложениях математики область существования функции представляет собой, как правило,  объединение отдельных интервалов непрерывности, разделенных точками разрыва первого и второго рода (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.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460" w:dyaOrig="320">
          <v:shape id="_x0000_i1042" type="#_x0000_t75" style="width:23.25pt;height:15.75pt" o:ole="">
            <v:imagedata r:id="rId37" o:title=""/>
          </v:shape>
          <o:OLEObject Type="Embed" ProgID="Equation.3" ShapeID="_x0000_i1042" DrawAspect="Content" ObjectID="_1662926965" r:id="rId38"/>
        </w:object>
      </w:r>
      <w:r w:rsidRPr="00542262">
        <w:rPr>
          <w:rFonts w:ascii="Times New Roman" w:hAnsi="Times New Roman" w:cs="Times New Roman"/>
          <w:sz w:val="24"/>
          <w:szCs w:val="24"/>
        </w:rPr>
        <w:t>).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  <w:t xml:space="preserve">В некоторых точках разрыва второго рода график функции с одной стороны или с двух сторон может неограниченно приближаться 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 вертикальной прямой, проходящей через точку разрыва. Эта линия называется вертикальной асимптотой графика функции, а поведение функции в окрестности этой точки будем называть асимптотическим. Особенности этого поведения (асимптотические свойства) исследуются с помощью односторонних пределов (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.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460" w:dyaOrig="320">
          <v:shape id="_x0000_i1043" type="#_x0000_t75" style="width:23.25pt;height:15.75pt" o:ole="">
            <v:imagedata r:id="rId37" o:title=""/>
          </v:shape>
          <o:OLEObject Type="Embed" ProgID="Equation.3" ShapeID="_x0000_i1043" DrawAspect="Content" ObjectID="_1662926966" r:id="rId39"/>
        </w:object>
      </w:r>
      <w:r w:rsidRPr="00542262">
        <w:rPr>
          <w:rFonts w:ascii="Times New Roman" w:hAnsi="Times New Roman" w:cs="Times New Roman"/>
          <w:sz w:val="24"/>
          <w:szCs w:val="24"/>
        </w:rPr>
        <w:t>, пример 2).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  <w:t>Кроме точек разрыва функция может иметь «линии разрыва», которые являются наклонными или, в частном случае, горизонтальными асимптотами.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  <w:t xml:space="preserve">Примеры наклонных, горизонтальных и вертикальных асимптот уже рассматривались в подразделе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639" w:dyaOrig="320">
          <v:shape id="_x0000_i1044" type="#_x0000_t75" style="width:32.25pt;height:15.75pt" o:ole="">
            <v:imagedata r:id="rId40" o:title=""/>
          </v:shape>
          <o:OLEObject Type="Embed" ProgID="Equation.3" ShapeID="_x0000_i1044" DrawAspect="Content" ObjectID="_1662926967" r:id="rId41"/>
        </w:object>
      </w:r>
      <w:r w:rsidRPr="00542262">
        <w:rPr>
          <w:rFonts w:ascii="Times New Roman" w:hAnsi="Times New Roman" w:cs="Times New Roman"/>
          <w:sz w:val="24"/>
          <w:szCs w:val="24"/>
        </w:rPr>
        <w:t>, посвященном гиперболе (Практикум, часть 1). Продолжим изучение различных асимптот и особенностей поведения функций в окрестности этих линий.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1012825</wp:posOffset>
            </wp:positionV>
            <wp:extent cx="2838450" cy="3022600"/>
            <wp:effectExtent l="19050" t="0" r="0" b="0"/>
            <wp:wrapSquare wrapText="bothSides"/>
            <wp:docPr id="61" name="Рисунок 6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2262">
        <w:rPr>
          <w:rFonts w:ascii="Times New Roman" w:hAnsi="Times New Roman" w:cs="Times New Roman"/>
          <w:b/>
          <w:sz w:val="24"/>
          <w:szCs w:val="24"/>
        </w:rPr>
        <w:t>Определение:</w:t>
      </w:r>
      <w:r w:rsidRPr="00542262">
        <w:rPr>
          <w:rFonts w:ascii="Times New Roman" w:hAnsi="Times New Roman" w:cs="Times New Roman"/>
          <w:sz w:val="24"/>
          <w:szCs w:val="24"/>
        </w:rPr>
        <w:t xml:space="preserve"> прямая линия называется </w:t>
      </w:r>
      <w:r w:rsidRPr="00542262">
        <w:rPr>
          <w:rFonts w:ascii="Times New Roman" w:hAnsi="Times New Roman" w:cs="Times New Roman"/>
          <w:i/>
          <w:sz w:val="24"/>
          <w:szCs w:val="24"/>
        </w:rPr>
        <w:t>асимптотой</w:t>
      </w:r>
      <w:r w:rsidRPr="00542262">
        <w:rPr>
          <w:rFonts w:ascii="Times New Roman" w:hAnsi="Times New Roman" w:cs="Times New Roman"/>
          <w:sz w:val="24"/>
          <w:szCs w:val="24"/>
        </w:rPr>
        <w:t xml:space="preserve"> кривой (в частности, графика функции) если по мере удаления от начала координат расстояние от точки линии до асимптоты стремится к нулю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428625</wp:posOffset>
            </wp:positionV>
            <wp:extent cx="3324225" cy="3324225"/>
            <wp:effectExtent l="19050" t="0" r="9525" b="0"/>
            <wp:wrapSquare wrapText="bothSides"/>
            <wp:docPr id="62" name="Рисунок 6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3451225</wp:posOffset>
            </wp:positionV>
            <wp:extent cx="2979420" cy="3009265"/>
            <wp:effectExtent l="19050" t="0" r="0" b="0"/>
            <wp:wrapSquare wrapText="bothSides"/>
            <wp:docPr id="63" name="Рисунок 6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262">
        <w:rPr>
          <w:rFonts w:ascii="Times New Roman" w:hAnsi="Times New Roman" w:cs="Times New Roman"/>
          <w:i/>
          <w:sz w:val="24"/>
          <w:szCs w:val="24"/>
        </w:rPr>
        <w:t>Замечание:</w:t>
      </w:r>
      <w:r w:rsidRPr="00542262">
        <w:rPr>
          <w:rFonts w:ascii="Times New Roman" w:hAnsi="Times New Roman" w:cs="Times New Roman"/>
          <w:sz w:val="24"/>
          <w:szCs w:val="24"/>
        </w:rPr>
        <w:t xml:space="preserve"> график функции может не иметь ни одной асимптоты.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  <w:t xml:space="preserve">Для удобства исследования функции принято различать </w:t>
      </w:r>
      <w:r w:rsidRPr="00542262">
        <w:rPr>
          <w:rFonts w:ascii="Times New Roman" w:hAnsi="Times New Roman" w:cs="Times New Roman"/>
          <w:i/>
          <w:sz w:val="24"/>
          <w:szCs w:val="24"/>
        </w:rPr>
        <w:t xml:space="preserve">вертикальные </w:t>
      </w:r>
      <w:r w:rsidRPr="00542262">
        <w:rPr>
          <w:rFonts w:ascii="Times New Roman" w:hAnsi="Times New Roman" w:cs="Times New Roman"/>
          <w:sz w:val="24"/>
          <w:szCs w:val="24"/>
        </w:rPr>
        <w:t xml:space="preserve">и </w:t>
      </w:r>
      <w:r w:rsidRPr="00542262">
        <w:rPr>
          <w:rFonts w:ascii="Times New Roman" w:hAnsi="Times New Roman" w:cs="Times New Roman"/>
          <w:i/>
          <w:sz w:val="24"/>
          <w:szCs w:val="24"/>
        </w:rPr>
        <w:t>наклонные</w:t>
      </w:r>
      <w:r w:rsidRPr="00542262">
        <w:rPr>
          <w:rFonts w:ascii="Times New Roman" w:hAnsi="Times New Roman" w:cs="Times New Roman"/>
          <w:sz w:val="24"/>
          <w:szCs w:val="24"/>
        </w:rPr>
        <w:t xml:space="preserve"> асимптоты; горизонтальные асимптоты, как правило, относят к наклонным.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  <w:t xml:space="preserve">Если график функции неограниченно приближается 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 вертикальной прямой, то, очевидно, функция имеет разрыв второго рода. Поэтому вертикальные асимптоты могут быть только в точках разрыва второго рода.  Алгоритм нахождения вертикальных асимптот состоит в следующем: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>- находятся точки разрыва функции;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>- в точках разрыва  вычисляются односторонние пределы;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- если в некоторой точке разрыва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45" type="#_x0000_t75" style="width:14.25pt;height:18pt" o:ole="">
            <v:imagedata r:id="rId45" o:title=""/>
          </v:shape>
          <o:OLEObject Type="Embed" ProgID="Equation.3" ShapeID="_x0000_i1045" DrawAspect="Content" ObjectID="_1662926968" r:id="rId46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хотя бы один из односторонних пределов равен </w:t>
      </w:r>
      <w:r w:rsidRPr="00542262">
        <w:rPr>
          <w:rFonts w:ascii="Times New Roman" w:hAnsi="Times New Roman" w:cs="Times New Roman"/>
          <w:position w:val="-4"/>
          <w:sz w:val="24"/>
          <w:szCs w:val="24"/>
        </w:rPr>
        <w:object w:dxaOrig="240" w:dyaOrig="200">
          <v:shape id="_x0000_i1046" type="#_x0000_t75" style="width:12pt;height:9.75pt" o:ole="">
            <v:imagedata r:id="rId47" o:title=""/>
          </v:shape>
          <o:OLEObject Type="Embed" ProgID="Equation.3" ShapeID="_x0000_i1046" DrawAspect="Content" ObjectID="_1662926969" r:id="rId48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42262">
        <w:rPr>
          <w:rFonts w:ascii="Times New Roman" w:hAnsi="Times New Roman" w:cs="Times New Roman"/>
          <w:position w:val="-4"/>
          <w:sz w:val="24"/>
          <w:szCs w:val="24"/>
        </w:rPr>
        <w:object w:dxaOrig="420" w:dyaOrig="200">
          <v:shape id="_x0000_i1047" type="#_x0000_t75" style="width:21pt;height:9.75pt" o:ole="">
            <v:imagedata r:id="rId49" o:title=""/>
          </v:shape>
          <o:OLEObject Type="Embed" ProgID="Equation.3" ShapeID="_x0000_i1047" DrawAspect="Content" ObjectID="_1662926970" r:id="rId50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, то график функции имеет вертикальную асимптоту с уравнением </w:t>
      </w:r>
      <w:r w:rsidRPr="00542262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48" type="#_x0000_t75" style="width:33pt;height:18pt" o:ole="">
            <v:imagedata r:id="rId51" o:title=""/>
          </v:shape>
          <o:OLEObject Type="Embed" ProgID="Equation.3" ShapeID="_x0000_i1048" DrawAspect="Content" ObjectID="_1662926971" r:id="rId52"/>
        </w:object>
      </w:r>
      <w:r w:rsidRPr="00542262">
        <w:rPr>
          <w:rFonts w:ascii="Times New Roman" w:hAnsi="Times New Roman" w:cs="Times New Roman"/>
          <w:sz w:val="24"/>
          <w:szCs w:val="24"/>
        </w:rPr>
        <w:t>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i/>
          <w:sz w:val="24"/>
          <w:szCs w:val="24"/>
        </w:rPr>
        <w:lastRenderedPageBreak/>
        <w:t>Замечание:</w:t>
      </w:r>
      <w:r w:rsidRPr="00542262">
        <w:rPr>
          <w:rFonts w:ascii="Times New Roman" w:hAnsi="Times New Roman" w:cs="Times New Roman"/>
          <w:sz w:val="24"/>
          <w:szCs w:val="24"/>
        </w:rPr>
        <w:t xml:space="preserve"> для правильного построения графика функции необходимо считать оба односторонних предела во всех точках разрыва.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b/>
          <w:sz w:val="24"/>
          <w:szCs w:val="24"/>
        </w:rPr>
        <w:t>Пример 1.</w:t>
      </w:r>
      <w:r w:rsidRPr="00542262">
        <w:rPr>
          <w:rFonts w:ascii="Times New Roman" w:hAnsi="Times New Roman" w:cs="Times New Roman"/>
          <w:sz w:val="24"/>
          <w:szCs w:val="24"/>
        </w:rPr>
        <w:t xml:space="preserve"> Найти вертикальные асимптоты графика функции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1560" w:dyaOrig="700">
          <v:shape id="_x0000_i1049" type="#_x0000_t75" style="width:78pt;height:35.25pt" o:ole="">
            <v:imagedata r:id="rId53" o:title=""/>
          </v:shape>
          <o:OLEObject Type="Embed" ProgID="Equation.3" ShapeID="_x0000_i1049" DrawAspect="Content" ObjectID="_1662926972" r:id="rId54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361950</wp:posOffset>
            </wp:positionV>
            <wp:extent cx="2828925" cy="2836545"/>
            <wp:effectExtent l="19050" t="0" r="9525" b="0"/>
            <wp:wrapSquare wrapText="bothSides"/>
            <wp:docPr id="64" name="Рисунок 64" descr="Добавление 1 к части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Добавление 1 к части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2262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542262">
        <w:rPr>
          <w:rFonts w:ascii="Times New Roman" w:hAnsi="Times New Roman" w:cs="Times New Roman"/>
          <w:sz w:val="24"/>
          <w:szCs w:val="24"/>
        </w:rPr>
        <w:t xml:space="preserve"> точками разрыва функции  являются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50" type="#_x0000_t75" style="width:33pt;height:17.25pt" o:ole="">
            <v:imagedata r:id="rId56" o:title=""/>
          </v:shape>
          <o:OLEObject Type="Embed" ProgID="Equation.3" ShapeID="_x0000_i1050" DrawAspect="Content" ObjectID="_1662926973" r:id="rId57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и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51" type="#_x0000_t75" style="width:32.25pt;height:17.25pt" o:ole="">
            <v:imagedata r:id="rId58" o:title=""/>
          </v:shape>
          <o:OLEObject Type="Embed" ProgID="Equation.3" ShapeID="_x0000_i1051" DrawAspect="Content" ObjectID="_1662926974" r:id="rId59"/>
        </w:object>
      </w:r>
      <w:r w:rsidRPr="00542262">
        <w:rPr>
          <w:rFonts w:ascii="Times New Roman" w:hAnsi="Times New Roman" w:cs="Times New Roman"/>
          <w:sz w:val="24"/>
          <w:szCs w:val="24"/>
        </w:rPr>
        <w:t>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1.Вычисляем левый предел в точке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52" type="#_x0000_t75" style="width:33pt;height:17.25pt" o:ole="">
            <v:imagedata r:id="rId60" o:title=""/>
          </v:shape>
          <o:OLEObject Type="Embed" ProgID="Equation.3" ShapeID="_x0000_i1052" DrawAspect="Content" ObjectID="_1662926975" r:id="rId61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: </w:t>
      </w:r>
      <w:r w:rsidRPr="00542262">
        <w:rPr>
          <w:rFonts w:ascii="Times New Roman" w:hAnsi="Times New Roman" w:cs="Times New Roman"/>
          <w:position w:val="-36"/>
          <w:sz w:val="24"/>
          <w:szCs w:val="24"/>
        </w:rPr>
        <w:object w:dxaOrig="2940" w:dyaOrig="840">
          <v:shape id="_x0000_i1053" type="#_x0000_t75" style="width:147pt;height:42pt" o:ole="">
            <v:imagedata r:id="rId62" o:title=""/>
          </v:shape>
          <o:OLEObject Type="Embed" ProgID="Equation.3" ShapeID="_x0000_i1053" DrawAspect="Content" ObjectID="_1662926976" r:id="rId63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. Предел не бесконечен, поэтому вычисляем правый предел: </w:t>
      </w:r>
      <w:r w:rsidRPr="00542262">
        <w:rPr>
          <w:rFonts w:ascii="Times New Roman" w:hAnsi="Times New Roman" w:cs="Times New Roman"/>
          <w:position w:val="-36"/>
          <w:sz w:val="24"/>
          <w:szCs w:val="24"/>
        </w:rPr>
        <w:object w:dxaOrig="2940" w:dyaOrig="840">
          <v:shape id="_x0000_i1054" type="#_x0000_t75" style="width:147pt;height:42pt" o:ole="">
            <v:imagedata r:id="rId64" o:title=""/>
          </v:shape>
          <o:OLEObject Type="Embed" ProgID="Equation.3" ShapeID="_x0000_i1054" DrawAspect="Content" ObjectID="_1662926977" r:id="rId6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. Предел не бесконечен, значит, вертикальной асимптоты в точке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55" type="#_x0000_t75" style="width:33pt;height:17.25pt" o:ole="">
            <v:imagedata r:id="rId60" o:title=""/>
          </v:shape>
          <o:OLEObject Type="Embed" ProgID="Equation.3" ShapeID="_x0000_i1055" DrawAspect="Content" ObjectID="_1662926978" r:id="rId66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нет;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2.Вычисляем левый предел в точке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56" type="#_x0000_t75" style="width:32.25pt;height:17.25pt" o:ole="">
            <v:imagedata r:id="rId58" o:title=""/>
          </v:shape>
          <o:OLEObject Type="Embed" ProgID="Equation.3" ShapeID="_x0000_i1056" DrawAspect="Content" ObjectID="_1662926979" r:id="rId67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: </w:t>
      </w:r>
      <w:r w:rsidRPr="00542262">
        <w:rPr>
          <w:rFonts w:ascii="Times New Roman" w:hAnsi="Times New Roman" w:cs="Times New Roman"/>
          <w:position w:val="-36"/>
          <w:sz w:val="24"/>
          <w:szCs w:val="24"/>
        </w:rPr>
        <w:object w:dxaOrig="3200" w:dyaOrig="840">
          <v:shape id="_x0000_i1057" type="#_x0000_t75" style="width:159.75pt;height:42pt" o:ole="">
            <v:imagedata r:id="rId68" o:title=""/>
          </v:shape>
          <o:OLEObject Type="Embed" ProgID="Equation.3" ShapeID="_x0000_i1057" DrawAspect="Content" ObjectID="_1662926980" r:id="rId69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. Предел бесконечен, значит, график функции имеет асимптоту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58" type="#_x0000_t75" style="width:26.25pt;height:14.25pt" o:ole="">
            <v:imagedata r:id="rId70" o:title=""/>
          </v:shape>
          <o:OLEObject Type="Embed" ProgID="Equation.3" ShapeID="_x0000_i1058" DrawAspect="Content" ObjectID="_1662926981" r:id="rId71"/>
        </w:object>
      </w:r>
      <w:r w:rsidRPr="00542262">
        <w:rPr>
          <w:rFonts w:ascii="Times New Roman" w:hAnsi="Times New Roman" w:cs="Times New Roman"/>
          <w:sz w:val="24"/>
          <w:szCs w:val="24"/>
        </w:rPr>
        <w:t>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  <w:t xml:space="preserve">Наклонные асимптоты предполагают неограниченное возрастание модуля аргумента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9" type="#_x0000_t75" style="width:9.75pt;height:11.25pt" o:ole="">
            <v:imagedata r:id="rId72" o:title=""/>
          </v:shape>
          <o:OLEObject Type="Embed" ProgID="Equation.3" ShapeID="_x0000_i1059" DrawAspect="Content" ObjectID="_1662926982" r:id="rId73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(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720" w:dyaOrig="220">
          <v:shape id="_x0000_i1060" type="#_x0000_t75" style="width:36pt;height:11.25pt" o:ole="">
            <v:imagedata r:id="rId74" o:title=""/>
          </v:shape>
          <o:OLEObject Type="Embed" ProgID="Equation.3" ShapeID="_x0000_i1060" DrawAspect="Content" ObjectID="_1662926983" r:id="rId7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859" w:dyaOrig="220">
          <v:shape id="_x0000_i1061" type="#_x0000_t75" style="width:42.75pt;height:11.25pt" o:ole="">
            <v:imagedata r:id="rId76" o:title=""/>
          </v:shape>
          <o:OLEObject Type="Embed" ProgID="Equation.3" ShapeID="_x0000_i1061" DrawAspect="Content" ObjectID="_1662926984" r:id="rId77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). Алгоритм нахождения наклонной асимптоты  функции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62" type="#_x0000_t75" style="width:45pt;height:17.25pt" o:ole="">
            <v:imagedata r:id="rId78" o:title=""/>
          </v:shape>
          <o:OLEObject Type="Embed" ProgID="Equation.3" ShapeID="_x0000_i1062" DrawAspect="Content" ObjectID="_1662926985" r:id="rId79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720" w:dyaOrig="220">
          <v:shape id="_x0000_i1063" type="#_x0000_t75" style="width:36pt;height:11.25pt" o:ole="">
            <v:imagedata r:id="rId80" o:title=""/>
          </v:shape>
          <o:OLEObject Type="Embed" ProgID="Equation.3" ShapeID="_x0000_i1063" DrawAspect="Content" ObjectID="_1662926986" r:id="rId81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 (</w:t>
      </w:r>
      <w:r w:rsidRPr="00542262">
        <w:rPr>
          <w:rFonts w:ascii="Times New Roman" w:hAnsi="Times New Roman" w:cs="Times New Roman"/>
          <w:i/>
          <w:sz w:val="24"/>
          <w:szCs w:val="24"/>
        </w:rPr>
        <w:t>правой</w:t>
      </w:r>
      <w:r w:rsidRPr="00542262">
        <w:rPr>
          <w:rFonts w:ascii="Times New Roman" w:hAnsi="Times New Roman" w:cs="Times New Roman"/>
          <w:sz w:val="24"/>
          <w:szCs w:val="24"/>
        </w:rPr>
        <w:t xml:space="preserve"> асимптоты) состоит в следующем: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- вычисляется предел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64" type="#_x0000_t75" style="width:45pt;height:30.75pt" o:ole="">
            <v:imagedata r:id="rId82" o:title=""/>
          </v:shape>
          <o:OLEObject Type="Embed" ProgID="Equation.3" ShapeID="_x0000_i1064" DrawAspect="Content" ObjectID="_1662926987" r:id="rId83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если этот предел не существует или бесконечен, то график функции не имеет правой асимптоты. Если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1700" w:dyaOrig="620">
          <v:shape id="_x0000_i1065" type="#_x0000_t75" style="width:84.75pt;height:30.75pt" o:ole="">
            <v:imagedata r:id="rId84" o:title=""/>
          </v:shape>
          <o:OLEObject Type="Embed" ProgID="Equation.3" ShapeID="_x0000_i1065" DrawAspect="Content" ObjectID="_1662926988" r:id="rId85"/>
        </w:object>
      </w:r>
      <w:r w:rsidRPr="00542262">
        <w:rPr>
          <w:rFonts w:ascii="Times New Roman" w:hAnsi="Times New Roman" w:cs="Times New Roman"/>
          <w:sz w:val="24"/>
          <w:szCs w:val="24"/>
        </w:rPr>
        <w:t>, то переходим к следующему пункту алгоритма: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4408170</wp:posOffset>
            </wp:positionH>
            <wp:positionV relativeFrom="paragraph">
              <wp:posOffset>845820</wp:posOffset>
            </wp:positionV>
            <wp:extent cx="2025650" cy="2280920"/>
            <wp:effectExtent l="19050" t="0" r="0" b="0"/>
            <wp:wrapSquare wrapText="bothSides"/>
            <wp:docPr id="65" name="Рисунок 65" descr="Добавление 2 к части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Добавление 2 к части1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2262">
        <w:rPr>
          <w:rFonts w:ascii="Times New Roman" w:hAnsi="Times New Roman" w:cs="Times New Roman"/>
          <w:sz w:val="24"/>
          <w:szCs w:val="24"/>
        </w:rPr>
        <w:t xml:space="preserve">- вычисляется предел </w:t>
      </w:r>
      <w:r w:rsidRPr="00542262">
        <w:rPr>
          <w:rFonts w:ascii="Times New Roman" w:hAnsi="Times New Roman" w:cs="Times New Roman"/>
          <w:position w:val="-20"/>
          <w:sz w:val="24"/>
          <w:szCs w:val="24"/>
        </w:rPr>
        <w:object w:dxaOrig="1420" w:dyaOrig="440">
          <v:shape id="_x0000_i1066" type="#_x0000_t75" style="width:71.25pt;height:21.75pt" o:ole="">
            <v:imagedata r:id="rId87" o:title=""/>
          </v:shape>
          <o:OLEObject Type="Embed" ProgID="Equation.3" ShapeID="_x0000_i1066" DrawAspect="Content" ObjectID="_1662926989" r:id="rId88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если этот предел не существует или бесконечен, то график функции не имеет правой асимптоты. Если  </w:t>
      </w:r>
      <w:r w:rsidRPr="00542262">
        <w:rPr>
          <w:rFonts w:ascii="Times New Roman" w:hAnsi="Times New Roman" w:cs="Times New Roman"/>
          <w:position w:val="-20"/>
          <w:sz w:val="24"/>
          <w:szCs w:val="24"/>
        </w:rPr>
        <w:object w:dxaOrig="2200" w:dyaOrig="440">
          <v:shape id="_x0000_i1067" type="#_x0000_t75" style="width:110.25pt;height:21.75pt" o:ole="">
            <v:imagedata r:id="rId89" o:title=""/>
          </v:shape>
          <o:OLEObject Type="Embed" ProgID="Equation.3" ShapeID="_x0000_i1067" DrawAspect="Content" ObjectID="_1662926990" r:id="rId90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, то правая асимптота существует и ее уравнение -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68" type="#_x0000_t75" style="width:51.75pt;height:15.75pt" o:ole="">
            <v:imagedata r:id="rId91" o:title=""/>
          </v:shape>
          <o:OLEObject Type="Embed" ProgID="Equation.3" ShapeID="_x0000_i1068" DrawAspect="Content" ObjectID="_1662926991" r:id="rId92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ab/>
        <w:t xml:space="preserve">Алгоритм нахождения левой асимптоты выглядит аналогично, только все пределы надо вычислять 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542262">
        <w:rPr>
          <w:rFonts w:ascii="Times New Roman" w:hAnsi="Times New Roman" w:cs="Times New Roman"/>
          <w:sz w:val="24"/>
          <w:szCs w:val="24"/>
        </w:rPr>
        <w:t xml:space="preserve"> 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859" w:dyaOrig="220">
          <v:shape id="_x0000_i1069" type="#_x0000_t75" style="width:42.75pt;height:11.25pt" o:ole="">
            <v:imagedata r:id="rId76" o:title=""/>
          </v:shape>
          <o:OLEObject Type="Embed" ProgID="Equation.3" ShapeID="_x0000_i1069" DrawAspect="Content" ObjectID="_1662926992" r:id="rId93"/>
        </w:object>
      </w:r>
      <w:r w:rsidRPr="00542262">
        <w:rPr>
          <w:rFonts w:ascii="Times New Roman" w:hAnsi="Times New Roman" w:cs="Times New Roman"/>
          <w:sz w:val="24"/>
          <w:szCs w:val="24"/>
        </w:rPr>
        <w:t>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b/>
          <w:sz w:val="24"/>
          <w:szCs w:val="24"/>
        </w:rPr>
        <w:t>Пример 2.</w:t>
      </w:r>
      <w:r w:rsidRPr="00542262">
        <w:rPr>
          <w:rFonts w:ascii="Times New Roman" w:hAnsi="Times New Roman" w:cs="Times New Roman"/>
          <w:sz w:val="24"/>
          <w:szCs w:val="24"/>
        </w:rPr>
        <w:t xml:space="preserve"> Найти наклонные асимптоты графика функции </w:t>
      </w:r>
      <w:r w:rsidRPr="00542262">
        <w:rPr>
          <w:rFonts w:ascii="Times New Roman" w:hAnsi="Times New Roman" w:cs="Times New Roman"/>
          <w:position w:val="-26"/>
          <w:sz w:val="24"/>
          <w:szCs w:val="24"/>
        </w:rPr>
        <w:object w:dxaOrig="1120" w:dyaOrig="720">
          <v:shape id="_x0000_i1070" type="#_x0000_t75" style="width:56.25pt;height:36pt" o:ole="">
            <v:imagedata r:id="rId94" o:title=""/>
          </v:shape>
          <o:OLEObject Type="Embed" ProgID="Equation.3" ShapeID="_x0000_i1070" DrawAspect="Content" ObjectID="_1662926993" r:id="rId95"/>
        </w:object>
      </w:r>
      <w:r w:rsidRPr="00542262">
        <w:rPr>
          <w:rFonts w:ascii="Times New Roman" w:hAnsi="Times New Roman" w:cs="Times New Roman"/>
          <w:sz w:val="24"/>
          <w:szCs w:val="24"/>
        </w:rPr>
        <w:t>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542262">
        <w:rPr>
          <w:rFonts w:ascii="Times New Roman" w:hAnsi="Times New Roman" w:cs="Times New Roman"/>
          <w:sz w:val="24"/>
          <w:szCs w:val="24"/>
        </w:rPr>
        <w:t xml:space="preserve"> 1. ищем правую асимптоту: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lastRenderedPageBreak/>
        <w:t>а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 xml:space="preserve">) </w:t>
      </w:r>
      <w:r w:rsidRPr="00542262">
        <w:rPr>
          <w:rFonts w:ascii="Times New Roman" w:hAnsi="Times New Roman" w:cs="Times New Roman"/>
          <w:position w:val="-26"/>
          <w:sz w:val="24"/>
          <w:szCs w:val="24"/>
        </w:rPr>
        <w:object w:dxaOrig="4440" w:dyaOrig="720">
          <v:shape id="_x0000_i1071" type="#_x0000_t75" style="width:222pt;height:36pt" o:ole="">
            <v:imagedata r:id="rId96" o:title=""/>
          </v:shape>
          <o:OLEObject Type="Embed" ProgID="Equation.3" ShapeID="_x0000_i1071" DrawAspect="Content" ObjectID="_1662926994" r:id="rId97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72" type="#_x0000_t75" style="width:27pt;height:14.25pt" o:ole="">
            <v:imagedata r:id="rId98" o:title=""/>
          </v:shape>
          <o:OLEObject Type="Embed" ProgID="Equation.3" ShapeID="_x0000_i1072" DrawAspect="Content" ObjectID="_1662926995" r:id="rId99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б) </w:t>
      </w:r>
      <w:r w:rsidRPr="00542262">
        <w:rPr>
          <w:rFonts w:ascii="Times New Roman" w:hAnsi="Times New Roman" w:cs="Times New Roman"/>
          <w:position w:val="-38"/>
          <w:sz w:val="24"/>
          <w:szCs w:val="24"/>
        </w:rPr>
        <w:object w:dxaOrig="8960" w:dyaOrig="880">
          <v:shape id="_x0000_i1073" type="#_x0000_t75" style="width:447.75pt;height:44.25pt" o:ole="">
            <v:imagedata r:id="rId100" o:title=""/>
          </v:shape>
          <o:OLEObject Type="Embed" ProgID="Equation.3" ShapeID="_x0000_i1073" DrawAspect="Content" ObjectID="_1662926996" r:id="rId101"/>
        </w:objec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position w:val="-70"/>
          <w:sz w:val="24"/>
          <w:szCs w:val="24"/>
        </w:rPr>
        <w:object w:dxaOrig="3620" w:dyaOrig="1520">
          <v:shape id="_x0000_i1074" type="#_x0000_t75" style="width:180.75pt;height:75.75pt" o:ole="">
            <v:imagedata r:id="rId102" o:title=""/>
          </v:shape>
          <o:OLEObject Type="Embed" ProgID="Equation.3" ShapeID="_x0000_i1074" DrawAspect="Content" ObjectID="_1662926997" r:id="rId103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75" type="#_x0000_t75" style="width:30pt;height:30.75pt" o:ole="">
            <v:imagedata r:id="rId104" o:title=""/>
          </v:shape>
          <o:OLEObject Type="Embed" ProgID="Equation.3" ShapeID="_x0000_i1075" DrawAspect="Content" ObjectID="_1662926998" r:id="rId10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. Правая асимптота есть и ее уравнение -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76" type="#_x0000_t75" style="width:48.75pt;height:30.75pt" o:ole="">
            <v:imagedata r:id="rId106" o:title=""/>
          </v:shape>
          <o:OLEObject Type="Embed" ProgID="Equation.3" ShapeID="_x0000_i1076" DrawAspect="Content" ObjectID="_1662926999" r:id="rId107"/>
        </w:object>
      </w:r>
      <w:r w:rsidRPr="00542262">
        <w:rPr>
          <w:rFonts w:ascii="Times New Roman" w:hAnsi="Times New Roman" w:cs="Times New Roman"/>
          <w:sz w:val="24"/>
          <w:szCs w:val="24"/>
        </w:rPr>
        <w:t>.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>2.ищем левую асимптоту: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542262">
        <w:rPr>
          <w:rFonts w:ascii="Times New Roman" w:hAnsi="Times New Roman" w:cs="Times New Roman"/>
          <w:sz w:val="24"/>
          <w:szCs w:val="24"/>
        </w:rPr>
        <w:t>)</w:t>
      </w:r>
      <w:r w:rsidRPr="00542262">
        <w:rPr>
          <w:rFonts w:ascii="Times New Roman" w:hAnsi="Times New Roman" w:cs="Times New Roman"/>
          <w:position w:val="-26"/>
          <w:sz w:val="24"/>
          <w:szCs w:val="24"/>
        </w:rPr>
        <w:object w:dxaOrig="5120" w:dyaOrig="720">
          <v:shape id="_x0000_i1077" type="#_x0000_t75" style="width:255.75pt;height:36pt" o:ole="">
            <v:imagedata r:id="rId108" o:title=""/>
          </v:shape>
          <o:OLEObject Type="Embed" ProgID="Equation.3" ShapeID="_x0000_i1077" DrawAspect="Content" ObjectID="_1662927000" r:id="rId109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  <w:r w:rsidRPr="00542262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78" type="#_x0000_t75" style="width:33.75pt;height:14.25pt" o:ole="">
            <v:imagedata r:id="rId110" o:title=""/>
          </v:shape>
          <o:OLEObject Type="Embed" ProgID="Equation.3" ShapeID="_x0000_i1078" DrawAspect="Content" ObjectID="_1662927001" r:id="rId111"/>
        </w:object>
      </w:r>
      <w:r w:rsidRPr="0054226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б) </w:t>
      </w:r>
      <w:r w:rsidRPr="00542262">
        <w:rPr>
          <w:rFonts w:ascii="Times New Roman" w:hAnsi="Times New Roman" w:cs="Times New Roman"/>
          <w:position w:val="-38"/>
          <w:sz w:val="24"/>
          <w:szCs w:val="24"/>
        </w:rPr>
        <w:object w:dxaOrig="8419" w:dyaOrig="880">
          <v:shape id="_x0000_i1079" type="#_x0000_t75" style="width:420.75pt;height:44.25pt" o:ole="">
            <v:imagedata r:id="rId112" o:title=""/>
          </v:shape>
          <o:OLEObject Type="Embed" ProgID="Equation.3" ShapeID="_x0000_i1079" DrawAspect="Content" ObjectID="_1662927002" r:id="rId113"/>
        </w:objec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080" type="#_x0000_t75" style="width:38.25pt;height:30.75pt" o:ole="">
            <v:imagedata r:id="rId114" o:title=""/>
          </v:shape>
          <o:OLEObject Type="Embed" ProgID="Equation.3" ShapeID="_x0000_i1080" DrawAspect="Content" ObjectID="_1662927003" r:id="rId11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. Правая асимптота есть и ее уравнение -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81" type="#_x0000_t75" style="width:56.25pt;height:30.75pt" o:ole="">
            <v:imagedata r:id="rId116" o:title=""/>
          </v:shape>
          <o:OLEObject Type="Embed" ProgID="Equation.3" ShapeID="_x0000_i1081" DrawAspect="Content" ObjectID="_1662927004" r:id="rId117"/>
        </w:object>
      </w:r>
      <w:r w:rsidRPr="00542262">
        <w:rPr>
          <w:rFonts w:ascii="Times New Roman" w:hAnsi="Times New Roman" w:cs="Times New Roman"/>
          <w:sz w:val="24"/>
          <w:szCs w:val="24"/>
        </w:rPr>
        <w:t>.</w:t>
      </w:r>
    </w:p>
    <w:p w:rsidR="00BC147B" w:rsidRDefault="00BC147B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42262">
        <w:rPr>
          <w:rFonts w:ascii="Times New Roman" w:hAnsi="Times New Roman" w:cs="Times New Roman"/>
          <w:sz w:val="24"/>
          <w:szCs w:val="24"/>
        </w:rPr>
        <w:t xml:space="preserve">Найти точки перегибов функций:  а)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082" type="#_x0000_t75" style="width:74.25pt;height:18pt" o:ole="">
            <v:imagedata r:id="rId118" o:title=""/>
          </v:shape>
          <o:OLEObject Type="Embed" ProgID="Equation.3" ShapeID="_x0000_i1082" DrawAspect="Content" ObjectID="_1662927005" r:id="rId119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C147B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262">
        <w:rPr>
          <w:rFonts w:ascii="Times New Roman" w:hAnsi="Times New Roman" w:cs="Times New Roman"/>
          <w:sz w:val="24"/>
          <w:szCs w:val="24"/>
        </w:rPr>
        <w:t xml:space="preserve">б)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860" w:dyaOrig="360">
          <v:shape id="_x0000_i1083" type="#_x0000_t75" style="width:93pt;height:18pt" o:ole="">
            <v:imagedata r:id="rId120" o:title=""/>
          </v:shape>
          <o:OLEObject Type="Embed" ProgID="Equation.3" ShapeID="_x0000_i1083" DrawAspect="Content" ObjectID="_1662927006" r:id="rId121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в) </w:t>
      </w:r>
      <w:r w:rsidRPr="00542262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084" type="#_x0000_t75" style="width:53.25pt;height:30.75pt" o:ole="">
            <v:imagedata r:id="rId122" o:title=""/>
          </v:shape>
          <o:OLEObject Type="Embed" ProgID="Equation.3" ShapeID="_x0000_i1084" DrawAspect="Content" ObjectID="_1662927007" r:id="rId123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г)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840" w:dyaOrig="560">
          <v:shape id="_x0000_i1085" type="#_x0000_t75" style="width:42pt;height:27.75pt" o:ole="">
            <v:imagedata r:id="rId124" o:title=""/>
          </v:shape>
          <o:OLEObject Type="Embed" ProgID="Equation.3" ShapeID="_x0000_i1085" DrawAspect="Content" ObjectID="_1662927008" r:id="rId125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262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542262">
        <w:rPr>
          <w:rFonts w:ascii="Times New Roman" w:hAnsi="Times New Roman" w:cs="Times New Roman"/>
          <w:sz w:val="24"/>
          <w:szCs w:val="24"/>
        </w:rPr>
        <w:t>)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980" w:dyaOrig="360">
          <v:shape id="_x0000_i1086" type="#_x0000_t75" style="width:48.75pt;height:18pt" o:ole="">
            <v:imagedata r:id="rId126" o:title=""/>
          </v:shape>
          <o:OLEObject Type="Embed" ProgID="Equation.3" ShapeID="_x0000_i1086" DrawAspect="Content" ObjectID="_1662927009" r:id="rId127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е)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820" w:dyaOrig="360">
          <v:shape id="_x0000_i1087" type="#_x0000_t75" style="width:90.75pt;height:18pt" o:ole="">
            <v:imagedata r:id="rId128" o:title=""/>
          </v:shape>
          <o:OLEObject Type="Embed" ProgID="Equation.3" ShapeID="_x0000_i1087" DrawAspect="Content" ObjectID="_1662927010" r:id="rId129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ж)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88" type="#_x0000_t75" style="width:45pt;height:15.75pt" o:ole="">
            <v:imagedata r:id="rId130" o:title=""/>
          </v:shape>
          <o:OLEObject Type="Embed" ProgID="Equation.3" ShapeID="_x0000_i1088" DrawAspect="Content" ObjectID="_1662927011" r:id="rId131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42262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42262">
        <w:rPr>
          <w:rFonts w:ascii="Times New Roman" w:hAnsi="Times New Roman" w:cs="Times New Roman"/>
          <w:sz w:val="24"/>
          <w:szCs w:val="24"/>
        </w:rPr>
        <w:t xml:space="preserve">) </w:t>
      </w:r>
      <w:r w:rsidRPr="00542262">
        <w:rPr>
          <w:rFonts w:ascii="Times New Roman" w:hAnsi="Times New Roman" w:cs="Times New Roman"/>
          <w:position w:val="-10"/>
          <w:sz w:val="24"/>
          <w:szCs w:val="24"/>
        </w:rPr>
        <w:object w:dxaOrig="1300" w:dyaOrig="279">
          <v:shape id="_x0000_i1089" type="#_x0000_t75" style="width:65.25pt;height:14.25pt" o:ole="">
            <v:imagedata r:id="rId132" o:title=""/>
          </v:shape>
          <o:OLEObject Type="Embed" ProgID="Equation.3" ShapeID="_x0000_i1089" DrawAspect="Content" ObjectID="_1662927012" r:id="rId133"/>
        </w:object>
      </w:r>
      <w:r w:rsidRPr="0054226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C147B" w:rsidRPr="009056AC" w:rsidRDefault="00BC147B" w:rsidP="00BC14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056AC">
        <w:rPr>
          <w:rFonts w:ascii="Times New Roman" w:hAnsi="Times New Roman" w:cs="Times New Roman"/>
          <w:sz w:val="24"/>
          <w:szCs w:val="24"/>
        </w:rPr>
        <w:t xml:space="preserve">Найти промежутки выпуклости и вогнутости </w:t>
      </w:r>
      <w:proofErr w:type="gramStart"/>
      <w:r w:rsidRPr="009056AC">
        <w:rPr>
          <w:rFonts w:ascii="Times New Roman" w:hAnsi="Times New Roman" w:cs="Times New Roman"/>
          <w:sz w:val="24"/>
          <w:szCs w:val="24"/>
        </w:rPr>
        <w:t>функций</w:t>
      </w:r>
      <w:proofErr w:type="gramEnd"/>
      <w:r w:rsidRPr="009056AC">
        <w:rPr>
          <w:rFonts w:ascii="Times New Roman" w:hAnsi="Times New Roman" w:cs="Times New Roman"/>
          <w:sz w:val="24"/>
          <w:szCs w:val="24"/>
        </w:rPr>
        <w:t xml:space="preserve"> а также    точки перегибов</w:t>
      </w:r>
    </w:p>
    <w:p w:rsidR="00BC147B" w:rsidRPr="009056AC" w:rsidRDefault="00BC147B" w:rsidP="00BC14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56AC">
        <w:rPr>
          <w:rFonts w:ascii="Times New Roman" w:hAnsi="Times New Roman" w:cs="Times New Roman"/>
          <w:sz w:val="24"/>
          <w:szCs w:val="24"/>
        </w:rPr>
        <w:t xml:space="preserve">        а</w:t>
      </w:r>
      <w:proofErr w:type="gramStart"/>
      <w:r w:rsidRPr="009056AC">
        <w:rPr>
          <w:rFonts w:ascii="Times New Roman" w:hAnsi="Times New Roman" w:cs="Times New Roman"/>
          <w:sz w:val="24"/>
          <w:szCs w:val="24"/>
        </w:rPr>
        <w:t xml:space="preserve">)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090" type="#_x0000_t75" style="width:57pt;height:18pt" o:ole="">
            <v:imagedata r:id="rId134" o:title=""/>
          </v:shape>
          <o:OLEObject Type="Embed" ProgID="Equation.3" ShapeID="_x0000_i1090" DrawAspect="Content" ObjectID="_1662927013" r:id="rId135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900" w:dyaOrig="400">
          <v:shape id="_x0000_i1091" type="#_x0000_t75" style="width:45pt;height:20.25pt" o:ole="">
            <v:imagedata r:id="rId136" o:title=""/>
          </v:shape>
          <o:OLEObject Type="Embed" ProgID="Equation.3" ShapeID="_x0000_i1091" DrawAspect="Content" ObjectID="_1662927014" r:id="rId137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980" w:dyaOrig="360">
          <v:shape id="_x0000_i1092" type="#_x0000_t75" style="width:48.75pt;height:18pt" o:ole="">
            <v:imagedata r:id="rId138" o:title=""/>
          </v:shape>
          <o:OLEObject Type="Embed" ProgID="Equation.3" ShapeID="_x0000_i1092" DrawAspect="Content" ObjectID="_1662927015" r:id="rId139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940" w:dyaOrig="360">
          <v:shape id="_x0000_i1093" type="#_x0000_t75" style="width:47.25pt;height:18pt" o:ole="">
            <v:imagedata r:id="rId140" o:title=""/>
          </v:shape>
          <o:OLEObject Type="Embed" ProgID="Equation.3" ShapeID="_x0000_i1093" DrawAspect="Content" ObjectID="_1662927016" r:id="rId141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094" type="#_x0000_t75" style="width:33.75pt;height:18pt" o:ole="">
            <v:imagedata r:id="rId142" o:title=""/>
          </v:shape>
          <o:OLEObject Type="Embed" ProgID="Equation.3" ShapeID="_x0000_i1094" DrawAspect="Content" ObjectID="_1662927017" r:id="rId143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     </w:t>
      </w:r>
      <w:proofErr w:type="gramEnd"/>
      <w:r w:rsidRPr="009056AC">
        <w:rPr>
          <w:rFonts w:ascii="Times New Roman" w:hAnsi="Times New Roman" w:cs="Times New Roman"/>
          <w:sz w:val="24"/>
          <w:szCs w:val="24"/>
        </w:rPr>
        <w:t xml:space="preserve">б)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95" type="#_x0000_t75" style="width:63pt;height:15.75pt" o:ole="">
            <v:imagedata r:id="rId144" o:title=""/>
          </v:shape>
          <o:OLEObject Type="Embed" ProgID="Equation.3" ShapeID="_x0000_i1095" DrawAspect="Content" ObjectID="_1662927018" r:id="rId145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</w:t>
      </w:r>
      <w:r w:rsidRPr="009056AC">
        <w:rPr>
          <w:rFonts w:ascii="Times New Roman" w:hAnsi="Times New Roman" w:cs="Times New Roman"/>
          <w:position w:val="-24"/>
          <w:sz w:val="24"/>
          <w:szCs w:val="24"/>
        </w:rPr>
        <w:object w:dxaOrig="940" w:dyaOrig="660">
          <v:shape id="_x0000_i1096" type="#_x0000_t75" style="width:47.25pt;height:33pt" o:ole="">
            <v:imagedata r:id="rId146" o:title=""/>
          </v:shape>
          <o:OLEObject Type="Embed" ProgID="Equation.3" ShapeID="_x0000_i1096" DrawAspect="Content" ObjectID="_1662927019" r:id="rId147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</w:t>
      </w:r>
      <w:r w:rsidRPr="009056A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97" type="#_x0000_t75" style="width:47.25pt;height:30.75pt" o:ole="">
            <v:imagedata r:id="rId148" o:title=""/>
          </v:shape>
          <o:OLEObject Type="Embed" ProgID="Equation.3" ShapeID="_x0000_i1097" DrawAspect="Content" ObjectID="_1662927020" r:id="rId149"/>
        </w:object>
      </w:r>
      <w:r w:rsidRPr="009056AC">
        <w:rPr>
          <w:rFonts w:ascii="Times New Roman" w:hAnsi="Times New Roman" w:cs="Times New Roman"/>
          <w:sz w:val="24"/>
          <w:szCs w:val="24"/>
        </w:rPr>
        <w:t>;</w:t>
      </w:r>
    </w:p>
    <w:p w:rsidR="00BC147B" w:rsidRPr="009056AC" w:rsidRDefault="00BC147B" w:rsidP="00BC14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9056AC">
        <w:rPr>
          <w:rFonts w:ascii="Times New Roman" w:hAnsi="Times New Roman" w:cs="Times New Roman"/>
          <w:sz w:val="24"/>
          <w:szCs w:val="24"/>
        </w:rPr>
        <w:t xml:space="preserve">Найти все асимптоты графиков функций         а)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900" w:dyaOrig="400">
          <v:shape id="_x0000_i1098" type="#_x0000_t75" style="width:45pt;height:20.25pt" o:ole="">
            <v:imagedata r:id="rId136" o:title=""/>
          </v:shape>
          <o:OLEObject Type="Embed" ProgID="Equation.3" ShapeID="_x0000_i1098" DrawAspect="Content" ObjectID="_1662927021" r:id="rId150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  б) </w:t>
      </w:r>
      <w:r w:rsidRPr="009056AC">
        <w:rPr>
          <w:rFonts w:ascii="Times New Roman" w:hAnsi="Times New Roman" w:cs="Times New Roman"/>
          <w:position w:val="-24"/>
          <w:sz w:val="24"/>
          <w:szCs w:val="24"/>
        </w:rPr>
        <w:object w:dxaOrig="940" w:dyaOrig="660">
          <v:shape id="_x0000_i1099" type="#_x0000_t75" style="width:47.25pt;height:33pt" o:ole="">
            <v:imagedata r:id="rId146" o:title=""/>
          </v:shape>
          <o:OLEObject Type="Embed" ProgID="Equation.3" ShapeID="_x0000_i1099" DrawAspect="Content" ObjectID="_1662927022" r:id="rId151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 в) </w:t>
      </w:r>
      <w:r w:rsidRPr="009056AC">
        <w:rPr>
          <w:rFonts w:ascii="Times New Roman" w:hAnsi="Times New Roman" w:cs="Times New Roman"/>
          <w:position w:val="-26"/>
          <w:sz w:val="24"/>
          <w:szCs w:val="24"/>
        </w:rPr>
        <w:object w:dxaOrig="1120" w:dyaOrig="720">
          <v:shape id="_x0000_i1100" type="#_x0000_t75" style="width:56.25pt;height:36pt" o:ole="">
            <v:imagedata r:id="rId152" o:title=""/>
          </v:shape>
          <o:OLEObject Type="Embed" ProgID="Equation.3" ShapeID="_x0000_i1100" DrawAspect="Content" ObjectID="_1662927023" r:id="rId153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г) </w:t>
      </w:r>
      <w:r w:rsidRPr="009056AC">
        <w:rPr>
          <w:rFonts w:ascii="Times New Roman" w:hAnsi="Times New Roman" w:cs="Times New Roman"/>
          <w:position w:val="-30"/>
          <w:sz w:val="24"/>
          <w:szCs w:val="24"/>
        </w:rPr>
        <w:object w:dxaOrig="1180" w:dyaOrig="720">
          <v:shape id="_x0000_i1101" type="#_x0000_t75" style="width:59.25pt;height:36pt" o:ole="">
            <v:imagedata r:id="rId154" o:title=""/>
          </v:shape>
          <o:OLEObject Type="Embed" ProgID="Equation.3" ShapeID="_x0000_i1101" DrawAspect="Content" ObjectID="_1662927024" r:id="rId155"/>
        </w:object>
      </w:r>
      <w:r w:rsidRPr="009056AC">
        <w:rPr>
          <w:rFonts w:ascii="Times New Roman" w:hAnsi="Times New Roman" w:cs="Times New Roman"/>
          <w:sz w:val="24"/>
          <w:szCs w:val="24"/>
        </w:rPr>
        <w:t>;</w:t>
      </w:r>
    </w:p>
    <w:p w:rsidR="00BC147B" w:rsidRPr="009056AC" w:rsidRDefault="00BC147B" w:rsidP="00BC14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56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56AC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9056AC">
        <w:rPr>
          <w:rFonts w:ascii="Times New Roman" w:hAnsi="Times New Roman" w:cs="Times New Roman"/>
          <w:sz w:val="24"/>
          <w:szCs w:val="24"/>
        </w:rPr>
        <w:t xml:space="preserve">)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2000" w:dyaOrig="420">
          <v:shape id="_x0000_i1102" type="#_x0000_t75" style="width:99.75pt;height:21pt" o:ole="">
            <v:imagedata r:id="rId156" o:title=""/>
          </v:shape>
          <o:OLEObject Type="Embed" ProgID="Equation.3" ShapeID="_x0000_i1102" DrawAspect="Content" ObjectID="_1662927025" r:id="rId157"/>
        </w:object>
      </w:r>
      <w:r w:rsidRPr="009056AC">
        <w:rPr>
          <w:rFonts w:ascii="Times New Roman" w:hAnsi="Times New Roman" w:cs="Times New Roman"/>
          <w:sz w:val="24"/>
          <w:szCs w:val="24"/>
        </w:rPr>
        <w:t xml:space="preserve">; е) </w:t>
      </w:r>
      <w:r w:rsidRPr="009056AC">
        <w:rPr>
          <w:rFonts w:ascii="Times New Roman" w:hAnsi="Times New Roman" w:cs="Times New Roman"/>
          <w:position w:val="-10"/>
          <w:sz w:val="24"/>
          <w:szCs w:val="24"/>
        </w:rPr>
        <w:object w:dxaOrig="1440" w:dyaOrig="279">
          <v:shape id="_x0000_i1103" type="#_x0000_t75" style="width:1in;height:14.25pt" o:ole="">
            <v:imagedata r:id="rId158" o:title=""/>
          </v:shape>
          <o:OLEObject Type="Embed" ProgID="Equation.3" ShapeID="_x0000_i1103" DrawAspect="Content" ObjectID="_1662927026" r:id="rId159"/>
        </w:object>
      </w:r>
      <w:r w:rsidRPr="009056AC">
        <w:rPr>
          <w:rFonts w:ascii="Times New Roman" w:hAnsi="Times New Roman" w:cs="Times New Roman"/>
          <w:sz w:val="24"/>
          <w:szCs w:val="24"/>
        </w:rPr>
        <w:t>;</w:t>
      </w:r>
    </w:p>
    <w:p w:rsidR="00BC147B" w:rsidRPr="00542262" w:rsidRDefault="00BC147B" w:rsidP="00BC14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47B" w:rsidRDefault="00BC147B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C147B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A912F7"/>
    <w:multiLevelType w:val="hybridMultilevel"/>
    <w:tmpl w:val="CE50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BF37364"/>
    <w:multiLevelType w:val="hybridMultilevel"/>
    <w:tmpl w:val="95660F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7B5183"/>
    <w:multiLevelType w:val="hybridMultilevel"/>
    <w:tmpl w:val="13A01F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025E02"/>
    <w:multiLevelType w:val="hybridMultilevel"/>
    <w:tmpl w:val="DD606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D1853D2"/>
    <w:multiLevelType w:val="hybridMultilevel"/>
    <w:tmpl w:val="5F7689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309A8"/>
    <w:multiLevelType w:val="hybridMultilevel"/>
    <w:tmpl w:val="03CCF9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D501383"/>
    <w:multiLevelType w:val="hybridMultilevel"/>
    <w:tmpl w:val="BD96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6DF3607D"/>
    <w:multiLevelType w:val="hybridMultilevel"/>
    <w:tmpl w:val="841460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0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4"/>
  </w:num>
  <w:num w:numId="4">
    <w:abstractNumId w:val="12"/>
  </w:num>
  <w:num w:numId="5">
    <w:abstractNumId w:val="34"/>
  </w:num>
  <w:num w:numId="6">
    <w:abstractNumId w:val="36"/>
  </w:num>
  <w:num w:numId="7">
    <w:abstractNumId w:val="39"/>
  </w:num>
  <w:num w:numId="8">
    <w:abstractNumId w:val="2"/>
  </w:num>
  <w:num w:numId="9">
    <w:abstractNumId w:val="42"/>
  </w:num>
  <w:num w:numId="10">
    <w:abstractNumId w:val="37"/>
  </w:num>
  <w:num w:numId="11">
    <w:abstractNumId w:val="41"/>
  </w:num>
  <w:num w:numId="12">
    <w:abstractNumId w:val="21"/>
  </w:num>
  <w:num w:numId="13">
    <w:abstractNumId w:val="44"/>
  </w:num>
  <w:num w:numId="14">
    <w:abstractNumId w:val="8"/>
  </w:num>
  <w:num w:numId="15">
    <w:abstractNumId w:val="15"/>
  </w:num>
  <w:num w:numId="16">
    <w:abstractNumId w:val="7"/>
  </w:num>
  <w:num w:numId="17">
    <w:abstractNumId w:val="0"/>
  </w:num>
  <w:num w:numId="18">
    <w:abstractNumId w:val="11"/>
  </w:num>
  <w:num w:numId="19">
    <w:abstractNumId w:val="14"/>
  </w:num>
  <w:num w:numId="20">
    <w:abstractNumId w:val="19"/>
  </w:num>
  <w:num w:numId="21">
    <w:abstractNumId w:val="20"/>
  </w:num>
  <w:num w:numId="22">
    <w:abstractNumId w:val="35"/>
  </w:num>
  <w:num w:numId="23">
    <w:abstractNumId w:val="43"/>
  </w:num>
  <w:num w:numId="24">
    <w:abstractNumId w:val="29"/>
  </w:num>
  <w:num w:numId="25">
    <w:abstractNumId w:val="24"/>
  </w:num>
  <w:num w:numId="26">
    <w:abstractNumId w:val="16"/>
  </w:num>
  <w:num w:numId="27">
    <w:abstractNumId w:val="9"/>
  </w:num>
  <w:num w:numId="28">
    <w:abstractNumId w:val="18"/>
  </w:num>
  <w:num w:numId="29">
    <w:abstractNumId w:val="40"/>
  </w:num>
  <w:num w:numId="30">
    <w:abstractNumId w:val="17"/>
  </w:num>
  <w:num w:numId="31">
    <w:abstractNumId w:val="32"/>
  </w:num>
  <w:num w:numId="32">
    <w:abstractNumId w:val="1"/>
  </w:num>
  <w:num w:numId="33">
    <w:abstractNumId w:val="6"/>
  </w:num>
  <w:num w:numId="34">
    <w:abstractNumId w:val="5"/>
  </w:num>
  <w:num w:numId="35">
    <w:abstractNumId w:val="26"/>
  </w:num>
  <w:num w:numId="36">
    <w:abstractNumId w:val="13"/>
  </w:num>
  <w:num w:numId="37">
    <w:abstractNumId w:val="28"/>
  </w:num>
  <w:num w:numId="38">
    <w:abstractNumId w:val="3"/>
  </w:num>
  <w:num w:numId="39">
    <w:abstractNumId w:val="23"/>
  </w:num>
  <w:num w:numId="40">
    <w:abstractNumId w:val="31"/>
  </w:num>
  <w:num w:numId="41">
    <w:abstractNumId w:val="27"/>
  </w:num>
  <w:num w:numId="42">
    <w:abstractNumId w:val="10"/>
  </w:num>
  <w:num w:numId="43">
    <w:abstractNumId w:val="33"/>
  </w:num>
  <w:num w:numId="44">
    <w:abstractNumId w:val="22"/>
  </w:num>
  <w:num w:numId="45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23FDB"/>
    <w:rsid w:val="00033805"/>
    <w:rsid w:val="000909EE"/>
    <w:rsid w:val="00092D01"/>
    <w:rsid w:val="000A6480"/>
    <w:rsid w:val="000B753C"/>
    <w:rsid w:val="0011309B"/>
    <w:rsid w:val="00155FE6"/>
    <w:rsid w:val="00182161"/>
    <w:rsid w:val="001923C0"/>
    <w:rsid w:val="00220823"/>
    <w:rsid w:val="002227A7"/>
    <w:rsid w:val="0022433B"/>
    <w:rsid w:val="0026448F"/>
    <w:rsid w:val="00265641"/>
    <w:rsid w:val="00273FEC"/>
    <w:rsid w:val="002857AB"/>
    <w:rsid w:val="00291323"/>
    <w:rsid w:val="0029179D"/>
    <w:rsid w:val="002B07EC"/>
    <w:rsid w:val="002B3ED0"/>
    <w:rsid w:val="002C15DC"/>
    <w:rsid w:val="002E68CE"/>
    <w:rsid w:val="00304057"/>
    <w:rsid w:val="00311779"/>
    <w:rsid w:val="00311BAF"/>
    <w:rsid w:val="003203EA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13A4E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37AD9"/>
    <w:rsid w:val="005513B9"/>
    <w:rsid w:val="005539F2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B3A6C"/>
    <w:rsid w:val="006C7FD3"/>
    <w:rsid w:val="006E26CD"/>
    <w:rsid w:val="006F1690"/>
    <w:rsid w:val="007452FD"/>
    <w:rsid w:val="0077137F"/>
    <w:rsid w:val="007904E1"/>
    <w:rsid w:val="00793353"/>
    <w:rsid w:val="007A17C0"/>
    <w:rsid w:val="007A3328"/>
    <w:rsid w:val="007B45A6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8F393A"/>
    <w:rsid w:val="0090227F"/>
    <w:rsid w:val="00917EA7"/>
    <w:rsid w:val="009353A5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252F8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BB2820"/>
    <w:rsid w:val="00BC147B"/>
    <w:rsid w:val="00BF2AB6"/>
    <w:rsid w:val="00C239D9"/>
    <w:rsid w:val="00C404CB"/>
    <w:rsid w:val="00C759DA"/>
    <w:rsid w:val="00C8357A"/>
    <w:rsid w:val="00CA6FE5"/>
    <w:rsid w:val="00CC6A2D"/>
    <w:rsid w:val="00CD250C"/>
    <w:rsid w:val="00CF4A70"/>
    <w:rsid w:val="00D142E8"/>
    <w:rsid w:val="00D37D01"/>
    <w:rsid w:val="00D42747"/>
    <w:rsid w:val="00D43D13"/>
    <w:rsid w:val="00D62C56"/>
    <w:rsid w:val="00D80EA9"/>
    <w:rsid w:val="00D855D7"/>
    <w:rsid w:val="00D934A8"/>
    <w:rsid w:val="00DD0BC0"/>
    <w:rsid w:val="00DF65EC"/>
    <w:rsid w:val="00E106F2"/>
    <w:rsid w:val="00EB708B"/>
    <w:rsid w:val="00EE29FA"/>
    <w:rsid w:val="00EF073A"/>
    <w:rsid w:val="00F2342F"/>
    <w:rsid w:val="00F3604C"/>
    <w:rsid w:val="00F441A2"/>
    <w:rsid w:val="00F90E2E"/>
    <w:rsid w:val="00F91411"/>
    <w:rsid w:val="00FA5F9E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jpeg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7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9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9.jpeg"/><Relationship Id="rId48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oleObject" Target="embeddings/oleObject77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5.bin"/><Relationship Id="rId62" Type="http://schemas.openxmlformats.org/officeDocument/2006/relationships/image" Target="media/image30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image" Target="media/image46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53" Type="http://schemas.openxmlformats.org/officeDocument/2006/relationships/oleObject" Target="embeddings/oleObject76.bin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jpeg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jpeg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jpeg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2020-09-29T16:09:00Z</dcterms:created>
  <dcterms:modified xsi:type="dcterms:W3CDTF">2020-09-29T16:12:00Z</dcterms:modified>
</cp:coreProperties>
</file>