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41F8E">
        <w:rPr>
          <w:rFonts w:ascii="Times New Roman" w:hAnsi="Times New Roman" w:cs="Times New Roman"/>
          <w:sz w:val="28"/>
          <w:szCs w:val="28"/>
        </w:rPr>
        <w:t>2</w:t>
      </w:r>
      <w:r w:rsidR="00CA3DF2">
        <w:rPr>
          <w:rFonts w:ascii="Times New Roman" w:hAnsi="Times New Roman" w:cs="Times New Roman"/>
          <w:sz w:val="28"/>
          <w:szCs w:val="28"/>
        </w:rPr>
        <w:t>3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8D2D0B">
        <w:rPr>
          <w:rFonts w:ascii="Times New Roman" w:hAnsi="Times New Roman" w:cs="Times New Roman"/>
          <w:sz w:val="28"/>
          <w:szCs w:val="28"/>
        </w:rPr>
        <w:t>Метод Эйлера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  <w:bookmarkStart w:id="0" w:name="_GoBack"/>
      <w:bookmarkEnd w:id="0"/>
    </w:p>
    <w:p w:rsidR="008D2D0B" w:rsidRPr="00972E20" w:rsidRDefault="008D2D0B" w:rsidP="008D2D0B">
      <w:pPr>
        <w:spacing w:line="240" w:lineRule="auto"/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29.</w:t>
      </w:r>
      <w:r w:rsidRPr="000B0133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 xml:space="preserve"> Метод Эйлера </w:t>
      </w:r>
      <w:r w:rsidRPr="00972E20">
        <w:rPr>
          <w:rFonts w:ascii="Times New Roman" w:hAnsi="Times New Roman" w:cs="Times New Roman"/>
          <w:b/>
        </w:rPr>
        <w:t xml:space="preserve"> приближенного интегрирования </w:t>
      </w:r>
      <w:r>
        <w:rPr>
          <w:rFonts w:ascii="Times New Roman" w:hAnsi="Times New Roman" w:cs="Times New Roman"/>
          <w:b/>
        </w:rPr>
        <w:t>дифференциального уравнения</w:t>
      </w:r>
      <w:r w:rsidRPr="00972E20">
        <w:rPr>
          <w:rFonts w:ascii="Times New Roman" w:hAnsi="Times New Roman" w:cs="Times New Roman"/>
          <w:b/>
        </w:rPr>
        <w:t xml:space="preserve"> первого порядка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A40BF8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>29</w:t>
      </w:r>
      <w:r w:rsidRPr="00A40BF8">
        <w:rPr>
          <w:rFonts w:ascii="Times New Roman" w:hAnsi="Times New Roman" w:cs="Times New Roman"/>
          <w:b/>
        </w:rPr>
        <w:t>.</w:t>
      </w:r>
      <w:r w:rsidRPr="000B0133">
        <w:rPr>
          <w:rFonts w:ascii="Times New Roman" w:hAnsi="Times New Roman" w:cs="Times New Roman"/>
          <w:b/>
        </w:rPr>
        <w:t>9</w:t>
      </w:r>
      <w:r w:rsidRPr="00A40BF8">
        <w:rPr>
          <w:rFonts w:ascii="Times New Roman" w:hAnsi="Times New Roman" w:cs="Times New Roman"/>
          <w:b/>
        </w:rPr>
        <w:t>.1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972E20">
        <w:rPr>
          <w:rFonts w:ascii="Times New Roman" w:hAnsi="Times New Roman" w:cs="Times New Roman"/>
        </w:rPr>
        <w:t>Н</w:t>
      </w:r>
      <w:proofErr w:type="gramEnd"/>
      <w:r w:rsidRPr="00972E20">
        <w:rPr>
          <w:rFonts w:ascii="Times New Roman" w:hAnsi="Times New Roman" w:cs="Times New Roman"/>
        </w:rPr>
        <w:t>аиболее простым и универсальным (т.е. применимым к любым типам уравнений первого порядка</w:t>
      </w:r>
      <w:r>
        <w:rPr>
          <w:rFonts w:ascii="Times New Roman" w:hAnsi="Times New Roman" w:cs="Times New Roman"/>
        </w:rPr>
        <w:t>, разрешенным относительно производной</w:t>
      </w:r>
      <w:r w:rsidRPr="00972E20">
        <w:rPr>
          <w:rFonts w:ascii="Times New Roman" w:hAnsi="Times New Roman" w:cs="Times New Roman"/>
        </w:rPr>
        <w:t xml:space="preserve">) является </w:t>
      </w:r>
      <w:r w:rsidRPr="00972E20">
        <w:rPr>
          <w:rFonts w:ascii="Times New Roman" w:hAnsi="Times New Roman" w:cs="Times New Roman"/>
          <w:i/>
        </w:rPr>
        <w:t>метод Эйлера</w:t>
      </w:r>
      <w:r w:rsidRPr="00972E20">
        <w:rPr>
          <w:rFonts w:ascii="Times New Roman" w:hAnsi="Times New Roman" w:cs="Times New Roman"/>
        </w:rPr>
        <w:t xml:space="preserve">, позволяющий решить задачу Коши на любом (как угодно большом, но конечном) интервале изменения независимой переменной </w:t>
      </w:r>
      <w:r w:rsidRPr="00972E20">
        <w:rPr>
          <w:rFonts w:ascii="Times New Roman" w:hAnsi="Times New Roman" w:cs="Times New Roman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718468222" r:id="rId7"/>
        </w:object>
      </w:r>
      <w:r w:rsidRPr="00972E20">
        <w:rPr>
          <w:rFonts w:ascii="Times New Roman" w:hAnsi="Times New Roman" w:cs="Times New Roman"/>
        </w:rPr>
        <w:t>. Метод Эйлера лежит в основе других, более совершенных численных методов.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ab/>
        <w:t xml:space="preserve">Пусть дано </w:t>
      </w:r>
      <w:r>
        <w:rPr>
          <w:rFonts w:ascii="Times New Roman" w:hAnsi="Times New Roman" w:cs="Times New Roman"/>
        </w:rPr>
        <w:t>дифференциальное уравнение</w:t>
      </w:r>
      <w:r w:rsidRPr="00972E20">
        <w:rPr>
          <w:rFonts w:ascii="Times New Roman" w:hAnsi="Times New Roman" w:cs="Times New Roman"/>
        </w:rPr>
        <w:t xml:space="preserve"> первого порядка, разрешенное относительно производной  </w:t>
      </w:r>
      <w:r w:rsidRPr="00972E20">
        <w:rPr>
          <w:rFonts w:ascii="Times New Roman" w:hAnsi="Times New Roman" w:cs="Times New Roman"/>
          <w:position w:val="-10"/>
        </w:rPr>
        <w:object w:dxaOrig="1200" w:dyaOrig="360">
          <v:shape id="_x0000_i1026" type="#_x0000_t75" style="width:60pt;height:18pt" o:ole="">
            <v:imagedata r:id="rId8" o:title=""/>
          </v:shape>
          <o:OLEObject Type="Embed" ProgID="Equation.3" ShapeID="_x0000_i1026" DrawAspect="Content" ObjectID="_1718468223" r:id="rId9"/>
        </w:object>
      </w:r>
      <w:r w:rsidRPr="00972E20">
        <w:rPr>
          <w:rFonts w:ascii="Times New Roman" w:hAnsi="Times New Roman" w:cs="Times New Roman"/>
        </w:rPr>
        <w:t xml:space="preserve"> (функция </w:t>
      </w:r>
      <w:r w:rsidRPr="00972E20">
        <w:rPr>
          <w:rFonts w:ascii="Times New Roman" w:hAnsi="Times New Roman" w:cs="Times New Roman"/>
          <w:position w:val="-10"/>
        </w:rPr>
        <w:object w:dxaOrig="1100" w:dyaOrig="340">
          <v:shape id="_x0000_i1027" type="#_x0000_t75" style="width:54.75pt;height:17.25pt" o:ole="">
            <v:imagedata r:id="rId10" o:title=""/>
          </v:shape>
          <o:OLEObject Type="Embed" ProgID="Equation.3" ShapeID="_x0000_i1027" DrawAspect="Content" ObjectID="_1718468224" r:id="rId11"/>
        </w:object>
      </w:r>
      <w:r w:rsidRPr="00972E20">
        <w:rPr>
          <w:rFonts w:ascii="Times New Roman" w:hAnsi="Times New Roman" w:cs="Times New Roman"/>
        </w:rPr>
        <w:t xml:space="preserve"> - непрерывна) с начальным условием </w:t>
      </w:r>
      <w:r w:rsidRPr="00972E20">
        <w:rPr>
          <w:rFonts w:ascii="Times New Roman" w:hAnsi="Times New Roman" w:cs="Times New Roman"/>
          <w:position w:val="-12"/>
        </w:rPr>
        <w:object w:dxaOrig="1060" w:dyaOrig="360">
          <v:shape id="_x0000_i1028" type="#_x0000_t75" style="width:53.25pt;height:18pt" o:ole="">
            <v:imagedata r:id="rId12" o:title=""/>
          </v:shape>
          <o:OLEObject Type="Embed" ProgID="Equation.3" ShapeID="_x0000_i1028" DrawAspect="Content" ObjectID="_1718468225" r:id="rId13"/>
        </w:object>
      </w:r>
      <w:r w:rsidRPr="00972E20">
        <w:rPr>
          <w:rFonts w:ascii="Times New Roman" w:hAnsi="Times New Roman" w:cs="Times New Roman"/>
        </w:rPr>
        <w:t xml:space="preserve">.  Требуется решить поставленную задачу Коши на заданном отрезке </w:t>
      </w:r>
      <w:r w:rsidRPr="00972E20">
        <w:rPr>
          <w:rFonts w:ascii="Times New Roman" w:hAnsi="Times New Roman" w:cs="Times New Roman"/>
          <w:position w:val="-12"/>
        </w:rPr>
        <w:object w:dxaOrig="780" w:dyaOrig="360">
          <v:shape id="_x0000_i1029" type="#_x0000_t75" style="width:39pt;height:18pt" o:ole="">
            <v:imagedata r:id="rId14" o:title=""/>
          </v:shape>
          <o:OLEObject Type="Embed" ProgID="Equation.3" ShapeID="_x0000_i1029" DrawAspect="Content" ObjectID="_1718468226" r:id="rId15"/>
        </w:object>
      </w:r>
      <w:r w:rsidRPr="00972E20">
        <w:rPr>
          <w:rFonts w:ascii="Times New Roman" w:hAnsi="Times New Roman" w:cs="Times New Roman"/>
        </w:rPr>
        <w:t>.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ab/>
        <w:t xml:space="preserve">При приближенном решении </w:t>
      </w:r>
      <w:r>
        <w:rPr>
          <w:rFonts w:ascii="Times New Roman" w:hAnsi="Times New Roman" w:cs="Times New Roman"/>
        </w:rPr>
        <w:t>дифференциального уравнения</w:t>
      </w:r>
      <w:r w:rsidRPr="00972E20">
        <w:rPr>
          <w:rFonts w:ascii="Times New Roman" w:hAnsi="Times New Roman" w:cs="Times New Roman"/>
        </w:rPr>
        <w:t xml:space="preserve"> интегральная кривая, проходящая через точку </w:t>
      </w:r>
      <w:r w:rsidRPr="00972E20">
        <w:rPr>
          <w:rFonts w:ascii="Times New Roman" w:hAnsi="Times New Roman" w:cs="Times New Roman"/>
          <w:position w:val="-12"/>
        </w:rPr>
        <w:object w:dxaOrig="1120" w:dyaOrig="360">
          <v:shape id="_x0000_i1030" type="#_x0000_t75" style="width:56.25pt;height:18pt" o:ole="">
            <v:imagedata r:id="rId16" o:title=""/>
          </v:shape>
          <o:OLEObject Type="Embed" ProgID="Equation.3" ShapeID="_x0000_i1030" DrawAspect="Content" ObjectID="_1718468227" r:id="rId17"/>
        </w:object>
      </w:r>
      <w:r w:rsidRPr="00972E20">
        <w:rPr>
          <w:rFonts w:ascii="Times New Roman" w:hAnsi="Times New Roman" w:cs="Times New Roman"/>
        </w:rPr>
        <w:t>, заменяется ломаной (</w:t>
      </w:r>
      <w:r w:rsidRPr="00972E20">
        <w:rPr>
          <w:rFonts w:ascii="Times New Roman" w:hAnsi="Times New Roman" w:cs="Times New Roman"/>
          <w:i/>
        </w:rPr>
        <w:t>ломаной Эйлера</w:t>
      </w:r>
      <w:r w:rsidRPr="00972E20">
        <w:rPr>
          <w:rFonts w:ascii="Times New Roman" w:hAnsi="Times New Roman" w:cs="Times New Roman"/>
        </w:rPr>
        <w:t>), которая строится следующим образом.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 xml:space="preserve">Делим отрезок </w:t>
      </w:r>
      <w:r w:rsidRPr="00972E20">
        <w:rPr>
          <w:rFonts w:ascii="Times New Roman" w:hAnsi="Times New Roman" w:cs="Times New Roman"/>
          <w:position w:val="-12"/>
        </w:rPr>
        <w:object w:dxaOrig="780" w:dyaOrig="360">
          <v:shape id="_x0000_i1031" type="#_x0000_t75" style="width:39pt;height:18pt" o:ole="">
            <v:imagedata r:id="rId14" o:title=""/>
          </v:shape>
          <o:OLEObject Type="Embed" ProgID="Equation.3" ShapeID="_x0000_i1031" DrawAspect="Content" ObjectID="_1718468228" r:id="rId18"/>
        </w:object>
      </w:r>
      <w:r w:rsidRPr="00972E20">
        <w:rPr>
          <w:rFonts w:ascii="Times New Roman" w:hAnsi="Times New Roman" w:cs="Times New Roman"/>
        </w:rPr>
        <w:t xml:space="preserve"> на </w:t>
      </w:r>
      <w:r w:rsidRPr="00972E20">
        <w:rPr>
          <w:rFonts w:ascii="Times New Roman" w:hAnsi="Times New Roman" w:cs="Times New Roman"/>
          <w:position w:val="-6"/>
        </w:rPr>
        <w:object w:dxaOrig="200" w:dyaOrig="220">
          <v:shape id="_x0000_i1032" type="#_x0000_t75" style="width:9.75pt;height:11.25pt" o:ole="">
            <v:imagedata r:id="rId19" o:title=""/>
          </v:shape>
          <o:OLEObject Type="Embed" ProgID="Equation.3" ShapeID="_x0000_i1032" DrawAspect="Content" ObjectID="_1718468229" r:id="rId20"/>
        </w:object>
      </w:r>
      <w:r w:rsidRPr="00972E20">
        <w:rPr>
          <w:rFonts w:ascii="Times New Roman" w:hAnsi="Times New Roman" w:cs="Times New Roman"/>
        </w:rPr>
        <w:t xml:space="preserve"> равных частей </w:t>
      </w:r>
      <w:r w:rsidRPr="00972E20">
        <w:rPr>
          <w:rFonts w:ascii="Times New Roman" w:hAnsi="Times New Roman" w:cs="Times New Roman"/>
          <w:position w:val="-12"/>
        </w:rPr>
        <w:object w:dxaOrig="760" w:dyaOrig="360">
          <v:shape id="_x0000_i1033" type="#_x0000_t75" style="width:38.25pt;height:18pt" o:ole="">
            <v:imagedata r:id="rId21" o:title=""/>
          </v:shape>
          <o:OLEObject Type="Embed" ProgID="Equation.3" ShapeID="_x0000_i1033" DrawAspect="Content" ObjectID="_1718468230" r:id="rId22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0"/>
        </w:rPr>
        <w:object w:dxaOrig="760" w:dyaOrig="340">
          <v:shape id="_x0000_i1034" type="#_x0000_t75" style="width:38.25pt;height:17.25pt" o:ole="">
            <v:imagedata r:id="rId23" o:title=""/>
          </v:shape>
          <o:OLEObject Type="Embed" ProgID="Equation.3" ShapeID="_x0000_i1034" DrawAspect="Content" ObjectID="_1718468231" r:id="rId24"/>
        </w:object>
      </w:r>
      <w:r w:rsidRPr="00972E20">
        <w:rPr>
          <w:rFonts w:ascii="Times New Roman" w:hAnsi="Times New Roman" w:cs="Times New Roman"/>
        </w:rPr>
        <w:t xml:space="preserve">, …, </w:t>
      </w:r>
      <w:r w:rsidRPr="00972E20">
        <w:rPr>
          <w:rFonts w:ascii="Times New Roman" w:hAnsi="Times New Roman" w:cs="Times New Roman"/>
          <w:position w:val="-12"/>
        </w:rPr>
        <w:object w:dxaOrig="920" w:dyaOrig="360">
          <v:shape id="_x0000_i1035" type="#_x0000_t75" style="width:45.75pt;height:18pt" o:ole="">
            <v:imagedata r:id="rId25" o:title=""/>
          </v:shape>
          <o:OLEObject Type="Embed" ProgID="Equation.3" ShapeID="_x0000_i1035" DrawAspect="Content" ObjectID="_1718468232" r:id="rId26"/>
        </w:object>
      </w:r>
      <w:r w:rsidRPr="00972E20">
        <w:rPr>
          <w:rFonts w:ascii="Times New Roman" w:hAnsi="Times New Roman" w:cs="Times New Roman"/>
        </w:rPr>
        <w:t xml:space="preserve"> некоторой длины </w:t>
      </w:r>
      <w:r w:rsidRPr="00972E20">
        <w:rPr>
          <w:rFonts w:ascii="Times New Roman" w:hAnsi="Times New Roman" w:cs="Times New Roman"/>
          <w:position w:val="-6"/>
        </w:rPr>
        <w:object w:dxaOrig="200" w:dyaOrig="279">
          <v:shape id="_x0000_i1036" type="#_x0000_t75" style="width:9.75pt;height:14.25pt" o:ole="">
            <v:imagedata r:id="rId27" o:title=""/>
          </v:shape>
          <o:OLEObject Type="Embed" ProgID="Equation.3" ShapeID="_x0000_i1036" DrawAspect="Content" ObjectID="_1718468233" r:id="rId28"/>
        </w:object>
      </w:r>
      <w:r w:rsidRPr="00972E20">
        <w:rPr>
          <w:rFonts w:ascii="Times New Roman" w:hAnsi="Times New Roman" w:cs="Times New Roman"/>
        </w:rPr>
        <w:t xml:space="preserve">. По начальному условию </w:t>
      </w:r>
      <w:r w:rsidRPr="00972E20">
        <w:rPr>
          <w:rFonts w:ascii="Times New Roman" w:hAnsi="Times New Roman" w:cs="Times New Roman"/>
          <w:position w:val="-12"/>
        </w:rPr>
        <w:object w:dxaOrig="1060" w:dyaOrig="360">
          <v:shape id="_x0000_i1037" type="#_x0000_t75" style="width:53.25pt;height:18pt" o:ole="">
            <v:imagedata r:id="rId12" o:title=""/>
          </v:shape>
          <o:OLEObject Type="Embed" ProgID="Equation.3" ShapeID="_x0000_i1037" DrawAspect="Content" ObjectID="_1718468234" r:id="rId29"/>
        </w:object>
      </w:r>
      <w:r w:rsidRPr="00972E20">
        <w:rPr>
          <w:rFonts w:ascii="Times New Roman" w:hAnsi="Times New Roman" w:cs="Times New Roman"/>
        </w:rPr>
        <w:t xml:space="preserve"> определяем тангенс угла наклона касательной в начальной точке: </w:t>
      </w:r>
      <w:r w:rsidRPr="00972E20">
        <w:rPr>
          <w:rFonts w:ascii="Times New Roman" w:hAnsi="Times New Roman" w:cs="Times New Roman"/>
          <w:position w:val="-12"/>
        </w:rPr>
        <w:object w:dxaOrig="2160" w:dyaOrig="380">
          <v:shape id="_x0000_i1038" type="#_x0000_t75" style="width:108pt;height:18.75pt" o:ole="">
            <v:imagedata r:id="rId30" o:title=""/>
          </v:shape>
          <o:OLEObject Type="Embed" ProgID="Equation.3" ShapeID="_x0000_i1038" DrawAspect="Content" ObjectID="_1718468235" r:id="rId31"/>
        </w:object>
      </w:r>
      <w:r w:rsidRPr="00972E20">
        <w:rPr>
          <w:rFonts w:ascii="Times New Roman" w:hAnsi="Times New Roman" w:cs="Times New Roman"/>
        </w:rPr>
        <w:t xml:space="preserve">. Интегральную кривую на отрезке </w:t>
      </w:r>
      <w:r w:rsidRPr="00972E20">
        <w:rPr>
          <w:rFonts w:ascii="Times New Roman" w:hAnsi="Times New Roman" w:cs="Times New Roman"/>
          <w:position w:val="-12"/>
        </w:rPr>
        <w:object w:dxaOrig="760" w:dyaOrig="360">
          <v:shape id="_x0000_i1039" type="#_x0000_t75" style="width:38.25pt;height:18pt" o:ole="">
            <v:imagedata r:id="rId21" o:title=""/>
          </v:shape>
          <o:OLEObject Type="Embed" ProgID="Equation.3" ShapeID="_x0000_i1039" DrawAspect="Content" ObjectID="_1718468236" r:id="rId32"/>
        </w:object>
      </w:r>
      <w:r w:rsidRPr="00972E20">
        <w:rPr>
          <w:rFonts w:ascii="Times New Roman" w:hAnsi="Times New Roman" w:cs="Times New Roman"/>
        </w:rPr>
        <w:t xml:space="preserve"> заменяем отрезком касательной </w:t>
      </w:r>
      <w:r w:rsidRPr="00972E20">
        <w:rPr>
          <w:rFonts w:ascii="Times New Roman" w:hAnsi="Times New Roman" w:cs="Times New Roman"/>
          <w:position w:val="-12"/>
        </w:rPr>
        <w:object w:dxaOrig="1900" w:dyaOrig="380">
          <v:shape id="_x0000_i1040" type="#_x0000_t75" style="width:95.25pt;height:18.75pt" o:ole="">
            <v:imagedata r:id="rId33" o:title=""/>
          </v:shape>
          <o:OLEObject Type="Embed" ProgID="Equation.3" ShapeID="_x0000_i1040" DrawAspect="Content" ObjectID="_1718468237" r:id="rId34"/>
        </w:object>
      </w:r>
      <w:r w:rsidRPr="00972E20">
        <w:rPr>
          <w:rFonts w:ascii="Times New Roman" w:hAnsi="Times New Roman" w:cs="Times New Roman"/>
        </w:rPr>
        <w:t xml:space="preserve">. Определяем в точке </w:t>
      </w:r>
      <w:r w:rsidRPr="00972E20">
        <w:rPr>
          <w:rFonts w:ascii="Times New Roman" w:hAnsi="Times New Roman" w:cs="Times New Roman"/>
          <w:position w:val="-12"/>
        </w:rPr>
        <w:object w:dxaOrig="1120" w:dyaOrig="360">
          <v:shape id="_x0000_i1041" type="#_x0000_t75" style="width:56.25pt;height:18pt" o:ole="">
            <v:imagedata r:id="rId35" o:title=""/>
          </v:shape>
          <o:OLEObject Type="Embed" ProgID="Equation.3" ShapeID="_x0000_i1041" DrawAspect="Content" ObjectID="_1718468238" r:id="rId36"/>
        </w:object>
      </w:r>
      <w:r w:rsidRPr="00972E20">
        <w:rPr>
          <w:rFonts w:ascii="Times New Roman" w:hAnsi="Times New Roman" w:cs="Times New Roman"/>
        </w:rPr>
        <w:t xml:space="preserve"> приближенное значение ординаты интегральной кривой </w:t>
      </w:r>
      <w:r w:rsidRPr="00972E20">
        <w:rPr>
          <w:rFonts w:ascii="Times New Roman" w:hAnsi="Times New Roman" w:cs="Times New Roman"/>
          <w:position w:val="-12"/>
        </w:rPr>
        <w:object w:dxaOrig="3600" w:dyaOrig="400">
          <v:shape id="_x0000_i1042" type="#_x0000_t75" style="width:180pt;height:20.25pt" o:ole="">
            <v:imagedata r:id="rId37" o:title=""/>
          </v:shape>
          <o:OLEObject Type="Embed" ProgID="Equation.3" ShapeID="_x0000_i1042" DrawAspect="Content" ObjectID="_1718468239" r:id="rId38"/>
        </w:object>
      </w:r>
      <w:r w:rsidRPr="00972E20">
        <w:rPr>
          <w:rFonts w:ascii="Times New Roman" w:hAnsi="Times New Roman" w:cs="Times New Roman"/>
        </w:rPr>
        <w:t xml:space="preserve">. Затем последовательно определяем </w:t>
      </w:r>
      <w:r w:rsidRPr="00972E20">
        <w:rPr>
          <w:rFonts w:ascii="Times New Roman" w:hAnsi="Times New Roman" w:cs="Times New Roman"/>
          <w:position w:val="-12"/>
        </w:rPr>
        <w:object w:dxaOrig="2060" w:dyaOrig="400">
          <v:shape id="_x0000_i1043" type="#_x0000_t75" style="width:102.75pt;height:20.25pt" o:ole="">
            <v:imagedata r:id="rId39" o:title=""/>
          </v:shape>
          <o:OLEObject Type="Embed" ProgID="Equation.3" ShapeID="_x0000_i1043" DrawAspect="Content" ObjectID="_1718468240" r:id="rId40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2"/>
        </w:rPr>
        <w:object w:dxaOrig="2120" w:dyaOrig="400">
          <v:shape id="_x0000_i1044" type="#_x0000_t75" style="width:105.75pt;height:20.25pt" o:ole="">
            <v:imagedata r:id="rId41" o:title=""/>
          </v:shape>
          <o:OLEObject Type="Embed" ProgID="Equation.3" ShapeID="_x0000_i1044" DrawAspect="Content" ObjectID="_1718468241" r:id="rId42"/>
        </w:object>
      </w:r>
      <w:r w:rsidRPr="00972E20">
        <w:rPr>
          <w:rFonts w:ascii="Times New Roman" w:hAnsi="Times New Roman" w:cs="Times New Roman"/>
        </w:rPr>
        <w:t xml:space="preserve">; </w:t>
      </w:r>
      <w:r w:rsidRPr="00972E20">
        <w:rPr>
          <w:rFonts w:ascii="Times New Roman" w:hAnsi="Times New Roman" w:cs="Times New Roman"/>
          <w:position w:val="-12"/>
        </w:rPr>
        <w:object w:dxaOrig="2160" w:dyaOrig="400">
          <v:shape id="_x0000_i1045" type="#_x0000_t75" style="width:108pt;height:20.25pt" o:ole="">
            <v:imagedata r:id="rId43" o:title=""/>
          </v:shape>
          <o:OLEObject Type="Embed" ProgID="Equation.3" ShapeID="_x0000_i1045" DrawAspect="Content" ObjectID="_1718468242" r:id="rId44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2"/>
        </w:rPr>
        <w:object w:dxaOrig="2180" w:dyaOrig="400">
          <v:shape id="_x0000_i1046" type="#_x0000_t75" style="width:108.75pt;height:20.25pt" o:ole="">
            <v:imagedata r:id="rId45" o:title=""/>
          </v:shape>
          <o:OLEObject Type="Embed" ProgID="Equation.3" ShapeID="_x0000_i1046" DrawAspect="Content" ObjectID="_1718468243" r:id="rId46"/>
        </w:object>
      </w:r>
      <w:r w:rsidRPr="00972E20">
        <w:rPr>
          <w:rFonts w:ascii="Times New Roman" w:hAnsi="Times New Roman" w:cs="Times New Roman"/>
        </w:rPr>
        <w:t xml:space="preserve">; …; </w:t>
      </w:r>
      <w:r w:rsidRPr="00972E20">
        <w:rPr>
          <w:rFonts w:ascii="Times New Roman" w:hAnsi="Times New Roman" w:cs="Times New Roman"/>
          <w:position w:val="-12"/>
        </w:rPr>
        <w:object w:dxaOrig="2700" w:dyaOrig="400">
          <v:shape id="_x0000_i1047" type="#_x0000_t75" style="width:135pt;height:20.25pt" o:ole="">
            <v:imagedata r:id="rId47" o:title=""/>
          </v:shape>
          <o:OLEObject Type="Embed" ProgID="Equation.3" ShapeID="_x0000_i1047" DrawAspect="Content" ObjectID="_1718468244" r:id="rId48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2"/>
        </w:rPr>
        <w:object w:dxaOrig="2620" w:dyaOrig="400">
          <v:shape id="_x0000_i1048" type="#_x0000_t75" style="width:131.25pt;height:20.25pt" o:ole="">
            <v:imagedata r:id="rId49" o:title=""/>
          </v:shape>
          <o:OLEObject Type="Embed" ProgID="Equation.3" ShapeID="_x0000_i1048" DrawAspect="Content" ObjectID="_1718468245" r:id="rId50"/>
        </w:object>
      </w:r>
      <w:r w:rsidRPr="00972E20">
        <w:rPr>
          <w:rFonts w:ascii="Times New Roman" w:hAnsi="Times New Roman" w:cs="Times New Roman"/>
        </w:rPr>
        <w:t xml:space="preserve">. </w:t>
      </w:r>
      <w:proofErr w:type="gramStart"/>
      <w:r w:rsidRPr="00972E20">
        <w:rPr>
          <w:rFonts w:ascii="Times New Roman" w:hAnsi="Times New Roman" w:cs="Times New Roman"/>
        </w:rPr>
        <w:t>В</w:t>
      </w:r>
      <w:proofErr w:type="gramEnd"/>
      <w:r w:rsidRPr="00972E20">
        <w:rPr>
          <w:rFonts w:ascii="Times New Roman" w:hAnsi="Times New Roman" w:cs="Times New Roman"/>
        </w:rPr>
        <w:t xml:space="preserve"> результате получаем приближенное значение задачи Коши в табличной форме. По данным таблицы можно приближенно построить интегральную кривую в виде ломаной линии.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Д29.</w:t>
      </w:r>
      <w:r w:rsidRPr="009D0EFA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 xml:space="preserve">.2 </w:t>
      </w:r>
      <w:r w:rsidRPr="00972E20">
        <w:rPr>
          <w:rFonts w:ascii="Times New Roman" w:hAnsi="Times New Roman" w:cs="Times New Roman"/>
          <w:b/>
        </w:rPr>
        <w:t>Пример</w:t>
      </w:r>
      <w:r w:rsidRPr="00972E20">
        <w:rPr>
          <w:rFonts w:ascii="Times New Roman" w:hAnsi="Times New Roman" w:cs="Times New Roman"/>
        </w:rPr>
        <w:t xml:space="preserve">. Решить задачу Коши </w:t>
      </w:r>
      <w:r w:rsidRPr="00972E20">
        <w:rPr>
          <w:rFonts w:ascii="Times New Roman" w:hAnsi="Times New Roman" w:cs="Times New Roman"/>
          <w:position w:val="-10"/>
        </w:rPr>
        <w:object w:dxaOrig="1020" w:dyaOrig="360">
          <v:shape id="_x0000_i1049" type="#_x0000_t75" style="width:51pt;height:18pt" o:ole="">
            <v:imagedata r:id="rId51" o:title=""/>
          </v:shape>
          <o:OLEObject Type="Embed" ProgID="Equation.3" ShapeID="_x0000_i1049" DrawAspect="Content" ObjectID="_1718468246" r:id="rId52"/>
        </w:object>
      </w:r>
      <w:r w:rsidRPr="00972E20">
        <w:rPr>
          <w:rFonts w:ascii="Times New Roman" w:hAnsi="Times New Roman" w:cs="Times New Roman"/>
        </w:rPr>
        <w:t xml:space="preserve">, </w:t>
      </w:r>
      <w:r w:rsidRPr="00972E20">
        <w:rPr>
          <w:rFonts w:ascii="Times New Roman" w:hAnsi="Times New Roman" w:cs="Times New Roman"/>
          <w:position w:val="-10"/>
        </w:rPr>
        <w:object w:dxaOrig="760" w:dyaOrig="340">
          <v:shape id="_x0000_i1050" type="#_x0000_t75" style="width:38.25pt;height:17.25pt" o:ole="">
            <v:imagedata r:id="rId53" o:title=""/>
          </v:shape>
          <o:OLEObject Type="Embed" ProgID="Equation.3" ShapeID="_x0000_i1050" DrawAspect="Content" ObjectID="_1718468247" r:id="rId54"/>
        </w:object>
      </w:r>
      <w:r w:rsidRPr="00972E20">
        <w:rPr>
          <w:rFonts w:ascii="Times New Roman" w:hAnsi="Times New Roman" w:cs="Times New Roman"/>
        </w:rPr>
        <w:t xml:space="preserve"> на отрезке </w:t>
      </w:r>
      <w:r w:rsidRPr="00972E20">
        <w:rPr>
          <w:rFonts w:ascii="Times New Roman" w:hAnsi="Times New Roman" w:cs="Times New Roman"/>
          <w:position w:val="-10"/>
        </w:rPr>
        <w:object w:dxaOrig="520" w:dyaOrig="340">
          <v:shape id="_x0000_i1051" type="#_x0000_t75" style="width:26.25pt;height:17.25pt" o:ole="">
            <v:imagedata r:id="rId55" o:title=""/>
          </v:shape>
          <o:OLEObject Type="Embed" ProgID="Equation.3" ShapeID="_x0000_i1051" DrawAspect="Content" ObjectID="_1718468248" r:id="rId56"/>
        </w:object>
      </w:r>
      <w:r w:rsidRPr="00972E20">
        <w:rPr>
          <w:rFonts w:ascii="Times New Roman" w:hAnsi="Times New Roman" w:cs="Times New Roman"/>
        </w:rPr>
        <w:t xml:space="preserve">, разбивая заданный интервал на 10 частей. Найти приближенное значение задачи Коши в точке </w:t>
      </w:r>
      <w:r w:rsidRPr="00972E20">
        <w:rPr>
          <w:rFonts w:ascii="Times New Roman" w:hAnsi="Times New Roman" w:cs="Times New Roman"/>
          <w:position w:val="-6"/>
        </w:rPr>
        <w:object w:dxaOrig="580" w:dyaOrig="279">
          <v:shape id="_x0000_i1052" type="#_x0000_t75" style="width:29.25pt;height:14.25pt" o:ole="">
            <v:imagedata r:id="rId57" o:title=""/>
          </v:shape>
          <o:OLEObject Type="Embed" ProgID="Equation.3" ShapeID="_x0000_i1052" DrawAspect="Content" ObjectID="_1718468249" r:id="rId58"/>
        </w:object>
      </w:r>
      <w:r w:rsidRPr="00972E20">
        <w:rPr>
          <w:rFonts w:ascii="Times New Roman" w:hAnsi="Times New Roman" w:cs="Times New Roman"/>
        </w:rPr>
        <w:t>.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  <w:i/>
        </w:rPr>
        <w:t>Решение.</w:t>
      </w:r>
      <w:r w:rsidRPr="00972E20">
        <w:rPr>
          <w:rFonts w:ascii="Times New Roman" w:hAnsi="Times New Roman" w:cs="Times New Roman"/>
        </w:rPr>
        <w:t xml:space="preserve"> Делим отрезок </w:t>
      </w:r>
      <w:r w:rsidRPr="00972E20">
        <w:rPr>
          <w:rFonts w:ascii="Times New Roman" w:hAnsi="Times New Roman" w:cs="Times New Roman"/>
          <w:position w:val="-10"/>
        </w:rPr>
        <w:object w:dxaOrig="520" w:dyaOrig="340">
          <v:shape id="_x0000_i1053" type="#_x0000_t75" style="width:26.25pt;height:17.25pt" o:ole="">
            <v:imagedata r:id="rId55" o:title=""/>
          </v:shape>
          <o:OLEObject Type="Embed" ProgID="Equation.3" ShapeID="_x0000_i1053" DrawAspect="Content" ObjectID="_1718468250" r:id="rId59"/>
        </w:object>
      </w:r>
      <w:r w:rsidRPr="00972E20">
        <w:rPr>
          <w:rFonts w:ascii="Times New Roman" w:hAnsi="Times New Roman" w:cs="Times New Roman"/>
        </w:rPr>
        <w:t xml:space="preserve"> на десять равных частей: шаг интегрирования </w:t>
      </w:r>
      <w:r w:rsidRPr="00972E20">
        <w:rPr>
          <w:rFonts w:ascii="Times New Roman" w:hAnsi="Times New Roman" w:cs="Times New Roman"/>
          <w:position w:val="-24"/>
        </w:rPr>
        <w:object w:dxaOrig="1420" w:dyaOrig="620">
          <v:shape id="_x0000_i1054" type="#_x0000_t75" style="width:71.25pt;height:30.75pt" o:ole="">
            <v:imagedata r:id="rId60" o:title=""/>
          </v:shape>
          <o:OLEObject Type="Embed" ProgID="Equation.3" ShapeID="_x0000_i1054" DrawAspect="Content" ObjectID="_1718468251" r:id="rId61"/>
        </w:object>
      </w:r>
      <w:r w:rsidRPr="00972E20">
        <w:rPr>
          <w:rFonts w:ascii="Times New Roman" w:hAnsi="Times New Roman" w:cs="Times New Roman"/>
        </w:rPr>
        <w:t>.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>Результаты вычислений сведем в таблицу.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6"/>
              </w:rPr>
              <w:object w:dxaOrig="139" w:dyaOrig="260">
                <v:shape id="_x0000_i1055" type="#_x0000_t75" style="width:6.75pt;height:12.75pt" o:ole="">
                  <v:imagedata r:id="rId62" o:title=""/>
                </v:shape>
                <o:OLEObject Type="Embed" ProgID="Equation.3" ShapeID="_x0000_i1055" DrawAspect="Content" ObjectID="_1718468252" r:id="rId63"/>
              </w:objec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12"/>
              </w:rPr>
              <w:object w:dxaOrig="240" w:dyaOrig="360">
                <v:shape id="_x0000_i1056" type="#_x0000_t75" style="width:12pt;height:18pt" o:ole="">
                  <v:imagedata r:id="rId64" o:title=""/>
                </v:shape>
                <o:OLEObject Type="Embed" ProgID="Equation.3" ShapeID="_x0000_i1056" DrawAspect="Content" ObjectID="_1718468253" r:id="rId65"/>
              </w:objec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12"/>
              </w:rPr>
              <w:object w:dxaOrig="279" w:dyaOrig="400">
                <v:shape id="_x0000_i1057" type="#_x0000_t75" style="width:14.25pt;height:20.25pt" o:ole="">
                  <v:imagedata r:id="rId66" o:title=""/>
                </v:shape>
                <o:OLEObject Type="Embed" ProgID="Equation.3" ShapeID="_x0000_i1057" DrawAspect="Content" ObjectID="_1718468254" r:id="rId67"/>
              </w:objec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12"/>
              </w:rPr>
              <w:object w:dxaOrig="1700" w:dyaOrig="400">
                <v:shape id="_x0000_i1058" type="#_x0000_t75" style="width:84.75pt;height:20.25pt" o:ole="">
                  <v:imagedata r:id="rId68" o:title=""/>
                </v:shape>
                <o:OLEObject Type="Embed" ProgID="Equation.3" ShapeID="_x0000_i1058" DrawAspect="Content" ObjectID="_1718468255" r:id="rId69"/>
              </w:objec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  <w:position w:val="-12"/>
              </w:rPr>
              <w:object w:dxaOrig="1460" w:dyaOrig="400">
                <v:shape id="_x0000_i1059" type="#_x0000_t75" style="width:72.75pt;height:20.25pt" o:ole="">
                  <v:imagedata r:id="rId70" o:title=""/>
                </v:shape>
                <o:OLEObject Type="Embed" ProgID="Equation.3" ShapeID="_x0000_i1059" DrawAspect="Content" ObjectID="_1718468256" r:id="rId71"/>
              </w:objec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1,2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0,23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1,43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1,43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0,263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1,693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1,693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0,299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1,992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1,992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0,339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2,331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2,331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0,383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2,714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2,714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0,431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3,145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3,145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0,485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3,630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3,630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0,543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4,173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4,173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0,607</w:t>
            </w: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4,780</w:t>
            </w:r>
          </w:p>
        </w:tc>
      </w:tr>
      <w:tr w:rsidR="008D2D0B" w:rsidRPr="00972E20" w:rsidTr="007B40DD"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72E20">
              <w:rPr>
                <w:rFonts w:ascii="Times New Roman" w:hAnsi="Times New Roman" w:cs="Times New Roman"/>
              </w:rPr>
              <w:t>4,780</w:t>
            </w:r>
          </w:p>
        </w:tc>
        <w:tc>
          <w:tcPr>
            <w:tcW w:w="1914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8D2D0B" w:rsidRPr="00972E20" w:rsidRDefault="008D2D0B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 xml:space="preserve">На Рис.18.5 </w:t>
      </w:r>
      <w:proofErr w:type="gramStart"/>
      <w:r w:rsidRPr="00972E20">
        <w:rPr>
          <w:rFonts w:ascii="Times New Roman" w:hAnsi="Times New Roman" w:cs="Times New Roman"/>
        </w:rPr>
        <w:t>показана</w:t>
      </w:r>
      <w:proofErr w:type="gramEnd"/>
      <w:r w:rsidRPr="00972E20">
        <w:rPr>
          <w:rFonts w:ascii="Times New Roman" w:hAnsi="Times New Roman" w:cs="Times New Roman"/>
        </w:rPr>
        <w:t xml:space="preserve"> полученная ломаная Эйлера. Из-за достаточно мелкого разбиения эта ломаная кажется гладкой кривой. Приближенное решение задачи Коши в точке </w:t>
      </w:r>
      <w:r w:rsidRPr="00972E20">
        <w:rPr>
          <w:rFonts w:ascii="Times New Roman" w:hAnsi="Times New Roman" w:cs="Times New Roman"/>
          <w:position w:val="-6"/>
        </w:rPr>
        <w:object w:dxaOrig="580" w:dyaOrig="279">
          <v:shape id="_x0000_i1060" type="#_x0000_t75" style="width:29.25pt;height:14.25pt" o:ole="">
            <v:imagedata r:id="rId72" o:title=""/>
          </v:shape>
          <o:OLEObject Type="Embed" ProgID="Equation.3" ShapeID="_x0000_i1060" DrawAspect="Content" ObjectID="_1718468257" r:id="rId73"/>
        </w:object>
      </w:r>
      <w:r w:rsidRPr="00972E20">
        <w:rPr>
          <w:rFonts w:ascii="Times New Roman" w:hAnsi="Times New Roman" w:cs="Times New Roman"/>
        </w:rPr>
        <w:t xml:space="preserve"> равно 4,78. При точном решении линейного </w:t>
      </w:r>
      <w:r>
        <w:rPr>
          <w:rFonts w:ascii="Times New Roman" w:hAnsi="Times New Roman" w:cs="Times New Roman"/>
        </w:rPr>
        <w:t>дифференциального уравнения</w:t>
      </w:r>
      <w:r w:rsidRPr="00972E20">
        <w:rPr>
          <w:rFonts w:ascii="Times New Roman" w:hAnsi="Times New Roman" w:cs="Times New Roman"/>
        </w:rPr>
        <w:t xml:space="preserve"> </w:t>
      </w:r>
      <w:r w:rsidRPr="00972E20">
        <w:rPr>
          <w:rFonts w:ascii="Times New Roman" w:hAnsi="Times New Roman" w:cs="Times New Roman"/>
          <w:position w:val="-10"/>
        </w:rPr>
        <w:object w:dxaOrig="1020" w:dyaOrig="360">
          <v:shape id="_x0000_i1061" type="#_x0000_t75" style="width:51pt;height:18pt" o:ole="">
            <v:imagedata r:id="rId51" o:title=""/>
          </v:shape>
          <o:OLEObject Type="Embed" ProgID="Equation.3" ShapeID="_x0000_i1061" DrawAspect="Content" ObjectID="_1718468258" r:id="rId74"/>
        </w:object>
      </w:r>
      <w:r w:rsidRPr="00972E20">
        <w:rPr>
          <w:rFonts w:ascii="Times New Roman" w:hAnsi="Times New Roman" w:cs="Times New Roman"/>
        </w:rPr>
        <w:t xml:space="preserve"> получим </w:t>
      </w:r>
      <w:r w:rsidRPr="00972E20">
        <w:rPr>
          <w:rFonts w:ascii="Times New Roman" w:hAnsi="Times New Roman" w:cs="Times New Roman"/>
          <w:position w:val="-10"/>
        </w:rPr>
        <w:object w:dxaOrig="1240" w:dyaOrig="340">
          <v:shape id="_x0000_i1062" type="#_x0000_t75" style="width:62.25pt;height:17.25pt" o:ole="">
            <v:imagedata r:id="rId75" o:title=""/>
          </v:shape>
          <o:OLEObject Type="Embed" ProgID="Equation.3" ShapeID="_x0000_i1062" DrawAspect="Content" ObjectID="_1718468259" r:id="rId76"/>
        </w:object>
      </w:r>
      <w:r w:rsidRPr="00972E20">
        <w:rPr>
          <w:rFonts w:ascii="Times New Roman" w:hAnsi="Times New Roman" w:cs="Times New Roman"/>
        </w:rPr>
        <w:t>.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 xml:space="preserve">Основные недостатки метода Эйлера: 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-668655</wp:posOffset>
            </wp:positionV>
            <wp:extent cx="2743200" cy="2743200"/>
            <wp:effectExtent l="19050" t="0" r="0" b="0"/>
            <wp:wrapSquare wrapText="bothSides"/>
            <wp:docPr id="896" name="Рисунок 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2E20">
        <w:rPr>
          <w:rFonts w:ascii="Times New Roman" w:hAnsi="Times New Roman" w:cs="Times New Roman"/>
        </w:rPr>
        <w:t xml:space="preserve">- малая точность при большом шаге разбиения </w:t>
      </w:r>
      <w:r w:rsidRPr="00972E20">
        <w:rPr>
          <w:rFonts w:ascii="Times New Roman" w:hAnsi="Times New Roman" w:cs="Times New Roman"/>
          <w:position w:val="-6"/>
        </w:rPr>
        <w:object w:dxaOrig="200" w:dyaOrig="279">
          <v:shape id="_x0000_i1063" type="#_x0000_t75" style="width:9.75pt;height:14.25pt" o:ole="">
            <v:imagedata r:id="rId27" o:title=""/>
          </v:shape>
          <o:OLEObject Type="Embed" ProgID="Equation.3" ShapeID="_x0000_i1063" DrawAspect="Content" ObjectID="_1718468260" r:id="rId78"/>
        </w:object>
      </w:r>
      <w:r w:rsidRPr="00972E20">
        <w:rPr>
          <w:rFonts w:ascii="Times New Roman" w:hAnsi="Times New Roman" w:cs="Times New Roman"/>
        </w:rPr>
        <w:t>;</w:t>
      </w:r>
    </w:p>
    <w:p w:rsidR="008D2D0B" w:rsidRPr="00972E20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>- систематическое накопление ошибок при переходе от интервала к интервалу;</w:t>
      </w:r>
    </w:p>
    <w:p w:rsidR="008D2D0B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  <w:r w:rsidRPr="00972E20">
        <w:rPr>
          <w:rFonts w:ascii="Times New Roman" w:hAnsi="Times New Roman" w:cs="Times New Roman"/>
        </w:rPr>
        <w:t xml:space="preserve">Эти недостатки в значительной мере устранены в современных методах численного решения </w:t>
      </w:r>
      <w:r>
        <w:rPr>
          <w:rFonts w:ascii="Times New Roman" w:hAnsi="Times New Roman" w:cs="Times New Roman"/>
        </w:rPr>
        <w:t>дифференциальных уравнений</w:t>
      </w:r>
      <w:r w:rsidRPr="00972E20">
        <w:rPr>
          <w:rFonts w:ascii="Times New Roman" w:hAnsi="Times New Roman" w:cs="Times New Roman"/>
        </w:rPr>
        <w:t>, в основе которых во многих случаях лежит метод Эйлера.</w:t>
      </w:r>
    </w:p>
    <w:p w:rsidR="008D2D0B" w:rsidRPr="00AD617E" w:rsidRDefault="008D2D0B" w:rsidP="008D2D0B">
      <w:pPr>
        <w:spacing w:line="240" w:lineRule="auto"/>
        <w:jc w:val="both"/>
        <w:rPr>
          <w:rFonts w:ascii="Times New Roman" w:hAnsi="Times New Roman" w:cs="Times New Roman"/>
        </w:rPr>
      </w:pPr>
    </w:p>
    <w:p w:rsidR="00C41F8E" w:rsidRDefault="00420911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8D2D0B" w:rsidRPr="005C73F9" w:rsidRDefault="008D2D0B" w:rsidP="008D2D0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18.6.2. Решить методом Эйлера поставленные задачи Коши на заданных интервалах, разбивая интервал на 10 частей; все вычисления производить до третьего знака после запятой: а) </w:t>
      </w:r>
      <w:r w:rsidRPr="005C73F9">
        <w:rPr>
          <w:rFonts w:ascii="Times New Roman" w:hAnsi="Times New Roman" w:cs="Times New Roman"/>
          <w:position w:val="-24"/>
        </w:rPr>
        <w:object w:dxaOrig="1939" w:dyaOrig="660">
          <v:shape id="_x0000_i1064" type="#_x0000_t75" style="width:96.75pt;height:33pt" o:ole="">
            <v:imagedata r:id="rId79" o:title=""/>
          </v:shape>
          <o:OLEObject Type="Embed" ProgID="Equation.3" ShapeID="_x0000_i1064" DrawAspect="Content" ObjectID="_1718468261" r:id="rId80"/>
        </w:object>
      </w:r>
      <w:r w:rsidRPr="005C73F9">
        <w:rPr>
          <w:rFonts w:ascii="Times New Roman" w:hAnsi="Times New Roman" w:cs="Times New Roman"/>
        </w:rPr>
        <w:t xml:space="preserve">, </w:t>
      </w:r>
      <w:r w:rsidRPr="005C73F9">
        <w:rPr>
          <w:rFonts w:ascii="Times New Roman" w:hAnsi="Times New Roman" w:cs="Times New Roman"/>
          <w:position w:val="-10"/>
        </w:rPr>
        <w:object w:dxaOrig="920" w:dyaOrig="340">
          <v:shape id="_x0000_i1065" type="#_x0000_t75" style="width:45.75pt;height:17.25pt" o:ole="">
            <v:imagedata r:id="rId81" o:title=""/>
          </v:shape>
          <o:OLEObject Type="Embed" ProgID="Equation.3" ShapeID="_x0000_i1065" DrawAspect="Content" ObjectID="_1718468262" r:id="rId82"/>
        </w:object>
      </w:r>
      <w:r w:rsidRPr="005C73F9">
        <w:rPr>
          <w:rFonts w:ascii="Times New Roman" w:hAnsi="Times New Roman" w:cs="Times New Roman"/>
        </w:rPr>
        <w:t xml:space="preserve">; </w:t>
      </w:r>
      <w:r w:rsidRPr="005C73F9">
        <w:rPr>
          <w:rFonts w:ascii="Times New Roman" w:hAnsi="Times New Roman" w:cs="Times New Roman"/>
          <w:sz w:val="20"/>
          <w:szCs w:val="20"/>
        </w:rPr>
        <w:t xml:space="preserve">б)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3200" w:dyaOrig="340">
          <v:shape id="_x0000_i1066" type="#_x0000_t75" style="width:159.75pt;height:17.25pt" o:ole="">
            <v:imagedata r:id="rId83" o:title=""/>
          </v:shape>
          <o:OLEObject Type="Embed" ProgID="Equation.3" ShapeID="_x0000_i1066" DrawAspect="Content" ObjectID="_1718468263" r:id="rId84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,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820" w:dyaOrig="340">
          <v:shape id="_x0000_i1067" type="#_x0000_t75" style="width:41.25pt;height:17.25pt" o:ole="">
            <v:imagedata r:id="rId85" o:title=""/>
          </v:shape>
          <o:OLEObject Type="Embed" ProgID="Equation.3" ShapeID="_x0000_i1067" DrawAspect="Content" ObjectID="_1718468264" r:id="rId86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; в)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2320" w:dyaOrig="360">
          <v:shape id="_x0000_i1068" type="#_x0000_t75" style="width:116.25pt;height:18pt" o:ole="">
            <v:imagedata r:id="rId87" o:title=""/>
          </v:shape>
          <o:OLEObject Type="Embed" ProgID="Equation.3" ShapeID="_x0000_i1068" DrawAspect="Content" ObjectID="_1718468265" r:id="rId88"/>
        </w:object>
      </w:r>
      <w:r w:rsidRPr="005C73F9">
        <w:rPr>
          <w:rFonts w:ascii="Times New Roman" w:hAnsi="Times New Roman" w:cs="Times New Roman"/>
          <w:sz w:val="20"/>
          <w:szCs w:val="20"/>
        </w:rPr>
        <w:t xml:space="preserve">, </w:t>
      </w:r>
      <w:r w:rsidRPr="005C73F9">
        <w:rPr>
          <w:rFonts w:ascii="Times New Roman" w:hAnsi="Times New Roman" w:cs="Times New Roman"/>
          <w:position w:val="-10"/>
          <w:sz w:val="20"/>
          <w:szCs w:val="20"/>
        </w:rPr>
        <w:object w:dxaOrig="880" w:dyaOrig="340">
          <v:shape id="_x0000_i1069" type="#_x0000_t75" style="width:44.25pt;height:17.25pt" o:ole="">
            <v:imagedata r:id="rId89" o:title=""/>
          </v:shape>
          <o:OLEObject Type="Embed" ProgID="Equation.3" ShapeID="_x0000_i1069" DrawAspect="Content" ObjectID="_1718468266" r:id="rId90"/>
        </w:object>
      </w:r>
      <w:r w:rsidRPr="005C73F9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C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D0B" w:rsidRPr="005C73F9" w:rsidRDefault="008D2D0B" w:rsidP="008D2D0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18.6.2. </w:t>
      </w:r>
    </w:p>
    <w:p w:rsidR="008D2D0B" w:rsidRPr="005C73F9" w:rsidRDefault="008D2D0B" w:rsidP="008D2D0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 xml:space="preserve">а)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7"/>
        <w:gridCol w:w="797"/>
        <w:gridCol w:w="797"/>
        <w:gridCol w:w="797"/>
        <w:gridCol w:w="797"/>
        <w:gridCol w:w="798"/>
        <w:gridCol w:w="798"/>
        <w:gridCol w:w="798"/>
      </w:tblGrid>
      <w:tr w:rsidR="008D2D0B" w:rsidRPr="005C73F9" w:rsidTr="007B40DD"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40" w:dyaOrig="360">
                <v:shape id="_x0000_i1070" type="#_x0000_t75" style="width:12pt;height:18pt" o:ole="">
                  <v:imagedata r:id="rId91" o:title=""/>
                </v:shape>
                <o:OLEObject Type="Embed" ProgID="Equation.3" ShapeID="_x0000_i1070" DrawAspect="Content" ObjectID="_1718468267" r:id="rId92"/>
              </w:objec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2,1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2,2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2,4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2,5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2,6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2,7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2,8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2,9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D2D0B" w:rsidRPr="005C73F9" w:rsidTr="007B40DD"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60" w:dyaOrig="360">
                <v:shape id="_x0000_i1071" type="#_x0000_t75" style="width:12.75pt;height:18pt" o:ole="">
                  <v:imagedata r:id="rId93" o:title=""/>
                </v:shape>
                <o:OLEObject Type="Embed" ProgID="Equation.3" ShapeID="_x0000_i1071" DrawAspect="Content" ObjectID="_1718468268" r:id="rId94"/>
              </w:objec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1,067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1,136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1,208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1,283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1,361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1,443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1,529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1,619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1,714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1,815</w:t>
            </w:r>
          </w:p>
        </w:tc>
      </w:tr>
    </w:tbl>
    <w:p w:rsidR="008D2D0B" w:rsidRPr="005C73F9" w:rsidRDefault="008D2D0B" w:rsidP="008D2D0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D2D0B" w:rsidRPr="005C73F9" w:rsidRDefault="008D2D0B" w:rsidP="008D2D0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lastRenderedPageBreak/>
        <w:t>б)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7"/>
        <w:gridCol w:w="797"/>
        <w:gridCol w:w="797"/>
        <w:gridCol w:w="797"/>
        <w:gridCol w:w="797"/>
        <w:gridCol w:w="798"/>
        <w:gridCol w:w="798"/>
        <w:gridCol w:w="798"/>
      </w:tblGrid>
      <w:tr w:rsidR="008D2D0B" w:rsidRPr="005C73F9" w:rsidTr="007B40DD"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40" w:dyaOrig="360">
                <v:shape id="_x0000_i1072" type="#_x0000_t75" style="width:12pt;height:18pt" o:ole="">
                  <v:imagedata r:id="rId91" o:title=""/>
                </v:shape>
                <o:OLEObject Type="Embed" ProgID="Equation.3" ShapeID="_x0000_i1072" DrawAspect="Content" ObjectID="_1718468269" r:id="rId95"/>
              </w:objec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2,2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2,4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2,6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2,8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D2D0B" w:rsidRPr="005C73F9" w:rsidTr="007B40DD"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60" w:dyaOrig="360">
                <v:shape id="_x0000_i1073" type="#_x0000_t75" style="width:12.75pt;height:18pt" o:ole="">
                  <v:imagedata r:id="rId93" o:title=""/>
                </v:shape>
                <o:OLEObject Type="Embed" ProgID="Equation.3" ShapeID="_x0000_i1073" DrawAspect="Content" ObjectID="_1718468270" r:id="rId96"/>
              </w:objec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1,040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1,082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1,132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1,184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1,244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1,307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1,373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1,441</w:t>
            </w:r>
          </w:p>
        </w:tc>
      </w:tr>
    </w:tbl>
    <w:p w:rsidR="008D2D0B" w:rsidRPr="005C73F9" w:rsidRDefault="008D2D0B" w:rsidP="008D2D0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D2D0B" w:rsidRPr="005C73F9" w:rsidRDefault="008D2D0B" w:rsidP="008D2D0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3F9">
        <w:rPr>
          <w:rFonts w:ascii="Times New Roman" w:hAnsi="Times New Roman" w:cs="Times New Roman"/>
          <w:sz w:val="20"/>
          <w:szCs w:val="20"/>
        </w:rPr>
        <w:t>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7"/>
        <w:gridCol w:w="797"/>
        <w:gridCol w:w="797"/>
        <w:gridCol w:w="797"/>
        <w:gridCol w:w="797"/>
        <w:gridCol w:w="798"/>
        <w:gridCol w:w="798"/>
        <w:gridCol w:w="798"/>
      </w:tblGrid>
      <w:tr w:rsidR="008D2D0B" w:rsidRPr="005C73F9" w:rsidTr="007B40DD"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40" w:dyaOrig="360">
                <v:shape id="_x0000_i1074" type="#_x0000_t75" style="width:12pt;height:18pt" o:ole="">
                  <v:imagedata r:id="rId91" o:title=""/>
                </v:shape>
                <o:OLEObject Type="Embed" ProgID="Equation.3" ShapeID="_x0000_i1074" DrawAspect="Content" ObjectID="_1718468271" r:id="rId97"/>
              </w:objec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D2D0B" w:rsidRPr="005C73F9" w:rsidTr="007B40DD"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60" w:dyaOrig="360">
                <v:shape id="_x0000_i1075" type="#_x0000_t75" style="width:12.75pt;height:18pt" o:ole="">
                  <v:imagedata r:id="rId93" o:title=""/>
                </v:shape>
                <o:OLEObject Type="Embed" ProgID="Equation.3" ShapeID="_x0000_i1075" DrawAspect="Content" ObjectID="_1718468272" r:id="rId98"/>
              </w:objec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0,900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0,810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0,728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0,654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0,587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0,526</w:t>
            </w:r>
          </w:p>
        </w:tc>
        <w:tc>
          <w:tcPr>
            <w:tcW w:w="797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0,471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0,423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0,378</w:t>
            </w:r>
          </w:p>
        </w:tc>
        <w:tc>
          <w:tcPr>
            <w:tcW w:w="798" w:type="dxa"/>
          </w:tcPr>
          <w:p w:rsidR="008D2D0B" w:rsidRPr="005C73F9" w:rsidRDefault="008D2D0B" w:rsidP="007B40DD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73F9">
              <w:rPr>
                <w:rFonts w:ascii="Times New Roman" w:hAnsi="Times New Roman" w:cs="Times New Roman"/>
                <w:sz w:val="20"/>
                <w:szCs w:val="20"/>
              </w:rPr>
              <w:t>0,338</w:t>
            </w:r>
          </w:p>
        </w:tc>
      </w:tr>
    </w:tbl>
    <w:p w:rsidR="008D2D0B" w:rsidRPr="005C73F9" w:rsidRDefault="008D2D0B" w:rsidP="008D2D0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D2D0B" w:rsidRDefault="008D2D0B" w:rsidP="00C41F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D2D0B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2596D00"/>
    <w:multiLevelType w:val="hybridMultilevel"/>
    <w:tmpl w:val="2550E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13"/>
  </w:num>
  <w:num w:numId="6">
    <w:abstractNumId w:val="17"/>
  </w:num>
  <w:num w:numId="7">
    <w:abstractNumId w:val="21"/>
  </w:num>
  <w:num w:numId="8">
    <w:abstractNumId w:val="9"/>
  </w:num>
  <w:num w:numId="9">
    <w:abstractNumId w:val="18"/>
  </w:num>
  <w:num w:numId="10">
    <w:abstractNumId w:val="16"/>
  </w:num>
  <w:num w:numId="11">
    <w:abstractNumId w:val="14"/>
  </w:num>
  <w:num w:numId="12">
    <w:abstractNumId w:val="5"/>
  </w:num>
  <w:num w:numId="13">
    <w:abstractNumId w:val="15"/>
  </w:num>
  <w:num w:numId="14">
    <w:abstractNumId w:val="1"/>
  </w:num>
  <w:num w:numId="15">
    <w:abstractNumId w:val="12"/>
  </w:num>
  <w:num w:numId="16">
    <w:abstractNumId w:val="4"/>
  </w:num>
  <w:num w:numId="17">
    <w:abstractNumId w:val="19"/>
  </w:num>
  <w:num w:numId="18">
    <w:abstractNumId w:val="8"/>
  </w:num>
  <w:num w:numId="19">
    <w:abstractNumId w:val="2"/>
  </w:num>
  <w:num w:numId="20">
    <w:abstractNumId w:val="20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0BF"/>
    <w:rsid w:val="000309BC"/>
    <w:rsid w:val="000909EE"/>
    <w:rsid w:val="0009226C"/>
    <w:rsid w:val="00092D01"/>
    <w:rsid w:val="000A6480"/>
    <w:rsid w:val="000E62E6"/>
    <w:rsid w:val="000E70BE"/>
    <w:rsid w:val="0015293C"/>
    <w:rsid w:val="00186942"/>
    <w:rsid w:val="001E611B"/>
    <w:rsid w:val="00220823"/>
    <w:rsid w:val="00256345"/>
    <w:rsid w:val="00263D5E"/>
    <w:rsid w:val="0026448F"/>
    <w:rsid w:val="002B6454"/>
    <w:rsid w:val="00315429"/>
    <w:rsid w:val="00315595"/>
    <w:rsid w:val="00323C27"/>
    <w:rsid w:val="00370BB0"/>
    <w:rsid w:val="00376E19"/>
    <w:rsid w:val="003B4068"/>
    <w:rsid w:val="003B68BB"/>
    <w:rsid w:val="003E3774"/>
    <w:rsid w:val="00416EB4"/>
    <w:rsid w:val="00420911"/>
    <w:rsid w:val="004232FB"/>
    <w:rsid w:val="004414F5"/>
    <w:rsid w:val="0044247B"/>
    <w:rsid w:val="00444A71"/>
    <w:rsid w:val="00452E34"/>
    <w:rsid w:val="0046392C"/>
    <w:rsid w:val="004646B3"/>
    <w:rsid w:val="00477F75"/>
    <w:rsid w:val="0048668E"/>
    <w:rsid w:val="004915BD"/>
    <w:rsid w:val="004A3D32"/>
    <w:rsid w:val="004C456A"/>
    <w:rsid w:val="004C48A2"/>
    <w:rsid w:val="0053401C"/>
    <w:rsid w:val="005513B9"/>
    <w:rsid w:val="00557B3D"/>
    <w:rsid w:val="00584159"/>
    <w:rsid w:val="00590162"/>
    <w:rsid w:val="00603402"/>
    <w:rsid w:val="00607772"/>
    <w:rsid w:val="006626A5"/>
    <w:rsid w:val="006651A8"/>
    <w:rsid w:val="006D3C09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8D2D0B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45F75"/>
    <w:rsid w:val="00A640EC"/>
    <w:rsid w:val="00A67408"/>
    <w:rsid w:val="00A8207E"/>
    <w:rsid w:val="00B35CA2"/>
    <w:rsid w:val="00B40E88"/>
    <w:rsid w:val="00B54960"/>
    <w:rsid w:val="00C41F8E"/>
    <w:rsid w:val="00CA3DF2"/>
    <w:rsid w:val="00CB0A6D"/>
    <w:rsid w:val="00CF2B79"/>
    <w:rsid w:val="00D039B2"/>
    <w:rsid w:val="00D142E8"/>
    <w:rsid w:val="00D37D01"/>
    <w:rsid w:val="00D43D13"/>
    <w:rsid w:val="00D62C56"/>
    <w:rsid w:val="00D80EA9"/>
    <w:rsid w:val="00DC5428"/>
    <w:rsid w:val="00DF65EC"/>
    <w:rsid w:val="00E10B2B"/>
    <w:rsid w:val="00E74A69"/>
    <w:rsid w:val="00E867DA"/>
    <w:rsid w:val="00E94A74"/>
    <w:rsid w:val="00EF4099"/>
    <w:rsid w:val="00F15678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97" Type="http://schemas.openxmlformats.org/officeDocument/2006/relationships/oleObject" Target="embeddings/oleObject5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9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4.jpeg"/><Relationship Id="rId100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5</cp:revision>
  <dcterms:created xsi:type="dcterms:W3CDTF">2021-01-27T12:52:00Z</dcterms:created>
  <dcterms:modified xsi:type="dcterms:W3CDTF">2022-07-04T12:30:00Z</dcterms:modified>
</cp:coreProperties>
</file>