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color w:val="00000a"/>
        </w:rPr>
      </w:pPr>
      <w:r w:rsidDel="00000000" w:rsidR="00000000" w:rsidRPr="00000000">
        <w:rPr>
          <w:i w:val="1"/>
          <w:color w:val="00000a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b w:val="1"/>
          <w:color w:val="00000a"/>
          <w:sz w:val="36"/>
          <w:szCs w:val="36"/>
        </w:rPr>
      </w:pPr>
      <w:r w:rsidDel="00000000" w:rsidR="00000000" w:rsidRPr="00000000">
        <w:rPr>
          <w:b w:val="1"/>
          <w:color w:val="00000a"/>
          <w:sz w:val="36"/>
          <w:szCs w:val="36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color w:val="00000a"/>
          <w:rtl w:val="0"/>
        </w:rPr>
        <w:t xml:space="preserve">«</w:t>
      </w: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Исследование протоколов, форматов обмена информацией и языков разметки документов</w:t>
      </w:r>
      <w:r w:rsidDel="00000000" w:rsidR="00000000" w:rsidRPr="00000000">
        <w:rPr>
          <w:color w:val="00000a"/>
          <w:sz w:val="36"/>
          <w:szCs w:val="3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color w:val="00000a"/>
          <w:sz w:val="36"/>
          <w:szCs w:val="36"/>
          <w:rtl w:val="0"/>
        </w:rPr>
        <w:t xml:space="preserve">Вариант № 1</w:t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lef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4962" w:firstLine="0"/>
        <w:jc w:val="right"/>
        <w:rPr>
          <w:color w:val="00000a"/>
          <w:u w:val="single"/>
        </w:rPr>
      </w:pPr>
      <w:r w:rsidDel="00000000" w:rsidR="00000000" w:rsidRPr="00000000">
        <w:rPr>
          <w:color w:val="00000a"/>
          <w:u w:val="single"/>
          <w:rtl w:val="0"/>
        </w:rPr>
        <w:t xml:space="preserve">Группа: P3133</w:t>
      </w:r>
    </w:p>
    <w:p w:rsidR="00000000" w:rsidDel="00000000" w:rsidP="00000000" w:rsidRDefault="00000000" w:rsidRPr="00000000" w14:paraId="0000001E">
      <w:pPr>
        <w:spacing w:after="0" w:line="240" w:lineRule="auto"/>
        <w:ind w:left="4962" w:firstLine="0"/>
        <w:jc w:val="right"/>
        <w:rPr>
          <w:color w:val="00000a"/>
        </w:rPr>
      </w:pPr>
      <w:r w:rsidDel="00000000" w:rsidR="00000000" w:rsidRPr="00000000">
        <w:rPr>
          <w:color w:val="00000a"/>
          <w:u w:val="single"/>
          <w:rtl w:val="0"/>
        </w:rPr>
        <w:t xml:space="preserve">Выполнил(а)</w:t>
      </w:r>
      <w:r w:rsidDel="00000000" w:rsidR="00000000" w:rsidRPr="00000000">
        <w:rPr>
          <w:color w:val="00000a"/>
          <w:rtl w:val="0"/>
        </w:rPr>
        <w:t xml:space="preserve">: Агадилова М.К.</w:t>
      </w:r>
    </w:p>
    <w:p w:rsidR="00000000" w:rsidDel="00000000" w:rsidP="00000000" w:rsidRDefault="00000000" w:rsidRPr="00000000" w14:paraId="0000001F">
      <w:pPr>
        <w:spacing w:after="0" w:line="240" w:lineRule="auto"/>
        <w:ind w:left="4962" w:firstLine="0"/>
        <w:jc w:val="right"/>
        <w:rPr>
          <w:color w:val="00000a"/>
          <w:sz w:val="24"/>
          <w:szCs w:val="24"/>
        </w:rPr>
      </w:pPr>
      <w:r w:rsidDel="00000000" w:rsidR="00000000" w:rsidRPr="00000000">
        <w:rPr>
          <w:color w:val="00000a"/>
          <w:u w:val="single"/>
          <w:rtl w:val="0"/>
        </w:rPr>
        <w:t xml:space="preserve">Проверил(а)</w:t>
      </w:r>
      <w:r w:rsidDel="00000000" w:rsidR="00000000" w:rsidRPr="00000000">
        <w:rPr>
          <w:color w:val="00000a"/>
          <w:rtl w:val="0"/>
        </w:rPr>
        <w:t xml:space="preserve">:</w:t>
      </w:r>
      <w:r w:rsidDel="00000000" w:rsidR="00000000" w:rsidRPr="00000000">
        <w:rPr>
          <w:color w:val="00000a"/>
          <w:rtl w:val="0"/>
        </w:rPr>
        <w:t xml:space="preserve">Малышева Т.А.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ind w:left="4962" w:firstLine="0"/>
        <w:jc w:val="center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jc w:val="center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jc w:val="left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jc w:val="left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jc w:val="center"/>
        <w:rPr>
          <w:color w:val="4472c4"/>
          <w:sz w:val="40"/>
          <w:szCs w:val="40"/>
          <w:u w:val="single"/>
        </w:rPr>
      </w:pPr>
      <w:r w:rsidDel="00000000" w:rsidR="00000000" w:rsidRPr="00000000">
        <w:rPr>
          <w:rtl w:val="0"/>
        </w:rPr>
        <w:t xml:space="preserve">2021г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tabs>
              <w:tab w:val="right" w:pos="1046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4re8zb0czx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_f4re8zb0czxz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9omkkx9u2a0u">
            <w:r w:rsidDel="00000000" w:rsidR="00000000" w:rsidRPr="00000000">
              <w:rPr>
                <w:rtl w:val="0"/>
              </w:rPr>
              <w:t xml:space="preserve">Дополнительное задание задание №1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_9omkkx9u2a0u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yxke4gcoz61r">
            <w:r w:rsidDel="00000000" w:rsidR="00000000" w:rsidRPr="00000000">
              <w:rPr>
                <w:rtl w:val="0"/>
              </w:rPr>
              <w:t xml:space="preserve">Дополнительное задание задание №2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_yxke4gcoz61r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v179ujrm6m45">
            <w:r w:rsidDel="00000000" w:rsidR="00000000" w:rsidRPr="00000000">
              <w:rPr>
                <w:rtl w:val="0"/>
              </w:rPr>
              <w:t xml:space="preserve">Дополнительное задание задание №3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_v179ujrm6m45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dymlenzelihy">
            <w:r w:rsidDel="00000000" w:rsidR="00000000" w:rsidRPr="00000000">
              <w:rPr>
                <w:rtl w:val="0"/>
              </w:rPr>
              <w:t xml:space="preserve">Дополнительное задание задание №4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_dymlenzelihy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421gsqrfs1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Основные этапы вычислений: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_b421gsqrfs1s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046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lmg3kywumd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1.Задание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_clmg3kywumd9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046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tlnpcihx6x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Дополнительное задание № 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_jtlnpcihx6xp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046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ewukyocvp7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Дополнительное задание №2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_eewukyocvp7r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bh101myqwy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Литература: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_7bh101myqwyb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10465.511811023624"/>
            </w:tabs>
            <w:spacing w:after="80" w:before="200" w:line="240" w:lineRule="auto"/>
            <w:ind w:left="0" w:firstLine="0"/>
            <w:rPr/>
          </w:pPr>
          <w:hyperlink w:anchor="_z99j6y1lu40s">
            <w:r w:rsidDel="00000000" w:rsidR="00000000" w:rsidRPr="00000000">
              <w:rPr>
                <w:b w:val="1"/>
                <w:rtl w:val="0"/>
              </w:rPr>
              <w:t xml:space="preserve">Вывод: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_z99j6y1lu40s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after="0" w:lineRule="auto"/>
        <w:rPr/>
      </w:pPr>
      <w:bookmarkStart w:colFirst="0" w:colLast="0" w:name="_f4re8zb0czxz" w:id="0"/>
      <w:bookmarkEnd w:id="0"/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Обязательное задание (позволяет набрать до 65 процентов от максимального числа баллов БаРС за данную лабораторную): написать программу на языке Python 3.x, которая бы осуществляла парсинг и конвертацию исходного файла в новый.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Нельзя использовать готовые библиотеки, в том числе регулярные выражения в Python и библиотеки для загрузки XML-файлов.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628650</wp:posOffset>
            </wp:positionV>
            <wp:extent cx="6645600" cy="2921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371475</wp:posOffset>
            </wp:positionV>
            <wp:extent cx="6645600" cy="1358900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5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240" w:before="240" w:lineRule="auto"/>
        <w:ind w:left="720" w:firstLine="0"/>
        <w:jc w:val="center"/>
        <w:rPr/>
      </w:pPr>
      <w:bookmarkStart w:colFirst="0" w:colLast="0" w:name="_9omkkx9u2a0u" w:id="1"/>
      <w:bookmarkEnd w:id="1"/>
      <w:r w:rsidDel="00000000" w:rsidR="00000000" w:rsidRPr="00000000">
        <w:rPr>
          <w:rtl w:val="0"/>
        </w:rPr>
        <w:t xml:space="preserve">Дополнительное задание задание №1 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(позволяет набрать +10 процентов от максимального числа баллов БаРС за данную лабораторную).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afterAutospacing="0" w:before="240" w:lineRule="auto"/>
        <w:ind w:left="425.19685039370086" w:hanging="360"/>
      </w:pPr>
      <w:r w:rsidDel="00000000" w:rsidR="00000000" w:rsidRPr="00000000">
        <w:rPr>
          <w:rtl w:val="0"/>
        </w:rPr>
        <w:t xml:space="preserve">a)  Найти готовые библиотеки, осуществляющие аналогичный парсинг и конвертацию файлов.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240" w:before="0" w:beforeAutospacing="0" w:lineRule="auto"/>
        <w:ind w:left="425.19685039370086" w:hanging="360"/>
      </w:pPr>
      <w:r w:rsidDel="00000000" w:rsidR="00000000" w:rsidRPr="00000000">
        <w:rPr>
          <w:rtl w:val="0"/>
        </w:rPr>
        <w:t xml:space="preserve">b)  Переписать исходный код, применив найденные библиотеки. Регулярные выражения также нельзя использовать.</w:t>
      </w:r>
    </w:p>
    <w:p w:rsidR="00000000" w:rsidDel="00000000" w:rsidP="00000000" w:rsidRDefault="00000000" w:rsidRPr="00000000" w14:paraId="00000057">
      <w:pPr>
        <w:pStyle w:val="Heading2"/>
        <w:spacing w:after="240" w:before="240" w:lineRule="auto"/>
        <w:ind w:left="720" w:firstLine="0"/>
        <w:rPr/>
      </w:pPr>
      <w:bookmarkStart w:colFirst="0" w:colLast="0" w:name="_yxke4gcoz61r" w:id="2"/>
      <w:bookmarkEnd w:id="2"/>
      <w:r w:rsidDel="00000000" w:rsidR="00000000" w:rsidRPr="00000000">
        <w:rPr>
          <w:rtl w:val="0"/>
        </w:rPr>
        <w:t xml:space="preserve">Дополнительное задание задание №2 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(позволяет набрать +10 процентов от максимального числа баллов БаРС за данную лабораторную).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240" w:lineRule="auto"/>
        <w:ind w:left="425.19685039370086" w:hanging="360"/>
      </w:pPr>
      <w:r w:rsidDel="00000000" w:rsidR="00000000" w:rsidRPr="00000000">
        <w:rPr>
          <w:rtl w:val="0"/>
        </w:rPr>
        <w:t xml:space="preserve">a)  Переписать исходный код, добавив в него использование регулярных выражений.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240" w:before="0" w:beforeAutospacing="0" w:lineRule="auto"/>
        <w:ind w:left="425.19685039370086" w:hanging="360"/>
      </w:pPr>
      <w:r w:rsidDel="00000000" w:rsidR="00000000" w:rsidRPr="00000000">
        <w:rPr>
          <w:rtl w:val="0"/>
        </w:rPr>
        <w:t xml:space="preserve">b)  Сравнить полученные результаты и объяснить их сходство/различие.</w:t>
      </w:r>
    </w:p>
    <w:p w:rsidR="00000000" w:rsidDel="00000000" w:rsidP="00000000" w:rsidRDefault="00000000" w:rsidRPr="00000000" w14:paraId="0000005B">
      <w:pPr>
        <w:pStyle w:val="Heading2"/>
        <w:spacing w:after="240" w:before="240" w:lineRule="auto"/>
        <w:rPr/>
      </w:pPr>
      <w:bookmarkStart w:colFirst="0" w:colLast="0" w:name="_v179ujrm6m45" w:id="3"/>
      <w:bookmarkEnd w:id="3"/>
      <w:r w:rsidDel="00000000" w:rsidR="00000000" w:rsidRPr="00000000">
        <w:rPr>
          <w:rtl w:val="0"/>
        </w:rPr>
        <w:t xml:space="preserve">Дополнительное задание задание №3 </w:t>
      </w:r>
    </w:p>
    <w:p w:rsidR="00000000" w:rsidDel="00000000" w:rsidP="00000000" w:rsidRDefault="00000000" w:rsidRPr="00000000" w14:paraId="0000005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(позволяет набрать +10 процентов от максимального числа баллов БаРС за данную лабораторную).</w:t>
      </w:r>
    </w:p>
    <w:p w:rsidR="00000000" w:rsidDel="00000000" w:rsidP="00000000" w:rsidRDefault="00000000" w:rsidRPr="00000000" w14:paraId="0000005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a)  Используя свою исходную программу из обязательного задания, программу из дополнительного задания №1 и программу из дополнительного задания №2, сравнить десятикратное время выполнения парсинга + конвертации в цикле.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b)  Проанализировать полученные результаты и объяснить их сходство/различие.</w:t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/>
      </w:pPr>
      <w:bookmarkStart w:colFirst="0" w:colLast="0" w:name="_dymlenzelihy" w:id="4"/>
      <w:bookmarkEnd w:id="4"/>
      <w:r w:rsidDel="00000000" w:rsidR="00000000" w:rsidRPr="00000000">
        <w:rPr>
          <w:rtl w:val="0"/>
        </w:rPr>
        <w:t xml:space="preserve">Дополнительное задание задание №4 </w:t>
      </w:r>
    </w:p>
    <w:p w:rsidR="00000000" w:rsidDel="00000000" w:rsidP="00000000" w:rsidRDefault="00000000" w:rsidRPr="00000000" w14:paraId="0000006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(позволяет набрать +5 процентов от максимального числа баллов БаРС за данную лабораторную.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a)  Переписать исходную, чтобы она осуществляла парсинг и конвертацию исходного файла в любой другой формат (кроме JSON, YAML, XML, HTML): PROTOBUF, TSV, CSV, WML и т.п.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b)  Проанализировать полученные результаты, объяснить особенности использованного формата.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b421gsqrfs1s" w:id="5"/>
      <w:bookmarkEnd w:id="5"/>
      <w:r w:rsidDel="00000000" w:rsidR="00000000" w:rsidRPr="00000000">
        <w:rPr>
          <w:rtl w:val="0"/>
        </w:rPr>
        <w:t xml:space="preserve">Основные этапы вычислений: 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clmg3kywumd9" w:id="6"/>
      <w:bookmarkEnd w:id="6"/>
      <w:r w:rsidDel="00000000" w:rsidR="00000000" w:rsidRPr="00000000">
        <w:rPr>
          <w:rtl w:val="0"/>
        </w:rPr>
        <w:t xml:space="preserve">1.Обязательное задание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693900</wp:posOffset>
            </wp:positionH>
            <wp:positionV relativeFrom="paragraph">
              <wp:posOffset>438150</wp:posOffset>
            </wp:positionV>
            <wp:extent cx="5253038" cy="4974581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974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  <w:t xml:space="preserve">Рис. 1 Исходный файл в json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Программа: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5067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5172075</wp:posOffset>
            </wp:positionV>
            <wp:extent cx="6645600" cy="137160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Рис. 2 Программа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41154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411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Рис. 3 XML - формат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jtlnpcihx6xp" w:id="7"/>
      <w:bookmarkEnd w:id="7"/>
      <w:r w:rsidDel="00000000" w:rsidR="00000000" w:rsidRPr="00000000">
        <w:rPr>
          <w:rtl w:val="0"/>
        </w:rPr>
        <w:t xml:space="preserve">2. Дополнительное задание № 1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308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  <w:t xml:space="preserve">Рис. 4 Код программы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479391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79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Рис. 5 Вывод программы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eewukyocvp7r" w:id="8"/>
      <w:bookmarkEnd w:id="8"/>
      <w:r w:rsidDel="00000000" w:rsidR="00000000" w:rsidRPr="00000000">
        <w:rPr>
          <w:rtl w:val="0"/>
        </w:rPr>
        <w:t xml:space="preserve">3. Дополнительное задание №2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5232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333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984.25196850393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984.25196850393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dilwahqk9g4n" w:id="9"/>
      <w:bookmarkEnd w:id="9"/>
      <w:r w:rsidDel="00000000" w:rsidR="00000000" w:rsidRPr="00000000">
        <w:rPr>
          <w:rtl w:val="0"/>
        </w:rPr>
        <w:t xml:space="preserve">4. Дополнительное задание №3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281238" cy="2730156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73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     Рис. 6 Код программы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80074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80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     Рис. 7 Вывод программы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jc w:val="left"/>
        <w:rPr/>
      </w:pPr>
      <w:bookmarkStart w:colFirst="0" w:colLast="0" w:name="_7bh101myqwyb" w:id="10"/>
      <w:bookmarkEnd w:id="10"/>
      <w:r w:rsidDel="00000000" w:rsidR="00000000" w:rsidRPr="00000000">
        <w:rPr>
          <w:rtl w:val="0"/>
        </w:rPr>
        <w:t xml:space="preserve">Литература: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1.Жемеров, Д. Kotlin в действии  / Д. Жемеров, С. Исакова ; перевод с английского А. Н. Киселев. — Москва : ДМК Пресс, 2018. — 402 с. — ISBN 978-5-97060-497-7. — Текст : электронный // Лань : электронно-библиотечная система. — URL: https://e.lanbook.com/book/112926 (дата обращения: 20.11.2021). — Режим доступа: для авториз.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</w:t>
      </w:r>
      <w:r w:rsidDel="00000000" w:rsidR="00000000" w:rsidRPr="00000000">
        <w:rPr>
          <w:highlight w:val="white"/>
          <w:rtl w:val="0"/>
        </w:rPr>
        <w:t xml:space="preserve">Осипов, Д. Л. Технологии проектирования баз данных  / Д. Л. Осипов. — Москва : ДМК Пресс, 2019. — 498 с. — ISBN 978-5-97060-737-4. — Текст : электронный // Лань : электронно-библиотечная система. — URL: https://e.lanbook.com/book/131692 (дата обращения: 20.11.2021). — Режим доступа: для авториз.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spacing w:line="259" w:lineRule="auto"/>
        <w:jc w:val="left"/>
        <w:rPr>
          <w:sz w:val="32"/>
          <w:szCs w:val="32"/>
        </w:rPr>
      </w:pPr>
      <w:bookmarkStart w:colFirst="0" w:colLast="0" w:name="_5jp8to30vnh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spacing w:after="0" w:line="276" w:lineRule="auto"/>
        <w:rPr/>
      </w:pPr>
      <w:bookmarkStart w:colFirst="0" w:colLast="0" w:name="_z99j6y1lu40s" w:id="12"/>
      <w:bookmarkEnd w:id="12"/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E4">
      <w:pPr>
        <w:spacing w:after="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 ходе выполнения лабораторной работы я изучила языки разметки и поняла их структуру написания. Узнала,что такое парсинг и как конвертировать языки разметки.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z w:val="28"/>
        <w:szCs w:val="28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