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E5B68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tbl>
      <w:tblPr>
        <w:tblW w:w="1046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1"/>
        <w:gridCol w:w="2616"/>
      </w:tblGrid>
      <w:tr w:rsidR="00000000" w14:paraId="45B9F4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59E18" w14:textId="3B0977C5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ABB0FA1" wp14:editId="533889C0">
                  <wp:extent cx="1318260" cy="5334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EB53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Technical Sales</w:t>
            </w:r>
          </w:p>
        </w:tc>
      </w:tr>
      <w:tr w:rsidR="00000000" w14:paraId="7E978E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EBC3" w14:textId="77777777" w:rsidR="00000000" w:rsidRDefault="00B741B1">
            <w:pPr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04EB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中国</w:t>
            </w:r>
          </w:p>
        </w:tc>
      </w:tr>
      <w:tr w:rsidR="00000000" w14:paraId="4A8AFE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198E" w14:textId="77777777" w:rsidR="00000000" w:rsidRDefault="00B741B1">
            <w:pPr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3157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021-50509800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或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852-26453186</w:t>
            </w:r>
          </w:p>
        </w:tc>
      </w:tr>
      <w:tr w:rsidR="00000000" w14:paraId="63776E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5C190" w14:textId="77777777" w:rsidR="00000000" w:rsidRDefault="00B741B1">
            <w:pPr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F9A8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ni.sales.china@ni.com</w:t>
            </w:r>
          </w:p>
        </w:tc>
      </w:tr>
      <w:tr w:rsidR="00000000" w14:paraId="04847B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8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06527" w14:textId="77777777" w:rsidR="00000000" w:rsidRDefault="00B741B1">
            <w:pPr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0C584CE" w14:textId="77777777" w:rsidR="00000000" w:rsidRDefault="00B741B1">
            <w:pPr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69780FDF" w14:textId="77777777" w:rsidR="00000000" w:rsidRDefault="00B741B1">
      <w:pPr>
        <w:rPr>
          <w:rFonts w:ascii="Arial Unicode MS" w:eastAsia="Arial Unicode MS" w:hAnsi="Times New Roman" w:cs="Arial Unicode MS"/>
          <w:sz w:val="28"/>
          <w:szCs w:val="28"/>
        </w:rPr>
      </w:pPr>
      <w:r>
        <w:rPr>
          <w:rFonts w:ascii="Arial Unicode MS" w:eastAsia="Arial Unicode MS" w:hAnsi="Times New Roman" w:cs="Arial Unicode MS"/>
          <w:sz w:val="28"/>
          <w:szCs w:val="28"/>
        </w:rPr>
        <w:t>Fudan University - Qin Yajie</w:t>
      </w:r>
    </w:p>
    <w:p w14:paraId="3E05D9DE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 xml:space="preserve">Prepared by </w:t>
      </w:r>
      <w:r>
        <w:rPr>
          <w:rFonts w:ascii="Arial Unicode MS" w:eastAsia="Arial Unicode MS" w:hAnsi="Times New Roman" w:cs="Arial Unicode MS" w:hint="eastAsia"/>
          <w:sz w:val="18"/>
          <w:szCs w:val="18"/>
        </w:rPr>
        <w:t>行</w:t>
      </w:r>
      <w:r>
        <w:rPr>
          <w:rFonts w:ascii="Arial Unicode MS" w:eastAsia="Arial Unicode MS" w:hAnsi="Times New Roman" w:cs="Arial Unicode MS"/>
          <w:sz w:val="18"/>
          <w:szCs w:val="18"/>
        </w:rPr>
        <w:t xml:space="preserve"> </w:t>
      </w:r>
      <w:r>
        <w:rPr>
          <w:rFonts w:ascii="Arial Unicode MS" w:eastAsia="Arial Unicode MS" w:hAnsi="Times New Roman" w:cs="Arial Unicode MS" w:hint="eastAsia"/>
          <w:sz w:val="18"/>
          <w:szCs w:val="18"/>
        </w:rPr>
        <w:t>曹</w:t>
      </w:r>
    </w:p>
    <w:p w14:paraId="0183FD28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3F93A366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tbl>
      <w:tblPr>
        <w:tblW w:w="10467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67"/>
      </w:tblGrid>
      <w:tr w:rsidR="00000000" w14:paraId="29761AA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065FA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05EEB" w14:textId="77777777" w:rsidR="00000000" w:rsidRDefault="00B741B1">
            <w:pPr>
              <w:rPr>
                <w:rFonts w:ascii="Arial Unicode MS" w:eastAsia="Arial Unicode MS" w:hAnsi="Times New Roman" w:cs="Arial Unicode MS"/>
                <w:color w:val="FFFFFF"/>
              </w:rPr>
            </w:pPr>
            <w:r>
              <w:rPr>
                <w:rFonts w:ascii="Arial Unicode MS" w:eastAsia="Arial Unicode MS" w:hAnsi="Times New Roman" w:cs="Arial Unicode MS" w:hint="eastAsia"/>
                <w:b/>
                <w:bCs/>
                <w:color w:val="FFFFFF"/>
              </w:rPr>
              <w:t>暂存架</w:t>
            </w:r>
          </w:p>
        </w:tc>
      </w:tr>
    </w:tbl>
    <w:p w14:paraId="32E9B590" w14:textId="77777777" w:rsidR="00000000" w:rsidRDefault="00B741B1">
      <w:pPr>
        <w:rPr>
          <w:rFonts w:ascii="unknown" w:eastAsia="Arial Unicode MS" w:hAnsi="unknown" w:cs="unknown"/>
          <w:color w:val="FFFFFF"/>
        </w:rPr>
      </w:pPr>
    </w:p>
    <w:p w14:paraId="4AE72BEE" w14:textId="77777777" w:rsidR="00000000" w:rsidRDefault="00B741B1">
      <w:pPr>
        <w:rPr>
          <w:rFonts w:ascii="Arial Unicode MS" w:eastAsia="Arial Unicode MS" w:hAnsi="Times New Roman" w:cs="Arial Unicode MS"/>
          <w:sz w:val="22"/>
          <w:szCs w:val="22"/>
        </w:rPr>
      </w:pPr>
      <w:r>
        <w:rPr>
          <w:rFonts w:ascii="Arial Unicode MS" w:eastAsia="Arial Unicode MS" w:hAnsi="Times New Roman" w:cs="Arial Unicode MS" w:hint="eastAsia"/>
          <w:b/>
          <w:bCs/>
          <w:sz w:val="22"/>
          <w:szCs w:val="22"/>
        </w:rPr>
        <w:t>在线配置生成系统</w:t>
      </w:r>
    </w:p>
    <w:p w14:paraId="218D2267" w14:textId="77777777" w:rsidR="00000000" w:rsidRDefault="00B741B1">
      <w:pPr>
        <w:rPr>
          <w:rFonts w:ascii="Arial Unicode MS" w:eastAsia="Arial Unicode MS" w:hAnsi="unknow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配置</w:t>
      </w:r>
      <w:r>
        <w:rPr>
          <w:rFonts w:ascii="Arial Unicode MS" w:eastAsia="Arial Unicode MS" w:hAnsi="Times New Roman" w:cs="Arial Unicode MS"/>
          <w:sz w:val="20"/>
          <w:szCs w:val="20"/>
        </w:rPr>
        <w:t>ID:PX5946264 (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通过</w:t>
      </w:r>
      <w:hyperlink r:id="rId6" w:history="1">
        <w:r>
          <w:rPr>
            <w:rFonts w:ascii="Arial Unicode MS" w:eastAsia="Arial Unicode MS" w:hAnsi="Times New Roman" w:cs="Arial Unicode MS"/>
            <w:color w:val="0033CC"/>
            <w:sz w:val="20"/>
            <w:szCs w:val="20"/>
          </w:rPr>
          <w:t xml:space="preserve">www.ni.com/advisor/retrieve </w:t>
        </w:r>
      </w:hyperlink>
      <w:r>
        <w:rPr>
          <w:rFonts w:ascii="Arial Unicode MS" w:eastAsia="Arial Unicode MS" w:hAnsi="unknown" w:cs="Arial Unicode MS" w:hint="eastAsia"/>
          <w:sz w:val="20"/>
          <w:szCs w:val="20"/>
        </w:rPr>
        <w:t>，取回配置</w:t>
      </w:r>
      <w:r>
        <w:rPr>
          <w:rFonts w:ascii="Arial Unicode MS" w:eastAsia="Arial Unicode MS" w:hAnsi="unknown" w:cs="Arial Unicode MS"/>
          <w:sz w:val="20"/>
          <w:szCs w:val="20"/>
        </w:rPr>
        <w:t>)</w:t>
      </w:r>
    </w:p>
    <w:p w14:paraId="3E6D9432" w14:textId="77777777" w:rsidR="00000000" w:rsidRDefault="00B741B1">
      <w:pPr>
        <w:rPr>
          <w:rFonts w:ascii="Arial Unicode MS" w:eastAsia="Arial Unicode MS" w:hAnsi="unknown" w:cs="Arial Unicode MS"/>
          <w:sz w:val="20"/>
          <w:szCs w:val="20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3"/>
      </w:tblGrid>
      <w:tr w:rsidR="00000000" w14:paraId="4E6651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DB26A5" w14:textId="121CA7AF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 w:rsidRPr="008A5537">
              <w:rPr>
                <w:noProof/>
              </w:rPr>
              <w:drawing>
                <wp:inline distT="0" distB="0" distL="0" distR="0" wp14:anchorId="75538B85" wp14:editId="75106C6E">
                  <wp:extent cx="6316980" cy="2598420"/>
                  <wp:effectExtent l="0" t="0" r="0" b="0"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98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80322" w14:textId="77777777" w:rsidR="00000000" w:rsidRDefault="00B741B1">
      <w:pPr>
        <w:rPr>
          <w:rFonts w:ascii="Times New Roman" w:hAnsi="Times New Roman" w:cs="Times New Roman"/>
          <w:color w:val="auto"/>
          <w:sz w:val="4"/>
          <w:szCs w:val="4"/>
        </w:rPr>
      </w:pPr>
    </w:p>
    <w:tbl>
      <w:tblPr>
        <w:tblW w:w="10467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67"/>
      </w:tblGrid>
      <w:tr w:rsidR="00000000" w14:paraId="0D5208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D7D7D7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D0C6A" w14:textId="77777777" w:rsidR="00000000" w:rsidRDefault="00B741B1">
            <w:pPr>
              <w:spacing w:line="140" w:lineRule="atLeast"/>
              <w:rPr>
                <w:rFonts w:ascii="Arial Unicode MS" w:eastAsia="Arial Unicode MS" w:hAnsi="Times New Roman" w:cs="Arial Unicode MS"/>
                <w:sz w:val="20"/>
                <w:szCs w:val="20"/>
              </w:rPr>
            </w:pPr>
            <w:r>
              <w:rPr>
                <w:rFonts w:ascii="Arial Unicode MS" w:eastAsia="Arial Unicode MS" w:hAnsi="Times New Roman" w:cs="Arial Unicode MS"/>
                <w:sz w:val="20"/>
                <w:szCs w:val="20"/>
              </w:rPr>
              <w:t>PX5946264</w:t>
            </w:r>
            <w:r>
              <w:rPr>
                <w:rFonts w:ascii="Arial Unicode MS" w:eastAsia="Arial Unicode MS" w:hAnsi="Times New Roman" w:cs="Arial Unicode MS" w:hint="eastAsia"/>
                <w:sz w:val="20"/>
                <w:szCs w:val="20"/>
              </w:rPr>
              <w:t>的系统组件</w:t>
            </w:r>
          </w:p>
        </w:tc>
      </w:tr>
    </w:tbl>
    <w:p w14:paraId="1F2CBAA6" w14:textId="77777777" w:rsidR="00000000" w:rsidRDefault="00B741B1">
      <w:pPr>
        <w:rPr>
          <w:rFonts w:ascii="unknown" w:eastAsia="Arial Unicode MS" w:hAnsi="unknown" w:cs="unknown"/>
          <w:sz w:val="20"/>
          <w:szCs w:val="20"/>
        </w:rPr>
      </w:pPr>
    </w:p>
    <w:p w14:paraId="12012A47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8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PXIe-8840 Quad Core, Windows 10 64-bit, Simplified Chinese</w:t>
        </w:r>
      </w:hyperlink>
    </w:p>
    <w:p w14:paraId="51BFB391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785546-0118</w:t>
      </w:r>
    </w:p>
    <w:p w14:paraId="4258B058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5614B0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204AC" w14:textId="6D620057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11C6D39" wp14:editId="298EFBE3">
                  <wp:extent cx="1394460" cy="10134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A191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2.6 GHz quad-core Intel i7-5700EQ or 2.7 GHz dual-core Intel i5-4400E</w:t>
            </w:r>
          </w:p>
          <w:p w14:paraId="4E127D8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Up to 8 GB/s system bandwidth and 4 GB/s slot bandwidth</w:t>
            </w:r>
          </w:p>
          <w:p w14:paraId="3667420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4 GB (1 x 4 GB DIMM) single-channel 1600 MHz DDR3 RAM standard, 8 GB maximum</w:t>
            </w:r>
          </w:p>
          <w:p w14:paraId="325D863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 Gigabit Ethernet, 2 USB 3.0, 4 USB 2.0, ExpressCard (optional), and other peripherals</w:t>
            </w:r>
          </w:p>
          <w:p w14:paraId="48F2231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In-ROM memory and hard drive diagnostics</w:t>
            </w:r>
          </w:p>
          <w:p w14:paraId="0C3873D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Windows OS and drivers factory installe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d; includes hard drive-based recovery</w:t>
            </w:r>
          </w:p>
          <w:p w14:paraId="6CC17E3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72BC07AF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327FA7A1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STANDARD REPAIR COVERAGE</w:t>
      </w:r>
    </w:p>
    <w:p w14:paraId="664EAA6C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72ECD064" w14:textId="77777777" w:rsidR="00000000" w:rsidRDefault="00B741B1">
      <w:pPr>
        <w:rPr>
          <w:rFonts w:ascii="unknown" w:hAnsi="unknown" w:cs="unknown"/>
          <w:color w:val="auto"/>
        </w:rPr>
      </w:pPr>
    </w:p>
    <w:p w14:paraId="02038065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10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8 GB RAM for PXIe-8840, PXI-8840, and PXIe-8821</w:t>
        </w:r>
      </w:hyperlink>
    </w:p>
    <w:p w14:paraId="5B61641A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lastRenderedPageBreak/>
        <w:t>PXIe-1084, 18-Slot 3U PXI Expres</w:t>
      </w:r>
      <w:r>
        <w:rPr>
          <w:rFonts w:ascii="Arial Unicode MS" w:eastAsia="Arial Unicode MS" w:hAnsi="Times New Roman" w:cs="Arial Unicode MS"/>
          <w:sz w:val="20"/>
          <w:szCs w:val="20"/>
        </w:rPr>
        <w:t>s Chassis</w:t>
      </w:r>
    </w:p>
    <w:p w14:paraId="424A293E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784058-01</w:t>
      </w:r>
    </w:p>
    <w:p w14:paraId="321CFA4E" w14:textId="7F737927" w:rsidR="00721D43" w:rsidRPr="00721D43" w:rsidRDefault="00721D43" w:rsidP="00721D43">
      <w:pPr>
        <w:rPr>
          <w:rFonts w:ascii="unknown" w:eastAsia="Arial Unicode MS" w:hAnsi="unknown" w:cs="unknown"/>
          <w:sz w:val="18"/>
          <w:szCs w:val="18"/>
        </w:rPr>
      </w:pPr>
      <w:r w:rsidRPr="00721D43">
        <w:rPr>
          <w:rFonts w:ascii="unknown" w:eastAsia="Arial Unicode MS" w:hAnsi="unknown" w:cs="unknown"/>
          <w:noProof/>
          <w:sz w:val="18"/>
          <w:szCs w:val="18"/>
        </w:rPr>
        <w:drawing>
          <wp:inline distT="0" distB="0" distL="0" distR="0" wp14:anchorId="5A96D994" wp14:editId="6A3146BC">
            <wp:extent cx="2095500" cy="1524000"/>
            <wp:effectExtent l="0" t="0" r="0" b="0"/>
            <wp:docPr id="32" name="Picture 32" descr="http://ni.scene7.com/is/image/ni/03131803?$ni-search-l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ni.scene7.com/is/image/ni/03131803?$ni-search-lg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4074" w14:textId="77777777" w:rsidR="00721D43" w:rsidRPr="00721D43" w:rsidRDefault="00721D43" w:rsidP="00721D43">
      <w:pPr>
        <w:rPr>
          <w:rFonts w:ascii="unknown" w:eastAsia="Arial Unicode MS" w:hAnsi="unknown" w:cs="unknown"/>
          <w:sz w:val="18"/>
          <w:szCs w:val="18"/>
        </w:rPr>
      </w:pPr>
      <w:hyperlink r:id="rId12" w:history="1">
        <w:r w:rsidRPr="00721D43">
          <w:rPr>
            <w:rStyle w:val="Hyperlink"/>
            <w:rFonts w:ascii="unknown" w:eastAsia="Arial Unicode MS" w:hAnsi="unknown" w:cs="unknown"/>
            <w:b/>
            <w:bCs/>
            <w:sz w:val="18"/>
            <w:szCs w:val="18"/>
          </w:rPr>
          <w:t>PXIe-1084</w:t>
        </w:r>
        <w:r w:rsidRPr="00721D43">
          <w:rPr>
            <w:rStyle w:val="Hyperlink"/>
            <w:rFonts w:ascii="unknown" w:eastAsia="Arial Unicode MS" w:hAnsi="unknown" w:cs="unknown"/>
            <w:sz w:val="18"/>
            <w:szCs w:val="18"/>
          </w:rPr>
          <w:t> (PXI</w:t>
        </w:r>
        <w:r w:rsidRPr="00721D43">
          <w:rPr>
            <w:rStyle w:val="Hyperlink"/>
            <w:rFonts w:ascii="unknown" w:eastAsia="Arial Unicode MS" w:hAnsi="unknown" w:cs="unknown"/>
            <w:sz w:val="18"/>
            <w:szCs w:val="18"/>
          </w:rPr>
          <w:t>机箱</w:t>
        </w:r>
        <w:r w:rsidRPr="00721D43">
          <w:rPr>
            <w:rStyle w:val="Hyperlink"/>
            <w:rFonts w:ascii="unknown" w:eastAsia="Arial Unicode MS" w:hAnsi="unknown" w:cs="unknown"/>
            <w:sz w:val="18"/>
            <w:szCs w:val="18"/>
          </w:rPr>
          <w:t>)</w:t>
        </w:r>
      </w:hyperlink>
    </w:p>
    <w:p w14:paraId="56A46BDE" w14:textId="77777777" w:rsidR="00721D43" w:rsidRPr="00721D43" w:rsidRDefault="00721D43" w:rsidP="00721D43">
      <w:pPr>
        <w:rPr>
          <w:rFonts w:ascii="unknown" w:eastAsia="Arial Unicode MS" w:hAnsi="unknown" w:cs="unknown"/>
          <w:sz w:val="18"/>
          <w:szCs w:val="18"/>
        </w:rPr>
      </w:pP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PXIe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，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18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槽（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17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个混合插槽），高达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4 GB/s PXI</w:t>
      </w:r>
      <w:r w:rsidRPr="00721D43">
        <w:rPr>
          <w:rFonts w:ascii="unknown" w:eastAsia="Arial Unicode MS" w:hAnsi="unknown" w:cs="unknown"/>
          <w:b/>
          <w:bCs/>
          <w:sz w:val="18"/>
          <w:szCs w:val="18"/>
        </w:rPr>
        <w:t>机箱</w:t>
      </w:r>
      <w:r w:rsidRPr="00721D43">
        <w:rPr>
          <w:rFonts w:ascii="unknown" w:eastAsia="Arial Unicode MS" w:hAnsi="unknown" w:cs="unknown"/>
          <w:sz w:val="18"/>
          <w:szCs w:val="18"/>
        </w:rPr>
        <w:t>—PXIe-1084</w:t>
      </w:r>
      <w:r w:rsidRPr="00721D43">
        <w:rPr>
          <w:rFonts w:ascii="unknown" w:eastAsia="Arial Unicode MS" w:hAnsi="unknown" w:cs="unknown"/>
          <w:sz w:val="18"/>
          <w:szCs w:val="18"/>
        </w:rPr>
        <w:t>具有全混合背板、可满足</w:t>
      </w:r>
      <w:r w:rsidRPr="00721D43">
        <w:rPr>
          <w:rFonts w:ascii="unknown" w:eastAsia="Arial Unicode MS" w:hAnsi="unknown" w:cs="unknown"/>
          <w:sz w:val="18"/>
          <w:szCs w:val="18"/>
        </w:rPr>
        <w:t>​</w:t>
      </w:r>
      <w:r w:rsidRPr="00721D43">
        <w:rPr>
          <w:rFonts w:ascii="unknown" w:eastAsia="Arial Unicode MS" w:hAnsi="unknown" w:cs="unknown"/>
          <w:sz w:val="18"/>
          <w:szCs w:val="18"/>
        </w:rPr>
        <w:t>各种高性能测试和测量应用的需求。它还提供定时和同步选项，包括外部时钟和触发路由。每个外设插槽可支持混合连接器类型，使得用户能够灵活地插入各种仪器模块。</w:t>
      </w:r>
    </w:p>
    <w:p w14:paraId="7CCB19A8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16A44575" w14:textId="77777777" w:rsidR="00000000" w:rsidRDefault="00B741B1">
      <w:pPr>
        <w:rPr>
          <w:rFonts w:ascii="unknown" w:hAnsi="unknown" w:cs="unknown"/>
          <w:color w:val="auto"/>
        </w:rPr>
      </w:pPr>
    </w:p>
    <w:p w14:paraId="3709640F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13" w:history="1"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电源线，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240V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10A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，中国</w:t>
        </w:r>
      </w:hyperlink>
    </w:p>
    <w:p w14:paraId="7E506305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784686-01</w:t>
      </w:r>
    </w:p>
    <w:p w14:paraId="6CF3B345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5C315307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14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PXI-6225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多功能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I/O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模块，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80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路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AI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24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路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DIO</w:t>
        </w:r>
      </w:hyperlink>
    </w:p>
    <w:p w14:paraId="6B4B2236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779296-01</w:t>
      </w:r>
    </w:p>
    <w:p w14:paraId="3C6C5652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2E1275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8666D" w14:textId="00924078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825F39B" wp14:editId="50FFCE18">
                  <wp:extent cx="1394460" cy="10134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E26E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Consider the NI PXIe-6345/6355/6365/6375 modules for faster sampling and higher channel count</w:t>
            </w:r>
          </w:p>
          <w:p w14:paraId="2AE68A4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Two 16-bit analog outputs (833 kS/s)</w:t>
            </w:r>
          </w:p>
          <w:p w14:paraId="6953F8B8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24 digital I/O; two 32-bit counters; digital triggering</w:t>
            </w:r>
          </w:p>
          <w:p w14:paraId="5579A1C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Correlated DIO (8 clo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cked lines, 1 MHz)</w:t>
            </w:r>
          </w:p>
          <w:p w14:paraId="363F4D1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Includes NI-DAQmx, SignalExpress LE data-logging software, and other measurement services</w:t>
            </w:r>
          </w:p>
          <w:p w14:paraId="357C6ADB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NIST-traceable calibration and more than 70 signal conditioning options</w:t>
            </w:r>
          </w:p>
          <w:p w14:paraId="011C19B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153BB6B8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2EDD74C5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STANDARD REPAIR AND TRACEABLE CALIBRATION COVERAGE</w:t>
      </w:r>
    </w:p>
    <w:p w14:paraId="00D56314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1546A643" w14:textId="77777777" w:rsidR="00000000" w:rsidRDefault="00B741B1">
      <w:pPr>
        <w:rPr>
          <w:rFonts w:ascii="unknown" w:hAnsi="unknown" w:cs="unknown"/>
          <w:color w:val="auto"/>
        </w:rPr>
      </w:pPr>
    </w:p>
    <w:p w14:paraId="526505B6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16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SCB-68A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抗噪屏蔽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I/O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接线盒</w:t>
        </w:r>
      </w:hyperlink>
    </w:p>
    <w:p w14:paraId="0898E8A5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782536-01</w:t>
      </w:r>
    </w:p>
    <w:p w14:paraId="6D21A707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5B7030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1B460" w14:textId="40F753BA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2FF7048" wp14:editId="441A5338">
                  <wp:extent cx="1394460" cy="10134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19208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屏蔽式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接线盒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适合搭配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X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E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B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R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DAQ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设备</w:t>
            </w:r>
          </w:p>
          <w:p w14:paraId="5F8BF78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可轻松连接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的螺丝接线端</w:t>
            </w:r>
          </w:p>
          <w:p w14:paraId="17A2C4F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个通用面包板区域</w:t>
            </w:r>
          </w:p>
          <w:p w14:paraId="5A6BEF6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板载冷端温度补偿传感器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用于低成本热电偶测量</w:t>
            </w:r>
          </w:p>
          <w:p w14:paraId="79CD40C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可移动磁盖，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DIN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导轨支架和自恢复保险丝</w:t>
            </w:r>
          </w:p>
          <w:p w14:paraId="523AE8C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对于信号调理热电偶测量，建议使用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SC Express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或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CompactDAQ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。</w:t>
            </w:r>
          </w:p>
          <w:p w14:paraId="39004BF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79F722EB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19038942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STANDARD REPAIR COVERAGE</w:t>
      </w:r>
    </w:p>
    <w:p w14:paraId="37B5746E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4740766E" w14:textId="77777777" w:rsidR="00000000" w:rsidRDefault="00B741B1">
      <w:pPr>
        <w:rPr>
          <w:rFonts w:ascii="unknown" w:hAnsi="unknown" w:cs="unknown"/>
          <w:color w:val="auto"/>
        </w:rPr>
      </w:pPr>
    </w:p>
    <w:p w14:paraId="0F0C24F8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18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SHC68-68-EPM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屏蔽电缆，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68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孔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型转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68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孔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VHDCI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偏置，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5FF2EAC0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192061-02</w:t>
      </w:r>
    </w:p>
    <w:p w14:paraId="0524AB7C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07A6E6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35E74" w14:textId="2479F480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C832E01" wp14:editId="39A25A96">
                  <wp:extent cx="1394460" cy="10134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B810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可将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X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系列设备连至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针附件</w:t>
            </w:r>
          </w:p>
          <w:p w14:paraId="04F0B66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长度分为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0.5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5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</w:t>
            </w:r>
          </w:p>
          <w:p w14:paraId="2191E88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具有单独屏蔽模拟双绞线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用于降低高速板卡的串扰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(crosstalk)</w:t>
            </w:r>
          </w:p>
          <w:p w14:paraId="75935B5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下载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PDF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格式文件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获取产品兼容图表、产品详情和订购信息</w:t>
            </w:r>
          </w:p>
          <w:p w14:paraId="3123E49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RoHS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指令的一致性</w:t>
            </w:r>
          </w:p>
          <w:p w14:paraId="4905092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SHC68-68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屏蔽电缆组件的最优性能版本</w:t>
            </w:r>
          </w:p>
          <w:p w14:paraId="613D4C5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28D618E9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38867597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20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SHC68-68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，绞合电缆，具有基本屏蔽，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1959FE9F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191945-02</w:t>
      </w:r>
    </w:p>
    <w:p w14:paraId="2C89C84B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17A1E1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B75E" w14:textId="19C1418C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F88D0E0" wp14:editId="1642BFB5">
                  <wp:extent cx="1394460" cy="10134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86DFB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可将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系列设备连至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针附件</w:t>
            </w:r>
          </w:p>
          <w:p w14:paraId="08D0386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有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米备选</w:t>
            </w:r>
          </w:p>
          <w:p w14:paraId="3710E24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独立的双绞电缆线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(twisted cable pair)</w:t>
            </w:r>
          </w:p>
          <w:p w14:paraId="1DC6426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下载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PDF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格式文件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获取产品兼容图表、产品详情和订购信息</w:t>
            </w:r>
          </w:p>
          <w:p w14:paraId="59EDECC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3863BFDF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65C491E5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22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PXI-6711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模拟输出设备和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NI-DAQ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（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Windows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）</w:t>
        </w:r>
      </w:hyperlink>
    </w:p>
    <w:p w14:paraId="411DEDC3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777794-01</w:t>
      </w:r>
    </w:p>
    <w:p w14:paraId="34371713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4E27A21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D0773" w14:textId="01AF7AAF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EC20C99" wp14:editId="22145938">
                  <wp:extent cx="1394460" cy="10134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8E9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4 channels</w:t>
            </w:r>
          </w:p>
          <w:p w14:paraId="12D0DE3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1 MS/s maximum update rate</w:t>
            </w:r>
          </w:p>
          <w:p w14:paraId="71EA9F4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8 (5 V TTL/CMOS) digital I/O lines</w:t>
            </w:r>
          </w:p>
          <w:p w14:paraId="50ED4DD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Digital triggering and external clocking</w:t>
            </w:r>
          </w:p>
          <w:p w14:paraId="3ACF41D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 up/down counter/timers, 24-bit resolution</w:t>
            </w:r>
          </w:p>
          <w:p w14:paraId="3C1D92B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NI-DAQmx driver with configuration utility to simplify configuration and measurements</w:t>
            </w:r>
          </w:p>
          <w:p w14:paraId="55919C5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618299E2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6A565628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标准维修和可溯源校准范围</w:t>
      </w:r>
    </w:p>
    <w:p w14:paraId="0D341B52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2308C3A6" w14:textId="77777777" w:rsidR="00000000" w:rsidRDefault="00B741B1">
      <w:pPr>
        <w:rPr>
          <w:rFonts w:ascii="unknown" w:hAnsi="unknown" w:cs="unknown"/>
          <w:color w:val="auto"/>
        </w:rPr>
      </w:pPr>
    </w:p>
    <w:p w14:paraId="22468D40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24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SH68-68-EP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，屏蔽电缆，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07A590D8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184749-02</w:t>
      </w:r>
    </w:p>
    <w:p w14:paraId="75B2519B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5D72A3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1AEC7" w14:textId="0E5D2CF1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56A20B9" wp14:editId="2FFCBFF7">
                  <wp:extent cx="1394460" cy="10134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AF1B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适配器将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SCXI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系统连往插入式数据采集设备</w:t>
            </w:r>
          </w:p>
          <w:p w14:paraId="42A7E92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需要单独的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SH68-68-EP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E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系列设备）或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SHC68-68-EPM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系列设备）电缆</w:t>
            </w:r>
          </w:p>
          <w:p w14:paraId="3EA73CD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请查阅数据表，获得数据采集设备兼容图表</w:t>
            </w:r>
          </w:p>
          <w:p w14:paraId="30D5607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安装托架使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SCXI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机箱的连接更安全</w:t>
            </w:r>
          </w:p>
          <w:p w14:paraId="04E1973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11E4DDB2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1419B834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NI PXI-8511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，</w:t>
      </w:r>
      <w:r>
        <w:rPr>
          <w:rFonts w:ascii="Arial Unicode MS" w:eastAsia="Arial Unicode MS" w:hAnsi="Times New Roman" w:cs="Arial Unicode MS"/>
          <w:sz w:val="20"/>
          <w:szCs w:val="20"/>
        </w:rPr>
        <w:t>CAN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接口，低速</w:t>
      </w:r>
      <w:r>
        <w:rPr>
          <w:rFonts w:ascii="Arial Unicode MS" w:eastAsia="Arial Unicode MS" w:hAnsi="Times New Roman" w:cs="Arial Unicode MS"/>
          <w:sz w:val="20"/>
          <w:szCs w:val="20"/>
        </w:rPr>
        <w:t>/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容错，单端口</w:t>
      </w:r>
    </w:p>
    <w:p w14:paraId="39BC61C2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780686-01</w:t>
      </w:r>
    </w:p>
    <w:p w14:paraId="0AFF122B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7668A20E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标准维修范围</w:t>
      </w:r>
    </w:p>
    <w:p w14:paraId="271DFA42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44168387" w14:textId="77777777" w:rsidR="00000000" w:rsidRDefault="00B741B1">
      <w:pPr>
        <w:rPr>
          <w:rFonts w:ascii="unknown" w:hAnsi="unknown" w:cs="unknown"/>
          <w:color w:val="auto"/>
        </w:rPr>
      </w:pPr>
    </w:p>
    <w:p w14:paraId="2EC0ABCF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26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CAN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电缆，无接线端，高速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/FD/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低速，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D-Sub 9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针母头，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308BEEE7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193128-01</w:t>
      </w:r>
    </w:p>
    <w:p w14:paraId="0358F16F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122D73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2D6D1" w14:textId="4039324E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3763C90" wp14:editId="6560736E">
                  <wp:extent cx="1394460" cy="10134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7B8D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高速和低速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CAN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无终端电阻电缆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配备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9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D-SUB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母口连接器</w:t>
            </w:r>
          </w:p>
          <w:p w14:paraId="112ACA5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与所有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PCI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PXI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USB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PCMCIA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和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CompactRIO CAN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接口兼容</w:t>
            </w:r>
          </w:p>
          <w:p w14:paraId="31A0B12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推荐用于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NI-XNET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高速、低速和软件可选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CAN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接口</w:t>
            </w:r>
          </w:p>
          <w:p w14:paraId="7CB9580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电缆阻抗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: 120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Ω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电阻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: 20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°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时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93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Ω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/km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，延迟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: 5 ns/m</w:t>
            </w:r>
          </w:p>
          <w:p w14:paraId="6D72A7C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对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24 AWG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双绞线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(twisted pair): 1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对用于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CAN_H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CAN_L; 1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对用于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V+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V-</w:t>
            </w:r>
          </w:p>
          <w:p w14:paraId="629AA5B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CiA-DS-102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标准连线：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管脚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2: CAN_L,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管脚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3: V-,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管脚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5: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屏蔽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管脚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7: CAN_H,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管脚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9: V+</w:t>
            </w:r>
          </w:p>
          <w:p w14:paraId="61D3B75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74AF0900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79F945E0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28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PXI-6509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工业级板卡，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96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通道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 xml:space="preserve"> 5V/TTL/CMOS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数字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I/O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NI-DAQ</w:t>
        </w:r>
      </w:hyperlink>
    </w:p>
    <w:p w14:paraId="6AFA8C65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778858-01</w:t>
      </w:r>
    </w:p>
    <w:p w14:paraId="28E8FFCB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07ABBD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9E764" w14:textId="4935FFDF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9FE349C" wp14:editId="515F1F06">
                  <wp:extent cx="1394460" cy="10134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E963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96 bidirectional digital I/O lines, 5 V TTL/CMOS (line direction selectable on an 8-bit port basis)</w:t>
            </w:r>
          </w:p>
          <w:p w14:paraId="12764A6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High-current drive (24 mA sink or source)</w:t>
            </w:r>
          </w:p>
          <w:p w14:paraId="5F10F34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Programmable DO power-up states, DIO watchdogs, change detection, pro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grammable input filters</w:t>
            </w:r>
          </w:p>
          <w:p w14:paraId="2852154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NI-DAQmx software technology for highest productivity and performance (NI-DAQmx 7.1 and later)</w:t>
            </w:r>
          </w:p>
          <w:p w14:paraId="7006415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Low-cost solution with advanced features for manufacturing test and industrial control applications</w:t>
            </w:r>
          </w:p>
          <w:p w14:paraId="3B069C6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627F1DDD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41A99834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标准维修范围</w:t>
      </w:r>
    </w:p>
    <w:p w14:paraId="2240D277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2BD6F553" w14:textId="77777777" w:rsidR="00000000" w:rsidRDefault="00B741B1">
      <w:pPr>
        <w:rPr>
          <w:rFonts w:ascii="unknown" w:hAnsi="unknown" w:cs="unknown"/>
          <w:color w:val="auto"/>
        </w:rPr>
      </w:pPr>
    </w:p>
    <w:p w14:paraId="708E3FAD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30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SCB-100A Noise Rejecting, Shielded I/O Connector Block</w:t>
        </w:r>
      </w:hyperlink>
    </w:p>
    <w:p w14:paraId="1C2DB77A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785024-01</w:t>
      </w:r>
    </w:p>
    <w:p w14:paraId="20E47EE4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7919A7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4B3D0" w14:textId="2EBD9010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835056A" wp14:editId="1517023D">
                  <wp:extent cx="1394460" cy="10134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31B3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Shielded I/O connector block for 100-pin digital I/O modules and devices</w:t>
            </w:r>
          </w:p>
          <w:p w14:paraId="55C8C38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Screw terminals for easy and secure I/O connections</w:t>
            </w:r>
          </w:p>
          <w:p w14:paraId="12031B0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Magnetic removable lid</w:t>
            </w:r>
          </w:p>
          <w:p w14:paraId="1C31438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DIN-rail mounting available with NI 9913 DIN-rail mounting kit</w:t>
            </w:r>
          </w:p>
          <w:p w14:paraId="28F82CF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View SCB-100A User Guide for dev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ice compatibility and specifications</w:t>
            </w:r>
          </w:p>
          <w:p w14:paraId="53E0FB68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682EBCB0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6409A23F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STANDARD REPAIR COVERAGE</w:t>
      </w:r>
    </w:p>
    <w:p w14:paraId="60A243D2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4C10AF92" w14:textId="77777777" w:rsidR="00000000" w:rsidRDefault="00B741B1">
      <w:pPr>
        <w:rPr>
          <w:rFonts w:ascii="unknown" w:hAnsi="unknown" w:cs="unknown"/>
          <w:color w:val="auto"/>
        </w:rPr>
      </w:pPr>
    </w:p>
    <w:p w14:paraId="372C5D8A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32" w:history="1"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电缆总成，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SH100-100-FLEX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3C0D4762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185095-02</w:t>
      </w:r>
    </w:p>
    <w:p w14:paraId="647842AE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0DDAE2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3035F" w14:textId="76D6D54B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51D6496" wp14:editId="3C75309D">
                  <wp:extent cx="1394460" cy="10134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53E8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直接与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100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针附件相连</w:t>
            </w:r>
          </w:p>
          <w:p w14:paraId="25FBE9C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下载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PDF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格式文件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获取兼容表、产品详细描述和订购信息</w:t>
            </w:r>
          </w:p>
          <w:p w14:paraId="4C43538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屏蔽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100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针电缆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通过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100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针连接器或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DAQPad-6508,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连接至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6528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6509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、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651x</w:t>
            </w:r>
          </w:p>
          <w:p w14:paraId="4DE72CC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终端为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100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0.050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系列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型连接器</w:t>
            </w:r>
          </w:p>
          <w:p w14:paraId="38AE32A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213F7968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1B215B2F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34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PXI-4065 6 1/2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位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DMM (300V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3A)</w:t>
        </w:r>
      </w:hyperlink>
    </w:p>
    <w:p w14:paraId="69B3C9BA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780011-01</w:t>
      </w:r>
    </w:p>
    <w:p w14:paraId="314ED27E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6AFCB5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DF128" w14:textId="43FFDC7B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3A8A75C" wp14:editId="317A82FC">
                  <wp:extent cx="1394460" cy="10134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96D0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Basic 6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-digit DMM measurement capabilities</w:t>
            </w:r>
          </w:p>
          <w:p w14:paraId="21E7F1F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7 built-in measurements - AC/DC voltage, AC/DC current, 2- or 4-wire resistance, and diode test</w:t>
            </w:r>
          </w:p>
          <w:p w14:paraId="5A3B784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±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300 VDC/Vrms isolation</w:t>
            </w:r>
          </w:p>
          <w:p w14:paraId="3683632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3000 readings/s (maximum) at 4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½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digits</w:t>
            </w:r>
          </w:p>
          <w:p w14:paraId="697F19E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Create high-channel-count data-logging systems with NI PXI switches</w:t>
            </w:r>
          </w:p>
          <w:p w14:paraId="4C113A6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For high-perfor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mance DMM requirements, consider NI 408x DMMs.</w:t>
            </w:r>
          </w:p>
          <w:p w14:paraId="4BFAAE4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7BC63C8C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7F0DB4A0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标准维修和可溯源校准范围</w:t>
      </w:r>
    </w:p>
    <w:p w14:paraId="4BD7625F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20E5C748" w14:textId="77777777" w:rsidR="00000000" w:rsidRDefault="00B741B1">
      <w:pPr>
        <w:rPr>
          <w:rFonts w:ascii="unknown" w:hAnsi="unknown" w:cs="unknown"/>
          <w:color w:val="auto"/>
        </w:rPr>
      </w:pPr>
    </w:p>
    <w:p w14:paraId="2A1AD6CC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PXIe-5110 PXI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示波器，</w:t>
      </w:r>
      <w:r>
        <w:rPr>
          <w:rFonts w:ascii="Arial Unicode MS" w:eastAsia="Arial Unicode MS" w:hAnsi="Times New Roman" w:cs="Arial Unicode MS"/>
          <w:sz w:val="20"/>
          <w:szCs w:val="20"/>
        </w:rPr>
        <w:t>100 MHz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，</w:t>
      </w:r>
      <w:r>
        <w:rPr>
          <w:rFonts w:ascii="Arial Unicode MS" w:eastAsia="Arial Unicode MS" w:hAnsi="Times New Roman" w:cs="Arial Unicode MS"/>
          <w:sz w:val="20"/>
          <w:szCs w:val="20"/>
        </w:rPr>
        <w:t>8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位，</w:t>
      </w:r>
      <w:r>
        <w:rPr>
          <w:rFonts w:ascii="Arial Unicode MS" w:eastAsia="Arial Unicode MS" w:hAnsi="Times New Roman" w:cs="Arial Unicode MS"/>
          <w:sz w:val="20"/>
          <w:szCs w:val="20"/>
        </w:rPr>
        <w:t>1 GS/s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，</w:t>
      </w:r>
      <w:r>
        <w:rPr>
          <w:rFonts w:ascii="Arial Unicode MS" w:eastAsia="Arial Unicode MS" w:hAnsi="Times New Roman" w:cs="Arial Unicode MS"/>
          <w:sz w:val="20"/>
          <w:szCs w:val="20"/>
        </w:rPr>
        <w:t>2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通道，</w:t>
      </w:r>
      <w:r>
        <w:rPr>
          <w:rFonts w:ascii="Arial Unicode MS" w:eastAsia="Arial Unicode MS" w:hAnsi="Times New Roman" w:cs="Arial Unicode MS"/>
          <w:sz w:val="20"/>
          <w:szCs w:val="20"/>
        </w:rPr>
        <w:t>64 MB</w:t>
      </w:r>
    </w:p>
    <w:p w14:paraId="62AF0814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785767-01</w:t>
      </w:r>
    </w:p>
    <w:p w14:paraId="6FD5DB67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7A4EED15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标准维修和可溯源校准范围</w:t>
      </w:r>
    </w:p>
    <w:p w14:paraId="58512328" w14:textId="700BCBFF" w:rsidR="00721D43" w:rsidRDefault="00721D43" w:rsidP="00721D43">
      <w:pPr>
        <w:widowControl/>
        <w:shd w:val="clear" w:color="auto" w:fill="FFFFFF"/>
        <w:autoSpaceDE/>
        <w:autoSpaceDN/>
        <w:adjustRightInd/>
        <w:jc w:val="center"/>
        <w:rPr>
          <w:color w:val="333333"/>
          <w:sz w:val="18"/>
          <w:szCs w:val="18"/>
        </w:rPr>
      </w:pPr>
      <w:r>
        <w:rPr>
          <w:noProof/>
          <w:color w:val="333333"/>
          <w:sz w:val="18"/>
          <w:szCs w:val="18"/>
        </w:rPr>
        <w:drawing>
          <wp:inline distT="0" distB="0" distL="0" distR="0" wp14:anchorId="37BFE8C2" wp14:editId="50B5F884">
            <wp:extent cx="2095500" cy="1524000"/>
            <wp:effectExtent l="0" t="0" r="0" b="0"/>
            <wp:docPr id="35" name="Picture 35" descr="http://ni.scene7.com/is/image/ni/07121808?$ni-search-lg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ni.scene7.com/is/image/ni/07121808?$ni-search-lg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96B7" w14:textId="77777777" w:rsidR="00721D43" w:rsidRDefault="00721D43" w:rsidP="00721D43">
      <w:pPr>
        <w:pStyle w:val="result-title-modelname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37" w:history="1">
        <w:r>
          <w:rPr>
            <w:rStyle w:val="Strong"/>
            <w:rFonts w:ascii="Arial" w:hAnsi="Arial" w:cs="Arial"/>
            <w:color w:val="23527C"/>
            <w:sz w:val="21"/>
            <w:szCs w:val="21"/>
            <w:u w:val="single"/>
          </w:rPr>
          <w:t>PXIe-5110</w:t>
        </w:r>
        <w:r>
          <w:rPr>
            <w:rStyle w:val="Hyperlink"/>
            <w:rFonts w:ascii="Arial" w:hAnsi="Arial" w:cs="Arial"/>
            <w:color w:val="23527C"/>
            <w:sz w:val="21"/>
            <w:szCs w:val="21"/>
          </w:rPr>
          <w:t> (PXI</w:t>
        </w:r>
        <w:r>
          <w:rPr>
            <w:rStyle w:val="Hyperlink"/>
            <w:rFonts w:ascii="Arial" w:hAnsi="Arial" w:cs="Arial"/>
            <w:color w:val="23527C"/>
            <w:sz w:val="21"/>
            <w:szCs w:val="21"/>
          </w:rPr>
          <w:t>示波器</w:t>
        </w:r>
        <w:r>
          <w:rPr>
            <w:rStyle w:val="Hyperlink"/>
            <w:rFonts w:ascii="Arial" w:hAnsi="Arial" w:cs="Arial"/>
            <w:color w:val="23527C"/>
            <w:sz w:val="21"/>
            <w:szCs w:val="21"/>
          </w:rPr>
          <w:t>)</w:t>
        </w:r>
      </w:hyperlink>
    </w:p>
    <w:p w14:paraId="19A8B483" w14:textId="77777777" w:rsidR="00721D43" w:rsidRDefault="00721D43" w:rsidP="00721D43">
      <w:pPr>
        <w:shd w:val="clear" w:color="auto" w:fill="FFFFFF"/>
        <w:rPr>
          <w:color w:val="333333"/>
          <w:sz w:val="18"/>
          <w:szCs w:val="18"/>
        </w:rPr>
      </w:pPr>
      <w:r>
        <w:rPr>
          <w:rStyle w:val="pdp-url"/>
          <w:color w:val="999999"/>
          <w:sz w:val="18"/>
          <w:szCs w:val="18"/>
        </w:rPr>
        <w:t>http://www.ni.com/zh-cn/shop/select/pxi-oscilloscope?modelId=235405</w:t>
      </w:r>
    </w:p>
    <w:p w14:paraId="7821CABF" w14:textId="77777777" w:rsidR="00721D43" w:rsidRDefault="00721D43" w:rsidP="00721D43">
      <w:pPr>
        <w:shd w:val="clear" w:color="auto" w:fill="FFFFFF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最低仅售</w:t>
      </w:r>
      <w:r>
        <w:rPr>
          <w:color w:val="333333"/>
          <w:sz w:val="18"/>
          <w:szCs w:val="18"/>
        </w:rPr>
        <w:t> </w:t>
      </w:r>
      <w:r>
        <w:rPr>
          <w:rStyle w:val="price"/>
          <w:b/>
          <w:bCs/>
          <w:color w:val="333333"/>
          <w:sz w:val="18"/>
          <w:szCs w:val="18"/>
        </w:rPr>
        <w:t>RMB 11,125.00</w:t>
      </w:r>
    </w:p>
    <w:p w14:paraId="436BF454" w14:textId="77777777" w:rsidR="00721D43" w:rsidRDefault="00721D43" w:rsidP="00721D43">
      <w:pPr>
        <w:pStyle w:val="NormalWeb"/>
        <w:shd w:val="clear" w:color="auto" w:fill="FFFFFF"/>
        <w:spacing w:before="0" w:beforeAutospacing="0" w:after="90" w:afterAutospacing="0"/>
        <w:rPr>
          <w:rFonts w:ascii="Arial" w:hAnsi="Arial" w:cs="Arial"/>
          <w:color w:val="333333"/>
          <w:sz w:val="18"/>
          <w:szCs w:val="18"/>
        </w:rPr>
      </w:pPr>
      <w:hyperlink r:id="rId38" w:tgtFrame="_blank" w:history="1">
        <w:r>
          <w:rPr>
            <w:rStyle w:val="Hyperlink"/>
            <w:rFonts w:ascii="Arial" w:hAnsi="Arial" w:cs="Arial"/>
            <w:color w:val="065FA3"/>
            <w:sz w:val="18"/>
            <w:szCs w:val="18"/>
          </w:rPr>
          <w:t>Configure a Custom NI System</w:t>
        </w:r>
      </w:hyperlink>
    </w:p>
    <w:p w14:paraId="1F890692" w14:textId="77777777" w:rsidR="00721D43" w:rsidRDefault="00721D43" w:rsidP="00721D43">
      <w:pPr>
        <w:shd w:val="clear" w:color="auto" w:fill="FFFFFF"/>
        <w:rPr>
          <w:color w:val="333333"/>
          <w:sz w:val="18"/>
          <w:szCs w:val="18"/>
        </w:rPr>
      </w:pPr>
      <w:r>
        <w:rPr>
          <w:rStyle w:val="Strong"/>
          <w:color w:val="333333"/>
          <w:sz w:val="18"/>
          <w:szCs w:val="18"/>
        </w:rPr>
        <w:t>PXIe</w:t>
      </w:r>
      <w:r>
        <w:rPr>
          <w:rStyle w:val="Strong"/>
          <w:color w:val="333333"/>
          <w:sz w:val="18"/>
          <w:szCs w:val="18"/>
        </w:rPr>
        <w:t>，</w:t>
      </w:r>
      <w:r>
        <w:rPr>
          <w:rStyle w:val="Strong"/>
          <w:color w:val="333333"/>
          <w:sz w:val="18"/>
          <w:szCs w:val="18"/>
        </w:rPr>
        <w:t>100 MHz</w:t>
      </w:r>
      <w:r>
        <w:rPr>
          <w:rStyle w:val="Strong"/>
          <w:color w:val="333333"/>
          <w:sz w:val="18"/>
          <w:szCs w:val="18"/>
        </w:rPr>
        <w:t>，</w:t>
      </w:r>
      <w:r>
        <w:rPr>
          <w:rStyle w:val="Strong"/>
          <w:color w:val="333333"/>
          <w:sz w:val="18"/>
          <w:szCs w:val="18"/>
        </w:rPr>
        <w:t>1 GS/s</w:t>
      </w:r>
      <w:r>
        <w:rPr>
          <w:rStyle w:val="Strong"/>
          <w:color w:val="333333"/>
          <w:sz w:val="18"/>
          <w:szCs w:val="18"/>
        </w:rPr>
        <w:t>，</w:t>
      </w:r>
      <w:r>
        <w:rPr>
          <w:rStyle w:val="Strong"/>
          <w:color w:val="333333"/>
          <w:sz w:val="18"/>
          <w:szCs w:val="18"/>
        </w:rPr>
        <w:t>8</w:t>
      </w:r>
      <w:r>
        <w:rPr>
          <w:rStyle w:val="Strong"/>
          <w:color w:val="333333"/>
          <w:sz w:val="18"/>
          <w:szCs w:val="18"/>
        </w:rPr>
        <w:t>位</w:t>
      </w:r>
      <w:r>
        <w:rPr>
          <w:rStyle w:val="Strong"/>
          <w:color w:val="333333"/>
          <w:sz w:val="18"/>
          <w:szCs w:val="18"/>
        </w:rPr>
        <w:t>PXI</w:t>
      </w:r>
      <w:r>
        <w:rPr>
          <w:rStyle w:val="Strong"/>
          <w:color w:val="333333"/>
          <w:sz w:val="18"/>
          <w:szCs w:val="18"/>
        </w:rPr>
        <w:t>示波器</w:t>
      </w:r>
      <w:r>
        <w:rPr>
          <w:rStyle w:val="Strong"/>
          <w:color w:val="333333"/>
          <w:sz w:val="18"/>
          <w:szCs w:val="18"/>
        </w:rPr>
        <w:t>​</w:t>
      </w:r>
      <w:r>
        <w:rPr>
          <w:color w:val="333333"/>
          <w:sz w:val="18"/>
          <w:szCs w:val="18"/>
        </w:rPr>
        <w:t>—PXIe-5110</w:t>
      </w:r>
      <w:r>
        <w:rPr>
          <w:color w:val="333333"/>
          <w:sz w:val="18"/>
          <w:szCs w:val="18"/>
        </w:rPr>
        <w:t>示波器具有两个通道，采样速率高达</w:t>
      </w:r>
      <w:r>
        <w:rPr>
          <w:color w:val="333333"/>
          <w:sz w:val="18"/>
          <w:szCs w:val="18"/>
        </w:rPr>
        <w:t>1 GS/s</w:t>
      </w:r>
      <w:r>
        <w:rPr>
          <w:color w:val="333333"/>
          <w:sz w:val="18"/>
          <w:szCs w:val="18"/>
        </w:rPr>
        <w:t>，可通过编程灵活设置耦合、输入阻抗、电压范围和滤波。</w:t>
      </w:r>
      <w:r>
        <w:rPr>
          <w:color w:val="333333"/>
          <w:sz w:val="18"/>
          <w:szCs w:val="18"/>
        </w:rPr>
        <w:t>PXI</w:t>
      </w:r>
      <w:r>
        <w:rPr>
          <w:color w:val="333333"/>
          <w:sz w:val="18"/>
          <w:szCs w:val="18"/>
        </w:rPr>
        <w:t>示波器还具有多个触发模式、高容量板载内存和一个用于实现高速数据传输的仪器驱动，同时也内置有多个分析函数。该设备非常适用于需要灵活测量配置和高达</w:t>
      </w:r>
      <w:r>
        <w:rPr>
          <w:color w:val="333333"/>
          <w:sz w:val="18"/>
          <w:szCs w:val="18"/>
        </w:rPr>
        <w:t>100 MHz</w:t>
      </w:r>
      <w:r>
        <w:rPr>
          <w:color w:val="333333"/>
          <w:sz w:val="18"/>
          <w:szCs w:val="18"/>
        </w:rPr>
        <w:t>模拟带宽的全自动化和部分自动化应用。</w:t>
      </w:r>
      <w:r>
        <w:rPr>
          <w:color w:val="333333"/>
          <w:sz w:val="18"/>
          <w:szCs w:val="18"/>
        </w:rPr>
        <w:t>PXIe-5110</w:t>
      </w:r>
      <w:r>
        <w:rPr>
          <w:color w:val="333333"/>
          <w:sz w:val="18"/>
          <w:szCs w:val="18"/>
        </w:rPr>
        <w:t>还具有高级</w:t>
      </w:r>
      <w:r>
        <w:rPr>
          <w:color w:val="333333"/>
          <w:sz w:val="18"/>
          <w:szCs w:val="18"/>
        </w:rPr>
        <w:t>PXI</w:t>
      </w:r>
      <w:r>
        <w:rPr>
          <w:color w:val="333333"/>
          <w:sz w:val="18"/>
          <w:szCs w:val="18"/>
        </w:rPr>
        <w:t>同步和数据吞吐功能。部分型号还支持</w:t>
      </w:r>
      <w:r>
        <w:rPr>
          <w:color w:val="333333"/>
          <w:sz w:val="18"/>
          <w:szCs w:val="18"/>
        </w:rPr>
        <w:t>CableSense™</w:t>
      </w:r>
      <w:r>
        <w:rPr>
          <w:color w:val="333333"/>
          <w:sz w:val="18"/>
          <w:szCs w:val="18"/>
        </w:rPr>
        <w:t>技术，该技术可以检测和定位信号路径故障、变化或不连续性。</w:t>
      </w:r>
    </w:p>
    <w:p w14:paraId="40EA49C5" w14:textId="77777777" w:rsidR="00000000" w:rsidRPr="00721D43" w:rsidRDefault="00B741B1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14:paraId="771CF03E" w14:textId="77777777" w:rsidR="00000000" w:rsidRDefault="00B741B1">
      <w:pPr>
        <w:rPr>
          <w:rFonts w:ascii="unknown" w:hAnsi="unknown" w:cs="unknown"/>
          <w:color w:val="auto"/>
        </w:rPr>
      </w:pPr>
    </w:p>
    <w:p w14:paraId="2C396705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39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PXI-4110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三输出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DC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电源，带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APS-4100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辅助电源</w:t>
        </w:r>
      </w:hyperlink>
    </w:p>
    <w:p w14:paraId="31320542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779647-11</w:t>
      </w:r>
    </w:p>
    <w:p w14:paraId="670071AB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19ED73C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58BE9" w14:textId="62DC261A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829383B" wp14:editId="056DDDA1">
                  <wp:extent cx="1394460" cy="10134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5148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3 independent DC power supplies - 0 to 6 V, 0 to 20 V, and 0 to -20 V</w:t>
            </w:r>
          </w:p>
          <w:p w14:paraId="48106EC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All channels capable of delivering up to 1 A</w:t>
            </w:r>
          </w:p>
          <w:p w14:paraId="3977BBC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Maximum output power determined by power source - 9 W (from PXI backplane) or 46 W (from APS-4100)</w:t>
            </w:r>
          </w:p>
          <w:p w14:paraId="416BFDE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16-bit voltage setpoint and current limits, 16-bit voltage/current readback</w:t>
            </w:r>
          </w:p>
          <w:p w14:paraId="66F7CE9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lastRenderedPageBreak/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Additional 20 mA current range for precision source capability with 400 n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A current resolution</w:t>
            </w:r>
          </w:p>
          <w:p w14:paraId="4BBCA07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Ability to combine channels for higher voltage/current - up to 46 V or 2 A</w:t>
            </w:r>
          </w:p>
          <w:p w14:paraId="1E64BE8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4580022C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5AE01A24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标准维修和可溯源校准范围</w:t>
      </w:r>
    </w:p>
    <w:p w14:paraId="6257ADD8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58B51E58" w14:textId="77777777" w:rsidR="00000000" w:rsidRDefault="00B741B1">
      <w:pPr>
        <w:rPr>
          <w:rFonts w:ascii="unknown" w:hAnsi="unknown" w:cs="unknown"/>
          <w:color w:val="auto"/>
        </w:rPr>
      </w:pPr>
    </w:p>
    <w:p w14:paraId="3759FEDF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41" w:history="1"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电源线，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AC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，美国，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120 VAC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2.3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12936FE1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763000-01</w:t>
      </w:r>
    </w:p>
    <w:p w14:paraId="3D37CD6D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20D09B67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42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PXIe-2727 9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通道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16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位可编程电阻器</w:t>
        </w:r>
      </w:hyperlink>
    </w:p>
    <w:p w14:paraId="7DE678DC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781986-27</w:t>
      </w:r>
    </w:p>
    <w:p w14:paraId="0DB783D7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3482D8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98295" w14:textId="27FFD58C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05F1808" wp14:editId="2FECBC48">
                  <wp:extent cx="1394460" cy="10134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35FC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Fully programmable resistance values up to 16 kiloohm in 0.25 ohm steps</w:t>
            </w:r>
          </w:p>
          <w:p w14:paraId="1F1F14D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Up to 60 V or 0.3 A per channel</w:t>
            </w:r>
          </w:p>
          <w:p w14:paraId="0670308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Software configurable as an RTD simulator, potentiometer, or resistive load</w:t>
            </w:r>
          </w:p>
          <w:p w14:paraId="1901DD58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Built-in DMM port for easy connectivity and path verification</w:t>
            </w:r>
          </w:p>
          <w:p w14:paraId="779544F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1AC3DEB5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67437C00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>标准维修范围</w:t>
      </w:r>
    </w:p>
    <w:p w14:paraId="22F8F953" w14:textId="77777777" w:rsidR="00000000" w:rsidRDefault="00B741B1">
      <w:pPr>
        <w:rPr>
          <w:rFonts w:ascii="Times New Roman" w:hAnsi="Times New Roman" w:cs="Times New Roman"/>
          <w:color w:val="auto"/>
        </w:rPr>
      </w:pPr>
    </w:p>
    <w:p w14:paraId="44819927" w14:textId="77777777" w:rsidR="00000000" w:rsidRDefault="00B741B1">
      <w:pPr>
        <w:rPr>
          <w:rFonts w:ascii="unknown" w:hAnsi="unknown" w:cs="unknown"/>
          <w:color w:val="auto"/>
        </w:rPr>
      </w:pPr>
    </w:p>
    <w:p w14:paraId="3ADD4941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44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CB-37F-HVD 37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针螺栓接线盒，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UL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认证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150V CAT II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DI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导轨</w:t>
        </w:r>
      </w:hyperlink>
    </w:p>
    <w:p w14:paraId="56502585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779491-01</w:t>
      </w:r>
    </w:p>
    <w:p w14:paraId="5BBC302A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42AB26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94B9" w14:textId="604307E0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B29DAA1" wp14:editId="38D50C3B">
                  <wp:extent cx="1394460" cy="1013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526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螺栓端子最多可连接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37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个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信号</w:t>
            </w:r>
          </w:p>
          <w:p w14:paraId="1DB4010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37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针母口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D-SUB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连接器</w:t>
            </w:r>
          </w:p>
          <w:p w14:paraId="1D991C1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水平式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DIN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导轨安装</w:t>
            </w:r>
          </w:p>
          <w:p w14:paraId="15D6E244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高电压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(150 V),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经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UL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认证</w:t>
            </w:r>
          </w:p>
          <w:p w14:paraId="6FB30A9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3B00BED7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26A62429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46" w:history="1"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SH37F-37M-1 37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针母头转公头屏蔽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I/O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线，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1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米</w:t>
        </w:r>
      </w:hyperlink>
    </w:p>
    <w:p w14:paraId="4EC5FB81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778621-01</w:t>
      </w:r>
    </w:p>
    <w:p w14:paraId="1C4E7010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5F48E75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DD462" w14:textId="256D08CB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FB4FF5E" wp14:editId="0F720D18">
                  <wp:extent cx="1394460" cy="10134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95A6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37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针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D-SUB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电缆</w:t>
            </w:r>
          </w:p>
          <w:p w14:paraId="704E71C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适用于电噪声环境的屏蔽式电缆</w:t>
            </w:r>
          </w:p>
          <w:p w14:paraId="0C70580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母口连接器用于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DAQ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设备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;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公口连接器用于接线盒</w:t>
            </w:r>
          </w:p>
          <w:p w14:paraId="4CEEECB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60 VDC MAX</w:t>
            </w:r>
          </w:p>
          <w:p w14:paraId="04FC54AB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0ADF7F19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3B1BA60B" w14:textId="77777777" w:rsidR="00000000" w:rsidRDefault="00B741B1">
      <w:pPr>
        <w:spacing w:line="320" w:lineRule="atLeast"/>
        <w:rPr>
          <w:rFonts w:ascii="unknown" w:hAnsi="unknown" w:cs="unknown"/>
          <w:color w:val="auto"/>
        </w:rPr>
      </w:pPr>
      <w:hyperlink r:id="rId48" w:history="1"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用于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NI 272x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可编程电阻器的</w:t>
        </w:r>
        <w:r>
          <w:rPr>
            <w:rFonts w:ascii="Arial Unicode MS" w:eastAsia="Arial Unicode MS" w:hAnsi="Times New Roman" w:cs="Arial Unicode MS"/>
            <w:b/>
            <w:bCs/>
            <w:color w:val="0033CC"/>
            <w:sz w:val="20"/>
            <w:szCs w:val="20"/>
          </w:rPr>
          <w:t>2x2 Micro-Fit DMM</w:t>
        </w:r>
        <w:r>
          <w:rPr>
            <w:rFonts w:ascii="Arial Unicode MS" w:eastAsia="Arial Unicode MS" w:hAnsi="Times New Roman" w:cs="Arial Unicode MS" w:hint="eastAsia"/>
            <w:b/>
            <w:bCs/>
            <w:color w:val="0033CC"/>
            <w:sz w:val="20"/>
            <w:szCs w:val="20"/>
          </w:rPr>
          <w:t>连接器</w:t>
        </w:r>
      </w:hyperlink>
    </w:p>
    <w:p w14:paraId="2EBDC42C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782465-01</w:t>
      </w:r>
    </w:p>
    <w:p w14:paraId="411B8D19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</w:p>
    <w:tbl>
      <w:tblPr>
        <w:tblW w:w="994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7182"/>
      </w:tblGrid>
      <w:tr w:rsidR="00000000" w14:paraId="2BABFC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0CC00" w14:textId="219095EF" w:rsidR="00000000" w:rsidRDefault="00721D43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DB5B1C9" wp14:editId="03B3BE1A">
                  <wp:extent cx="1394460" cy="101346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F06A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轻松连接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NI 272x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可编程电阻至数字万用表</w:t>
            </w:r>
          </w:p>
          <w:p w14:paraId="05CDEDD0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连接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LV4-BAN4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的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2x2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超微连接器</w:t>
            </w:r>
          </w:p>
          <w:p w14:paraId="4828F53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长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>1 m</w:t>
            </w:r>
          </w:p>
          <w:p w14:paraId="66532E38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•</w:t>
            </w:r>
            <w:r>
              <w:rPr>
                <w:rFonts w:ascii="Arial Unicode MS" w:eastAsia="Arial Unicode MS" w:hAnsi="Times New Roman" w:cs="Arial Unicode MS"/>
                <w:sz w:val="18"/>
                <w:szCs w:val="18"/>
              </w:rPr>
              <w:t xml:space="preserve">  60 VDC</w:t>
            </w:r>
            <w:r>
              <w:rPr>
                <w:rFonts w:ascii="Arial Unicode MS" w:eastAsia="Arial Unicode MS" w:hAnsi="Times New Roman" w:cs="Arial Unicode MS" w:hint="eastAsia"/>
                <w:sz w:val="18"/>
                <w:szCs w:val="18"/>
              </w:rPr>
              <w:t>最大电压</w:t>
            </w:r>
          </w:p>
          <w:p w14:paraId="2020F6E2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8"/>
                <w:szCs w:val="18"/>
              </w:rPr>
            </w:pPr>
          </w:p>
        </w:tc>
      </w:tr>
    </w:tbl>
    <w:p w14:paraId="7FF2DCD6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230EFFD2" w14:textId="77777777" w:rsidR="00000000" w:rsidRDefault="00B741B1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lastRenderedPageBreak/>
        <w:t>STANDARD SERVICE PROGRAM FOR PXI SYSTEMS</w:t>
      </w:r>
    </w:p>
    <w:p w14:paraId="1178DB5B" w14:textId="77777777" w:rsidR="00000000" w:rsidRDefault="00B741B1">
      <w:p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SRV-PX5946264</w:t>
      </w:r>
    </w:p>
    <w:p w14:paraId="6483F125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34C71666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54B3077E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p w14:paraId="73334EB4" w14:textId="77777777" w:rsidR="00000000" w:rsidRDefault="00B741B1">
      <w:pPr>
        <w:rPr>
          <w:rFonts w:ascii="unknown" w:eastAsia="Arial Unicode MS" w:hAnsi="unknown" w:cs="unknown"/>
          <w:sz w:val="18"/>
          <w:szCs w:val="18"/>
        </w:rPr>
      </w:pPr>
    </w:p>
    <w:tbl>
      <w:tblPr>
        <w:tblW w:w="10467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67"/>
      </w:tblGrid>
      <w:tr w:rsidR="00000000" w14:paraId="6A1093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67" w:type="dxa"/>
            <w:tcBorders>
              <w:top w:val="nil"/>
              <w:left w:val="nil"/>
              <w:bottom w:val="nil"/>
              <w:right w:val="nil"/>
            </w:tcBorders>
            <w:shd w:val="clear" w:color="auto" w:fill="065FA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F38BE" w14:textId="77777777" w:rsidR="00000000" w:rsidRDefault="00B741B1">
            <w:pPr>
              <w:rPr>
                <w:rFonts w:ascii="Arial Unicode MS" w:eastAsia="Arial Unicode MS" w:hAnsi="Times New Roman" w:cs="Arial Unicode MS"/>
                <w:color w:val="FFFFFF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</w:rPr>
              <w:t>Pricing Table</w:t>
            </w:r>
          </w:p>
        </w:tc>
      </w:tr>
    </w:tbl>
    <w:p w14:paraId="18F6DA4F" w14:textId="77777777" w:rsidR="00000000" w:rsidRDefault="00B741B1">
      <w:pPr>
        <w:rPr>
          <w:rFonts w:ascii="Arial Unicode MS" w:eastAsia="Arial Unicode MS" w:hAnsi="Times New Roman" w:cs="Arial Unicode MS"/>
          <w:color w:val="FFFFFF"/>
        </w:rPr>
      </w:pPr>
    </w:p>
    <w:tbl>
      <w:tblPr>
        <w:tblW w:w="9943" w:type="dxa"/>
        <w:jc w:val="center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25"/>
        <w:gridCol w:w="4642"/>
        <w:gridCol w:w="662"/>
        <w:gridCol w:w="1326"/>
        <w:gridCol w:w="662"/>
        <w:gridCol w:w="1326"/>
      </w:tblGrid>
      <w:tr w:rsidR="00000000" w14:paraId="2B4DA0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21CF81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Part Number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227AA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Description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C83CF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Est. Ship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8E4C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Unit Price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CE17A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Qty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6DA48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color w:val="FFFFFF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color w:val="FFFFFF"/>
                <w:sz w:val="14"/>
                <w:szCs w:val="14"/>
              </w:rPr>
              <w:t>Line Total</w:t>
            </w:r>
          </w:p>
        </w:tc>
      </w:tr>
      <w:tr w:rsidR="00000000" w14:paraId="338501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9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7D7D7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12C642" w14:textId="77777777" w:rsidR="00000000" w:rsidRDefault="00B741B1">
            <w:pPr>
              <w:spacing w:line="320" w:lineRule="atLeast"/>
              <w:rPr>
                <w:rFonts w:ascii="unknown" w:eastAsia="Arial Unicode MS" w:hAnsi="unknown" w:cs="unknown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Advisor Generated System</w:t>
            </w:r>
          </w:p>
          <w:p w14:paraId="574CAC90" w14:textId="77777777" w:rsidR="00000000" w:rsidRDefault="00B741B1">
            <w:pPr>
              <w:spacing w:line="320" w:lineRule="atLeast"/>
              <w:rPr>
                <w:rFonts w:ascii="Arial Unicode MS" w:eastAsia="Arial Unicode MS" w:hAnsi="unknown" w:cs="Arial Unicode MS"/>
                <w:sz w:val="14"/>
                <w:szCs w:val="14"/>
              </w:rPr>
            </w:pPr>
            <w:r>
              <w:rPr>
                <w:rFonts w:ascii="Arial Unicode MS" w:eastAsia="Arial Unicode MS" w:hAnsi="unknown" w:cs="Arial Unicode MS"/>
                <w:sz w:val="14"/>
                <w:szCs w:val="14"/>
              </w:rPr>
              <w:t>Configuration ID:PX5946264</w:t>
            </w:r>
          </w:p>
        </w:tc>
      </w:tr>
      <w:tr w:rsidR="00000000" w14:paraId="7617DE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8FE3E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785546-0118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600B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PXIe-8840 Quad Core, Windows 10 64-bit, Simplified Chinese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F6150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911EA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46,440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51012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A5CF8A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46,440</w:t>
            </w:r>
          </w:p>
        </w:tc>
      </w:tr>
      <w:tr w:rsidR="00000000" w14:paraId="08461B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D0760E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4DBB0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REPAIR COVERAGE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D8B8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AEC7E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36FD0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959370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4A52D2D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A2D24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783001-8192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6A364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 GB RAM for PXIe-8840, PXI-8840, and PXIe-8821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2048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63D5A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5,905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084D1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837601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5,905</w:t>
            </w:r>
          </w:p>
        </w:tc>
      </w:tr>
      <w:tr w:rsidR="00000000" w14:paraId="620587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6E5638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EE8853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REPAIR COVERAGE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F093C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62C310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E2215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26E400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68E48F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1CC5A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784058-01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D6EC3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PXIe-1084, 18-Slot 3U PXI Express Chassis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09FF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5CA7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40,790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4AA6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6AA26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40,790</w:t>
            </w:r>
          </w:p>
        </w:tc>
      </w:tr>
      <w:tr w:rsidR="00000000" w14:paraId="5030D7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6D6B3D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B7CCB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3656B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A4F9A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BC909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42CA1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6161B9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C67B7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784686-01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7B8DD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电源线，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240V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10A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，中国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FE97C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17 - 22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11791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75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606D3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A6718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75</w:t>
            </w:r>
          </w:p>
        </w:tc>
      </w:tr>
      <w:tr w:rsidR="00000000" w14:paraId="0423DF6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0B675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779296-01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88782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PXI-6225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多功能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模块，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80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路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AI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24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路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DIO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77550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06B37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13,685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2054C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60D04D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13,685</w:t>
            </w:r>
          </w:p>
        </w:tc>
      </w:tr>
      <w:tr w:rsidR="00000000" w14:paraId="4A65C9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3F6769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6F08E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REPAIR AND TRACEABLE CALIBRATION COVERAGE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6479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E5171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B39FC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0567A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23C2950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018B81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782536-01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1A2F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SCB-68A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抗噪屏蔽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接线盒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E6968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8 - 10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2AACD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2,705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5731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8E3CE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8,115</w:t>
            </w:r>
          </w:p>
        </w:tc>
      </w:tr>
      <w:tr w:rsidR="00000000" w14:paraId="41B339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DBE8BC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7C612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REPAIR COVERAGE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A8859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1AAD7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7D17A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3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022E32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4D39F0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9F03E1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192061-02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6495C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SHC68-68-EPM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屏蔽电缆，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孔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型转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68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孔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VHDCI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偏置，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D287E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8 - 10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B45A8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1,170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0183B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2811A6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1,170</w:t>
            </w:r>
          </w:p>
        </w:tc>
      </w:tr>
      <w:tr w:rsidR="00000000" w14:paraId="599597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C3F85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191945-02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1AD095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SHC68-68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，绞合电缆，具有基本屏蔽，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C0E00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608A1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870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9DC09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F2117C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870</w:t>
            </w:r>
          </w:p>
        </w:tc>
      </w:tr>
      <w:tr w:rsidR="00000000" w14:paraId="618079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08CC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777794-01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85218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PXI-6711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模拟输出设备和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NI-DAQ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（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Windows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）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65231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请拨打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FF455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10,895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136E8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84D230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10,895</w:t>
            </w:r>
          </w:p>
        </w:tc>
      </w:tr>
      <w:tr w:rsidR="00000000" w14:paraId="3A8FDB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CC37A3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7F1D1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标准维修和可溯源校准范围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8CC48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5BD3D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DAE1C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14871A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61BB02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DCA6F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184749-02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FEEA1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SH68-68-EP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，屏蔽电缆，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6828D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F36C7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1,135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94D91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59025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1,135</w:t>
            </w:r>
          </w:p>
        </w:tc>
      </w:tr>
      <w:tr w:rsidR="00000000" w14:paraId="380AAD1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4FFC0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780686-01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8547E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PXI-8511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CAN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接口，低速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/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容错，单端口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253AB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19 - 27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49923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9,495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7AE96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58C859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9,495</w:t>
            </w:r>
          </w:p>
        </w:tc>
      </w:tr>
      <w:tr w:rsidR="00000000" w14:paraId="555416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9F0C06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9CEC4A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21AFD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64C17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5E1E8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C64BBA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7B5ACC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E5B25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193128-01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F7BCC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CAN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电缆，无接线端，高速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/FD/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低速，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D-Sub 9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针母头，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12CE5A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17 - 22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83304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E00EFA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AB57F9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280</w:t>
            </w:r>
          </w:p>
        </w:tc>
      </w:tr>
      <w:tr w:rsidR="00000000" w14:paraId="707C3F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60D9F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778858-01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97DD3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PXI-6509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工业级板卡，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96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通道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 xml:space="preserve"> 5V/TTL/CMOS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数字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NI-DAQ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0F193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4BB1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3,825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2F90A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CE32B6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3,825</w:t>
            </w:r>
          </w:p>
        </w:tc>
      </w:tr>
      <w:tr w:rsidR="00000000" w14:paraId="3EF00B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930E8E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A2401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82934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885C5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10D05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14E05C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743C7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07640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785024-01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948EC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SCB-100A Noise Rejecting, Shielded I/O Connector Block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36FB6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8 - 10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58843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2,590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D47F2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1FDBB5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2,590</w:t>
            </w:r>
          </w:p>
        </w:tc>
      </w:tr>
      <w:tr w:rsidR="00000000" w14:paraId="532D3E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2359FB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3FC56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REPAIR COVERAGE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5DF3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D1C53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8755D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F64121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5BB8ED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D1A71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185095-02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4BC8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电缆总成，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SH100-100-FLEX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C2763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8 - 10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3D112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1,660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C755A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E2E74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1,660</w:t>
            </w:r>
          </w:p>
        </w:tc>
      </w:tr>
      <w:tr w:rsidR="00000000" w14:paraId="4DFA02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8CC2D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780011-01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1B83DB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PXI-4065 6 1/2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位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DMM (300V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3A)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9E228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A06BB1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9,910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50316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85116B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9,910</w:t>
            </w:r>
          </w:p>
        </w:tc>
      </w:tr>
      <w:tr w:rsidR="00000000" w14:paraId="5C83AE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314233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C5628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标准维修和可溯源校准范围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30574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5169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CFBA4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2AFEF5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1A0C5F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C893D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785767-01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CC167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PXIe-5110 PXI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示波器，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100 MHz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8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位，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 GS/s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通道，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64 MB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F4508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19 - 27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5C2292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11,125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B19C6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C9F016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11,125</w:t>
            </w:r>
          </w:p>
        </w:tc>
      </w:tr>
      <w:tr w:rsidR="00000000" w14:paraId="6BFA83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BB4D50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91D7C6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标准维修和可溯源校准范围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0F750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08C2C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24A86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5D5108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63F263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81D60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779647-11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C716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PXI-4110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三输出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DC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电源，带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APS-4100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辅助电源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986D3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2B22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15,850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99F7A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BDDDCA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15,850</w:t>
            </w:r>
          </w:p>
        </w:tc>
      </w:tr>
      <w:tr w:rsidR="00000000" w14:paraId="0981691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DA4CC8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C093B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标准维修和可溯源校准范围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06F8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F3A540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1750D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85BBC6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468A2C9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A90F6A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763000-01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C1259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电源线，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AC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，美国，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120 VAC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2.3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CC8BD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1CA8F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8AF5F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0B676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2E8B80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DC6F6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lastRenderedPageBreak/>
              <w:t>781986-27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AA62C9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PXIe-2727 9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通道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16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位可编程电阻器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9CA4D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6CB48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28,170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78D5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D72AA2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28,170</w:t>
            </w:r>
          </w:p>
        </w:tc>
      </w:tr>
      <w:tr w:rsidR="00000000" w14:paraId="73E1C3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69E1D" w14:textId="77777777" w:rsidR="00000000" w:rsidRDefault="00B741B1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7C950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标准维修范围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6D125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66732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5D1C5A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157979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</w:tr>
      <w:tr w:rsidR="00000000" w14:paraId="3386003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0622A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779491-01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6CE7BF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CB-37F-HVD 37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针螺栓接线盒，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UL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认证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150V CAT II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DIN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导轨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0333E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EACA2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1,580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5A506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CB3A3C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1,580</w:t>
            </w:r>
          </w:p>
        </w:tc>
      </w:tr>
      <w:tr w:rsidR="00000000" w14:paraId="14F3F6A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C21CF6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778621-01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DDD5F1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SH37F-37M-1 37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针母头转公头屏蔽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I/O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线，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米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6570D2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12 - 17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A5DBD7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EF9FBF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D037A7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280</w:t>
            </w:r>
          </w:p>
        </w:tc>
      </w:tr>
      <w:tr w:rsidR="00000000" w14:paraId="04ED93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496D2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782465-01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ED7C3D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用于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NI 272x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可编程电阻器的</w:t>
            </w: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2x2 Micro-Fit DMM</w:t>
            </w:r>
            <w:r>
              <w:rPr>
                <w:rFonts w:ascii="Arial Unicode MS" w:eastAsia="Arial Unicode MS" w:hAnsi="Times New Roman" w:cs="Arial Unicode MS" w:hint="eastAsia"/>
                <w:sz w:val="14"/>
                <w:szCs w:val="14"/>
              </w:rPr>
              <w:t>连接器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C3E86E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19 - 27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B8AD9D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695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E917D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4512C3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695</w:t>
            </w:r>
          </w:p>
        </w:tc>
      </w:tr>
      <w:tr w:rsidR="00000000" w14:paraId="2CA0F3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3C20EC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SRV-PX5946264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C7BD0E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STANDARD SERVICE PROGRAM FOR PXI SYSTEMS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AC61DB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32E900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40,783.60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2178B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201A62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40,783.60</w:t>
            </w:r>
          </w:p>
        </w:tc>
      </w:tr>
      <w:tr w:rsidR="00000000" w14:paraId="011E56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9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AFFD2C" w14:textId="77777777" w:rsidR="00000000" w:rsidRDefault="00B741B1">
            <w:pPr>
              <w:spacing w:line="320" w:lineRule="atLeas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 xml:space="preserve">Configuration Subtotal 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9060F8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--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E4D7B9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255,323.60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348E93" w14:textId="77777777" w:rsidR="00000000" w:rsidRDefault="00B741B1">
            <w:pPr>
              <w:spacing w:line="320" w:lineRule="atLeast"/>
              <w:jc w:val="center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1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4E8A5A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sz w:val="14"/>
                <w:szCs w:val="14"/>
              </w:rPr>
              <w:t>RMB 255,323.60</w:t>
            </w:r>
          </w:p>
        </w:tc>
      </w:tr>
      <w:tr w:rsidR="00000000" w14:paraId="08542C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DE6CAD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sz w:val="14"/>
                <w:szCs w:val="14"/>
              </w:rPr>
              <w:t xml:space="preserve">Total : 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FBE386" w14:textId="77777777" w:rsidR="00000000" w:rsidRDefault="00B741B1">
            <w:pPr>
              <w:spacing w:line="320" w:lineRule="atLeast"/>
              <w:jc w:val="right"/>
              <w:rPr>
                <w:rFonts w:ascii="Arial Unicode MS" w:eastAsia="Arial Unicode MS" w:hAnsi="Times New Roman" w:cs="Arial Unicode MS"/>
                <w:sz w:val="14"/>
                <w:szCs w:val="14"/>
              </w:rPr>
            </w:pPr>
            <w:r>
              <w:rPr>
                <w:rFonts w:ascii="Arial Unicode MS" w:eastAsia="Arial Unicode MS" w:hAnsi="Times New Roman" w:cs="Arial Unicode MS"/>
                <w:b/>
                <w:bCs/>
                <w:sz w:val="14"/>
                <w:szCs w:val="14"/>
              </w:rPr>
              <w:t>RMB 255,323.60</w:t>
            </w:r>
          </w:p>
        </w:tc>
      </w:tr>
    </w:tbl>
    <w:p w14:paraId="204B94B5" w14:textId="77777777" w:rsidR="00000000" w:rsidRDefault="00B741B1">
      <w:pPr>
        <w:rPr>
          <w:rFonts w:ascii="unknown" w:eastAsia="Arial Unicode MS" w:hAnsi="unknown" w:cs="unknown"/>
          <w:sz w:val="14"/>
          <w:szCs w:val="14"/>
        </w:rPr>
      </w:pPr>
    </w:p>
    <w:p w14:paraId="0E94BA48" w14:textId="77777777" w:rsidR="00B741B1" w:rsidRDefault="00B741B1">
      <w:pPr>
        <w:rPr>
          <w:rFonts w:ascii="Arial Unicode MS" w:eastAsia="Arial Unicode MS" w:hAnsi="Times New Roman" w:cs="Arial Unicode MS"/>
          <w:color w:val="666666"/>
          <w:sz w:val="16"/>
          <w:szCs w:val="16"/>
        </w:rPr>
      </w:pP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所有产品销售均符合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>National Instruments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公司的《销售条款和条件》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>(Terms and Conditions of Sale)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。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 xml:space="preserve"> National Instruments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公司不应受任何冲突或附加条款与条件的约束。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 xml:space="preserve"> 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发货日期属估算内容，如有变化不作事先通知。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 xml:space="preserve"> 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所有价格都须经过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>National Instruments</w:t>
      </w:r>
      <w:r>
        <w:rPr>
          <w:rFonts w:ascii="Arial Unicode MS" w:eastAsia="Arial Unicode MS" w:hAnsi="Times New Roman" w:cs="Arial Unicode MS" w:hint="eastAsia"/>
          <w:i/>
          <w:iCs/>
          <w:color w:val="666666"/>
          <w:sz w:val="16"/>
          <w:szCs w:val="16"/>
        </w:rPr>
        <w:t>公司的验证。</w:t>
      </w:r>
      <w:r>
        <w:rPr>
          <w:rFonts w:ascii="Arial Unicode MS" w:eastAsia="Arial Unicode MS" w:hAnsi="Times New Roman" w:cs="Arial Unicode MS"/>
          <w:i/>
          <w:iCs/>
          <w:color w:val="666666"/>
          <w:sz w:val="16"/>
          <w:szCs w:val="16"/>
        </w:rPr>
        <w:t xml:space="preserve"> </w:t>
      </w:r>
    </w:p>
    <w:sectPr w:rsidR="00B741B1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unknow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43"/>
    <w:rsid w:val="00721D43"/>
    <w:rsid w:val="00B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5E8B3"/>
  <w14:defaultImageDpi w14:val="0"/>
  <w15:docId w15:val="{6323B347-42BF-47A9-862C-F955A106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1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D43"/>
    <w:rPr>
      <w:color w:val="605E5C"/>
      <w:shd w:val="clear" w:color="auto" w:fill="E1DFDD"/>
    </w:rPr>
  </w:style>
  <w:style w:type="paragraph" w:customStyle="1" w:styleId="result-title-modelname">
    <w:name w:val="result-title-modelname"/>
    <w:basedOn w:val="Normal"/>
    <w:rsid w:val="00721D43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Strong">
    <w:name w:val="Strong"/>
    <w:uiPriority w:val="22"/>
    <w:qFormat/>
    <w:rsid w:val="00721D43"/>
    <w:rPr>
      <w:b/>
      <w:bCs/>
    </w:rPr>
  </w:style>
  <w:style w:type="character" w:customStyle="1" w:styleId="pdp-url">
    <w:name w:val="pdp-url"/>
    <w:rsid w:val="00721D43"/>
  </w:style>
  <w:style w:type="character" w:customStyle="1" w:styleId="price">
    <w:name w:val="price"/>
    <w:rsid w:val="00721D43"/>
  </w:style>
  <w:style w:type="paragraph" w:styleId="NormalWeb">
    <w:name w:val="Normal (Web)"/>
    <w:basedOn w:val="Normal"/>
    <w:uiPriority w:val="99"/>
    <w:semiHidden/>
    <w:unhideWhenUsed/>
    <w:rsid w:val="00721D43"/>
    <w:pPr>
      <w:widowControl/>
      <w:autoSpaceDE/>
      <w:autoSpaceDN/>
      <w:adjustRightInd/>
      <w:spacing w:before="100" w:beforeAutospacing="1" w:after="100" w:afterAutospacing="1"/>
    </w:pPr>
    <w:rPr>
      <w:rFonts w:ascii="宋体" w:eastAsia="宋体" w:hAnsi="宋体" w:cs="宋体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30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45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1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9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9848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613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8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9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ine.ni.com/nips/cds/view/p/lang/zh/nid/215949" TargetMode="External"/><Relationship Id="rId18" Type="http://schemas.openxmlformats.org/officeDocument/2006/relationships/hyperlink" Target="http://sine.ni.com/nips/cds/view/p/lang/zh/nid/201628" TargetMode="External"/><Relationship Id="rId26" Type="http://schemas.openxmlformats.org/officeDocument/2006/relationships/hyperlink" Target="http://sine.ni.com/nips/cds/view/p/lang/zh/nid/211325" TargetMode="External"/><Relationship Id="rId39" Type="http://schemas.openxmlformats.org/officeDocument/2006/relationships/hyperlink" Target="http://sine.ni.com/nips/cds/view/p/lang/zh/nid/20260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34" Type="http://schemas.openxmlformats.org/officeDocument/2006/relationships/hyperlink" Target="http://sine.ni.com/nips/cds/view/p/lang/zh/nid/203718" TargetMode="External"/><Relationship Id="rId42" Type="http://schemas.openxmlformats.org/officeDocument/2006/relationships/hyperlink" Target="http://sine.ni.com/nips/cds/view/p/lang/zh/nid/209993" TargetMode="External"/><Relationship Id="rId47" Type="http://schemas.openxmlformats.org/officeDocument/2006/relationships/image" Target="media/image20.jpe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ni.com/zh-cn/shop/select/pxi-chassis?modelId=123545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33" Type="http://schemas.openxmlformats.org/officeDocument/2006/relationships/image" Target="media/image14.jpeg"/><Relationship Id="rId38" Type="http://schemas.openxmlformats.org/officeDocument/2006/relationships/hyperlink" Target="http://ohm.ni.com/advisors/pxi/pages/common/intro.xhtml" TargetMode="External"/><Relationship Id="rId46" Type="http://schemas.openxmlformats.org/officeDocument/2006/relationships/hyperlink" Target="http://sine.ni.com/nips/cds/view/p/lang/zh/nid/211334" TargetMode="External"/><Relationship Id="rId2" Type="http://schemas.openxmlformats.org/officeDocument/2006/relationships/styles" Target="styles.xml"/><Relationship Id="rId16" Type="http://schemas.openxmlformats.org/officeDocument/2006/relationships/hyperlink" Target="http://sine.ni.com/nips/cds/view/p/lang/zh/nid/210777" TargetMode="External"/><Relationship Id="rId20" Type="http://schemas.openxmlformats.org/officeDocument/2006/relationships/hyperlink" Target="http://sine.ni.com/nips/cds/view/p/lang/zh/nid/201629" TargetMode="External"/><Relationship Id="rId29" Type="http://schemas.openxmlformats.org/officeDocument/2006/relationships/image" Target="media/image12.jpeg"/><Relationship Id="rId41" Type="http://schemas.openxmlformats.org/officeDocument/2006/relationships/hyperlink" Target="http://sine.ni.com/nips/cds/view/p/lang/zh/nid/2107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i.com/advisor/retrieve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sine.ni.com/nips/cds/view/p/lang/zh/nid/1627" TargetMode="External"/><Relationship Id="rId32" Type="http://schemas.openxmlformats.org/officeDocument/2006/relationships/hyperlink" Target="http://sine.ni.com/nips/cds/view/p/lang/zh/nid/13600" TargetMode="External"/><Relationship Id="rId37" Type="http://schemas.openxmlformats.org/officeDocument/2006/relationships/hyperlink" Target="http://www.ni.com/zh-cn/shop/select/pxi-oscilloscope?modelId=235405" TargetMode="External"/><Relationship Id="rId40" Type="http://schemas.openxmlformats.org/officeDocument/2006/relationships/image" Target="media/image17.jpeg"/><Relationship Id="rId45" Type="http://schemas.openxmlformats.org/officeDocument/2006/relationships/image" Target="media/image19.jpeg"/><Relationship Id="rId5" Type="http://schemas.openxmlformats.org/officeDocument/2006/relationships/image" Target="media/image1.gif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hyperlink" Target="http://sine.ni.com/nips/cds/view/p/lang/zh/nid/13261" TargetMode="External"/><Relationship Id="rId36" Type="http://schemas.openxmlformats.org/officeDocument/2006/relationships/image" Target="media/image16.jpeg"/><Relationship Id="rId49" Type="http://schemas.openxmlformats.org/officeDocument/2006/relationships/image" Target="media/image21.jpeg"/><Relationship Id="rId10" Type="http://schemas.openxmlformats.org/officeDocument/2006/relationships/hyperlink" Target="http://sine.ni.com/nips/cds/view/p/lang/zh/nid/214308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hyperlink" Target="http://sine.ni.com/nips/cds/view/p/lang/zh/nid/2113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sine.ni.com/nips/cds/view/p/lang/zh/nid/201614" TargetMode="External"/><Relationship Id="rId22" Type="http://schemas.openxmlformats.org/officeDocument/2006/relationships/hyperlink" Target="http://sine.ni.com/nips/cds/view/p/lang/zh/nid/10699" TargetMode="External"/><Relationship Id="rId27" Type="http://schemas.openxmlformats.org/officeDocument/2006/relationships/image" Target="media/image11.jpeg"/><Relationship Id="rId30" Type="http://schemas.openxmlformats.org/officeDocument/2006/relationships/hyperlink" Target="http://sine.ni.com/nips/cds/view/p/lang/zh/nid/216528" TargetMode="External"/><Relationship Id="rId35" Type="http://schemas.openxmlformats.org/officeDocument/2006/relationships/image" Target="media/image15.jpeg"/><Relationship Id="rId43" Type="http://schemas.openxmlformats.org/officeDocument/2006/relationships/image" Target="media/image18.jpeg"/><Relationship Id="rId48" Type="http://schemas.openxmlformats.org/officeDocument/2006/relationships/hyperlink" Target="http://sine.ni.com/nips/cds/view/p/lang/zh/nid/210722" TargetMode="External"/><Relationship Id="rId8" Type="http://schemas.openxmlformats.org/officeDocument/2006/relationships/hyperlink" Target="http://sine.ni.com/nips/cds/view/p/lang/zh/nid/212337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Generated RTF Proposal</vt:lpstr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Generated RTF Proposal</dc:title>
  <dc:subject/>
  <dc:creator>National Instruments</dc:creator>
  <cp:keywords/>
  <dc:description/>
  <cp:lastModifiedBy>Hang Cao</cp:lastModifiedBy>
  <cp:revision>2</cp:revision>
  <dcterms:created xsi:type="dcterms:W3CDTF">2019-04-17T03:12:00Z</dcterms:created>
  <dcterms:modified xsi:type="dcterms:W3CDTF">2019-04-17T03:12:00Z</dcterms:modified>
</cp:coreProperties>
</file>