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EC" w:rsidRPr="00E918EC" w:rsidRDefault="00E918EC">
      <w:pPr>
        <w:rPr>
          <w:b/>
        </w:rPr>
      </w:pPr>
      <w:r w:rsidRPr="00E918EC">
        <w:rPr>
          <w:b/>
        </w:rPr>
        <w:t>Table 1. Characteristics of Included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303"/>
        <w:gridCol w:w="1373"/>
        <w:gridCol w:w="1084"/>
        <w:gridCol w:w="904"/>
        <w:gridCol w:w="1108"/>
        <w:gridCol w:w="1221"/>
      </w:tblGrid>
      <w:tr w:rsidR="001922BE" w:rsidTr="001922BE">
        <w:tc>
          <w:tcPr>
            <w:tcW w:w="1084" w:type="dxa"/>
          </w:tcPr>
          <w:p w:rsidR="001922BE" w:rsidRDefault="001922BE">
            <w:r>
              <w:t>First author, year</w:t>
            </w:r>
          </w:p>
        </w:tc>
        <w:tc>
          <w:tcPr>
            <w:tcW w:w="1303" w:type="dxa"/>
          </w:tcPr>
          <w:p w:rsidR="001922BE" w:rsidRDefault="001922BE">
            <w:r>
              <w:t>Study population</w:t>
            </w:r>
          </w:p>
        </w:tc>
        <w:tc>
          <w:tcPr>
            <w:tcW w:w="1373" w:type="dxa"/>
          </w:tcPr>
          <w:p w:rsidR="001922BE" w:rsidRDefault="001922BE">
            <w:r>
              <w:t>Comparison groups</w:t>
            </w:r>
          </w:p>
        </w:tc>
        <w:tc>
          <w:tcPr>
            <w:tcW w:w="1084" w:type="dxa"/>
          </w:tcPr>
          <w:p w:rsidR="001922BE" w:rsidRDefault="001922BE">
            <w:r>
              <w:t>Sample size</w:t>
            </w:r>
          </w:p>
        </w:tc>
        <w:tc>
          <w:tcPr>
            <w:tcW w:w="904" w:type="dxa"/>
          </w:tcPr>
          <w:p w:rsidR="001922BE" w:rsidRDefault="001922BE">
            <w:r>
              <w:t>Mean age (SD), age range</w:t>
            </w:r>
          </w:p>
        </w:tc>
        <w:tc>
          <w:tcPr>
            <w:tcW w:w="1108" w:type="dxa"/>
          </w:tcPr>
          <w:p w:rsidR="001922BE" w:rsidRDefault="001922BE">
            <w:r>
              <w:t>Percent women</w:t>
            </w:r>
          </w:p>
        </w:tc>
        <w:tc>
          <w:tcPr>
            <w:tcW w:w="1221" w:type="dxa"/>
          </w:tcPr>
          <w:p w:rsidR="001922BE" w:rsidRDefault="001922BE">
            <w:r>
              <w:t>Percent African-American</w:t>
            </w:r>
          </w:p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  <w:tr w:rsidR="001922BE" w:rsidTr="001922BE">
        <w:tc>
          <w:tcPr>
            <w:tcW w:w="1084" w:type="dxa"/>
          </w:tcPr>
          <w:p w:rsidR="001922BE" w:rsidRDefault="001922BE"/>
        </w:tc>
        <w:tc>
          <w:tcPr>
            <w:tcW w:w="1303" w:type="dxa"/>
          </w:tcPr>
          <w:p w:rsidR="001922BE" w:rsidRDefault="001922BE"/>
        </w:tc>
        <w:tc>
          <w:tcPr>
            <w:tcW w:w="1373" w:type="dxa"/>
          </w:tcPr>
          <w:p w:rsidR="001922BE" w:rsidRDefault="001922BE"/>
        </w:tc>
        <w:tc>
          <w:tcPr>
            <w:tcW w:w="1084" w:type="dxa"/>
          </w:tcPr>
          <w:p w:rsidR="001922BE" w:rsidRDefault="001922BE"/>
        </w:tc>
        <w:tc>
          <w:tcPr>
            <w:tcW w:w="904" w:type="dxa"/>
          </w:tcPr>
          <w:p w:rsidR="001922BE" w:rsidRDefault="001922BE"/>
        </w:tc>
        <w:tc>
          <w:tcPr>
            <w:tcW w:w="1108" w:type="dxa"/>
          </w:tcPr>
          <w:p w:rsidR="001922BE" w:rsidRDefault="001922BE"/>
        </w:tc>
        <w:tc>
          <w:tcPr>
            <w:tcW w:w="1221" w:type="dxa"/>
          </w:tcPr>
          <w:p w:rsidR="001922BE" w:rsidRDefault="001922BE"/>
        </w:tc>
      </w:tr>
    </w:tbl>
    <w:p w:rsidR="00E918EC" w:rsidRDefault="00E918EC"/>
    <w:p w:rsidR="00E918EC" w:rsidRDefault="00E918EC">
      <w:r>
        <w:br w:type="page"/>
      </w:r>
    </w:p>
    <w:p w:rsidR="007637A8" w:rsidRPr="007623AF" w:rsidRDefault="00E918EC">
      <w:pPr>
        <w:rPr>
          <w:b/>
        </w:rPr>
      </w:pPr>
      <w:r w:rsidRPr="007623AF">
        <w:rPr>
          <w:b/>
        </w:rPr>
        <w:lastRenderedPageBreak/>
        <w:t>Table 2. Studies Comparing Mean Office BP to Mean Ambulatory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555"/>
        <w:gridCol w:w="1197"/>
        <w:gridCol w:w="1555"/>
        <w:gridCol w:w="1251"/>
        <w:gridCol w:w="1302"/>
        <w:gridCol w:w="1337"/>
      </w:tblGrid>
      <w:tr w:rsidR="007623AF" w:rsidTr="00806ECC">
        <w:tc>
          <w:tcPr>
            <w:tcW w:w="1320" w:type="dxa"/>
          </w:tcPr>
          <w:p w:rsidR="00E918EC" w:rsidRDefault="00E918EC" w:rsidP="00806ECC">
            <w:r>
              <w:t>First author, year</w:t>
            </w:r>
          </w:p>
        </w:tc>
        <w:tc>
          <w:tcPr>
            <w:tcW w:w="1430" w:type="dxa"/>
          </w:tcPr>
          <w:p w:rsidR="00E918EC" w:rsidRDefault="00E918EC" w:rsidP="00806ECC">
            <w:r>
              <w:t>Number of office measurements</w:t>
            </w:r>
          </w:p>
        </w:tc>
        <w:tc>
          <w:tcPr>
            <w:tcW w:w="1465" w:type="dxa"/>
          </w:tcPr>
          <w:p w:rsidR="00E918EC" w:rsidRDefault="00E918EC" w:rsidP="007623AF">
            <w:r>
              <w:t xml:space="preserve">Office </w:t>
            </w:r>
            <w:r w:rsidR="007623AF">
              <w:t xml:space="preserve">BP </w:t>
            </w:r>
            <w:r>
              <w:t>mean</w:t>
            </w:r>
          </w:p>
        </w:tc>
        <w:tc>
          <w:tcPr>
            <w:tcW w:w="1320" w:type="dxa"/>
          </w:tcPr>
          <w:p w:rsidR="00E918EC" w:rsidRDefault="00E918EC" w:rsidP="00806ECC">
            <w:r>
              <w:t>Number of ambulatory measurements</w:t>
            </w:r>
          </w:p>
        </w:tc>
        <w:tc>
          <w:tcPr>
            <w:tcW w:w="1094" w:type="dxa"/>
          </w:tcPr>
          <w:p w:rsidR="00E918EC" w:rsidRDefault="007623AF" w:rsidP="007623AF">
            <w:r>
              <w:t>Daytime (awake) a</w:t>
            </w:r>
            <w:r w:rsidR="00E918EC">
              <w:t xml:space="preserve">mbulatory </w:t>
            </w:r>
            <w:r>
              <w:t>BP mean</w:t>
            </w:r>
          </w:p>
        </w:tc>
        <w:tc>
          <w:tcPr>
            <w:tcW w:w="1332" w:type="dxa"/>
          </w:tcPr>
          <w:p w:rsidR="00E918EC" w:rsidRDefault="007623AF" w:rsidP="00806ECC">
            <w:r>
              <w:t>Nighttime (sleep) ambulatory BP mean</w:t>
            </w:r>
          </w:p>
        </w:tc>
        <w:tc>
          <w:tcPr>
            <w:tcW w:w="1389" w:type="dxa"/>
          </w:tcPr>
          <w:p w:rsidR="00E918EC" w:rsidRDefault="007623AF" w:rsidP="00806ECC">
            <w:r>
              <w:t>Overall ambulatory BP mean</w:t>
            </w:r>
          </w:p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  <w:tr w:rsidR="007623AF" w:rsidTr="00806ECC">
        <w:tc>
          <w:tcPr>
            <w:tcW w:w="1320" w:type="dxa"/>
          </w:tcPr>
          <w:p w:rsidR="00E918EC" w:rsidRDefault="00E918EC" w:rsidP="00806ECC"/>
        </w:tc>
        <w:tc>
          <w:tcPr>
            <w:tcW w:w="1430" w:type="dxa"/>
          </w:tcPr>
          <w:p w:rsidR="00E918EC" w:rsidRDefault="00E918EC" w:rsidP="00806ECC"/>
        </w:tc>
        <w:tc>
          <w:tcPr>
            <w:tcW w:w="1465" w:type="dxa"/>
          </w:tcPr>
          <w:p w:rsidR="00E918EC" w:rsidRDefault="00E918EC" w:rsidP="00806ECC"/>
        </w:tc>
        <w:tc>
          <w:tcPr>
            <w:tcW w:w="1320" w:type="dxa"/>
          </w:tcPr>
          <w:p w:rsidR="00E918EC" w:rsidRDefault="00E918EC" w:rsidP="00806ECC"/>
        </w:tc>
        <w:tc>
          <w:tcPr>
            <w:tcW w:w="1094" w:type="dxa"/>
          </w:tcPr>
          <w:p w:rsidR="00E918EC" w:rsidRDefault="00E918EC" w:rsidP="00806ECC"/>
        </w:tc>
        <w:tc>
          <w:tcPr>
            <w:tcW w:w="1332" w:type="dxa"/>
          </w:tcPr>
          <w:p w:rsidR="00E918EC" w:rsidRDefault="00E918EC" w:rsidP="00806ECC"/>
        </w:tc>
        <w:tc>
          <w:tcPr>
            <w:tcW w:w="1389" w:type="dxa"/>
          </w:tcPr>
          <w:p w:rsidR="00E918EC" w:rsidRDefault="00E918EC" w:rsidP="00806ECC"/>
        </w:tc>
      </w:tr>
    </w:tbl>
    <w:p w:rsidR="00E918EC" w:rsidRDefault="00E918EC"/>
    <w:p w:rsidR="007623AF" w:rsidRDefault="007623AF"/>
    <w:p w:rsidR="007623AF" w:rsidRPr="007623AF" w:rsidRDefault="007623AF" w:rsidP="007623AF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3</w:t>
      </w:r>
      <w:r w:rsidRPr="007623AF">
        <w:rPr>
          <w:b/>
        </w:rPr>
        <w:t xml:space="preserve">. Studies Comparing </w:t>
      </w:r>
      <w:r>
        <w:rPr>
          <w:b/>
        </w:rPr>
        <w:t>Hypertension Status by</w:t>
      </w:r>
      <w:r w:rsidRPr="007623AF">
        <w:rPr>
          <w:b/>
        </w:rPr>
        <w:t xml:space="preserve"> Office BP </w:t>
      </w:r>
      <w:r>
        <w:rPr>
          <w:b/>
        </w:rPr>
        <w:t xml:space="preserve">Compared </w:t>
      </w:r>
      <w:r w:rsidRPr="007623AF">
        <w:rPr>
          <w:b/>
        </w:rPr>
        <w:t xml:space="preserve">to </w:t>
      </w:r>
      <w:r>
        <w:rPr>
          <w:b/>
        </w:rPr>
        <w:t>Hypertension Status by</w:t>
      </w:r>
      <w:r w:rsidRPr="007623AF">
        <w:rPr>
          <w:b/>
        </w:rPr>
        <w:t xml:space="preserve"> Ambulatory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80"/>
        <w:gridCol w:w="990"/>
        <w:gridCol w:w="810"/>
        <w:gridCol w:w="900"/>
        <w:gridCol w:w="900"/>
        <w:gridCol w:w="720"/>
        <w:gridCol w:w="720"/>
        <w:gridCol w:w="720"/>
        <w:gridCol w:w="720"/>
      </w:tblGrid>
      <w:tr w:rsidR="00F867AD" w:rsidTr="00FB25C7">
        <w:tc>
          <w:tcPr>
            <w:tcW w:w="1555" w:type="dxa"/>
          </w:tcPr>
          <w:p w:rsidR="00F867AD" w:rsidRDefault="00F867AD" w:rsidP="00806ECC">
            <w:r>
              <w:t>First author, year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Office BP threshold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Ambulatory BP threshold(s)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Percent hypertensive by office BP mean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806ECC">
            <w:r>
              <w:t>Percent hypertensive by ambulatory daytime (awake) measurements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F867AD">
            <w:r w:rsidRPr="00F867AD">
              <w:t xml:space="preserve">Percent hypertensive by ambulatory </w:t>
            </w:r>
            <w:r>
              <w:t>nighttime</w:t>
            </w:r>
            <w:r w:rsidRPr="00F867AD">
              <w:t xml:space="preserve"> (</w:t>
            </w:r>
            <w:r>
              <w:t>sleep</w:t>
            </w:r>
            <w:r w:rsidRPr="00F867AD">
              <w:t>) measurements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F867AD" w:rsidTr="00FB25C7">
        <w:tc>
          <w:tcPr>
            <w:tcW w:w="1555" w:type="dxa"/>
          </w:tcPr>
          <w:p w:rsidR="00F867AD" w:rsidRDefault="00F867AD" w:rsidP="00F867AD">
            <w:r w:rsidRPr="00F867AD">
              <w:t xml:space="preserve">Percent hypertensive by </w:t>
            </w:r>
            <w:r>
              <w:t xml:space="preserve">overall </w:t>
            </w:r>
            <w:r w:rsidRPr="00F867AD">
              <w:t>ambulatory  measurements</w:t>
            </w:r>
          </w:p>
        </w:tc>
        <w:tc>
          <w:tcPr>
            <w:tcW w:w="780" w:type="dxa"/>
          </w:tcPr>
          <w:p w:rsidR="00F867AD" w:rsidRDefault="00F867AD" w:rsidP="00806ECC"/>
        </w:tc>
        <w:tc>
          <w:tcPr>
            <w:tcW w:w="990" w:type="dxa"/>
          </w:tcPr>
          <w:p w:rsidR="00F867AD" w:rsidRDefault="00F867AD" w:rsidP="00806ECC"/>
        </w:tc>
        <w:tc>
          <w:tcPr>
            <w:tcW w:w="81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90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  <w:tc>
          <w:tcPr>
            <w:tcW w:w="720" w:type="dxa"/>
          </w:tcPr>
          <w:p w:rsidR="00F867AD" w:rsidRDefault="00F867AD" w:rsidP="00806ECC"/>
        </w:tc>
      </w:tr>
      <w:tr w:rsidR="00475B12" w:rsidTr="00FB25C7">
        <w:tc>
          <w:tcPr>
            <w:tcW w:w="1555" w:type="dxa"/>
          </w:tcPr>
          <w:p w:rsidR="00475B12" w:rsidRPr="00F867AD" w:rsidRDefault="00475B12" w:rsidP="00F867AD">
            <w:r>
              <w:lastRenderedPageBreak/>
              <w:t>Sensitivity (95% CI)</w:t>
            </w:r>
          </w:p>
        </w:tc>
        <w:tc>
          <w:tcPr>
            <w:tcW w:w="780" w:type="dxa"/>
          </w:tcPr>
          <w:p w:rsidR="00475B12" w:rsidRDefault="00475B12" w:rsidP="00806ECC"/>
        </w:tc>
        <w:tc>
          <w:tcPr>
            <w:tcW w:w="990" w:type="dxa"/>
          </w:tcPr>
          <w:p w:rsidR="00475B12" w:rsidRDefault="00475B12" w:rsidP="00806ECC"/>
        </w:tc>
        <w:tc>
          <w:tcPr>
            <w:tcW w:w="81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</w:tr>
      <w:tr w:rsidR="00475B12" w:rsidTr="00FB25C7">
        <w:tc>
          <w:tcPr>
            <w:tcW w:w="1555" w:type="dxa"/>
          </w:tcPr>
          <w:p w:rsidR="00475B12" w:rsidRDefault="00475B12" w:rsidP="00F867AD">
            <w:r>
              <w:t>Specificity (95% CI)</w:t>
            </w:r>
          </w:p>
        </w:tc>
        <w:tc>
          <w:tcPr>
            <w:tcW w:w="780" w:type="dxa"/>
          </w:tcPr>
          <w:p w:rsidR="00475B12" w:rsidRDefault="00475B12" w:rsidP="00806ECC"/>
        </w:tc>
        <w:tc>
          <w:tcPr>
            <w:tcW w:w="990" w:type="dxa"/>
          </w:tcPr>
          <w:p w:rsidR="00475B12" w:rsidRDefault="00475B12" w:rsidP="00806ECC"/>
        </w:tc>
        <w:tc>
          <w:tcPr>
            <w:tcW w:w="81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90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  <w:tc>
          <w:tcPr>
            <w:tcW w:w="720" w:type="dxa"/>
          </w:tcPr>
          <w:p w:rsidR="00475B12" w:rsidRDefault="00475B12" w:rsidP="00806ECC"/>
        </w:tc>
      </w:tr>
    </w:tbl>
    <w:p w:rsidR="00475B12" w:rsidRDefault="00475B12" w:rsidP="001922BE">
      <w:pPr>
        <w:rPr>
          <w:b/>
        </w:rPr>
      </w:pPr>
    </w:p>
    <w:p w:rsidR="00475B12" w:rsidRDefault="00475B12" w:rsidP="001922BE">
      <w:pPr>
        <w:rPr>
          <w:b/>
        </w:rPr>
      </w:pPr>
    </w:p>
    <w:p w:rsidR="001922BE" w:rsidRPr="007623AF" w:rsidRDefault="001922BE" w:rsidP="001922BE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4</w:t>
      </w:r>
      <w:r w:rsidRPr="007623AF">
        <w:rPr>
          <w:b/>
        </w:rPr>
        <w:t xml:space="preserve">. Studies Comparing Mean Office BP to Mean </w:t>
      </w:r>
      <w:r>
        <w:rPr>
          <w:b/>
        </w:rPr>
        <w:t>Home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555"/>
        <w:gridCol w:w="1315"/>
        <w:gridCol w:w="1555"/>
        <w:gridCol w:w="1023"/>
      </w:tblGrid>
      <w:tr w:rsidR="001922BE" w:rsidTr="001922BE">
        <w:tc>
          <w:tcPr>
            <w:tcW w:w="1227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1555" w:type="dxa"/>
          </w:tcPr>
          <w:p w:rsidR="001922BE" w:rsidRDefault="001922BE" w:rsidP="00BC15E7">
            <w:r>
              <w:t>Number of office measurements</w:t>
            </w:r>
          </w:p>
        </w:tc>
        <w:tc>
          <w:tcPr>
            <w:tcW w:w="1315" w:type="dxa"/>
          </w:tcPr>
          <w:p w:rsidR="001922BE" w:rsidRDefault="001922BE" w:rsidP="00BC15E7">
            <w:r>
              <w:t>Office BP mean</w:t>
            </w:r>
          </w:p>
        </w:tc>
        <w:tc>
          <w:tcPr>
            <w:tcW w:w="1555" w:type="dxa"/>
          </w:tcPr>
          <w:p w:rsidR="001922BE" w:rsidRDefault="001922BE" w:rsidP="001922BE">
            <w:r>
              <w:t>Number of home measurements</w:t>
            </w:r>
          </w:p>
        </w:tc>
        <w:tc>
          <w:tcPr>
            <w:tcW w:w="1023" w:type="dxa"/>
          </w:tcPr>
          <w:p w:rsidR="001922BE" w:rsidRDefault="001922BE" w:rsidP="00BC15E7">
            <w:r>
              <w:t>Home BP mean</w:t>
            </w:r>
          </w:p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1922BE">
        <w:tc>
          <w:tcPr>
            <w:tcW w:w="1227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</w:tbl>
    <w:p w:rsidR="001922BE" w:rsidRDefault="001922BE" w:rsidP="001922BE"/>
    <w:p w:rsidR="001922BE" w:rsidRDefault="001922BE" w:rsidP="001922BE"/>
    <w:p w:rsidR="001922BE" w:rsidRPr="007623AF" w:rsidRDefault="001922BE" w:rsidP="001922BE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5.</w:t>
      </w:r>
      <w:r w:rsidRPr="007623AF">
        <w:rPr>
          <w:b/>
        </w:rPr>
        <w:t xml:space="preserve"> Studies Comparing </w:t>
      </w:r>
      <w:r>
        <w:rPr>
          <w:b/>
        </w:rPr>
        <w:t>Hypertension Status by</w:t>
      </w:r>
      <w:r w:rsidRPr="007623AF">
        <w:rPr>
          <w:b/>
        </w:rPr>
        <w:t xml:space="preserve"> Office BP </w:t>
      </w:r>
      <w:r>
        <w:rPr>
          <w:b/>
        </w:rPr>
        <w:t xml:space="preserve">Compared </w:t>
      </w:r>
      <w:r w:rsidRPr="007623AF">
        <w:rPr>
          <w:b/>
        </w:rPr>
        <w:t xml:space="preserve">to </w:t>
      </w:r>
      <w:r>
        <w:rPr>
          <w:b/>
        </w:rPr>
        <w:t>Hypertension Status by</w:t>
      </w:r>
      <w:r w:rsidRPr="007623AF">
        <w:rPr>
          <w:b/>
        </w:rPr>
        <w:t xml:space="preserve"> </w:t>
      </w:r>
      <w:r>
        <w:rPr>
          <w:b/>
        </w:rPr>
        <w:t>Home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80"/>
        <w:gridCol w:w="990"/>
        <w:gridCol w:w="810"/>
        <w:gridCol w:w="900"/>
        <w:gridCol w:w="900"/>
        <w:gridCol w:w="720"/>
        <w:gridCol w:w="720"/>
        <w:gridCol w:w="720"/>
        <w:gridCol w:w="720"/>
      </w:tblGrid>
      <w:tr w:rsidR="001922BE" w:rsidTr="00BC15E7">
        <w:tc>
          <w:tcPr>
            <w:tcW w:w="1555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Office BP threshold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Home BP threshold(s)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Percent hypertensive by office BP mean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1922BE">
            <w:r>
              <w:t>Percent hypertensive by home BP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</w:tbl>
    <w:p w:rsidR="001922BE" w:rsidRDefault="001922BE"/>
    <w:p w:rsidR="001922BE" w:rsidRDefault="001922BE">
      <w:r>
        <w:br w:type="page"/>
      </w:r>
    </w:p>
    <w:p w:rsidR="001922BE" w:rsidRPr="007623AF" w:rsidRDefault="001922BE" w:rsidP="001922BE">
      <w:pPr>
        <w:rPr>
          <w:b/>
        </w:rPr>
      </w:pPr>
      <w:r w:rsidRPr="007623AF">
        <w:rPr>
          <w:b/>
        </w:rPr>
        <w:lastRenderedPageBreak/>
        <w:t xml:space="preserve">Table </w:t>
      </w:r>
      <w:r>
        <w:rPr>
          <w:b/>
        </w:rPr>
        <w:t>6</w:t>
      </w:r>
      <w:r w:rsidRPr="007623AF">
        <w:rPr>
          <w:b/>
        </w:rPr>
        <w:t xml:space="preserve">. Studies Comparing Mean </w:t>
      </w:r>
      <w:r>
        <w:rPr>
          <w:b/>
        </w:rPr>
        <w:t>Home</w:t>
      </w:r>
      <w:r w:rsidRPr="007623AF">
        <w:rPr>
          <w:b/>
        </w:rPr>
        <w:t xml:space="preserve"> BP to Mean </w:t>
      </w:r>
      <w:r>
        <w:rPr>
          <w:b/>
        </w:rPr>
        <w:t>Ambulatory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555"/>
        <w:gridCol w:w="1315"/>
        <w:gridCol w:w="1555"/>
        <w:gridCol w:w="1273"/>
      </w:tblGrid>
      <w:tr w:rsidR="001922BE" w:rsidTr="00955457">
        <w:tc>
          <w:tcPr>
            <w:tcW w:w="1227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1315" w:type="dxa"/>
          </w:tcPr>
          <w:p w:rsidR="001922BE" w:rsidRDefault="001922BE" w:rsidP="00BC15E7">
            <w:r>
              <w:t>Number home BP measurements</w:t>
            </w:r>
          </w:p>
        </w:tc>
        <w:tc>
          <w:tcPr>
            <w:tcW w:w="1315" w:type="dxa"/>
          </w:tcPr>
          <w:p w:rsidR="001922BE" w:rsidRDefault="001922BE" w:rsidP="00BC15E7">
            <w:r>
              <w:t>Home BP mean</w:t>
            </w:r>
          </w:p>
        </w:tc>
        <w:tc>
          <w:tcPr>
            <w:tcW w:w="1555" w:type="dxa"/>
          </w:tcPr>
          <w:p w:rsidR="001922BE" w:rsidRDefault="001922BE" w:rsidP="001922BE">
            <w:r>
              <w:t xml:space="preserve">Number of </w:t>
            </w:r>
            <w:r w:rsidR="00FC309A">
              <w:t>ambulatory</w:t>
            </w:r>
            <w:r>
              <w:t xml:space="preserve"> measurements</w:t>
            </w:r>
          </w:p>
        </w:tc>
        <w:tc>
          <w:tcPr>
            <w:tcW w:w="1023" w:type="dxa"/>
          </w:tcPr>
          <w:p w:rsidR="001922BE" w:rsidRDefault="001922BE" w:rsidP="00BC15E7">
            <w:r>
              <w:t>Ambulatory BP mean</w:t>
            </w:r>
          </w:p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>
            <w:bookmarkStart w:id="0" w:name="_GoBack"/>
            <w:bookmarkEnd w:id="0"/>
          </w:p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  <w:tr w:rsidR="001922BE" w:rsidTr="00955457">
        <w:tc>
          <w:tcPr>
            <w:tcW w:w="1227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315" w:type="dxa"/>
          </w:tcPr>
          <w:p w:rsidR="001922BE" w:rsidRDefault="001922BE" w:rsidP="00BC15E7"/>
        </w:tc>
        <w:tc>
          <w:tcPr>
            <w:tcW w:w="1555" w:type="dxa"/>
          </w:tcPr>
          <w:p w:rsidR="001922BE" w:rsidRDefault="001922BE" w:rsidP="00BC15E7"/>
        </w:tc>
        <w:tc>
          <w:tcPr>
            <w:tcW w:w="1023" w:type="dxa"/>
          </w:tcPr>
          <w:p w:rsidR="001922BE" w:rsidRDefault="001922BE" w:rsidP="00BC15E7"/>
        </w:tc>
      </w:tr>
    </w:tbl>
    <w:p w:rsidR="001922BE" w:rsidRDefault="001922BE" w:rsidP="001922BE"/>
    <w:p w:rsidR="001922BE" w:rsidRDefault="001922BE" w:rsidP="001922BE"/>
    <w:p w:rsidR="001922BE" w:rsidRPr="007623AF" w:rsidRDefault="001922BE" w:rsidP="001922BE">
      <w:pPr>
        <w:rPr>
          <w:b/>
        </w:rPr>
      </w:pPr>
      <w:r w:rsidRPr="007623AF">
        <w:rPr>
          <w:b/>
        </w:rPr>
        <w:t xml:space="preserve">Table </w:t>
      </w:r>
      <w:r>
        <w:rPr>
          <w:b/>
        </w:rPr>
        <w:t>7.</w:t>
      </w:r>
      <w:r w:rsidRPr="007623AF">
        <w:rPr>
          <w:b/>
        </w:rPr>
        <w:t xml:space="preserve"> Studies Comparing </w:t>
      </w:r>
      <w:r>
        <w:rPr>
          <w:b/>
        </w:rPr>
        <w:t>Hypertension Status by</w:t>
      </w:r>
      <w:r w:rsidRPr="007623AF">
        <w:rPr>
          <w:b/>
        </w:rPr>
        <w:t xml:space="preserve"> </w:t>
      </w:r>
      <w:r>
        <w:rPr>
          <w:b/>
        </w:rPr>
        <w:t>Home</w:t>
      </w:r>
      <w:r w:rsidRPr="007623AF">
        <w:rPr>
          <w:b/>
        </w:rPr>
        <w:t xml:space="preserve"> BP </w:t>
      </w:r>
      <w:r>
        <w:rPr>
          <w:b/>
        </w:rPr>
        <w:t xml:space="preserve">Compared </w:t>
      </w:r>
      <w:r w:rsidRPr="007623AF">
        <w:rPr>
          <w:b/>
        </w:rPr>
        <w:t xml:space="preserve">to </w:t>
      </w:r>
      <w:r>
        <w:rPr>
          <w:b/>
        </w:rPr>
        <w:t>Hypertension Status by</w:t>
      </w:r>
      <w:r w:rsidRPr="007623AF">
        <w:rPr>
          <w:b/>
        </w:rPr>
        <w:t xml:space="preserve"> </w:t>
      </w:r>
      <w:r>
        <w:rPr>
          <w:b/>
        </w:rPr>
        <w:t>Ambulatory</w:t>
      </w:r>
      <w:r w:rsidRPr="007623AF">
        <w:rPr>
          <w:b/>
        </w:rPr>
        <w:t xml:space="preserve"> BP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80"/>
        <w:gridCol w:w="990"/>
        <w:gridCol w:w="810"/>
        <w:gridCol w:w="900"/>
        <w:gridCol w:w="900"/>
        <w:gridCol w:w="720"/>
        <w:gridCol w:w="720"/>
        <w:gridCol w:w="720"/>
        <w:gridCol w:w="720"/>
      </w:tblGrid>
      <w:tr w:rsidR="001922BE" w:rsidTr="00BC15E7">
        <w:tc>
          <w:tcPr>
            <w:tcW w:w="1555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Home BP threshold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Ambulatory BP threshold(s)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1922BE">
            <w:r>
              <w:t>Percent hypertensive by home BP mean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>
              <w:t>Percent hypertensive by ambulatory daytime (awake)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 w:rsidRPr="00F867AD">
              <w:t xml:space="preserve">Percent hypertensive by ambulatory </w:t>
            </w:r>
            <w:r>
              <w:t>nighttime</w:t>
            </w:r>
            <w:r w:rsidRPr="00F867AD">
              <w:t xml:space="preserve"> (</w:t>
            </w:r>
            <w:r>
              <w:t>sleep</w:t>
            </w:r>
            <w:r w:rsidRPr="00F867AD">
              <w:t>)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1922BE" w:rsidTr="00BC15E7">
        <w:tc>
          <w:tcPr>
            <w:tcW w:w="1555" w:type="dxa"/>
          </w:tcPr>
          <w:p w:rsidR="001922BE" w:rsidRDefault="001922BE" w:rsidP="00BC15E7">
            <w:r w:rsidRPr="00F867AD">
              <w:t xml:space="preserve">Percent hypertensive by </w:t>
            </w:r>
            <w:r>
              <w:t xml:space="preserve">overall </w:t>
            </w:r>
            <w:r w:rsidRPr="00F867AD">
              <w:t>ambulatory  measurements</w:t>
            </w:r>
          </w:p>
        </w:tc>
        <w:tc>
          <w:tcPr>
            <w:tcW w:w="780" w:type="dxa"/>
          </w:tcPr>
          <w:p w:rsidR="001922BE" w:rsidRDefault="001922BE" w:rsidP="00BC15E7"/>
        </w:tc>
        <w:tc>
          <w:tcPr>
            <w:tcW w:w="990" w:type="dxa"/>
          </w:tcPr>
          <w:p w:rsidR="001922BE" w:rsidRDefault="001922BE" w:rsidP="00BC15E7"/>
        </w:tc>
        <w:tc>
          <w:tcPr>
            <w:tcW w:w="81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90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  <w:tc>
          <w:tcPr>
            <w:tcW w:w="720" w:type="dxa"/>
          </w:tcPr>
          <w:p w:rsidR="001922BE" w:rsidRDefault="001922BE" w:rsidP="00BC15E7"/>
        </w:tc>
      </w:tr>
      <w:tr w:rsidR="00475B12" w:rsidTr="00BC15E7">
        <w:tc>
          <w:tcPr>
            <w:tcW w:w="1555" w:type="dxa"/>
          </w:tcPr>
          <w:p w:rsidR="00475B12" w:rsidRPr="00F867AD" w:rsidRDefault="00475B12" w:rsidP="00BC15E7">
            <w:r>
              <w:lastRenderedPageBreak/>
              <w:t>Sensitivity (95% CI)</w:t>
            </w:r>
          </w:p>
        </w:tc>
        <w:tc>
          <w:tcPr>
            <w:tcW w:w="780" w:type="dxa"/>
          </w:tcPr>
          <w:p w:rsidR="00475B12" w:rsidRDefault="00475B12" w:rsidP="00BC15E7"/>
        </w:tc>
        <w:tc>
          <w:tcPr>
            <w:tcW w:w="990" w:type="dxa"/>
          </w:tcPr>
          <w:p w:rsidR="00475B12" w:rsidRDefault="00475B12" w:rsidP="00BC15E7"/>
        </w:tc>
        <w:tc>
          <w:tcPr>
            <w:tcW w:w="81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</w:tr>
      <w:tr w:rsidR="00475B12" w:rsidTr="00BC15E7">
        <w:tc>
          <w:tcPr>
            <w:tcW w:w="1555" w:type="dxa"/>
          </w:tcPr>
          <w:p w:rsidR="00475B12" w:rsidRPr="00F867AD" w:rsidRDefault="00475B12" w:rsidP="00BC15E7">
            <w:r>
              <w:t>Specificity (95% CI)</w:t>
            </w:r>
          </w:p>
        </w:tc>
        <w:tc>
          <w:tcPr>
            <w:tcW w:w="780" w:type="dxa"/>
          </w:tcPr>
          <w:p w:rsidR="00475B12" w:rsidRDefault="00475B12" w:rsidP="00BC15E7"/>
        </w:tc>
        <w:tc>
          <w:tcPr>
            <w:tcW w:w="990" w:type="dxa"/>
          </w:tcPr>
          <w:p w:rsidR="00475B12" w:rsidRDefault="00475B12" w:rsidP="00BC15E7"/>
        </w:tc>
        <w:tc>
          <w:tcPr>
            <w:tcW w:w="81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90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  <w:tc>
          <w:tcPr>
            <w:tcW w:w="720" w:type="dxa"/>
          </w:tcPr>
          <w:p w:rsidR="00475B12" w:rsidRDefault="00475B12" w:rsidP="00BC15E7"/>
        </w:tc>
      </w:tr>
    </w:tbl>
    <w:p w:rsidR="001922BE" w:rsidRDefault="001922BE" w:rsidP="001922BE"/>
    <w:p w:rsidR="007623AF" w:rsidRPr="00475B12" w:rsidRDefault="001922BE">
      <w:pPr>
        <w:rPr>
          <w:b/>
        </w:rPr>
      </w:pPr>
      <w:r w:rsidRPr="00475B12">
        <w:rPr>
          <w:b/>
        </w:rPr>
        <w:t xml:space="preserve">Table 8. QUADAS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430"/>
        <w:gridCol w:w="1465"/>
        <w:gridCol w:w="1320"/>
        <w:gridCol w:w="1094"/>
        <w:gridCol w:w="1332"/>
        <w:gridCol w:w="1389"/>
      </w:tblGrid>
      <w:tr w:rsidR="001922BE" w:rsidTr="00BC15E7">
        <w:tc>
          <w:tcPr>
            <w:tcW w:w="1320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  <w:tr w:rsidR="001922BE" w:rsidTr="00BC15E7">
        <w:tc>
          <w:tcPr>
            <w:tcW w:w="1320" w:type="dxa"/>
          </w:tcPr>
          <w:p w:rsidR="001922BE" w:rsidRDefault="001922BE" w:rsidP="00BC15E7"/>
        </w:tc>
        <w:tc>
          <w:tcPr>
            <w:tcW w:w="1430" w:type="dxa"/>
          </w:tcPr>
          <w:p w:rsidR="001922BE" w:rsidRDefault="001922BE" w:rsidP="00BC15E7"/>
        </w:tc>
        <w:tc>
          <w:tcPr>
            <w:tcW w:w="1465" w:type="dxa"/>
          </w:tcPr>
          <w:p w:rsidR="001922BE" w:rsidRDefault="001922BE" w:rsidP="00BC15E7"/>
        </w:tc>
        <w:tc>
          <w:tcPr>
            <w:tcW w:w="1320" w:type="dxa"/>
          </w:tcPr>
          <w:p w:rsidR="001922BE" w:rsidRDefault="001922BE" w:rsidP="00BC15E7"/>
        </w:tc>
        <w:tc>
          <w:tcPr>
            <w:tcW w:w="1094" w:type="dxa"/>
          </w:tcPr>
          <w:p w:rsidR="001922BE" w:rsidRDefault="001922BE" w:rsidP="00BC15E7"/>
        </w:tc>
        <w:tc>
          <w:tcPr>
            <w:tcW w:w="1332" w:type="dxa"/>
          </w:tcPr>
          <w:p w:rsidR="001922BE" w:rsidRDefault="001922BE" w:rsidP="00BC15E7"/>
        </w:tc>
        <w:tc>
          <w:tcPr>
            <w:tcW w:w="1389" w:type="dxa"/>
          </w:tcPr>
          <w:p w:rsidR="001922BE" w:rsidRDefault="001922BE" w:rsidP="00BC15E7"/>
        </w:tc>
      </w:tr>
    </w:tbl>
    <w:p w:rsidR="001922BE" w:rsidRDefault="001922BE"/>
    <w:p w:rsidR="001922BE" w:rsidRPr="00475B12" w:rsidRDefault="001922BE">
      <w:pPr>
        <w:rPr>
          <w:b/>
        </w:rPr>
      </w:pPr>
      <w:r w:rsidRPr="00475B12">
        <w:rPr>
          <w:b/>
        </w:rPr>
        <w:t xml:space="preserve">Table </w:t>
      </w:r>
      <w:r w:rsidR="00475B12" w:rsidRPr="00475B12">
        <w:rPr>
          <w:b/>
        </w:rPr>
        <w:t>9</w:t>
      </w:r>
      <w:r w:rsidRPr="00475B12">
        <w:rPr>
          <w:b/>
        </w:rPr>
        <w:t>. Reproducibility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046"/>
        <w:gridCol w:w="1793"/>
        <w:gridCol w:w="1281"/>
        <w:gridCol w:w="976"/>
        <w:gridCol w:w="1620"/>
        <w:gridCol w:w="1345"/>
      </w:tblGrid>
      <w:tr w:rsidR="001922BE" w:rsidTr="00554C5B">
        <w:tc>
          <w:tcPr>
            <w:tcW w:w="1289" w:type="dxa"/>
          </w:tcPr>
          <w:p w:rsidR="001922BE" w:rsidRDefault="001922BE" w:rsidP="00BC15E7">
            <w:r>
              <w:t>First author, year</w:t>
            </w:r>
          </w:p>
        </w:tc>
        <w:tc>
          <w:tcPr>
            <w:tcW w:w="4120" w:type="dxa"/>
            <w:gridSpan w:val="3"/>
          </w:tcPr>
          <w:p w:rsidR="001922BE" w:rsidRDefault="001922BE" w:rsidP="00BC15E7">
            <w:r>
              <w:t>Home BP</w:t>
            </w:r>
          </w:p>
        </w:tc>
        <w:tc>
          <w:tcPr>
            <w:tcW w:w="3941" w:type="dxa"/>
            <w:gridSpan w:val="3"/>
          </w:tcPr>
          <w:p w:rsidR="001922BE" w:rsidRDefault="001922BE" w:rsidP="00BC15E7">
            <w:r>
              <w:t>Ambulatory BP</w:t>
            </w:r>
          </w:p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>
            <w:r>
              <w:t>Interval</w:t>
            </w:r>
          </w:p>
        </w:tc>
        <w:tc>
          <w:tcPr>
            <w:tcW w:w="1793" w:type="dxa"/>
          </w:tcPr>
          <w:p w:rsidR="001922BE" w:rsidRDefault="001922BE" w:rsidP="00BC15E7">
            <w:r>
              <w:t>% agreement</w:t>
            </w:r>
          </w:p>
        </w:tc>
        <w:tc>
          <w:tcPr>
            <w:tcW w:w="1281" w:type="dxa"/>
          </w:tcPr>
          <w:p w:rsidR="001922BE" w:rsidRDefault="001922BE" w:rsidP="00BC15E7">
            <w:r>
              <w:t>kappa</w:t>
            </w:r>
          </w:p>
        </w:tc>
        <w:tc>
          <w:tcPr>
            <w:tcW w:w="976" w:type="dxa"/>
          </w:tcPr>
          <w:p w:rsidR="001922BE" w:rsidRDefault="001922BE" w:rsidP="00BC15E7">
            <w:r>
              <w:t>Interval</w:t>
            </w:r>
          </w:p>
        </w:tc>
        <w:tc>
          <w:tcPr>
            <w:tcW w:w="1620" w:type="dxa"/>
          </w:tcPr>
          <w:p w:rsidR="001922BE" w:rsidRDefault="001922BE" w:rsidP="00BC15E7">
            <w:r>
              <w:t>% agreement</w:t>
            </w:r>
          </w:p>
        </w:tc>
        <w:tc>
          <w:tcPr>
            <w:tcW w:w="1345" w:type="dxa"/>
          </w:tcPr>
          <w:p w:rsidR="001922BE" w:rsidRDefault="001922BE" w:rsidP="00BC15E7">
            <w:r>
              <w:t>kappa</w:t>
            </w:r>
          </w:p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  <w:tr w:rsidR="001922BE" w:rsidTr="001922BE">
        <w:tc>
          <w:tcPr>
            <w:tcW w:w="1289" w:type="dxa"/>
          </w:tcPr>
          <w:p w:rsidR="001922BE" w:rsidRDefault="001922BE" w:rsidP="00BC15E7"/>
        </w:tc>
        <w:tc>
          <w:tcPr>
            <w:tcW w:w="1046" w:type="dxa"/>
          </w:tcPr>
          <w:p w:rsidR="001922BE" w:rsidRDefault="001922BE" w:rsidP="00BC15E7"/>
        </w:tc>
        <w:tc>
          <w:tcPr>
            <w:tcW w:w="1793" w:type="dxa"/>
          </w:tcPr>
          <w:p w:rsidR="001922BE" w:rsidRDefault="001922BE" w:rsidP="00BC15E7"/>
        </w:tc>
        <w:tc>
          <w:tcPr>
            <w:tcW w:w="1281" w:type="dxa"/>
          </w:tcPr>
          <w:p w:rsidR="001922BE" w:rsidRDefault="001922BE" w:rsidP="00BC15E7"/>
        </w:tc>
        <w:tc>
          <w:tcPr>
            <w:tcW w:w="976" w:type="dxa"/>
          </w:tcPr>
          <w:p w:rsidR="001922BE" w:rsidRDefault="001922BE" w:rsidP="00BC15E7"/>
        </w:tc>
        <w:tc>
          <w:tcPr>
            <w:tcW w:w="1620" w:type="dxa"/>
          </w:tcPr>
          <w:p w:rsidR="001922BE" w:rsidRDefault="001922BE" w:rsidP="00BC15E7"/>
        </w:tc>
        <w:tc>
          <w:tcPr>
            <w:tcW w:w="1345" w:type="dxa"/>
          </w:tcPr>
          <w:p w:rsidR="001922BE" w:rsidRDefault="001922BE" w:rsidP="00BC15E7"/>
        </w:tc>
      </w:tr>
    </w:tbl>
    <w:p w:rsidR="001922BE" w:rsidRDefault="001922BE"/>
    <w:p w:rsidR="001922BE" w:rsidRDefault="001922BE"/>
    <w:sectPr w:rsidR="0019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FC"/>
    <w:rsid w:val="001922BE"/>
    <w:rsid w:val="00475B12"/>
    <w:rsid w:val="007623AF"/>
    <w:rsid w:val="007637A8"/>
    <w:rsid w:val="00B93AFC"/>
    <w:rsid w:val="00E918EC"/>
    <w:rsid w:val="00F867AD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D016-C2BF-44FF-B165-258EA2A8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</dc:creator>
  <cp:keywords/>
  <dc:description/>
  <cp:lastModifiedBy>Anthony V</cp:lastModifiedBy>
  <cp:revision>4</cp:revision>
  <dcterms:created xsi:type="dcterms:W3CDTF">2015-10-25T21:34:00Z</dcterms:created>
  <dcterms:modified xsi:type="dcterms:W3CDTF">2015-10-25T22:35:00Z</dcterms:modified>
</cp:coreProperties>
</file>