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 xml:space="preserve">Hoja de Revisión para Julián — 3ª pasada</w:t>
      </w:r>
    </w:p>
    <w:p>
      <w:pPr>
        <w:pStyle w:val="FirstParagraph"/>
      </w:pPr>
      <w:r>
        <w:t xml:space="preserve">Cómo funciona esta hoja: en la revisión completa de los tres libros se corrigieron los errores evidentes (están en el Registro de cambios - Revisión 3). Acá quedan las dudas que solo vos podés resolver, porque dependen de lo que quisiste decir. Marcá en cada una: ✅ queda así · ✏️ va la propuesta · 🗣️ dictás vos la frase exacta.</w:t>
      </w:r>
    </w:p>
    <w:p>
      <w:pPr>
        <w:pStyle w:val="Heading2"/>
      </w:pPr>
      <w:r>
        <w:t xml:space="preserve">A. Para Julián: lo que quisiste decir</w:t>
      </w:r>
    </w:p>
    <w:p>
      <w:pPr>
        <w:pStyle w:val="BodyText"/>
      </w:pPr>
      <w:r>
        <w:t xml:space="preserve">1. La Receta de la Manifestación, Cap. 1 — «y abrirte, simplemente desabrirte.»</w:t>
      </w:r>
    </w:p>
    <w:p>
      <w:pPr>
        <w:pStyle w:val="BodyText"/>
      </w:pPr>
      <w:r>
        <w:rPr>
          <w:b/>
        </w:rPr>
        <w:t xml:space="preserve">   Duda: </w:t>
      </w:r>
      <w:r>
        <w:t xml:space="preserve">Receta, Cap. 1: «uno debe olvidar todo lo que fue absorbiendo… y abrirte, simplemente desabrirte». «Desabrirte» puede estar mal transcripto. ¿Qué palabra dijiste: «desaprender», «vaciarte», otra?</w:t>
      </w:r>
    </w:p>
    <w:p>
      <w:pPr>
        <w:pStyle w:val="BodyText"/>
      </w:pPr>
      <w:r>
        <w:rPr>
          <w:b/>
        </w:rPr>
        <w:t xml:space="preserve">   Propuesta: </w:t>
      </w:r>
      <w:r>
        <w:t xml:space="preserve">«y abrirte, simplemente desabrirte [posible error de reconocimiento de voz — a confirmar].»</w:t>
      </w:r>
    </w:p>
    <w:p>
      <w:pPr>
        <w:pStyle w:val="BodyText"/>
      </w:pPr>
      <w:r>
        <w:t xml:space="preserve">2. La Receta de la Manifestación, Cap. 2 — «sobre cualquier cosa que nosotros inventemos tener»</w:t>
      </w:r>
    </w:p>
    <w:p>
      <w:pPr>
        <w:pStyle w:val="BodyText"/>
      </w:pPr>
      <w:r>
        <w:rPr>
          <w:b/>
        </w:rPr>
        <w:t xml:space="preserve">   Duda: </w:t>
      </w:r>
      <w:r>
        <w:t xml:space="preserve">Receta, Cap. 2, primera frase: «ser conocedores del bien y del mal sobre cualquier cosa que nosotros inventemos tener». ¿Dijiste «intentemos tener», «queramos tener» o es «inventemos» a propósito?</w:t>
      </w:r>
    </w:p>
    <w:p>
      <w:pPr>
        <w:pStyle w:val="BodyText"/>
      </w:pPr>
      <w:r>
        <w:rPr>
          <w:b/>
        </w:rPr>
        <w:t xml:space="preserve">   Propuesta: </w:t>
      </w:r>
      <w:r>
        <w:t xml:space="preserve">«sobre cualquier cosa que nosotros intentemos tener»</w:t>
      </w:r>
    </w:p>
    <w:p>
      <w:pPr>
        <w:pStyle w:val="BodyText"/>
      </w:pPr>
      <w:r>
        <w:t xml:space="preserve">3. La Receta de la Manifestación, Cap. 2 — «creer al Señor con todo tu corazón»</w:t>
      </w:r>
    </w:p>
    <w:p>
      <w:pPr>
        <w:pStyle w:val="BodyText"/>
      </w:pPr>
      <w:r>
        <w:rPr>
          <w:b/>
        </w:rPr>
        <w:t xml:space="preserve">   Duda: </w:t>
      </w:r>
      <w:r>
        <w:t xml:space="preserve">Receta, Cap. 2: «muchos versículos dicen: creer al Señor con todo tu corazón, con todo tu amor…». ¿Dijiste «creer» o «querer» (amar) al Señor?</w:t>
      </w:r>
    </w:p>
    <w:p>
      <w:pPr>
        <w:pStyle w:val="BodyText"/>
      </w:pPr>
      <w:r>
        <w:rPr>
          <w:b/>
        </w:rPr>
        <w:t xml:space="preserve">   Propuesta: </w:t>
      </w:r>
      <w:r>
        <w:t xml:space="preserve">«querer al Señor con todo tu corazón»</w:t>
      </w:r>
    </w:p>
    <w:p>
      <w:pPr>
        <w:pStyle w:val="BodyText"/>
      </w:pPr>
      <w:r>
        <w:t xml:space="preserve">4. La Receta de la Manifestación, Cap. 2 — «Pum, voto de amor tremendo ya eso.»</w:t>
      </w:r>
    </w:p>
    <w:p>
      <w:pPr>
        <w:pStyle w:val="BodyText"/>
      </w:pPr>
      <w:r>
        <w:rPr>
          <w:b/>
        </w:rPr>
        <w:t xml:space="preserve">   Duda: </w:t>
      </w:r>
      <w:r>
        <w:t xml:space="preserve">Receta, Cap. 2: «Eso ya es una misericordia impresionante. Pum, voto de amor tremendo ya eso.» Después seguís con «Número dos». ¿Qué dijiste en lugar de «voto»? ¿«Motivo de amor», «punto uno» u otra cosa?</w:t>
      </w:r>
    </w:p>
    <w:p>
      <w:pPr>
        <w:pStyle w:val="BodyText"/>
      </w:pPr>
      <w:r>
        <w:rPr>
          <w:b/>
        </w:rPr>
        <w:t xml:space="preserve">   Propuesta: </w:t>
      </w:r>
      <w:r>
        <w:t xml:space="preserve">«Pum, motivo de amor tremendo ya eso.»</w:t>
      </w:r>
    </w:p>
    <w:p>
      <w:pPr>
        <w:pStyle w:val="BodyText"/>
      </w:pPr>
      <w:r>
        <w:t xml:space="preserve">5. La Receta de la Manifestación, Cap. 3 — «Mientras una persona sabe que tiene, está haciendo el mismo trabajo a la inversa.»</w:t>
      </w:r>
    </w:p>
    <w:p>
      <w:pPr>
        <w:pStyle w:val="BodyText"/>
      </w:pPr>
      <w:r>
        <w:rPr>
          <w:b/>
        </w:rPr>
        <w:t xml:space="preserve">   Duda: </w:t>
      </w:r>
      <w:r>
        <w:t xml:space="preserve">Receta, Cap. 3: «¿qué es lo que está pasando de 2 a 4? Mientras una persona sabe que tiene, está haciendo el mismo trabajo a la inversa». ¿Cómo sigue «sabe que tiene…»? ¿«Que tiene que hacerlo de 4 a 6», «que no tiene pareja» u otra cosa?</w:t>
      </w:r>
    </w:p>
    <w:p>
      <w:pPr>
        <w:pStyle w:val="BodyText"/>
      </w:pPr>
      <w:r>
        <w:rPr>
          <w:b/>
        </w:rPr>
        <w:t xml:space="preserve">   Propuesta: </w:t>
      </w:r>
      <w:r>
        <w:t xml:space="preserve">«Mientras una persona sabe que tiene que hacerlo, está haciendo el mismo trabajo a la inversa.»</w:t>
      </w:r>
    </w:p>
    <w:p>
      <w:pPr>
        <w:pStyle w:val="BodyText"/>
      </w:pPr>
      <w:r>
        <w:t xml:space="preserve">6. La Receta de la Manifestación, Cap. 3 — «y como su mundo está tal cual»</w:t>
      </w:r>
    </w:p>
    <w:p>
      <w:pPr>
        <w:pStyle w:val="BodyText"/>
      </w:pPr>
      <w:r>
        <w:rPr>
          <w:b/>
        </w:rPr>
        <w:t xml:space="preserve">   Duda: </w:t>
      </w:r>
      <w:r>
        <w:t xml:space="preserve">Receta, Cap. 3: «sigue hablando de exactamente lo que tiene que hacer y como su mundo está tal cual». ¿Querés decir que sigue hablando de cómo su mundo está igual, o que, por hablar así, su mundo sigue igual?</w:t>
      </w:r>
    </w:p>
    <w:p>
      <w:pPr>
        <w:pStyle w:val="BodyText"/>
      </w:pPr>
      <w:r>
        <w:rPr>
          <w:b/>
        </w:rPr>
        <w:t xml:space="preserve">   Propuesta: </w:t>
      </w:r>
      <w:r>
        <w:t xml:space="preserve">«y cómo su mundo está tal cual»</w:t>
      </w:r>
    </w:p>
    <w:p>
      <w:pPr>
        <w:pStyle w:val="BodyText"/>
      </w:pPr>
      <w:r>
        <w:t xml:space="preserve">7. La Receta de la Manifestación, Cap. 5 — «Vos pensás que todo se va llenando en la vida»</w:t>
      </w:r>
    </w:p>
    <w:p>
      <w:pPr>
        <w:pStyle w:val="BodyText"/>
      </w:pPr>
      <w:r>
        <w:rPr>
          <w:b/>
        </w:rPr>
        <w:t xml:space="preserve">   Duda: </w:t>
      </w:r>
      <w:r>
        <w:t xml:space="preserve">Está textual en el ¶206. Julián defiende esa idea y la contrapone a lo que dice el otro («vos decís, sí, se va vaciando. No…»). Con «pensás» el párrafo se contradice solo. «Vos pensá que…» es la fórmula rioplatense de siempre, y la -s final aspirada explica que el reconocimiento de voz se equivocara. Es la única lectura coherente.</w:t>
      </w:r>
    </w:p>
    <w:p>
      <w:pPr>
        <w:pStyle w:val="BodyText"/>
      </w:pPr>
      <w:r>
        <w:rPr>
          <w:b/>
        </w:rPr>
        <w:t xml:space="preserve">   Propuesta: </w:t>
      </w:r>
      <w:r>
        <w:t xml:space="preserve">«Vos pensá que todo se va llenando en la vida»</w:t>
      </w:r>
    </w:p>
    <w:p>
      <w:pPr>
        <w:pStyle w:val="BodyText"/>
      </w:pPr>
      <w:r>
        <w:t xml:space="preserve">8. La Receta de la Manifestación, Cap. 5 — «a una velocidad de trescientos o cuatrocientos kilómetros por hora»</w:t>
      </w:r>
    </w:p>
    <w:p>
      <w:pPr>
        <w:pStyle w:val="BodyText"/>
      </w:pPr>
      <w:r>
        <w:rPr>
          <w:b/>
        </w:rPr>
        <w:t xml:space="preserve">   Duda: </w:t>
      </w:r>
      <w:r>
        <w:t xml:space="preserve">Receta, Cap. 5: «la palabra, que es sonido, y que a una velocidad de trescientos o cuatrocientos kilómetros por hora». El sonido va a unos 340 metros por segundo (unos 1.200 km/h). ¿Quisiste decir «metros por segundo»? ¿Lo dejamos como lo dijiste o lo sacamos? ¿Falta un verbo en «y que a una velocidad» (¿«que va a una velocidad»?)?</w:t>
      </w:r>
    </w:p>
    <w:p>
      <w:pPr>
        <w:pStyle w:val="BodyText"/>
      </w:pPr>
      <w:r>
        <w:t xml:space="preserve">9. La Receta de la Manifestación, Cap. 5 — «poder empacharlas al momento de ir hablando»</w:t>
      </w:r>
    </w:p>
    <w:p>
      <w:pPr>
        <w:pStyle w:val="BodyText"/>
      </w:pPr>
      <w:r>
        <w:rPr>
          <w:b/>
        </w:rPr>
        <w:t xml:space="preserve">   Duda: </w:t>
      </w:r>
      <w:r>
        <w:t xml:space="preserve">Está textual en el ¶212. «Empacharlas» se puede leer como un uso figurado (llenarlas, saturarlas, que va con la imagen del tanque de este capítulo) o como un error por «despacharlas». No es una sola corrección obvia, así que va a la Hoja.</w:t>
      </w:r>
    </w:p>
    <w:p>
      <w:pPr>
        <w:pStyle w:val="BodyText"/>
      </w:pPr>
      <w:r>
        <w:t xml:space="preserve">10. La Receta de la Manifestación, Cap. 5 — «que tampoco era ahora único»</w:t>
      </w:r>
    </w:p>
    <w:p>
      <w:pPr>
        <w:pStyle w:val="BodyText"/>
      </w:pPr>
      <w:r>
        <w:rPr>
          <w:b/>
        </w:rPr>
        <w:t xml:space="preserve">   Duda: </w:t>
      </w:r>
      <w:r>
        <w:t xml:space="preserve">Receta, Cap. 5: «vos también podés ser Messi en ese sentido, que tampoco era ahora único». ¿Qué dijiste en lugar de «ahora»? ¿«Tampoco era tan único»? ¿«Tampoco era algo único»?</w:t>
      </w:r>
    </w:p>
    <w:p>
      <w:pPr>
        <w:pStyle w:val="BodyText"/>
      </w:pPr>
      <w:r>
        <w:t xml:space="preserve">11. La Receta de la Manifestación, Cap. 5 — «te vas a ver peor, en base a determinado.»</w:t>
      </w:r>
    </w:p>
    <w:p>
      <w:pPr>
        <w:pStyle w:val="BodyText"/>
      </w:pPr>
      <w:r>
        <w:rPr>
          <w:b/>
        </w:rPr>
        <w:t xml:space="preserve">   Duda: </w:t>
      </w:r>
      <w:r>
        <w:t xml:space="preserve">Receta, Cap. 5: «si vos comés más de lo que subís y bajás escaleras, te vas a ver peor, en base a determinado.» La frase quedó cortada. ¿Cómo sigue («en base a determinado…» qué)? ¿O la cortamos en «te vas a ver peor»?</w:t>
      </w:r>
    </w:p>
    <w:p>
      <w:pPr>
        <w:pStyle w:val="BodyText"/>
      </w:pPr>
      <w:r>
        <w:t xml:space="preserve">12. El Pensamiento es Tu Fe, Cap. 1 — «Distintivamente todos tenemos este saber de la máquina»</w:t>
      </w:r>
    </w:p>
    <w:p>
      <w:pPr>
        <w:pStyle w:val="BodyText"/>
      </w:pPr>
      <w:r>
        <w:rPr>
          <w:b/>
        </w:rPr>
        <w:t xml:space="preserve">   Duda: </w:t>
      </w:r>
      <w:r>
        <w:t xml:space="preserve">Pensamiento, Cap. 1: «Distintivamente todos tenemos este saber de la máquina». ¿Quisiste decir «Instintivamente» (lo traemos de nacimiento) o era otra palabra?</w:t>
      </w:r>
    </w:p>
    <w:p>
      <w:pPr>
        <w:pStyle w:val="BodyText"/>
      </w:pPr>
      <w:r>
        <w:rPr>
          <w:b/>
        </w:rPr>
        <w:t xml:space="preserve">   Propuesta: </w:t>
      </w:r>
      <w:r>
        <w:t xml:space="preserve">«Instintivamente todos tenemos este saber de la máquina»</w:t>
      </w:r>
    </w:p>
    <w:p>
      <w:pPr>
        <w:pStyle w:val="BodyText"/>
      </w:pPr>
      <w:r>
        <w:t xml:space="preserve">13. El Pensamiento es Tu Fe, Cap. 0 — «Tal vez una pluma ave, con un cartucho»</w:t>
      </w:r>
    </w:p>
    <w:p>
      <w:pPr>
        <w:pStyle w:val="BodyText"/>
      </w:pPr>
      <w:r>
        <w:rPr>
          <w:b/>
        </w:rPr>
        <w:t xml:space="preserve">   Duda: </w:t>
      </w:r>
      <w:r>
        <w:t xml:space="preserve">Pensamiento, Cap. 0: «Tal vez una pluma ave, con un cartucho, con una lanza». ¿Dijiste «una pluma de ave», «una pluma, a ver, con un cartucho» u otra cosa?</w:t>
      </w:r>
    </w:p>
    <w:p>
      <w:pPr>
        <w:pStyle w:val="BodyText"/>
      </w:pPr>
      <w:r>
        <w:rPr>
          <w:b/>
        </w:rPr>
        <w:t xml:space="preserve">   Propuesta: </w:t>
      </w:r>
      <w:r>
        <w:t xml:space="preserve">«Tal vez una pluma de ave, con un cartucho [posible error de reconocimiento de voz — a confirmar]»</w:t>
      </w:r>
    </w:p>
    <w:p>
      <w:pPr>
        <w:pStyle w:val="BodyText"/>
      </w:pPr>
      <w:r>
        <w:t xml:space="preserve">14. El Pensamiento es Tu Fe, Cap. 1 — «Nada puede interceder que vos hables»</w:t>
      </w:r>
    </w:p>
    <w:p>
      <w:pPr>
        <w:pStyle w:val="BodyText"/>
      </w:pPr>
      <w:r>
        <w:rPr>
          <w:b/>
        </w:rPr>
        <w:t xml:space="preserve">   Duda: </w:t>
      </w:r>
      <w:r>
        <w:t xml:space="preserve">Pensamiento, Cap. 1: «Nada puede interceder que vos hables de la forma en la que vos creas…». ¿Quisiste decir «impedir», «interferir en» u otra palabra?</w:t>
      </w:r>
    </w:p>
    <w:p>
      <w:pPr>
        <w:pStyle w:val="BodyText"/>
      </w:pPr>
      <w:r>
        <w:rPr>
          <w:b/>
        </w:rPr>
        <w:t xml:space="preserve">   Propuesta: </w:t>
      </w:r>
      <w:r>
        <w:t xml:space="preserve">«Nada puede impedir que vos hables [posible error de reconocimiento de voz — a confirmar]»</w:t>
      </w:r>
    </w:p>
    <w:p>
      <w:pPr>
        <w:pStyle w:val="BodyText"/>
      </w:pPr>
      <w:r>
        <w:t xml:space="preserve">15. El Pensamiento es Tu Fe, Cap. 1 — «es impedir que algo se coincida»</w:t>
      </w:r>
    </w:p>
    <w:p>
      <w:pPr>
        <w:pStyle w:val="BodyText"/>
      </w:pPr>
      <w:r>
        <w:rPr>
          <w:b/>
        </w:rPr>
        <w:t xml:space="preserve">   Duda: </w:t>
      </w:r>
      <w:r>
        <w:t xml:space="preserve">Pensamiento, Cap. 1: «la distracción en sí es impedir que algo se coincida». ¿Qué palabra dijiste ahí: «coincida», «se concrete», «se cumpla», «se concentre» u otra?</w:t>
      </w:r>
    </w:p>
    <w:p>
      <w:pPr>
        <w:pStyle w:val="BodyText"/>
      </w:pPr>
      <w:r>
        <w:rPr>
          <w:b/>
        </w:rPr>
        <w:t xml:space="preserve">   Propuesta: </w:t>
      </w:r>
      <w:r>
        <w:t xml:space="preserve">«es impedir que algo coincida [posible error de reconocimiento de voz — a confirmar]»</w:t>
      </w:r>
    </w:p>
    <w:p>
      <w:pPr>
        <w:pStyle w:val="BodyText"/>
      </w:pPr>
      <w:r>
        <w:t xml:space="preserve">16. El Pensamiento es Tu Fe, Cap. 1 — «de que decís que te afecta lo que decís que no te afecta»</w:t>
      </w:r>
    </w:p>
    <w:p>
      <w:pPr>
        <w:pStyle w:val="BodyText"/>
      </w:pPr>
      <w:r>
        <w:rPr>
          <w:b/>
        </w:rPr>
        <w:t xml:space="preserve">   Duda: </w:t>
      </w:r>
      <w:r>
        <w:t xml:space="preserve">Pensamiento, Cap. 1: «Te das cuenta de que es el estado de conciencia en sí, de que decís que te afecta lo que decís que no te afecta». ¿Querías decir que lo que decís que no te afecta igual te afecta, o que el estado de conciencia es «lo que decís que te afecta y lo que decís que no te afecta», en paralelo con «lo que decís que podés y lo que decís que no podés»?</w:t>
      </w:r>
    </w:p>
    <w:p>
      <w:pPr>
        <w:pStyle w:val="BodyText"/>
      </w:pPr>
      <w:r>
        <w:rPr>
          <w:b/>
        </w:rPr>
        <w:t xml:space="preserve">   Propuesta: </w:t>
      </w:r>
      <w:r>
        <w:t xml:space="preserve">«de que decís que te afecta lo que decís que no te afecta [posible error de reconocimiento de voz — a confirmar]»</w:t>
      </w:r>
    </w:p>
    <w:p>
      <w:pPr>
        <w:pStyle w:val="BodyText"/>
      </w:pPr>
      <w:r>
        <w:t xml:space="preserve">17. El Pensamiento es Tu Fe, Cap. 1 — «entra verdaderamente la palabra «inconsciente» para hablar del subconsciente»</w:t>
      </w:r>
    </w:p>
    <w:p>
      <w:pPr>
        <w:pStyle w:val="BodyText"/>
      </w:pPr>
      <w:r>
        <w:rPr>
          <w:b/>
        </w:rPr>
        <w:t xml:space="preserve">   Duda: </w:t>
      </w:r>
      <w:r>
        <w:t xml:space="preserve">Pensamiento, Cap. 1: «Acá es cuando entra verdaderamente la palabra «inconsciente» para hablar del subconsciente», y enseguida: «No me estoy refiriendo con el inconsciente al subconsciente». ¿Qué dijiste en la primera frase: «no para hablar del subconsciente», «en lugar del subconsciente» u otra cosa?</w:t>
      </w:r>
    </w:p>
    <w:p>
      <w:pPr>
        <w:pStyle w:val="BodyText"/>
      </w:pPr>
      <w:r>
        <w:rPr>
          <w:b/>
        </w:rPr>
        <w:t xml:space="preserve">   Propuesta: </w:t>
      </w:r>
      <w:r>
        <w:t xml:space="preserve">«entra verdaderamente la palabra «inconsciente» para hablar del subconsciente [posible error de reconocimiento de voz — a confirmar]»</w:t>
      </w:r>
    </w:p>
    <w:p>
      <w:pPr>
        <w:pStyle w:val="BodyText"/>
      </w:pPr>
      <w:r>
        <w:t xml:space="preserve">18. El Pensamiento es Tu Fe, Cap. 4 — «porque retrocederían años en mi realidad»</w:t>
      </w:r>
    </w:p>
    <w:p>
      <w:pPr>
        <w:pStyle w:val="BodyText"/>
      </w:pPr>
      <w:r>
        <w:rPr>
          <w:b/>
        </w:rPr>
        <w:t xml:space="preserve">   Duda: </w:t>
      </w:r>
      <w:r>
        <w:t xml:space="preserve">El original está textual en ¶144. El plural «retrocederían» no tiene sujeto posible en la frase (las «teorías conspirativas» quedaron dos oraciones atrás y no son las que retroceden «en mi realidad»). El sujeto es Julián, que no se va a poner a discutir: «(yo) retrocedería años en mi realidad». Al oído «retrocedería» y «retrocederían» son casi iguales, así que es un error de reconocimiento de voz, y no hay otra corrección razonable.</w:t>
      </w:r>
    </w:p>
    <w:p>
      <w:pPr>
        <w:pStyle w:val="BodyText"/>
      </w:pPr>
      <w:r>
        <w:rPr>
          <w:b/>
        </w:rPr>
        <w:t xml:space="preserve">   Propuesta: </w:t>
      </w:r>
      <w:r>
        <w:t xml:space="preserve">«porque retrocedería años en mi realidad»</w:t>
      </w:r>
    </w:p>
    <w:p>
      <w:pPr>
        <w:pStyle w:val="BodyText"/>
      </w:pPr>
      <w:r>
        <w:t xml:space="preserve">19. El Pensamiento es Tu Fe, Cap. 4 — «esa parte de sí misma que realmente coincide todo lo que quiere»</w:t>
      </w:r>
    </w:p>
    <w:p>
      <w:pPr>
        <w:pStyle w:val="BodyText"/>
      </w:pPr>
      <w:r>
        <w:rPr>
          <w:b/>
        </w:rPr>
        <w:t xml:space="preserve">   Duda: </w:t>
      </w:r>
      <w:r>
        <w:t xml:space="preserve">Pensamiento, Cap. 4: «esa parte de sí misma que realmente coincide todo lo que quiere». ¿Qué dijiste: «concede todo lo que quiere», «coincide con todo lo que quiere», «consigue todo lo que quiere» u otra cosa?</w:t>
      </w:r>
    </w:p>
    <w:p>
      <w:pPr>
        <w:pStyle w:val="BodyText"/>
      </w:pPr>
      <w:r>
        <w:rPr>
          <w:b/>
        </w:rPr>
        <w:t xml:space="preserve">   Propuesta: </w:t>
      </w:r>
      <w:r>
        <w:t xml:space="preserve">«esa parte de sí misma que realmente concede todo lo que quiere»</w:t>
      </w:r>
    </w:p>
    <w:p>
      <w:pPr>
        <w:pStyle w:val="BodyText"/>
      </w:pPr>
      <w:r>
        <w:t xml:space="preserve">20. El Pensamiento es Tu Fe, Cap. 5 — «o la personalidad de brujo, de brujito.»</w:t>
      </w:r>
    </w:p>
    <w:p>
      <w:pPr>
        <w:pStyle w:val="BodyText"/>
      </w:pPr>
      <w:r>
        <w:rPr>
          <w:b/>
        </w:rPr>
        <w:t xml:space="preserve">   Duda: </w:t>
      </w:r>
      <w:r>
        <w:t xml:space="preserve">Pensamiento, Cap. 5 (apertura de Arquetipos): «No la personalidad de brujo, de brujito.». ¿Arrancaste así, con «No», o dijiste «Lo de la personalidad…», «Con la personalidad…» u otra cosa? ¿Falta algo antes?</w:t>
      </w:r>
    </w:p>
    <w:p>
      <w:pPr>
        <w:pStyle w:val="BodyText"/>
      </w:pPr>
      <w:r>
        <w:rPr>
          <w:b/>
        </w:rPr>
        <w:t xml:space="preserve">   Propuesta: </w:t>
      </w:r>
      <w:r>
        <w:t xml:space="preserve">«No la personalidad de brujo, de brujito.»</w:t>
      </w:r>
    </w:p>
    <w:p>
      <w:pPr>
        <w:pStyle w:val="BodyText"/>
      </w:pPr>
      <w:r>
        <w:t xml:space="preserve">21. El Pensamiento es Tu Fe, Cap. 6 — «solamente tenés que ponerte cómo sería la sensación de la gravedad»</w:t>
      </w:r>
    </w:p>
    <w:p>
      <w:pPr>
        <w:pStyle w:val="BodyText"/>
      </w:pPr>
      <w:r>
        <w:rPr>
          <w:b/>
        </w:rPr>
        <w:t xml:space="preserve">   Duda: </w:t>
      </w:r>
      <w:r>
        <w:t xml:space="preserve">Pensamiento, Cap. 6: «solamente tenés que ponerte cómo sería la sensación de la gravedad». ¿Dijiste «preguntarte», «proponerte», «ponerte a pensar» u otra cosa?</w:t>
      </w:r>
    </w:p>
    <w:p>
      <w:pPr>
        <w:pStyle w:val="BodyText"/>
      </w:pPr>
      <w:r>
        <w:rPr>
          <w:b/>
        </w:rPr>
        <w:t xml:space="preserve">   Propuesta: </w:t>
      </w:r>
      <w:r>
        <w:t xml:space="preserve">«solamente tenés que preguntarte cómo sería la sensación de la gravedad»</w:t>
      </w:r>
    </w:p>
    <w:p>
      <w:pPr>
        <w:pStyle w:val="BodyText"/>
      </w:pPr>
      <w:r>
        <w:t xml:space="preserve">22. El Pensamiento es Tu Fe, Cap. 6 — «transitá el camino del tiempo pensando que tenés, y que atravesaste»</w:t>
      </w:r>
    </w:p>
    <w:p>
      <w:pPr>
        <w:pStyle w:val="BodyText"/>
      </w:pPr>
      <w:r>
        <w:rPr>
          <w:b/>
        </w:rPr>
        <w:t xml:space="preserve">   Duda: </w:t>
      </w:r>
      <w:r>
        <w:t xml:space="preserve">Pensamiento, Cap. 6: «transitá el camino del tiempo pensando que tenés, y que atravesaste el tiempo exitosamente». ¿Es «pensando que ya lo tenés» o falta otra palabra?</w:t>
      </w:r>
    </w:p>
    <w:p>
      <w:pPr>
        <w:pStyle w:val="BodyText"/>
      </w:pPr>
      <w:r>
        <w:rPr>
          <w:b/>
        </w:rPr>
        <w:t xml:space="preserve">   Propuesta: </w:t>
      </w:r>
      <w:r>
        <w:t xml:space="preserve">«transitá el camino del tiempo pensando que ya lo tenés, y que atravesaste»</w:t>
      </w:r>
    </w:p>
    <w:p>
      <w:pPr>
        <w:pStyle w:val="BodyText"/>
      </w:pPr>
      <w:r>
        <w:t xml:space="preserve">23. La Biografía, Cap. 1 — «Entonces decían eso: que el que tiene algo»</w:t>
      </w:r>
    </w:p>
    <w:p>
      <w:pPr>
        <w:pStyle w:val="BodyText"/>
      </w:pPr>
      <w:r>
        <w:rPr>
          <w:b/>
        </w:rPr>
        <w:t xml:space="preserve">   Duda: </w:t>
      </w:r>
      <w:r>
        <w:t xml:space="preserve">En «Entonces decían eso: que el que tiene algo lo puede tener en distintas formas», ¿hablás de lo que decías vos («decía», como antes: «el que tiene algo lo puede tener y en abundancia») o de algo que decían otros, algún maestro o una enseñanza?</w:t>
      </w:r>
    </w:p>
    <w:p>
      <w:pPr>
        <w:pStyle w:val="BodyText"/>
      </w:pPr>
      <w:r>
        <w:rPr>
          <w:b/>
        </w:rPr>
        <w:t xml:space="preserve">   Propuesta: </w:t>
      </w:r>
      <w:r>
        <w:t xml:space="preserve">«Entonces decía eso: que el que tiene algo»</w:t>
      </w:r>
    </w:p>
    <w:p>
      <w:pPr>
        <w:pStyle w:val="BodyText"/>
      </w:pPr>
      <w:r>
        <w:t xml:space="preserve">24. La Biografía, Cap. 1 — «La persona a la que le pagan por ser presencia»</w:t>
      </w:r>
    </w:p>
    <w:p>
      <w:pPr>
        <w:pStyle w:val="BodyText"/>
      </w:pPr>
      <w:r>
        <w:rPr>
          <w:b/>
        </w:rPr>
        <w:t xml:space="preserve">   Duda: </w:t>
      </w:r>
      <w:r>
        <w:t xml:space="preserve">En «La persona a la que le pagan por ser presencia», ¿dijiste «por hacer presencia», «por su presencia» o lo querés dejar como «ser presencia»?</w:t>
      </w:r>
    </w:p>
    <w:p>
      <w:pPr>
        <w:pStyle w:val="BodyText"/>
      </w:pPr>
      <w:r>
        <w:rPr>
          <w:b/>
        </w:rPr>
        <w:t xml:space="preserve">   Propuesta: </w:t>
      </w:r>
      <w:r>
        <w:t xml:space="preserve">«La persona a la que le pagan por hacer presencia»</w:t>
      </w:r>
    </w:p>
    <w:p>
      <w:pPr>
        <w:pStyle w:val="BodyText"/>
      </w:pPr>
      <w:r>
        <w:t xml:space="preserve">25. La Biografía, Cap. 3 — «quiero convertirme en Mago, pero reconocido»</w:t>
      </w:r>
    </w:p>
    <w:p>
      <w:pPr>
        <w:pStyle w:val="BodyText"/>
      </w:pPr>
      <w:r>
        <w:rPr>
          <w:b/>
        </w:rPr>
        <w:t xml:space="preserve">   Duda: </w:t>
      </w:r>
      <w:r>
        <w:t xml:space="preserve">Biografía, Cap. 3: «quiero convertirme en Mago, pero reconocido». ¿Dijiste «mago», en el sentido de hacer magia? ¿O era otra palabra, por ejemplo algo de la cocina o el nombre de un programa? Si es «mago», va en minúscula.</w:t>
      </w:r>
    </w:p>
    <w:p>
      <w:pPr>
        <w:pStyle w:val="BodyText"/>
      </w:pPr>
      <w:r>
        <w:rPr>
          <w:b/>
        </w:rPr>
        <w:t xml:space="preserve">   Propuesta: </w:t>
      </w:r>
      <w:r>
        <w:t xml:space="preserve">«quiero convertirme en mago, pero reconocido»</w:t>
      </w:r>
    </w:p>
    <w:p>
      <w:pPr>
        <w:pStyle w:val="BodyText"/>
      </w:pPr>
      <w:r>
        <w:t xml:space="preserve">26. La Biografía, Cap. 2 — ««que te vaya bien en la vida...»»</w:t>
      </w:r>
    </w:p>
    <w:p>
      <w:pPr>
        <w:pStyle w:val="BodyText"/>
      </w:pPr>
      <w:r>
        <w:rPr>
          <w:b/>
        </w:rPr>
        <w:t xml:space="preserve">   Duda: </w:t>
      </w:r>
      <w:r>
        <w:t xml:space="preserve">Biografía, Cap. 2: «buscaba que alguien me diga: «que te vaya bien en la vida...», «pará, Julián, vos tenés que hacer esto…»». ¿Es eso lo que dijiste, o era otra frase (por ejemplo, «¿qué te pasa en la vida?»)? Si era otra, dictala.</w:t>
      </w:r>
    </w:p>
    <w:p>
      <w:pPr>
        <w:pStyle w:val="BodyText"/>
      </w:pPr>
      <w:r>
        <w:rPr>
          <w:b/>
        </w:rPr>
        <w:t xml:space="preserve">   Propuesta: </w:t>
      </w:r>
      <w:r>
        <w:t xml:space="preserve">«[posible error de reconocimiento de voz — a confirmar] «que te vaya bien en la vida...»»</w:t>
      </w:r>
    </w:p>
    <w:p>
      <w:pPr>
        <w:pStyle w:val="Heading2"/>
      </w:pPr>
      <w:r>
        <w:t xml:space="preserve">B. Para Lucas: pendientes editoriales</w:t>
      </w:r>
    </w:p>
    <w:p>
      <w:pPr>
        <w:pStyle w:val="BodyText"/>
      </w:pPr>
      <w:r>
        <w:t xml:space="preserve">1. Los tres libros — Los tres libros tienen ISBN de relleno («3333333333333» / «3333333333»), repetidos e inválidos. En esta revisión quedaron como «[a definir]» para que no se impriman. ¿Ya están pedidos los ISBN reales de cada título? ¿Dejamos también el ISBN-10 o solo el ISBN-13?</w:t>
      </w:r>
    </w:p>
    <w:p>
      <w:pPr>
        <w:pStyle w:val="BodyText"/>
      </w:pPr>
      <w:r>
        <w:t xml:space="preserve">2. El Pensamiento es Tu Fe, Cap. 6 — En la Reina-Valera 1960, Lucas 17:14 dice «fueron limpiados», no «sanados». ¿Ponemos el epígrafe textual de la Biblia («fueron limpiados») y dejamos «sanados» en tu frase del cierre y de Receta, o preferís que el epígrafe también diga «sanados» como vos lo decís? En ese caso no lo presentaríamos como cita textual de la RVR1960.</w:t>
      </w:r>
    </w:p>
    <w:p>
      <w:pPr>
        <w:pStyle w:val="BodyText"/>
      </w:pPr>
      <w:r>
        <w:t xml:space="preserve">3. Los tres libros — Al sacar el colofón, la página de derechos quedó sin fecha ni imprenta. ¿Sumamos «Primera edición: [mes] de 2026», «Hecho el depósito que marca la ley 11.723» y el nombre de la imprenta?</w:t>
      </w:r>
    </w:p>
    <w:p>
      <w:pPr>
        <w:pStyle w:val="BodyText"/>
      </w:pPr>
      <w:r>
        <w:t xml:space="preserve">4. Los tres libros — Las notas de puente nombran «El Pensamiento es Tu Fe» completo, pero ponen solo «Receta» para La Receta de la Manifestación. ¿Unificamos con el título completo en todas, o con la forma corta en todas?</w:t>
      </w:r>
    </w:p>
    <w:p>
      <w:pPr>
        <w:pStyle w:val="Heading2"/>
      </w:pPr>
      <w:r>
        <w:t xml:space="preserve">C. Contratapa: datos a confirmar antes de imprimir</w:t>
      </w:r>
    </w:p>
    <w:p>
      <w:pPr>
        <w:pStyle w:val="BodyText"/>
      </w:pPr>
      <w:r>
        <w:t xml:space="preserve">El año del premio (2021) y el nombre exacto del programa, «El Gran Premio de la Cocina»: salen de fuentes públicas; el libro solo dice «el premio de la cocina».</w:t>
      </w:r>
    </w:p>
    <w:p>
      <w:pPr>
        <w:pStyle w:val="BodyText"/>
      </w:pPr>
      <w:r>
        <w:t xml:space="preserve">Que la contratapa te presente «en la línea de Neville Goddard».</w:t>
      </w:r>
    </w:p>
    <w:p>
      <w:pPr>
        <w:pStyle w:val="BodyText"/>
      </w:pPr>
      <w:r>
        <w:t xml:space="preserve">Que la contratapa cuente que llegaste a la cocina buscando un oficio que no te pidiera títulos (lo contás vos en la Biografía, Cap. 0; en la contratapa queda más a la vista).</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w="http://schemas.openxmlformats.org/wordprocessingml/2006/main">
  <w:zoom w:percent="100"/>
  <w:defaultTabStop w:val="720"/>
  <w:characterSpacingControl w:val="doNotCompress"/>
  <w:compat>
    <w:compatSetting w:name="compatibilityMode" w:uri="http://schemas.microsoft.com/office/word" w:val="15"/>
  </w:compat>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2026-08-10T20:55:28Z</dcterms:created>
  <dcterms:modified xsi:type="dcterms:W3CDTF">2026-08-10T20:55:28Z</dcterms:modified>
</cp:coreProperties>
</file>

<file path=docProps/custom.xml><?xml version="1.0" encoding="utf-8"?>
<Properties xmlns="http://schemas.openxmlformats.org/officeDocument/2006/custom-properties" xmlns:vt="http://schemas.openxmlformats.org/officeDocument/2006/docPropsVTypes"/>
</file>