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95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96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В</w:t>
            </w:r>
            <w:r>
              <w:rPr>
                <w:rStyle w:val="1097"/>
              </w:rPr>
              <w:t xml:space="preserve">ВЕДЕНИЕ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>
          <w:pPr>
            <w:pStyle w:val="1096"/>
            <w:tabs>
              <w:tab w:val="right" w:pos="10206" w:leader="dot"/>
            </w:tabs>
          </w:pPr>
          <w:hyperlink w:tooltip="#_Toc2" w:anchor="_Toc2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1. АНАЛИЗ ПРЕДМЕТНОЙ ОБЛАСТИ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</w:pPr>
          <w:hyperlink w:tooltip="#_Toc3" w:anchor="_Toc3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1.1 Анализ структуры и деятельности предприятия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</w:pPr>
          <w:hyperlink w:tooltip="#_Toc4" w:anchor="_Toc4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</w:pPr>
          <w:hyperlink w:tooltip="#_Toc5" w:anchor="_Toc5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1.3 Анализ выбранных технологий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6" w:anchor="_Toc6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1.4 Анализ цепей питания и структуры систем АСУ ТП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</w:pPr>
          <w:hyperlink w:tooltip="#_Toc7" w:anchor="_Toc7" w:history="1">
            <w:r>
              <w:rPr>
                <w:rStyle w:val="1097"/>
              </w:rPr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8" w:anchor="_Toc8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2. ПРОЕКТИРОВАНИЕ ИНФОРМАЦИОННОЙ СИСТЕМЫ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9" w:anchor="_Toc9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2.</w:t>
            </w:r>
            <w:r>
              <w:rPr>
                <w:rStyle w:val="1097"/>
              </w:rPr>
              <w:t xml:space="preserve">1</w:t>
            </w:r>
            <w:r>
              <w:rPr>
                <w:rStyle w:val="1097"/>
              </w:rPr>
              <w:t xml:space="preserve"> </w:t>
            </w:r>
            <w:r>
              <w:rPr>
                <w:rStyle w:val="1097"/>
              </w:rPr>
              <w:t xml:space="preserve">Концепция информационной системы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</w:pPr>
          <w:hyperlink w:tooltip="#_Toc10" w:anchor="_Toc10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2.2 Составление Канбан-доски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11" w:anchor="_Toc11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12" w:anchor="_Toc12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97"/>
                <w:highlight w:val="none"/>
              </w:rPr>
              <w:t xml:space="preserve">U</w:t>
            </w:r>
            <w:r>
              <w:rPr>
                <w:rStyle w:val="1097"/>
                <w:highlight w:val="none"/>
              </w:rPr>
              <w:t xml:space="preserve">M</w:t>
            </w:r>
            <w:r>
              <w:rPr>
                <w:rStyle w:val="1097"/>
                <w:highlight w:val="none"/>
              </w:rPr>
              <w:t xml:space="preserve">L</w:t>
            </w:r>
            <w:r>
              <w:rPr>
                <w:rStyle w:val="1097"/>
                <w:highlight w:val="none"/>
              </w:rPr>
              <w:t xml:space="preserve">-диаграмм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13" w:anchor="_Toc13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14" w:anchor="_Toc14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15" w:anchor="_Toc15" w:history="1">
            <w:r>
              <w:rPr>
                <w:rStyle w:val="1097"/>
              </w:rPr>
            </w:r>
            <w:r>
              <w:rPr>
                <w:rStyle w:val="1097"/>
                <w:highlight w:val="none"/>
                <w:lang w:val="en-US"/>
              </w:rPr>
              <w:t xml:space="preserve">2</w:t>
            </w:r>
            <w:r>
              <w:rPr>
                <w:rStyle w:val="1097"/>
                <w:highlight w:val="none"/>
                <w:lang w:val="en-US"/>
              </w:rPr>
              <w:t xml:space="preserve">.</w:t>
            </w:r>
            <w:r>
              <w:rPr>
                <w:rStyle w:val="1097"/>
                <w:highlight w:val="none"/>
                <w:lang w:val="en-US"/>
              </w:rPr>
              <w:t xml:space="preserve">4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П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с</w:t>
            </w:r>
            <w:r>
              <w:rPr>
                <w:rStyle w:val="1097"/>
                <w:highlight w:val="none"/>
                <w:lang w:val="en-US"/>
              </w:rPr>
              <w:t xml:space="preserve">т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н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 ER-</w:t>
            </w:r>
            <w:r>
              <w:rPr>
                <w:rStyle w:val="1097"/>
                <w:highlight w:val="none"/>
                <w:lang w:val="en-US"/>
              </w:rPr>
              <w:t xml:space="preserve">д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г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м</w:t>
            </w:r>
            <w:r>
              <w:rPr>
                <w:rStyle w:val="1097"/>
                <w:highlight w:val="none"/>
                <w:lang w:val="en-US"/>
              </w:rPr>
              <w:t xml:space="preserve">м</w:t>
            </w:r>
            <w:r>
              <w:rPr>
                <w:rStyle w:val="1097"/>
                <w:highlight w:val="none"/>
                <w:lang w:val="en-US"/>
              </w:rPr>
              <w:t xml:space="preserve">ы</w:t>
            </w:r>
            <w:r>
              <w:rPr>
                <w:rStyle w:val="1097"/>
                <w:highlight w:val="none"/>
                <w:lang w:val="en-US"/>
              </w:rPr>
              <w:t xml:space="preserve">.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16" w:anchor="_Toc16" w:history="1">
            <w:r>
              <w:rPr>
                <w:rStyle w:val="1097"/>
              </w:rPr>
            </w:r>
            <w:r>
              <w:rPr>
                <w:rStyle w:val="1097"/>
                <w:highlight w:val="none"/>
                <w:lang w:val="en-US"/>
              </w:rPr>
              <w:t xml:space="preserve">3. 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З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Б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Т</w:t>
            </w:r>
            <w:r>
              <w:rPr>
                <w:rStyle w:val="1097"/>
                <w:highlight w:val="none"/>
                <w:lang w:val="en-US"/>
              </w:rPr>
              <w:t xml:space="preserve">К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Н</w:t>
            </w:r>
            <w:r>
              <w:rPr>
                <w:rStyle w:val="1097"/>
                <w:highlight w:val="none"/>
                <w:lang w:val="en-US"/>
              </w:rPr>
              <w:t xml:space="preserve">Ф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М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Ц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Н</w:t>
            </w:r>
            <w:r>
              <w:rPr>
                <w:rStyle w:val="1097"/>
                <w:highlight w:val="none"/>
                <w:lang w:val="en-US"/>
              </w:rPr>
              <w:t xml:space="preserve">Н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Й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С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С</w:t>
            </w:r>
            <w:r>
              <w:rPr>
                <w:rStyle w:val="1097"/>
                <w:highlight w:val="none"/>
                <w:lang w:val="en-US"/>
              </w:rPr>
              <w:t xml:space="preserve">Т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М</w:t>
            </w:r>
            <w:r>
              <w:rPr>
                <w:rStyle w:val="1097"/>
                <w:highlight w:val="none"/>
                <w:lang w:val="en-US"/>
              </w:rPr>
              <w:t xml:space="preserve">Ы</w:t>
            </w:r>
            <w:r>
              <w:rPr>
                <w:rStyle w:val="1097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44</w:t>
              <w:fldChar w:fldCharType="end"/>
            </w:r>
          </w:hyperlink>
          <w:r>
            <w:rPr>
              <w:highlight w:val="none"/>
              <w:lang w:val="en-US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17" w:anchor="_Toc17" w:history="1">
            <w:r>
              <w:rPr>
                <w:rStyle w:val="1097"/>
              </w:rPr>
            </w:r>
            <w:r>
              <w:rPr>
                <w:rStyle w:val="1097"/>
                <w:highlight w:val="none"/>
                <w:lang w:val="en-US"/>
              </w:rPr>
              <w:t xml:space="preserve">3</w:t>
            </w:r>
            <w:r>
              <w:rPr>
                <w:rStyle w:val="1097"/>
                <w:highlight w:val="none"/>
                <w:lang w:val="en-US"/>
              </w:rPr>
              <w:t xml:space="preserve">.</w:t>
            </w:r>
            <w:r>
              <w:rPr>
                <w:rStyle w:val="1097"/>
                <w:highlight w:val="none"/>
                <w:lang w:val="en-US"/>
              </w:rPr>
              <w:t xml:space="preserve">1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л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з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ц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я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м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д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л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й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с</w:t>
            </w:r>
            <w:r>
              <w:rPr>
                <w:rStyle w:val="1097"/>
                <w:highlight w:val="none"/>
                <w:lang w:val="en-US"/>
              </w:rPr>
              <w:t xml:space="preserve">в</w:t>
            </w:r>
            <w:r>
              <w:rPr>
                <w:rStyle w:val="1097"/>
                <w:highlight w:val="none"/>
                <w:lang w:val="en-US"/>
              </w:rPr>
              <w:t xml:space="preserve">я</w:t>
            </w:r>
            <w:r>
              <w:rPr>
                <w:rStyle w:val="1097"/>
                <w:highlight w:val="none"/>
                <w:lang w:val="en-US"/>
              </w:rPr>
              <w:t xml:space="preserve">з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й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  <w:rPr>
              <w:highlight w:val="none"/>
            </w:rPr>
          </w:pPr>
          <w:hyperlink w:tooltip="#_Toc18" w:anchor="_Toc18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19" w:anchor="_Toc19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3.2 Р</w:t>
            </w:r>
            <w:r>
              <w:rPr>
                <w:rStyle w:val="1097"/>
                <w:highlight w:val="none"/>
              </w:rPr>
              <w:t xml:space="preserve">еализация основного функционала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20" w:anchor="_Toc20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3.3 Разработка дизайна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50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</w:pPr>
          <w:hyperlink w:tooltip="#_Toc21" w:anchor="_Toc21" w:history="1">
            <w:r>
              <w:rPr>
                <w:rStyle w:val="1097"/>
              </w:rPr>
            </w:r>
            <w:r>
              <w:rPr>
                <w:rStyle w:val="1097"/>
                <w:highlight w:val="none"/>
                <w:lang w:val="en-US"/>
              </w:rPr>
              <w:t xml:space="preserve">4</w:t>
            </w:r>
            <w:r>
              <w:rPr>
                <w:rStyle w:val="1097"/>
                <w:highlight w:val="none"/>
                <w:lang w:val="en-US"/>
              </w:rPr>
              <w:t xml:space="preserve">.</w:t>
            </w:r>
            <w:r>
              <w:rPr>
                <w:rStyle w:val="1097"/>
                <w:highlight w:val="none"/>
                <w:lang w:val="en-US"/>
              </w:rPr>
              <w:t xml:space="preserve"> </w:t>
            </w:r>
            <w:r>
              <w:rPr>
                <w:rStyle w:val="1097"/>
                <w:highlight w:val="none"/>
                <w:lang w:val="en-US"/>
              </w:rPr>
              <w:t xml:space="preserve">Т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  <w:highlight w:val="none"/>
                <w:lang w:val="en-US"/>
              </w:rPr>
              <w:t xml:space="preserve">с</w:t>
            </w:r>
            <w:r>
              <w:rPr>
                <w:rStyle w:val="1097"/>
                <w:highlight w:val="none"/>
                <w:lang w:val="en-US"/>
              </w:rPr>
              <w:t xml:space="preserve">т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р</w:t>
            </w:r>
            <w:r>
              <w:rPr>
                <w:rStyle w:val="1097"/>
                <w:highlight w:val="none"/>
                <w:lang w:val="en-US"/>
              </w:rPr>
              <w:t xml:space="preserve">о</w:t>
            </w:r>
            <w:r>
              <w:rPr>
                <w:rStyle w:val="1097"/>
                <w:highlight w:val="none"/>
                <w:lang w:val="en-US"/>
              </w:rPr>
              <w:t xml:space="preserve">в</w:t>
            </w:r>
            <w:r>
              <w:rPr>
                <w:rStyle w:val="1097"/>
                <w:highlight w:val="none"/>
                <w:lang w:val="en-US"/>
              </w:rPr>
              <w:t xml:space="preserve">а</w:t>
            </w:r>
            <w:r>
              <w:rPr>
                <w:rStyle w:val="1097"/>
                <w:highlight w:val="none"/>
                <w:lang w:val="en-US"/>
              </w:rPr>
              <w:t xml:space="preserve">н</w:t>
            </w:r>
            <w:r>
              <w:rPr>
                <w:rStyle w:val="1097"/>
                <w:highlight w:val="none"/>
                <w:lang w:val="en-US"/>
              </w:rPr>
              <w:t xml:space="preserve">и</w:t>
            </w:r>
            <w:r>
              <w:rPr>
                <w:rStyle w:val="1097"/>
                <w:highlight w:val="none"/>
                <w:lang w:val="en-US"/>
              </w:rPr>
              <w:t xml:space="preserve">е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52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22" w:anchor="_Toc22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4.1 Юнит-тестирование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52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23" w:anchor="_Toc23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4.2 Тестовый план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52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24" w:anchor="_Toc24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4.3 Тест-кейсы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57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left" w:pos="800" w:leader="none"/>
              <w:tab w:val="right" w:pos="10206" w:leader="dot"/>
            </w:tabs>
          </w:pPr>
          <w:hyperlink w:tooltip="#_Toc25" w:anchor="_Toc25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ab/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62</w:t>
              <w:fldChar w:fldCharType="end"/>
            </w:r>
          </w:hyperlink>
          <w:r/>
        </w:p>
        <w:p>
          <w:pPr>
            <w:pStyle w:val="1099"/>
            <w:tabs>
              <w:tab w:val="right" w:pos="10206" w:leader="dot"/>
            </w:tabs>
            <w:rPr>
              <w:highlight w:val="none"/>
            </w:rPr>
          </w:pPr>
          <w:hyperlink w:tooltip="#_Toc26" w:anchor="_Toc26" w:history="1">
            <w:r>
              <w:rPr>
                <w:rStyle w:val="1097"/>
              </w:rPr>
            </w:r>
            <w:r>
              <w:rPr>
                <w:rStyle w:val="1097"/>
                <w:highlight w:val="none"/>
              </w:rPr>
              <w:t xml:space="preserve">4.4 Анализ нефункционального тестирования</w:t>
            </w:r>
            <w:r>
              <w:rPr>
                <w:rStyle w:val="1097"/>
                <w:highlight w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62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96"/>
            <w:tabs>
              <w:tab w:val="right" w:pos="10206" w:leader="dot"/>
            </w:tabs>
          </w:pPr>
          <w:hyperlink w:tooltip="#_Toc27" w:anchor="_Toc27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З</w:t>
            </w:r>
            <w:r>
              <w:rPr>
                <w:rStyle w:val="1097"/>
              </w:rPr>
              <w:t xml:space="preserve">АКЛЮЧЕНИЕ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66</w:t>
              <w:fldChar w:fldCharType="end"/>
            </w:r>
          </w:hyperlink>
          <w:r/>
        </w:p>
        <w:p>
          <w:pPr>
            <w:pStyle w:val="1096"/>
            <w:tabs>
              <w:tab w:val="right" w:pos="10206" w:leader="dot"/>
            </w:tabs>
          </w:pPr>
          <w:hyperlink w:tooltip="#_Toc28" w:anchor="_Toc28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ПРИЛОЖЕНИЕ А</w:t>
            </w:r>
            <w:r>
              <w:rPr>
                <w:rStyle w:val="1097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67</w:t>
              <w:fldChar w:fldCharType="end"/>
            </w:r>
          </w:hyperlink>
          <w:r/>
        </w:p>
        <w:p>
          <w:pPr>
            <w:pStyle w:val="1096"/>
            <w:tabs>
              <w:tab w:val="right" w:pos="10206" w:leader="dot"/>
            </w:tabs>
            <w:rPr>
              <w14:ligatures w14:val="none"/>
            </w:rPr>
          </w:pPr>
          <w:hyperlink w:tooltip="#_Toc29" w:anchor="_Toc29" w:history="1">
            <w:r>
              <w:rPr>
                <w:rStyle w:val="1097"/>
              </w:rPr>
            </w:r>
            <w:r>
              <w:rPr>
                <w:rStyle w:val="1097"/>
              </w:rPr>
              <w:t xml:space="preserve">ПРИЛОЖЕНИЕ Б</w:t>
            </w:r>
            <w:r>
              <w:rPr>
                <w:rStyle w:val="1097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68</w:t>
              <w:fldChar w:fldCharType="end"/>
            </w:r>
          </w:hyperlink>
          <w:r>
            <w:rPr>
              <w14:ligatures w14:val="none"/>
            </w:rPr>
          </w:r>
        </w:p>
        <w:p>
          <w:r/>
          <w:r/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94"/>
      </w:pPr>
      <w:r/>
      <w:bookmarkStart w:id="1" w:name="_Toc1"/>
      <w:r>
        <w:t xml:space="preserve">В</w:t>
      </w:r>
      <w:r>
        <w:t xml:space="preserve">ВЕДЕНИЕ</w:t>
      </w:r>
      <w:r/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94"/>
      </w:pPr>
      <w:r/>
      <w:bookmarkStart w:id="2" w:name="_Toc2"/>
      <w:r>
        <w:t xml:space="preserve">1. АНАЛИЗ ПРЕДМЕТНОЙ ОБЛАСТИ</w:t>
      </w:r>
      <w:r/>
      <w:bookmarkEnd w:id="2"/>
      <w:r/>
      <w:r/>
    </w:p>
    <w:p>
      <w:pPr>
        <w:pStyle w:val="895"/>
      </w:pPr>
      <w:r/>
      <w:bookmarkStart w:id="3" w:name="_Toc3"/>
      <w:r>
        <w:t xml:space="preserve">1.1 Анализ структуры и деятельности предприятия</w:t>
      </w:r>
      <w:r/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86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86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r/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86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86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86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86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86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95"/>
      </w:pPr>
      <w:r/>
      <w:bookmarkStart w:id="5" w:name="_Toc5"/>
      <w:r>
        <w:t xml:space="preserve">1.3 Анализ выбранных технологий</w:t>
      </w:r>
      <w:r/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95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/>
      <w:bookmarkEnd w:id="6"/>
      <w:r/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94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bookmarkEnd w:id="7"/>
      <w:r/>
      <w:r/>
    </w:p>
    <w:p>
      <w:pPr>
        <w:pStyle w:val="89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/>
      <w:bookmarkEnd w:id="8"/>
      <w:r/>
      <w:r>
        <w:rPr>
          <w:highlight w:val="none"/>
        </w:rPr>
      </w:r>
    </w:p>
    <w:p>
      <w:pPr>
        <w:pStyle w:val="895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/>
      <w:bookmarkEnd w:id="9"/>
      <w:r/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86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86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86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86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86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86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86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</w:pPr>
      <w:r/>
      <w:bookmarkStart w:id="10" w:name="_Toc10"/>
      <w:r>
        <w:rPr>
          <w:highlight w:val="none"/>
        </w:rPr>
        <w:t xml:space="preserve">2.2 Составление Канбан-доски</w:t>
      </w:r>
      <w:r/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86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/>
      <w:bookmarkEnd w:id="11"/>
      <w:r/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/>
      <w:bookmarkEnd w:id="12"/>
      <w:r/>
      <w:r>
        <w:rPr>
          <w:highlight w:val="none"/>
        </w:rPr>
      </w:r>
    </w:p>
    <w:p>
      <w:pPr>
        <w:pStyle w:val="1086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8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94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bookmarkEnd w:id="13"/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bookmarkEnd w:id="14"/>
      <w:r/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95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/>
      <w:bookmarkEnd w:id="15"/>
      <w:r/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/>
      <w:bookmarkEnd w:id="16"/>
      <w:r/>
      <w:r>
        <w:rPr>
          <w:highlight w:val="none"/>
          <w:lang w:val="en-US"/>
        </w:rPr>
      </w:r>
    </w:p>
    <w:p>
      <w:pPr>
        <w:pStyle w:val="895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/>
      <w:bookmarkEnd w:id="17"/>
      <w:r/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9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94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bookmarkEnd w:id="18"/>
      <w:r/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895"/>
        <w:rPr>
          <w:highlight w:val="none"/>
        </w:rPr>
      </w:pPr>
      <w:r/>
      <w:bookmarkStart w:id="19" w:name="_Toc19"/>
      <w:r>
        <w:rPr>
          <w:highlight w:val="none"/>
        </w:rPr>
        <w:t xml:space="preserve">3.2 Р</w:t>
      </w:r>
      <w:r>
        <w:rPr>
          <w:highlight w:val="none"/>
        </w:rPr>
        <w:t xml:space="preserve">еализация основного функционала</w:t>
      </w:r>
      <w:r/>
      <w:bookmarkEnd w:id="19"/>
      <w:r/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1648" behindDoc="0" locked="0" layoutInCell="1" allowOverlap="1">
                <wp:simplePos x="0" y="0"/>
                <wp:positionH relativeFrom="column">
                  <wp:posOffset>-147491</wp:posOffset>
                </wp:positionH>
                <wp:positionV relativeFrom="paragraph">
                  <wp:posOffset>297154</wp:posOffset>
                </wp:positionV>
                <wp:extent cx="5940425" cy="1663736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5914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663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51931648;o:allowoverlap:true;o:allowincell:true;mso-position-horizontal-relative:text;margin-left:-11.61pt;mso-position-horizontal:absolute;mso-position-vertical-relative:text;margin-top:23.40pt;mso-position-vertical:absolute;width:467.75pt;height:131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Была добавлена фильтрация по станциям.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1326833</wp:posOffset>
                </wp:positionH>
                <wp:positionV relativeFrom="paragraph">
                  <wp:posOffset>1654211</wp:posOffset>
                </wp:positionV>
                <wp:extent cx="3085714" cy="336997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5713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фильтрация по станциям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104.48pt;mso-position-horizontal:absolute;mso-position-vertical-relative:text;margin-top:130.25pt;mso-position-vertical:absolute;width:242.9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фильтрация по станциям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Затем была добавлена фильтрация по номеру поезда, коду метки и статусу прибытия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7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-47625</wp:posOffset>
                </wp:positionV>
                <wp:extent cx="5940425" cy="2229820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4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position:absolute;z-index:251937792;o:allowoverlap:true;o:allowincell:true;mso-position-horizontal-relative:text;margin-left:-4.50pt;mso-position-horizontal:absolute;mso-position-vertical-relative:text;margin-top:-3.75pt;mso-position-vertical:absolute;width:467.75pt;height:175.5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1601459</wp:posOffset>
                </wp:positionH>
                <wp:positionV relativeFrom="paragraph">
                  <wp:posOffset>2182195</wp:posOffset>
                </wp:positionV>
                <wp:extent cx="2623207" cy="336997"/>
                <wp:effectExtent l="6350" t="6350" r="6350" b="6350"/>
                <wp:wrapTopAndBottom/>
                <wp:docPr id="4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3206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полная фильтрация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o:spt="202" type="#_x0000_t202" style="position:absolute;z-index:251706368;o:allowoverlap:true;o:allowincell:true;mso-position-horizontal-relative:margin;margin-left:126.10pt;mso-position-horizontal:absolute;mso-position-vertical-relative:text;margin-top:171.83pt;mso-position-vertical:absolute;width:206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полная фильтрация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  <w:t xml:space="preserve">Для удобства администратора и упрощения процедуры отчётности по </w:t>
      </w:r>
      <w:r>
        <w:t xml:space="preserve">непредвиденным ситуациям в метрополитене была добавлена функция экспорта данных в </w:t>
      </w:r>
      <w:r>
        <w:t xml:space="preserve">c</w:t>
      </w:r>
      <w:r>
        <w:t xml:space="preserve">s</w:t>
      </w:r>
      <w:r>
        <w:t xml:space="preserve">v</w:t>
      </w:r>
      <w:r>
        <w:t xml:space="preserve"> формате.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1501917</wp:posOffset>
                </wp:positionH>
                <wp:positionV relativeFrom="paragraph">
                  <wp:posOffset>1361107</wp:posOffset>
                </wp:positionV>
                <wp:extent cx="2396206" cy="336997"/>
                <wp:effectExtent l="6350" t="6350" r="6350" b="6350"/>
                <wp:wrapTopAndBottom/>
                <wp:docPr id="5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9620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скачивание в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c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v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o:spt="202" type="#_x0000_t202" style="position:absolute;z-index:251706368;o:allowoverlap:true;o:allowincell:true;mso-position-horizontal-relative:margin;margin-left:118.26pt;mso-position-horizontal:absolute;mso-position-vertical-relative:text;margin-top:107.17pt;mso-position-vertical:absolute;width:188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скачивание в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c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v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188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66675</wp:posOffset>
                </wp:positionV>
                <wp:extent cx="5940425" cy="1294433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552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1294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position:absolute;z-index:251941888;o:allowoverlap:true;o:allowincell:true;mso-position-horizontal-relative:text;margin-left:3.75pt;mso-position-horizontal:absolute;mso-position-vertical-relative:text;margin-top:5.25pt;mso-position-vertical:absolute;width:467.75pt;height:101.92pt;mso-wrap-distance-left:9.07pt;mso-wrap-distance-top:0.00pt;mso-wrap-distance-right:9.07pt;mso-wrap-distance-bottom:0.00pt;" stroked="false">
                <v:path textboxrect="0,0,0,0"/>
                <w10:wrap type="topAndBottom"/>
                <v:imagedata r:id="rId35" o:title=""/>
              </v:shape>
            </w:pict>
          </mc:Fallback>
        </mc:AlternateContent>
      </w:r>
      <w:r>
        <w:rPr>
          <w:highlight w:val="none"/>
        </w:rPr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5984" behindDoc="0" locked="0" layoutInCell="1" allowOverlap="1">
                <wp:simplePos x="0" y="0"/>
                <wp:positionH relativeFrom="column">
                  <wp:posOffset>221615</wp:posOffset>
                </wp:positionH>
                <wp:positionV relativeFrom="paragraph">
                  <wp:posOffset>-123825</wp:posOffset>
                </wp:positionV>
                <wp:extent cx="5362575" cy="6696075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76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362574" cy="6696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position:absolute;z-index:251945984;o:allowoverlap:true;o:allowincell:true;mso-position-horizontal-relative:text;margin-left:17.45pt;mso-position-horizontal:absolute;mso-position-vertical-relative:text;margin-top:-9.75pt;mso-position-vertical:absolute;width:422.25pt;height:527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1342608</wp:posOffset>
                </wp:positionH>
                <wp:positionV relativeFrom="paragraph">
                  <wp:posOffset>6572250</wp:posOffset>
                </wp:positionV>
                <wp:extent cx="3343473" cy="336997"/>
                <wp:effectExtent l="6350" t="6350" r="6350" b="6350"/>
                <wp:wrapTopAndBottom/>
                <wp:docPr id="5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47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для отчётности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706368;o:allowoverlap:true;o:allowincell:true;mso-position-horizontal-relative:margin;margin-left:105.72pt;mso-position-horizontal:absolute;mso-position-vertical-relative:text;margin-top:517.50pt;mso-position-vertical:absolute;width:263.2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для отчётности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Также был реализован блок с авторизацией в систему.</w:t>
      </w:r>
      <w:r/>
    </w:p>
    <w:p>
      <w:r/>
      <w:r/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4625975</wp:posOffset>
                </wp:positionV>
                <wp:extent cx="2535956" cy="336997"/>
                <wp:effectExtent l="6350" t="6350" r="6350" b="6350"/>
                <wp:wrapTopAndBottom/>
                <wp:docPr id="5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3595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вы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ход из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o:spt="202" type="#_x0000_t202" style="position:absolute;z-index:251706368;o:allowoverlap:true;o:allowincell:true;mso-position-horizontal-relative:margin;margin-left:142.10pt;mso-position-horizontal:absolute;mso-position-vertical-relative:text;margin-top:364.25pt;mso-position-vertical:absolute;width:199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вы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ход из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2842260</wp:posOffset>
                </wp:positionV>
                <wp:extent cx="2331206" cy="336997"/>
                <wp:effectExtent l="6350" t="6350" r="6350" b="6350"/>
                <wp:wrapTopAndBottom/>
                <wp:docPr id="5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31204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вход в систему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06368;o:allowoverlap:true;o:allowincell:true;mso-position-horizontal-relative:margin;margin-left:142.10pt;mso-position-horizontal:absolute;mso-position-vertical-relative:text;margin-top:223.80pt;mso-position-vertical:absolute;width:183.56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вход в систему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0080" behindDoc="0" locked="0" layoutInCell="1" allowOverlap="1">
                <wp:simplePos x="0" y="0"/>
                <wp:positionH relativeFrom="column">
                  <wp:posOffset>993775</wp:posOffset>
                </wp:positionH>
                <wp:positionV relativeFrom="paragraph">
                  <wp:posOffset>-300990</wp:posOffset>
                </wp:positionV>
                <wp:extent cx="3952875" cy="3143250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457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952873" cy="3143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position:absolute;z-index:251950080;o:allowoverlap:true;o:allowincell:true;mso-position-horizontal-relative:text;margin-left:78.25pt;mso-position-horizontal:absolute;mso-position-vertical-relative:text;margin-top:-23.70pt;mso-position-vertical:absolute;width:311.25pt;height:247.5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7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41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3332454</wp:posOffset>
                </wp:positionV>
                <wp:extent cx="5940425" cy="1228725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336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0423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position:absolute;z-index:251954176;o:allowoverlap:true;o:allowincell:true;mso-position-horizontal-relative:text;margin-left:0.00pt;mso-position-horizontal:absolute;mso-position-vertical-relative:text;margin-top:262.40pt;mso-position-vertical:absolute;width:467.75pt;height:96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  <w:rPr>
          <w:highlight w:val="none"/>
        </w:rPr>
      </w:pPr>
      <w:r/>
      <w:bookmarkStart w:id="20" w:name="_Toc20"/>
      <w:r>
        <w:rPr>
          <w:highlight w:val="none"/>
        </w:rPr>
        <w:t xml:space="preserve">3.3 Разработка дизайна</w:t>
      </w:r>
      <w:r/>
      <w:bookmarkEnd w:id="20"/>
      <w:r/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1770071</wp:posOffset>
                </wp:positionH>
                <wp:positionV relativeFrom="paragraph">
                  <wp:posOffset>3164877</wp:posOffset>
                </wp:positionV>
                <wp:extent cx="2605030" cy="310265"/>
                <wp:effectExtent l="6350" t="6350" r="6350" b="6350"/>
                <wp:wrapTopAndBottom/>
                <wp:docPr id="5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50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o:spt="202" type="#_x0000_t202" style="position:absolute;z-index:251706368;o:allowoverlap:true;o:allowincell:true;mso-position-horizontal-relative:margin;margin-left:139.38pt;mso-position-horizontal:absolute;mso-position-vertical-relative:text;margin-top:249.20pt;mso-position-vertical:absolute;width:205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80800" behindDoc="0" locked="0" layoutInCell="1" allowOverlap="1">
                <wp:simplePos x="0" y="0"/>
                <wp:positionH relativeFrom="column">
                  <wp:posOffset>-571047</wp:posOffset>
                </wp:positionH>
                <wp:positionV relativeFrom="paragraph">
                  <wp:posOffset>292846</wp:posOffset>
                </wp:positionV>
                <wp:extent cx="6656294" cy="2919657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901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rcRect l="0" t="0" r="0" b="13414"/>
                        <a:stretch/>
                      </pic:blipFill>
                      <pic:spPr bwMode="auto">
                        <a:xfrm flipH="0" flipV="0">
                          <a:off x="0" y="0"/>
                          <a:ext cx="6656293" cy="29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8" o:spid="_x0000_s58" type="#_x0000_t75" style="position:absolute;z-index:251980800;o:allowoverlap:true;o:allowincell:true;mso-position-horizontal-relative:text;margin-left:-44.96pt;mso-position-horizontal:absolute;mso-position-vertical-relative:text;margin-top:23.06pt;mso-position-vertical:absolute;width:524.12pt;height:229.89pt;mso-wrap-distance-left:9.07pt;mso-wrap-distance-top:0.00pt;mso-wrap-distance-right:9.07pt;mso-wrap-distance-bottom:0.00pt;" stroked="false">
                <v:path textboxrect="0,0,0,0"/>
                <w10:wrap type="topAndBottom"/>
                <v:imagedata r:id="rId39" o:title=""/>
              </v:shape>
            </w:pict>
          </mc:Fallback>
        </mc:AlternateContent>
      </w:r>
      <w:r>
        <w:rPr>
          <w:highlight w:val="none"/>
        </w:rPr>
        <w:t xml:space="preserve">Был разработан современный дизайн, отвечающий требованиям 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/</w:t>
      </w:r>
      <w:r>
        <w:rPr>
          <w:highlight w:val="none"/>
        </w:rPr>
        <w:t xml:space="preserve">U</w:t>
      </w:r>
      <w:r>
        <w:rPr>
          <w:highlight w:val="none"/>
        </w:rPr>
        <w:t xml:space="preserve">X.</w:t>
      </w:r>
      <w:r>
        <w:rPr>
          <w:highlight w:val="none"/>
        </w:rPr>
      </w:r>
      <w:r/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71584" behindDoc="0" locked="0" layoutInCell="1" allowOverlap="1">
                <wp:simplePos x="0" y="0"/>
                <wp:positionH relativeFrom="column">
                  <wp:posOffset>537845</wp:posOffset>
                </wp:positionH>
                <wp:positionV relativeFrom="paragraph">
                  <wp:posOffset>-327025</wp:posOffset>
                </wp:positionV>
                <wp:extent cx="4840945" cy="5486400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6357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rcRect l="-541" t="347" r="8801" b="-346"/>
                        <a:stretch/>
                      </pic:blipFill>
                      <pic:spPr bwMode="auto">
                        <a:xfrm flipH="0" flipV="0">
                          <a:off x="0" y="0"/>
                          <a:ext cx="4840944" cy="5486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9" o:spid="_x0000_s59" type="#_x0000_t75" style="position:absolute;z-index:251971584;o:allowoverlap:true;o:allowincell:true;mso-position-horizontal-relative:text;margin-left:42.35pt;mso-position-horizontal:absolute;mso-position-vertical-relative:text;margin-top:-25.75pt;mso-position-vertical:absolute;width:381.18pt;height:432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4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1726009</wp:posOffset>
                </wp:positionH>
                <wp:positionV relativeFrom="paragraph">
                  <wp:posOffset>5159375</wp:posOffset>
                </wp:positionV>
                <wp:extent cx="2757431" cy="310265"/>
                <wp:effectExtent l="6350" t="6350" r="6350" b="6350"/>
                <wp:wrapTopAndBottom/>
                <wp:docPr id="61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7574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авторизации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o:spt="202" type="#_x0000_t202" style="position:absolute;z-index:251706368;o:allowoverlap:true;o:allowincell:true;mso-position-horizontal-relative:margin;margin-left:135.91pt;mso-position-horizontal:absolute;mso-position-vertical-relative:text;margin-top:406.25pt;mso-position-vertical:absolute;width:217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авторизации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</w:pPr>
      <w:r>
        <w:br w:type="page" w:clear="all"/>
      </w:r>
      <w:r/>
    </w:p>
    <w:p>
      <w:pPr>
        <w:pStyle w:val="894"/>
      </w:pPr>
      <w:r/>
      <w:bookmarkStart w:id="21" w:name="_Toc21"/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/>
      <w:bookmarkEnd w:id="21"/>
      <w:r/>
      <w:r/>
    </w:p>
    <w:p>
      <w:pPr>
        <w:pStyle w:val="895"/>
        <w:rPr>
          <w:highlight w:val="none"/>
        </w:rPr>
      </w:pPr>
      <w:r/>
      <w:bookmarkStart w:id="22" w:name="_Toc22"/>
      <w:r>
        <w:rPr>
          <w:highlight w:val="none"/>
        </w:rPr>
        <w:t xml:space="preserve">4.1 Юнит-тестирование</w:t>
      </w:r>
      <w:r/>
      <w:bookmarkEnd w:id="22"/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</w:t>
      </w:r>
      <w:r>
        <w:rPr>
          <w:highlight w:val="none"/>
        </w:rPr>
        <w:t xml:space="preserve"> ходе разработки были написаны модульные тесты для проверки ключевых функций системы. Тесты охватывают модели данных (Поезд, RFID-метка, Станция, Событие прохода), API-эндпоинты регистрации прохода, обработку ошибочных ситуаций (неизвестная метка, неизвест</w:t>
      </w:r>
      <w:r>
        <w:rPr>
          <w:highlight w:val="none"/>
        </w:rPr>
        <w:t xml:space="preserve">ная станция, отсутствие обязательных полей), защиту от дублирования событий и доступность страниц. Все тесты успешно проходят, что подтверждает корректность работы системы.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2080501</wp:posOffset>
                </wp:positionH>
                <wp:positionV relativeFrom="paragraph">
                  <wp:posOffset>1497829</wp:posOffset>
                </wp:positionV>
                <wp:extent cx="2051203" cy="310265"/>
                <wp:effectExtent l="6350" t="6350" r="6350" b="6350"/>
                <wp:wrapTopAndBottom/>
                <wp:docPr id="6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051202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u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n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i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t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-тесты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1" o:spid="_x0000_s61" o:spt="202" type="#_x0000_t202" style="position:absolute;z-index:251706368;o:allowoverlap:true;o:allowincell:true;mso-position-horizontal-relative:margin;margin-left:163.82pt;mso-position-horizontal:absolute;mso-position-vertical-relative:text;margin-top:117.94pt;mso-position-vertical:absolute;width:161.51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u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n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i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t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-тесты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002304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68554</wp:posOffset>
                </wp:positionV>
                <wp:extent cx="5940425" cy="1429275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08785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0424" cy="1429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2" o:spid="_x0000_s62" type="#_x0000_t75" style="position:absolute;z-index:252002304;o:allowoverlap:true;o:allowincell:true;mso-position-horizontal-relative:text;margin-left:10.70pt;mso-position-horizontal:absolute;mso-position-vertical-relative:text;margin-top:5.40pt;mso-position-vertical:absolute;width:467.75pt;height:112.54pt;mso-wrap-distance-left:9.07pt;mso-wrap-distance-top:0.00pt;mso-wrap-distance-right:9.07pt;mso-wrap-distance-bottom:0.00pt;" stroked="false">
                <v:path textboxrect="0,0,0,0"/>
                <w10:wrap type="topAndBottom"/>
                <v:imagedata r:id="rId41" o:title=""/>
              </v:shape>
            </w:pict>
          </mc:Fallback>
        </mc:AlternateContent>
      </w:r>
      <w:r/>
    </w:p>
    <w:p>
      <w:pPr>
        <w:pStyle w:val="895"/>
        <w:rPr>
          <w:highlight w:val="none"/>
        </w:rPr>
      </w:pPr>
      <w:r/>
      <w:bookmarkStart w:id="23" w:name="_Toc23"/>
      <w:r>
        <w:rPr>
          <w:highlight w:val="none"/>
        </w:rPr>
      </w:r>
      <w:r>
        <w:rPr>
          <w:highlight w:val="none"/>
        </w:rPr>
        <w:t xml:space="preserve">4.2 Тестовый план</w:t>
      </w:r>
      <w:r>
        <w:rPr>
          <w:highlight w:val="none"/>
        </w:rPr>
      </w:r>
      <w:bookmarkEnd w:id="23"/>
      <w:r/>
      <w:r>
        <w:rPr>
          <w:highlight w:val="none"/>
        </w:rPr>
      </w:r>
    </w:p>
    <w:p>
      <w:pPr>
        <w:pStyle w:val="1086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Перечень работ.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будут тестироваться: фильтрация, скачивание, доступ к данным, вход и выход из системы, добавление, удаление и редактирование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не будут тестироваться:  достоверность данных.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Критерии качества.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>
        <w:rPr>
          <w:rFonts w:cs="Times New Roman"/>
          <w:szCs w:val="28"/>
        </w:rPr>
        <w:t xml:space="preserve">функциональным</w:t>
      </w:r>
      <w:r>
        <w:rPr>
          <w:rFonts w:cs="Times New Roman"/>
          <w:szCs w:val="28"/>
        </w:rPr>
        <w:t xml:space="preserve">,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>
        <w:rPr>
          <w:rFonts w:cs="Times New Roman"/>
          <w:szCs w:val="28"/>
        </w:rPr>
        <w:t xml:space="preserve">возложенные на него задачи, отвеч</w:t>
      </w:r>
      <w:r>
        <w:rPr>
          <w:rFonts w:cs="Times New Roman"/>
          <w:szCs w:val="28"/>
        </w:rPr>
        <w:t xml:space="preserve">ать</w:t>
      </w:r>
      <w:r>
        <w:rPr>
          <w:rFonts w:cs="Times New Roman"/>
          <w:szCs w:val="28"/>
        </w:rPr>
        <w:t xml:space="preserve"> заданным потребностям пользователей.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Надежность</w:t>
      </w:r>
      <w:r>
        <w:rPr>
          <w:rFonts w:cs="Times New Roman"/>
          <w:szCs w:val="28"/>
        </w:rPr>
        <w:t xml:space="preserve"> – ПО должно обеспечивать </w:t>
      </w:r>
      <w:r>
        <w:rPr>
          <w:rFonts w:cs="Times New Roman"/>
          <w:szCs w:val="28"/>
        </w:rPr>
        <w:t xml:space="preserve">бесперебойное выполнение возлагаемых на него задач на заданных условиях в течение установленного времени.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Юзабилити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>
        <w:rPr>
          <w:rFonts w:cs="Times New Roman"/>
          <w:szCs w:val="28"/>
        </w:rPr>
        <w:t xml:space="preserve"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>
        <w:rPr>
          <w:rFonts w:cs="Times New Roman"/>
          <w:szCs w:val="28"/>
        </w:rPr>
        <w:t xml:space="preserve">производительност</w:t>
      </w:r>
      <w:r>
        <w:rPr>
          <w:rFonts w:cs="Times New Roman"/>
          <w:szCs w:val="28"/>
        </w:rPr>
        <w:t xml:space="preserve">ь</w:t>
      </w:r>
      <w:r>
        <w:rPr>
          <w:rFonts w:cs="Times New Roman"/>
          <w:szCs w:val="28"/>
        </w:rPr>
        <w:t xml:space="preserve"> при заданных условиях.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>
        <w:rPr>
          <w:rFonts w:cs="Times New Roman"/>
          <w:szCs w:val="28"/>
        </w:rPr>
        <w:t xml:space="preserve">простот</w:t>
      </w: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 xml:space="preserve">простота</w:t>
      </w:r>
      <w:r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 xml:space="preserve">способность</w:t>
      </w:r>
      <w:r>
        <w:rPr>
          <w:rFonts w:cs="Times New Roman"/>
          <w:szCs w:val="28"/>
        </w:rPr>
        <w:t xml:space="preserve"> адаптации к новым условиям.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>
        <w:rPr>
          <w:rFonts w:cs="Times New Roman"/>
          <w:szCs w:val="28"/>
        </w:rPr>
        <w:t xml:space="preserve">на другую платформу.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Защищенность</w:t>
      </w:r>
      <w:r>
        <w:rPr>
          <w:rFonts w:cs="Times New Roman"/>
          <w:szCs w:val="28"/>
        </w:rPr>
        <w:t xml:space="preserve"> – у ПО должна быть</w:t>
      </w:r>
      <w:r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Оценка рисков.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7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ущерб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Вероятность (%)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Степень ущерба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70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60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в процессе разработки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Маленькая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8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стратегия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Стратегия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частых встреч с заказчиком для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Автоматизированное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обучения для существующих сотрудников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различных методик управления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автоматизированного тестирования, создание различных тест-кейсов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Регулярный мониторинг новых технологий, планирование обновлений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Низкая удовлетворенность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опросов и анализ отзывов пользователей для выявления проблем и улучшения сервиса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Регулярные проверки безопасности, внедрение практик безопасной разработки и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ресурсов для поддержки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Оптимизация распределения ресурсов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тестирования совместимости перед внедрением обновлений, использование стандартов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становление регулярных коммуникаций с пользователями для сбора обратной связи и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Создание и поддержание актуальной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системы мониторинга и обратной связи от пользователей, регулярное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Неправильная интерпретация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нескольких методов анализа данных, привлечение экспертов для проверки выводов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Недостаток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дополнительных опросов, использование вторичных данных и источников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Неправильные финансовые прогнозы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финансового анализа, использование различных сценариев и моделей прогнозирования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анализа потребностей, консультации с экспертами и тестирование оборудования перед покупкой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Болезни персонала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Распределение работы таким образом, чтобы выполнение задач не останавливалось из-за отсутствия сотрудника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Документация.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Пользовательская 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Стратегия тестирования.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Тесты по покрытию: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Smoke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 xml:space="preserve">работает или не работает</w:t>
      </w:r>
      <w:r>
        <w:rPr>
          <w:rFonts w:cs="Times New Roman"/>
          <w:szCs w:val="28"/>
        </w:rPr>
        <w:t xml:space="preserve">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Minimal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для проверки работы конкретного модуля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функции (например, авторизация в системе).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Тестовые активности: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Defect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Validation</w:t>
      </w:r>
      <w:r>
        <w:rPr>
          <w:rFonts w:cs="Times New Roman"/>
          <w:szCs w:val="28"/>
        </w:rPr>
        <w:t xml:space="preserve"> – «</w:t>
      </w:r>
      <w:r>
        <w:rPr>
          <w:rFonts w:cs="Times New Roman"/>
          <w:szCs w:val="28"/>
        </w:rPr>
        <w:t xml:space="preserve">расписать»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программу</w:t>
      </w:r>
      <w:r>
        <w:rPr>
          <w:rFonts w:cs="Times New Roman"/>
          <w:szCs w:val="28"/>
        </w:rPr>
        <w:t xml:space="preserve"> перед непосредственно тестированием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New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Feature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будет использовано только при добавлении нового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Regression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testing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через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какое</w:t>
      </w:r>
      <w:r>
        <w:rPr>
          <w:rFonts w:cs="Times New Roman"/>
          <w:szCs w:val="28"/>
        </w:rPr>
        <w:t xml:space="preserve">-</w:t>
      </w:r>
      <w:r>
        <w:rPr>
          <w:rFonts w:cs="Times New Roman"/>
          <w:szCs w:val="28"/>
        </w:rPr>
        <w:t xml:space="preserve">то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время повторить процедуру проверки. Работает ли программа при повторном использовании?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доступу к коду: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Черным я</w:t>
      </w:r>
      <w:r>
        <w:rPr>
          <w:rFonts w:cs="Times New Roman"/>
          <w:szCs w:val="28"/>
        </w:rPr>
        <w:t xml:space="preserve">щи</w:t>
      </w:r>
      <w:r>
        <w:rPr>
          <w:rFonts w:cs="Times New Roman"/>
          <w:szCs w:val="28"/>
        </w:rPr>
        <w:t xml:space="preserve">ком</w:t>
      </w:r>
      <w:r>
        <w:rPr>
          <w:rFonts w:cs="Times New Roman"/>
          <w:szCs w:val="28"/>
        </w:rPr>
        <w:t xml:space="preserve"> – будет проводиться.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степени автоматизации: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Ручное</w:t>
      </w:r>
      <w:r>
        <w:rPr>
          <w:rFonts w:cs="Times New Roman"/>
          <w:szCs w:val="28"/>
        </w:rPr>
        <w:t xml:space="preserve"> – обязательно.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Автоматизированное – по желанию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по финансовой возможности.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изолированности компонентов: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отображение данных, фильтрация</w:t>
      </w:r>
      <w:r>
        <w:rPr>
          <w:rFonts w:cs="Times New Roman"/>
          <w:szCs w:val="28"/>
        </w:rPr>
        <w:t xml:space="preserve">?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Интеграционное – нет необходимости.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>
        <w:rPr>
          <w:rFonts w:cs="Times New Roman"/>
          <w:szCs w:val="28"/>
        </w:rPr>
        <w:t xml:space="preserve">«Скачать»</w:t>
      </w:r>
      <w:r>
        <w:rPr>
          <w:rFonts w:cs="Times New Roman"/>
          <w:szCs w:val="28"/>
        </w:rPr>
        <w:t xml:space="preserve"> на странице диспетчера?  Работают ли кнопки фильтрации</w:t>
      </w:r>
      <w:r>
        <w:rPr>
          <w:rFonts w:cs="Times New Roman"/>
          <w:szCs w:val="28"/>
        </w:rPr>
        <w:t xml:space="preserve">? Сбрасывается фильтрация с помощью кнопки для сброса? Функционирует ли вообще программа? Работает ли она в соответствии с ТЗ?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подготовленности: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 xml:space="preserve">пользуешься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Исследовательское – отсутствует.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документации – возможно, но не эффективно.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месту и времени: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UAT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работает ли программа ночью? А работает ли она на выше 200 метров уровня моря?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объектам тестирования: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Функциональное – </w:t>
      </w:r>
      <w:r>
        <w:rPr>
          <w:rFonts w:cs="Times New Roman"/>
          <w:szCs w:val="28"/>
        </w:rPr>
        <w:t xml:space="preserve">работает ли программа</w:t>
      </w:r>
      <w:r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льно?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безопасности – безопасно ли пользоваться этой программой? Не будет ли утечки данных?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Ресурсы.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</w:t>
      </w:r>
      <w:r>
        <w:rPr>
          <w:rFonts w:cs="Times New Roman"/>
          <w:szCs w:val="28"/>
        </w:rPr>
        <w:t xml:space="preserve">рограммные – сторонние программы (СУБД</w:t>
      </w:r>
      <w:r>
        <w:rPr>
          <w:rFonts w:cs="Times New Roman"/>
          <w:szCs w:val="28"/>
        </w:rPr>
        <w:t xml:space="preserve">, браузер</w:t>
      </w:r>
      <w:r>
        <w:rPr>
          <w:rFonts w:cs="Times New Roman"/>
          <w:szCs w:val="28"/>
        </w:rPr>
        <w:t xml:space="preserve">)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телефон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планшет.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</w:t>
      </w:r>
      <w:r>
        <w:rPr>
          <w:rFonts w:cs="Times New Roman"/>
          <w:szCs w:val="28"/>
        </w:rPr>
        <w:t xml:space="preserve">еловеческие</w:t>
      </w:r>
      <w:r>
        <w:rPr>
          <w:rFonts w:cs="Times New Roman"/>
          <w:szCs w:val="28"/>
        </w:rPr>
        <w:t xml:space="preserve"> – сами пользователи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</w:t>
      </w:r>
      <w:r>
        <w:rPr>
          <w:rFonts w:cs="Times New Roman"/>
          <w:szCs w:val="28"/>
        </w:rPr>
        <w:t xml:space="preserve">ременные</w:t>
      </w:r>
      <w:r>
        <w:rPr>
          <w:rFonts w:cs="Times New Roman"/>
          <w:szCs w:val="28"/>
        </w:rPr>
        <w:t xml:space="preserve"> – от минуты и до нескольких месяцев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</w:t>
      </w:r>
      <w:r>
        <w:rPr>
          <w:rFonts w:cs="Times New Roman"/>
          <w:szCs w:val="28"/>
        </w:rPr>
        <w:t xml:space="preserve"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Метрики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размер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 xml:space="preserve">о</w:t>
      </w:r>
      <w:r>
        <w:rPr>
          <w:rFonts w:cs="Times New Roman"/>
          <w:szCs w:val="28"/>
        </w:rPr>
        <w:t xml:space="preserve">ценивает сложность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уровень зависимости между модулями.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змеряет, насколько связаны элементы внутри модуля.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количество ошибок в данной единице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функциональность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глубину иерархии классов в объектно-ориентированном программировании.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86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Расписание и ключевые точки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9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Э</w:t>
      </w:r>
      <w:r>
        <w:rPr>
          <w:rFonts w:cs="Times New Roman"/>
          <w:szCs w:val="28"/>
        </w:rPr>
        <w:t xml:space="preserve">тапы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88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Этапы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Длительность (дни)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Сбор и анализ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Проектирование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Разработка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Запуск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Поддержка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Обслуживание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5"/>
        <w:rPr>
          <w:highlight w:val="none"/>
        </w:rPr>
      </w:pPr>
      <w:r/>
      <w:bookmarkStart w:id="24" w:name="_Toc24"/>
      <w:r>
        <w:rPr>
          <w:highlight w:val="none"/>
        </w:rPr>
        <w:t xml:space="preserve">4.3 Тест-кейсы</w:t>
      </w:r>
      <w:r/>
      <w:bookmarkEnd w:id="24"/>
      <w:r/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rFonts w:cs="Times New Roman"/>
          <w:szCs w:val="28"/>
        </w:rPr>
        <w:t xml:space="preserve">Таблица 10 – </w:t>
      </w:r>
      <w:r>
        <w:rPr>
          <w:rFonts w:cs="Times New Roman"/>
          <w:szCs w:val="28"/>
        </w:rPr>
        <w:t xml:space="preserve">Т</w:t>
      </w:r>
      <w:r>
        <w:rPr>
          <w:rFonts w:cs="Times New Roman"/>
          <w:szCs w:val="28"/>
        </w:rPr>
        <w:t xml:space="preserve">ест-кейсы</w:t>
      </w:r>
      <w:r>
        <w:rPr>
          <w:highlight w:val="none"/>
        </w:rPr>
      </w:r>
      <w:r>
        <w:rPr>
          <w:highlight w:val="none"/>
        </w:rPr>
      </w:r>
    </w:p>
    <w:tbl>
      <w:tblPr>
        <w:tblStyle w:val="1088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1843"/>
        <w:gridCol w:w="1559"/>
        <w:gridCol w:w="1700"/>
        <w:gridCol w:w="1418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№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Тест-кейс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Шаги тест-кейса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Ожидаемый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Фактический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Прохождение теста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"Добавить поезд". 4. Заполнить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Изменить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3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4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новой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метку".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5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метку".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6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  <w:t xml:space="preserve">". 3. Нажать на нужную метку".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7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Редактирование, добавление и удаление станции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"Станции</w:t>
            </w:r>
            <w:r>
              <w:rPr>
                <w:sz w:val="24"/>
                <w:szCs w:val="24"/>
                <w:highlight w:val="none"/>
              </w:rPr>
              <w:t xml:space="preserve">". 3. Выбрать нужную операцию и подтвердить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83" w:lineRule="atLeast"/>
            </w:pPr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</w:pPr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8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пользователя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пользователя".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9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Пользовател</w:t>
            </w:r>
            <w:r>
              <w:rPr>
                <w:sz w:val="24"/>
                <w:szCs w:val="24"/>
                <w:highlight w:val="none"/>
              </w:rPr>
              <w:t xml:space="preserve">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пользователя".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10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на нужного пользователя".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11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Регистрация прохода поезда (штатная ситуация)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</w:t>
            </w:r>
            <w:r>
              <w:rPr>
                <w:sz w:val="24"/>
                <w:szCs w:val="24"/>
                <w:highlight w:val="none"/>
              </w:rPr>
              <w:t xml:space="preserve">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Регистрация прохода с неизвестной меткой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неизвестным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</w:t>
            </w:r>
            <w:r>
              <w:rPr>
                <w:sz w:val="24"/>
                <w:szCs w:val="24"/>
                <w:highlight w:val="none"/>
              </w:rPr>
              <w:t xml:space="preserve">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станцию из выпадающего списка.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</w:t>
            </w:r>
            <w:r>
              <w:rPr>
                <w:sz w:val="24"/>
                <w:szCs w:val="24"/>
                <w:highlight w:val="none"/>
              </w:rPr>
              <w:t xml:space="preserve">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13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номеру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номер поезда в поле "Номер поезда".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</w:t>
            </w:r>
            <w:r>
              <w:rPr>
                <w:sz w:val="24"/>
                <w:szCs w:val="24"/>
                <w:highlight w:val="none"/>
              </w:rPr>
              <w:t xml:space="preserve">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14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коду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код метки в поле "Код метки".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15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статусу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статус из выпадающего списка ("Штатное прибытие" или "Ошибка идентификации").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</w:t>
            </w:r>
            <w:r>
              <w:rPr>
                <w:sz w:val="24"/>
                <w:szCs w:val="24"/>
                <w:highlight w:val="none"/>
              </w:rPr>
              <w:t xml:space="preserve">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16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Сброс всех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несколько фильтров. 3. Нажать кнопку "Сбросить"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</w:t>
            </w:r>
            <w:r>
              <w:rPr>
                <w:sz w:val="24"/>
                <w:szCs w:val="24"/>
                <w:highlight w:val="none"/>
              </w:rPr>
              <w:t xml:space="preserve">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17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Экспорт данных в CSV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фильтры (по желанию). 3. Нажать кнопку "Скачать"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</w:t>
            </w:r>
            <w:r>
              <w:rPr>
                <w:sz w:val="24"/>
                <w:szCs w:val="24"/>
                <w:highlight w:val="none"/>
              </w:rPr>
              <w:t xml:space="preserve">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18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Авторизация в системе (успешный вход)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корректные логин и пароль. 3.</w:t>
            </w:r>
            <w:r>
              <w:rPr>
                <w:sz w:val="24"/>
                <w:szCs w:val="24"/>
                <w:highlight w:val="none"/>
              </w:rPr>
              <w:t xml:space="preserve">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19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Авторизация в системе (неверные данные)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некорректные логин и пароль. 3. 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20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Автоматическое обновление АРМ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Запустить эмулятор и отправить несколько запросов. 3. Наблюдать за обновлением таблицы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</w:t>
            </w: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Защита от дублирования событий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Отправить запрос с известным tag_id на станцию. 2. Отправить такой же запрос в течение 10 секунд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</w:t>
            </w:r>
            <w:r>
              <w:rPr>
                <w:sz w:val="24"/>
                <w:szCs w:val="24"/>
                <w:highlight w:val="none"/>
              </w:rPr>
              <w:t xml:space="preserve">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jc w:val="left"/>
        <w:tabs>
          <w:tab w:val="left" w:pos="2141" w:leader="none"/>
        </w:tabs>
      </w:pPr>
      <w:r/>
      <w:bookmarkStart w:id="25" w:name="_Toc25"/>
      <w:r>
        <w:rPr>
          <w:highlight w:val="none"/>
        </w:rPr>
        <w:tab/>
      </w:r>
      <w:r/>
      <w:bookmarkEnd w:id="25"/>
      <w:r/>
      <w:r/>
    </w:p>
    <w:p>
      <w:pPr>
        <w:pStyle w:val="895"/>
        <w:rPr>
          <w:highlight w:val="none"/>
        </w:rPr>
      </w:pPr>
      <w:r/>
      <w:bookmarkStart w:id="26" w:name="_Toc26"/>
      <w:r>
        <w:rPr>
          <w:highlight w:val="none"/>
        </w:rPr>
        <w:t xml:space="preserve">4.4 Анализ нефункционального тестирования</w:t>
      </w:r>
      <w:r/>
      <w:bookmarkEnd w:id="26"/>
      <w:r/>
      <w:r>
        <w:rPr>
          <w:highlight w:val="none"/>
        </w:rPr>
      </w:r>
    </w:p>
    <w:p>
      <w:r>
        <w:t xml:space="preserve">1. Оценка графического интерфейса (GUI)</w:t>
      </w:r>
      <w:r/>
    </w:p>
    <w:p>
      <w:r>
        <w:t xml:space="preserve">Корректность отображения всех элементов: Все страницы системы (страница входа и АРМ диспетчера) открываются корректно. Шапка (header) с названием системы,  информацией о текущем пользователе и кнопкой выхода отображается без искажений. Панель филь</w:t>
      </w:r>
      <w:r>
        <w:t xml:space="preserve">т</w:t>
      </w:r>
      <w:r>
        <w:t xml:space="preserve">рации содержит выпадающие списки и поля ввода, которые отображаются в правильном размере и без наложений. Таблица с журналом событий содержит все необходимые колонки: время, номер поезда, код метки, станция, статус. Текст читаемый, строки таблицы имеют цве</w:t>
      </w:r>
      <w:r>
        <w:t xml:space="preserve">товую индикацию статуса.</w:t>
      </w:r>
      <w:r/>
    </w:p>
    <w:p>
      <w:r>
        <w:t xml:space="preserve">А</w:t>
      </w:r>
      <w:r>
        <w:t xml:space="preserve">даптивность интерфейса: При изменении размера окна браузера элементы страницы подстраиваются под новую ширину. Панель фильтров адаптируется: поля ввода и выпадающие списки переносятся на новую строку при недостатке места. Таблица имеет горизонтальную прокр</w:t>
      </w:r>
      <w:r>
        <w:t xml:space="preserve">утку при малой ширине экрана, что позволяет сохранить все колонки видимыми. На мобильных устройствах (ширина экрана менее 768px) панель фильтров перестраивается в вертикальный столбец, поля растягиваются на всю ширину, шапка адаптируется под экран.</w:t>
      </w:r>
      <w:r/>
    </w:p>
    <w:p>
      <w:r>
        <w:t xml:space="preserve">Визуа</w:t>
      </w:r>
      <w:r>
        <w:t xml:space="preserve">льная обратная связь при наведении: Все интерактивные элементы визуально реагируют на наведение курсора. Кнопки («Применить», «Сбросить», «Скачать», «Выйти») меняют цвет, приподнимаются и усиливают тень при наведении. Поля ввода и выпадающие списки подсвеч</w:t>
      </w:r>
      <w:r>
        <w:t xml:space="preserve">иваются синим цветом при фокусе. Строки таблицы слегка подсвечиваются при наведении курсора. Дизайн соответствует современным веб-приложениям в стил</w:t>
      </w:r>
      <w:r>
        <w:t xml:space="preserve">е «тёмная тема».</w:t>
      </w:r>
      <w:r/>
    </w:p>
    <w:p>
      <w:r>
        <w:t xml:space="preserve">Цветовая схема и визуальный комфорт: Цветовая гамма (тёмный фон, красные и зелёные акценты) не напрягает глаза и позволяет диспетчеру долго взаимодействовать с приложением без дискомфорта. Все кнопки и интерактивные элементы визуально выделяютс</w:t>
      </w:r>
      <w:r>
        <w:t xml:space="preserve">я на фоне остального контента, что помогает быстро найти необходимую функцию. </w:t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2. Оценка юзабилити (удобства использования)</w:t>
      </w:r>
      <w:r>
        <w:rPr>
          <w:highlight w:val="none"/>
        </w:rPr>
      </w:r>
      <w:r>
        <w:rPr>
          <w:highlight w:val="none"/>
        </w:rPr>
      </w:r>
    </w:p>
    <w:p>
      <w:r>
        <w:t xml:space="preserve">И</w:t>
      </w:r>
      <w:r>
        <w:t xml:space="preserve">нтуитивная понятность интерфейса: Диспетчер может начать работу без инструкции. На главной странице сразу отображается таблица с последними событиями, что позволяет быстро оценить текущую ситуацию. Панель фильтрации содержит понятные подписи: «Станция», «Н</w:t>
      </w:r>
      <w:r>
        <w:t xml:space="preserve">омер поезда», «Код метки», «Статус». Выбор станции из выпадающего списка очевиден, после выбора сразу отображается соответствующий контент. Кнопка «Применить» запускает фильтрацию, «Сбросить» очищает все фильтры. </w:t>
      </w:r>
      <w:r/>
    </w:p>
    <w:p>
      <w:r>
        <w:t xml:space="preserve">П</w:t>
      </w:r>
      <w:r>
        <w:t xml:space="preserve">редсказуемость и логика работы: При выборе станции из выпадающего списка и нажатии «Применить» таблица обновляется и показывает события только для выбранной станции. При вводе номера поезда или кода метки и нажатии «Применить» отображаются только события, </w:t>
      </w:r>
      <w:r>
        <w:t xml:space="preserve">со</w:t>
      </w:r>
      <w:r>
        <w:t xml:space="preserve">ответствующие этим критериям. При выборе статуса из выпадающего списка отображаются только события с этим статусом. Это полностью соответствует ожиданиям диспетчера. Автоматическое обновление таблицы каждые 10 секунд позволяет отслеживать новые прибытия бе</w:t>
      </w:r>
      <w:r>
        <w:t xml:space="preserve">з ручного обновления страницы.</w:t>
      </w:r>
      <w:r/>
    </w:p>
    <w:p>
      <w:r>
        <w:t xml:space="preserve">Удобство работы с фильтрами: Все поля фильтрации имеют понятные подписи и плейсхолдеры («Например: 27026»), что упрощает ввод данных. Валидация данных осуществляется на стороне сервера, при ошибке отображаются корректные сообщения. Кнопки «Примени</w:t>
      </w:r>
      <w:r>
        <w:t xml:space="preserve">ть» и «Сбросить» расположены рядом для удобства. При применении фильтров URL-адрес обновляется, что позволяет сохранять ссылки на отфильтрованный журнал событий.</w:t>
      </w:r>
      <w:r/>
    </w:p>
    <w:p>
      <w:r>
        <w:t xml:space="preserve">Работ</w:t>
      </w:r>
      <w:r>
        <w:t xml:space="preserve">а с отчётами: При нажатии кнопки «Скачать» система формирует и скачивает файл с данными о событиях с учётом применённых фильтров. Это позволяет диспетчеру или аналитику сохранять данные для дальнейшей работы. Формат CSV универсален и открывается в любых та</w:t>
      </w:r>
      <w:r>
        <w:t xml:space="preserve">бличных редакторах.</w:t>
      </w:r>
      <w:r/>
    </w:p>
    <w:p>
      <w:r>
        <w:t xml:space="preserve">Р</w:t>
      </w:r>
      <w:r>
        <w:t xml:space="preserve">азграничение прав доступа: В системе реализована авторизация через страницу входа. Неавторизованные пользователи не имеют доступа к АРМ диспетчера и перенаправляются на страницу входа. Для обычных пользователей (диспетчеров) скрыты административные функции</w:t>
      </w:r>
      <w:r>
        <w:t xml:space="preserve"> </w:t>
      </w:r>
      <w:r>
        <w:t xml:space="preserve">(управление поездами, метками и станциями через админ-панель). Администратор имеет доступ ко всем функциям управления справочниками через Django admin. Это делает интерфейс чистым и понятным для конечного пользователя, который видит только необходимую инфо</w:t>
      </w:r>
      <w:r>
        <w:t xml:space="preserve">рмацию без лишних элементов управления.</w:t>
      </w:r>
      <w:r/>
    </w:p>
    <w:p>
      <w:pPr>
        <w:rPr>
          <w:highlight w:val="none"/>
        </w:rPr>
      </w:pPr>
      <w:r>
        <w:t xml:space="preserve">Навигация и структура: Интерфейс состоит из двух основных страниц: страница входа и АРМ диспетчера. После авторизации диспетчер сразу попадает на главную страницу с журналом событий. Шапка содержит название системы, логотип, информацию о текущем по</w:t>
      </w:r>
      <w:r>
        <w:t xml:space="preserve">льзователе и кнопку выхода, что позволяет быстро завершить сессию. Все функции управления контентом вынесены в админ-панель Django и не перегружают основной интерфейс.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  <w:r/>
    </w:p>
    <w:p>
      <w:r>
        <w:t xml:space="preserve">Система обладает интуитивно понятным и удобным интерфейсом, соответствующим современным стандартам веб-приложений. Тёмная цветовая схема и визуальная обратная связь делают работу с системой комфортной даже при длительном использовании. Фильтраци</w:t>
      </w:r>
      <w:r>
        <w:t xml:space="preserve">я</w:t>
      </w:r>
      <w:r>
        <w:t xml:space="preserve"> данных, автоматическое обновление и экспорт отчётов обеспечивают эффективную работу диспетчера. Разграничение прав доступа гарантирует безопасность и защиту данных. Адаптивный дизайн позволяет использовать систему на различных устройствах, включая стацион</w:t>
      </w:r>
      <w:r>
        <w:t xml:space="preserve">арные компьютеры, ноутбуки и планшеты.</w:t>
      </w:r>
      <w:r/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94"/>
      </w:pPr>
      <w:r/>
      <w:bookmarkStart w:id="27" w:name="_Toc27"/>
      <w:r>
        <w:t xml:space="preserve">З</w:t>
      </w:r>
      <w:r>
        <w:t xml:space="preserve">АКЛЮЧЕНИЕ</w:t>
      </w:r>
      <w:r/>
      <w:bookmarkEnd w:id="27"/>
      <w:r/>
      <w:r/>
    </w:p>
    <w:p>
      <w:r>
        <w:rPr>
          <w:highlight w:val="none"/>
        </w:rPr>
      </w:r>
      <w:r>
        <w:rPr>
          <w:highlight w:val="none"/>
        </w:rPr>
        <w:t xml:space="preserve">В ходе производственной</w:t>
      </w:r>
      <w:r>
        <w:rPr>
          <w:highlight w:val="none"/>
        </w:rPr>
        <w:t xml:space="preserve"> практики были закреплены теоретические знания и приобретены практические навыки в области проектирования, разработки информационных систем, интеграции с хранилищем данных и использования системы контроля версий Git при индивидуальной разработ</w:t>
      </w:r>
      <w:r>
        <w:rPr>
          <w:highlight w:val="none"/>
        </w:rPr>
        <w:t xml:space="preserve">к</w:t>
      </w:r>
      <w:r>
        <w:rPr>
          <w:highlight w:val="none"/>
        </w:rPr>
        <w:t xml:space="preserve">е. Были последовательно изучены принципы проектирования информационных систем, построения архитектуры веб-приложений, разработки на фреймворке Django, моделирования баз данных, написания модульных тестов и составления технической документации. В результате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работы создан полностью функционирующий прототип автоматизированной системы контроля прибытия поездов «МетроСкан», интегрированный с имитацией RFID-оборудования и веб-интерфейсом диспетчера, а также реализован эмулятор считывателя для тестирования всех сце</w:t>
      </w:r>
      <w:r>
        <w:rPr>
          <w:highlight w:val="none"/>
        </w:rPr>
        <w:t xml:space="preserve">нариев работы системы. Полученные в ходе практики навыки разработки н</w:t>
      </w:r>
      <w:r>
        <w:rPr>
          <w:highlight w:val="none"/>
        </w:rPr>
        <w:t xml:space="preserve">а Django, проектирования баз данных и информационных систем, написания тестов и работы с системой контроля версий Git будут полезны в дальнейшей профессиональной деятельности.</w:t>
      </w:r>
      <w:r>
        <w:rPr>
          <w:highlight w:val="none"/>
        </w:rPr>
      </w:r>
      <w:r/>
    </w:p>
    <w:p>
      <w:r>
        <w:br w:type="page" w:clear="all"/>
      </w:r>
      <w:r/>
    </w:p>
    <w:p>
      <w:pPr>
        <w:pStyle w:val="894"/>
      </w:pPr>
      <w:r/>
      <w:bookmarkStart w:id="28" w:name="_Toc2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3" o:spid="_x0000_s63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42" o:title=""/>
              </v:shape>
            </w:pict>
          </mc:Fallback>
        </mc:AlternateContent>
      </w:r>
      <w:r>
        <w:t xml:space="preserve">ПРИЛОЖЕНИЕ А</w:t>
      </w:r>
      <w:r/>
      <w:bookmarkEnd w:id="28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6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4" o:spid="_x0000_s64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94"/>
        <w:rPr>
          <w14:ligatures w14:val="none"/>
        </w:rPr>
      </w:pPr>
      <w:r/>
      <w:bookmarkStart w:id="29" w:name="_Toc29"/>
      <w:r>
        <w:t xml:space="preserve">ПРИЛОЖЕНИЕ Б</w:t>
      </w:r>
      <w:r/>
      <w:bookmarkEnd w:id="29"/>
      <w:r/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88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86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86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8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8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86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8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8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8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86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8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8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8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4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8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45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8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8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86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8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8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8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86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86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9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92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0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0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10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93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94">
    <w:name w:val="Heading 1"/>
    <w:basedOn w:val="893"/>
    <w:next w:val="893"/>
    <w:link w:val="1089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95">
    <w:name w:val="Heading 2"/>
    <w:basedOn w:val="893"/>
    <w:next w:val="893"/>
    <w:link w:val="1098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96">
    <w:name w:val="Heading 3"/>
    <w:basedOn w:val="893"/>
    <w:next w:val="893"/>
    <w:link w:val="92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97">
    <w:name w:val="Heading 4"/>
    <w:basedOn w:val="893"/>
    <w:next w:val="893"/>
    <w:link w:val="1103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98">
    <w:name w:val="Heading 5"/>
    <w:basedOn w:val="893"/>
    <w:next w:val="893"/>
    <w:link w:val="93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99">
    <w:name w:val="Heading 6"/>
    <w:basedOn w:val="893"/>
    <w:next w:val="893"/>
    <w:link w:val="931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900">
    <w:name w:val="Heading 7"/>
    <w:basedOn w:val="893"/>
    <w:next w:val="893"/>
    <w:link w:val="932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901">
    <w:name w:val="Heading 8"/>
    <w:basedOn w:val="893"/>
    <w:next w:val="893"/>
    <w:link w:val="93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902">
    <w:name w:val="Heading 9"/>
    <w:basedOn w:val="893"/>
    <w:next w:val="893"/>
    <w:link w:val="934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903" w:default="1">
    <w:name w:val="Default Paragraph Font"/>
    <w:uiPriority w:val="1"/>
    <w:unhideWhenUsed/>
  </w:style>
  <w:style w:type="table" w:styleId="90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905" w:default="1">
    <w:name w:val="No List"/>
    <w:uiPriority w:val="99"/>
    <w:semiHidden/>
    <w:unhideWhenUsed/>
  </w:style>
  <w:style w:type="character" w:styleId="906" w:customStyle="1">
    <w:name w:val="Heading 3 Char"/>
    <w:basedOn w:val="903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07" w:customStyle="1">
    <w:name w:val="Heading 5 Char"/>
    <w:basedOn w:val="903"/>
    <w:uiPriority w:val="9"/>
    <w:rPr>
      <w:rFonts w:ascii="Arial" w:hAnsi="Arial" w:eastAsia="Arial" w:cs="Arial"/>
      <w:color w:val="2e74b5" w:themeColor="accent1" w:themeShade="BF"/>
    </w:rPr>
  </w:style>
  <w:style w:type="character" w:styleId="908" w:customStyle="1">
    <w:name w:val="Heading 6 Char"/>
    <w:basedOn w:val="903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909" w:customStyle="1">
    <w:name w:val="Heading 7 Char"/>
    <w:basedOn w:val="903"/>
    <w:uiPriority w:val="9"/>
    <w:rPr>
      <w:rFonts w:ascii="Arial" w:hAnsi="Arial" w:eastAsia="Arial" w:cs="Arial"/>
      <w:color w:val="595959" w:themeColor="text1" w:themeTint="A6"/>
    </w:rPr>
  </w:style>
  <w:style w:type="character" w:styleId="910" w:customStyle="1">
    <w:name w:val="Heading 8 Char"/>
    <w:basedOn w:val="903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911" w:customStyle="1">
    <w:name w:val="Heading 9 Char"/>
    <w:basedOn w:val="903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912" w:customStyle="1">
    <w:name w:val="Title Char"/>
    <w:basedOn w:val="903"/>
    <w:uiPriority w:val="10"/>
    <w:rPr>
      <w:rFonts w:ascii="Arial" w:hAnsi="Arial" w:eastAsia="Arial" w:cs="Arial"/>
      <w:spacing w:val="-10"/>
      <w:sz w:val="56"/>
      <w:szCs w:val="56"/>
    </w:rPr>
  </w:style>
  <w:style w:type="character" w:styleId="913" w:customStyle="1">
    <w:name w:val="Subtitle Char"/>
    <w:basedOn w:val="903"/>
    <w:uiPriority w:val="11"/>
    <w:rPr>
      <w:color w:val="595959" w:themeColor="text1" w:themeTint="A6"/>
      <w:spacing w:val="15"/>
      <w:sz w:val="28"/>
      <w:szCs w:val="28"/>
    </w:rPr>
  </w:style>
  <w:style w:type="character" w:styleId="914" w:customStyle="1">
    <w:name w:val="Quote Char"/>
    <w:basedOn w:val="903"/>
    <w:uiPriority w:val="29"/>
    <w:rPr>
      <w:i/>
      <w:iCs/>
      <w:color w:val="404040" w:themeColor="text1" w:themeTint="BF"/>
    </w:rPr>
  </w:style>
  <w:style w:type="character" w:styleId="915">
    <w:name w:val="Intense Emphasis"/>
    <w:basedOn w:val="903"/>
    <w:uiPriority w:val="21"/>
    <w:qFormat/>
    <w:rPr>
      <w:i/>
      <w:iCs/>
      <w:color w:val="2e74b5" w:themeColor="accent1" w:themeShade="BF"/>
    </w:rPr>
  </w:style>
  <w:style w:type="character" w:styleId="916" w:customStyle="1">
    <w:name w:val="Intense Quote Char"/>
    <w:basedOn w:val="903"/>
    <w:uiPriority w:val="30"/>
    <w:rPr>
      <w:i/>
      <w:iCs/>
      <w:color w:val="2e74b5" w:themeColor="accent1" w:themeShade="BF"/>
    </w:rPr>
  </w:style>
  <w:style w:type="character" w:styleId="917">
    <w:name w:val="Intense Reference"/>
    <w:basedOn w:val="903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18">
    <w:name w:val="Subtle Emphasis"/>
    <w:basedOn w:val="903"/>
    <w:uiPriority w:val="19"/>
    <w:qFormat/>
    <w:rPr>
      <w:i/>
      <w:iCs/>
      <w:color w:val="404040" w:themeColor="text1" w:themeTint="BF"/>
    </w:rPr>
  </w:style>
  <w:style w:type="character" w:styleId="919">
    <w:name w:val="Emphasis"/>
    <w:basedOn w:val="903"/>
    <w:uiPriority w:val="20"/>
    <w:qFormat/>
    <w:rPr>
      <w:i/>
      <w:iCs/>
    </w:rPr>
  </w:style>
  <w:style w:type="character" w:styleId="920">
    <w:name w:val="Strong"/>
    <w:basedOn w:val="903"/>
    <w:uiPriority w:val="22"/>
    <w:qFormat/>
    <w:rPr>
      <w:b/>
      <w:bCs/>
    </w:rPr>
  </w:style>
  <w:style w:type="character" w:styleId="921">
    <w:name w:val="Subtle Reference"/>
    <w:basedOn w:val="903"/>
    <w:uiPriority w:val="31"/>
    <w:qFormat/>
    <w:rPr>
      <w:smallCaps/>
      <w:color w:val="5a5a5a" w:themeColor="text1" w:themeTint="A5"/>
    </w:rPr>
  </w:style>
  <w:style w:type="character" w:styleId="922">
    <w:name w:val="Book Title"/>
    <w:basedOn w:val="903"/>
    <w:uiPriority w:val="33"/>
    <w:qFormat/>
    <w:rPr>
      <w:b/>
      <w:bCs/>
      <w:i/>
      <w:iCs/>
      <w:spacing w:val="5"/>
    </w:rPr>
  </w:style>
  <w:style w:type="character" w:styleId="923" w:customStyle="1">
    <w:name w:val="Footnote Text Char"/>
    <w:basedOn w:val="903"/>
    <w:uiPriority w:val="99"/>
    <w:semiHidden/>
    <w:rPr>
      <w:sz w:val="20"/>
      <w:szCs w:val="20"/>
    </w:rPr>
  </w:style>
  <w:style w:type="character" w:styleId="924" w:customStyle="1">
    <w:name w:val="Endnote Text Char"/>
    <w:basedOn w:val="903"/>
    <w:uiPriority w:val="99"/>
    <w:semiHidden/>
    <w:rPr>
      <w:sz w:val="20"/>
      <w:szCs w:val="20"/>
    </w:rPr>
  </w:style>
  <w:style w:type="character" w:styleId="925">
    <w:name w:val="FollowedHyperlink"/>
    <w:basedOn w:val="903"/>
    <w:uiPriority w:val="99"/>
    <w:semiHidden/>
    <w:unhideWhenUsed/>
    <w:rPr>
      <w:color w:val="954f72" w:themeColor="followedHyperlink"/>
      <w:u w:val="single"/>
    </w:rPr>
  </w:style>
  <w:style w:type="character" w:styleId="926" w:customStyle="1">
    <w:name w:val="Heading 1 Char"/>
    <w:basedOn w:val="903"/>
    <w:uiPriority w:val="9"/>
    <w:rPr>
      <w:rFonts w:ascii="Arial" w:hAnsi="Arial" w:eastAsia="Arial" w:cs="Arial"/>
      <w:sz w:val="40"/>
      <w:szCs w:val="40"/>
    </w:rPr>
  </w:style>
  <w:style w:type="character" w:styleId="927" w:customStyle="1">
    <w:name w:val="Heading 2 Char"/>
    <w:basedOn w:val="903"/>
    <w:uiPriority w:val="9"/>
    <w:rPr>
      <w:rFonts w:ascii="Arial" w:hAnsi="Arial" w:eastAsia="Arial" w:cs="Arial"/>
      <w:sz w:val="34"/>
    </w:rPr>
  </w:style>
  <w:style w:type="character" w:styleId="928" w:customStyle="1">
    <w:name w:val="Заголовок 3 Знак"/>
    <w:basedOn w:val="903"/>
    <w:link w:val="896"/>
    <w:uiPriority w:val="9"/>
    <w:rPr>
      <w:rFonts w:ascii="Arial" w:hAnsi="Arial" w:eastAsia="Arial" w:cs="Arial"/>
      <w:sz w:val="30"/>
      <w:szCs w:val="30"/>
    </w:rPr>
  </w:style>
  <w:style w:type="character" w:styleId="929" w:customStyle="1">
    <w:name w:val="Heading 4 Char"/>
    <w:basedOn w:val="903"/>
    <w:uiPriority w:val="9"/>
    <w:rPr>
      <w:rFonts w:ascii="Arial" w:hAnsi="Arial" w:eastAsia="Arial" w:cs="Arial"/>
      <w:b/>
      <w:bCs/>
      <w:sz w:val="26"/>
      <w:szCs w:val="26"/>
    </w:rPr>
  </w:style>
  <w:style w:type="character" w:styleId="930" w:customStyle="1">
    <w:name w:val="Заголовок 5 Знак"/>
    <w:basedOn w:val="903"/>
    <w:link w:val="898"/>
    <w:uiPriority w:val="9"/>
    <w:rPr>
      <w:rFonts w:ascii="Arial" w:hAnsi="Arial" w:eastAsia="Arial" w:cs="Arial"/>
      <w:b/>
      <w:bCs/>
      <w:sz w:val="24"/>
      <w:szCs w:val="24"/>
    </w:rPr>
  </w:style>
  <w:style w:type="character" w:styleId="931" w:customStyle="1">
    <w:name w:val="Заголовок 6 Знак"/>
    <w:basedOn w:val="903"/>
    <w:link w:val="899"/>
    <w:uiPriority w:val="9"/>
    <w:rPr>
      <w:rFonts w:ascii="Arial" w:hAnsi="Arial" w:eastAsia="Arial" w:cs="Arial"/>
      <w:b/>
      <w:bCs/>
      <w:sz w:val="22"/>
      <w:szCs w:val="22"/>
    </w:rPr>
  </w:style>
  <w:style w:type="character" w:styleId="932" w:customStyle="1">
    <w:name w:val="Заголовок 7 Знак"/>
    <w:basedOn w:val="903"/>
    <w:link w:val="90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33" w:customStyle="1">
    <w:name w:val="Заголовок 8 Знак"/>
    <w:basedOn w:val="903"/>
    <w:link w:val="901"/>
    <w:uiPriority w:val="9"/>
    <w:rPr>
      <w:rFonts w:ascii="Arial" w:hAnsi="Arial" w:eastAsia="Arial" w:cs="Arial"/>
      <w:i/>
      <w:iCs/>
      <w:sz w:val="22"/>
      <w:szCs w:val="22"/>
    </w:rPr>
  </w:style>
  <w:style w:type="character" w:styleId="934" w:customStyle="1">
    <w:name w:val="Заголовок 9 Знак"/>
    <w:basedOn w:val="903"/>
    <w:link w:val="902"/>
    <w:uiPriority w:val="9"/>
    <w:rPr>
      <w:rFonts w:ascii="Arial" w:hAnsi="Arial" w:eastAsia="Arial" w:cs="Arial"/>
      <w:i/>
      <w:iCs/>
      <w:sz w:val="21"/>
      <w:szCs w:val="21"/>
    </w:rPr>
  </w:style>
  <w:style w:type="paragraph" w:styleId="935">
    <w:name w:val="Title"/>
    <w:basedOn w:val="893"/>
    <w:next w:val="893"/>
    <w:link w:val="9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36" w:customStyle="1">
    <w:name w:val="Заголовок Знак"/>
    <w:basedOn w:val="903"/>
    <w:link w:val="935"/>
    <w:uiPriority w:val="10"/>
    <w:rPr>
      <w:sz w:val="48"/>
      <w:szCs w:val="48"/>
    </w:rPr>
  </w:style>
  <w:style w:type="paragraph" w:styleId="937">
    <w:name w:val="Subtitle"/>
    <w:basedOn w:val="893"/>
    <w:next w:val="893"/>
    <w:link w:val="938"/>
    <w:uiPriority w:val="11"/>
    <w:qFormat/>
    <w:pPr>
      <w:spacing w:before="200" w:after="200"/>
    </w:pPr>
    <w:rPr>
      <w:sz w:val="24"/>
      <w:szCs w:val="24"/>
    </w:rPr>
  </w:style>
  <w:style w:type="character" w:styleId="938" w:customStyle="1">
    <w:name w:val="Подзаголовок Знак"/>
    <w:basedOn w:val="903"/>
    <w:link w:val="937"/>
    <w:uiPriority w:val="11"/>
    <w:rPr>
      <w:sz w:val="24"/>
      <w:szCs w:val="24"/>
    </w:rPr>
  </w:style>
  <w:style w:type="paragraph" w:styleId="939">
    <w:name w:val="Quote"/>
    <w:basedOn w:val="893"/>
    <w:next w:val="893"/>
    <w:link w:val="940"/>
    <w:uiPriority w:val="29"/>
    <w:qFormat/>
    <w:pPr>
      <w:ind w:left="720" w:right="720"/>
    </w:pPr>
    <w:rPr>
      <w:i/>
    </w:rPr>
  </w:style>
  <w:style w:type="character" w:styleId="940" w:customStyle="1">
    <w:name w:val="Цитата 2 Знак"/>
    <w:link w:val="939"/>
    <w:uiPriority w:val="29"/>
    <w:rPr>
      <w:i/>
    </w:rPr>
  </w:style>
  <w:style w:type="paragraph" w:styleId="941">
    <w:name w:val="Intense Quote"/>
    <w:basedOn w:val="893"/>
    <w:next w:val="893"/>
    <w:link w:val="942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42" w:customStyle="1">
    <w:name w:val="Выделенная цитата Знак"/>
    <w:link w:val="941"/>
    <w:uiPriority w:val="30"/>
    <w:rPr>
      <w:i/>
    </w:rPr>
  </w:style>
  <w:style w:type="character" w:styleId="943" w:customStyle="1">
    <w:name w:val="Header Char"/>
    <w:basedOn w:val="903"/>
    <w:uiPriority w:val="99"/>
  </w:style>
  <w:style w:type="character" w:styleId="944" w:customStyle="1">
    <w:name w:val="Footer Char"/>
    <w:basedOn w:val="903"/>
    <w:uiPriority w:val="99"/>
  </w:style>
  <w:style w:type="paragraph" w:styleId="945">
    <w:name w:val="Caption"/>
    <w:basedOn w:val="893"/>
    <w:next w:val="893"/>
    <w:link w:val="946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46" w:customStyle="1">
    <w:name w:val="Caption Char"/>
    <w:uiPriority w:val="99"/>
  </w:style>
  <w:style w:type="table" w:styleId="947" w:customStyle="1">
    <w:name w:val="Table Grid Light"/>
    <w:basedOn w:val="904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48">
    <w:name w:val="Plain Table 1"/>
    <w:basedOn w:val="904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49">
    <w:name w:val="Plain Table 2"/>
    <w:basedOn w:val="904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50">
    <w:name w:val="Plain Table 3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51">
    <w:name w:val="Plain Table 4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>
    <w:name w:val="Plain Table 5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53">
    <w:name w:val="Grid Table 1 Light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Grid Table 1 Light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 w:customStyle="1">
    <w:name w:val="Grid Table 1 Light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 w:customStyle="1">
    <w:name w:val="Grid Table 1 Light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 w:customStyle="1">
    <w:name w:val="Grid Table 1 Light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 w:customStyle="1">
    <w:name w:val="Grid Table 1 Light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 w:customStyle="1">
    <w:name w:val="Grid Table 1 Light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>
    <w:name w:val="Grid Table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1" w:customStyle="1">
    <w:name w:val="Grid Table 2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2" w:customStyle="1">
    <w:name w:val="Grid Table 2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3" w:customStyle="1">
    <w:name w:val="Grid Table 2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4" w:customStyle="1">
    <w:name w:val="Grid Table 2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5" w:customStyle="1">
    <w:name w:val="Grid Table 2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6" w:customStyle="1">
    <w:name w:val="Grid Table 2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7">
    <w:name w:val="Grid Table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8" w:customStyle="1">
    <w:name w:val="Grid Table 3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9" w:customStyle="1">
    <w:name w:val="Grid Table 3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0" w:customStyle="1">
    <w:name w:val="Grid Table 3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1" w:customStyle="1">
    <w:name w:val="Grid Table 3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2" w:customStyle="1">
    <w:name w:val="Grid Table 3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3" w:customStyle="1">
    <w:name w:val="Grid Table 3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4">
    <w:name w:val="Grid Table 4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75" w:customStyle="1">
    <w:name w:val="Grid Table 4 - Accent 1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76" w:customStyle="1">
    <w:name w:val="Grid Table 4 - Accent 2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77" w:customStyle="1">
    <w:name w:val="Grid Table 4 - Accent 3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78" w:customStyle="1">
    <w:name w:val="Grid Table 4 - Accent 4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79" w:customStyle="1">
    <w:name w:val="Grid Table 4 - Accent 5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80" w:customStyle="1">
    <w:name w:val="Grid Table 4 - Accent 6"/>
    <w:basedOn w:val="904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81">
    <w:name w:val="Grid Table 5 Dark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82" w:customStyle="1">
    <w:name w:val="Grid Table 5 Dark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83" w:customStyle="1">
    <w:name w:val="Grid Table 5 Dark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84" w:customStyle="1">
    <w:name w:val="Grid Table 5 Dark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85" w:customStyle="1">
    <w:name w:val="Grid Table 5 Dark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86" w:customStyle="1">
    <w:name w:val="Grid Table 5 Dark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87" w:customStyle="1">
    <w:name w:val="Grid Table 5 Dark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88">
    <w:name w:val="Grid Table 6 Colorful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89" w:customStyle="1">
    <w:name w:val="Grid Table 6 Colorful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90" w:customStyle="1">
    <w:name w:val="Grid Table 6 Colorful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91" w:customStyle="1">
    <w:name w:val="Grid Table 6 Colorful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92" w:customStyle="1">
    <w:name w:val="Grid Table 6 Colorful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93" w:customStyle="1">
    <w:name w:val="Grid Table 6 Colorful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94" w:customStyle="1">
    <w:name w:val="Grid Table 6 Colorful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95">
    <w:name w:val="Grid Table 7 Colorful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6" w:customStyle="1">
    <w:name w:val="Grid Table 7 Colorful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7" w:customStyle="1">
    <w:name w:val="Grid Table 7 Colorful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8" w:customStyle="1">
    <w:name w:val="Grid Table 7 Colorful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9" w:customStyle="1">
    <w:name w:val="Grid Table 7 Colorful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0" w:customStyle="1">
    <w:name w:val="Grid Table 7 Colorful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1" w:customStyle="1">
    <w:name w:val="Grid Table 7 Colorful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2">
    <w:name w:val="List Table 1 Light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3" w:customStyle="1">
    <w:name w:val="List Table 1 Light - Accent 1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4" w:customStyle="1">
    <w:name w:val="List Table 1 Light - Accent 2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5" w:customStyle="1">
    <w:name w:val="List Table 1 Light - Accent 3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6" w:customStyle="1">
    <w:name w:val="List Table 1 Light - Accent 4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7" w:customStyle="1">
    <w:name w:val="List Table 1 Light - Accent 5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8" w:customStyle="1">
    <w:name w:val="List Table 1 Light - Accent 6"/>
    <w:basedOn w:val="90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9">
    <w:name w:val="List Table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1010" w:customStyle="1">
    <w:name w:val="List Table 2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1011" w:customStyle="1">
    <w:name w:val="List Table 2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1012" w:customStyle="1">
    <w:name w:val="List Table 2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1013" w:customStyle="1">
    <w:name w:val="List Table 2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14" w:customStyle="1">
    <w:name w:val="List Table 2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15" w:customStyle="1">
    <w:name w:val="List Table 2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16">
    <w:name w:val="List Table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7" w:customStyle="1">
    <w:name w:val="List Table 3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8" w:customStyle="1">
    <w:name w:val="List Table 3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9" w:customStyle="1">
    <w:name w:val="List Table 3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0" w:customStyle="1">
    <w:name w:val="List Table 3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1" w:customStyle="1">
    <w:name w:val="List Table 3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2" w:customStyle="1">
    <w:name w:val="List Table 3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3">
    <w:name w:val="List Table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4" w:customStyle="1">
    <w:name w:val="List Table 4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5" w:customStyle="1">
    <w:name w:val="List Table 4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6" w:customStyle="1">
    <w:name w:val="List Table 4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7" w:customStyle="1">
    <w:name w:val="List Table 4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8" w:customStyle="1">
    <w:name w:val="List Table 4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29" w:customStyle="1">
    <w:name w:val="List Table 4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0">
    <w:name w:val="List Table 5 Dark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1" w:customStyle="1">
    <w:name w:val="List Table 5 Dark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2" w:customStyle="1">
    <w:name w:val="List Table 5 Dark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3" w:customStyle="1">
    <w:name w:val="List Table 5 Dark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4" w:customStyle="1">
    <w:name w:val="List Table 5 Dark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5" w:customStyle="1">
    <w:name w:val="List Table 5 Dark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6" w:customStyle="1">
    <w:name w:val="List Table 5 Dark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37">
    <w:name w:val="List Table 6 Colorful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38" w:customStyle="1">
    <w:name w:val="List Table 6 Colorful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39" w:customStyle="1">
    <w:name w:val="List Table 6 Colorful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40" w:customStyle="1">
    <w:name w:val="List Table 6 Colorful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41" w:customStyle="1">
    <w:name w:val="List Table 6 Colorful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42" w:customStyle="1">
    <w:name w:val="List Table 6 Colorful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43" w:customStyle="1">
    <w:name w:val="List Table 6 Colorful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44">
    <w:name w:val="List Table 7 Colorful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5" w:customStyle="1">
    <w:name w:val="List Table 7 Colorful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6" w:customStyle="1">
    <w:name w:val="List Table 7 Colorful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7" w:customStyle="1">
    <w:name w:val="List Table 7 Colorful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8" w:customStyle="1">
    <w:name w:val="List Table 7 Colorful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9" w:customStyle="1">
    <w:name w:val="List Table 7 Colorful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0" w:customStyle="1">
    <w:name w:val="List Table 7 Colorful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1" w:customStyle="1">
    <w:name w:val="Lined - Accent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52" w:customStyle="1">
    <w:name w:val="Lined - Accent 1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53" w:customStyle="1">
    <w:name w:val="Lined - Accent 2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54" w:customStyle="1">
    <w:name w:val="Lined - Accent 3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55" w:customStyle="1">
    <w:name w:val="Lined - Accent 4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56" w:customStyle="1">
    <w:name w:val="Lined - Accent 5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7" w:customStyle="1">
    <w:name w:val="Lined - Accent 6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8" w:customStyle="1">
    <w:name w:val="Bordered &amp; Lined - Accent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59" w:customStyle="1">
    <w:name w:val="Bordered &amp; Lined - Accent 1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60" w:customStyle="1">
    <w:name w:val="Bordered &amp; Lined - Accent 2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61" w:customStyle="1">
    <w:name w:val="Bordered &amp; Lined - Accent 3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62" w:customStyle="1">
    <w:name w:val="Bordered &amp; Lined - Accent 4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63" w:customStyle="1">
    <w:name w:val="Bordered &amp; Lined - Accent 5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64" w:customStyle="1">
    <w:name w:val="Bordered &amp; Lined - Accent 6"/>
    <w:basedOn w:val="90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65" w:customStyle="1">
    <w:name w:val="Bordered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66" w:customStyle="1">
    <w:name w:val="Bordered - Accent 1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67" w:customStyle="1">
    <w:name w:val="Bordered - Accent 2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68" w:customStyle="1">
    <w:name w:val="Bordered - Accent 3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69" w:customStyle="1">
    <w:name w:val="Bordered - Accent 4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70" w:customStyle="1">
    <w:name w:val="Bordered - Accent 5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71" w:customStyle="1">
    <w:name w:val="Bordered - Accent 6"/>
    <w:basedOn w:val="90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72">
    <w:name w:val="footnote text"/>
    <w:basedOn w:val="893"/>
    <w:link w:val="1073"/>
    <w:uiPriority w:val="99"/>
    <w:semiHidden/>
    <w:unhideWhenUsed/>
    <w:pPr>
      <w:spacing w:after="40" w:line="240" w:lineRule="auto"/>
    </w:pPr>
    <w:rPr>
      <w:sz w:val="18"/>
    </w:rPr>
  </w:style>
  <w:style w:type="character" w:styleId="1073" w:customStyle="1">
    <w:name w:val="Текст сноски Знак"/>
    <w:link w:val="1072"/>
    <w:uiPriority w:val="99"/>
    <w:rPr>
      <w:sz w:val="18"/>
    </w:rPr>
  </w:style>
  <w:style w:type="character" w:styleId="1074">
    <w:name w:val="footnote reference"/>
    <w:basedOn w:val="903"/>
    <w:uiPriority w:val="99"/>
    <w:unhideWhenUsed/>
    <w:rPr>
      <w:vertAlign w:val="superscript"/>
    </w:rPr>
  </w:style>
  <w:style w:type="paragraph" w:styleId="1075">
    <w:name w:val="endnote text"/>
    <w:basedOn w:val="893"/>
    <w:link w:val="1076"/>
    <w:uiPriority w:val="99"/>
    <w:semiHidden/>
    <w:unhideWhenUsed/>
    <w:pPr>
      <w:spacing w:line="240" w:lineRule="auto"/>
    </w:pPr>
    <w:rPr>
      <w:sz w:val="20"/>
    </w:rPr>
  </w:style>
  <w:style w:type="character" w:styleId="1076" w:customStyle="1">
    <w:name w:val="Текст концевой сноски Знак"/>
    <w:link w:val="1075"/>
    <w:uiPriority w:val="99"/>
    <w:rPr>
      <w:sz w:val="20"/>
    </w:rPr>
  </w:style>
  <w:style w:type="character" w:styleId="1077">
    <w:name w:val="endnote reference"/>
    <w:basedOn w:val="903"/>
    <w:uiPriority w:val="99"/>
    <w:semiHidden/>
    <w:unhideWhenUsed/>
    <w:rPr>
      <w:vertAlign w:val="superscript"/>
    </w:rPr>
  </w:style>
  <w:style w:type="paragraph" w:styleId="1078">
    <w:name w:val="toc 3"/>
    <w:basedOn w:val="893"/>
    <w:next w:val="893"/>
    <w:uiPriority w:val="39"/>
    <w:unhideWhenUsed/>
    <w:pPr>
      <w:ind w:left="567" w:firstLine="0"/>
      <w:spacing w:after="57"/>
    </w:pPr>
  </w:style>
  <w:style w:type="paragraph" w:styleId="1079">
    <w:name w:val="toc 4"/>
    <w:basedOn w:val="893"/>
    <w:next w:val="893"/>
    <w:uiPriority w:val="39"/>
    <w:unhideWhenUsed/>
    <w:pPr>
      <w:ind w:left="850" w:firstLine="0"/>
      <w:spacing w:after="57"/>
    </w:pPr>
  </w:style>
  <w:style w:type="paragraph" w:styleId="1080">
    <w:name w:val="toc 5"/>
    <w:basedOn w:val="893"/>
    <w:next w:val="893"/>
    <w:uiPriority w:val="39"/>
    <w:unhideWhenUsed/>
    <w:pPr>
      <w:ind w:left="1134" w:firstLine="0"/>
      <w:spacing w:after="57"/>
    </w:pPr>
  </w:style>
  <w:style w:type="paragraph" w:styleId="1081">
    <w:name w:val="toc 6"/>
    <w:basedOn w:val="893"/>
    <w:next w:val="893"/>
    <w:uiPriority w:val="39"/>
    <w:unhideWhenUsed/>
    <w:pPr>
      <w:ind w:left="1417" w:firstLine="0"/>
      <w:spacing w:after="57"/>
    </w:pPr>
  </w:style>
  <w:style w:type="paragraph" w:styleId="1082">
    <w:name w:val="toc 7"/>
    <w:basedOn w:val="893"/>
    <w:next w:val="893"/>
    <w:uiPriority w:val="39"/>
    <w:unhideWhenUsed/>
    <w:pPr>
      <w:ind w:left="1701" w:firstLine="0"/>
      <w:spacing w:after="57"/>
    </w:pPr>
  </w:style>
  <w:style w:type="paragraph" w:styleId="1083">
    <w:name w:val="toc 8"/>
    <w:basedOn w:val="893"/>
    <w:next w:val="893"/>
    <w:uiPriority w:val="39"/>
    <w:unhideWhenUsed/>
    <w:pPr>
      <w:ind w:left="1984" w:firstLine="0"/>
      <w:spacing w:after="57"/>
    </w:pPr>
  </w:style>
  <w:style w:type="paragraph" w:styleId="1084">
    <w:name w:val="toc 9"/>
    <w:basedOn w:val="893"/>
    <w:next w:val="893"/>
    <w:uiPriority w:val="39"/>
    <w:unhideWhenUsed/>
    <w:pPr>
      <w:ind w:left="2268" w:firstLine="0"/>
      <w:spacing w:after="57"/>
    </w:pPr>
  </w:style>
  <w:style w:type="paragraph" w:styleId="1085">
    <w:name w:val="table of figures"/>
    <w:basedOn w:val="893"/>
    <w:next w:val="893"/>
    <w:uiPriority w:val="99"/>
    <w:unhideWhenUsed/>
  </w:style>
  <w:style w:type="paragraph" w:styleId="1086">
    <w:name w:val="List Paragraph"/>
    <w:basedOn w:val="893"/>
    <w:uiPriority w:val="34"/>
    <w:qFormat/>
    <w:pPr>
      <w:contextualSpacing/>
      <w:ind w:left="720"/>
    </w:pPr>
  </w:style>
  <w:style w:type="table" w:styleId="1087" w:customStyle="1">
    <w:name w:val="Сетка таблицы1"/>
    <w:basedOn w:val="904"/>
    <w:next w:val="1088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88">
    <w:name w:val="Table Grid"/>
    <w:basedOn w:val="90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89" w:customStyle="1">
    <w:name w:val="Заголовок 1 Знак"/>
    <w:basedOn w:val="903"/>
    <w:link w:val="894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90">
    <w:name w:val="Header"/>
    <w:basedOn w:val="893"/>
    <w:link w:val="1091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91" w:customStyle="1">
    <w:name w:val="Верхний колонтитул Знак"/>
    <w:basedOn w:val="903"/>
    <w:link w:val="1090"/>
    <w:uiPriority w:val="99"/>
  </w:style>
  <w:style w:type="paragraph" w:styleId="1092">
    <w:name w:val="Footer"/>
    <w:basedOn w:val="893"/>
    <w:link w:val="1093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93" w:customStyle="1">
    <w:name w:val="Нижний колонтитул Знак"/>
    <w:basedOn w:val="903"/>
    <w:link w:val="1092"/>
    <w:uiPriority w:val="99"/>
  </w:style>
  <w:style w:type="paragraph" w:styleId="1094">
    <w:name w:val="No Spacing"/>
    <w:uiPriority w:val="1"/>
    <w:qFormat/>
    <w:pPr>
      <w:spacing w:after="0" w:line="240" w:lineRule="auto"/>
    </w:pPr>
  </w:style>
  <w:style w:type="paragraph" w:styleId="1095">
    <w:name w:val="TOC Heading"/>
    <w:basedOn w:val="894"/>
    <w:next w:val="893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96">
    <w:name w:val="toc 1"/>
    <w:basedOn w:val="893"/>
    <w:next w:val="893"/>
    <w:uiPriority w:val="39"/>
    <w:unhideWhenUsed/>
    <w:pPr>
      <w:spacing w:after="100"/>
      <w:tabs>
        <w:tab w:val="right" w:pos="10206" w:leader="dot"/>
      </w:tabs>
    </w:pPr>
  </w:style>
  <w:style w:type="character" w:styleId="1097">
    <w:name w:val="Hyperlink"/>
    <w:basedOn w:val="903"/>
    <w:uiPriority w:val="99"/>
    <w:unhideWhenUsed/>
    <w:rPr>
      <w:color w:val="0563c1" w:themeColor="hyperlink"/>
      <w:u w:val="single"/>
    </w:rPr>
  </w:style>
  <w:style w:type="character" w:styleId="1098" w:customStyle="1">
    <w:name w:val="Заголовок 2 Знак"/>
    <w:basedOn w:val="903"/>
    <w:link w:val="895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99">
    <w:name w:val="toc 2"/>
    <w:basedOn w:val="893"/>
    <w:next w:val="893"/>
    <w:uiPriority w:val="39"/>
    <w:unhideWhenUsed/>
    <w:pPr>
      <w:ind w:left="280"/>
      <w:spacing w:after="100"/>
    </w:pPr>
  </w:style>
  <w:style w:type="paragraph" w:styleId="1100">
    <w:name w:val="Normal (Web)"/>
    <w:basedOn w:val="893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101" w:customStyle="1">
    <w:name w:val="apple-tab-span"/>
    <w:basedOn w:val="903"/>
  </w:style>
  <w:style w:type="paragraph" w:styleId="1102" w:customStyle="1">
    <w:name w:val="p_content"/>
    <w:basedOn w:val="893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103" w:customStyle="1">
    <w:name w:val="Заголовок 4 Знак"/>
    <w:basedOn w:val="903"/>
    <w:link w:val="897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104" w:customStyle="1">
    <w:name w:val="extendedtext-full"/>
    <w:basedOn w:val="903"/>
  </w:style>
  <w:style w:type="paragraph" w:styleId="1105" w:customStyle="1">
    <w:name w:val="ДляОбычного"/>
    <w:basedOn w:val="893"/>
    <w:link w:val="1106"/>
    <w:qFormat/>
  </w:style>
  <w:style w:type="character" w:styleId="1106" w:customStyle="1">
    <w:name w:val="ДляОбычного Знак"/>
    <w:basedOn w:val="903"/>
    <w:link w:val="1105"/>
    <w:rPr>
      <w:rFonts w:ascii="Times New Roman" w:hAnsi="Times New Roman"/>
      <w:sz w:val="28"/>
    </w:rPr>
  </w:style>
  <w:style w:type="character" w:styleId="1107" w:customStyle="1">
    <w:name w:val="ypks7kbdpwfgdykd3qb9"/>
    <w:basedOn w:val="903"/>
  </w:style>
  <w:style w:type="table" w:styleId="1108" w:customStyle="1">
    <w:name w:val="Сетка таблицы2"/>
    <w:basedOn w:val="904"/>
    <w:next w:val="1088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116</cp:revision>
  <dcterms:created xsi:type="dcterms:W3CDTF">2026-05-16T09:30:00Z</dcterms:created>
  <dcterms:modified xsi:type="dcterms:W3CDTF">2026-06-24T07:14:03Z</dcterms:modified>
</cp:coreProperties>
</file>