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6"/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Юнит-тестирование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ходе разработки были написаны модульные тесты для проверки ключевых функций системы. Тесты охватывают модели данных (Поезд, RFID-метка, Станция, Событие прохода), API-эндпоинты регистрации прохода, обработку ошибочных ситуаций (неизвестная метка, неизвест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ная станция, отсутствие обязательных полей), защиту от дублирования событий и доступность страниц. Все тесты успешно проходят, что подтверждает корректность работы системы.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2309101</wp:posOffset>
                </wp:positionH>
                <wp:positionV relativeFrom="paragraph">
                  <wp:posOffset>1497829</wp:posOffset>
                </wp:positionV>
                <wp:extent cx="1802864" cy="310265"/>
                <wp:effectExtent l="6350" t="6350" r="6350" b="6350"/>
                <wp:wrapTopAndBottom/>
                <wp:docPr id="1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802863" cy="31026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-тесты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706368;o:allowoverlap:true;o:allowincell:true;mso-position-horizontal-relative:margin;margin-left:181.82pt;mso-position-horizontal:absolute;mso-position-vertical-relative:text;margin-top:117.94pt;mso-position-vertical:absolute;width:141.96pt;height:24.43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u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n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i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t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-тесты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2002304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68554</wp:posOffset>
                </wp:positionV>
                <wp:extent cx="5940425" cy="1429275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8203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3" cy="142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2002304;o:allowoverlap:true;o:allowincell:true;mso-position-horizontal-relative:text;margin-left:10.70pt;mso-position-horizontal:absolute;mso-position-vertical-relative:text;margin-top:5.40pt;mso-position-vertical:absolute;width:467.75pt;height:112.54pt;mso-wrap-distance-left:9.07pt;mso-wrap-distance-top:0.00pt;mso-wrap-distance-right:9.07pt;mso-wrap-distance-bottom:0.00pt;" stroked="false">
                <v:path textboxrect="0,0,0,0"/>
                <w10:wrap type="topAndBottom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Тестовый план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работ.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Части, которые будут тестироваться: фильтрация, скачивание, доступ к данным, вход и выход из системы, добавление, удаление и редактирование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Части, которые не будут тестироваться:  достоверность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Критерии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должно быть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выполнять все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возложенные на него задачи, отвеч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заданным потребностям пользователей.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Надежность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 должно обеспечивать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бесперебойное выполнение возлагаемых на него задач на заданных условиях в течение установленного времени.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Юзабилити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(удобство использования)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 должно иметь высокую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степень удобства использования для пользователей, наглядность, легкость эксплуатации и изучени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Эффективность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 должно иметь хорошую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заданных условиях.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Удобство сопровождения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 должно иметь такие характеристики как: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анализа, тестирования,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обслуживания, а также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адаптации к новым условиям.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Портативность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 должно без проблем переносится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другую платформу.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 должно взаимодействовать с другими программными продуктами.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Защищенность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у ПО должна быть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минимизация угроз, связанных с несанкционированным чтением, изменением информации и т. д. Угрозы могут быть также связаны с некорректным использованием ПО, внешним воздействием со стороны посторонних лиц, выходом из строя технических средств.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рисков.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0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иски и ущерб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Вероятность (%)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Степень ущерба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Неполные требования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Ошибки в коде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Нехватка квалифицированных специалистов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Неправильное управление проектом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Изменение требований в процессе разработки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Устаревание технологий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Маленькая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Ошибки и баги в существующем коде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Нехватка 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Изменение требований к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Проблемы с совместимостью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Проблемы с безопасностью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7380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4"/>
          <w:szCs w:val="24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0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иски и стратегия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Стратегия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Неполные требования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частых встреч с заказчиком для уточнения требований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Ошибки в коде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Автоматизированное тестирование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Нехватка квалифицированных специалистов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обучения для существующих сотрудников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Неправильное управление проектом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Использование различных методик управления проектом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Нехватка тестирования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Внедрение автоматизированного тестирования, создание различных тест-кейсов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Устаревание технологий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Регулярный мониторинг новых технологий, планирование обновлений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Низкая удовлетворенность пользователей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опросов и анализ отзывов пользователей для выявления проблем и улучшения сервиса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Проблемы с безопасностью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Регулярные проверки безопасности, внедрение практик безопасной разработки и тестирования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Нехватка ресурсов для поддержки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Оптимизация распределения ресурсов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Проблемы с совместимостью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тестирования совместимости перед внедрением обновлений, использование стандартов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Изменение требований пользователей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становление регулярных коммуникаций с пользователями для сбора обратной связи и уточнения требований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Нехватка документации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Создание и поддержание актуальной 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Ошибки и баги в существующем коде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Внедрение системы мониторинга и обратной связи от пользователей, регулярное тестирование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Неправильная интерпретация данных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Использование нескольких методов анализа данных, привлечение экспертов для проверки выводов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Недостаток данных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дополнительных опросов, использование вторичных данных и источников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Неправильные финансовые прогнозы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детального финансового анализа, использование различных сценариев и моделей прогнозирования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Неправильный выбор оборудования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Проведение детального анализа потребностей, консультации с экспертами и тестирование оборудования перед покупкой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823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Болезни персонала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522" w:type="dxa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tabs>
                <w:tab w:val="left" w:pos="3375" w:leader="none"/>
              </w:tabs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Распределение работы таким образом, чтобы выполнение задач не останавливалось из-за отсутствия сотрудника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3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Пользовательская документация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3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Технологическая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3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Проектная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Стратегия тестирования.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Тесты по покрытию: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Smoke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test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проверить работоспособность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целом: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работает или не работает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Minimal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Acceptance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Test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проверки работы конкретного модуля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функции (например, авторизация в системе).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Acceptance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Test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тестирование после передачи заказчику (имеет смысл только если есть заказчик).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Тестовые активности: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Defect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Validation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расписать»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перед непосредственно тестированием функционала.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New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Feature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будет использовано только при добавлении нового функционала.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Regression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testing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время повторить процедуру проверки. Работает ли программа при повторном использовании?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Типы тестов по доступу к коду: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Черным 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щи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будет проводиться.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Белым ящиком – будет проводиться.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Типы тестов по степени автоматизации: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Ручное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обязательно.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Автоматизированное – по желанию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финансовой возможности.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Типы тестов по изолированности компонентов: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Модульное тестирование – можно сначала (отдельно) проверить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работает ли отображение данных, фильтрация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?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Интеграционное – нет необходимости.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4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Системное – обязательно. Проверить, работает ли кнопка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«Скачать»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странице диспетчера?  Работают ли кнопки фильтрации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? Сбрасывается фильтрация с помощью кнопки для сброса? Функционирует ли вообще программа? Работает ли она в соответствии с ТЗ?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Типы тестов по подготовленности: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Интуитивное – берёшь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пользуешься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Исследовательское – отсутствует.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по документации – возможно, но не эффективно.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по месту и времени: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UAT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работает ли программа ночью? А работает ли она на выше 200 метров уровня моря?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Типы тестов по объектам тестирования: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Функциональное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работает ли программа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прав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льно?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безопасности – безопасно ли пользоваться этой программой? Не будет ли утечки данных?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5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защищённости – если ей будет пользоваться одновременно очень много пользователей, она не сломается? А если будут попытки взлома, как она отреагирует?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Ресурсы.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6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рограммные – сторонние программы (СУБД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браузер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6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ппаратные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компьютер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телефон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планшет.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6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еловеческие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сами пользователи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6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ременные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от минуты и до нескольких месяцев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6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инансовые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бесплатный или коммерческий ресурс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Количество строк кода (LOC):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змеряет размер программного обеспечения.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Цикломатическая сложность: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ценивает сложность кода.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Муфта: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змеряет уровень зависимости между модулями.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Сплоченность: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змеряет, насколько связаны элементы внутри модуля.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Плотность дефектов: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змеряет количество ошибок в данной единице кода.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Функциональные точки: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змеряет функциональность программного обеспечения.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7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Глубина дерева наследования (DIT):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змеряет глубину иерархии классов в объектно-ориентированном программировании.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ind w:left="709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Расписание и ключевые точки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0"/>
        <w:jc w:val="left"/>
        <w:spacing w:before="0" w:beforeAutospacing="0" w:after="0" w:afterAutospacing="0" w:line="360" w:lineRule="auto"/>
        <w:rPr>
          <w:rFonts w:ascii="Times New Roman" w:hAnsi="Times New Roman" w:cs="Times New Roman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тапы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49"/>
        <w:tblW w:w="9356" w:type="dxa"/>
        <w:tblInd w:w="-5" w:type="dxa"/>
        <w:tblLook w:val="04A0" w:firstRow="1" w:lastRow="0" w:firstColumn="1" w:lastColumn="0" w:noHBand="0" w:noVBand="1"/>
      </w:tblPr>
      <w:tblGrid>
        <w:gridCol w:w="4820"/>
        <w:gridCol w:w="4536"/>
      </w:tblGrid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1d2125"/>
                <w:sz w:val="24"/>
                <w:szCs w:val="24"/>
              </w:rPr>
              <w:t xml:space="preserve">Этапы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1d2125"/>
                <w:sz w:val="24"/>
                <w:szCs w:val="24"/>
              </w:rPr>
              <w:t xml:space="preserve">Длительность (дни)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1d2125"/>
                <w:sz w:val="24"/>
                <w:szCs w:val="24"/>
              </w:rPr>
              <w:t xml:space="preserve">Сбор и анализ требований к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1d2125"/>
                <w:sz w:val="24"/>
                <w:szCs w:val="24"/>
              </w:rPr>
              <w:t xml:space="preserve">Проектирование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1d2125"/>
                <w:sz w:val="24"/>
                <w:szCs w:val="24"/>
              </w:rPr>
              <w:t xml:space="preserve">Разработка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color w:val="1d2125"/>
                <w:sz w:val="24"/>
                <w:szCs w:val="24"/>
              </w:rPr>
              <w:t xml:space="preserve">Тестирование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Запуск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Поддержка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Всё время, пока используется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820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Обслуживание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536" w:type="dxa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Всё время, пока используется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6"/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Тест-кейсы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0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4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ест-кейсы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49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843"/>
        <w:gridCol w:w="1559"/>
        <w:gridCol w:w="1700"/>
        <w:gridCol w:w="1418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Тест-кейс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Шаги тест-кейса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Ожидаемый результат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Фактический результат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Прохождение теста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Добавление нового поезда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"Поезда". 3. Нажать "Добавить поезд". 4. Заполнить поля: номер маршрута, количество вагонов, пункт отправки, пункт прибытия. 5. Нажать "Сохранить"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Поезд добавляется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истему, отображается в списке поездов с указанием номера маршрута и количества вагонов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Поезд добавляется в систему, отображается в списке поездов с указанием номера маршрута и количества вагонов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Редактирование  поезда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"Поезда". 3. Нажать на нужный поезд". 4. Изменить поля: номер маршрута, количество вагонов, пункт отправки, пункт прибытия. 5. Нажать "Сохранить"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Поезд обновляется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истеме, отображается в списке поездов с указанием номера маршрута и количества вагонов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Поезд обновляется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истеме, отображается в списке поездов с указанием номера маршрута и количества вагонов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Удаление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"Поезда". 3. Нажать на нужный поезд". 4. Нажать "Удалить" и подтвердить удаление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Поезд исчезает из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Поезд исчезает из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Добавление новой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D-метки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-метки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Нажать "Добавить метку". 4. Заполнить поля. 5. Нажать "Сохранить"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 добавляется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истему, отображается в списке меток с указанием идентификатора и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 добавляется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истему, отображается в списке меток с указанием идентификатора и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Редактирование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D-метки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-метки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Нажать "Редактировать метку". 4. Изменить поля. 5. Нажать "Сохранить"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 обновляется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истеме, отображается в списке меток с указанием идентификатора и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 обновляется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истеме, отображается в списке меток с указанием идентификатора и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Удаление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D-метки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D-метки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Нажать на нужную метку". 4.Нажать "Удалить" и подтвердить удаление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исчезает из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исчезает из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Редактирование, добавление и удаление станции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"Станции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Выбрать нужную операцию и подтвердить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Выполнение выбранного действия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Выполнение выбранного действия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Добавление нового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"Пользователи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Нажать "Добавить пользователя". 4. Заполнить поля. 5. Нажать "Сохранить"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Пользователь добавляется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истему, отображается в списке пользователей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Пользователь добавляется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истему, отображается в списке пользователей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Редактирование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Нажать "Редактировать пользователя". 4. Изменить поля. 5. Нажать "Сохранить"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Пользователь  обновляется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истеме,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Пользователь  обновляется в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истеме,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Удаление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Зайти в административную панель. 2. Перейти в раздел "Пользователи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". 3. Нажать на нужного пользователя". 4.Нажать "Удалить" и подтвердить удаление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Пользователь исчезает из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Метка исчезает из системы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Регистрация прохода поезда (штатная ситуация)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Запустить эмулятор RFID-антенны. 2. Отправить запрос с известным tag_id на существующую станцию. 3. Открыть АРМ диспетчера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На АРМ диспетчера отображается номер поезда, время прибытия, статус "Штатное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прибытие"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На АРМ диспетчера отображается номер поезда, время прибытия, статус "Штатное прибытие"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Регистрация прохода с неизвестной меткой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Запустить эмулятор RFID-антенны. 2. Отправить запрос с неизвестным tag_id на существующую станцию. 3. Открыть АРМ диспетчера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На АРМ диспетчера отображается "Неизвестный поезд", статус "Ошибка идентификации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", строка подсвечивается красным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На АРМ диспетчера отображается "Неизвестный поезд", статус "Ошибка идентификации", строка подсвечивается красным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Фильтрация событий по станции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Выбрать станцию из выпадающего списка. 3. Нажать "Применить"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события, зафиксированные на выбранной станции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события, зафиксированные на выбранной ст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анции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13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Фильтрация событий по номеру поезда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Ввести номер поезда в поле "Номер поезда". 3. Нажать "Применить"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 с указанным номером поезда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 с указанным номером поезда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14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Фильтрация событий по коду метки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Ввести код метки в поле "Код метки". 3. Нажать "Применить"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 с указанным кодом метки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 с указанным кодом метки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15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Фильтрация событий по статусу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Выбрать статус из выпадающего списка ("Штатное прибытие" или "Ошибка идентификации"). 3. Нажать "Применить"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 с выбранным статусом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Отображаются только события с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выбранным статусом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16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Сброс всех фильтров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Применить несколько фильтров. 3. Нажать кнопку "Сбросить"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Все фильтры сбрасываются и отображаются все события за последнее время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Все фильтры сбрасываются и отображаются все события за последнее врем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17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Экспорт данных в CSV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Применить фильтры (по желанию). 3. Нажать кнопку "Скачать"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Скачивается файл .csv с данными о событиях с учётом применённых фильтров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Скачивается файл .csv с данными о событиях с учётом применённых ф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ильтров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18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Авторизация в системе (успешный вход)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страницу /login/. 2. Ввести корректные логин и пароль. 3.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Нажать "Войти"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Происходит переход на АРМ диспетчера, отображается имя пользователя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Происходит переход на АРМ диспетчера, отображается имя пользователя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19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Авторизация в системе (неверные данные)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страницу /login/. 2. Ввести некорректные логин и пароль. 3. Нажать "Войти"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Отображается сообщение "Неверный логин или пароль"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Отображается сообщение "Неверный логин или пароль"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20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Автоматическое обновление АРМ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Открыть АРМ диспетчера. 2. Запустить эмулятор и отправить несколько запросов. 3. Наблюдать за обновлением таблицы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Таблица обновляется автоматически каждые 10 секунд, новые события появляются без перезагрузки страницы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Таблица обновляется автоматически каждые 10 секунд, новые события появляются без перезагрузки страницы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21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Защита от дублирования событий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1. Отправить запрос с известным tag_id на станцию. 2. Отправить такой же запрос в течение 10 секунд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Второй запрос не создаёт новое событие, возвращается статус "Дубликат"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Второй запрос не создаёт новое событие, возв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ращается статус "Дубликат"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firstLine="0"/>
              <w:jc w:val="left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Успешное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14"/>
        <w:ind w:firstLine="709"/>
        <w:jc w:val="left"/>
        <w:spacing w:before="0" w:beforeAutospacing="0" w:after="0" w:afterAutospacing="0" w:line="360" w:lineRule="auto"/>
        <w:tabs>
          <w:tab w:val="left" w:pos="2141" w:leader="none"/>
        </w:tabs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6"/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нефункционального тестирования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Оценка графического интерфейса (GUI)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Корректность отображения всех элементов: Все страницы системы (страница входа и АРМ диспетчера) открываются корректно. Шапка (header) с названием системы,  информацией о текущем пользователе и кнопкой выхода отображается без искажений. Панель филь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рации содержит выпадающие списки и поля ввода, которые отображаются в правильном размере и без наложений. Таблица с журналом событий содержит все необходимые колонки: время, номер поезда, код метки, станция, статус. Текст читаемый, строки таблицы имеют цве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товую индикацию статуса.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даптивность интерфейса: При изменении размера окна браузера элементы страницы подстраиваются под новую ширину. Панель фильтров адаптируется: поля ввода и выпадающие списки переносятся на новую строку при недостатке места. Таблица имеет горизонтальную прокр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утку при малой ширине экрана, что позволяет сохранить все колонки видимыми. На мобильных устройствах (ширина экрана менее 768px) панель фильтров перестраивается в вертикальный столбец, поля растягиваются на всю ширину, шапка адаптируется под экран.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Визуа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льная обратная связь при наведении: Все интерактивные элементы визуально реагируют на наведение курсора. Кнопки («Применить», «Сбросить», «Скачать», «Выйти») меняют цвет, приподнимаются и усиливают тень при наведении. Поля ввода и выпадающие списки подсвеч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иваются синим цветом при фокусе. Строки таблицы слегка подсвечиваются при наведении курсора. Дизайн соответствует современным веб-приложениям в стил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«тёмная тема».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Цветовая схема и визуальный комфорт: Цветовая гамма (тёмный фон, красные и зелёные акценты) не напрягает глаза и позволяет диспетчеру долго взаимодействовать с приложением без дискомфорта. Все кнопки и интерактивные элементы визуально выделяютс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на фоне остального контента, что помогает быстро найти необходимую функцию.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Оценка юзабилити (удобства использования)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нтуитивная понятность интерфейса: Диспетчер может начать работу без инструкции. На главной странице сразу отображается таблица с последними событиями, что позволяет быстро оценить текущую ситуацию. Панель фильтрации содержит понятные подписи: «Станция», «Н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омер поезда», «Код метки», «Статус». Выбор станции из выпадающего списка очевиден, после выбора сразу отображается соответствующий контент. Кнопка «Применить» запускает фильтрацию, «Сбросить» очищает все фильтры.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редсказуемость и логика работы: При выборе станции из выпадающего списка и нажатии «Применить» таблица обновляется и показывает события только для выбранной станции. При вводе номера поезда или кода метки и нажатии «Применить» отображаются только события,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ответствующие этим критериям. При выборе статуса из выпадающего списка отображаются только события с этим статусом. Это полностью соответствует ожиданиям диспетчера. Автоматическое обновление таблицы каждые 10 секунд позволяет отслеживать новые прибытия бе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 ручного обновления страницы.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Удобство работы с фильтрами: Все поля фильтрации имеют понятные подписи и плейсхолдеры («Например: 27026»), что упрощает ввод данных. Валидация данных осуществляется на стороне сервера, при ошибке отображаются корректные сообщения. Кнопки «Примени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ть» и «Сбросить» расположены рядом для удобства. При применении фильтров URL-адрес обновляется, что позволяет сохранять ссылки на отфильтрованный журнал событий.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с отчётами: При нажатии кнопки «Скачать» система формирует и скачивает файл с данными о событиях с учётом применённых фильтров. Это позволяет диспетчеру или аналитику сохранять данные для дальнейшей работы. Формат CSV универсален и открывается в любых 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бличных редакторах.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азграничение прав доступа: В системе реализована авторизация через страницу входа. Неавторизованные пользователи не имеют доступа к АРМ диспетчера и перенаправляются на страницу входа. Для обычных пользователей (диспетчеров) скрыты административные функции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(управление поездами, метками и станциями через админ-панель). Администратор имеет доступ ко всем функциям управления справочниками через Django admin. Это делает интерфейс чистым и понятным для конечного пользователя, который видит только необходимую инфо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рмацию без лишних элементов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Навигация и структура: Интерфейс состоит из двух основных страниц: страница входа и АРМ диспетчера. После авторизации диспетчер сразу попадает на главную страницу с журналом событий. Шапка содержит название системы, логотип, информацию о текущем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льзователе и кнопку выхода, что позволяет быстро завершить сессию. Все функции управления контентом вынесены в админ-панель Django и не перегружают основной интерфейс.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обладает интуитивно понятным и удобным интерфейсом, соответствующим современным стандартам веб-приложений. Тёмная цветовая схема и визуальная обратная связь делают работу с системой комфортной даже при длительном использовании. Фильтраци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данных, автоматическое обновление и экспорт отчётов обеспечивают эффективную работу диспетчера. Разграничение прав доступа гарантирует безопасность и защиту данных. Адаптивный дизайн позволяет использовать систему на различных устройствах, включая стацион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арные компьютеры, ноутбуки и планшеты.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78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0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2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4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6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8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0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2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4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aleksandrova.aa</cp:lastModifiedBy>
  <cp:revision>1</cp:revision>
  <dcterms:modified xsi:type="dcterms:W3CDTF">2026-06-23T13:20:49Z</dcterms:modified>
</cp:coreProperties>
</file>