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491A8" w14:textId="77777777" w:rsidR="00DE4CD7" w:rsidRPr="0080112C" w:rsidRDefault="00DE4CD7" w:rsidP="00A17F16">
      <w:pPr>
        <w:ind w:right="85"/>
        <w:jc w:val="center"/>
        <w:rPr>
          <w:rStyle w:val="Fett"/>
          <w:lang w:val="en-GB"/>
        </w:rPr>
      </w:pPr>
    </w:p>
    <w:p w14:paraId="2A64B406" w14:textId="77777777" w:rsidR="00DE4CD7" w:rsidRPr="0080112C" w:rsidRDefault="00DE4CD7" w:rsidP="00A17F16">
      <w:pPr>
        <w:ind w:right="85"/>
        <w:jc w:val="center"/>
        <w:rPr>
          <w:color w:val="000000"/>
          <w:lang w:val="en-GB"/>
        </w:rPr>
      </w:pPr>
    </w:p>
    <w:p w14:paraId="745B036C" w14:textId="77777777" w:rsidR="00DE4CD7" w:rsidRPr="0080112C" w:rsidRDefault="00DE4CD7" w:rsidP="00A17F16">
      <w:pPr>
        <w:ind w:right="85"/>
        <w:jc w:val="center"/>
        <w:rPr>
          <w:color w:val="000000"/>
          <w:lang w:val="en-GB"/>
        </w:rPr>
      </w:pPr>
    </w:p>
    <w:p w14:paraId="629F3DBE" w14:textId="77777777" w:rsidR="00DE4CD7" w:rsidRPr="0080112C" w:rsidRDefault="00DE4CD7" w:rsidP="00A17F16">
      <w:pPr>
        <w:ind w:right="85"/>
        <w:jc w:val="center"/>
        <w:rPr>
          <w:color w:val="000000"/>
          <w:lang w:val="en-GB"/>
        </w:rPr>
      </w:pPr>
    </w:p>
    <w:p w14:paraId="12109770" w14:textId="77777777" w:rsidR="00DE4CD7" w:rsidRPr="0080112C" w:rsidRDefault="00DE4CD7" w:rsidP="00A17F16">
      <w:pPr>
        <w:ind w:right="85"/>
        <w:jc w:val="center"/>
        <w:rPr>
          <w:color w:val="000000"/>
          <w:lang w:val="en-GB"/>
        </w:rPr>
      </w:pPr>
    </w:p>
    <w:p w14:paraId="218E6F5E" w14:textId="77777777" w:rsidR="00DE4CD7" w:rsidRPr="0080112C" w:rsidRDefault="00DE4CD7" w:rsidP="00A17F16">
      <w:pPr>
        <w:ind w:right="85"/>
        <w:jc w:val="center"/>
        <w:rPr>
          <w:color w:val="000000"/>
          <w:lang w:val="en-GB"/>
        </w:rPr>
      </w:pPr>
    </w:p>
    <w:p w14:paraId="70532E28" w14:textId="77777777" w:rsidR="00DE4CD7" w:rsidRPr="0080112C" w:rsidRDefault="00DE4CD7" w:rsidP="00A17F16">
      <w:pPr>
        <w:ind w:right="85"/>
        <w:jc w:val="center"/>
        <w:rPr>
          <w:color w:val="000000"/>
          <w:lang w:val="en-GB"/>
        </w:rPr>
      </w:pPr>
    </w:p>
    <w:p w14:paraId="421E9989" w14:textId="77777777" w:rsidR="00DE4CD7" w:rsidRPr="0080112C" w:rsidRDefault="00DE4CD7" w:rsidP="00A17F16">
      <w:pPr>
        <w:ind w:right="85"/>
        <w:jc w:val="center"/>
        <w:rPr>
          <w:color w:val="000000"/>
          <w:lang w:val="en-GB"/>
        </w:rPr>
      </w:pPr>
    </w:p>
    <w:p w14:paraId="2AF4F0EA" w14:textId="77777777" w:rsidR="00D54D5F" w:rsidRPr="0080112C" w:rsidRDefault="00D54D5F" w:rsidP="00A17F16">
      <w:pPr>
        <w:ind w:right="85"/>
        <w:jc w:val="center"/>
        <w:rPr>
          <w:color w:val="000000"/>
          <w:lang w:val="en-GB"/>
        </w:rPr>
      </w:pPr>
    </w:p>
    <w:p w14:paraId="11CB1A2D" w14:textId="77777777" w:rsidR="00D54D5F" w:rsidRPr="0080112C" w:rsidRDefault="00D54D5F" w:rsidP="00A17F16">
      <w:pPr>
        <w:ind w:right="85"/>
        <w:jc w:val="center"/>
        <w:rPr>
          <w:color w:val="000000"/>
          <w:lang w:val="en-GB"/>
        </w:rPr>
      </w:pPr>
    </w:p>
    <w:p w14:paraId="37B7E9AB" w14:textId="77777777" w:rsidR="00D54D5F" w:rsidRPr="0080112C" w:rsidRDefault="00D54D5F" w:rsidP="00A17F16">
      <w:pPr>
        <w:ind w:right="85"/>
        <w:jc w:val="center"/>
        <w:rPr>
          <w:color w:val="000000"/>
          <w:lang w:val="en-GB"/>
        </w:rPr>
      </w:pPr>
    </w:p>
    <w:p w14:paraId="258C1D3D" w14:textId="77777777" w:rsidR="00D54D5F" w:rsidRPr="0080112C" w:rsidRDefault="00D54D5F" w:rsidP="00A17F16">
      <w:pPr>
        <w:ind w:right="85"/>
        <w:jc w:val="center"/>
        <w:rPr>
          <w:color w:val="000000"/>
          <w:lang w:val="en-GB"/>
        </w:rPr>
      </w:pPr>
    </w:p>
    <w:p w14:paraId="0B4A7804" w14:textId="77777777" w:rsidR="00D54D5F" w:rsidRPr="0080112C" w:rsidRDefault="00D54D5F" w:rsidP="00A17F16">
      <w:pPr>
        <w:ind w:right="85"/>
        <w:jc w:val="center"/>
        <w:rPr>
          <w:color w:val="000000"/>
          <w:lang w:val="en-GB"/>
        </w:rPr>
      </w:pPr>
    </w:p>
    <w:p w14:paraId="42EAF68A" w14:textId="77777777" w:rsidR="00D54D5F" w:rsidRPr="0080112C" w:rsidRDefault="00D54D5F" w:rsidP="00A17F16">
      <w:pPr>
        <w:ind w:right="85"/>
        <w:jc w:val="center"/>
        <w:rPr>
          <w:color w:val="000000"/>
          <w:lang w:val="en-GB"/>
        </w:rPr>
      </w:pPr>
    </w:p>
    <w:p w14:paraId="4B00D1BE" w14:textId="77777777" w:rsidR="004A71DC" w:rsidRPr="0080112C" w:rsidRDefault="004A71DC" w:rsidP="00A17F16">
      <w:pPr>
        <w:ind w:right="85"/>
        <w:jc w:val="center"/>
        <w:rPr>
          <w:color w:val="000000"/>
          <w:lang w:val="en-GB"/>
        </w:rPr>
      </w:pPr>
    </w:p>
    <w:p w14:paraId="797B360B" w14:textId="77777777" w:rsidR="004A71DC" w:rsidRPr="0080112C" w:rsidRDefault="004A71DC" w:rsidP="00A17F16">
      <w:pPr>
        <w:ind w:right="85"/>
        <w:jc w:val="center"/>
        <w:rPr>
          <w:color w:val="000000"/>
          <w:lang w:val="en-GB"/>
        </w:rPr>
      </w:pPr>
    </w:p>
    <w:p w14:paraId="06D543E7" w14:textId="77777777" w:rsidR="00D54D5F" w:rsidRPr="0080112C" w:rsidRDefault="00D54D5F" w:rsidP="00A17F16">
      <w:pPr>
        <w:ind w:right="85"/>
        <w:jc w:val="center"/>
        <w:rPr>
          <w:color w:val="000000"/>
          <w:lang w:val="en-GB"/>
        </w:rPr>
      </w:pPr>
    </w:p>
    <w:p w14:paraId="3E9AAACB" w14:textId="77777777" w:rsidR="00D54D5F" w:rsidRPr="0080112C" w:rsidRDefault="00D54D5F" w:rsidP="00A17F16">
      <w:pPr>
        <w:ind w:right="85"/>
        <w:jc w:val="center"/>
        <w:rPr>
          <w:color w:val="000000"/>
          <w:lang w:val="en-GB"/>
        </w:rPr>
      </w:pPr>
    </w:p>
    <w:p w14:paraId="4E96F839" w14:textId="77777777" w:rsidR="00D54D5F" w:rsidRPr="0080112C" w:rsidRDefault="00D54D5F" w:rsidP="00A17F16">
      <w:pPr>
        <w:ind w:right="85"/>
        <w:jc w:val="center"/>
        <w:rPr>
          <w:color w:val="000000"/>
          <w:lang w:val="en-GB"/>
        </w:rPr>
      </w:pPr>
    </w:p>
    <w:p w14:paraId="10BD91AE" w14:textId="77777777" w:rsidR="00351062" w:rsidRPr="0080112C" w:rsidRDefault="00351062" w:rsidP="00A17F16">
      <w:pPr>
        <w:ind w:right="85"/>
        <w:jc w:val="center"/>
        <w:rPr>
          <w:color w:val="000000"/>
          <w:lang w:val="en-GB"/>
        </w:rPr>
      </w:pPr>
    </w:p>
    <w:p w14:paraId="538A740F" w14:textId="77777777" w:rsidR="00D54D5F" w:rsidRPr="0080112C" w:rsidRDefault="00D54D5F" w:rsidP="00A17F16">
      <w:pPr>
        <w:ind w:right="85"/>
        <w:jc w:val="center"/>
        <w:rPr>
          <w:color w:val="000000"/>
          <w:lang w:val="en-GB"/>
        </w:rPr>
      </w:pPr>
    </w:p>
    <w:p w14:paraId="019357F8" w14:textId="77777777" w:rsidR="00DE4CD7" w:rsidRPr="0080112C" w:rsidRDefault="00DE4CD7" w:rsidP="00A17F16">
      <w:pPr>
        <w:ind w:right="85"/>
        <w:jc w:val="center"/>
        <w:rPr>
          <w:color w:val="000000"/>
          <w:lang w:val="en-GB"/>
        </w:rPr>
      </w:pPr>
    </w:p>
    <w:p w14:paraId="0CA26385" w14:textId="77777777" w:rsidR="00DE4CD7" w:rsidRPr="0080112C" w:rsidRDefault="00DE4CD7" w:rsidP="00A17F16">
      <w:pPr>
        <w:ind w:right="85"/>
        <w:jc w:val="center"/>
        <w:rPr>
          <w:color w:val="000000"/>
          <w:lang w:val="en-GB"/>
        </w:rPr>
      </w:pPr>
    </w:p>
    <w:p w14:paraId="4CD08F0D" w14:textId="77777777" w:rsidR="00DE4CD7" w:rsidRPr="0080112C" w:rsidRDefault="00DE4CD7" w:rsidP="00A17F16">
      <w:pPr>
        <w:autoSpaceDE w:val="0"/>
        <w:autoSpaceDN w:val="0"/>
        <w:adjustRightInd w:val="0"/>
        <w:ind w:right="85"/>
        <w:jc w:val="center"/>
        <w:rPr>
          <w:b/>
          <w:color w:val="000000"/>
          <w:lang w:val="en-GB"/>
        </w:rPr>
      </w:pPr>
      <w:r w:rsidRPr="0080112C">
        <w:rPr>
          <w:b/>
          <w:color w:val="000000"/>
          <w:lang w:val="en-GB"/>
        </w:rPr>
        <w:t>ANNEX</w:t>
      </w:r>
      <w:r w:rsidR="00925A99" w:rsidRPr="0080112C">
        <w:rPr>
          <w:b/>
          <w:color w:val="000000"/>
          <w:lang w:val="en-GB"/>
        </w:rPr>
        <w:t> </w:t>
      </w:r>
      <w:r w:rsidRPr="0080112C">
        <w:rPr>
          <w:b/>
          <w:color w:val="000000"/>
          <w:lang w:val="en-GB"/>
        </w:rPr>
        <w:t>I</w:t>
      </w:r>
    </w:p>
    <w:p w14:paraId="780CD1BB" w14:textId="77777777" w:rsidR="00DE4CD7" w:rsidRPr="0080112C" w:rsidRDefault="00DE4CD7" w:rsidP="00A17F16">
      <w:pPr>
        <w:autoSpaceDE w:val="0"/>
        <w:autoSpaceDN w:val="0"/>
        <w:adjustRightInd w:val="0"/>
        <w:ind w:right="85"/>
        <w:jc w:val="center"/>
        <w:rPr>
          <w:b/>
          <w:color w:val="000000"/>
          <w:lang w:val="en-GB"/>
        </w:rPr>
      </w:pPr>
    </w:p>
    <w:p w14:paraId="1ED6D996" w14:textId="77777777" w:rsidR="00DE4CD7" w:rsidRPr="00C541EF" w:rsidRDefault="00DE4CD7" w:rsidP="00A17F16">
      <w:pPr>
        <w:pStyle w:val="TitleA"/>
        <w:tabs>
          <w:tab w:val="clear" w:pos="0"/>
        </w:tabs>
        <w:rPr>
          <w:noProof w:val="0"/>
        </w:rPr>
      </w:pPr>
      <w:r w:rsidRPr="00C541EF">
        <w:rPr>
          <w:noProof w:val="0"/>
        </w:rPr>
        <w:t>SUMMARY OF PRODUCT CHARACTERISTICS</w:t>
      </w:r>
    </w:p>
    <w:p w14:paraId="336623A3" w14:textId="77777777" w:rsidR="000A0840" w:rsidRPr="0080112C" w:rsidRDefault="000A0840" w:rsidP="00A17F16">
      <w:pPr>
        <w:ind w:left="567" w:hanging="567"/>
        <w:rPr>
          <w:rStyle w:val="Hervorhebung"/>
          <w:b/>
          <w:i w:val="0"/>
          <w:color w:val="000000"/>
          <w:lang w:val="en-GB"/>
        </w:rPr>
      </w:pPr>
      <w:r w:rsidRPr="0080112C">
        <w:rPr>
          <w:color w:val="000000"/>
          <w:lang w:val="en-GB"/>
        </w:rPr>
        <w:br w:type="page"/>
      </w:r>
      <w:r w:rsidRPr="0080112C">
        <w:rPr>
          <w:rStyle w:val="Hervorhebung"/>
          <w:b/>
          <w:i w:val="0"/>
          <w:color w:val="000000"/>
          <w:lang w:val="en-GB"/>
        </w:rPr>
        <w:lastRenderedPageBreak/>
        <w:t>1.</w:t>
      </w:r>
      <w:r w:rsidRPr="0080112C">
        <w:rPr>
          <w:rStyle w:val="Hervorhebung"/>
          <w:b/>
          <w:i w:val="0"/>
          <w:color w:val="000000"/>
          <w:lang w:val="en-GB"/>
        </w:rPr>
        <w:tab/>
        <w:t>NAME OF THE MEDICINAL PRODUCT</w:t>
      </w:r>
    </w:p>
    <w:p w14:paraId="7071FD60" w14:textId="77777777" w:rsidR="000A0840" w:rsidRPr="0080112C" w:rsidRDefault="000A0840" w:rsidP="00A17F16">
      <w:pPr>
        <w:rPr>
          <w:rStyle w:val="Hervorhebung"/>
          <w:i w:val="0"/>
          <w:color w:val="000000"/>
          <w:lang w:val="en-GB"/>
        </w:rPr>
      </w:pPr>
    </w:p>
    <w:p w14:paraId="601251EC"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300 mg powder and solvent for prolonged-release suspension for injection</w:t>
      </w:r>
    </w:p>
    <w:p w14:paraId="39DDA2ED"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w:t>
      </w:r>
    </w:p>
    <w:p w14:paraId="06C02FEC"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300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15FB31B3"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60AE6602" w14:textId="77777777" w:rsidR="000A0840" w:rsidRPr="0080112C" w:rsidRDefault="000A0840" w:rsidP="00A17F16">
      <w:pPr>
        <w:rPr>
          <w:rStyle w:val="Hervorhebung"/>
          <w:i w:val="0"/>
          <w:color w:val="000000"/>
          <w:lang w:val="en-GB"/>
        </w:rPr>
      </w:pPr>
    </w:p>
    <w:p w14:paraId="1D8C4D98" w14:textId="77777777" w:rsidR="000A0840" w:rsidRPr="0080112C" w:rsidRDefault="000A0840" w:rsidP="00A17F16">
      <w:pPr>
        <w:rPr>
          <w:rStyle w:val="Hervorhebung"/>
          <w:i w:val="0"/>
          <w:color w:val="000000"/>
          <w:lang w:val="en-GB"/>
        </w:rPr>
      </w:pPr>
    </w:p>
    <w:p w14:paraId="2A89852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QUALITATIVE AND QUANTITATIVE COMPOSITION</w:t>
      </w:r>
    </w:p>
    <w:p w14:paraId="78C60733" w14:textId="77777777" w:rsidR="000A0840" w:rsidRPr="0080112C" w:rsidRDefault="000A0840" w:rsidP="00A17F16">
      <w:pPr>
        <w:rPr>
          <w:rStyle w:val="Hervorhebung"/>
          <w:i w:val="0"/>
          <w:color w:val="000000"/>
          <w:lang w:val="en-GB"/>
        </w:rPr>
      </w:pPr>
    </w:p>
    <w:p w14:paraId="600F2E28"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416A8D79" w14:textId="77777777" w:rsidR="00C30370" w:rsidRPr="0080112C" w:rsidRDefault="00C30370" w:rsidP="00A17F16">
      <w:pPr>
        <w:rPr>
          <w:rStyle w:val="Hervorhebung"/>
          <w:i w:val="0"/>
          <w:color w:val="000000"/>
          <w:u w:val="single"/>
          <w:lang w:val="en-GB"/>
        </w:rPr>
      </w:pPr>
    </w:p>
    <w:p w14:paraId="2FC225BD" w14:textId="77777777" w:rsidR="000A0840" w:rsidRPr="0080112C" w:rsidRDefault="000A0840" w:rsidP="00A17F16">
      <w:pPr>
        <w:rPr>
          <w:rStyle w:val="Hervorhebung"/>
          <w:i w:val="0"/>
          <w:color w:val="000000"/>
          <w:lang w:val="en-GB"/>
        </w:rPr>
      </w:pPr>
      <w:r w:rsidRPr="0080112C">
        <w:rPr>
          <w:rStyle w:val="Hervorhebung"/>
          <w:i w:val="0"/>
          <w:color w:val="000000"/>
          <w:lang w:val="en-GB"/>
        </w:rPr>
        <w:t>Each vial contains 300 </w:t>
      </w:r>
      <w:r w:rsidR="005F285A" w:rsidRPr="0080112C">
        <w:rPr>
          <w:rStyle w:val="Hervorhebung"/>
          <w:i w:val="0"/>
          <w:color w:val="000000"/>
          <w:lang w:val="en-GB"/>
        </w:rPr>
        <w:t>mg aripiprazole.</w:t>
      </w:r>
    </w:p>
    <w:p w14:paraId="462E81C7" w14:textId="77777777" w:rsidR="00A350CF" w:rsidRPr="0080112C" w:rsidRDefault="00A350CF" w:rsidP="00A17F16">
      <w:pPr>
        <w:rPr>
          <w:rStyle w:val="Hervorhebung"/>
          <w:i w:val="0"/>
          <w:color w:val="000000"/>
          <w:lang w:val="en-GB"/>
        </w:rPr>
      </w:pPr>
    </w:p>
    <w:p w14:paraId="01357907"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7B70AAD3" w14:textId="77777777" w:rsidR="00C30370" w:rsidRPr="0080112C" w:rsidRDefault="00C30370" w:rsidP="00A17F16">
      <w:pPr>
        <w:rPr>
          <w:rStyle w:val="Hervorhebung"/>
          <w:i w:val="0"/>
          <w:color w:val="000000"/>
          <w:lang w:val="en-GB"/>
        </w:rPr>
      </w:pPr>
    </w:p>
    <w:p w14:paraId="2C566414" w14:textId="77777777" w:rsidR="005E1E0A" w:rsidRPr="0080112C" w:rsidRDefault="005E1E0A" w:rsidP="00A17F16">
      <w:pPr>
        <w:rPr>
          <w:rStyle w:val="Hervorhebung"/>
          <w:i w:val="0"/>
          <w:color w:val="000000"/>
          <w:lang w:val="en-GB"/>
        </w:rPr>
      </w:pPr>
      <w:r w:rsidRPr="0080112C">
        <w:rPr>
          <w:rStyle w:val="Hervorhebung"/>
          <w:i w:val="0"/>
          <w:color w:val="000000"/>
          <w:lang w:val="en-GB"/>
        </w:rPr>
        <w:t>Each vial contains 400 mg aripiprazole.</w:t>
      </w:r>
    </w:p>
    <w:p w14:paraId="094A2936" w14:textId="77777777" w:rsidR="00A350CF" w:rsidRPr="0080112C" w:rsidRDefault="00A350CF" w:rsidP="00A17F16">
      <w:pPr>
        <w:rPr>
          <w:rStyle w:val="Hervorhebung"/>
          <w:i w:val="0"/>
          <w:color w:val="000000"/>
          <w:lang w:val="en-GB"/>
        </w:rPr>
      </w:pPr>
    </w:p>
    <w:p w14:paraId="7D1BBD34"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2C3663C3" w14:textId="77777777" w:rsidR="00C30370" w:rsidRPr="0080112C" w:rsidRDefault="00C30370" w:rsidP="00A17F16">
      <w:pPr>
        <w:rPr>
          <w:rStyle w:val="Hervorhebung"/>
          <w:i w:val="0"/>
          <w:color w:val="000000"/>
          <w:lang w:val="en-GB"/>
        </w:rPr>
      </w:pPr>
    </w:p>
    <w:p w14:paraId="3D9DEAA9"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300 mg aripiprazole.</w:t>
      </w:r>
    </w:p>
    <w:p w14:paraId="6E401F6C" w14:textId="77777777" w:rsidR="00A350CF" w:rsidRPr="0080112C" w:rsidRDefault="00A350CF" w:rsidP="00A17F16">
      <w:pPr>
        <w:rPr>
          <w:rStyle w:val="Hervorhebung"/>
          <w:i w:val="0"/>
          <w:color w:val="000000"/>
          <w:lang w:val="en-GB"/>
        </w:rPr>
      </w:pPr>
    </w:p>
    <w:p w14:paraId="2D025DC2"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4ED3A821" w14:textId="77777777" w:rsidR="00C30370" w:rsidRPr="0080112C" w:rsidRDefault="00C30370" w:rsidP="00A17F16">
      <w:pPr>
        <w:rPr>
          <w:rStyle w:val="Hervorhebung"/>
          <w:i w:val="0"/>
          <w:color w:val="000000"/>
          <w:lang w:val="en-GB"/>
        </w:rPr>
      </w:pPr>
    </w:p>
    <w:p w14:paraId="28E5CCDC"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400 mg aripiprazole.</w:t>
      </w:r>
    </w:p>
    <w:p w14:paraId="12F0E9B8" w14:textId="77777777" w:rsidR="005E1E0A" w:rsidRPr="0080112C" w:rsidRDefault="005E1E0A" w:rsidP="00A17F16">
      <w:pPr>
        <w:rPr>
          <w:rStyle w:val="Hervorhebung"/>
          <w:i w:val="0"/>
          <w:color w:val="000000"/>
          <w:lang w:val="en-GB"/>
        </w:rPr>
      </w:pPr>
    </w:p>
    <w:p w14:paraId="3F42EA7F" w14:textId="77777777" w:rsidR="000A0840" w:rsidRPr="0080112C" w:rsidRDefault="000A0840" w:rsidP="00A17F16">
      <w:pPr>
        <w:rPr>
          <w:rStyle w:val="Hervorhebung"/>
          <w:i w:val="0"/>
          <w:color w:val="000000"/>
          <w:lang w:val="en-GB"/>
        </w:rPr>
      </w:pPr>
      <w:r w:rsidRPr="0080112C">
        <w:rPr>
          <w:rStyle w:val="Hervorhebung"/>
          <w:i w:val="0"/>
          <w:color w:val="000000"/>
          <w:lang w:val="en-GB"/>
        </w:rPr>
        <w:t>After reconstitution each ml of suspension contains 200 mg aripiprazole.</w:t>
      </w:r>
    </w:p>
    <w:p w14:paraId="052ADBE3" w14:textId="77777777" w:rsidR="000A0840" w:rsidRPr="0080112C" w:rsidRDefault="000A0840" w:rsidP="00A17F16">
      <w:pPr>
        <w:rPr>
          <w:rStyle w:val="Hervorhebung"/>
          <w:i w:val="0"/>
          <w:color w:val="000000"/>
          <w:lang w:val="en-GB"/>
        </w:rPr>
      </w:pPr>
    </w:p>
    <w:p w14:paraId="58424D75" w14:textId="77777777" w:rsidR="000A0840" w:rsidRPr="0080112C" w:rsidRDefault="000A0840" w:rsidP="00A17F16">
      <w:pPr>
        <w:rPr>
          <w:rStyle w:val="Hervorhebung"/>
          <w:i w:val="0"/>
          <w:color w:val="000000"/>
          <w:lang w:val="en-GB"/>
        </w:rPr>
      </w:pPr>
      <w:r w:rsidRPr="0080112C">
        <w:rPr>
          <w:rStyle w:val="Hervorhebung"/>
          <w:i w:val="0"/>
          <w:color w:val="000000"/>
          <w:lang w:val="en-GB"/>
        </w:rPr>
        <w:t>For the full list of excipients, see section 6.1.</w:t>
      </w:r>
    </w:p>
    <w:p w14:paraId="02A271FA" w14:textId="77777777" w:rsidR="000A0840" w:rsidRPr="0080112C" w:rsidRDefault="000A0840" w:rsidP="00A17F16">
      <w:pPr>
        <w:rPr>
          <w:rStyle w:val="Hervorhebung"/>
          <w:i w:val="0"/>
          <w:color w:val="000000"/>
          <w:lang w:val="en-GB"/>
        </w:rPr>
      </w:pPr>
    </w:p>
    <w:p w14:paraId="2CFB2996" w14:textId="77777777" w:rsidR="000A0840" w:rsidRPr="0080112C" w:rsidRDefault="000A0840" w:rsidP="00A17F16">
      <w:pPr>
        <w:rPr>
          <w:rStyle w:val="Hervorhebung"/>
          <w:i w:val="0"/>
          <w:color w:val="000000"/>
          <w:lang w:val="en-GB"/>
        </w:rPr>
      </w:pPr>
    </w:p>
    <w:p w14:paraId="3A7727F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PHARMACEUTICAL FORM</w:t>
      </w:r>
    </w:p>
    <w:p w14:paraId="08447890" w14:textId="77777777" w:rsidR="000A0840" w:rsidRPr="0080112C" w:rsidRDefault="000A0840" w:rsidP="00A17F16">
      <w:pPr>
        <w:rPr>
          <w:rStyle w:val="Hervorhebung"/>
          <w:i w:val="0"/>
          <w:color w:val="000000"/>
          <w:lang w:val="en-GB"/>
        </w:rPr>
      </w:pPr>
    </w:p>
    <w:p w14:paraId="45D1D346"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and solvent for prolonged-release suspension for injection</w:t>
      </w:r>
    </w:p>
    <w:p w14:paraId="1DA30FA8" w14:textId="77777777" w:rsidR="00405E7F" w:rsidRPr="0080112C" w:rsidRDefault="00405E7F" w:rsidP="00A17F16">
      <w:pPr>
        <w:rPr>
          <w:rStyle w:val="Hervorhebung"/>
          <w:i w:val="0"/>
          <w:color w:val="000000"/>
          <w:lang w:val="en-GB"/>
        </w:rPr>
      </w:pPr>
    </w:p>
    <w:p w14:paraId="139C50BD"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white to off-white</w:t>
      </w:r>
    </w:p>
    <w:p w14:paraId="6ED218AE" w14:textId="77777777" w:rsidR="000A0840" w:rsidRPr="0080112C" w:rsidRDefault="000A0840" w:rsidP="00A17F16">
      <w:pPr>
        <w:rPr>
          <w:rStyle w:val="Hervorhebung"/>
          <w:i w:val="0"/>
          <w:color w:val="000000"/>
          <w:lang w:val="en-GB"/>
        </w:rPr>
      </w:pPr>
      <w:r w:rsidRPr="0080112C">
        <w:rPr>
          <w:rStyle w:val="Hervorhebung"/>
          <w:i w:val="0"/>
          <w:color w:val="000000"/>
          <w:lang w:val="en-GB"/>
        </w:rPr>
        <w:t>Solvent: clear solution</w:t>
      </w:r>
    </w:p>
    <w:p w14:paraId="0D09C9FE" w14:textId="77777777" w:rsidR="000A0840" w:rsidRPr="0080112C" w:rsidRDefault="000A0840" w:rsidP="00A17F16">
      <w:pPr>
        <w:rPr>
          <w:rStyle w:val="Hervorhebung"/>
          <w:i w:val="0"/>
          <w:color w:val="000000"/>
          <w:lang w:val="en-GB"/>
        </w:rPr>
      </w:pPr>
    </w:p>
    <w:p w14:paraId="4B96D5A3" w14:textId="77777777" w:rsidR="000A0840" w:rsidRPr="0080112C" w:rsidRDefault="000A0840" w:rsidP="00A17F16">
      <w:pPr>
        <w:rPr>
          <w:rStyle w:val="Hervorhebung"/>
          <w:i w:val="0"/>
          <w:color w:val="000000"/>
          <w:lang w:val="en-GB"/>
        </w:rPr>
      </w:pPr>
    </w:p>
    <w:p w14:paraId="748EA92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CLINICAL PARTICULARS</w:t>
      </w:r>
    </w:p>
    <w:p w14:paraId="1FFD10D2" w14:textId="77777777" w:rsidR="000A0840" w:rsidRPr="0080112C" w:rsidRDefault="000A0840" w:rsidP="00A17F16">
      <w:pPr>
        <w:rPr>
          <w:rStyle w:val="Hervorhebung"/>
          <w:i w:val="0"/>
          <w:color w:val="000000"/>
          <w:lang w:val="en-GB"/>
        </w:rPr>
      </w:pPr>
    </w:p>
    <w:p w14:paraId="4A7B0A4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4.1</w:t>
      </w:r>
      <w:r w:rsidRPr="0080112C">
        <w:rPr>
          <w:rStyle w:val="Hervorhebung"/>
          <w:b/>
          <w:i w:val="0"/>
          <w:color w:val="000000"/>
          <w:lang w:val="en-GB"/>
        </w:rPr>
        <w:tab/>
        <w:t>Therapeutic indications</w:t>
      </w:r>
    </w:p>
    <w:p w14:paraId="6D4706C9" w14:textId="77777777" w:rsidR="000A0840" w:rsidRPr="0080112C" w:rsidRDefault="000A0840" w:rsidP="00A17F16">
      <w:pPr>
        <w:rPr>
          <w:rStyle w:val="Hervorhebung"/>
          <w:i w:val="0"/>
          <w:color w:val="000000"/>
          <w:lang w:val="en-GB"/>
        </w:rPr>
      </w:pPr>
    </w:p>
    <w:p w14:paraId="58DC2C8D"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is indicated for maintenance treatment of schizophrenia in adult patients stabilised with oral aripiprazole.</w:t>
      </w:r>
    </w:p>
    <w:p w14:paraId="11A60DD8" w14:textId="77777777" w:rsidR="000A0840" w:rsidRPr="0080112C" w:rsidRDefault="000A0840" w:rsidP="00A17F16">
      <w:pPr>
        <w:rPr>
          <w:rStyle w:val="Hervorhebung"/>
          <w:i w:val="0"/>
          <w:color w:val="000000"/>
          <w:lang w:val="en-GB"/>
        </w:rPr>
      </w:pPr>
    </w:p>
    <w:p w14:paraId="2A6DCB2C" w14:textId="77777777" w:rsidR="000A0840" w:rsidRPr="0080112C" w:rsidRDefault="000A0840" w:rsidP="00A17F16">
      <w:pPr>
        <w:ind w:left="567" w:hanging="567"/>
        <w:rPr>
          <w:rStyle w:val="Hervorhebung"/>
          <w:b/>
          <w:i w:val="0"/>
          <w:color w:val="000000"/>
          <w:highlight w:val="yellow"/>
          <w:lang w:val="en-GB"/>
        </w:rPr>
      </w:pPr>
      <w:r w:rsidRPr="0080112C">
        <w:rPr>
          <w:rStyle w:val="Hervorhebung"/>
          <w:b/>
          <w:i w:val="0"/>
          <w:color w:val="000000"/>
          <w:lang w:val="en-GB"/>
        </w:rPr>
        <w:t>4.2</w:t>
      </w:r>
      <w:r w:rsidRPr="0080112C">
        <w:rPr>
          <w:rStyle w:val="Hervorhebung"/>
          <w:b/>
          <w:i w:val="0"/>
          <w:color w:val="000000"/>
          <w:lang w:val="en-GB"/>
        </w:rPr>
        <w:tab/>
        <w:t>Posology and method of administration</w:t>
      </w:r>
    </w:p>
    <w:p w14:paraId="51181732" w14:textId="77777777" w:rsidR="000A0840" w:rsidRPr="0080112C" w:rsidRDefault="000A0840" w:rsidP="00A17F16">
      <w:pPr>
        <w:rPr>
          <w:rStyle w:val="Hervorhebung"/>
          <w:i w:val="0"/>
          <w:color w:val="000000"/>
          <w:lang w:val="en-GB"/>
        </w:rPr>
      </w:pPr>
    </w:p>
    <w:p w14:paraId="243ECC8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Posology</w:t>
      </w:r>
    </w:p>
    <w:p w14:paraId="183A32F0" w14:textId="77777777" w:rsidR="000A0840" w:rsidRPr="0080112C" w:rsidRDefault="000A0840" w:rsidP="00A17F16">
      <w:pPr>
        <w:rPr>
          <w:rStyle w:val="Hervorhebung"/>
          <w:i w:val="0"/>
          <w:color w:val="000000"/>
          <w:u w:val="single"/>
          <w:lang w:val="en-GB"/>
        </w:rPr>
      </w:pPr>
    </w:p>
    <w:p w14:paraId="0BC0E26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For patients who have never taken aripiprazole, tolerability with oral aripiprazole must occur prior to initiating treatment with </w:t>
      </w:r>
      <w:r w:rsidR="00680ACD" w:rsidRPr="0080112C">
        <w:rPr>
          <w:rStyle w:val="Hervorhebung"/>
          <w:i w:val="0"/>
          <w:color w:val="000000"/>
          <w:lang w:val="en-GB"/>
        </w:rPr>
        <w:t>Abilify Maintena</w:t>
      </w:r>
      <w:r w:rsidRPr="0080112C">
        <w:rPr>
          <w:rStyle w:val="Hervorhebung"/>
          <w:i w:val="0"/>
          <w:color w:val="000000"/>
          <w:lang w:val="en-GB"/>
        </w:rPr>
        <w:t>.</w:t>
      </w:r>
    </w:p>
    <w:p w14:paraId="01B957C4" w14:textId="77777777" w:rsidR="000A0840" w:rsidRPr="0080112C" w:rsidRDefault="000A0840" w:rsidP="00A17F16">
      <w:pPr>
        <w:rPr>
          <w:lang w:val="en-GB"/>
        </w:rPr>
      </w:pPr>
    </w:p>
    <w:p w14:paraId="3E68BA58" w14:textId="77777777" w:rsidR="000A0840" w:rsidRPr="0080112C" w:rsidRDefault="000A0840" w:rsidP="00A17F16">
      <w:pPr>
        <w:rPr>
          <w:rStyle w:val="Hervorhebung"/>
          <w:i w:val="0"/>
          <w:color w:val="000000"/>
          <w:lang w:val="en-GB"/>
        </w:rPr>
      </w:pPr>
    </w:p>
    <w:p w14:paraId="52C18807" w14:textId="77777777" w:rsidR="000A0840" w:rsidRPr="00C541EF" w:rsidRDefault="000A0840" w:rsidP="00A17F16">
      <w:pPr>
        <w:rPr>
          <w:rStyle w:val="Hervorhebung"/>
          <w:i w:val="0"/>
          <w:color w:val="000000"/>
          <w:szCs w:val="22"/>
          <w:lang w:val="en-GB"/>
        </w:rPr>
      </w:pPr>
      <w:r w:rsidRPr="0080112C">
        <w:rPr>
          <w:rStyle w:val="Hervorhebung"/>
          <w:i w:val="0"/>
          <w:color w:val="000000"/>
          <w:lang w:val="en-GB"/>
        </w:rPr>
        <w:t>Titration of the dose</w:t>
      </w:r>
      <w:r w:rsidR="002265D9" w:rsidRPr="0080112C">
        <w:rPr>
          <w:rStyle w:val="Hervorhebung"/>
          <w:i w:val="0"/>
          <w:color w:val="000000"/>
          <w:lang w:val="en-GB"/>
        </w:rPr>
        <w:t xml:space="preserve"> </w:t>
      </w:r>
      <w:r w:rsidR="002265D9" w:rsidRPr="00C541EF">
        <w:rPr>
          <w:rStyle w:val="Hervorhebung"/>
          <w:i w:val="0"/>
          <w:color w:val="000000"/>
          <w:szCs w:val="22"/>
          <w:lang w:val="en-GB"/>
        </w:rPr>
        <w:t>for Abilify Maintena</w:t>
      </w:r>
      <w:r w:rsidRPr="00C541EF">
        <w:rPr>
          <w:rStyle w:val="Hervorhebung"/>
          <w:i w:val="0"/>
          <w:color w:val="000000"/>
          <w:szCs w:val="22"/>
          <w:lang w:val="en-GB"/>
        </w:rPr>
        <w:t xml:space="preserve"> is not required. </w:t>
      </w:r>
    </w:p>
    <w:p w14:paraId="658C5F04" w14:textId="77777777" w:rsidR="000A0840" w:rsidRPr="00C541EF" w:rsidRDefault="000A0840" w:rsidP="00A17F16">
      <w:pPr>
        <w:rPr>
          <w:rStyle w:val="Hervorhebung"/>
          <w:i w:val="0"/>
          <w:color w:val="000000"/>
          <w:szCs w:val="22"/>
          <w:lang w:val="en-GB"/>
        </w:rPr>
      </w:pPr>
    </w:p>
    <w:p w14:paraId="5525FA90" w14:textId="77777777" w:rsidR="000A0302" w:rsidRPr="00C541EF" w:rsidRDefault="000A0302" w:rsidP="000A0302">
      <w:pPr>
        <w:rPr>
          <w:rStyle w:val="Hervorhebung"/>
          <w:i w:val="0"/>
          <w:color w:val="000000"/>
          <w:szCs w:val="22"/>
          <w:lang w:val="en-GB"/>
        </w:rPr>
      </w:pPr>
      <w:r w:rsidRPr="0080112C">
        <w:rPr>
          <w:rStyle w:val="Hervorhebung"/>
          <w:i w:val="0"/>
          <w:color w:val="000000"/>
          <w:lang w:val="en-GB"/>
        </w:rPr>
        <w:t xml:space="preserve">The </w:t>
      </w:r>
      <w:r w:rsidRPr="00C541EF">
        <w:rPr>
          <w:rStyle w:val="Hervorhebung"/>
          <w:i w:val="0"/>
          <w:color w:val="000000"/>
          <w:szCs w:val="22"/>
          <w:lang w:val="en-GB"/>
        </w:rPr>
        <w:t xml:space="preserve">starting dose can be administered by following one of two </w:t>
      </w:r>
      <w:r w:rsidR="000E21FE" w:rsidRPr="00C541EF">
        <w:rPr>
          <w:rStyle w:val="Hervorhebung"/>
          <w:i w:val="0"/>
          <w:color w:val="000000"/>
          <w:szCs w:val="22"/>
          <w:lang w:val="en-GB"/>
        </w:rPr>
        <w:t>regimens</w:t>
      </w:r>
      <w:r w:rsidRPr="00C541EF">
        <w:rPr>
          <w:rStyle w:val="Hervorhebung"/>
          <w:i w:val="0"/>
          <w:color w:val="000000"/>
          <w:szCs w:val="22"/>
          <w:lang w:val="en-GB"/>
        </w:rPr>
        <w:t xml:space="preserve">: </w:t>
      </w:r>
    </w:p>
    <w:p w14:paraId="2D0A458C" w14:textId="77777777" w:rsidR="00F616DF" w:rsidRPr="00C541EF" w:rsidRDefault="00F616DF" w:rsidP="000A0302">
      <w:pPr>
        <w:rPr>
          <w:rStyle w:val="Hervorhebung"/>
          <w:i w:val="0"/>
          <w:color w:val="000000"/>
          <w:szCs w:val="22"/>
          <w:lang w:val="en-GB"/>
        </w:rPr>
      </w:pPr>
    </w:p>
    <w:p w14:paraId="7E1AE086" w14:textId="77777777" w:rsidR="00F616DF" w:rsidRPr="00C541EF" w:rsidRDefault="005F446A" w:rsidP="00417EE0">
      <w:pPr>
        <w:ind w:left="567" w:hanging="567"/>
        <w:rPr>
          <w:iCs/>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One injection start</w:t>
      </w:r>
      <w:r w:rsidR="000A0302" w:rsidRPr="00C541EF">
        <w:rPr>
          <w:rStyle w:val="Hervorhebung"/>
          <w:i w:val="0"/>
          <w:color w:val="000000"/>
          <w:szCs w:val="22"/>
          <w:lang w:val="en-GB"/>
        </w:rPr>
        <w:t xml:space="preserve">: </w:t>
      </w:r>
      <w:r w:rsidR="00305198" w:rsidRPr="00C541EF">
        <w:rPr>
          <w:rStyle w:val="Hervorhebung"/>
          <w:i w:val="0"/>
          <w:color w:val="000000"/>
          <w:szCs w:val="22"/>
          <w:lang w:val="en-GB"/>
        </w:rPr>
        <w:t xml:space="preserve">On the day of initiation, administer one </w:t>
      </w:r>
      <w:r w:rsidR="00F616DF" w:rsidRPr="00C541EF">
        <w:rPr>
          <w:rStyle w:val="Hervorhebung"/>
          <w:i w:val="0"/>
          <w:color w:val="000000"/>
          <w:szCs w:val="22"/>
          <w:lang w:val="en-GB"/>
        </w:rPr>
        <w:t>injection</w:t>
      </w:r>
      <w:r w:rsidR="00687621" w:rsidRPr="00C541EF">
        <w:rPr>
          <w:rStyle w:val="Hervorhebung"/>
          <w:i w:val="0"/>
          <w:color w:val="000000"/>
          <w:szCs w:val="22"/>
          <w:lang w:val="en-GB"/>
        </w:rPr>
        <w:t xml:space="preserve"> of 400</w:t>
      </w:r>
      <w:r w:rsidRPr="00C541EF">
        <w:rPr>
          <w:rStyle w:val="Hervorhebung"/>
          <w:i w:val="0"/>
          <w:color w:val="000000"/>
          <w:szCs w:val="22"/>
          <w:lang w:val="en-GB"/>
        </w:rPr>
        <w:t> </w:t>
      </w:r>
      <w:r w:rsidR="00687621" w:rsidRPr="00C541EF">
        <w:rPr>
          <w:rStyle w:val="Hervorhebung"/>
          <w:i w:val="0"/>
          <w:color w:val="000000"/>
          <w:szCs w:val="22"/>
          <w:lang w:val="en-GB"/>
        </w:rPr>
        <w:t>mg Abilify Maintena</w:t>
      </w:r>
      <w:r w:rsidR="00305198" w:rsidRPr="00C541EF">
        <w:rPr>
          <w:rStyle w:val="Hervorhebung"/>
          <w:i w:val="0"/>
          <w:color w:val="000000"/>
          <w:szCs w:val="22"/>
          <w:lang w:val="en-GB"/>
        </w:rPr>
        <w:t xml:space="preserve"> and continue</w:t>
      </w:r>
      <w:r w:rsidR="00F616DF" w:rsidRPr="00C541EF">
        <w:rPr>
          <w:rStyle w:val="Hervorhebung"/>
          <w:i w:val="0"/>
          <w:color w:val="000000"/>
          <w:szCs w:val="22"/>
          <w:lang w:val="en-GB"/>
        </w:rPr>
        <w:t xml:space="preserve"> treatment with 10 mg to 20 mg oral aripiprazole per day</w:t>
      </w:r>
      <w:r w:rsidR="009921E2" w:rsidRPr="00C541EF">
        <w:rPr>
          <w:rStyle w:val="Hervorhebung"/>
          <w:i w:val="0"/>
          <w:color w:val="000000"/>
          <w:szCs w:val="22"/>
          <w:lang w:val="en-GB"/>
        </w:rPr>
        <w:t xml:space="preserve"> </w:t>
      </w:r>
      <w:r w:rsidR="00F616DF" w:rsidRPr="00C541EF">
        <w:rPr>
          <w:rStyle w:val="Hervorhebung"/>
          <w:i w:val="0"/>
          <w:color w:val="000000"/>
          <w:szCs w:val="22"/>
          <w:lang w:val="en-GB"/>
        </w:rPr>
        <w:t>for 14 consecutive days to maintain therapeutic aripiprazole concentrations during initiation of therapy.</w:t>
      </w:r>
      <w:r w:rsidR="00305198" w:rsidRPr="00C541EF">
        <w:rPr>
          <w:rStyle w:val="Hervorhebung"/>
          <w:i w:val="0"/>
          <w:color w:val="000000"/>
          <w:szCs w:val="22"/>
          <w:lang w:val="en-GB"/>
        </w:rPr>
        <w:t xml:space="preserve"> </w:t>
      </w:r>
    </w:p>
    <w:p w14:paraId="68247E9F" w14:textId="77777777" w:rsidR="000A0840" w:rsidRPr="00C541EF" w:rsidRDefault="005F446A"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 xml:space="preserve">Two </w:t>
      </w:r>
      <w:r w:rsidR="00DE0C3C" w:rsidRPr="00C541EF">
        <w:rPr>
          <w:rStyle w:val="Hervorhebung"/>
          <w:i w:val="0"/>
          <w:color w:val="000000"/>
          <w:szCs w:val="22"/>
          <w:lang w:val="en-GB"/>
        </w:rPr>
        <w:t>injection</w:t>
      </w:r>
      <w:r w:rsidR="00DE0EC2" w:rsidRPr="00C541EF">
        <w:rPr>
          <w:rStyle w:val="Hervorhebung"/>
          <w:i w:val="0"/>
          <w:color w:val="000000"/>
          <w:szCs w:val="22"/>
          <w:lang w:val="en-GB"/>
        </w:rPr>
        <w:t xml:space="preserve"> start</w:t>
      </w:r>
      <w:r w:rsidR="000A0302" w:rsidRPr="00C541EF">
        <w:rPr>
          <w:rStyle w:val="Hervorhebung"/>
          <w:i w:val="0"/>
          <w:color w:val="000000"/>
          <w:szCs w:val="22"/>
          <w:lang w:val="en-GB"/>
        </w:rPr>
        <w:t>: On</w:t>
      </w:r>
      <w:r w:rsidR="00F24640" w:rsidRPr="00C541EF">
        <w:rPr>
          <w:rStyle w:val="Hervorhebung"/>
          <w:i w:val="0"/>
          <w:color w:val="000000"/>
          <w:szCs w:val="22"/>
          <w:lang w:val="en-GB"/>
        </w:rPr>
        <w:t xml:space="preserve"> the</w:t>
      </w:r>
      <w:r w:rsidR="000A0302" w:rsidRPr="00C541EF">
        <w:rPr>
          <w:rStyle w:val="Hervorhebung"/>
          <w:i w:val="0"/>
          <w:color w:val="000000"/>
          <w:szCs w:val="22"/>
          <w:lang w:val="en-GB"/>
        </w:rPr>
        <w:t xml:space="preserve"> </w:t>
      </w:r>
      <w:r w:rsidR="00F24640" w:rsidRPr="00C541EF">
        <w:rPr>
          <w:rStyle w:val="Hervorhebung"/>
          <w:i w:val="0"/>
          <w:color w:val="000000"/>
          <w:szCs w:val="22"/>
          <w:lang w:val="en-GB"/>
        </w:rPr>
        <w:t>d</w:t>
      </w:r>
      <w:r w:rsidR="000A0302" w:rsidRPr="00C541EF">
        <w:rPr>
          <w:rStyle w:val="Hervorhebung"/>
          <w:i w:val="0"/>
          <w:color w:val="000000"/>
          <w:szCs w:val="22"/>
          <w:lang w:val="en-GB"/>
        </w:rPr>
        <w:t xml:space="preserve">ay </w:t>
      </w:r>
      <w:r w:rsidR="00F24640" w:rsidRPr="00C541EF">
        <w:rPr>
          <w:rStyle w:val="Hervorhebung"/>
          <w:i w:val="0"/>
          <w:color w:val="000000"/>
          <w:szCs w:val="22"/>
          <w:lang w:val="en-GB"/>
        </w:rPr>
        <w:t>of initiation</w:t>
      </w:r>
      <w:r w:rsidR="000A0302" w:rsidRPr="00C541EF">
        <w:rPr>
          <w:rStyle w:val="Hervorhebung"/>
          <w:i w:val="0"/>
          <w:color w:val="000000"/>
          <w:szCs w:val="22"/>
          <w:lang w:val="en-GB"/>
        </w:rPr>
        <w:t>, administer two separate injec</w:t>
      </w:r>
      <w:r w:rsidR="00F616DF" w:rsidRPr="00C541EF">
        <w:rPr>
          <w:rStyle w:val="Hervorhebung"/>
          <w:i w:val="0"/>
          <w:color w:val="000000"/>
          <w:szCs w:val="22"/>
          <w:lang w:val="en-GB"/>
        </w:rPr>
        <w:t>tions of 400</w:t>
      </w:r>
      <w:r w:rsidRPr="00C541EF">
        <w:rPr>
          <w:rStyle w:val="Hervorhebung"/>
          <w:i w:val="0"/>
          <w:color w:val="000000"/>
          <w:szCs w:val="22"/>
          <w:lang w:val="en-GB"/>
        </w:rPr>
        <w:t> </w:t>
      </w:r>
      <w:r w:rsidR="00F616DF" w:rsidRPr="00C541EF">
        <w:rPr>
          <w:rStyle w:val="Hervorhebung"/>
          <w:i w:val="0"/>
          <w:color w:val="000000"/>
          <w:szCs w:val="22"/>
          <w:lang w:val="en-GB"/>
        </w:rPr>
        <w:t>mg Abilify Maintena</w:t>
      </w:r>
      <w:r w:rsidR="000A0302" w:rsidRPr="00C541EF">
        <w:rPr>
          <w:rStyle w:val="Hervorhebung"/>
          <w:i w:val="0"/>
          <w:color w:val="000000"/>
          <w:szCs w:val="22"/>
          <w:lang w:val="en-GB"/>
        </w:rPr>
        <w:t xml:space="preserve"> at separate injection sites</w:t>
      </w:r>
      <w:r w:rsidR="009921E2" w:rsidRPr="00C541EF">
        <w:rPr>
          <w:rStyle w:val="Hervorhebung"/>
          <w:i w:val="0"/>
          <w:color w:val="000000"/>
          <w:szCs w:val="22"/>
          <w:lang w:val="en-GB"/>
        </w:rPr>
        <w:t xml:space="preserve"> (see method of administration)</w:t>
      </w:r>
      <w:r w:rsidR="000A0302" w:rsidRPr="00C541EF">
        <w:rPr>
          <w:rStyle w:val="Hervorhebung"/>
          <w:i w:val="0"/>
          <w:color w:val="000000"/>
          <w:szCs w:val="22"/>
          <w:lang w:val="en-GB"/>
        </w:rPr>
        <w:t>,</w:t>
      </w:r>
      <w:r w:rsidR="005D6DF5" w:rsidRPr="00C541EF">
        <w:rPr>
          <w:rStyle w:val="Hervorhebung"/>
          <w:i w:val="0"/>
          <w:color w:val="000000"/>
          <w:szCs w:val="22"/>
          <w:lang w:val="en-GB"/>
        </w:rPr>
        <w:t xml:space="preserve"> </w:t>
      </w:r>
      <w:r w:rsidR="000A0302" w:rsidRPr="00C541EF">
        <w:rPr>
          <w:rStyle w:val="Hervorhebung"/>
          <w:i w:val="0"/>
          <w:color w:val="000000"/>
          <w:szCs w:val="22"/>
          <w:lang w:val="en-GB"/>
        </w:rPr>
        <w:t xml:space="preserve">along with </w:t>
      </w:r>
      <w:r w:rsidR="009921E2" w:rsidRPr="00C541EF">
        <w:rPr>
          <w:rStyle w:val="Hervorhebung"/>
          <w:i w:val="0"/>
          <w:color w:val="000000"/>
          <w:szCs w:val="22"/>
          <w:lang w:val="en-GB"/>
        </w:rPr>
        <w:t>one</w:t>
      </w:r>
      <w:r w:rsidR="000A0302" w:rsidRPr="00C541EF">
        <w:rPr>
          <w:rStyle w:val="Hervorhebung"/>
          <w:i w:val="0"/>
          <w:color w:val="000000"/>
          <w:szCs w:val="22"/>
          <w:lang w:val="en-GB"/>
        </w:rPr>
        <w:t xml:space="preserve"> </w:t>
      </w:r>
      <w:r w:rsidR="00DE0C3C" w:rsidRPr="00C541EF">
        <w:rPr>
          <w:rStyle w:val="Hervorhebung"/>
          <w:i w:val="0"/>
          <w:color w:val="000000"/>
          <w:szCs w:val="22"/>
          <w:lang w:val="en-GB"/>
        </w:rPr>
        <w:t>2</w:t>
      </w:r>
      <w:r w:rsidR="000A0302" w:rsidRPr="00C541EF">
        <w:rPr>
          <w:rStyle w:val="Hervorhebung"/>
          <w:i w:val="0"/>
          <w:color w:val="000000"/>
          <w:szCs w:val="22"/>
          <w:lang w:val="en-GB"/>
        </w:rPr>
        <w:t>0</w:t>
      </w:r>
      <w:r w:rsidRPr="00C541EF">
        <w:rPr>
          <w:rStyle w:val="Hervorhebung"/>
          <w:i w:val="0"/>
          <w:color w:val="000000"/>
          <w:szCs w:val="22"/>
          <w:lang w:val="en-GB"/>
        </w:rPr>
        <w:t> </w:t>
      </w:r>
      <w:r w:rsidR="000A0302" w:rsidRPr="00C541EF">
        <w:rPr>
          <w:rStyle w:val="Hervorhebung"/>
          <w:i w:val="0"/>
          <w:color w:val="000000"/>
          <w:szCs w:val="22"/>
          <w:lang w:val="en-GB"/>
        </w:rPr>
        <w:t xml:space="preserve">mg dose of oral aripiprazole. </w:t>
      </w:r>
    </w:p>
    <w:p w14:paraId="5B1A8309" w14:textId="77777777" w:rsidR="000A0302" w:rsidRPr="0080112C" w:rsidRDefault="000A0302" w:rsidP="00A17F16">
      <w:pPr>
        <w:rPr>
          <w:rStyle w:val="Hervorhebung"/>
          <w:i w:val="0"/>
          <w:color w:val="000000"/>
          <w:lang w:val="en-GB"/>
        </w:rPr>
      </w:pPr>
    </w:p>
    <w:p w14:paraId="2321D1FA" w14:textId="77777777" w:rsidR="000A0840" w:rsidRPr="0080112C" w:rsidRDefault="0089461A" w:rsidP="00A17F16">
      <w:pPr>
        <w:rPr>
          <w:rStyle w:val="Hervorhebung"/>
          <w:i w:val="0"/>
          <w:color w:val="000000"/>
          <w:lang w:val="en-GB"/>
        </w:rPr>
      </w:pPr>
      <w:r w:rsidRPr="0080112C">
        <w:rPr>
          <w:rStyle w:val="Hervorhebung"/>
          <w:i w:val="0"/>
          <w:color w:val="000000"/>
          <w:lang w:val="en-GB"/>
        </w:rPr>
        <w:t xml:space="preserve">After the </w:t>
      </w:r>
      <w:r w:rsidRPr="00C541EF">
        <w:rPr>
          <w:rStyle w:val="Hervorhebung"/>
          <w:i w:val="0"/>
          <w:color w:val="000000"/>
          <w:szCs w:val="22"/>
          <w:lang w:val="en-GB"/>
        </w:rPr>
        <w:t>injection start, t</w:t>
      </w:r>
      <w:r w:rsidR="000A0302" w:rsidRPr="00C541EF">
        <w:rPr>
          <w:rStyle w:val="Hervorhebung"/>
          <w:i w:val="0"/>
          <w:color w:val="000000"/>
          <w:szCs w:val="22"/>
          <w:lang w:val="en-GB"/>
        </w:rPr>
        <w:t xml:space="preserve">he </w:t>
      </w:r>
      <w:r w:rsidR="000A0302" w:rsidRPr="0080112C">
        <w:rPr>
          <w:rStyle w:val="Hervorhebung"/>
          <w:i w:val="0"/>
          <w:color w:val="000000"/>
          <w:lang w:val="en-GB"/>
        </w:rPr>
        <w:t>recommended maintenance dose of Abilify Maintena is 400</w:t>
      </w:r>
      <w:r w:rsidR="005F446A" w:rsidRPr="0080112C">
        <w:rPr>
          <w:rStyle w:val="Hervorhebung"/>
          <w:i w:val="0"/>
          <w:color w:val="000000"/>
          <w:lang w:val="en-GB"/>
        </w:rPr>
        <w:t> </w:t>
      </w:r>
      <w:r w:rsidR="000A0302" w:rsidRPr="0080112C">
        <w:rPr>
          <w:rStyle w:val="Hervorhebung"/>
          <w:i w:val="0"/>
          <w:color w:val="000000"/>
          <w:lang w:val="en-GB"/>
        </w:rPr>
        <w:t>mg.</w:t>
      </w:r>
      <w:r w:rsidR="000A0302" w:rsidRPr="00C541EF">
        <w:rPr>
          <w:rStyle w:val="Hervorhebung"/>
          <w:i w:val="0"/>
          <w:color w:val="000000"/>
          <w:szCs w:val="22"/>
          <w:lang w:val="en-GB"/>
        </w:rPr>
        <w:t xml:space="preserve"> </w:t>
      </w:r>
      <w:r w:rsidR="00C52284" w:rsidRPr="00C541EF">
        <w:rPr>
          <w:rStyle w:val="Hervorhebung"/>
          <w:i w:val="0"/>
          <w:color w:val="000000"/>
          <w:szCs w:val="22"/>
          <w:lang w:val="en-GB"/>
        </w:rPr>
        <w:t>Abilify Maintena</w:t>
      </w:r>
      <w:r w:rsidR="00C52284" w:rsidRPr="0080112C">
        <w:rPr>
          <w:rStyle w:val="Hervorhebung"/>
          <w:i w:val="0"/>
          <w:color w:val="000000"/>
          <w:lang w:val="en-GB"/>
        </w:rPr>
        <w:t xml:space="preserve"> </w:t>
      </w:r>
      <w:r w:rsidR="002265D9" w:rsidRPr="0080112C">
        <w:rPr>
          <w:rStyle w:val="Hervorhebung"/>
          <w:i w:val="0"/>
          <w:color w:val="000000"/>
          <w:lang w:val="en-GB"/>
        </w:rPr>
        <w:t>should be administered once monthly as a single injection (no sooner than 26 days after the previous injection).</w:t>
      </w:r>
      <w:r w:rsidR="005D6DF5" w:rsidRPr="00C541EF">
        <w:rPr>
          <w:rStyle w:val="Hervorhebung"/>
          <w:i w:val="0"/>
          <w:color w:val="000000"/>
          <w:szCs w:val="22"/>
          <w:lang w:val="en-GB"/>
        </w:rPr>
        <w:t xml:space="preserve"> </w:t>
      </w:r>
      <w:r w:rsidR="000A0840" w:rsidRPr="0080112C">
        <w:rPr>
          <w:rStyle w:val="Hervorhebung"/>
          <w:i w:val="0"/>
          <w:color w:val="000000"/>
          <w:lang w:val="en-GB"/>
        </w:rPr>
        <w:t>If there are adverse reactions with the 400 mg dosage, reduction of the dose to 300 mg once monthly should be considered.</w:t>
      </w:r>
    </w:p>
    <w:p w14:paraId="63813843" w14:textId="77777777" w:rsidR="000A0840" w:rsidRPr="0080112C" w:rsidRDefault="000A0840" w:rsidP="00A17F16">
      <w:pPr>
        <w:rPr>
          <w:rStyle w:val="Hervorhebung"/>
          <w:i w:val="0"/>
          <w:color w:val="000000"/>
          <w:lang w:val="en-GB"/>
        </w:rPr>
      </w:pPr>
    </w:p>
    <w:p w14:paraId="6F58576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Missed doses</w:t>
      </w:r>
    </w:p>
    <w:p w14:paraId="2B1CF370" w14:textId="77777777" w:rsidR="000A0840" w:rsidRPr="0080112C" w:rsidRDefault="000A0840" w:rsidP="0080112C">
      <w:pPr>
        <w:ind w:left="720"/>
        <w:rPr>
          <w:rStyle w:val="Hervorhebung"/>
          <w:i w:val="0"/>
          <w:color w:val="000000"/>
          <w:highlight w:val="yellow"/>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6"/>
        <w:gridCol w:w="5528"/>
      </w:tblGrid>
      <w:tr w:rsidR="00A70664" w14:paraId="610CF1F9" w14:textId="77777777" w:rsidTr="00051CDE">
        <w:tc>
          <w:tcPr>
            <w:tcW w:w="9214" w:type="dxa"/>
            <w:gridSpan w:val="2"/>
          </w:tcPr>
          <w:p w14:paraId="10B3E961"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Missed doses</w:t>
            </w:r>
          </w:p>
        </w:tc>
      </w:tr>
      <w:tr w:rsidR="00A70664" w14:paraId="3549982D" w14:textId="77777777" w:rsidTr="00051CDE">
        <w:tc>
          <w:tcPr>
            <w:tcW w:w="3686" w:type="dxa"/>
          </w:tcPr>
          <w:p w14:paraId="48ABBF17" w14:textId="77777777" w:rsidR="00D45F43" w:rsidRPr="00C541EF" w:rsidRDefault="00D45F43" w:rsidP="00A17F16">
            <w:pPr>
              <w:rPr>
                <w:rStyle w:val="Hervorhebung"/>
                <w:b/>
                <w:i w:val="0"/>
                <w:color w:val="000000"/>
                <w:szCs w:val="22"/>
                <w:lang w:val="en-GB"/>
              </w:rPr>
            </w:pPr>
            <w:r w:rsidRPr="00C541EF">
              <w:rPr>
                <w:rStyle w:val="Hervorhebung"/>
                <w:b/>
                <w:i w:val="0"/>
                <w:color w:val="000000"/>
                <w:szCs w:val="22"/>
                <w:lang w:val="en-GB"/>
              </w:rPr>
              <w:t>Timing of Missed Dose</w:t>
            </w:r>
          </w:p>
        </w:tc>
        <w:tc>
          <w:tcPr>
            <w:tcW w:w="5528" w:type="dxa"/>
          </w:tcPr>
          <w:p w14:paraId="7FCEA2D4" w14:textId="77777777" w:rsidR="00E75E2F" w:rsidRPr="00C541EF" w:rsidRDefault="00E405DD" w:rsidP="00A17F16">
            <w:pPr>
              <w:jc w:val="center"/>
              <w:rPr>
                <w:rStyle w:val="Hervorhebung"/>
                <w:b/>
                <w:i w:val="0"/>
                <w:color w:val="000000"/>
                <w:szCs w:val="22"/>
                <w:lang w:val="en-GB"/>
              </w:rPr>
            </w:pPr>
            <w:r w:rsidRPr="00C541EF">
              <w:rPr>
                <w:rStyle w:val="Hervorhebung"/>
                <w:b/>
                <w:i w:val="0"/>
                <w:color w:val="000000"/>
                <w:szCs w:val="22"/>
                <w:lang w:val="en-GB"/>
              </w:rPr>
              <w:t>Action</w:t>
            </w:r>
          </w:p>
        </w:tc>
      </w:tr>
      <w:tr w:rsidR="00A70664" w14:paraId="786A0E85" w14:textId="77777777" w:rsidTr="00051CDE">
        <w:tc>
          <w:tcPr>
            <w:tcW w:w="3686" w:type="dxa"/>
          </w:tcPr>
          <w:p w14:paraId="635FC53F"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2</w:t>
            </w:r>
            <w:r w:rsidRPr="0080112C">
              <w:rPr>
                <w:rStyle w:val="Hervorhebung"/>
                <w:b/>
                <w:i w:val="0"/>
                <w:color w:val="000000"/>
                <w:vertAlign w:val="superscript"/>
                <w:lang w:val="en-GB"/>
              </w:rPr>
              <w:t>nd</w:t>
            </w:r>
            <w:r w:rsidRPr="0080112C">
              <w:rPr>
                <w:rStyle w:val="Hervorhebung"/>
                <w:b/>
                <w:i w:val="0"/>
                <w:color w:val="000000"/>
                <w:lang w:val="en-GB"/>
              </w:rPr>
              <w:t xml:space="preserve"> or 3</w:t>
            </w:r>
            <w:r w:rsidRPr="0080112C">
              <w:rPr>
                <w:rStyle w:val="Hervorhebung"/>
                <w:b/>
                <w:i w:val="0"/>
                <w:color w:val="000000"/>
                <w:vertAlign w:val="superscript"/>
                <w:lang w:val="en-GB"/>
              </w:rPr>
              <w:t>rd</w:t>
            </w:r>
            <w:r w:rsidRPr="0080112C">
              <w:rPr>
                <w:rStyle w:val="Hervorhebung"/>
                <w:b/>
                <w:i w:val="0"/>
                <w:color w:val="000000"/>
                <w:lang w:val="en-GB"/>
              </w:rPr>
              <w:t> dose is missed and time since last injection is:</w:t>
            </w:r>
          </w:p>
        </w:tc>
        <w:tc>
          <w:tcPr>
            <w:tcW w:w="5528" w:type="dxa"/>
          </w:tcPr>
          <w:p w14:paraId="6C1EE5FD" w14:textId="77777777" w:rsidR="00E75E2F" w:rsidRPr="0080112C" w:rsidRDefault="00E75E2F" w:rsidP="00E75E2F">
            <w:pPr>
              <w:jc w:val="center"/>
              <w:rPr>
                <w:rStyle w:val="Hervorhebung"/>
                <w:b/>
                <w:i w:val="0"/>
                <w:color w:val="000000"/>
                <w:lang w:val="en-GB"/>
              </w:rPr>
            </w:pPr>
          </w:p>
        </w:tc>
      </w:tr>
      <w:tr w:rsidR="00A70664" w14:paraId="0E8A12DE" w14:textId="77777777" w:rsidTr="00051CDE">
        <w:tc>
          <w:tcPr>
            <w:tcW w:w="3686" w:type="dxa"/>
          </w:tcPr>
          <w:p w14:paraId="17BC0F03"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4 weeks and &lt; 5 weeks </w:t>
            </w:r>
          </w:p>
        </w:tc>
        <w:tc>
          <w:tcPr>
            <w:tcW w:w="5528" w:type="dxa"/>
          </w:tcPr>
          <w:p w14:paraId="2498A1F6"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5FB13E67" w14:textId="77777777" w:rsidTr="00051CDE">
        <w:tc>
          <w:tcPr>
            <w:tcW w:w="3686" w:type="dxa"/>
          </w:tcPr>
          <w:p w14:paraId="62028079"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5 weeks </w:t>
            </w:r>
          </w:p>
        </w:tc>
        <w:tc>
          <w:tcPr>
            <w:tcW w:w="5528" w:type="dxa"/>
          </w:tcPr>
          <w:p w14:paraId="15079A25"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C541EF">
              <w:rPr>
                <w:rStyle w:val="Hervorhebung"/>
                <w:i w:val="0"/>
                <w:color w:val="000000"/>
                <w:szCs w:val="22"/>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EF4A90" w:rsidRPr="00C541EF">
              <w:rPr>
                <w:rStyle w:val="Hervorhebung"/>
                <w:i w:val="0"/>
                <w:color w:val="000000"/>
                <w:szCs w:val="22"/>
                <w:lang w:val="en-GB"/>
              </w:rPr>
              <w:t>20</w:t>
            </w:r>
            <w:r w:rsidR="00E77C94" w:rsidRPr="00C541EF">
              <w:rPr>
                <w:rStyle w:val="Hervorhebung"/>
                <w:i w:val="0"/>
                <w:color w:val="000000"/>
                <w:szCs w:val="22"/>
                <w:lang w:val="en-GB"/>
              </w:rPr>
              <w:t> </w:t>
            </w:r>
            <w:r w:rsidR="00EF4A90" w:rsidRPr="00C541EF">
              <w:rPr>
                <w:rStyle w:val="Hervorhebung"/>
                <w:i w:val="0"/>
                <w:color w:val="000000"/>
                <w:szCs w:val="22"/>
                <w:lang w:val="en-GB"/>
              </w:rPr>
              <w:t xml:space="preserve">mg </w:t>
            </w:r>
            <w:r w:rsidRPr="00C541EF">
              <w:rPr>
                <w:rStyle w:val="Hervorhebung"/>
                <w:i w:val="0"/>
                <w:color w:val="000000"/>
                <w:szCs w:val="22"/>
                <w:lang w:val="en-GB"/>
              </w:rPr>
              <w:t>oral aripiprazole.</w:t>
            </w:r>
            <w:r w:rsidR="0012532B" w:rsidRPr="00C541EF">
              <w:rPr>
                <w:rStyle w:val="Hervorhebung"/>
                <w:i w:val="0"/>
                <w:color w:val="000000"/>
                <w:szCs w:val="22"/>
                <w:lang w:val="en-GB"/>
              </w:rPr>
              <w:t xml:space="preserve"> Monthly injection schedule should then resume</w:t>
            </w:r>
            <w:r w:rsidR="0012532B" w:rsidRPr="0080112C">
              <w:rPr>
                <w:rStyle w:val="Hervorhebung"/>
                <w:i w:val="0"/>
                <w:color w:val="000000"/>
                <w:lang w:val="en-GB"/>
              </w:rPr>
              <w:t>.</w:t>
            </w:r>
          </w:p>
        </w:tc>
      </w:tr>
      <w:tr w:rsidR="00A70664" w14:paraId="4A342CB0" w14:textId="77777777" w:rsidTr="00051CDE">
        <w:tc>
          <w:tcPr>
            <w:tcW w:w="3686" w:type="dxa"/>
          </w:tcPr>
          <w:p w14:paraId="2DB3E1C4"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4</w:t>
            </w:r>
            <w:r w:rsidRPr="0080112C">
              <w:rPr>
                <w:rStyle w:val="Hervorhebung"/>
                <w:b/>
                <w:i w:val="0"/>
                <w:color w:val="000000"/>
                <w:vertAlign w:val="superscript"/>
                <w:lang w:val="en-GB"/>
              </w:rPr>
              <w:t>th</w:t>
            </w:r>
            <w:r w:rsidRPr="0080112C">
              <w:rPr>
                <w:rStyle w:val="Hervorhebung"/>
                <w:b/>
                <w:i w:val="0"/>
                <w:color w:val="000000"/>
                <w:lang w:val="en-GB"/>
              </w:rPr>
              <w:t xml:space="preserve"> or subsequent doses are missed (i.e., after attainment of steady state) and time since last injection is:</w:t>
            </w:r>
          </w:p>
        </w:tc>
        <w:tc>
          <w:tcPr>
            <w:tcW w:w="5528" w:type="dxa"/>
          </w:tcPr>
          <w:p w14:paraId="68E8E8B4" w14:textId="77777777" w:rsidR="00E75E2F" w:rsidRPr="0080112C" w:rsidRDefault="00E75E2F" w:rsidP="00E75E2F">
            <w:pPr>
              <w:jc w:val="center"/>
              <w:rPr>
                <w:rStyle w:val="Hervorhebung"/>
                <w:b/>
                <w:i w:val="0"/>
                <w:color w:val="000000"/>
                <w:lang w:val="en-GB"/>
              </w:rPr>
            </w:pPr>
          </w:p>
        </w:tc>
      </w:tr>
      <w:tr w:rsidR="00A70664" w14:paraId="348DDB00" w14:textId="77777777" w:rsidTr="00051CDE">
        <w:tc>
          <w:tcPr>
            <w:tcW w:w="3686" w:type="dxa"/>
          </w:tcPr>
          <w:p w14:paraId="4EA339F9" w14:textId="77777777" w:rsidR="00E75E2F" w:rsidRPr="0080112C" w:rsidRDefault="00E75E2F" w:rsidP="00E75E2F">
            <w:pPr>
              <w:rPr>
                <w:rStyle w:val="Hervorhebung"/>
                <w:i w:val="0"/>
                <w:color w:val="000000"/>
                <w:lang w:val="en-GB"/>
              </w:rPr>
            </w:pPr>
            <w:r w:rsidRPr="0080112C">
              <w:rPr>
                <w:rStyle w:val="Hervorhebung"/>
                <w:i w:val="0"/>
                <w:color w:val="000000"/>
                <w:lang w:val="en-GB"/>
              </w:rPr>
              <w:t>&gt; 4 weeks and &lt; 6 weeks</w:t>
            </w:r>
          </w:p>
        </w:tc>
        <w:tc>
          <w:tcPr>
            <w:tcW w:w="5528" w:type="dxa"/>
          </w:tcPr>
          <w:p w14:paraId="66F3DDB8"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709384FE" w14:textId="77777777" w:rsidTr="00051CDE">
        <w:tc>
          <w:tcPr>
            <w:tcW w:w="3686" w:type="dxa"/>
          </w:tcPr>
          <w:p w14:paraId="41174BD8" w14:textId="77777777" w:rsidR="00E75E2F" w:rsidRPr="0080112C" w:rsidRDefault="00E75E2F" w:rsidP="00E75E2F">
            <w:pPr>
              <w:rPr>
                <w:rStyle w:val="Hervorhebung"/>
                <w:i w:val="0"/>
                <w:color w:val="000000"/>
                <w:lang w:val="en-GB"/>
              </w:rPr>
            </w:pPr>
            <w:r w:rsidRPr="0080112C">
              <w:rPr>
                <w:rStyle w:val="Hervorhebung"/>
                <w:i w:val="0"/>
                <w:color w:val="000000"/>
                <w:lang w:val="en-GB"/>
              </w:rPr>
              <w:t>&gt; 6 weeks</w:t>
            </w:r>
          </w:p>
        </w:tc>
        <w:tc>
          <w:tcPr>
            <w:tcW w:w="5528" w:type="dxa"/>
          </w:tcPr>
          <w:p w14:paraId="35C563D4"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80112C">
              <w:rPr>
                <w:rStyle w:val="Hervorhebung"/>
                <w:i w:val="0"/>
                <w:color w:val="000000"/>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F056A8" w:rsidRPr="00C541EF">
              <w:rPr>
                <w:rStyle w:val="Hervorhebung"/>
                <w:i w:val="0"/>
                <w:color w:val="000000"/>
                <w:szCs w:val="22"/>
                <w:lang w:val="en-GB"/>
              </w:rPr>
              <w:t>20</w:t>
            </w:r>
            <w:r w:rsidR="00E77C94" w:rsidRPr="00C541EF">
              <w:rPr>
                <w:rStyle w:val="Hervorhebung"/>
                <w:i w:val="0"/>
                <w:color w:val="000000"/>
                <w:szCs w:val="22"/>
                <w:lang w:val="en-GB"/>
              </w:rPr>
              <w:t> </w:t>
            </w:r>
            <w:r w:rsidR="00F056A8" w:rsidRPr="00C541EF">
              <w:rPr>
                <w:rStyle w:val="Hervorhebung"/>
                <w:i w:val="0"/>
                <w:color w:val="000000"/>
                <w:szCs w:val="22"/>
                <w:lang w:val="en-GB"/>
              </w:rPr>
              <w:t xml:space="preserve">mg </w:t>
            </w:r>
            <w:r w:rsidRPr="00C541EF">
              <w:rPr>
                <w:rStyle w:val="Hervorhebung"/>
                <w:i w:val="0"/>
                <w:color w:val="000000"/>
                <w:szCs w:val="22"/>
                <w:lang w:val="en-GB"/>
              </w:rPr>
              <w:t>oral aripiprazole. Monthly</w:t>
            </w:r>
            <w:r w:rsidRPr="0080112C">
              <w:rPr>
                <w:rStyle w:val="Hervorhebung"/>
                <w:i w:val="0"/>
                <w:color w:val="000000"/>
                <w:lang w:val="en-GB"/>
              </w:rPr>
              <w:t xml:space="preserve"> injection schedule</w:t>
            </w:r>
            <w:r w:rsidRPr="00C541EF">
              <w:rPr>
                <w:rStyle w:val="Hervorhebung"/>
                <w:i w:val="0"/>
                <w:color w:val="000000"/>
                <w:szCs w:val="22"/>
                <w:lang w:val="en-GB"/>
              </w:rPr>
              <w:t xml:space="preserve"> should then resume</w:t>
            </w:r>
            <w:r w:rsidRPr="0080112C">
              <w:rPr>
                <w:rStyle w:val="Hervorhebung"/>
                <w:i w:val="0"/>
                <w:color w:val="000000"/>
                <w:lang w:val="en-GB"/>
              </w:rPr>
              <w:t>.</w:t>
            </w:r>
          </w:p>
        </w:tc>
      </w:tr>
    </w:tbl>
    <w:p w14:paraId="66620154" w14:textId="77777777" w:rsidR="000A0840" w:rsidRPr="0080112C" w:rsidRDefault="000A0840" w:rsidP="00A17F16">
      <w:pPr>
        <w:rPr>
          <w:rStyle w:val="Hervorhebung"/>
          <w:i w:val="0"/>
          <w:color w:val="000000"/>
          <w:lang w:val="en-GB"/>
        </w:rPr>
      </w:pPr>
    </w:p>
    <w:p w14:paraId="58D9D37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Special populations</w:t>
      </w:r>
    </w:p>
    <w:p w14:paraId="3793A320" w14:textId="77777777" w:rsidR="000A0840" w:rsidRPr="0080112C" w:rsidRDefault="000A0840" w:rsidP="00A17F16">
      <w:pPr>
        <w:rPr>
          <w:rStyle w:val="Hervorhebung"/>
          <w:i w:val="0"/>
          <w:color w:val="000000"/>
          <w:lang w:val="en-GB"/>
        </w:rPr>
      </w:pPr>
    </w:p>
    <w:p w14:paraId="35E5E35C"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4F500701" w14:textId="77777777" w:rsidR="000A0840" w:rsidRPr="0080112C" w:rsidRDefault="000A0840" w:rsidP="00A17F16">
      <w:pPr>
        <w:rPr>
          <w:lang w:val="en-GB"/>
        </w:rPr>
      </w:pPr>
      <w:r w:rsidRPr="0080112C">
        <w:rPr>
          <w:lang w:val="en-GB"/>
        </w:rPr>
        <w:t xml:space="preserve">The safety and efficacy of </w:t>
      </w:r>
      <w:r w:rsidR="006248ED" w:rsidRPr="0080112C">
        <w:rPr>
          <w:rStyle w:val="Hervorhebung"/>
          <w:i w:val="0"/>
          <w:color w:val="000000"/>
          <w:lang w:val="en-GB"/>
        </w:rPr>
        <w:t>Abilify Maintena</w:t>
      </w:r>
      <w:r w:rsidRPr="0080112C">
        <w:rPr>
          <w:lang w:val="en-GB"/>
        </w:rPr>
        <w:t xml:space="preserve"> in the treatment of schizophrenia in patients 65 years of age or older has not been established (see section 4.4).</w:t>
      </w:r>
    </w:p>
    <w:p w14:paraId="4C298F3F" w14:textId="77777777" w:rsidR="000A0840" w:rsidRPr="0080112C" w:rsidRDefault="000A0840" w:rsidP="00A17F16">
      <w:pPr>
        <w:rPr>
          <w:lang w:val="en-GB"/>
        </w:rPr>
      </w:pPr>
    </w:p>
    <w:p w14:paraId="71695494"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70DE92CC"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renal impairment (see section 5.2).</w:t>
      </w:r>
    </w:p>
    <w:p w14:paraId="25B27EA4" w14:textId="77777777" w:rsidR="000A0840" w:rsidRPr="0080112C" w:rsidRDefault="000A0840" w:rsidP="00A17F16">
      <w:pPr>
        <w:rPr>
          <w:rStyle w:val="Hervorhebung"/>
          <w:i w:val="0"/>
          <w:color w:val="000000"/>
          <w:lang w:val="en-GB"/>
        </w:rPr>
      </w:pPr>
    </w:p>
    <w:p w14:paraId="4BB12E06"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673F6ADA"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mild or moderate hepatic impairment. In patients with severe hepatic impairment, the data available are insufficient to establish recommendations. In these patients dosing</w:t>
      </w:r>
      <w:r w:rsidR="00661ED7" w:rsidRPr="0080112C">
        <w:rPr>
          <w:rStyle w:val="Hervorhebung"/>
          <w:i w:val="0"/>
          <w:color w:val="000000"/>
          <w:lang w:val="en-GB"/>
        </w:rPr>
        <w:t xml:space="preserve"> should be managed cautiously. O</w:t>
      </w:r>
      <w:r w:rsidRPr="0080112C">
        <w:rPr>
          <w:rStyle w:val="Hervorhebung"/>
          <w:i w:val="0"/>
          <w:color w:val="000000"/>
          <w:lang w:val="en-GB"/>
        </w:rPr>
        <w:t>ral formulation should be preferred (see section 5.2).</w:t>
      </w:r>
    </w:p>
    <w:p w14:paraId="06F322C3" w14:textId="77777777" w:rsidR="000A0840" w:rsidRPr="0080112C" w:rsidRDefault="000A0840" w:rsidP="00A17F16">
      <w:pPr>
        <w:rPr>
          <w:rStyle w:val="Hervorhebung"/>
          <w:i w:val="0"/>
          <w:color w:val="000000"/>
          <w:lang w:val="en-GB"/>
        </w:rPr>
      </w:pPr>
    </w:p>
    <w:p w14:paraId="38894617" w14:textId="77777777" w:rsidR="000A0840" w:rsidRPr="0080112C" w:rsidRDefault="000A0840" w:rsidP="00A17F16">
      <w:pPr>
        <w:rPr>
          <w:rStyle w:val="Hervorhebung"/>
          <w:color w:val="000000"/>
          <w:lang w:val="en-GB"/>
        </w:rPr>
      </w:pPr>
      <w:bookmarkStart w:id="0" w:name="_Hlk23773509"/>
      <w:r w:rsidRPr="0080112C">
        <w:rPr>
          <w:rStyle w:val="Hervorhebung"/>
          <w:color w:val="000000"/>
          <w:lang w:val="en-GB"/>
        </w:rPr>
        <w:lastRenderedPageBreak/>
        <w:t>Known CYP2D6 poor metabolisers</w:t>
      </w:r>
    </w:p>
    <w:p w14:paraId="0552C37D" w14:textId="77777777" w:rsidR="0005546B" w:rsidRPr="0080112C" w:rsidRDefault="000A0840" w:rsidP="00A17F16">
      <w:pPr>
        <w:rPr>
          <w:rStyle w:val="Hervorhebung"/>
          <w:i w:val="0"/>
          <w:color w:val="000000"/>
          <w:lang w:val="en-GB"/>
        </w:rPr>
      </w:pPr>
      <w:r w:rsidRPr="0080112C">
        <w:rPr>
          <w:rStyle w:val="Hervorhebung"/>
          <w:i w:val="0"/>
          <w:color w:val="000000"/>
          <w:lang w:val="en-GB"/>
        </w:rPr>
        <w:t>In patients who are known to be CYP2D6 poor metabolisers</w:t>
      </w:r>
      <w:r w:rsidR="0005546B" w:rsidRPr="00C541EF">
        <w:rPr>
          <w:rStyle w:val="Hervorhebung"/>
          <w:i w:val="0"/>
          <w:color w:val="000000"/>
          <w:szCs w:val="22"/>
          <w:lang w:val="en-GB"/>
        </w:rPr>
        <w:t>:</w:t>
      </w:r>
      <w:r w:rsidRPr="00C541EF">
        <w:rPr>
          <w:rStyle w:val="Hervorhebung"/>
          <w:i w:val="0"/>
          <w:color w:val="000000"/>
          <w:szCs w:val="22"/>
          <w:lang w:val="en-GB"/>
        </w:rPr>
        <w:t xml:space="preserve"> </w:t>
      </w:r>
    </w:p>
    <w:p w14:paraId="532251CC" w14:textId="77777777" w:rsidR="006E627B" w:rsidRPr="0080112C" w:rsidRDefault="006E627B" w:rsidP="00A17F16">
      <w:pPr>
        <w:rPr>
          <w:rStyle w:val="Hervorhebung"/>
          <w:i w:val="0"/>
          <w:color w:val="000000"/>
          <w:lang w:val="en-GB"/>
        </w:rPr>
      </w:pPr>
    </w:p>
    <w:p w14:paraId="66A8F292"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One injection start:</w:t>
      </w:r>
      <w:r w:rsidR="00CD4C7C" w:rsidRPr="00C541EF">
        <w:rPr>
          <w:rStyle w:val="Hervorhebung"/>
          <w:i w:val="0"/>
          <w:color w:val="000000"/>
          <w:szCs w:val="22"/>
          <w:lang w:val="en-GB"/>
        </w:rPr>
        <w:t xml:space="preserve"> </w:t>
      </w:r>
      <w:r w:rsidR="0005546B" w:rsidRPr="00C541EF">
        <w:rPr>
          <w:rStyle w:val="Hervorhebung"/>
          <w:i w:val="0"/>
          <w:color w:val="000000"/>
          <w:szCs w:val="22"/>
          <w:lang w:val="en-GB"/>
        </w:rPr>
        <w:t>T</w:t>
      </w:r>
      <w:r w:rsidR="000A0840" w:rsidRPr="00C541EF">
        <w:rPr>
          <w:rStyle w:val="Hervorhebung"/>
          <w:i w:val="0"/>
          <w:color w:val="000000"/>
          <w:szCs w:val="22"/>
          <w:lang w:val="en-GB"/>
        </w:rPr>
        <w:t>he starting dose should be 300 mg</w:t>
      </w:r>
      <w:r w:rsidR="00864CA2" w:rsidRPr="00C541EF">
        <w:rPr>
          <w:rStyle w:val="Hervorhebung"/>
          <w:i w:val="0"/>
          <w:color w:val="000000"/>
          <w:szCs w:val="22"/>
          <w:lang w:val="en-GB"/>
        </w:rPr>
        <w:t xml:space="preserve"> </w:t>
      </w:r>
      <w:r w:rsidR="006C006E" w:rsidRPr="00C541EF">
        <w:rPr>
          <w:rStyle w:val="Hervorhebung"/>
          <w:i w:val="0"/>
          <w:color w:val="000000"/>
          <w:szCs w:val="22"/>
          <w:lang w:val="en-GB"/>
        </w:rPr>
        <w:t xml:space="preserve">Abilify </w:t>
      </w:r>
      <w:r w:rsidR="00864CA2" w:rsidRPr="00C541EF">
        <w:rPr>
          <w:rStyle w:val="Hervorhebung"/>
          <w:i w:val="0"/>
          <w:color w:val="000000"/>
          <w:szCs w:val="22"/>
          <w:lang w:val="en-GB"/>
        </w:rPr>
        <w:t xml:space="preserve">Maintena and continue treatment with </w:t>
      </w:r>
      <w:r w:rsidR="006C006E" w:rsidRPr="00C541EF">
        <w:rPr>
          <w:rStyle w:val="Hervorhebung"/>
          <w:i w:val="0"/>
          <w:color w:val="000000"/>
          <w:szCs w:val="22"/>
          <w:lang w:val="en-GB"/>
        </w:rPr>
        <w:t xml:space="preserve">prescribed dose of </w:t>
      </w:r>
      <w:r w:rsidR="00864CA2" w:rsidRPr="00C541EF">
        <w:rPr>
          <w:rStyle w:val="Hervorhebung"/>
          <w:i w:val="0"/>
          <w:color w:val="000000"/>
          <w:szCs w:val="22"/>
          <w:lang w:val="en-GB"/>
        </w:rPr>
        <w:t xml:space="preserve">oral aripiprazole per day for 14 consecutive days. </w:t>
      </w:r>
    </w:p>
    <w:p w14:paraId="7A6EC7B7"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Two injection start: The starting dose should be 2</w:t>
      </w:r>
      <w:r w:rsidR="0027315D" w:rsidRPr="00C541EF">
        <w:rPr>
          <w:rStyle w:val="Hervorhebung"/>
          <w:i w:val="0"/>
          <w:color w:val="000000"/>
          <w:szCs w:val="22"/>
          <w:lang w:val="en-GB"/>
        </w:rPr>
        <w:t xml:space="preserve"> separate injections of</w:t>
      </w:r>
      <w:r w:rsidR="00451255" w:rsidRPr="00C541EF">
        <w:rPr>
          <w:rStyle w:val="Hervorhebung"/>
          <w:i w:val="0"/>
          <w:color w:val="000000"/>
          <w:szCs w:val="22"/>
          <w:lang w:val="en-GB"/>
        </w:rPr>
        <w:t xml:space="preserve"> 300</w:t>
      </w:r>
      <w:r w:rsidRPr="00C541EF">
        <w:rPr>
          <w:rStyle w:val="Hervorhebung"/>
          <w:i w:val="0"/>
          <w:color w:val="000000"/>
          <w:szCs w:val="22"/>
          <w:lang w:val="en-GB"/>
        </w:rPr>
        <w:t> </w:t>
      </w:r>
      <w:r w:rsidR="00451255" w:rsidRPr="00C541EF">
        <w:rPr>
          <w:rStyle w:val="Hervorhebung"/>
          <w:i w:val="0"/>
          <w:color w:val="000000"/>
          <w:szCs w:val="22"/>
          <w:lang w:val="en-GB"/>
        </w:rPr>
        <w:t xml:space="preserve">mg </w:t>
      </w:r>
      <w:r w:rsidR="00864CA2" w:rsidRPr="00C541EF">
        <w:rPr>
          <w:rStyle w:val="Hervorhebung"/>
          <w:i w:val="0"/>
          <w:color w:val="000000"/>
          <w:szCs w:val="22"/>
          <w:lang w:val="en-GB"/>
        </w:rPr>
        <w:t xml:space="preserve">Abilify Maintena </w:t>
      </w:r>
      <w:r w:rsidR="00E3652E" w:rsidRPr="00C541EF">
        <w:rPr>
          <w:rStyle w:val="Hervorhebung"/>
          <w:i w:val="0"/>
          <w:color w:val="000000"/>
          <w:szCs w:val="22"/>
          <w:lang w:val="en-GB"/>
        </w:rPr>
        <w:t xml:space="preserve">(see method of administration) </w:t>
      </w:r>
      <w:r w:rsidR="00864CA2" w:rsidRPr="00C541EF">
        <w:rPr>
          <w:rStyle w:val="Hervorhebung"/>
          <w:i w:val="0"/>
          <w:color w:val="000000"/>
          <w:szCs w:val="22"/>
          <w:lang w:val="en-GB"/>
        </w:rPr>
        <w:t>along with</w:t>
      </w:r>
      <w:r w:rsidR="003F58E1" w:rsidRPr="00C541EF">
        <w:rPr>
          <w:rStyle w:val="Hervorhebung"/>
          <w:i w:val="0"/>
          <w:color w:val="000000"/>
          <w:szCs w:val="22"/>
          <w:lang w:val="en-GB"/>
        </w:rPr>
        <w:t xml:space="preserve"> one </w:t>
      </w:r>
      <w:r w:rsidR="00553E0B" w:rsidRPr="00C541EF">
        <w:rPr>
          <w:rStyle w:val="Hervorhebung"/>
          <w:i w:val="0"/>
          <w:color w:val="000000"/>
          <w:szCs w:val="22"/>
          <w:lang w:val="en-GB"/>
        </w:rPr>
        <w:t>single dose of</w:t>
      </w:r>
      <w:r w:rsidR="003F58E1" w:rsidRPr="00C541EF">
        <w:rPr>
          <w:rStyle w:val="Hervorhebung"/>
          <w:i w:val="0"/>
          <w:color w:val="000000"/>
          <w:szCs w:val="22"/>
          <w:lang w:val="en-GB"/>
        </w:rPr>
        <w:t xml:space="preserve"> the</w:t>
      </w:r>
      <w:r w:rsidR="00864CA2" w:rsidRPr="00C541EF">
        <w:rPr>
          <w:rStyle w:val="Hervorhebung"/>
          <w:i w:val="0"/>
          <w:color w:val="000000"/>
          <w:szCs w:val="22"/>
          <w:lang w:val="en-GB"/>
        </w:rPr>
        <w:t xml:space="preserve"> </w:t>
      </w:r>
      <w:r w:rsidR="00553E0B" w:rsidRPr="00C541EF">
        <w:rPr>
          <w:rStyle w:val="Hervorhebung"/>
          <w:i w:val="0"/>
          <w:color w:val="000000"/>
          <w:szCs w:val="22"/>
          <w:lang w:val="en-GB"/>
        </w:rPr>
        <w:t xml:space="preserve">previous </w:t>
      </w:r>
      <w:r w:rsidR="003F58E1" w:rsidRPr="00C541EF">
        <w:rPr>
          <w:rStyle w:val="Hervorhebung"/>
          <w:i w:val="0"/>
          <w:color w:val="000000"/>
          <w:szCs w:val="22"/>
          <w:lang w:val="en-GB"/>
        </w:rPr>
        <w:t xml:space="preserve">prescribed dose </w:t>
      </w:r>
      <w:r w:rsidR="00864CA2" w:rsidRPr="00C541EF">
        <w:rPr>
          <w:rStyle w:val="Hervorhebung"/>
          <w:i w:val="0"/>
          <w:color w:val="000000"/>
          <w:szCs w:val="22"/>
          <w:lang w:val="en-GB"/>
        </w:rPr>
        <w:t xml:space="preserve">of oral aripiprazole. </w:t>
      </w:r>
    </w:p>
    <w:p w14:paraId="06F0C147" w14:textId="77777777" w:rsidR="00DA4CA7" w:rsidRPr="00C541EF" w:rsidRDefault="00DA4CA7" w:rsidP="00864CA2">
      <w:pPr>
        <w:ind w:left="567" w:hanging="567"/>
        <w:rPr>
          <w:rStyle w:val="Hervorhebung"/>
          <w:i w:val="0"/>
          <w:color w:val="000000"/>
          <w:szCs w:val="22"/>
          <w:lang w:val="en-GB"/>
        </w:rPr>
      </w:pPr>
    </w:p>
    <w:p w14:paraId="5D3375C4" w14:textId="77777777" w:rsidR="00FF588B" w:rsidRPr="00C541EF" w:rsidRDefault="00FF588B" w:rsidP="006467C2">
      <w:pPr>
        <w:rPr>
          <w:rStyle w:val="Hervorhebung"/>
          <w:i w:val="0"/>
          <w:color w:val="000000"/>
          <w:szCs w:val="22"/>
          <w:lang w:val="en-GB"/>
        </w:rPr>
      </w:pPr>
      <w:r w:rsidRPr="00C541EF">
        <w:rPr>
          <w:rStyle w:val="Hervorhebung"/>
          <w:i w:val="0"/>
          <w:color w:val="000000"/>
          <w:szCs w:val="22"/>
          <w:lang w:val="en-GB"/>
        </w:rPr>
        <w:t>In patients who are known to be CYP2D6 poor metabolisers and concomitantly use a strong CYP</w:t>
      </w:r>
      <w:r w:rsidR="005E2633" w:rsidRPr="00C541EF">
        <w:rPr>
          <w:rStyle w:val="Hervorhebung"/>
          <w:i w:val="0"/>
          <w:color w:val="000000"/>
          <w:szCs w:val="22"/>
          <w:lang w:val="en-GB"/>
        </w:rPr>
        <w:t>3</w:t>
      </w:r>
      <w:r w:rsidRPr="00C541EF">
        <w:rPr>
          <w:rStyle w:val="Hervorhebung"/>
          <w:i w:val="0"/>
          <w:color w:val="000000"/>
          <w:szCs w:val="22"/>
          <w:lang w:val="en-GB"/>
        </w:rPr>
        <w:t>A4 inhibitor:</w:t>
      </w:r>
    </w:p>
    <w:p w14:paraId="1A39CA28" w14:textId="77777777" w:rsidR="00864CA2" w:rsidRPr="00C541EF" w:rsidRDefault="00864CA2" w:rsidP="006467C2">
      <w:pPr>
        <w:rPr>
          <w:rStyle w:val="Hervorhebung"/>
          <w:i w:val="0"/>
          <w:color w:val="000000"/>
          <w:szCs w:val="22"/>
          <w:lang w:val="en-GB"/>
        </w:rPr>
      </w:pPr>
    </w:p>
    <w:p w14:paraId="360D0DDD"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F10BF3" w:rsidRPr="00C541EF">
        <w:rPr>
          <w:rStyle w:val="Hervorhebung"/>
          <w:i w:val="0"/>
          <w:color w:val="000000"/>
          <w:szCs w:val="22"/>
          <w:lang w:val="en-GB"/>
        </w:rPr>
        <w:t>T</w:t>
      </w:r>
      <w:r w:rsidR="001F1D49" w:rsidRPr="00C541EF">
        <w:rPr>
          <w:rStyle w:val="Hervorhebung"/>
          <w:i w:val="0"/>
          <w:color w:val="000000"/>
          <w:szCs w:val="22"/>
          <w:lang w:val="en-GB"/>
        </w:rPr>
        <w:t>he one injection start</w:t>
      </w:r>
      <w:r w:rsidR="00F10BF3" w:rsidRPr="00C541EF">
        <w:rPr>
          <w:rStyle w:val="Hervorhebung"/>
          <w:i w:val="0"/>
          <w:color w:val="000000"/>
          <w:szCs w:val="22"/>
          <w:lang w:val="en-GB"/>
        </w:rPr>
        <w:t>:</w:t>
      </w:r>
      <w:r w:rsidR="001F1D49" w:rsidRPr="00C541EF">
        <w:rPr>
          <w:rStyle w:val="Hervorhebung"/>
          <w:i w:val="0"/>
          <w:color w:val="000000"/>
          <w:szCs w:val="22"/>
          <w:lang w:val="en-GB"/>
        </w:rPr>
        <w:t xml:space="preserve"> </w:t>
      </w:r>
      <w:r w:rsidR="00F10BF3" w:rsidRPr="00C541EF">
        <w:rPr>
          <w:rStyle w:val="Hervorhebung"/>
          <w:i w:val="0"/>
          <w:color w:val="000000"/>
          <w:szCs w:val="22"/>
          <w:lang w:val="en-GB"/>
        </w:rPr>
        <w:t>T</w:t>
      </w:r>
      <w:r w:rsidR="001F1D49" w:rsidRPr="00C541EF">
        <w:rPr>
          <w:rStyle w:val="Hervorhebung"/>
          <w:i w:val="0"/>
          <w:color w:val="000000"/>
          <w:szCs w:val="22"/>
          <w:lang w:val="en-GB"/>
        </w:rPr>
        <w:t>he starting dose should be reduced to 200</w:t>
      </w:r>
      <w:r w:rsidRPr="00C541EF">
        <w:rPr>
          <w:rStyle w:val="Hervorhebung"/>
          <w:i w:val="0"/>
          <w:color w:val="000000"/>
          <w:szCs w:val="22"/>
          <w:lang w:val="en-GB"/>
        </w:rPr>
        <w:t> </w:t>
      </w:r>
      <w:r w:rsidR="001F1D49" w:rsidRPr="00C541EF">
        <w:rPr>
          <w:rStyle w:val="Hervorhebung"/>
          <w:i w:val="0"/>
          <w:color w:val="000000"/>
          <w:szCs w:val="22"/>
          <w:lang w:val="en-GB"/>
        </w:rPr>
        <w:t>mg (see section</w:t>
      </w:r>
      <w:r w:rsidRPr="00C541EF">
        <w:rPr>
          <w:rStyle w:val="Hervorhebung"/>
          <w:i w:val="0"/>
          <w:color w:val="000000"/>
          <w:szCs w:val="22"/>
          <w:lang w:val="en-GB"/>
        </w:rPr>
        <w:t> </w:t>
      </w:r>
      <w:r w:rsidR="001F1D49" w:rsidRPr="00C541EF">
        <w:rPr>
          <w:rStyle w:val="Hervorhebung"/>
          <w:i w:val="0"/>
          <w:color w:val="000000"/>
          <w:szCs w:val="22"/>
          <w:lang w:val="en-GB"/>
        </w:rPr>
        <w:t>4.5)</w:t>
      </w:r>
      <w:r w:rsidR="00864CA2" w:rsidRPr="00C541EF">
        <w:rPr>
          <w:rStyle w:val="Hervorhebung"/>
          <w:i w:val="0"/>
          <w:color w:val="000000"/>
          <w:szCs w:val="22"/>
          <w:lang w:val="en-GB"/>
        </w:rPr>
        <w:t xml:space="preserve"> and continue treatment with </w:t>
      </w:r>
      <w:r w:rsidR="003F58E1" w:rsidRPr="00C541EF">
        <w:rPr>
          <w:rStyle w:val="Hervorhebung"/>
          <w:i w:val="0"/>
          <w:color w:val="000000"/>
          <w:szCs w:val="22"/>
          <w:lang w:val="en-GB"/>
        </w:rPr>
        <w:t>the prescribed dose of</w:t>
      </w:r>
      <w:r w:rsidR="00864CA2" w:rsidRPr="00C541EF">
        <w:rPr>
          <w:rStyle w:val="Hervorhebung"/>
          <w:i w:val="0"/>
          <w:color w:val="000000"/>
          <w:szCs w:val="22"/>
          <w:lang w:val="en-GB"/>
        </w:rPr>
        <w:t xml:space="preserve"> oral aripiprazole per day for 14 consecutive days.</w:t>
      </w:r>
    </w:p>
    <w:p w14:paraId="2DD9AD01"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1F1D49" w:rsidRPr="00C541EF">
        <w:rPr>
          <w:rStyle w:val="Hervorhebung"/>
          <w:i w:val="0"/>
          <w:color w:val="000000"/>
          <w:szCs w:val="22"/>
          <w:lang w:val="en-GB"/>
        </w:rPr>
        <w:t>Two injection start is no</w:t>
      </w:r>
      <w:r w:rsidR="0075528F" w:rsidRPr="00C541EF">
        <w:rPr>
          <w:rStyle w:val="Hervorhebung"/>
          <w:i w:val="0"/>
          <w:color w:val="000000"/>
          <w:szCs w:val="22"/>
          <w:lang w:val="en-GB"/>
        </w:rPr>
        <w:t>t to be used in patients</w:t>
      </w:r>
      <w:r w:rsidR="00051A9C" w:rsidRPr="00C541EF">
        <w:rPr>
          <w:rStyle w:val="Hervorhebung"/>
          <w:i w:val="0"/>
          <w:color w:val="000000"/>
          <w:szCs w:val="22"/>
          <w:lang w:val="en-GB"/>
        </w:rPr>
        <w:t xml:space="preserve"> who are known to be CYP2D6 poor metabolisers</w:t>
      </w:r>
      <w:r w:rsidR="00F10BF3" w:rsidRPr="00C541EF">
        <w:rPr>
          <w:rStyle w:val="Hervorhebung"/>
          <w:i w:val="0"/>
          <w:color w:val="000000"/>
          <w:szCs w:val="22"/>
          <w:lang w:val="en-GB"/>
        </w:rPr>
        <w:t xml:space="preserve"> and concomitantly use a strong CYP</w:t>
      </w:r>
      <w:r w:rsidR="005E2633" w:rsidRPr="00C541EF">
        <w:rPr>
          <w:rStyle w:val="Hervorhebung"/>
          <w:i w:val="0"/>
          <w:color w:val="000000"/>
          <w:szCs w:val="22"/>
          <w:lang w:val="en-GB"/>
        </w:rPr>
        <w:t>3</w:t>
      </w:r>
      <w:r w:rsidR="00CB6689" w:rsidRPr="00C541EF">
        <w:rPr>
          <w:rStyle w:val="Hervorhebung"/>
          <w:i w:val="0"/>
          <w:color w:val="000000"/>
          <w:szCs w:val="22"/>
          <w:lang w:val="en-GB"/>
        </w:rPr>
        <w:t>A</w:t>
      </w:r>
      <w:r w:rsidR="00F10BF3" w:rsidRPr="00C541EF">
        <w:rPr>
          <w:rStyle w:val="Hervorhebung"/>
          <w:i w:val="0"/>
          <w:color w:val="000000"/>
          <w:szCs w:val="22"/>
          <w:lang w:val="en-GB"/>
        </w:rPr>
        <w:t>4 inhibitor</w:t>
      </w:r>
      <w:r w:rsidR="0075528F" w:rsidRPr="00C541EF">
        <w:rPr>
          <w:rStyle w:val="Hervorhebung"/>
          <w:i w:val="0"/>
          <w:color w:val="000000"/>
          <w:szCs w:val="22"/>
          <w:lang w:val="en-GB"/>
        </w:rPr>
        <w:t>.</w:t>
      </w:r>
    </w:p>
    <w:bookmarkEnd w:id="0"/>
    <w:p w14:paraId="12CED16A" w14:textId="77777777" w:rsidR="00DA4CA7" w:rsidRPr="00C541EF" w:rsidRDefault="00DA4CA7" w:rsidP="00C541EF">
      <w:pPr>
        <w:rPr>
          <w:rStyle w:val="Hervorhebung"/>
          <w:i w:val="0"/>
          <w:color w:val="000000"/>
          <w:szCs w:val="22"/>
          <w:lang w:val="en-GB"/>
        </w:rPr>
      </w:pPr>
    </w:p>
    <w:p w14:paraId="23447F04" w14:textId="77777777" w:rsidR="00DA4CA7" w:rsidRPr="00C541EF" w:rsidRDefault="00DA4CA7" w:rsidP="00DA4CA7">
      <w:pPr>
        <w:rPr>
          <w:rStyle w:val="Hervorhebung"/>
          <w:i w:val="0"/>
          <w:color w:val="000000"/>
          <w:szCs w:val="22"/>
          <w:lang w:val="en-GB"/>
        </w:rPr>
      </w:pPr>
      <w:r w:rsidRPr="00C541EF">
        <w:rPr>
          <w:rStyle w:val="Hervorhebung"/>
          <w:i w:val="0"/>
          <w:color w:val="000000"/>
          <w:szCs w:val="22"/>
          <w:lang w:val="en-GB"/>
        </w:rPr>
        <w:t>After the injection start, see table below for the recommended maintenance dose of Abilify Maintena. Abilify Maintena should be administered once monthly as a single injection (no sooner than 26 days after the previous injection).</w:t>
      </w:r>
    </w:p>
    <w:p w14:paraId="15C97613" w14:textId="77777777" w:rsidR="006467C2" w:rsidRPr="00C541EF" w:rsidRDefault="006467C2" w:rsidP="006467C2">
      <w:pPr>
        <w:ind w:left="360"/>
        <w:rPr>
          <w:rStyle w:val="Hervorhebung"/>
          <w:i w:val="0"/>
          <w:color w:val="000000"/>
          <w:szCs w:val="22"/>
          <w:lang w:val="en-GB"/>
        </w:rPr>
      </w:pPr>
    </w:p>
    <w:p w14:paraId="6CC38487" w14:textId="77777777" w:rsidR="000A0840" w:rsidRPr="0080112C" w:rsidRDefault="008B029C" w:rsidP="00A17F16">
      <w:pPr>
        <w:rPr>
          <w:rStyle w:val="Hervorhebung"/>
          <w:i w:val="0"/>
          <w:color w:val="000000"/>
          <w:lang w:val="en-GB"/>
        </w:rPr>
      </w:pPr>
      <w:r w:rsidRPr="00C541EF">
        <w:rPr>
          <w:rStyle w:val="Hervorhebung"/>
          <w:color w:val="000000"/>
          <w:szCs w:val="22"/>
          <w:lang w:val="en-GB"/>
        </w:rPr>
        <w:t>Maintenance d</w:t>
      </w:r>
      <w:r w:rsidR="000A0840" w:rsidRPr="00C541EF">
        <w:rPr>
          <w:rStyle w:val="Hervorhebung"/>
          <w:color w:val="000000"/>
          <w:szCs w:val="22"/>
          <w:lang w:val="en-GB"/>
        </w:rPr>
        <w:t>ose</w:t>
      </w:r>
      <w:r w:rsidR="000A0840" w:rsidRPr="0080112C">
        <w:rPr>
          <w:rStyle w:val="Hervorhebung"/>
          <w:color w:val="000000"/>
          <w:lang w:val="en-GB"/>
        </w:rPr>
        <w:t xml:space="preserve"> adjustments due to interactions</w:t>
      </w:r>
      <w:r w:rsidR="007B74B5" w:rsidRPr="0080112C">
        <w:rPr>
          <w:rStyle w:val="Hervorhebung"/>
          <w:color w:val="000000"/>
          <w:lang w:val="en-GB"/>
        </w:rPr>
        <w:t xml:space="preserve"> </w:t>
      </w:r>
      <w:r w:rsidR="007B74B5" w:rsidRPr="0080112C">
        <w:rPr>
          <w:i/>
          <w:color w:val="000000"/>
          <w:lang w:val="en-GB"/>
        </w:rPr>
        <w:t>with CYP2D6 and/or CYP3A4 inhibitors and/or CYP3A4 inducers</w:t>
      </w:r>
    </w:p>
    <w:p w14:paraId="23C00FC7" w14:textId="77777777" w:rsidR="000A0840" w:rsidRPr="0080112C" w:rsidRDefault="008B029C" w:rsidP="00A17F16">
      <w:pPr>
        <w:rPr>
          <w:rStyle w:val="Hervorhebung"/>
          <w:i w:val="0"/>
          <w:color w:val="000000"/>
          <w:lang w:val="en-GB"/>
        </w:rPr>
      </w:pPr>
      <w:r w:rsidRPr="00C541EF">
        <w:rPr>
          <w:rStyle w:val="Hervorhebung"/>
          <w:i w:val="0"/>
          <w:color w:val="000000"/>
          <w:szCs w:val="22"/>
          <w:lang w:val="en-GB"/>
        </w:rPr>
        <w:t>Maintenance d</w:t>
      </w:r>
      <w:r w:rsidR="000A0840" w:rsidRPr="00C541EF">
        <w:rPr>
          <w:rStyle w:val="Hervorhebung"/>
          <w:i w:val="0"/>
          <w:color w:val="000000"/>
          <w:szCs w:val="22"/>
          <w:lang w:val="en-GB"/>
        </w:rPr>
        <w:t>osage</w:t>
      </w:r>
      <w:r w:rsidR="000A0840" w:rsidRPr="0080112C">
        <w:rPr>
          <w:rStyle w:val="Hervorhebung"/>
          <w:i w:val="0"/>
          <w:color w:val="000000"/>
          <w:lang w:val="en-GB"/>
        </w:rPr>
        <w:t xml:space="preserve"> adjustments should be </w:t>
      </w:r>
      <w:r w:rsidR="00BC6EF3" w:rsidRPr="0080112C">
        <w:rPr>
          <w:rStyle w:val="Hervorhebung"/>
          <w:i w:val="0"/>
          <w:color w:val="000000"/>
          <w:lang w:val="en-GB"/>
        </w:rPr>
        <w:t xml:space="preserve">made </w:t>
      </w:r>
      <w:r w:rsidR="000A0840" w:rsidRPr="0080112C">
        <w:rPr>
          <w:rStyle w:val="Hervorhebung"/>
          <w:i w:val="0"/>
          <w:color w:val="000000"/>
          <w:lang w:val="en-GB"/>
        </w:rPr>
        <w:t xml:space="preserve">in patients taking concomitant strong CYP3A4 inhibitors or strong CYP2D6 inhibitors for more than 14 days. If the CYP3A4 inhibitor or CYP2D6 inhibitor is withdrawn, the dosage may need to be increased to the previous dose (see section 4.5). In case of adverse reactions despite dose adjustments of </w:t>
      </w:r>
      <w:r w:rsidR="00680ACD" w:rsidRPr="0080112C">
        <w:rPr>
          <w:rStyle w:val="Hervorhebung"/>
          <w:i w:val="0"/>
          <w:color w:val="000000"/>
          <w:lang w:val="en-GB"/>
        </w:rPr>
        <w:t>Abilify Maintena</w:t>
      </w:r>
      <w:r w:rsidR="000A0840" w:rsidRPr="0080112C">
        <w:rPr>
          <w:rStyle w:val="Hervorhebung"/>
          <w:i w:val="0"/>
          <w:color w:val="000000"/>
          <w:lang w:val="en-GB"/>
        </w:rPr>
        <w:t>, the necessity of concomitant use of CYP2D6 or CYP3A4 inhibitor should be reassessed.</w:t>
      </w:r>
    </w:p>
    <w:p w14:paraId="1A2A0BF4" w14:textId="77777777" w:rsidR="000A0840" w:rsidRPr="0080112C" w:rsidRDefault="000A0840" w:rsidP="00A17F16">
      <w:pPr>
        <w:rPr>
          <w:rStyle w:val="Hervorhebung"/>
          <w:i w:val="0"/>
          <w:color w:val="000000"/>
          <w:lang w:val="en-GB"/>
        </w:rPr>
      </w:pPr>
    </w:p>
    <w:p w14:paraId="5A194E2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for more than 14 days because the blood levels of aripiprazole are decreased and may be below the effective levels (see section 4.5).</w:t>
      </w:r>
    </w:p>
    <w:p w14:paraId="17D73490" w14:textId="77777777" w:rsidR="006E627B" w:rsidRPr="0080112C" w:rsidRDefault="006E627B" w:rsidP="00A17F16">
      <w:pPr>
        <w:rPr>
          <w:rStyle w:val="Hervorhebung"/>
          <w:i w:val="0"/>
          <w:color w:val="000000"/>
          <w:lang w:val="en-GB"/>
        </w:rPr>
      </w:pPr>
    </w:p>
    <w:p w14:paraId="3608335B" w14:textId="77777777" w:rsidR="006E627B" w:rsidRPr="0080112C" w:rsidRDefault="00E3652E" w:rsidP="00A17F16">
      <w:pPr>
        <w:keepNext/>
        <w:rPr>
          <w:rStyle w:val="Hervorhebung"/>
          <w:b/>
          <w:i w:val="0"/>
          <w:color w:val="000000"/>
          <w:lang w:val="en-GB"/>
        </w:rPr>
      </w:pPr>
      <w:r w:rsidRPr="00C541EF">
        <w:rPr>
          <w:rStyle w:val="Hervorhebung"/>
          <w:b/>
          <w:i w:val="0"/>
          <w:color w:val="000000"/>
          <w:szCs w:val="22"/>
          <w:lang w:val="en-GB"/>
        </w:rPr>
        <w:t>Maintenance d</w:t>
      </w:r>
      <w:r w:rsidR="000A0840" w:rsidRPr="00C541EF">
        <w:rPr>
          <w:rStyle w:val="Hervorhebung"/>
          <w:b/>
          <w:i w:val="0"/>
          <w:color w:val="000000"/>
          <w:szCs w:val="22"/>
          <w:lang w:val="en-GB"/>
        </w:rPr>
        <w:t>ose</w:t>
      </w:r>
      <w:r w:rsidR="000A0840" w:rsidRPr="0080112C">
        <w:rPr>
          <w:rStyle w:val="Hervorhebung"/>
          <w:b/>
          <w:i w:val="0"/>
          <w:color w:val="000000"/>
          <w:lang w:val="en-GB"/>
        </w:rPr>
        <w:t xml:space="preserve"> adjustments of </w:t>
      </w:r>
      <w:r w:rsidR="006248ED" w:rsidRPr="0080112C">
        <w:rPr>
          <w:rStyle w:val="Hervorhebung"/>
          <w:b/>
          <w:i w:val="0"/>
          <w:color w:val="000000"/>
          <w:lang w:val="en-GB"/>
        </w:rPr>
        <w:t>Abilify Maintena</w:t>
      </w:r>
      <w:r w:rsidR="000A0840" w:rsidRPr="0080112C">
        <w:rPr>
          <w:rStyle w:val="Hervorhebung"/>
          <w:b/>
          <w:i w:val="0"/>
          <w:color w:val="000000"/>
          <w:lang w:val="en-GB"/>
        </w:rPr>
        <w:t xml:space="preserve"> in patients who are taking concomitant strong CYP2D6 inhibitors, strong CYP3A4 inhibitors, and/or CYP3A4 inducers for more than 14 days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0"/>
        <w:gridCol w:w="3544"/>
      </w:tblGrid>
      <w:tr w:rsidR="00A70664" w14:paraId="23258B2D" w14:textId="77777777" w:rsidTr="00051CDE">
        <w:trPr>
          <w:trHeight w:val="449"/>
        </w:trPr>
        <w:tc>
          <w:tcPr>
            <w:tcW w:w="5670" w:type="dxa"/>
          </w:tcPr>
          <w:p w14:paraId="73A708FD" w14:textId="77777777" w:rsidR="000A0840" w:rsidRPr="0080112C" w:rsidRDefault="000A0840" w:rsidP="00A17F16">
            <w:pPr>
              <w:rPr>
                <w:rStyle w:val="Hervorhebung"/>
                <w:i w:val="0"/>
                <w:color w:val="000000"/>
                <w:lang w:val="en-GB"/>
              </w:rPr>
            </w:pPr>
          </w:p>
        </w:tc>
        <w:tc>
          <w:tcPr>
            <w:tcW w:w="3544" w:type="dxa"/>
          </w:tcPr>
          <w:p w14:paraId="6A10D76E"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Adjusted dose</w:t>
            </w:r>
          </w:p>
        </w:tc>
      </w:tr>
      <w:tr w:rsidR="00A70664" w14:paraId="5D461058" w14:textId="77777777" w:rsidTr="00051CDE">
        <w:trPr>
          <w:trHeight w:val="224"/>
        </w:trPr>
        <w:tc>
          <w:tcPr>
            <w:tcW w:w="9214" w:type="dxa"/>
            <w:gridSpan w:val="2"/>
          </w:tcPr>
          <w:p w14:paraId="72590C9E"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400 mg of </w:t>
            </w:r>
            <w:r w:rsidR="00680ACD" w:rsidRPr="0080112C">
              <w:rPr>
                <w:rStyle w:val="Hervorhebung"/>
                <w:b/>
                <w:i w:val="0"/>
                <w:color w:val="000000"/>
                <w:lang w:val="en-GB"/>
              </w:rPr>
              <w:t>Abilify Maintena</w:t>
            </w:r>
          </w:p>
        </w:tc>
      </w:tr>
      <w:tr w:rsidR="00A70664" w14:paraId="191457C0" w14:textId="77777777" w:rsidTr="00051CDE">
        <w:trPr>
          <w:trHeight w:val="224"/>
        </w:trPr>
        <w:tc>
          <w:tcPr>
            <w:tcW w:w="5670" w:type="dxa"/>
          </w:tcPr>
          <w:p w14:paraId="63EDDF0D"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3792E2D2"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300 mg</w:t>
            </w:r>
          </w:p>
        </w:tc>
      </w:tr>
      <w:tr w:rsidR="00A70664" w14:paraId="722AE917" w14:textId="77777777" w:rsidTr="00051CDE">
        <w:trPr>
          <w:trHeight w:val="260"/>
        </w:trPr>
        <w:tc>
          <w:tcPr>
            <w:tcW w:w="5670" w:type="dxa"/>
          </w:tcPr>
          <w:p w14:paraId="3C7722D6"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41804D8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69C81D66" w14:textId="77777777" w:rsidTr="00051CDE">
        <w:trPr>
          <w:trHeight w:val="233"/>
        </w:trPr>
        <w:tc>
          <w:tcPr>
            <w:tcW w:w="5670" w:type="dxa"/>
            <w:vAlign w:val="center"/>
          </w:tcPr>
          <w:p w14:paraId="733D0845"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0773351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r w:rsidR="00A70664" w14:paraId="14762E44" w14:textId="77777777" w:rsidTr="00051CDE">
        <w:trPr>
          <w:trHeight w:val="179"/>
        </w:trPr>
        <w:tc>
          <w:tcPr>
            <w:tcW w:w="9214" w:type="dxa"/>
            <w:gridSpan w:val="2"/>
          </w:tcPr>
          <w:p w14:paraId="3D1CC9CA"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300 mg of </w:t>
            </w:r>
            <w:r w:rsidR="00680ACD" w:rsidRPr="0080112C">
              <w:rPr>
                <w:rStyle w:val="Hervorhebung"/>
                <w:b/>
                <w:i w:val="0"/>
                <w:color w:val="000000"/>
                <w:lang w:val="en-GB"/>
              </w:rPr>
              <w:t>Abilify Maintena</w:t>
            </w:r>
          </w:p>
        </w:tc>
      </w:tr>
      <w:tr w:rsidR="00A70664" w14:paraId="49B573E2" w14:textId="77777777" w:rsidTr="00051CDE">
        <w:trPr>
          <w:trHeight w:val="170"/>
        </w:trPr>
        <w:tc>
          <w:tcPr>
            <w:tcW w:w="5670" w:type="dxa"/>
          </w:tcPr>
          <w:p w14:paraId="14D99F0D"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7BB77FF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2FD14A4B" w14:textId="77777777" w:rsidTr="00051CDE">
        <w:trPr>
          <w:trHeight w:val="179"/>
        </w:trPr>
        <w:tc>
          <w:tcPr>
            <w:tcW w:w="5670" w:type="dxa"/>
          </w:tcPr>
          <w:p w14:paraId="512B8BD4"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0EA01EF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160 mg</w:t>
            </w:r>
            <w:r w:rsidR="005E1E0A" w:rsidRPr="0080112C">
              <w:rPr>
                <w:rStyle w:val="Hervorhebung"/>
                <w:i w:val="0"/>
                <w:color w:val="000000"/>
                <w:lang w:val="en-GB"/>
              </w:rPr>
              <w:t>*</w:t>
            </w:r>
          </w:p>
        </w:tc>
      </w:tr>
      <w:tr w:rsidR="00A70664" w14:paraId="115C6A07" w14:textId="77777777" w:rsidTr="00051CDE">
        <w:trPr>
          <w:trHeight w:val="287"/>
        </w:trPr>
        <w:tc>
          <w:tcPr>
            <w:tcW w:w="5670" w:type="dxa"/>
            <w:vAlign w:val="center"/>
          </w:tcPr>
          <w:p w14:paraId="0B1BE130"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479A9BE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bl>
    <w:p w14:paraId="215C5859" w14:textId="77777777" w:rsidR="00907524" w:rsidRPr="0080112C" w:rsidRDefault="00BC6EF3" w:rsidP="0089461A">
      <w:pPr>
        <w:widowControl w:val="0"/>
        <w:ind w:left="284" w:hanging="284"/>
        <w:rPr>
          <w:rStyle w:val="Hervorhebung"/>
          <w:i w:val="0"/>
          <w:sz w:val="16"/>
          <w:lang w:val="en-GB"/>
        </w:rPr>
      </w:pPr>
      <w:r w:rsidRPr="0080112C">
        <w:rPr>
          <w:rStyle w:val="Hervorhebung"/>
          <w:i w:val="0"/>
          <w:sz w:val="16"/>
          <w:lang w:val="en-GB"/>
        </w:rPr>
        <w:t>*</w:t>
      </w:r>
      <w:r w:rsidRPr="0080112C">
        <w:rPr>
          <w:rStyle w:val="Hervorhebung"/>
          <w:i w:val="0"/>
          <w:sz w:val="16"/>
          <w:lang w:val="en-GB"/>
        </w:rPr>
        <w:tab/>
      </w:r>
      <w:r w:rsidRPr="0080112C">
        <w:rPr>
          <w:sz w:val="16"/>
          <w:lang w:val="en-GB"/>
        </w:rPr>
        <w:t>200 mg and 160 mg can</w:t>
      </w:r>
      <w:r w:rsidR="000D1827" w:rsidRPr="0080112C">
        <w:rPr>
          <w:sz w:val="16"/>
          <w:lang w:val="en-GB"/>
        </w:rPr>
        <w:t xml:space="preserve"> </w:t>
      </w:r>
      <w:r w:rsidRPr="0080112C">
        <w:rPr>
          <w:sz w:val="16"/>
          <w:lang w:val="en-GB"/>
        </w:rPr>
        <w:t>be achieved</w:t>
      </w:r>
      <w:r w:rsidR="000D1827" w:rsidRPr="0080112C">
        <w:rPr>
          <w:sz w:val="16"/>
          <w:lang w:val="en-GB"/>
        </w:rPr>
        <w:t xml:space="preserve"> </w:t>
      </w:r>
      <w:r w:rsidRPr="0080112C">
        <w:rPr>
          <w:sz w:val="16"/>
          <w:lang w:val="en-GB"/>
        </w:rPr>
        <w:t>via</w:t>
      </w:r>
      <w:r w:rsidR="000D1827" w:rsidRPr="0080112C">
        <w:rPr>
          <w:sz w:val="16"/>
          <w:lang w:val="en-GB"/>
        </w:rPr>
        <w:t xml:space="preserve"> </w:t>
      </w:r>
      <w:r w:rsidRPr="0080112C">
        <w:rPr>
          <w:sz w:val="16"/>
          <w:lang w:val="en-GB"/>
        </w:rPr>
        <w:t xml:space="preserve">adjustment of the injection volume only by using Abilify Maintena powder and solvent for </w:t>
      </w:r>
      <w:r w:rsidR="001C35B6" w:rsidRPr="00C541EF">
        <w:rPr>
          <w:sz w:val="16"/>
          <w:szCs w:val="16"/>
          <w:lang w:val="en-GB"/>
        </w:rPr>
        <w:tab/>
      </w:r>
      <w:r w:rsidRPr="0080112C">
        <w:rPr>
          <w:sz w:val="16"/>
          <w:lang w:val="en-GB"/>
        </w:rPr>
        <w:t>prolonged-release suspension for injection.</w:t>
      </w:r>
    </w:p>
    <w:p w14:paraId="6EB624F2" w14:textId="77777777" w:rsidR="00BC6EF3" w:rsidRPr="0080112C" w:rsidRDefault="00BC6EF3" w:rsidP="00A17F16">
      <w:pPr>
        <w:widowControl w:val="0"/>
        <w:rPr>
          <w:rStyle w:val="Hervorhebung"/>
          <w:i w:val="0"/>
          <w:lang w:val="en-GB"/>
        </w:rPr>
      </w:pPr>
    </w:p>
    <w:p w14:paraId="5CB45737"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0D82CA3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safety and efficacy of </w:t>
      </w:r>
      <w:r w:rsidR="006248ED" w:rsidRPr="0080112C">
        <w:rPr>
          <w:rStyle w:val="Hervorhebung"/>
          <w:i w:val="0"/>
          <w:color w:val="000000"/>
          <w:lang w:val="en-GB"/>
        </w:rPr>
        <w:t>Abilify Maintena</w:t>
      </w:r>
      <w:r w:rsidRPr="0080112C">
        <w:rPr>
          <w:rStyle w:val="Hervorhebung"/>
          <w:i w:val="0"/>
          <w:color w:val="000000"/>
          <w:lang w:val="en-GB"/>
        </w:rPr>
        <w:t xml:space="preserve"> in children and adolescents aged 0</w:t>
      </w:r>
      <w:r w:rsidRPr="0080112C">
        <w:rPr>
          <w:rStyle w:val="Hervorhebung"/>
          <w:i w:val="0"/>
          <w:color w:val="000000"/>
          <w:lang w:val="en-GB"/>
        </w:rPr>
        <w:noBreakHyphen/>
        <w:t>17 years have not been established. No data are available.</w:t>
      </w:r>
    </w:p>
    <w:p w14:paraId="6D93CB9C" w14:textId="77777777" w:rsidR="00903202" w:rsidRPr="0080112C" w:rsidRDefault="00903202" w:rsidP="00A17F16">
      <w:pPr>
        <w:rPr>
          <w:rStyle w:val="Hervorhebung"/>
          <w:i w:val="0"/>
          <w:color w:val="000000"/>
          <w:lang w:val="en-GB"/>
        </w:rPr>
      </w:pPr>
    </w:p>
    <w:p w14:paraId="59F70BA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Method of administration</w:t>
      </w:r>
    </w:p>
    <w:p w14:paraId="75868909" w14:textId="77777777" w:rsidR="000A0840" w:rsidRPr="0080112C" w:rsidRDefault="000A0840" w:rsidP="00A17F16">
      <w:pPr>
        <w:rPr>
          <w:rStyle w:val="Hervorhebung"/>
          <w:i w:val="0"/>
          <w:color w:val="000000"/>
          <w:u w:val="single"/>
          <w:lang w:val="en-GB"/>
        </w:rPr>
      </w:pPr>
    </w:p>
    <w:p w14:paraId="45442524" w14:textId="77777777" w:rsidR="005E1E0A" w:rsidRPr="0080112C" w:rsidRDefault="006248ED" w:rsidP="00A17F16">
      <w:pPr>
        <w:rPr>
          <w:rStyle w:val="Hervorhebung"/>
          <w:i w:val="0"/>
          <w:color w:val="000000"/>
          <w:lang w:val="en-GB"/>
        </w:rPr>
      </w:pPr>
      <w:r w:rsidRPr="0080112C">
        <w:rPr>
          <w:rStyle w:val="Hervorhebung"/>
          <w:i w:val="0"/>
          <w:color w:val="000000"/>
          <w:lang w:val="en-GB"/>
        </w:rPr>
        <w:t>Abilify Maintena</w:t>
      </w:r>
      <w:r w:rsidR="000A0840" w:rsidRPr="0080112C">
        <w:rPr>
          <w:rStyle w:val="Hervorhebung"/>
          <w:i w:val="0"/>
          <w:color w:val="000000"/>
          <w:lang w:val="en-GB"/>
        </w:rPr>
        <w:t xml:space="preserve"> is only intended for intramuscular use and should not be administered intravenously or subcutaneously. It should only be administered by a healthcare professional.</w:t>
      </w:r>
    </w:p>
    <w:p w14:paraId="6251AE1E" w14:textId="77777777" w:rsidR="005E1E0A" w:rsidRPr="0080112C" w:rsidRDefault="005E1E0A" w:rsidP="00A17F16">
      <w:pPr>
        <w:rPr>
          <w:rStyle w:val="Hervorhebung"/>
          <w:i w:val="0"/>
          <w:color w:val="000000"/>
          <w:lang w:val="en-GB"/>
        </w:rPr>
      </w:pPr>
    </w:p>
    <w:p w14:paraId="72919F25" w14:textId="77777777" w:rsidR="000A0840" w:rsidRPr="0080112C" w:rsidRDefault="000A0840" w:rsidP="00A17F16">
      <w:pPr>
        <w:rPr>
          <w:rStyle w:val="Hervorhebung"/>
          <w:i w:val="0"/>
          <w:color w:val="000000"/>
          <w:lang w:val="en-GB"/>
        </w:rPr>
      </w:pPr>
      <w:r w:rsidRPr="0080112C">
        <w:rPr>
          <w:rStyle w:val="Hervorhebung"/>
          <w:i w:val="0"/>
          <w:color w:val="000000"/>
          <w:lang w:val="en-GB"/>
        </w:rPr>
        <w:t>The suspension should be injected slowly as a single injection (doses must not be divided) into the gluteal</w:t>
      </w:r>
      <w:r w:rsidR="006F3494" w:rsidRPr="0080112C">
        <w:rPr>
          <w:rStyle w:val="Hervorhebung"/>
          <w:i w:val="0"/>
          <w:color w:val="000000"/>
          <w:lang w:val="en-GB"/>
        </w:rPr>
        <w:t xml:space="preserve"> or deltoid</w:t>
      </w:r>
      <w:r w:rsidRPr="0080112C">
        <w:rPr>
          <w:rStyle w:val="Hervorhebung"/>
          <w:i w:val="0"/>
          <w:color w:val="000000"/>
          <w:lang w:val="en-GB"/>
        </w:rPr>
        <w:t xml:space="preserve"> muscle. Care should be taken to avoid inadvertent injection into a blood vessel.</w:t>
      </w:r>
    </w:p>
    <w:p w14:paraId="57933E02" w14:textId="77777777" w:rsidR="00CA0597" w:rsidRPr="00C541EF" w:rsidRDefault="00CA0597" w:rsidP="00A17F16">
      <w:pPr>
        <w:rPr>
          <w:rStyle w:val="Hervorhebung"/>
          <w:i w:val="0"/>
          <w:color w:val="000000"/>
          <w:szCs w:val="22"/>
          <w:lang w:val="en-GB"/>
        </w:rPr>
      </w:pPr>
    </w:p>
    <w:p w14:paraId="46BEBE66" w14:textId="77777777" w:rsidR="00553E0B" w:rsidRPr="00C541EF" w:rsidRDefault="00CA0597" w:rsidP="00553E0B">
      <w:pPr>
        <w:rPr>
          <w:rStyle w:val="Hervorhebung"/>
          <w:i w:val="0"/>
          <w:lang w:val="en-GB"/>
        </w:rPr>
      </w:pPr>
      <w:r w:rsidRPr="00C541EF">
        <w:rPr>
          <w:iCs/>
          <w:color w:val="000000"/>
          <w:szCs w:val="22"/>
          <w:lang w:val="en-GB"/>
        </w:rPr>
        <w:t>If initiating with the two inj</w:t>
      </w:r>
      <w:r w:rsidR="00A17650" w:rsidRPr="00C541EF">
        <w:rPr>
          <w:iCs/>
          <w:color w:val="000000"/>
          <w:szCs w:val="22"/>
          <w:lang w:val="en-GB"/>
        </w:rPr>
        <w:t>ection</w:t>
      </w:r>
      <w:r w:rsidRPr="00C541EF">
        <w:rPr>
          <w:iCs/>
          <w:color w:val="000000"/>
          <w:szCs w:val="22"/>
          <w:lang w:val="en-GB"/>
        </w:rPr>
        <w:t xml:space="preserve"> start, inject into two different sites in two different muscles. DO NOT inject both injections concomitantly into the same deltoid or gluteal muscle.</w:t>
      </w:r>
      <w:r w:rsidR="006B0D48" w:rsidRPr="00C541EF">
        <w:rPr>
          <w:color w:val="0070C0"/>
          <w:lang w:val="en-GB"/>
        </w:rPr>
        <w:t xml:space="preserve"> </w:t>
      </w:r>
      <w:r w:rsidR="00553E0B" w:rsidRPr="00C541EF">
        <w:rPr>
          <w:lang w:val="en-GB"/>
        </w:rPr>
        <w:t>For known CYP2D6 poor metabolisers administer in either</w:t>
      </w:r>
      <w:r w:rsidR="00A472E1">
        <w:rPr>
          <w:lang w:val="en-GB"/>
        </w:rPr>
        <w:t xml:space="preserve"> </w:t>
      </w:r>
      <w:r w:rsidR="00553E0B" w:rsidRPr="00C541EF">
        <w:rPr>
          <w:lang w:val="en-GB"/>
        </w:rPr>
        <w:t>two separate deltoid muscles or one deltoid and one gluteal muscle.</w:t>
      </w:r>
      <w:r w:rsidR="006B0D48" w:rsidRPr="00C541EF">
        <w:rPr>
          <w:lang w:val="en-GB"/>
        </w:rPr>
        <w:t xml:space="preserve"> </w:t>
      </w:r>
      <w:r w:rsidR="0089461A" w:rsidRPr="00C541EF">
        <w:rPr>
          <w:lang w:val="en-GB"/>
        </w:rPr>
        <w:t>DO NOT</w:t>
      </w:r>
      <w:r w:rsidR="006B0D48" w:rsidRPr="00C541EF">
        <w:rPr>
          <w:lang w:val="en-GB"/>
        </w:rPr>
        <w:t xml:space="preserve"> inject </w:t>
      </w:r>
      <w:r w:rsidR="00EE3E81">
        <w:rPr>
          <w:lang w:val="en-GB"/>
        </w:rPr>
        <w:t xml:space="preserve">into </w:t>
      </w:r>
      <w:r w:rsidR="006B0D48" w:rsidRPr="00C541EF">
        <w:rPr>
          <w:lang w:val="en-GB"/>
        </w:rPr>
        <w:t>two gluteal muscles.</w:t>
      </w:r>
    </w:p>
    <w:p w14:paraId="1E9B2992" w14:textId="77777777" w:rsidR="000A0840" w:rsidRPr="0080112C" w:rsidRDefault="000A0840" w:rsidP="00A17F16">
      <w:pPr>
        <w:rPr>
          <w:rStyle w:val="Hervorhebung"/>
          <w:i w:val="0"/>
          <w:color w:val="000000"/>
          <w:lang w:val="en-GB"/>
        </w:rPr>
      </w:pPr>
    </w:p>
    <w:p w14:paraId="419689B3" w14:textId="77777777" w:rsidR="000B1056" w:rsidRPr="0080112C" w:rsidRDefault="000B1056" w:rsidP="00A17F16">
      <w:pPr>
        <w:rPr>
          <w:color w:val="000000"/>
          <w:lang w:val="en-GB"/>
        </w:rPr>
      </w:pPr>
      <w:r w:rsidRPr="0080112C">
        <w:rPr>
          <w:color w:val="000000"/>
          <w:lang w:val="en-GB"/>
        </w:rPr>
        <w:t xml:space="preserve">Full instructions for use </w:t>
      </w:r>
      <w:r w:rsidR="008D0F45" w:rsidRPr="0080112C">
        <w:rPr>
          <w:color w:val="000000"/>
          <w:lang w:val="en-GB"/>
        </w:rPr>
        <w:t xml:space="preserve">and handling of Abilify Maintena </w:t>
      </w:r>
      <w:r w:rsidRPr="0080112C">
        <w:rPr>
          <w:color w:val="000000"/>
          <w:lang w:val="en-GB"/>
        </w:rPr>
        <w:t>are provided in the package leaflet</w:t>
      </w:r>
      <w:r w:rsidR="008D0F45" w:rsidRPr="0080112C">
        <w:rPr>
          <w:color w:val="000000"/>
          <w:lang w:val="en-GB"/>
        </w:rPr>
        <w:t xml:space="preserve"> (information intended for healthcare professionals)</w:t>
      </w:r>
      <w:r w:rsidRPr="0080112C">
        <w:rPr>
          <w:color w:val="000000"/>
          <w:lang w:val="en-GB"/>
        </w:rPr>
        <w:t>.</w:t>
      </w:r>
    </w:p>
    <w:p w14:paraId="472D72B1" w14:textId="77777777" w:rsidR="000A0840" w:rsidRPr="0080112C" w:rsidRDefault="000A0840" w:rsidP="00A17F16">
      <w:pPr>
        <w:rPr>
          <w:rStyle w:val="Hervorhebung"/>
          <w:i w:val="0"/>
          <w:color w:val="000000"/>
          <w:lang w:val="en-GB"/>
        </w:rPr>
      </w:pPr>
    </w:p>
    <w:p w14:paraId="3595C1E6" w14:textId="77777777" w:rsidR="004B0063" w:rsidRPr="0080112C" w:rsidRDefault="004B0063" w:rsidP="00A17F16">
      <w:pPr>
        <w:rPr>
          <w:color w:val="000000"/>
          <w:lang w:val="en-GB"/>
        </w:rPr>
      </w:pPr>
      <w:r w:rsidRPr="0080112C">
        <w:rPr>
          <w:color w:val="000000"/>
          <w:lang w:val="en-GB"/>
        </w:rPr>
        <w:t>For instructions on reconstitution of the medicinal product before administration, see section</w:t>
      </w:r>
      <w:r w:rsidR="00CD5B84" w:rsidRPr="0080112C">
        <w:rPr>
          <w:color w:val="000000"/>
          <w:lang w:val="en-GB"/>
        </w:rPr>
        <w:t> </w:t>
      </w:r>
      <w:r w:rsidRPr="0080112C">
        <w:rPr>
          <w:color w:val="000000"/>
          <w:lang w:val="en-GB"/>
        </w:rPr>
        <w:t>6.6.</w:t>
      </w:r>
    </w:p>
    <w:p w14:paraId="4D3C66FA" w14:textId="77777777" w:rsidR="004B0063" w:rsidRPr="0080112C" w:rsidRDefault="004B0063" w:rsidP="00A17F16">
      <w:pPr>
        <w:rPr>
          <w:rStyle w:val="Hervorhebung"/>
          <w:i w:val="0"/>
          <w:color w:val="000000"/>
          <w:lang w:val="en-GB"/>
        </w:rPr>
      </w:pPr>
    </w:p>
    <w:p w14:paraId="2147572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4.3</w:t>
      </w:r>
      <w:r w:rsidRPr="0080112C">
        <w:rPr>
          <w:rStyle w:val="Hervorhebung"/>
          <w:b/>
          <w:i w:val="0"/>
          <w:color w:val="000000"/>
          <w:lang w:val="en-GB"/>
        </w:rPr>
        <w:tab/>
        <w:t>Contraindications</w:t>
      </w:r>
    </w:p>
    <w:p w14:paraId="48E7D800" w14:textId="77777777" w:rsidR="000A0840" w:rsidRPr="0080112C" w:rsidRDefault="000A0840" w:rsidP="00A17F16">
      <w:pPr>
        <w:rPr>
          <w:rStyle w:val="Hervorhebung"/>
          <w:i w:val="0"/>
          <w:color w:val="000000"/>
          <w:lang w:val="en-GB"/>
        </w:rPr>
      </w:pPr>
    </w:p>
    <w:p w14:paraId="01564781" w14:textId="77777777" w:rsidR="000A0840" w:rsidRPr="0080112C" w:rsidRDefault="000A0840" w:rsidP="00A17F16">
      <w:pPr>
        <w:rPr>
          <w:rStyle w:val="Hervorhebung"/>
          <w:i w:val="0"/>
          <w:color w:val="000000"/>
          <w:lang w:val="en-GB"/>
        </w:rPr>
      </w:pPr>
      <w:r w:rsidRPr="0080112C">
        <w:rPr>
          <w:rStyle w:val="Hervorhebung"/>
          <w:i w:val="0"/>
          <w:color w:val="000000"/>
          <w:lang w:val="en-GB"/>
        </w:rPr>
        <w:t>Hypersensitivity to the active substance or to any of the excipients listed in section 6.1.</w:t>
      </w:r>
    </w:p>
    <w:p w14:paraId="6601C89F" w14:textId="77777777" w:rsidR="000A0840" w:rsidRPr="0080112C" w:rsidRDefault="000A0840" w:rsidP="00A17F16">
      <w:pPr>
        <w:rPr>
          <w:rStyle w:val="Hervorhebung"/>
          <w:i w:val="0"/>
          <w:color w:val="000000"/>
          <w:lang w:val="en-GB"/>
        </w:rPr>
      </w:pPr>
    </w:p>
    <w:p w14:paraId="6D7A74C5" w14:textId="77777777" w:rsidR="000A0840" w:rsidRPr="0080112C" w:rsidRDefault="000A0840" w:rsidP="0080112C">
      <w:pPr>
        <w:keepNext/>
        <w:keepLines/>
        <w:ind w:left="567" w:hanging="567"/>
        <w:rPr>
          <w:rStyle w:val="Hervorhebung"/>
          <w:b/>
          <w:i w:val="0"/>
          <w:color w:val="000000"/>
          <w:lang w:val="en-GB"/>
        </w:rPr>
      </w:pPr>
      <w:r w:rsidRPr="0080112C">
        <w:rPr>
          <w:rStyle w:val="Hervorhebung"/>
          <w:b/>
          <w:i w:val="0"/>
          <w:color w:val="000000"/>
          <w:lang w:val="en-GB"/>
        </w:rPr>
        <w:t>4.4</w:t>
      </w:r>
      <w:r w:rsidRPr="0080112C">
        <w:rPr>
          <w:rStyle w:val="Hervorhebung"/>
          <w:b/>
          <w:i w:val="0"/>
          <w:color w:val="000000"/>
          <w:lang w:val="en-GB"/>
        </w:rPr>
        <w:tab/>
        <w:t>Special warnings and precautions for use</w:t>
      </w:r>
    </w:p>
    <w:p w14:paraId="0DDE9C49" w14:textId="77777777" w:rsidR="000A0840" w:rsidRPr="0080112C" w:rsidRDefault="000A0840" w:rsidP="0080112C">
      <w:pPr>
        <w:keepNext/>
        <w:keepLines/>
        <w:rPr>
          <w:rStyle w:val="Hervorhebung"/>
          <w:i w:val="0"/>
          <w:color w:val="000000"/>
          <w:lang w:val="en-GB"/>
        </w:rPr>
      </w:pPr>
    </w:p>
    <w:p w14:paraId="301E5398" w14:textId="77777777" w:rsidR="000A0840" w:rsidRPr="0080112C" w:rsidRDefault="000A0840" w:rsidP="0080112C">
      <w:pPr>
        <w:keepNext/>
        <w:keepLines/>
        <w:rPr>
          <w:rStyle w:val="Hervorhebung"/>
          <w:i w:val="0"/>
          <w:lang w:val="en-GB"/>
        </w:rPr>
      </w:pPr>
      <w:r w:rsidRPr="0080112C">
        <w:rPr>
          <w:rStyle w:val="Hervorhebung"/>
          <w:i w:val="0"/>
          <w:lang w:val="en-GB"/>
        </w:rPr>
        <w:t>During antipsychotic treatment, improvement in the patient's clinical condition may take several days to some weeks. Patients should be closely monitored throughout this period.</w:t>
      </w:r>
    </w:p>
    <w:p w14:paraId="1679B51B" w14:textId="77777777" w:rsidR="00F3094B" w:rsidRPr="0080112C" w:rsidRDefault="00F3094B" w:rsidP="00A17F16">
      <w:pPr>
        <w:rPr>
          <w:u w:val="single"/>
          <w:lang w:val="en-GB"/>
        </w:rPr>
      </w:pPr>
    </w:p>
    <w:p w14:paraId="562579D7" w14:textId="77777777" w:rsidR="00F3094B" w:rsidRPr="0080112C" w:rsidRDefault="00F3094B" w:rsidP="00A17F16">
      <w:pPr>
        <w:rPr>
          <w:u w:val="single"/>
          <w:lang w:val="en-GB"/>
        </w:rPr>
      </w:pPr>
      <w:r w:rsidRPr="0080112C">
        <w:rPr>
          <w:u w:val="single"/>
          <w:lang w:val="en-GB"/>
        </w:rPr>
        <w:t>Use in patients who are in an acutely agitated or severely psychotic state</w:t>
      </w:r>
    </w:p>
    <w:p w14:paraId="76C00D4F" w14:textId="77777777" w:rsidR="00F3094B" w:rsidRPr="0080112C" w:rsidRDefault="00F3094B" w:rsidP="00A17F16">
      <w:pPr>
        <w:rPr>
          <w:u w:val="single"/>
          <w:lang w:val="en-GB"/>
        </w:rPr>
      </w:pPr>
    </w:p>
    <w:p w14:paraId="40CB9898" w14:textId="77777777" w:rsidR="00F3094B" w:rsidRPr="0080112C" w:rsidRDefault="00F3094B" w:rsidP="00A17F16">
      <w:pPr>
        <w:rPr>
          <w:lang w:val="en-GB"/>
        </w:rPr>
      </w:pPr>
      <w:r w:rsidRPr="0080112C">
        <w:rPr>
          <w:lang w:val="en-GB"/>
        </w:rPr>
        <w:t>Abilify Maintena should not be used to manage acutely agitated or severely psychotic states when immediate symptom control is warranted.</w:t>
      </w:r>
    </w:p>
    <w:p w14:paraId="5DA9D3A9" w14:textId="77777777" w:rsidR="000A0840" w:rsidRPr="0080112C" w:rsidRDefault="000A0840" w:rsidP="00A17F16">
      <w:pPr>
        <w:rPr>
          <w:rStyle w:val="Hervorhebung"/>
          <w:i w:val="0"/>
          <w:color w:val="000000"/>
          <w:lang w:val="en-GB"/>
        </w:rPr>
      </w:pPr>
    </w:p>
    <w:p w14:paraId="5729EF6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Suicidality</w:t>
      </w:r>
    </w:p>
    <w:p w14:paraId="7ED34485" w14:textId="77777777" w:rsidR="00955639" w:rsidRPr="0080112C" w:rsidRDefault="00955639" w:rsidP="00A17F16">
      <w:pPr>
        <w:rPr>
          <w:rStyle w:val="Hervorhebung"/>
          <w:i w:val="0"/>
          <w:color w:val="000000"/>
          <w:u w:val="single"/>
          <w:lang w:val="en-GB"/>
        </w:rPr>
      </w:pPr>
    </w:p>
    <w:p w14:paraId="09F8A24C" w14:textId="77777777" w:rsidR="000A0840" w:rsidRPr="0080112C" w:rsidRDefault="000A0840" w:rsidP="00A17F16">
      <w:pPr>
        <w:rPr>
          <w:rStyle w:val="Hervorhebung"/>
          <w:i w:val="0"/>
          <w:color w:val="000000"/>
          <w:lang w:val="en-GB"/>
        </w:rPr>
      </w:pPr>
      <w:r w:rsidRPr="0080112C">
        <w:rPr>
          <w:rStyle w:val="Hervorhebung"/>
          <w:i w:val="0"/>
          <w:color w:val="000000"/>
          <w:lang w:val="en-GB"/>
        </w:rPr>
        <w:t>The occurrence of suicidal behaviour is inherent in psychotic illnesses, and in some cases has been reported early after initiation or switch of antipsychotic treatment, including treatment with aripiprazole (see section 4.8). Close supervision of high risk patients should accompany antipsychotic treatment.</w:t>
      </w:r>
    </w:p>
    <w:p w14:paraId="2276FA61" w14:textId="77777777" w:rsidR="000A0840" w:rsidRPr="0080112C" w:rsidRDefault="000A0840" w:rsidP="00A17F16">
      <w:pPr>
        <w:rPr>
          <w:rStyle w:val="Hervorhebung"/>
          <w:i w:val="0"/>
          <w:color w:val="000000"/>
          <w:lang w:val="en-GB"/>
        </w:rPr>
      </w:pPr>
    </w:p>
    <w:p w14:paraId="49701AA1"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Cardiovascular disorders</w:t>
      </w:r>
    </w:p>
    <w:p w14:paraId="6CBA5F96" w14:textId="77777777" w:rsidR="00955639" w:rsidRPr="0080112C" w:rsidRDefault="00955639" w:rsidP="00A17F16">
      <w:pPr>
        <w:keepNext/>
        <w:rPr>
          <w:rStyle w:val="Hervorhebung"/>
          <w:i w:val="0"/>
          <w:color w:val="000000"/>
          <w:u w:val="single"/>
          <w:lang w:val="en-GB"/>
        </w:rPr>
      </w:pPr>
    </w:p>
    <w:p w14:paraId="44F1FA2C" w14:textId="77777777" w:rsidR="000A0840" w:rsidRPr="0080112C" w:rsidRDefault="00AA53E2" w:rsidP="00A17F16">
      <w:pPr>
        <w:rPr>
          <w:rStyle w:val="Hervorhebung"/>
          <w:i w:val="0"/>
          <w:color w:val="000000"/>
          <w:lang w:val="en-GB"/>
        </w:rPr>
      </w:pPr>
      <w:r w:rsidRPr="0080112C">
        <w:rPr>
          <w:rStyle w:val="Hervorhebung"/>
          <w:i w:val="0"/>
          <w:color w:val="000000"/>
          <w:lang w:val="en-GB"/>
        </w:rPr>
        <w:t>Aripiprazole</w:t>
      </w:r>
      <w:r w:rsidR="000A0840" w:rsidRPr="0080112C">
        <w:rPr>
          <w:rStyle w:val="Hervorhebung"/>
          <w:i w:val="0"/>
          <w:color w:val="000000"/>
          <w:lang w:val="en-GB"/>
        </w:rPr>
        <w:t xml:space="preserve"> should be used with caution in patients with known cardiovascular disease (history of myocardial infarction or ischaemic heart disease, heart failure, or conduction abnormalities), cerebrovascular disease, conditions </w:t>
      </w:r>
      <w:r w:rsidR="00661ED7" w:rsidRPr="0080112C">
        <w:rPr>
          <w:rStyle w:val="Hervorhebung"/>
          <w:i w:val="0"/>
          <w:color w:val="000000"/>
          <w:lang w:val="en-GB"/>
        </w:rPr>
        <w:t>which</w:t>
      </w:r>
      <w:r w:rsidR="001B03CF" w:rsidRPr="0080112C">
        <w:rPr>
          <w:rStyle w:val="Hervorhebung"/>
          <w:i w:val="0"/>
          <w:color w:val="000000"/>
          <w:lang w:val="en-GB"/>
        </w:rPr>
        <w:t xml:space="preserve"> </w:t>
      </w:r>
      <w:r w:rsidR="000A0840" w:rsidRPr="0080112C">
        <w:rPr>
          <w:rStyle w:val="Hervorhebung"/>
          <w:i w:val="0"/>
          <w:color w:val="000000"/>
          <w:lang w:val="en-GB"/>
        </w:rPr>
        <w:t xml:space="preserve">would predispose patients to hypotension (dehydration, hypovolemia, and treatment with antihypertensive medicinal products) or hypertension, including accelerated or malignant. Cases of venous thromboembolism (VTE) have been reported with antipsychotic medicinal products. Since patients treated with antipsychotics often present with acquired risk factors for VTE, all possible risk factors for VTE should be identified before and during treatment with </w:t>
      </w:r>
      <w:r w:rsidRPr="0080112C">
        <w:rPr>
          <w:rStyle w:val="Hervorhebung"/>
          <w:i w:val="0"/>
          <w:color w:val="000000"/>
          <w:lang w:val="en-GB"/>
        </w:rPr>
        <w:t>aripiprazole</w:t>
      </w:r>
      <w:r w:rsidR="000A0840" w:rsidRPr="0080112C">
        <w:rPr>
          <w:rStyle w:val="Hervorhebung"/>
          <w:i w:val="0"/>
          <w:color w:val="000000"/>
          <w:lang w:val="en-GB"/>
        </w:rPr>
        <w:t xml:space="preserve"> and preventive measures undertaken (see section 4.8).</w:t>
      </w:r>
    </w:p>
    <w:p w14:paraId="12174D6B" w14:textId="77777777" w:rsidR="000A0840" w:rsidRPr="0080112C" w:rsidRDefault="000A0840" w:rsidP="00A17F16">
      <w:pPr>
        <w:rPr>
          <w:rStyle w:val="Hervorhebung"/>
          <w:i w:val="0"/>
          <w:color w:val="000000"/>
          <w:lang w:val="en-GB"/>
        </w:rPr>
      </w:pPr>
    </w:p>
    <w:p w14:paraId="2301B6C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QT prolongation</w:t>
      </w:r>
    </w:p>
    <w:p w14:paraId="13CD868D" w14:textId="77777777" w:rsidR="00955639" w:rsidRPr="0080112C" w:rsidRDefault="00955639" w:rsidP="00A17F16">
      <w:pPr>
        <w:rPr>
          <w:rStyle w:val="Hervorhebung"/>
          <w:i w:val="0"/>
          <w:color w:val="000000"/>
          <w:u w:val="single"/>
          <w:lang w:val="en-GB"/>
        </w:rPr>
      </w:pPr>
    </w:p>
    <w:p w14:paraId="4EAF80AD"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of treatment with oral aripiprazole, the incidence of QT prolongation was comparable to placebo. Aripiprazole should be used with caution in patients with a family history of QT prolongation (see section 4.8).</w:t>
      </w:r>
    </w:p>
    <w:p w14:paraId="3DE84231" w14:textId="77777777" w:rsidR="000A0840" w:rsidRPr="0080112C" w:rsidRDefault="000A0840" w:rsidP="00A17F16">
      <w:pPr>
        <w:rPr>
          <w:rStyle w:val="Hervorhebung"/>
          <w:i w:val="0"/>
          <w:color w:val="000000"/>
          <w:lang w:val="en-GB"/>
        </w:rPr>
      </w:pPr>
    </w:p>
    <w:p w14:paraId="1240275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Tardive dyskinesia</w:t>
      </w:r>
    </w:p>
    <w:p w14:paraId="42332B9F" w14:textId="77777777" w:rsidR="00955639" w:rsidRPr="0080112C" w:rsidRDefault="00955639" w:rsidP="00A17F16">
      <w:pPr>
        <w:rPr>
          <w:rStyle w:val="Hervorhebung"/>
          <w:i w:val="0"/>
          <w:color w:val="000000"/>
          <w:u w:val="single"/>
          <w:lang w:val="en-GB"/>
        </w:rPr>
      </w:pPr>
    </w:p>
    <w:p w14:paraId="401D50DF"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In clinical trials of one year or less duration, there were uncommon reports of treatment emergent dyskinesia during treatment with aripiprazole. If signs and symptoms of tardive dyskinesia appear in a </w:t>
      </w:r>
      <w:r w:rsidRPr="0080112C">
        <w:rPr>
          <w:rStyle w:val="Hervorhebung"/>
          <w:i w:val="0"/>
          <w:color w:val="000000"/>
          <w:lang w:val="en-GB"/>
        </w:rPr>
        <w:lastRenderedPageBreak/>
        <w:t xml:space="preserve">patient on </w:t>
      </w:r>
      <w:r w:rsidR="00AA53E2" w:rsidRPr="0080112C">
        <w:rPr>
          <w:rStyle w:val="Hervorhebung"/>
          <w:i w:val="0"/>
          <w:color w:val="000000"/>
          <w:lang w:val="en-GB"/>
        </w:rPr>
        <w:t>aripiprazole</w:t>
      </w:r>
      <w:r w:rsidRPr="0080112C">
        <w:rPr>
          <w:rStyle w:val="Hervorhebung"/>
          <w:i w:val="0"/>
          <w:color w:val="000000"/>
          <w:lang w:val="en-GB"/>
        </w:rPr>
        <w:t>, dose reduction or discontinuation should be considered (see section 4.8). These symptoms can temporally deteriorate or can even arise after discontinuation of treatment.</w:t>
      </w:r>
    </w:p>
    <w:p w14:paraId="3FB45A3F" w14:textId="77777777" w:rsidR="00F2457D" w:rsidRPr="0080112C" w:rsidRDefault="00F2457D" w:rsidP="00A17F16">
      <w:pPr>
        <w:rPr>
          <w:rStyle w:val="Hervorhebung"/>
          <w:i w:val="0"/>
          <w:color w:val="000000"/>
          <w:lang w:val="en-GB"/>
        </w:rPr>
      </w:pPr>
    </w:p>
    <w:p w14:paraId="04F6F78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Neuroleptic Malignant Syndrome (NMS)</w:t>
      </w:r>
    </w:p>
    <w:p w14:paraId="1183E62B" w14:textId="77777777" w:rsidR="00955639" w:rsidRPr="0080112C" w:rsidRDefault="00955639" w:rsidP="00A17F16">
      <w:pPr>
        <w:rPr>
          <w:rStyle w:val="Hervorhebung"/>
          <w:i w:val="0"/>
          <w:color w:val="000000"/>
          <w:u w:val="single"/>
          <w:lang w:val="en-GB"/>
        </w:rPr>
      </w:pPr>
    </w:p>
    <w:p w14:paraId="0C21C276" w14:textId="77777777" w:rsidR="000A0840" w:rsidRPr="0080112C" w:rsidRDefault="000A0840" w:rsidP="00A17F16">
      <w:pPr>
        <w:rPr>
          <w:rStyle w:val="Hervorhebung"/>
          <w:i w:val="0"/>
          <w:color w:val="000000"/>
          <w:lang w:val="en-GB"/>
        </w:rPr>
      </w:pPr>
      <w:r w:rsidRPr="0080112C">
        <w:rPr>
          <w:rStyle w:val="Hervorhebung"/>
          <w:i w:val="0"/>
          <w:color w:val="000000"/>
          <w:lang w:val="en-GB"/>
        </w:rPr>
        <w:t>NMS is a potentially fatal symptom complex associated with antipsychotics. In clinical trials, rare cases of NMS were reported during treatment with aripiprazole. Clinical manifestations of NMS are hyperpyrexia, muscle rigidity, altered mental status and evidence of autonomic instability (irregular pulse or blood pressure, tachycardia, diaphoresis and cardiac dysrhythmia). Additional signs may include elevated creatine phosphokinase, myoglobinuria (rhabdomyolysis), and acute renal failure. However, elevated creatine phosphokinase and rhabdomyolysis, not necessarily in association with NMS, have also been reported. If a patient develops signs and symptoms indicative of NMS, or presents with unexplained high fever without additional clinical manifestations of NMS, all antipsychotics, including aripiprazole, must be discontinued (see section 4.8).</w:t>
      </w:r>
    </w:p>
    <w:p w14:paraId="062DDD3F" w14:textId="77777777" w:rsidR="000A0840" w:rsidRPr="0080112C" w:rsidRDefault="000A0840" w:rsidP="00A17F16">
      <w:pPr>
        <w:rPr>
          <w:rStyle w:val="Hervorhebung"/>
          <w:i w:val="0"/>
          <w:color w:val="000000"/>
          <w:lang w:val="en-GB"/>
        </w:rPr>
      </w:pPr>
    </w:p>
    <w:p w14:paraId="288D6C1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Seizure</w:t>
      </w:r>
    </w:p>
    <w:p w14:paraId="54787CA8" w14:textId="77777777" w:rsidR="00955639" w:rsidRPr="0080112C" w:rsidRDefault="00955639" w:rsidP="00A17F16">
      <w:pPr>
        <w:rPr>
          <w:rStyle w:val="Hervorhebung"/>
          <w:i w:val="0"/>
          <w:color w:val="000000"/>
          <w:u w:val="single"/>
          <w:lang w:val="en-GB"/>
        </w:rPr>
      </w:pPr>
    </w:p>
    <w:p w14:paraId="2D530BC1"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uncommon cases of seizure were reported during treatment with aripiprazole. Therefore, aripiprazole should be used with caution in patients who have a history of seizure disorder or have conditions associated with seizures (see section 4.8).</w:t>
      </w:r>
    </w:p>
    <w:p w14:paraId="65F6B2F8" w14:textId="77777777" w:rsidR="000A0840" w:rsidRPr="0080112C" w:rsidRDefault="000A0840" w:rsidP="00A17F16">
      <w:pPr>
        <w:rPr>
          <w:u w:val="single"/>
          <w:lang w:val="en-GB"/>
        </w:rPr>
      </w:pPr>
    </w:p>
    <w:p w14:paraId="443CB55A" w14:textId="77777777" w:rsidR="000A0840" w:rsidRPr="0080112C" w:rsidRDefault="000A0840" w:rsidP="00A17F16">
      <w:pPr>
        <w:rPr>
          <w:u w:val="single"/>
          <w:lang w:val="en-GB"/>
        </w:rPr>
      </w:pPr>
      <w:r w:rsidRPr="0080112C">
        <w:rPr>
          <w:u w:val="single"/>
          <w:lang w:val="en-GB"/>
        </w:rPr>
        <w:t>Elderly patients with dementia-related psychosis</w:t>
      </w:r>
    </w:p>
    <w:p w14:paraId="68060EB1" w14:textId="77777777" w:rsidR="00AA53E2" w:rsidRPr="0080112C" w:rsidRDefault="00AA53E2" w:rsidP="00A17F16">
      <w:pPr>
        <w:rPr>
          <w:i/>
          <w:color w:val="000000"/>
          <w:lang w:val="en-GB"/>
        </w:rPr>
      </w:pPr>
    </w:p>
    <w:p w14:paraId="4B6E83B4" w14:textId="77777777" w:rsidR="0021779E" w:rsidRPr="0080112C" w:rsidRDefault="000A0840" w:rsidP="00A17F16">
      <w:pPr>
        <w:rPr>
          <w:color w:val="000000"/>
          <w:lang w:val="en-GB"/>
        </w:rPr>
      </w:pPr>
      <w:r w:rsidRPr="0080112C">
        <w:rPr>
          <w:i/>
          <w:color w:val="000000"/>
          <w:lang w:val="en-GB"/>
        </w:rPr>
        <w:t>Increased mortality</w:t>
      </w:r>
    </w:p>
    <w:p w14:paraId="69BF5D57" w14:textId="77777777" w:rsidR="000A0840" w:rsidRPr="0080112C" w:rsidRDefault="000A0840" w:rsidP="00A17F16">
      <w:pPr>
        <w:rPr>
          <w:color w:val="000000"/>
          <w:lang w:val="en-GB"/>
        </w:rPr>
      </w:pPr>
      <w:r w:rsidRPr="0080112C">
        <w:rPr>
          <w:color w:val="000000"/>
          <w:lang w:val="en-GB"/>
        </w:rPr>
        <w:t>In three placebo-controlled trials of oral aripiprazole in elderly patients with psychosis associated with Alzheimer's disease (n = 938; mean age: 82.4 years; range: 56</w:t>
      </w:r>
      <w:r w:rsidRPr="0080112C">
        <w:rPr>
          <w:color w:val="000000"/>
          <w:lang w:val="en-GB"/>
        </w:rPr>
        <w:noBreakHyphen/>
        <w:t xml:space="preserve">99 years), patients treated with aripiprazole </w:t>
      </w:r>
      <w:r w:rsidR="00BC6EF3" w:rsidRPr="0080112C">
        <w:rPr>
          <w:color w:val="000000"/>
          <w:lang w:val="en-GB"/>
        </w:rPr>
        <w:t xml:space="preserve">were </w:t>
      </w:r>
      <w:r w:rsidRPr="0080112C">
        <w:rPr>
          <w:color w:val="000000"/>
          <w:lang w:val="en-GB"/>
        </w:rPr>
        <w:t>at an increased risk of death compared to placebo. The rate of death in oral aripiprazole-treated patients was 3.5 % compared to 1.7 % in placebo. Although the causes of deaths were varied, most of the deaths appeared to be either cardiovascular (e.g. heart failure, sudden death) or infectious (e.g. pneumonia) in nature (see section 4.8).</w:t>
      </w:r>
    </w:p>
    <w:p w14:paraId="6D6CC159" w14:textId="77777777" w:rsidR="00BD3320" w:rsidRPr="0080112C" w:rsidRDefault="00BD3320" w:rsidP="00A17F16">
      <w:pPr>
        <w:rPr>
          <w:u w:val="single"/>
          <w:lang w:val="en-GB"/>
        </w:rPr>
      </w:pPr>
    </w:p>
    <w:p w14:paraId="00425F02" w14:textId="77777777" w:rsidR="000A0840" w:rsidRPr="0080112C" w:rsidRDefault="000A0840" w:rsidP="00A17F16">
      <w:pPr>
        <w:keepNext/>
        <w:autoSpaceDE w:val="0"/>
        <w:autoSpaceDN w:val="0"/>
        <w:adjustRightInd w:val="0"/>
        <w:rPr>
          <w:lang w:val="en-GB"/>
        </w:rPr>
      </w:pPr>
      <w:r w:rsidRPr="0080112C">
        <w:rPr>
          <w:i/>
          <w:lang w:val="en-GB"/>
        </w:rPr>
        <w:t>Cerebrovascular adverse reactions</w:t>
      </w:r>
    </w:p>
    <w:p w14:paraId="0D4383F4" w14:textId="77777777" w:rsidR="000A0840" w:rsidRPr="0080112C" w:rsidRDefault="000A0840" w:rsidP="00A17F16">
      <w:pPr>
        <w:autoSpaceDE w:val="0"/>
        <w:autoSpaceDN w:val="0"/>
        <w:adjustRightInd w:val="0"/>
        <w:rPr>
          <w:lang w:val="en-GB"/>
        </w:rPr>
      </w:pPr>
      <w:r w:rsidRPr="0080112C">
        <w:rPr>
          <w:lang w:val="en-GB"/>
        </w:rPr>
        <w:t>In the same trials with oral aripiprazole, cerebrovascular adverse reactions (e.g. stroke, transient ischaemic attack), including fatalities, were reported in patients (mean age: 84 years; range: 78</w:t>
      </w:r>
      <w:r w:rsidRPr="0080112C">
        <w:rPr>
          <w:lang w:val="en-GB"/>
        </w:rPr>
        <w:noBreakHyphen/>
        <w:t>88 years). Overall, 1.3 % of oral aripiprazole-treated patients reported cerebrovascular adverse reactions compared with 0.6 % of placebo-treated patients in these trials. This difference was not statistically significant. However, in one of these trials, a fixed-dose trial, there was a significant dose</w:t>
      </w:r>
      <w:r w:rsidR="00CE5A3D" w:rsidRPr="0080112C">
        <w:rPr>
          <w:lang w:val="en-GB"/>
        </w:rPr>
        <w:t>-</w:t>
      </w:r>
      <w:r w:rsidRPr="0080112C">
        <w:rPr>
          <w:lang w:val="en-GB"/>
        </w:rPr>
        <w:t xml:space="preserve"> response relationship for cerebrovascular adverse reactions in patients treated with aripiprazole (see section 4.8).</w:t>
      </w:r>
    </w:p>
    <w:p w14:paraId="7229F245" w14:textId="77777777" w:rsidR="000A0840" w:rsidRPr="0080112C" w:rsidRDefault="000A0840" w:rsidP="00A17F16">
      <w:pPr>
        <w:autoSpaceDE w:val="0"/>
        <w:autoSpaceDN w:val="0"/>
        <w:adjustRightInd w:val="0"/>
        <w:rPr>
          <w:lang w:val="en-GB"/>
        </w:rPr>
      </w:pPr>
    </w:p>
    <w:p w14:paraId="4E4025FC" w14:textId="77777777" w:rsidR="000A0840" w:rsidRPr="0080112C" w:rsidRDefault="00AA53E2" w:rsidP="00A17F16">
      <w:pPr>
        <w:rPr>
          <w:color w:val="000000"/>
          <w:lang w:val="en-GB"/>
        </w:rPr>
      </w:pPr>
      <w:r w:rsidRPr="0080112C">
        <w:rPr>
          <w:rStyle w:val="Hervorhebung"/>
          <w:i w:val="0"/>
          <w:color w:val="000000"/>
          <w:lang w:val="en-GB"/>
        </w:rPr>
        <w:t>Aripiprazole</w:t>
      </w:r>
      <w:r w:rsidR="00E728DA" w:rsidRPr="0080112C">
        <w:rPr>
          <w:color w:val="000000"/>
          <w:lang w:val="en-GB"/>
        </w:rPr>
        <w:t xml:space="preserve"> </w:t>
      </w:r>
      <w:r w:rsidR="000A0840" w:rsidRPr="0080112C">
        <w:rPr>
          <w:color w:val="000000"/>
          <w:lang w:val="en-GB"/>
        </w:rPr>
        <w:t>is not indicated for the treatment of patients with dementia-related psychosis.</w:t>
      </w:r>
    </w:p>
    <w:p w14:paraId="0DFE18E1" w14:textId="77777777" w:rsidR="00A55B12" w:rsidRPr="0080112C" w:rsidRDefault="00A55B12" w:rsidP="00A17F16">
      <w:pPr>
        <w:rPr>
          <w:rStyle w:val="Hervorhebung"/>
          <w:i w:val="0"/>
          <w:color w:val="000000"/>
          <w:lang w:val="en-GB"/>
        </w:rPr>
      </w:pPr>
    </w:p>
    <w:p w14:paraId="680D2B8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Hyperglycaemia and diabetes mellitus</w:t>
      </w:r>
    </w:p>
    <w:p w14:paraId="5C4BD84C" w14:textId="77777777" w:rsidR="00955639" w:rsidRPr="0080112C" w:rsidRDefault="00955639" w:rsidP="00A17F16">
      <w:pPr>
        <w:rPr>
          <w:rStyle w:val="Hervorhebung"/>
          <w:i w:val="0"/>
          <w:color w:val="000000"/>
          <w:u w:val="single"/>
          <w:lang w:val="en-GB"/>
        </w:rPr>
      </w:pPr>
    </w:p>
    <w:p w14:paraId="64B5B7EB" w14:textId="77777777" w:rsidR="000A0840" w:rsidRPr="0080112C" w:rsidRDefault="000A0840" w:rsidP="00A17F16">
      <w:pPr>
        <w:rPr>
          <w:rStyle w:val="Hervorhebung"/>
          <w:i w:val="0"/>
          <w:color w:val="000000"/>
          <w:lang w:val="en-GB"/>
        </w:rPr>
      </w:pPr>
      <w:r w:rsidRPr="0080112C">
        <w:rPr>
          <w:rStyle w:val="Hervorhebung"/>
          <w:i w:val="0"/>
          <w:color w:val="000000"/>
          <w:lang w:val="en-GB"/>
        </w:rPr>
        <w:t>Hyperglycaemia, in some cases extreme and associated with ketoacidosis or hyperosmolar coma or death, has been reported in patients treated with aripiprazole. Risk factors that may predispose patients to severe complications include obesity and family history of diabetes. Patients treated with aripiprazole should be observed for signs and symptoms of hyperglycaemia (such as polydipsia, polyuria, polyphagia and weakness) and patients with diabetes mellitus or with risk factors for diabetes mellitus should be monitored regularly for worsening of glucose control (see section 4.8).</w:t>
      </w:r>
    </w:p>
    <w:p w14:paraId="2A5DAA2F" w14:textId="77777777" w:rsidR="000A0840" w:rsidRPr="0080112C" w:rsidRDefault="000A0840" w:rsidP="00A17F16">
      <w:pPr>
        <w:rPr>
          <w:rStyle w:val="Hervorhebung"/>
          <w:i w:val="0"/>
          <w:color w:val="000000"/>
          <w:lang w:val="en-GB"/>
        </w:rPr>
      </w:pPr>
    </w:p>
    <w:p w14:paraId="6656918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Hypersensitivity</w:t>
      </w:r>
    </w:p>
    <w:p w14:paraId="221AF58A" w14:textId="77777777" w:rsidR="00955639" w:rsidRPr="0080112C" w:rsidRDefault="00955639" w:rsidP="00A17F16">
      <w:pPr>
        <w:rPr>
          <w:rStyle w:val="Hervorhebung"/>
          <w:i w:val="0"/>
          <w:color w:val="000000"/>
          <w:u w:val="single"/>
          <w:lang w:val="en-GB"/>
        </w:rPr>
      </w:pPr>
    </w:p>
    <w:p w14:paraId="7F4A79C2" w14:textId="77777777" w:rsidR="00CD5B84" w:rsidRPr="0080112C" w:rsidRDefault="000A0840" w:rsidP="00A17F16">
      <w:pPr>
        <w:rPr>
          <w:rStyle w:val="Hervorhebung"/>
          <w:i w:val="0"/>
          <w:color w:val="000000"/>
          <w:lang w:val="en-GB"/>
        </w:rPr>
      </w:pPr>
      <w:r w:rsidRPr="0080112C">
        <w:rPr>
          <w:rStyle w:val="Hervorhebung"/>
          <w:i w:val="0"/>
          <w:color w:val="000000"/>
          <w:lang w:val="en-GB"/>
        </w:rPr>
        <w:t>Hypersensitivity reactions, characterised by allergic symptoms, may occur with aripiprazole</w:t>
      </w:r>
      <w:r w:rsidR="00CD3278" w:rsidRPr="0080112C">
        <w:rPr>
          <w:rStyle w:val="Hervorhebung"/>
          <w:i w:val="0"/>
          <w:color w:val="000000"/>
          <w:lang w:val="en-GB"/>
        </w:rPr>
        <w:t xml:space="preserve"> (see section 4.8)</w:t>
      </w:r>
      <w:r w:rsidRPr="0080112C">
        <w:rPr>
          <w:rStyle w:val="Hervorhebung"/>
          <w:i w:val="0"/>
          <w:color w:val="000000"/>
          <w:lang w:val="en-GB"/>
        </w:rPr>
        <w:t>.</w:t>
      </w:r>
    </w:p>
    <w:p w14:paraId="672E0461" w14:textId="77777777" w:rsidR="00CD5B84" w:rsidRPr="0080112C" w:rsidRDefault="00CD5B84" w:rsidP="00A17F16">
      <w:pPr>
        <w:rPr>
          <w:rStyle w:val="Hervorhebung"/>
          <w:i w:val="0"/>
          <w:color w:val="000000"/>
          <w:lang w:val="en-GB"/>
        </w:rPr>
      </w:pPr>
    </w:p>
    <w:p w14:paraId="6B6AF5A5" w14:textId="77777777" w:rsidR="000A0840" w:rsidRPr="0080112C" w:rsidRDefault="000A0840" w:rsidP="00A17F16">
      <w:pPr>
        <w:autoSpaceDE w:val="0"/>
        <w:autoSpaceDN w:val="0"/>
        <w:adjustRightInd w:val="0"/>
        <w:rPr>
          <w:rStyle w:val="Hervorhebung"/>
          <w:i w:val="0"/>
          <w:u w:val="single"/>
          <w:lang w:val="en-GB"/>
        </w:rPr>
      </w:pPr>
      <w:r w:rsidRPr="0080112C">
        <w:rPr>
          <w:rStyle w:val="Hervorhebung"/>
          <w:i w:val="0"/>
          <w:color w:val="000000"/>
          <w:u w:val="single"/>
          <w:lang w:val="en-GB"/>
        </w:rPr>
        <w:t>Weight gain</w:t>
      </w:r>
    </w:p>
    <w:p w14:paraId="015EB72D" w14:textId="77777777" w:rsidR="00955639" w:rsidRPr="0080112C" w:rsidRDefault="00955639" w:rsidP="00056826">
      <w:pPr>
        <w:rPr>
          <w:rStyle w:val="Hervorhebung"/>
          <w:i w:val="0"/>
          <w:color w:val="000000"/>
          <w:highlight w:val="yellow"/>
          <w:u w:val="single"/>
          <w:lang w:val="en-GB"/>
        </w:rPr>
      </w:pPr>
    </w:p>
    <w:p w14:paraId="29A5F31E" w14:textId="77777777" w:rsidR="000A0840" w:rsidRPr="0080112C" w:rsidRDefault="000A0840" w:rsidP="00A17F16">
      <w:pPr>
        <w:rPr>
          <w:rStyle w:val="Hervorhebung"/>
          <w:i w:val="0"/>
          <w:color w:val="000000"/>
          <w:lang w:val="en-GB"/>
        </w:rPr>
      </w:pPr>
      <w:r w:rsidRPr="0080112C">
        <w:rPr>
          <w:color w:val="000000"/>
          <w:lang w:val="en-GB"/>
        </w:rPr>
        <w:t xml:space="preserve">Weight gain is commonly seen in schizophrenic patients due to use of antipsychotics known to cause weight gain, co-morbidities, poorly managed life-style and might lead to severe complications. </w:t>
      </w:r>
      <w:r w:rsidRPr="0080112C">
        <w:rPr>
          <w:rStyle w:val="Hervorhebung"/>
          <w:i w:val="0"/>
          <w:color w:val="000000"/>
          <w:lang w:val="en-GB"/>
        </w:rPr>
        <w:t>Weight gain has been reported post-marketing among patients prescribed oral aripiprazole. When seen, it is usually in those with significant risk factors such as history of diabetes, thyroid disorder or pituitary adenoma. In clinical trials aripiprazole has not been shown to induce clinically relevant weight gain (see section</w:t>
      </w:r>
      <w:r w:rsidR="00073FE6" w:rsidRPr="0080112C">
        <w:rPr>
          <w:rStyle w:val="Hervorhebung"/>
          <w:i w:val="0"/>
          <w:color w:val="000000"/>
          <w:lang w:val="en-GB"/>
        </w:rPr>
        <w:t> </w:t>
      </w:r>
      <w:r w:rsidRPr="0080112C">
        <w:rPr>
          <w:rStyle w:val="Hervorhebung"/>
          <w:i w:val="0"/>
          <w:color w:val="000000"/>
          <w:lang w:val="en-GB"/>
        </w:rPr>
        <w:t>4.8).</w:t>
      </w:r>
    </w:p>
    <w:p w14:paraId="5E6CA176" w14:textId="77777777" w:rsidR="000A0840" w:rsidRPr="0080112C" w:rsidRDefault="000A0840" w:rsidP="00A17F16">
      <w:pPr>
        <w:rPr>
          <w:rStyle w:val="Hervorhebung"/>
          <w:i w:val="0"/>
          <w:color w:val="000000"/>
          <w:lang w:val="en-GB"/>
        </w:rPr>
      </w:pPr>
    </w:p>
    <w:p w14:paraId="087B0FD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Dysphagia</w:t>
      </w:r>
    </w:p>
    <w:p w14:paraId="741C40F0" w14:textId="77777777" w:rsidR="00955639" w:rsidRPr="0080112C" w:rsidRDefault="00955639" w:rsidP="00A17F16">
      <w:pPr>
        <w:rPr>
          <w:rStyle w:val="Hervorhebung"/>
          <w:i w:val="0"/>
          <w:color w:val="000000"/>
          <w:u w:val="single"/>
          <w:lang w:val="en-GB"/>
        </w:rPr>
      </w:pPr>
    </w:p>
    <w:p w14:paraId="7AF4251B"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Oesophageal dysmotility and aspiration have been associated with </w:t>
      </w:r>
      <w:r w:rsidR="00CD3278" w:rsidRPr="0080112C">
        <w:rPr>
          <w:rStyle w:val="Hervorhebung"/>
          <w:i w:val="0"/>
          <w:color w:val="000000"/>
          <w:lang w:val="en-GB"/>
        </w:rPr>
        <w:t xml:space="preserve">the use of </w:t>
      </w:r>
      <w:r w:rsidRPr="0080112C">
        <w:rPr>
          <w:rStyle w:val="Hervorhebung"/>
          <w:i w:val="0"/>
          <w:color w:val="000000"/>
          <w:lang w:val="en-GB"/>
        </w:rPr>
        <w:t>aripiprazole. Aripiprazole should be used cautiously in patients at risk for aspiration pneumonia.</w:t>
      </w:r>
    </w:p>
    <w:p w14:paraId="034068A2" w14:textId="77777777" w:rsidR="00824C31" w:rsidRPr="0080112C" w:rsidRDefault="00824C31" w:rsidP="00A17F16">
      <w:pPr>
        <w:rPr>
          <w:rStyle w:val="Hervorhebung"/>
          <w:i w:val="0"/>
          <w:color w:val="000000"/>
          <w:lang w:val="en-GB"/>
        </w:rPr>
      </w:pPr>
    </w:p>
    <w:p w14:paraId="58FAD103" w14:textId="77777777" w:rsidR="00824C31" w:rsidRPr="0080112C" w:rsidRDefault="00824C31" w:rsidP="00A17F16">
      <w:pPr>
        <w:autoSpaceDE w:val="0"/>
        <w:autoSpaceDN w:val="0"/>
        <w:adjustRightInd w:val="0"/>
        <w:rPr>
          <w:u w:val="single"/>
          <w:lang w:val="en-GB"/>
        </w:rPr>
      </w:pPr>
      <w:r w:rsidRPr="0080112C">
        <w:rPr>
          <w:u w:val="single"/>
          <w:lang w:val="en-GB"/>
        </w:rPr>
        <w:t>Pathological gambling and other impulse control disorders</w:t>
      </w:r>
    </w:p>
    <w:p w14:paraId="293148D8" w14:textId="77777777" w:rsidR="00C545BB" w:rsidRPr="0080112C" w:rsidRDefault="00C545BB" w:rsidP="00A17F16">
      <w:pPr>
        <w:rPr>
          <w:lang w:val="en-GB"/>
        </w:rPr>
      </w:pPr>
    </w:p>
    <w:p w14:paraId="62C44E66" w14:textId="77777777" w:rsidR="00BE7249" w:rsidRPr="0080112C" w:rsidRDefault="00824C31" w:rsidP="00A17F16">
      <w:pPr>
        <w:autoSpaceDE w:val="0"/>
        <w:autoSpaceDN w:val="0"/>
        <w:adjustRightInd w:val="0"/>
        <w:rPr>
          <w:lang w:val="en-GB"/>
        </w:rPr>
      </w:pPr>
      <w:r w:rsidRPr="0080112C">
        <w:rPr>
          <w:rStyle w:val="Hervorhebung"/>
          <w:i w:val="0"/>
          <w:color w:val="000000"/>
          <w:lang w:val="en-GB"/>
        </w:rPr>
        <w:t>Patients can experience increased urges, particularly for gambling, and the inability to control these urges while taking aripiprazole. Other urges, reported, include: increased sexual urges, compulsive shopping, binge or compulsive eating, and other impulsive and compulsive behaviours. It is important for prescribers to ask patients or their caregivers specifically about the development of new or increased gambling urges, sexual urges, compulsive shopping, binge or compulsive eating, or other urges while being treated with aripiprazole. It should be noted that impulse-control symptoms can be associated with the underlying disorder; however, in some cases, urges were reported to have stopped when the dose was reduced or the medic</w:t>
      </w:r>
      <w:r w:rsidR="003D60C3" w:rsidRPr="0080112C">
        <w:rPr>
          <w:rStyle w:val="Hervorhebung"/>
          <w:i w:val="0"/>
          <w:color w:val="000000"/>
          <w:lang w:val="en-GB"/>
        </w:rPr>
        <w:t>inal product</w:t>
      </w:r>
      <w:r w:rsidRPr="0080112C">
        <w:rPr>
          <w:rStyle w:val="Hervorhebung"/>
          <w:i w:val="0"/>
          <w:color w:val="000000"/>
          <w:lang w:val="en-GB"/>
        </w:rPr>
        <w:t xml:space="preserve">ation was discontinued. Impulse control disorders may result in harm to the patient and others if not recognised. </w:t>
      </w:r>
      <w:r w:rsidR="003A78BA" w:rsidRPr="0080112C">
        <w:rPr>
          <w:lang w:val="en-GB"/>
        </w:rPr>
        <w:t xml:space="preserve">A dose reduction or stopping of the medicinal product should be considered if a patient develops such urges </w:t>
      </w:r>
      <w:r w:rsidRPr="0080112C">
        <w:rPr>
          <w:rStyle w:val="Hervorhebung"/>
          <w:i w:val="0"/>
          <w:color w:val="000000"/>
          <w:lang w:val="en-GB"/>
        </w:rPr>
        <w:t>(see section</w:t>
      </w:r>
      <w:r w:rsidR="0066719A" w:rsidRPr="0080112C">
        <w:rPr>
          <w:rStyle w:val="Hervorhebung"/>
          <w:i w:val="0"/>
          <w:color w:val="000000"/>
          <w:lang w:val="en-GB"/>
        </w:rPr>
        <w:t> </w:t>
      </w:r>
      <w:r w:rsidRPr="0080112C">
        <w:rPr>
          <w:rStyle w:val="Hervorhebung"/>
          <w:i w:val="0"/>
          <w:color w:val="000000"/>
          <w:lang w:val="en-GB"/>
        </w:rPr>
        <w:t>4.8</w:t>
      </w:r>
      <w:r w:rsidR="00BE7249" w:rsidRPr="0080112C">
        <w:rPr>
          <w:lang w:val="en-GB"/>
        </w:rPr>
        <w:t>).</w:t>
      </w:r>
    </w:p>
    <w:p w14:paraId="20008748" w14:textId="77777777" w:rsidR="00AB7994" w:rsidRPr="0080112C" w:rsidRDefault="00AB7994" w:rsidP="0080112C">
      <w:pPr>
        <w:autoSpaceDE w:val="0"/>
        <w:autoSpaceDN w:val="0"/>
        <w:adjustRightInd w:val="0"/>
        <w:rPr>
          <w:lang w:val="en-GB"/>
        </w:rPr>
      </w:pPr>
    </w:p>
    <w:p w14:paraId="4F52A208" w14:textId="77777777" w:rsidR="00AB7994" w:rsidRPr="0080112C" w:rsidRDefault="00AB7994" w:rsidP="0080112C">
      <w:pPr>
        <w:autoSpaceDE w:val="0"/>
        <w:autoSpaceDN w:val="0"/>
        <w:adjustRightInd w:val="0"/>
        <w:rPr>
          <w:u w:val="single"/>
          <w:lang w:val="en-GB"/>
        </w:rPr>
      </w:pPr>
      <w:r w:rsidRPr="0080112C">
        <w:rPr>
          <w:u w:val="single"/>
          <w:lang w:val="en-GB"/>
        </w:rPr>
        <w:t>Falls</w:t>
      </w:r>
    </w:p>
    <w:p w14:paraId="301EF4AF" w14:textId="77777777" w:rsidR="00DC52EF" w:rsidRPr="0080112C" w:rsidRDefault="00DC52EF" w:rsidP="0080112C">
      <w:pPr>
        <w:autoSpaceDE w:val="0"/>
        <w:autoSpaceDN w:val="0"/>
        <w:adjustRightInd w:val="0"/>
        <w:rPr>
          <w:lang w:val="en-GB"/>
        </w:rPr>
      </w:pPr>
    </w:p>
    <w:p w14:paraId="2E9DA701" w14:textId="77777777" w:rsidR="00AB7994" w:rsidRDefault="00AB7994" w:rsidP="0080112C">
      <w:pPr>
        <w:autoSpaceDE w:val="0"/>
        <w:autoSpaceDN w:val="0"/>
        <w:adjustRightInd w:val="0"/>
        <w:rPr>
          <w:lang w:val="en-GB"/>
        </w:rPr>
      </w:pPr>
      <w:r w:rsidRPr="0080112C">
        <w:rPr>
          <w:lang w:val="en-GB"/>
        </w:rPr>
        <w:t>Aripiprazole may cause somnolence, postural hypotension, motor and sensory instability, which may lead to falls. Caution should be taken when treating patients at higher risk, and a lower starting dose should be considered (e.g., elderly or debilitated patients; see section</w:t>
      </w:r>
      <w:r w:rsidRPr="00C541EF">
        <w:rPr>
          <w:bCs/>
          <w:lang w:val="en-GB"/>
        </w:rPr>
        <w:t xml:space="preserve"> </w:t>
      </w:r>
      <w:r w:rsidRPr="0080112C">
        <w:rPr>
          <w:lang w:val="en-GB"/>
        </w:rPr>
        <w:t>4.2).</w:t>
      </w:r>
    </w:p>
    <w:p w14:paraId="711CAB80" w14:textId="77777777" w:rsidR="0080112C" w:rsidRPr="0080112C" w:rsidRDefault="0080112C" w:rsidP="0080112C">
      <w:pPr>
        <w:autoSpaceDE w:val="0"/>
        <w:autoSpaceDN w:val="0"/>
        <w:adjustRightInd w:val="0"/>
        <w:rPr>
          <w:lang w:val="en-GB"/>
        </w:rPr>
      </w:pPr>
    </w:p>
    <w:p w14:paraId="73EC3B0B" w14:textId="77777777" w:rsidR="00E27546" w:rsidRPr="0080112C" w:rsidRDefault="00E27546" w:rsidP="00A17F16">
      <w:pPr>
        <w:pStyle w:val="BodytextAgency"/>
        <w:spacing w:after="0" w:line="240" w:lineRule="auto"/>
        <w:rPr>
          <w:rFonts w:ascii="Times New Roman" w:hAnsi="Times New Roman"/>
          <w:sz w:val="22"/>
          <w:u w:val="single"/>
          <w:lang w:val="en-GB"/>
        </w:rPr>
      </w:pPr>
      <w:r w:rsidRPr="0080112C">
        <w:rPr>
          <w:rFonts w:ascii="Times New Roman" w:hAnsi="Times New Roman"/>
          <w:sz w:val="22"/>
          <w:u w:val="single"/>
          <w:lang w:val="en-GB"/>
        </w:rPr>
        <w:t>Sodium</w:t>
      </w:r>
    </w:p>
    <w:p w14:paraId="48A2046A" w14:textId="77777777" w:rsidR="006F6BD7" w:rsidRPr="0080112C" w:rsidRDefault="006F6BD7" w:rsidP="00A17F16">
      <w:pPr>
        <w:rPr>
          <w:lang w:val="en-GB"/>
        </w:rPr>
      </w:pPr>
    </w:p>
    <w:p w14:paraId="0A90343F" w14:textId="77777777" w:rsidR="00BE7249" w:rsidRPr="0080112C" w:rsidRDefault="00E27546" w:rsidP="00A17F16">
      <w:pPr>
        <w:rPr>
          <w:lang w:val="en-GB"/>
        </w:rPr>
      </w:pPr>
      <w:r w:rsidRPr="0080112C">
        <w:rPr>
          <w:lang w:val="en-GB"/>
        </w:rPr>
        <w:t>Abilify Maintena contains less than 1</w:t>
      </w:r>
      <w:r w:rsidR="00FE422C" w:rsidRPr="0080112C">
        <w:rPr>
          <w:lang w:val="en-GB"/>
        </w:rPr>
        <w:t> </w:t>
      </w:r>
      <w:r w:rsidRPr="0080112C">
        <w:rPr>
          <w:lang w:val="en-GB"/>
        </w:rPr>
        <w:t>mmol of sodium (23</w:t>
      </w:r>
      <w:r w:rsidR="00FE422C" w:rsidRPr="0080112C">
        <w:rPr>
          <w:lang w:val="en-GB"/>
        </w:rPr>
        <w:t> </w:t>
      </w:r>
      <w:r w:rsidRPr="0080112C">
        <w:rPr>
          <w:lang w:val="en-GB"/>
        </w:rPr>
        <w:t>mg) per dose.</w:t>
      </w:r>
    </w:p>
    <w:p w14:paraId="59311147" w14:textId="77777777" w:rsidR="000A0840" w:rsidRPr="0080112C" w:rsidRDefault="000A0840" w:rsidP="00A17F16">
      <w:pPr>
        <w:rPr>
          <w:rStyle w:val="Hervorhebung"/>
          <w:i w:val="0"/>
          <w:color w:val="000000"/>
          <w:lang w:val="en-GB"/>
        </w:rPr>
      </w:pPr>
    </w:p>
    <w:p w14:paraId="4A70BA11"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4.5</w:t>
      </w:r>
      <w:r w:rsidRPr="0080112C">
        <w:rPr>
          <w:rStyle w:val="Hervorhebung"/>
          <w:b/>
          <w:i w:val="0"/>
          <w:color w:val="000000"/>
          <w:lang w:val="en-GB"/>
        </w:rPr>
        <w:tab/>
        <w:t>Interaction with other medicinal products and other forms of interaction</w:t>
      </w:r>
    </w:p>
    <w:p w14:paraId="619EFFE1" w14:textId="77777777" w:rsidR="000A0840" w:rsidRPr="0080112C" w:rsidRDefault="000A0840" w:rsidP="00A17F16">
      <w:pPr>
        <w:keepNext/>
        <w:rPr>
          <w:rStyle w:val="Hervorhebung"/>
          <w:i w:val="0"/>
          <w:color w:val="000000"/>
          <w:lang w:val="en-GB"/>
        </w:rPr>
      </w:pPr>
    </w:p>
    <w:p w14:paraId="2BCB558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No interaction studies have been performed with </w:t>
      </w:r>
      <w:r w:rsidR="00680ACD" w:rsidRPr="0080112C">
        <w:rPr>
          <w:rStyle w:val="Hervorhebung"/>
          <w:i w:val="0"/>
          <w:color w:val="000000"/>
          <w:lang w:val="en-GB"/>
        </w:rPr>
        <w:t>Abilify Maintena</w:t>
      </w:r>
      <w:r w:rsidRPr="0080112C">
        <w:rPr>
          <w:rStyle w:val="Hervorhebung"/>
          <w:i w:val="0"/>
          <w:color w:val="000000"/>
          <w:lang w:val="en-GB"/>
        </w:rPr>
        <w:t>. The information below is obtained from studies with oral aripiprazole.</w:t>
      </w:r>
    </w:p>
    <w:p w14:paraId="329DAA89" w14:textId="77777777" w:rsidR="00907524" w:rsidRPr="0080112C" w:rsidRDefault="00907524" w:rsidP="00A17F16">
      <w:pPr>
        <w:rPr>
          <w:rStyle w:val="Hervorhebung"/>
          <w:i w:val="0"/>
          <w:color w:val="000000"/>
          <w:lang w:val="en-GB"/>
        </w:rPr>
      </w:pPr>
    </w:p>
    <w:p w14:paraId="65A418F7" w14:textId="77777777" w:rsidR="00CE4EA8" w:rsidRPr="0080112C" w:rsidRDefault="000A0840" w:rsidP="00A17F16">
      <w:pPr>
        <w:rPr>
          <w:rStyle w:val="Hervorhebung"/>
          <w:i w:val="0"/>
          <w:color w:val="000000"/>
          <w:lang w:val="en-GB"/>
        </w:rPr>
      </w:pPr>
      <w:r w:rsidRPr="0080112C">
        <w:rPr>
          <w:rStyle w:val="Hervorhebung"/>
          <w:i w:val="0"/>
          <w:color w:val="000000"/>
          <w:lang w:val="en-GB"/>
        </w:rPr>
        <w:t>Due to its α1-adrenergic receptor antagonism, aripiprazole has the potential to enhance the effect of certain antihypertensive medicinal products.</w:t>
      </w:r>
    </w:p>
    <w:p w14:paraId="635EBBB5" w14:textId="77777777" w:rsidR="00CE4EA8" w:rsidRPr="0080112C" w:rsidRDefault="00CE4EA8" w:rsidP="00A17F16">
      <w:pPr>
        <w:rPr>
          <w:rStyle w:val="Hervorhebung"/>
          <w:i w:val="0"/>
          <w:color w:val="000000"/>
          <w:lang w:val="en-GB"/>
        </w:rPr>
      </w:pPr>
    </w:p>
    <w:p w14:paraId="4453F1E2" w14:textId="77777777" w:rsidR="00CE4EA8" w:rsidRPr="0080112C" w:rsidRDefault="000A0840" w:rsidP="00A17F16">
      <w:pPr>
        <w:rPr>
          <w:rStyle w:val="Hervorhebung"/>
          <w:i w:val="0"/>
          <w:color w:val="000000"/>
          <w:lang w:val="en-GB"/>
        </w:rPr>
      </w:pPr>
      <w:r w:rsidRPr="0080112C">
        <w:rPr>
          <w:rStyle w:val="Hervorhebung"/>
          <w:i w:val="0"/>
          <w:color w:val="000000"/>
          <w:lang w:val="en-GB"/>
        </w:rPr>
        <w:t>Given the primary CNS effects of aripiprazole, caution should be used when aripiprazole is administered in combination with alcohol or other CNS medicinal products with overlapping adverse reactions such as sedation (see section 4.8).</w:t>
      </w:r>
    </w:p>
    <w:p w14:paraId="637350DA" w14:textId="77777777" w:rsidR="00CE4EA8" w:rsidRPr="0080112C" w:rsidRDefault="00CE4EA8" w:rsidP="00A17F16">
      <w:pPr>
        <w:rPr>
          <w:rStyle w:val="Hervorhebung"/>
          <w:i w:val="0"/>
          <w:color w:val="000000"/>
          <w:lang w:val="en-GB"/>
        </w:rPr>
      </w:pPr>
    </w:p>
    <w:p w14:paraId="59F1AEA9" w14:textId="77777777" w:rsidR="000A0840" w:rsidRPr="0080112C" w:rsidRDefault="000A0840" w:rsidP="00A17F16">
      <w:pPr>
        <w:rPr>
          <w:rStyle w:val="Hervorhebung"/>
          <w:i w:val="0"/>
          <w:color w:val="000000"/>
          <w:lang w:val="en-GB"/>
        </w:rPr>
      </w:pPr>
      <w:r w:rsidRPr="0080112C">
        <w:rPr>
          <w:rStyle w:val="Hervorhebung"/>
          <w:i w:val="0"/>
          <w:color w:val="000000"/>
          <w:lang w:val="en-GB"/>
        </w:rPr>
        <w:t>If aripiprazole is administered concomitantly with medicinal products known to cause QT prolongation or electrolyte imbalance, caution should be used.</w:t>
      </w:r>
    </w:p>
    <w:p w14:paraId="27C65FB7" w14:textId="77777777" w:rsidR="000A0840" w:rsidRPr="0080112C" w:rsidRDefault="000A0840" w:rsidP="00A17F16">
      <w:pPr>
        <w:rPr>
          <w:rStyle w:val="Hervorhebung"/>
          <w:i w:val="0"/>
          <w:color w:val="000000"/>
          <w:lang w:val="en-GB"/>
        </w:rPr>
      </w:pPr>
    </w:p>
    <w:p w14:paraId="0052AC8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 xml:space="preserve">Potential for other medicinal products to affect </w:t>
      </w:r>
      <w:r w:rsidR="00AA53E2" w:rsidRPr="0080112C">
        <w:rPr>
          <w:rStyle w:val="Hervorhebung"/>
          <w:i w:val="0"/>
          <w:color w:val="000000"/>
          <w:u w:val="single"/>
          <w:lang w:val="en-GB"/>
        </w:rPr>
        <w:t>aripiprazole</w:t>
      </w:r>
    </w:p>
    <w:p w14:paraId="7EB2521E" w14:textId="77777777" w:rsidR="000A0840" w:rsidRPr="0080112C" w:rsidRDefault="000A0840" w:rsidP="00A17F16">
      <w:pPr>
        <w:rPr>
          <w:rStyle w:val="Hervorhebung"/>
          <w:i w:val="0"/>
          <w:color w:val="000000"/>
          <w:lang w:val="en-GB"/>
        </w:rPr>
      </w:pPr>
    </w:p>
    <w:p w14:paraId="1A05523F" w14:textId="77777777" w:rsidR="000A0840" w:rsidRPr="0080112C" w:rsidRDefault="000A0840" w:rsidP="00A17F16">
      <w:pPr>
        <w:rPr>
          <w:rStyle w:val="Hervorhebung"/>
          <w:color w:val="000000"/>
          <w:lang w:val="en-GB"/>
        </w:rPr>
      </w:pPr>
      <w:r w:rsidRPr="0080112C">
        <w:rPr>
          <w:rStyle w:val="Hervorhebung"/>
          <w:color w:val="000000"/>
          <w:lang w:val="en-GB"/>
        </w:rPr>
        <w:t>Quinidine and other strong CYP2D6 inhibitors</w:t>
      </w:r>
    </w:p>
    <w:p w14:paraId="5930FACD"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CYP2D6 (quinidine) increased aripiprazole AUC by 107 %, while C</w:t>
      </w:r>
      <w:r w:rsidRPr="0080112C">
        <w:rPr>
          <w:rStyle w:val="Hervorhebung"/>
          <w:i w:val="0"/>
          <w:color w:val="000000"/>
          <w:vertAlign w:val="subscript"/>
          <w:lang w:val="en-GB"/>
        </w:rPr>
        <w:t>max</w:t>
      </w:r>
      <w:r w:rsidRPr="0080112C">
        <w:rPr>
          <w:rStyle w:val="Hervorhebung"/>
          <w:i w:val="0"/>
          <w:color w:val="000000"/>
          <w:lang w:val="en-GB"/>
        </w:rPr>
        <w:t xml:space="preserve"> was unchanged.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the active metabolite, decreased by 32 % and 47 %, respectively. Other strong inhibitors </w:t>
      </w:r>
      <w:r w:rsidRPr="0080112C">
        <w:rPr>
          <w:rStyle w:val="Hervorhebung"/>
          <w:i w:val="0"/>
          <w:color w:val="000000"/>
          <w:lang w:val="en-GB"/>
        </w:rPr>
        <w:lastRenderedPageBreak/>
        <w:t>of CYP2D6, such as fluoxetine and paroxetine, may be expected to have similar effects and similar dose reduction should, therefore, be applied (see section 4.2).</w:t>
      </w:r>
    </w:p>
    <w:p w14:paraId="471261FD" w14:textId="77777777" w:rsidR="000A0840" w:rsidRPr="0080112C" w:rsidRDefault="000A0840" w:rsidP="00A17F16">
      <w:pPr>
        <w:rPr>
          <w:rStyle w:val="Hervorhebung"/>
          <w:color w:val="000000"/>
          <w:lang w:val="en-GB"/>
        </w:rPr>
      </w:pPr>
    </w:p>
    <w:p w14:paraId="274606BF" w14:textId="77777777" w:rsidR="000A0840" w:rsidRPr="0080112C" w:rsidRDefault="000A0840" w:rsidP="00A17F16">
      <w:pPr>
        <w:rPr>
          <w:rStyle w:val="Hervorhebung"/>
          <w:color w:val="000000"/>
          <w:lang w:val="en-GB"/>
        </w:rPr>
      </w:pPr>
      <w:r w:rsidRPr="0080112C">
        <w:rPr>
          <w:rStyle w:val="Hervorhebung"/>
          <w:color w:val="000000"/>
          <w:lang w:val="en-GB"/>
        </w:rPr>
        <w:t>Ketoconazole and other strong CYP3A4 inhibitors</w:t>
      </w:r>
    </w:p>
    <w:p w14:paraId="447D8D13"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CYP3A4 (ketoconazole) increased aripiprazole AUC and C</w:t>
      </w:r>
      <w:r w:rsidRPr="0080112C">
        <w:rPr>
          <w:rStyle w:val="Hervorhebung"/>
          <w:i w:val="0"/>
          <w:color w:val="000000"/>
          <w:vertAlign w:val="subscript"/>
          <w:lang w:val="en-GB"/>
        </w:rPr>
        <w:t>max</w:t>
      </w:r>
      <w:r w:rsidRPr="0080112C">
        <w:rPr>
          <w:rStyle w:val="Hervorhebung"/>
          <w:i w:val="0"/>
          <w:color w:val="000000"/>
          <w:lang w:val="en-GB"/>
        </w:rPr>
        <w:t xml:space="preserve"> by 63 % and 37 %, respectively.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increased by 77 % and 43 %, respectively. In CYP2D6 poor metabolisers, concomitant use of strong inhibitors of CYP3A4 may result in higher plasma concentrations of aripiprazole compared to that in CYP2D6 extensive metabolisers (see section 4.2). When considering concomitant administration of ketoconazole or other potent CYP3A4 inhibitors with aripiprazole, potential benefits should outweigh the potential risks to the patient. Other strong inhibitors of CYP3A4, such as itraconazole and HIV protease inhibitors may be expected to have similar effects and similar dose reductions should, therefore, be applied (see section 4.2). Upon discontinuation of the CYP2D6 or CYP3A4 inhibitor, the dosage of </w:t>
      </w:r>
      <w:r w:rsidR="00AA53E2" w:rsidRPr="0080112C">
        <w:rPr>
          <w:rStyle w:val="Hervorhebung"/>
          <w:i w:val="0"/>
          <w:color w:val="000000"/>
          <w:lang w:val="en-GB"/>
        </w:rPr>
        <w:t>aripiprazole</w:t>
      </w:r>
      <w:r w:rsidR="00A07391" w:rsidRPr="0080112C">
        <w:rPr>
          <w:rStyle w:val="Hervorhebung"/>
          <w:i w:val="0"/>
          <w:color w:val="000000"/>
          <w:lang w:val="en-GB"/>
        </w:rPr>
        <w:t xml:space="preserve"> </w:t>
      </w:r>
      <w:r w:rsidRPr="0080112C">
        <w:rPr>
          <w:rStyle w:val="Hervorhebung"/>
          <w:i w:val="0"/>
          <w:color w:val="000000"/>
          <w:lang w:val="en-GB"/>
        </w:rPr>
        <w:t xml:space="preserve">should be increased to the dose prior to the initiation of the concomitant therapy. When weak inhibitors of CYP3A4 (e.g. diltiazem) or CYP2D6 (e.g. escitalopram) are used concomitantly with </w:t>
      </w:r>
      <w:r w:rsidR="00CE4EA8" w:rsidRPr="0080112C">
        <w:rPr>
          <w:rStyle w:val="Hervorhebung"/>
          <w:i w:val="0"/>
          <w:color w:val="000000"/>
          <w:lang w:val="en-GB"/>
        </w:rPr>
        <w:t>aripiprazole</w:t>
      </w:r>
      <w:r w:rsidRPr="0080112C">
        <w:rPr>
          <w:rStyle w:val="Hervorhebung"/>
          <w:i w:val="0"/>
          <w:color w:val="000000"/>
          <w:lang w:val="en-GB"/>
        </w:rPr>
        <w:t>, modest increases in plasma aripiprazole concentrations may be expected.</w:t>
      </w:r>
    </w:p>
    <w:p w14:paraId="1F99FAE1" w14:textId="77777777" w:rsidR="000A0840" w:rsidRPr="0080112C" w:rsidRDefault="000A0840" w:rsidP="00A17F16">
      <w:pPr>
        <w:rPr>
          <w:rStyle w:val="Hervorhebung"/>
          <w:color w:val="000000"/>
          <w:lang w:val="en-GB"/>
        </w:rPr>
      </w:pPr>
    </w:p>
    <w:p w14:paraId="713A4F92" w14:textId="77777777" w:rsidR="000A0840" w:rsidRPr="0080112C" w:rsidRDefault="000A0840" w:rsidP="00A17F16">
      <w:pPr>
        <w:rPr>
          <w:rStyle w:val="Hervorhebung"/>
          <w:color w:val="000000"/>
          <w:lang w:val="en-GB"/>
        </w:rPr>
      </w:pPr>
      <w:r w:rsidRPr="0080112C">
        <w:rPr>
          <w:rStyle w:val="Hervorhebung"/>
          <w:color w:val="000000"/>
          <w:lang w:val="en-GB"/>
        </w:rPr>
        <w:t>Carbamazepine and other CYP3A4 inducers</w:t>
      </w:r>
    </w:p>
    <w:p w14:paraId="650B78F7" w14:textId="77777777" w:rsidR="000A0840" w:rsidRPr="0080112C" w:rsidRDefault="000A0840" w:rsidP="00A17F16">
      <w:pPr>
        <w:rPr>
          <w:rStyle w:val="Hervorhebung"/>
          <w:i w:val="0"/>
          <w:color w:val="000000"/>
          <w:lang w:val="en-GB"/>
        </w:rPr>
      </w:pPr>
      <w:r w:rsidRPr="0080112C">
        <w:rPr>
          <w:rStyle w:val="BMSHeading3Char"/>
          <w:rFonts w:ascii="Times New Roman" w:hAnsi="Times New Roman"/>
          <w:b w:val="0"/>
          <w:sz w:val="22"/>
          <w:lang w:val="en-GB"/>
        </w:rPr>
        <w:t>Following concomitant administration of carbamazepine, a strong inducer of CYP3A4, and oral aripiprazole</w:t>
      </w:r>
      <w:r w:rsidRPr="0080112C">
        <w:rPr>
          <w:rStyle w:val="BMSHeading3Char"/>
          <w:rFonts w:ascii="Times New Roman" w:hAnsi="Times New Roman"/>
          <w:i/>
          <w:sz w:val="22"/>
          <w:lang w:val="en-GB"/>
        </w:rPr>
        <w:t xml:space="preserve"> </w:t>
      </w:r>
      <w:r w:rsidRPr="0080112C">
        <w:rPr>
          <w:rStyle w:val="Hervorhebung"/>
          <w:i w:val="0"/>
          <w:color w:val="000000"/>
          <w:lang w:val="en-GB"/>
        </w:rPr>
        <w:t>to patients with schizophrenia or schizoaffective disorder,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for aripiprazole were 68 % and 73 % lower, respectively, compared to when oral aripiprazole (30 mg) was administered alone. Similarly, for dehydro-aripiprazole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after carbamazepine co-administration were 69 % and 71 % lower, respectively, than those following treatment with oral aripiprazole alone.</w:t>
      </w:r>
      <w:r w:rsidR="00F51519" w:rsidRPr="0080112C">
        <w:rPr>
          <w:rStyle w:val="Hervorhebung"/>
          <w:i w:val="0"/>
          <w:color w:val="000000"/>
          <w:lang w:val="en-GB"/>
        </w:rPr>
        <w:t xml:space="preserve"> </w:t>
      </w:r>
      <w:r w:rsidRPr="0080112C">
        <w:rPr>
          <w:rStyle w:val="Hervorhebung"/>
          <w:i w:val="0"/>
          <w:color w:val="000000"/>
          <w:lang w:val="en-GB"/>
        </w:rPr>
        <w:t xml:space="preserve">Concomitant administration of </w:t>
      </w:r>
      <w:r w:rsidR="00680ACD" w:rsidRPr="0080112C">
        <w:rPr>
          <w:rStyle w:val="Hervorhebung"/>
          <w:i w:val="0"/>
          <w:color w:val="000000"/>
          <w:lang w:val="en-GB"/>
        </w:rPr>
        <w:t>Abilify Maintena</w:t>
      </w:r>
      <w:r w:rsidRPr="0080112C">
        <w:rPr>
          <w:rStyle w:val="Hervorhebung"/>
          <w:i w:val="0"/>
          <w:color w:val="000000"/>
          <w:lang w:val="en-GB"/>
        </w:rPr>
        <w:t xml:space="preserve"> and other inducers of CYP3A4 (such as rifampicin, rifabutin, phenytoin, phenobarbital, primidone, efavirenz, nevirapine and St. John's Wort) may be expected to have similar effects. The 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because the blood levels of aripiprazole are decreased and may be below the effective levels.</w:t>
      </w:r>
    </w:p>
    <w:p w14:paraId="042C8F59" w14:textId="77777777" w:rsidR="000A0840" w:rsidRPr="0080112C" w:rsidRDefault="000A0840" w:rsidP="00A17F16">
      <w:pPr>
        <w:rPr>
          <w:rStyle w:val="Hervorhebung"/>
          <w:i w:val="0"/>
          <w:color w:val="000000"/>
          <w:lang w:val="en-GB"/>
        </w:rPr>
      </w:pPr>
    </w:p>
    <w:p w14:paraId="3C840739" w14:textId="77777777" w:rsidR="000A0840" w:rsidRPr="0080112C" w:rsidRDefault="000A0840" w:rsidP="00A17F16">
      <w:pPr>
        <w:rPr>
          <w:i/>
          <w:lang w:val="en-GB"/>
        </w:rPr>
      </w:pPr>
      <w:r w:rsidRPr="0080112C">
        <w:rPr>
          <w:i/>
          <w:lang w:val="en-GB"/>
        </w:rPr>
        <w:t>Serotonin syndrome</w:t>
      </w:r>
    </w:p>
    <w:p w14:paraId="3015F0E5" w14:textId="77777777" w:rsidR="000A0840" w:rsidRPr="0080112C" w:rsidRDefault="000A0840" w:rsidP="00A17F16">
      <w:pPr>
        <w:rPr>
          <w:lang w:val="en-GB"/>
        </w:rPr>
      </w:pPr>
      <w:r w:rsidRPr="0080112C">
        <w:rPr>
          <w:lang w:val="en-GB"/>
        </w:rPr>
        <w:t>Cases of serotonin syndrome have been reported in patients taking aripiprazole, and possible signs and symptoms for this condition can occur especially in cases of concomitant use with other serotonergic medicinal products, such as SSRI/SNRI, or with medicinal products that are known to increase aripiprazole concentrations (see section 4.8).</w:t>
      </w:r>
    </w:p>
    <w:p w14:paraId="54C75D34" w14:textId="77777777" w:rsidR="00D278A8" w:rsidRPr="0080112C" w:rsidRDefault="00D278A8" w:rsidP="00A17F16">
      <w:pPr>
        <w:rPr>
          <w:rStyle w:val="Hervorhebung"/>
          <w:i w:val="0"/>
          <w:color w:val="000000"/>
          <w:lang w:val="en-GB"/>
        </w:rPr>
      </w:pPr>
    </w:p>
    <w:p w14:paraId="7F4F6FD3"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4.6</w:t>
      </w:r>
      <w:r w:rsidRPr="0080112C">
        <w:rPr>
          <w:rStyle w:val="Hervorhebung"/>
          <w:b/>
          <w:i w:val="0"/>
          <w:color w:val="000000"/>
          <w:lang w:val="en-GB"/>
        </w:rPr>
        <w:tab/>
        <w:t>Fertility, pregnancy and lactation</w:t>
      </w:r>
    </w:p>
    <w:p w14:paraId="2581ECFC" w14:textId="77777777" w:rsidR="000A0840" w:rsidRPr="0080112C" w:rsidRDefault="000A0840" w:rsidP="00A17F16">
      <w:pPr>
        <w:keepNext/>
        <w:rPr>
          <w:rStyle w:val="Hervorhebung"/>
          <w:i w:val="0"/>
          <w:color w:val="000000"/>
          <w:lang w:val="en-GB"/>
        </w:rPr>
      </w:pPr>
    </w:p>
    <w:p w14:paraId="046D58CA"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Pregnancy</w:t>
      </w:r>
    </w:p>
    <w:p w14:paraId="71F3FDAB" w14:textId="77777777" w:rsidR="00955639" w:rsidRPr="0080112C" w:rsidRDefault="00955639" w:rsidP="00A17F16">
      <w:pPr>
        <w:rPr>
          <w:rStyle w:val="Hervorhebung"/>
          <w:i w:val="0"/>
          <w:color w:val="000000"/>
          <w:u w:val="single"/>
          <w:lang w:val="en-GB"/>
        </w:rPr>
      </w:pPr>
    </w:p>
    <w:p w14:paraId="3857837B"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There are no adequate and well-controlled trials of aripiprazole in pregnant women. Congenital anomalies have been reported; however, causal relationship with aripiprazole could not be established. Animal studies could not exclude potential developmental toxicity (see section 5.3). Patients must be advised to notify their physician if they become pregnant or intend to become pregnant during treatment with </w:t>
      </w:r>
      <w:r w:rsidR="00661ED7" w:rsidRPr="0080112C">
        <w:rPr>
          <w:rStyle w:val="Hervorhebung"/>
          <w:i w:val="0"/>
          <w:color w:val="000000"/>
          <w:lang w:val="en-GB"/>
        </w:rPr>
        <w:t>aripiprazole</w:t>
      </w:r>
      <w:r w:rsidRPr="0080112C">
        <w:rPr>
          <w:color w:val="000000"/>
          <w:lang w:val="en-GB"/>
        </w:rPr>
        <w:t>. Due to insufficient safety information in humans and concerns raised by animal reproductive studies, this medicinal product should not be used in pregnancy unless the expected benefit clearly justifies the potential risk to the foetus.</w:t>
      </w:r>
    </w:p>
    <w:p w14:paraId="105BD0FD" w14:textId="77777777" w:rsidR="000A0840" w:rsidRPr="0080112C" w:rsidRDefault="000A0840" w:rsidP="00A17F16">
      <w:pPr>
        <w:autoSpaceDE w:val="0"/>
        <w:autoSpaceDN w:val="0"/>
        <w:adjustRightInd w:val="0"/>
        <w:rPr>
          <w:color w:val="000000"/>
          <w:lang w:val="en-GB"/>
        </w:rPr>
      </w:pPr>
    </w:p>
    <w:p w14:paraId="2D6D4271" w14:textId="77777777" w:rsidR="000A0840" w:rsidRPr="0080112C" w:rsidRDefault="000A0840" w:rsidP="00A17F16">
      <w:pPr>
        <w:autoSpaceDE w:val="0"/>
        <w:autoSpaceDN w:val="0"/>
        <w:adjustRightInd w:val="0"/>
        <w:rPr>
          <w:lang w:val="en-GB"/>
        </w:rPr>
      </w:pPr>
      <w:r w:rsidRPr="0080112C">
        <w:rPr>
          <w:lang w:val="en-GB"/>
        </w:rPr>
        <w:t xml:space="preserve">Prescribers need to be aware of the long-acting properties of </w:t>
      </w:r>
      <w:r w:rsidR="000F5A21" w:rsidRPr="0080112C">
        <w:rPr>
          <w:rStyle w:val="Hervorhebung"/>
          <w:i w:val="0"/>
          <w:color w:val="000000"/>
          <w:lang w:val="en-GB"/>
        </w:rPr>
        <w:t>Abilify Maintena</w:t>
      </w:r>
      <w:r w:rsidRPr="0080112C">
        <w:rPr>
          <w:lang w:val="en-GB"/>
        </w:rPr>
        <w:t>.</w:t>
      </w:r>
    </w:p>
    <w:p w14:paraId="539ABC4C" w14:textId="77777777" w:rsidR="000A0840" w:rsidRPr="0080112C" w:rsidRDefault="000A0840" w:rsidP="00A17F16">
      <w:pPr>
        <w:autoSpaceDE w:val="0"/>
        <w:autoSpaceDN w:val="0"/>
        <w:adjustRightInd w:val="0"/>
        <w:rPr>
          <w:color w:val="000000"/>
          <w:lang w:val="en-GB"/>
        </w:rPr>
      </w:pPr>
    </w:p>
    <w:p w14:paraId="723681E1" w14:textId="77777777" w:rsidR="000A0840" w:rsidRPr="0080112C" w:rsidRDefault="000A0840" w:rsidP="00A17F16">
      <w:pPr>
        <w:rPr>
          <w:rStyle w:val="Hervorhebung"/>
          <w:i w:val="0"/>
          <w:color w:val="000000"/>
          <w:lang w:val="en-GB"/>
        </w:rPr>
      </w:pPr>
      <w:r w:rsidRPr="0080112C">
        <w:rPr>
          <w:rStyle w:val="Hervorhebung"/>
          <w:i w:val="0"/>
          <w:color w:val="000000"/>
          <w:lang w:val="en-GB"/>
        </w:rPr>
        <w:t>New-born infants exposed to antipsychotics (including aripiprazole) during the third trimester of pregnancy are at risk of adverse reactions including extrapyramidal and/or withdrawal symptoms that may vary in severity and duration following delivery. There have been reports of agitation, hypertonia, hypotonia, tremor, somnolence, respiratory distress, or feeding disorder. Consequently, new-born infants should be monitored carefully (see section 4.8).</w:t>
      </w:r>
    </w:p>
    <w:p w14:paraId="30217F83" w14:textId="77777777" w:rsidR="000A0840" w:rsidRPr="0080112C" w:rsidRDefault="000A0840" w:rsidP="00A17F16">
      <w:pPr>
        <w:rPr>
          <w:rStyle w:val="Hervorhebung"/>
          <w:i w:val="0"/>
          <w:color w:val="000000"/>
          <w:u w:val="single"/>
          <w:lang w:val="en-GB"/>
        </w:rPr>
      </w:pPr>
    </w:p>
    <w:p w14:paraId="1025984A"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Breast-feeding</w:t>
      </w:r>
    </w:p>
    <w:p w14:paraId="0D4FFE3E" w14:textId="77777777" w:rsidR="00955639" w:rsidRPr="0080112C" w:rsidRDefault="00955639" w:rsidP="00A17F16">
      <w:pPr>
        <w:rPr>
          <w:rStyle w:val="Hervorhebung"/>
          <w:i w:val="0"/>
          <w:color w:val="000000"/>
          <w:u w:val="single"/>
          <w:lang w:val="en-GB"/>
        </w:rPr>
      </w:pPr>
    </w:p>
    <w:p w14:paraId="50D93C3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excreted in human milk. A decision must be made whether to discontinue breast-feeding or to discontinue/abstain from </w:t>
      </w:r>
      <w:r w:rsidR="00063965" w:rsidRPr="0080112C">
        <w:rPr>
          <w:rStyle w:val="Hervorhebung"/>
          <w:i w:val="0"/>
          <w:color w:val="000000"/>
          <w:lang w:val="en-GB"/>
        </w:rPr>
        <w:t>aripiprazole</w:t>
      </w:r>
      <w:r w:rsidRPr="0080112C">
        <w:rPr>
          <w:rStyle w:val="Hervorhebung"/>
          <w:i w:val="0"/>
          <w:color w:val="000000"/>
          <w:lang w:val="en-GB"/>
        </w:rPr>
        <w:t xml:space="preserve"> therapy taking into account the benefit of breast feeding for the child and the benefit of therapy for the woman.</w:t>
      </w:r>
    </w:p>
    <w:p w14:paraId="38E7931F" w14:textId="77777777" w:rsidR="000A0840" w:rsidRPr="0080112C" w:rsidRDefault="000A0840" w:rsidP="00A17F16">
      <w:pPr>
        <w:rPr>
          <w:rStyle w:val="Hervorhebung"/>
          <w:i w:val="0"/>
          <w:color w:val="000000"/>
          <w:lang w:val="en-GB"/>
        </w:rPr>
      </w:pPr>
    </w:p>
    <w:p w14:paraId="2703EC3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Fertility</w:t>
      </w:r>
    </w:p>
    <w:p w14:paraId="5C8AFA83" w14:textId="77777777" w:rsidR="00955639" w:rsidRPr="0080112C" w:rsidRDefault="00955639" w:rsidP="00A17F16">
      <w:pPr>
        <w:rPr>
          <w:rStyle w:val="Hervorhebung"/>
          <w:i w:val="0"/>
          <w:color w:val="000000"/>
          <w:u w:val="single"/>
          <w:lang w:val="en-GB"/>
        </w:rPr>
      </w:pPr>
    </w:p>
    <w:p w14:paraId="5AB95452" w14:textId="77777777" w:rsidR="000A0840" w:rsidRPr="0080112C" w:rsidRDefault="000A0840" w:rsidP="00A17F16">
      <w:pPr>
        <w:pStyle w:val="StandardWeb"/>
        <w:rPr>
          <w:lang w:val="en-GB"/>
        </w:rPr>
      </w:pPr>
      <w:r w:rsidRPr="0080112C">
        <w:rPr>
          <w:lang w:val="en-GB"/>
        </w:rPr>
        <w:t>Aripiprazole did not impair fertility based on data from reproductive toxicity studies.</w:t>
      </w:r>
    </w:p>
    <w:p w14:paraId="12E4BABD" w14:textId="77777777" w:rsidR="000A0840" w:rsidRPr="0080112C" w:rsidRDefault="000A0840" w:rsidP="00A17F16">
      <w:pPr>
        <w:pStyle w:val="StandardWeb"/>
        <w:rPr>
          <w:lang w:val="en-GB"/>
        </w:rPr>
      </w:pPr>
    </w:p>
    <w:p w14:paraId="6BDC9C2E"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4.7</w:t>
      </w:r>
      <w:r w:rsidRPr="0080112C">
        <w:rPr>
          <w:rStyle w:val="Hervorhebung"/>
          <w:b/>
          <w:i w:val="0"/>
          <w:color w:val="000000"/>
          <w:lang w:val="en-GB"/>
        </w:rPr>
        <w:tab/>
        <w:t>Effects on ability to drive and use machines</w:t>
      </w:r>
    </w:p>
    <w:p w14:paraId="09608168" w14:textId="77777777" w:rsidR="000A0840" w:rsidRPr="0080112C" w:rsidRDefault="000A0840" w:rsidP="00A17F16">
      <w:pPr>
        <w:rPr>
          <w:rStyle w:val="Hervorhebung"/>
          <w:i w:val="0"/>
          <w:color w:val="000000"/>
          <w:lang w:val="en-GB"/>
        </w:rPr>
      </w:pPr>
    </w:p>
    <w:p w14:paraId="56512D73" w14:textId="77777777" w:rsidR="000A0840" w:rsidRPr="0080112C" w:rsidRDefault="00AA53E2" w:rsidP="00A17F16">
      <w:pPr>
        <w:rPr>
          <w:lang w:val="en-GB"/>
        </w:rPr>
      </w:pPr>
      <w:r w:rsidRPr="0080112C">
        <w:rPr>
          <w:rStyle w:val="Hervorhebung"/>
          <w:i w:val="0"/>
          <w:color w:val="000000"/>
          <w:lang w:val="en-GB"/>
        </w:rPr>
        <w:t>Aripiprazole</w:t>
      </w:r>
      <w:r w:rsidR="00A07391" w:rsidRPr="0080112C">
        <w:rPr>
          <w:rStyle w:val="Hervorhebung"/>
          <w:i w:val="0"/>
          <w:color w:val="000000"/>
          <w:lang w:val="en-GB"/>
        </w:rPr>
        <w:t xml:space="preserve"> </w:t>
      </w:r>
      <w:r w:rsidR="000A0840" w:rsidRPr="0080112C">
        <w:rPr>
          <w:lang w:val="en-GB"/>
        </w:rPr>
        <w:t>ha</w:t>
      </w:r>
      <w:r w:rsidR="00661ED7" w:rsidRPr="0080112C">
        <w:rPr>
          <w:lang w:val="en-GB"/>
        </w:rPr>
        <w:t>s</w:t>
      </w:r>
      <w:r w:rsidR="000A0840" w:rsidRPr="0080112C">
        <w:rPr>
          <w:lang w:val="en-GB"/>
        </w:rPr>
        <w:t xml:space="preserve"> minor </w:t>
      </w:r>
      <w:r w:rsidR="00661ED7" w:rsidRPr="0080112C">
        <w:rPr>
          <w:lang w:val="en-GB"/>
        </w:rPr>
        <w:t>t</w:t>
      </w:r>
      <w:r w:rsidR="000A0840" w:rsidRPr="0080112C">
        <w:rPr>
          <w:lang w:val="en-GB"/>
        </w:rPr>
        <w:t>o moderate influence on the ability to drive and use machines due to potential nervous system and visual effects, such as sedation, somnolence, syncope, vision blurred</w:t>
      </w:r>
      <w:r w:rsidR="004E5CBE" w:rsidRPr="0080112C">
        <w:rPr>
          <w:lang w:val="en-GB"/>
        </w:rPr>
        <w:t>, diplopia</w:t>
      </w:r>
      <w:r w:rsidR="000A0840" w:rsidRPr="0080112C">
        <w:rPr>
          <w:lang w:val="en-GB"/>
        </w:rPr>
        <w:t xml:space="preserve"> (see section 4.8).</w:t>
      </w:r>
    </w:p>
    <w:p w14:paraId="0349773D" w14:textId="77777777" w:rsidR="000A0840" w:rsidRPr="0080112C" w:rsidRDefault="000A0840" w:rsidP="00A17F16">
      <w:pPr>
        <w:rPr>
          <w:rStyle w:val="Hervorhebung"/>
          <w:i w:val="0"/>
          <w:color w:val="000000"/>
          <w:lang w:val="en-GB"/>
        </w:rPr>
      </w:pPr>
    </w:p>
    <w:p w14:paraId="3470063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4.8</w:t>
      </w:r>
      <w:r w:rsidRPr="0080112C">
        <w:rPr>
          <w:rStyle w:val="Hervorhebung"/>
          <w:b/>
          <w:i w:val="0"/>
          <w:color w:val="000000"/>
          <w:lang w:val="en-GB"/>
        </w:rPr>
        <w:tab/>
        <w:t>Undesirable effects</w:t>
      </w:r>
    </w:p>
    <w:p w14:paraId="48AA9E5B" w14:textId="77777777" w:rsidR="000A0840" w:rsidRPr="0080112C" w:rsidRDefault="000A0840" w:rsidP="00A17F16">
      <w:pPr>
        <w:rPr>
          <w:rStyle w:val="Hervorhebung"/>
          <w:i w:val="0"/>
          <w:color w:val="000000"/>
          <w:lang w:val="en-GB"/>
        </w:rPr>
      </w:pPr>
    </w:p>
    <w:p w14:paraId="5489F302"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Summary of the safety profile</w:t>
      </w:r>
    </w:p>
    <w:p w14:paraId="4B3C676C" w14:textId="77777777" w:rsidR="00063965" w:rsidRPr="0080112C" w:rsidRDefault="00063965" w:rsidP="00A17F16">
      <w:pPr>
        <w:rPr>
          <w:rStyle w:val="Hervorhebung"/>
          <w:i w:val="0"/>
          <w:color w:val="000000"/>
          <w:u w:val="single"/>
          <w:lang w:val="en-GB"/>
        </w:rPr>
      </w:pPr>
    </w:p>
    <w:p w14:paraId="67586FF3" w14:textId="77777777" w:rsidR="000A0840" w:rsidRPr="0080112C" w:rsidRDefault="000A0840" w:rsidP="00A17F16">
      <w:pPr>
        <w:rPr>
          <w:rStyle w:val="Hervorhebung"/>
          <w:i w:val="0"/>
          <w:color w:val="000000"/>
          <w:lang w:val="en-GB"/>
        </w:rPr>
      </w:pPr>
      <w:r w:rsidRPr="0080112C">
        <w:rPr>
          <w:rStyle w:val="Hervorhebung"/>
          <w:i w:val="0"/>
          <w:color w:val="000000"/>
          <w:lang w:val="en-GB"/>
        </w:rPr>
        <w:t>The most frequently observed adverse drug reactions (ADRs) reported in</w:t>
      </w:r>
      <w:r w:rsidR="00073FE6" w:rsidRPr="0080112C">
        <w:rPr>
          <w:rStyle w:val="Hervorhebung"/>
          <w:i w:val="0"/>
          <w:color w:val="000000"/>
          <w:lang w:val="en-GB"/>
        </w:rPr>
        <w:t> </w:t>
      </w:r>
      <w:r w:rsidRPr="0080112C">
        <w:rPr>
          <w:rStyle w:val="Hervorhebung"/>
          <w:i w:val="0"/>
          <w:color w:val="000000"/>
          <w:lang w:val="en-GB"/>
        </w:rPr>
        <w:t>≥ 5 % of patients in two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 long-term</w:t>
      </w:r>
      <w:r w:rsidR="00E775C8" w:rsidRPr="0080112C">
        <w:rPr>
          <w:rStyle w:val="Hervorhebung"/>
          <w:i w:val="0"/>
          <w:color w:val="000000"/>
          <w:lang w:val="en-GB"/>
        </w:rPr>
        <w:t xml:space="preserve"> </w:t>
      </w:r>
      <w:r w:rsidRPr="0080112C">
        <w:rPr>
          <w:rStyle w:val="Hervorhebung"/>
          <w:i w:val="0"/>
          <w:color w:val="000000"/>
          <w:lang w:val="en-GB"/>
        </w:rPr>
        <w:t xml:space="preserve">trials of </w:t>
      </w:r>
      <w:r w:rsidR="006248ED" w:rsidRPr="0080112C">
        <w:rPr>
          <w:rStyle w:val="Hervorhebung"/>
          <w:i w:val="0"/>
          <w:color w:val="000000"/>
          <w:lang w:val="en-GB"/>
        </w:rPr>
        <w:t>Abilify Maintena</w:t>
      </w:r>
      <w:r w:rsidRPr="0080112C">
        <w:rPr>
          <w:rStyle w:val="Hervorhebung"/>
          <w:i w:val="0"/>
          <w:color w:val="000000"/>
          <w:lang w:val="en-GB"/>
        </w:rPr>
        <w:t xml:space="preserve"> were weight increased (9.0 %), akathisia (7.9 %), insomnia (5.8 %), and injection site pain (5.1 %).</w:t>
      </w:r>
    </w:p>
    <w:p w14:paraId="46CBB5B0" w14:textId="77777777" w:rsidR="000A0840" w:rsidRPr="0080112C" w:rsidRDefault="000A0840" w:rsidP="00A17F16">
      <w:pPr>
        <w:rPr>
          <w:rStyle w:val="Hervorhebung"/>
          <w:i w:val="0"/>
          <w:color w:val="000000"/>
          <w:u w:val="single"/>
          <w:lang w:val="en-GB"/>
        </w:rPr>
      </w:pPr>
    </w:p>
    <w:p w14:paraId="1005F6CF"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Tabulated list of adverse reactions</w:t>
      </w:r>
    </w:p>
    <w:p w14:paraId="4FDA1CD2" w14:textId="77777777" w:rsidR="00063965" w:rsidRPr="0080112C" w:rsidRDefault="00063965" w:rsidP="00A17F16">
      <w:pPr>
        <w:rPr>
          <w:rStyle w:val="Hervorhebung"/>
          <w:i w:val="0"/>
          <w:color w:val="000000"/>
          <w:u w:val="single"/>
          <w:lang w:val="en-GB"/>
        </w:rPr>
      </w:pPr>
    </w:p>
    <w:p w14:paraId="7D9071E9"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 incidences of the ADRs associated with aripiprazole therapy are tabulated below. The table is based on adverse </w:t>
      </w:r>
      <w:r w:rsidR="00DE2F51" w:rsidRPr="0080112C">
        <w:rPr>
          <w:color w:val="000000"/>
          <w:lang w:val="en-GB"/>
        </w:rPr>
        <w:t>reactions</w:t>
      </w:r>
      <w:r w:rsidRPr="0080112C">
        <w:rPr>
          <w:color w:val="000000"/>
          <w:lang w:val="en-GB"/>
        </w:rPr>
        <w:t xml:space="preserve"> reported during clinical trials and/or post-marketing use.</w:t>
      </w:r>
    </w:p>
    <w:p w14:paraId="296EFEBE" w14:textId="77777777" w:rsidR="000A0840" w:rsidRPr="0080112C" w:rsidRDefault="000A0840" w:rsidP="00A17F16">
      <w:pPr>
        <w:autoSpaceDE w:val="0"/>
        <w:autoSpaceDN w:val="0"/>
        <w:adjustRightInd w:val="0"/>
        <w:rPr>
          <w:color w:val="000000"/>
          <w:lang w:val="en-GB"/>
        </w:rPr>
      </w:pPr>
    </w:p>
    <w:p w14:paraId="222F85AF" w14:textId="77777777" w:rsidR="000A0840" w:rsidRPr="0080112C" w:rsidRDefault="000A0840" w:rsidP="00A17F16">
      <w:pPr>
        <w:autoSpaceDE w:val="0"/>
        <w:autoSpaceDN w:val="0"/>
        <w:adjustRightInd w:val="0"/>
        <w:rPr>
          <w:color w:val="000000"/>
          <w:lang w:val="en-GB"/>
        </w:rPr>
      </w:pPr>
      <w:r w:rsidRPr="0080112C">
        <w:rPr>
          <w:color w:val="000000"/>
          <w:lang w:val="en-GB"/>
        </w:rPr>
        <w:t>All ADRs are listed by system organ class and frequency; very common (≥ 1/10), common (≥ 1/100 to</w:t>
      </w:r>
      <w:r w:rsidR="00073FE6" w:rsidRPr="0080112C">
        <w:rPr>
          <w:color w:val="000000"/>
          <w:lang w:val="en-GB"/>
        </w:rPr>
        <w:t> </w:t>
      </w:r>
      <w:r w:rsidRPr="0080112C">
        <w:rPr>
          <w:color w:val="000000"/>
          <w:lang w:val="en-GB"/>
        </w:rPr>
        <w:t>&lt; 1/10), uncommon (≥ 1/1,000 to</w:t>
      </w:r>
      <w:r w:rsidR="00073FE6" w:rsidRPr="0080112C">
        <w:rPr>
          <w:color w:val="000000"/>
          <w:lang w:val="en-GB"/>
        </w:rPr>
        <w:t> </w:t>
      </w:r>
      <w:r w:rsidRPr="0080112C">
        <w:rPr>
          <w:color w:val="000000"/>
          <w:lang w:val="en-GB"/>
        </w:rPr>
        <w:t>&lt; 1/100), rare (≥ 1/10,000 to</w:t>
      </w:r>
      <w:r w:rsidR="00073FE6" w:rsidRPr="0080112C">
        <w:rPr>
          <w:color w:val="000000"/>
          <w:lang w:val="en-GB"/>
        </w:rPr>
        <w:t> </w:t>
      </w:r>
      <w:r w:rsidRPr="0080112C">
        <w:rPr>
          <w:color w:val="000000"/>
          <w:lang w:val="en-GB"/>
        </w:rPr>
        <w:t>&lt; 1/1,000), very rare (&lt; 1/10,000) and not known (cannot be estimated from the available data). Within each frequency grouping, adverse reactions are presented in order of decreasing seriousness.</w:t>
      </w:r>
    </w:p>
    <w:p w14:paraId="14284911" w14:textId="77777777" w:rsidR="000A0840" w:rsidRPr="0080112C" w:rsidRDefault="000A0840" w:rsidP="00A17F16">
      <w:pPr>
        <w:autoSpaceDE w:val="0"/>
        <w:autoSpaceDN w:val="0"/>
        <w:adjustRightInd w:val="0"/>
        <w:rPr>
          <w:color w:val="000000"/>
          <w:lang w:val="en-GB"/>
        </w:rPr>
      </w:pPr>
    </w:p>
    <w:p w14:paraId="6887D762" w14:textId="77777777" w:rsidR="000A0840" w:rsidRPr="0080112C" w:rsidRDefault="000A0840" w:rsidP="00A17F16">
      <w:pPr>
        <w:autoSpaceDE w:val="0"/>
        <w:autoSpaceDN w:val="0"/>
        <w:adjustRightInd w:val="0"/>
        <w:rPr>
          <w:color w:val="000000"/>
          <w:lang w:val="en-GB"/>
        </w:rPr>
      </w:pPr>
      <w:r w:rsidRPr="0080112C">
        <w:rPr>
          <w:color w:val="000000"/>
          <w:lang w:val="en-GB"/>
        </w:rPr>
        <w:t>The frequency of adverse reactions reported during post-marketing use cannot be determined as they are derived from spontaneous reports. Consequently, the frequency of these adverse events is qualified as "not known".</w:t>
      </w:r>
    </w:p>
    <w:p w14:paraId="3E5EAC02" w14:textId="77777777" w:rsidR="000A0840" w:rsidRPr="0080112C" w:rsidRDefault="000A0840" w:rsidP="00A17F16">
      <w:pPr>
        <w:autoSpaceDE w:val="0"/>
        <w:autoSpaceDN w:val="0"/>
        <w:adjustRightInd w:val="0"/>
        <w:rPr>
          <w:color w:val="000000"/>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2835"/>
        <w:gridCol w:w="3118"/>
      </w:tblGrid>
      <w:tr w:rsidR="00A70664" w14:paraId="1B21C2E9" w14:textId="77777777" w:rsidTr="0080112C">
        <w:trPr>
          <w:trHeight w:val="548"/>
          <w:tblHeader/>
        </w:trPr>
        <w:tc>
          <w:tcPr>
            <w:tcW w:w="1560" w:type="dxa"/>
            <w:tcBorders>
              <w:top w:val="single" w:sz="4" w:space="0" w:color="auto"/>
              <w:left w:val="single" w:sz="4" w:space="0" w:color="auto"/>
              <w:bottom w:val="single" w:sz="4" w:space="0" w:color="auto"/>
              <w:right w:val="single" w:sz="4" w:space="0" w:color="auto"/>
            </w:tcBorders>
          </w:tcPr>
          <w:p w14:paraId="50F9A7A9" w14:textId="77777777" w:rsidR="000A0840" w:rsidRPr="0080112C" w:rsidRDefault="000A0840" w:rsidP="00A17F16">
            <w:pPr>
              <w:autoSpaceDE w:val="0"/>
              <w:autoSpaceDN w:val="0"/>
              <w:adjustRightInd w:val="0"/>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14A1DD8E"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Common</w:t>
            </w:r>
          </w:p>
          <w:p w14:paraId="20BD5E4A" w14:textId="77777777" w:rsidR="000A0840" w:rsidRPr="0080112C" w:rsidRDefault="000A0840" w:rsidP="00A17F16">
            <w:pPr>
              <w:autoSpaceDE w:val="0"/>
              <w:autoSpaceDN w:val="0"/>
              <w:adjustRightInd w:val="0"/>
              <w:rPr>
                <w:b/>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BD6FE39"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Uncommon</w:t>
            </w:r>
          </w:p>
          <w:p w14:paraId="21E3932C" w14:textId="77777777" w:rsidR="000A0840" w:rsidRPr="0080112C" w:rsidRDefault="000A0840" w:rsidP="00A17F16">
            <w:pPr>
              <w:autoSpaceDE w:val="0"/>
              <w:autoSpaceDN w:val="0"/>
              <w:adjustRightInd w:val="0"/>
              <w:rPr>
                <w:b/>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3291B6E2" w14:textId="77777777" w:rsidR="000A0840" w:rsidRPr="0080112C" w:rsidRDefault="000A0840" w:rsidP="00A17F16">
            <w:pPr>
              <w:autoSpaceDE w:val="0"/>
              <w:autoSpaceDN w:val="0"/>
              <w:adjustRightInd w:val="0"/>
              <w:rPr>
                <w:b/>
                <w:color w:val="000000"/>
                <w:lang w:val="en-GB"/>
              </w:rPr>
            </w:pPr>
            <w:r w:rsidRPr="0080112C">
              <w:rPr>
                <w:b/>
                <w:color w:val="000000"/>
                <w:lang w:val="en-GB"/>
              </w:rPr>
              <w:t>Not known</w:t>
            </w:r>
          </w:p>
        </w:tc>
      </w:tr>
      <w:tr w:rsidR="00A70664" w14:paraId="3AC5C2C1" w14:textId="77777777" w:rsidTr="0034248F">
        <w:tc>
          <w:tcPr>
            <w:tcW w:w="1560" w:type="dxa"/>
            <w:tcBorders>
              <w:top w:val="single" w:sz="4" w:space="0" w:color="auto"/>
              <w:left w:val="single" w:sz="4" w:space="0" w:color="auto"/>
              <w:bottom w:val="single" w:sz="4" w:space="0" w:color="auto"/>
              <w:right w:val="single" w:sz="4" w:space="0" w:color="auto"/>
            </w:tcBorders>
          </w:tcPr>
          <w:p w14:paraId="793F3111" w14:textId="77777777" w:rsidR="000A0840" w:rsidRPr="0080112C" w:rsidRDefault="000A0840" w:rsidP="00A17F16">
            <w:pPr>
              <w:pStyle w:val="StandardWeb"/>
              <w:rPr>
                <w:b/>
                <w:color w:val="000000"/>
                <w:lang w:val="en-GB"/>
              </w:rPr>
            </w:pPr>
            <w:r w:rsidRPr="0080112C">
              <w:rPr>
                <w:b/>
                <w:color w:val="000000"/>
                <w:lang w:val="en-GB"/>
              </w:rPr>
              <w:t>Blood and lymphatic system disorders</w:t>
            </w:r>
          </w:p>
        </w:tc>
        <w:tc>
          <w:tcPr>
            <w:tcW w:w="1701" w:type="dxa"/>
            <w:tcBorders>
              <w:top w:val="single" w:sz="4" w:space="0" w:color="auto"/>
              <w:left w:val="single" w:sz="4" w:space="0" w:color="auto"/>
              <w:bottom w:val="single" w:sz="4" w:space="0" w:color="auto"/>
              <w:right w:val="single" w:sz="4" w:space="0" w:color="auto"/>
            </w:tcBorders>
          </w:tcPr>
          <w:p w14:paraId="084A63DF"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8E61DE2" w14:textId="77777777" w:rsidR="000A0840" w:rsidRPr="0080112C" w:rsidRDefault="000A0840" w:rsidP="00A17F16">
            <w:pPr>
              <w:autoSpaceDE w:val="0"/>
              <w:autoSpaceDN w:val="0"/>
              <w:adjustRightInd w:val="0"/>
              <w:rPr>
                <w:color w:val="000000"/>
                <w:lang w:val="en-GB"/>
              </w:rPr>
            </w:pPr>
            <w:r w:rsidRPr="0080112C">
              <w:rPr>
                <w:color w:val="000000"/>
                <w:lang w:val="en-GB"/>
              </w:rPr>
              <w:t>Neutropenia</w:t>
            </w:r>
          </w:p>
          <w:p w14:paraId="1F151F9A" w14:textId="77777777" w:rsidR="000A0840" w:rsidRPr="0080112C" w:rsidRDefault="000A0840" w:rsidP="00A17F16">
            <w:pPr>
              <w:autoSpaceDE w:val="0"/>
              <w:autoSpaceDN w:val="0"/>
              <w:adjustRightInd w:val="0"/>
              <w:rPr>
                <w:color w:val="000000"/>
                <w:lang w:val="en-GB"/>
              </w:rPr>
            </w:pPr>
            <w:r w:rsidRPr="0080112C">
              <w:rPr>
                <w:color w:val="000000"/>
                <w:lang w:val="en-GB"/>
              </w:rPr>
              <w:t>Anaemia</w:t>
            </w:r>
          </w:p>
          <w:p w14:paraId="086A08C7" w14:textId="77777777" w:rsidR="000A0840" w:rsidRPr="0080112C" w:rsidRDefault="000A0840" w:rsidP="00A17F16">
            <w:pPr>
              <w:autoSpaceDE w:val="0"/>
              <w:autoSpaceDN w:val="0"/>
              <w:adjustRightInd w:val="0"/>
              <w:rPr>
                <w:color w:val="000000"/>
                <w:lang w:val="en-GB"/>
              </w:rPr>
            </w:pPr>
            <w:r w:rsidRPr="0080112C">
              <w:rPr>
                <w:color w:val="000000"/>
                <w:lang w:val="en-GB"/>
              </w:rPr>
              <w:t>Thrombocytopenia</w:t>
            </w:r>
          </w:p>
          <w:p w14:paraId="66DF65C0" w14:textId="77777777" w:rsidR="000A0840" w:rsidRPr="0080112C" w:rsidRDefault="000A0840" w:rsidP="00A17F16">
            <w:pPr>
              <w:autoSpaceDE w:val="0"/>
              <w:autoSpaceDN w:val="0"/>
              <w:adjustRightInd w:val="0"/>
              <w:rPr>
                <w:color w:val="000000"/>
                <w:lang w:val="en-GB"/>
              </w:rPr>
            </w:pPr>
            <w:r w:rsidRPr="0080112C">
              <w:rPr>
                <w:color w:val="000000"/>
                <w:lang w:val="en-GB"/>
              </w:rPr>
              <w:t>Neutrophil count decreased</w:t>
            </w:r>
          </w:p>
          <w:p w14:paraId="234F5E14" w14:textId="77777777" w:rsidR="000A0840" w:rsidRPr="0080112C" w:rsidRDefault="000A0840" w:rsidP="00A17F16">
            <w:pPr>
              <w:autoSpaceDE w:val="0"/>
              <w:autoSpaceDN w:val="0"/>
              <w:adjustRightInd w:val="0"/>
              <w:rPr>
                <w:color w:val="000000"/>
                <w:lang w:val="en-GB"/>
              </w:rPr>
            </w:pPr>
            <w:r w:rsidRPr="0080112C">
              <w:rPr>
                <w:color w:val="000000"/>
                <w:lang w:val="en-GB"/>
              </w:rPr>
              <w:t>White blood cell count decreased</w:t>
            </w:r>
          </w:p>
        </w:tc>
        <w:tc>
          <w:tcPr>
            <w:tcW w:w="3118" w:type="dxa"/>
            <w:tcBorders>
              <w:top w:val="single" w:sz="4" w:space="0" w:color="auto"/>
              <w:left w:val="single" w:sz="4" w:space="0" w:color="auto"/>
              <w:bottom w:val="single" w:sz="4" w:space="0" w:color="auto"/>
              <w:right w:val="single" w:sz="4" w:space="0" w:color="auto"/>
            </w:tcBorders>
          </w:tcPr>
          <w:p w14:paraId="36D8EB40" w14:textId="77777777" w:rsidR="000A0840" w:rsidRPr="0080112C" w:rsidRDefault="000A0840" w:rsidP="00A17F16">
            <w:pPr>
              <w:autoSpaceDE w:val="0"/>
              <w:autoSpaceDN w:val="0"/>
              <w:adjustRightInd w:val="0"/>
              <w:rPr>
                <w:color w:val="000000"/>
                <w:lang w:val="en-GB"/>
              </w:rPr>
            </w:pPr>
            <w:r w:rsidRPr="0080112C">
              <w:rPr>
                <w:color w:val="000000"/>
                <w:lang w:val="en-GB"/>
              </w:rPr>
              <w:t>Leukopenia</w:t>
            </w:r>
          </w:p>
        </w:tc>
      </w:tr>
      <w:tr w:rsidR="00A70664" w14:paraId="7DBC6EFF" w14:textId="77777777" w:rsidTr="0034248F">
        <w:tc>
          <w:tcPr>
            <w:tcW w:w="1560" w:type="dxa"/>
            <w:tcBorders>
              <w:top w:val="single" w:sz="4" w:space="0" w:color="auto"/>
              <w:left w:val="single" w:sz="4" w:space="0" w:color="auto"/>
              <w:bottom w:val="single" w:sz="4" w:space="0" w:color="auto"/>
              <w:right w:val="single" w:sz="4" w:space="0" w:color="auto"/>
            </w:tcBorders>
          </w:tcPr>
          <w:p w14:paraId="4FCD2B0C" w14:textId="77777777" w:rsidR="000A0840" w:rsidRPr="0080112C" w:rsidRDefault="000A0840" w:rsidP="00A17F16">
            <w:pPr>
              <w:pStyle w:val="StandardWeb"/>
              <w:rPr>
                <w:b/>
                <w:color w:val="000000"/>
                <w:lang w:val="en-GB"/>
              </w:rPr>
            </w:pPr>
            <w:r w:rsidRPr="0080112C">
              <w:rPr>
                <w:b/>
                <w:color w:val="000000"/>
                <w:lang w:val="en-GB"/>
              </w:rPr>
              <w:t>Immune system disorders</w:t>
            </w:r>
          </w:p>
        </w:tc>
        <w:tc>
          <w:tcPr>
            <w:tcW w:w="1701" w:type="dxa"/>
            <w:tcBorders>
              <w:top w:val="single" w:sz="4" w:space="0" w:color="auto"/>
              <w:left w:val="single" w:sz="4" w:space="0" w:color="auto"/>
              <w:bottom w:val="single" w:sz="4" w:space="0" w:color="auto"/>
              <w:right w:val="single" w:sz="4" w:space="0" w:color="auto"/>
            </w:tcBorders>
          </w:tcPr>
          <w:p w14:paraId="0CF94966"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52817FF5" w14:textId="77777777" w:rsidR="000A0840" w:rsidRPr="00C541EF" w:rsidRDefault="000A0840" w:rsidP="00A17F16">
            <w:pPr>
              <w:autoSpaceDE w:val="0"/>
              <w:autoSpaceDN w:val="0"/>
              <w:adjustRightInd w:val="0"/>
              <w:rPr>
                <w:color w:val="000000"/>
                <w:szCs w:val="22"/>
                <w:lang w:val="en-GB"/>
              </w:rPr>
            </w:pPr>
            <w:r w:rsidRPr="0080112C">
              <w:rPr>
                <w:color w:val="000000"/>
                <w:lang w:val="en-GB"/>
              </w:rPr>
              <w:t>Hypersensitivity</w:t>
            </w:r>
          </w:p>
          <w:p w14:paraId="4D16B2CB"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7AD5F8F3"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Allergic reaction (e.g. anaphylactic reaction, angioedema including swollen tongue, tongue oedema, face oedema, pruritus, or urticaria)</w:t>
            </w:r>
          </w:p>
        </w:tc>
      </w:tr>
      <w:tr w:rsidR="00A70664" w14:paraId="439C23B7" w14:textId="77777777" w:rsidTr="0034248F">
        <w:tc>
          <w:tcPr>
            <w:tcW w:w="1560" w:type="dxa"/>
            <w:tcBorders>
              <w:top w:val="single" w:sz="4" w:space="0" w:color="auto"/>
              <w:left w:val="single" w:sz="4" w:space="0" w:color="auto"/>
              <w:bottom w:val="single" w:sz="4" w:space="0" w:color="auto"/>
              <w:right w:val="single" w:sz="4" w:space="0" w:color="auto"/>
            </w:tcBorders>
          </w:tcPr>
          <w:p w14:paraId="40FB1C0E" w14:textId="77777777" w:rsidR="000A0840" w:rsidRPr="0080112C" w:rsidRDefault="000A0840" w:rsidP="00A17F16">
            <w:pPr>
              <w:pStyle w:val="StandardWeb"/>
              <w:rPr>
                <w:b/>
                <w:color w:val="000000"/>
                <w:lang w:val="en-GB"/>
              </w:rPr>
            </w:pPr>
            <w:r w:rsidRPr="0080112C">
              <w:rPr>
                <w:b/>
                <w:color w:val="000000"/>
                <w:lang w:val="en-GB"/>
              </w:rPr>
              <w:t>Endocrine disorders</w:t>
            </w:r>
          </w:p>
        </w:tc>
        <w:tc>
          <w:tcPr>
            <w:tcW w:w="1701" w:type="dxa"/>
            <w:tcBorders>
              <w:top w:val="single" w:sz="4" w:space="0" w:color="auto"/>
              <w:left w:val="single" w:sz="4" w:space="0" w:color="auto"/>
              <w:bottom w:val="single" w:sz="4" w:space="0" w:color="auto"/>
              <w:right w:val="single" w:sz="4" w:space="0" w:color="auto"/>
            </w:tcBorders>
          </w:tcPr>
          <w:p w14:paraId="7C7022D1"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4F4B50B" w14:textId="77777777" w:rsidR="000A0840" w:rsidRPr="0080112C" w:rsidRDefault="000A0840" w:rsidP="00A17F16">
            <w:pPr>
              <w:autoSpaceDE w:val="0"/>
              <w:autoSpaceDN w:val="0"/>
              <w:adjustRightInd w:val="0"/>
              <w:rPr>
                <w:color w:val="000000"/>
                <w:lang w:val="en-GB"/>
              </w:rPr>
            </w:pPr>
            <w:r w:rsidRPr="0080112C">
              <w:rPr>
                <w:color w:val="000000"/>
                <w:lang w:val="en-GB"/>
              </w:rPr>
              <w:t>Blood prolactin decreased</w:t>
            </w:r>
          </w:p>
          <w:p w14:paraId="6AD2506B" w14:textId="77777777" w:rsidR="000A0840" w:rsidRPr="0080112C" w:rsidRDefault="00DD6EA9" w:rsidP="00A17F16">
            <w:pPr>
              <w:autoSpaceDE w:val="0"/>
              <w:autoSpaceDN w:val="0"/>
              <w:adjustRightInd w:val="0"/>
              <w:rPr>
                <w:color w:val="000000"/>
                <w:lang w:val="en-GB"/>
              </w:rPr>
            </w:pPr>
            <w:r w:rsidRPr="0080112C">
              <w:rPr>
                <w:color w:val="000000"/>
                <w:lang w:val="en-GB"/>
              </w:rPr>
              <w:t>Hyperprolactinaemia</w:t>
            </w:r>
          </w:p>
        </w:tc>
        <w:tc>
          <w:tcPr>
            <w:tcW w:w="3118" w:type="dxa"/>
            <w:tcBorders>
              <w:top w:val="single" w:sz="4" w:space="0" w:color="auto"/>
              <w:left w:val="single" w:sz="4" w:space="0" w:color="auto"/>
              <w:bottom w:val="single" w:sz="4" w:space="0" w:color="auto"/>
              <w:right w:val="single" w:sz="4" w:space="0" w:color="auto"/>
            </w:tcBorders>
          </w:tcPr>
          <w:p w14:paraId="2164089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Diabetic hyperosmolar coma</w:t>
            </w:r>
          </w:p>
          <w:p w14:paraId="15AA5C1B"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Diabetic ketoacidosis</w:t>
            </w:r>
          </w:p>
        </w:tc>
      </w:tr>
      <w:tr w:rsidR="00A70664" w14:paraId="5B81A63B" w14:textId="77777777" w:rsidTr="0034248F">
        <w:tc>
          <w:tcPr>
            <w:tcW w:w="1560" w:type="dxa"/>
            <w:tcBorders>
              <w:top w:val="single" w:sz="4" w:space="0" w:color="auto"/>
              <w:left w:val="single" w:sz="4" w:space="0" w:color="auto"/>
              <w:bottom w:val="single" w:sz="4" w:space="0" w:color="auto"/>
              <w:right w:val="single" w:sz="4" w:space="0" w:color="auto"/>
            </w:tcBorders>
          </w:tcPr>
          <w:p w14:paraId="58130E41" w14:textId="77777777" w:rsidR="000A0840" w:rsidRPr="0080112C" w:rsidRDefault="000A0840" w:rsidP="00A17F16">
            <w:pPr>
              <w:pStyle w:val="StandardWeb"/>
              <w:rPr>
                <w:b/>
                <w:color w:val="000000"/>
                <w:lang w:val="en-GB"/>
              </w:rPr>
            </w:pPr>
            <w:r w:rsidRPr="0080112C">
              <w:rPr>
                <w:b/>
                <w:color w:val="000000"/>
                <w:lang w:val="en-GB"/>
              </w:rPr>
              <w:t>Metabolism and nutrition disorders</w:t>
            </w:r>
          </w:p>
        </w:tc>
        <w:tc>
          <w:tcPr>
            <w:tcW w:w="1701" w:type="dxa"/>
            <w:tcBorders>
              <w:top w:val="single" w:sz="4" w:space="0" w:color="auto"/>
              <w:left w:val="single" w:sz="4" w:space="0" w:color="auto"/>
              <w:bottom w:val="single" w:sz="4" w:space="0" w:color="auto"/>
              <w:right w:val="single" w:sz="4" w:space="0" w:color="auto"/>
            </w:tcBorders>
          </w:tcPr>
          <w:p w14:paraId="6E16A73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Weight increased</w:t>
            </w:r>
          </w:p>
          <w:p w14:paraId="761A778B" w14:textId="77777777" w:rsidR="000A0840" w:rsidRPr="0080112C" w:rsidRDefault="000A0840" w:rsidP="00A17F16">
            <w:pPr>
              <w:autoSpaceDE w:val="0"/>
              <w:autoSpaceDN w:val="0"/>
              <w:adjustRightInd w:val="0"/>
              <w:rPr>
                <w:color w:val="000000"/>
                <w:lang w:val="en-GB"/>
              </w:rPr>
            </w:pPr>
            <w:r w:rsidRPr="0080112C">
              <w:rPr>
                <w:color w:val="000000"/>
                <w:lang w:val="en-GB"/>
              </w:rPr>
              <w:t>Diabetes mellitus</w:t>
            </w:r>
          </w:p>
          <w:p w14:paraId="70690C19"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 xml:space="preserve">Weight </w:t>
            </w:r>
            <w:r w:rsidRPr="0080112C">
              <w:rPr>
                <w:rStyle w:val="Hervorhebung"/>
                <w:i w:val="0"/>
                <w:color w:val="000000"/>
                <w:lang w:val="en-GB"/>
              </w:rPr>
              <w:lastRenderedPageBreak/>
              <w:t>decreased</w:t>
            </w:r>
          </w:p>
          <w:p w14:paraId="09021DFC"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31450C9D"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Hyperglycaemia</w:t>
            </w:r>
          </w:p>
          <w:p w14:paraId="4101A220" w14:textId="77777777" w:rsidR="000A0840" w:rsidRPr="0080112C" w:rsidRDefault="000A0840" w:rsidP="00A17F16">
            <w:pPr>
              <w:autoSpaceDE w:val="0"/>
              <w:autoSpaceDN w:val="0"/>
              <w:adjustRightInd w:val="0"/>
              <w:rPr>
                <w:color w:val="000000"/>
                <w:lang w:val="en-GB"/>
              </w:rPr>
            </w:pPr>
            <w:r w:rsidRPr="0080112C">
              <w:rPr>
                <w:color w:val="000000"/>
                <w:lang w:val="en-GB"/>
              </w:rPr>
              <w:t>Hypercholesterolaemia</w:t>
            </w:r>
          </w:p>
          <w:p w14:paraId="76B57D37" w14:textId="77777777" w:rsidR="000A0840" w:rsidRPr="0080112C" w:rsidRDefault="000A0840" w:rsidP="00A17F16">
            <w:pPr>
              <w:autoSpaceDE w:val="0"/>
              <w:autoSpaceDN w:val="0"/>
              <w:adjustRightInd w:val="0"/>
              <w:rPr>
                <w:color w:val="000000"/>
                <w:lang w:val="en-GB"/>
              </w:rPr>
            </w:pPr>
            <w:r w:rsidRPr="0080112C">
              <w:rPr>
                <w:color w:val="000000"/>
                <w:lang w:val="en-GB"/>
              </w:rPr>
              <w:t>Hyperinsulinaemia</w:t>
            </w:r>
          </w:p>
          <w:p w14:paraId="2B918DC9" w14:textId="77777777" w:rsidR="000A0840" w:rsidRPr="0080112C" w:rsidRDefault="000A0840" w:rsidP="00A17F16">
            <w:pPr>
              <w:autoSpaceDE w:val="0"/>
              <w:autoSpaceDN w:val="0"/>
              <w:adjustRightInd w:val="0"/>
              <w:rPr>
                <w:color w:val="000000"/>
                <w:lang w:val="en-GB"/>
              </w:rPr>
            </w:pPr>
            <w:r w:rsidRPr="0080112C">
              <w:rPr>
                <w:color w:val="000000"/>
                <w:lang w:val="en-GB"/>
              </w:rPr>
              <w:t>Hyperlipidaemia</w:t>
            </w:r>
          </w:p>
          <w:p w14:paraId="09F91397" w14:textId="77777777" w:rsidR="000A0840" w:rsidRPr="0080112C" w:rsidRDefault="000A0840" w:rsidP="00A17F16">
            <w:pPr>
              <w:autoSpaceDE w:val="0"/>
              <w:autoSpaceDN w:val="0"/>
              <w:adjustRightInd w:val="0"/>
              <w:rPr>
                <w:color w:val="000000"/>
                <w:lang w:val="en-GB"/>
              </w:rPr>
            </w:pPr>
            <w:r w:rsidRPr="0080112C">
              <w:rPr>
                <w:color w:val="000000"/>
                <w:lang w:val="en-GB"/>
              </w:rPr>
              <w:t>Hypertriglyceridaemia</w:t>
            </w:r>
          </w:p>
          <w:p w14:paraId="33714AD8"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Appetite disorder</w:t>
            </w:r>
          </w:p>
        </w:tc>
        <w:tc>
          <w:tcPr>
            <w:tcW w:w="3118" w:type="dxa"/>
            <w:tcBorders>
              <w:top w:val="single" w:sz="4" w:space="0" w:color="auto"/>
              <w:left w:val="single" w:sz="4" w:space="0" w:color="auto"/>
              <w:bottom w:val="single" w:sz="4" w:space="0" w:color="auto"/>
              <w:right w:val="single" w:sz="4" w:space="0" w:color="auto"/>
            </w:tcBorders>
          </w:tcPr>
          <w:p w14:paraId="1C5102C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Anorexia</w:t>
            </w:r>
          </w:p>
          <w:p w14:paraId="6AE482FA"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Hyponatraemia</w:t>
            </w:r>
          </w:p>
        </w:tc>
      </w:tr>
      <w:tr w:rsidR="00A70664" w14:paraId="56601E6F" w14:textId="77777777" w:rsidTr="0034248F">
        <w:tc>
          <w:tcPr>
            <w:tcW w:w="1560" w:type="dxa"/>
            <w:tcBorders>
              <w:top w:val="single" w:sz="4" w:space="0" w:color="auto"/>
              <w:left w:val="single" w:sz="4" w:space="0" w:color="auto"/>
              <w:bottom w:val="single" w:sz="4" w:space="0" w:color="auto"/>
              <w:right w:val="single" w:sz="4" w:space="0" w:color="auto"/>
            </w:tcBorders>
          </w:tcPr>
          <w:p w14:paraId="17D3178D" w14:textId="77777777" w:rsidR="000A0840" w:rsidRPr="0080112C" w:rsidRDefault="000A0840" w:rsidP="00A17F16">
            <w:pPr>
              <w:pStyle w:val="StandardWeb"/>
              <w:rPr>
                <w:b/>
                <w:color w:val="000000"/>
                <w:lang w:val="en-GB"/>
              </w:rPr>
            </w:pPr>
            <w:r w:rsidRPr="0080112C">
              <w:rPr>
                <w:b/>
                <w:color w:val="000000"/>
                <w:lang w:val="en-GB"/>
              </w:rPr>
              <w:t>Psychiatric disorders</w:t>
            </w:r>
          </w:p>
        </w:tc>
        <w:tc>
          <w:tcPr>
            <w:tcW w:w="1701" w:type="dxa"/>
            <w:tcBorders>
              <w:top w:val="single" w:sz="4" w:space="0" w:color="auto"/>
              <w:left w:val="single" w:sz="4" w:space="0" w:color="auto"/>
              <w:bottom w:val="single" w:sz="4" w:space="0" w:color="auto"/>
              <w:right w:val="single" w:sz="4" w:space="0" w:color="auto"/>
            </w:tcBorders>
          </w:tcPr>
          <w:p w14:paraId="183B4834" w14:textId="77777777" w:rsidR="000A0840" w:rsidRPr="0080112C" w:rsidRDefault="000A0840" w:rsidP="00A17F16">
            <w:pPr>
              <w:autoSpaceDE w:val="0"/>
              <w:autoSpaceDN w:val="0"/>
              <w:adjustRightInd w:val="0"/>
              <w:rPr>
                <w:color w:val="000000"/>
                <w:lang w:val="en-GB"/>
              </w:rPr>
            </w:pPr>
            <w:r w:rsidRPr="0080112C">
              <w:rPr>
                <w:color w:val="000000"/>
                <w:lang w:val="en-GB"/>
              </w:rPr>
              <w:t>Agitation</w:t>
            </w:r>
          </w:p>
          <w:p w14:paraId="354DAD69" w14:textId="77777777" w:rsidR="000A0840" w:rsidRPr="0080112C" w:rsidRDefault="000A0840" w:rsidP="00A17F16">
            <w:pPr>
              <w:autoSpaceDE w:val="0"/>
              <w:autoSpaceDN w:val="0"/>
              <w:adjustRightInd w:val="0"/>
              <w:rPr>
                <w:color w:val="000000"/>
                <w:lang w:val="en-GB"/>
              </w:rPr>
            </w:pPr>
            <w:r w:rsidRPr="0080112C">
              <w:rPr>
                <w:color w:val="000000"/>
                <w:lang w:val="en-GB"/>
              </w:rPr>
              <w:t>Anxiety</w:t>
            </w:r>
          </w:p>
          <w:p w14:paraId="000269AB" w14:textId="77777777" w:rsidR="000A0840" w:rsidRPr="0080112C" w:rsidRDefault="000A0840" w:rsidP="00A17F16">
            <w:pPr>
              <w:autoSpaceDE w:val="0"/>
              <w:autoSpaceDN w:val="0"/>
              <w:adjustRightInd w:val="0"/>
              <w:rPr>
                <w:color w:val="000000"/>
                <w:lang w:val="en-GB"/>
              </w:rPr>
            </w:pPr>
            <w:r w:rsidRPr="0080112C">
              <w:rPr>
                <w:color w:val="000000"/>
                <w:lang w:val="en-GB"/>
              </w:rPr>
              <w:t>Restlessness</w:t>
            </w:r>
          </w:p>
          <w:p w14:paraId="779C7466" w14:textId="77777777" w:rsidR="000A0840" w:rsidRPr="0080112C" w:rsidRDefault="00336712" w:rsidP="00A17F16">
            <w:pPr>
              <w:autoSpaceDE w:val="0"/>
              <w:autoSpaceDN w:val="0"/>
              <w:adjustRightInd w:val="0"/>
              <w:rPr>
                <w:color w:val="000000"/>
                <w:lang w:val="en-GB"/>
              </w:rPr>
            </w:pPr>
            <w:r w:rsidRPr="0080112C">
              <w:rPr>
                <w:color w:val="000000"/>
                <w:lang w:val="en-GB"/>
              </w:rPr>
              <w:t>Insomnia</w:t>
            </w:r>
          </w:p>
        </w:tc>
        <w:tc>
          <w:tcPr>
            <w:tcW w:w="2835" w:type="dxa"/>
            <w:tcBorders>
              <w:top w:val="single" w:sz="4" w:space="0" w:color="auto"/>
              <w:left w:val="single" w:sz="4" w:space="0" w:color="auto"/>
              <w:bottom w:val="single" w:sz="4" w:space="0" w:color="auto"/>
              <w:right w:val="single" w:sz="4" w:space="0" w:color="auto"/>
            </w:tcBorders>
          </w:tcPr>
          <w:p w14:paraId="482A5E7F" w14:textId="77777777" w:rsidR="000A0840" w:rsidRPr="0080112C" w:rsidRDefault="000A0840" w:rsidP="00A17F16">
            <w:pPr>
              <w:rPr>
                <w:color w:val="000000"/>
                <w:lang w:val="en-GB"/>
              </w:rPr>
            </w:pPr>
            <w:r w:rsidRPr="0080112C">
              <w:rPr>
                <w:color w:val="000000"/>
                <w:lang w:val="en-GB"/>
              </w:rPr>
              <w:t>Suicidal ideation</w:t>
            </w:r>
          </w:p>
          <w:p w14:paraId="1C781611" w14:textId="77777777" w:rsidR="000A0840" w:rsidRPr="0080112C" w:rsidRDefault="000A0840" w:rsidP="00A17F16">
            <w:pPr>
              <w:autoSpaceDE w:val="0"/>
              <w:autoSpaceDN w:val="0"/>
              <w:adjustRightInd w:val="0"/>
              <w:rPr>
                <w:color w:val="000000"/>
                <w:lang w:val="en-GB"/>
              </w:rPr>
            </w:pPr>
            <w:r w:rsidRPr="0080112C">
              <w:rPr>
                <w:color w:val="000000"/>
                <w:lang w:val="en-GB"/>
              </w:rPr>
              <w:t>Psychotic disorder</w:t>
            </w:r>
          </w:p>
          <w:p w14:paraId="45F33B2E" w14:textId="77777777" w:rsidR="000A0840" w:rsidRPr="0080112C" w:rsidRDefault="000A0840" w:rsidP="00A17F16">
            <w:pPr>
              <w:autoSpaceDE w:val="0"/>
              <w:autoSpaceDN w:val="0"/>
              <w:adjustRightInd w:val="0"/>
              <w:rPr>
                <w:color w:val="000000"/>
                <w:lang w:val="en-GB"/>
              </w:rPr>
            </w:pPr>
            <w:r w:rsidRPr="0080112C">
              <w:rPr>
                <w:color w:val="000000"/>
                <w:lang w:val="en-GB"/>
              </w:rPr>
              <w:t>Hallucination</w:t>
            </w:r>
          </w:p>
          <w:p w14:paraId="1F32259C" w14:textId="77777777" w:rsidR="000A0840" w:rsidRPr="0080112C" w:rsidRDefault="000A0840" w:rsidP="00A17F16">
            <w:pPr>
              <w:autoSpaceDE w:val="0"/>
              <w:autoSpaceDN w:val="0"/>
              <w:adjustRightInd w:val="0"/>
              <w:rPr>
                <w:color w:val="000000"/>
                <w:lang w:val="en-GB"/>
              </w:rPr>
            </w:pPr>
            <w:r w:rsidRPr="0080112C">
              <w:rPr>
                <w:color w:val="000000"/>
                <w:lang w:val="en-GB"/>
              </w:rPr>
              <w:t>Delusion</w:t>
            </w:r>
          </w:p>
          <w:p w14:paraId="61D9999A" w14:textId="77777777" w:rsidR="000A0840" w:rsidRPr="0080112C" w:rsidRDefault="000A0840" w:rsidP="00A17F16">
            <w:pPr>
              <w:autoSpaceDE w:val="0"/>
              <w:autoSpaceDN w:val="0"/>
              <w:adjustRightInd w:val="0"/>
              <w:rPr>
                <w:color w:val="000000"/>
                <w:lang w:val="en-GB"/>
              </w:rPr>
            </w:pPr>
            <w:r w:rsidRPr="0080112C">
              <w:rPr>
                <w:color w:val="000000"/>
                <w:lang w:val="en-GB"/>
              </w:rPr>
              <w:t>Hypersexuality</w:t>
            </w:r>
          </w:p>
          <w:p w14:paraId="73E6912B" w14:textId="77777777" w:rsidR="000A0840" w:rsidRPr="0080112C" w:rsidRDefault="000A0840" w:rsidP="00A17F16">
            <w:pPr>
              <w:autoSpaceDE w:val="0"/>
              <w:autoSpaceDN w:val="0"/>
              <w:adjustRightInd w:val="0"/>
              <w:rPr>
                <w:color w:val="000000"/>
                <w:lang w:val="en-GB"/>
              </w:rPr>
            </w:pPr>
            <w:r w:rsidRPr="0080112C">
              <w:rPr>
                <w:color w:val="000000"/>
                <w:lang w:val="en-GB"/>
              </w:rPr>
              <w:t>Panic reaction</w:t>
            </w:r>
          </w:p>
          <w:p w14:paraId="6F5C11DC" w14:textId="77777777" w:rsidR="000A0840" w:rsidRPr="0080112C" w:rsidRDefault="000A0840" w:rsidP="00A17F16">
            <w:pPr>
              <w:autoSpaceDE w:val="0"/>
              <w:autoSpaceDN w:val="0"/>
              <w:adjustRightInd w:val="0"/>
              <w:rPr>
                <w:color w:val="000000"/>
                <w:lang w:val="en-GB"/>
              </w:rPr>
            </w:pPr>
            <w:r w:rsidRPr="0080112C">
              <w:rPr>
                <w:color w:val="000000"/>
                <w:lang w:val="en-GB"/>
              </w:rPr>
              <w:t>Depression</w:t>
            </w:r>
          </w:p>
          <w:p w14:paraId="3A260CD9" w14:textId="77777777" w:rsidR="000A0840" w:rsidRPr="0080112C" w:rsidRDefault="000A0840" w:rsidP="00A17F16">
            <w:pPr>
              <w:rPr>
                <w:color w:val="000000"/>
                <w:lang w:val="en-GB"/>
              </w:rPr>
            </w:pPr>
            <w:r w:rsidRPr="0080112C">
              <w:rPr>
                <w:color w:val="000000"/>
                <w:lang w:val="en-GB"/>
              </w:rPr>
              <w:t>Affect lability</w:t>
            </w:r>
          </w:p>
          <w:p w14:paraId="60C7B846" w14:textId="77777777" w:rsidR="000A0840" w:rsidRPr="0080112C" w:rsidRDefault="000A0840" w:rsidP="00A17F16">
            <w:pPr>
              <w:autoSpaceDE w:val="0"/>
              <w:autoSpaceDN w:val="0"/>
              <w:adjustRightInd w:val="0"/>
              <w:rPr>
                <w:color w:val="000000"/>
                <w:lang w:val="en-GB"/>
              </w:rPr>
            </w:pPr>
            <w:r w:rsidRPr="0080112C">
              <w:rPr>
                <w:color w:val="000000"/>
                <w:lang w:val="en-GB"/>
              </w:rPr>
              <w:t>Apathy</w:t>
            </w:r>
          </w:p>
          <w:p w14:paraId="68F52E4B" w14:textId="77777777" w:rsidR="000A0840" w:rsidRPr="0080112C" w:rsidRDefault="000A0840" w:rsidP="00A17F16">
            <w:pPr>
              <w:autoSpaceDE w:val="0"/>
              <w:autoSpaceDN w:val="0"/>
              <w:adjustRightInd w:val="0"/>
              <w:rPr>
                <w:color w:val="000000"/>
                <w:lang w:val="en-GB"/>
              </w:rPr>
            </w:pPr>
            <w:r w:rsidRPr="0080112C">
              <w:rPr>
                <w:color w:val="000000"/>
                <w:lang w:val="en-GB"/>
              </w:rPr>
              <w:t>Dysphoria</w:t>
            </w:r>
          </w:p>
          <w:p w14:paraId="20FDDD6C" w14:textId="77777777" w:rsidR="000A0840" w:rsidRPr="0080112C" w:rsidRDefault="000A0840" w:rsidP="00A17F16">
            <w:pPr>
              <w:autoSpaceDE w:val="0"/>
              <w:autoSpaceDN w:val="0"/>
              <w:adjustRightInd w:val="0"/>
              <w:rPr>
                <w:color w:val="000000"/>
                <w:lang w:val="en-GB"/>
              </w:rPr>
            </w:pPr>
            <w:r w:rsidRPr="0080112C">
              <w:rPr>
                <w:color w:val="000000"/>
                <w:lang w:val="en-GB"/>
              </w:rPr>
              <w:t>Sleep disorder</w:t>
            </w:r>
          </w:p>
          <w:p w14:paraId="46243A79" w14:textId="77777777" w:rsidR="000A0840" w:rsidRPr="0080112C" w:rsidRDefault="000A0840" w:rsidP="00A17F16">
            <w:pPr>
              <w:autoSpaceDE w:val="0"/>
              <w:autoSpaceDN w:val="0"/>
              <w:adjustRightInd w:val="0"/>
              <w:rPr>
                <w:color w:val="000000"/>
                <w:lang w:val="en-GB"/>
              </w:rPr>
            </w:pPr>
            <w:r w:rsidRPr="0080112C">
              <w:rPr>
                <w:color w:val="000000"/>
                <w:lang w:val="en-GB"/>
              </w:rPr>
              <w:t>Bruxism</w:t>
            </w:r>
          </w:p>
          <w:p w14:paraId="76E3FD4F" w14:textId="77777777" w:rsidR="000A0840" w:rsidRPr="0080112C" w:rsidRDefault="000A0840" w:rsidP="00A17F16">
            <w:pPr>
              <w:autoSpaceDE w:val="0"/>
              <w:autoSpaceDN w:val="0"/>
              <w:adjustRightInd w:val="0"/>
              <w:rPr>
                <w:color w:val="000000"/>
                <w:lang w:val="en-GB"/>
              </w:rPr>
            </w:pPr>
            <w:r w:rsidRPr="0080112C">
              <w:rPr>
                <w:color w:val="000000"/>
                <w:lang w:val="en-GB"/>
              </w:rPr>
              <w:t>Libido decreased</w:t>
            </w:r>
          </w:p>
          <w:p w14:paraId="2379B93C" w14:textId="77777777" w:rsidR="000A0840" w:rsidRPr="0080112C" w:rsidRDefault="000A0840" w:rsidP="00A17F16">
            <w:pPr>
              <w:autoSpaceDE w:val="0"/>
              <w:autoSpaceDN w:val="0"/>
              <w:adjustRightInd w:val="0"/>
              <w:rPr>
                <w:color w:val="000000"/>
                <w:lang w:val="en-GB"/>
              </w:rPr>
            </w:pPr>
            <w:r w:rsidRPr="0080112C">
              <w:rPr>
                <w:color w:val="000000"/>
                <w:lang w:val="en-GB"/>
              </w:rPr>
              <w:t>Mood altered</w:t>
            </w:r>
          </w:p>
        </w:tc>
        <w:tc>
          <w:tcPr>
            <w:tcW w:w="3118" w:type="dxa"/>
            <w:tcBorders>
              <w:top w:val="single" w:sz="4" w:space="0" w:color="auto"/>
              <w:left w:val="single" w:sz="4" w:space="0" w:color="auto"/>
              <w:bottom w:val="single" w:sz="4" w:space="0" w:color="auto"/>
              <w:right w:val="single" w:sz="4" w:space="0" w:color="auto"/>
            </w:tcBorders>
          </w:tcPr>
          <w:p w14:paraId="0FC3FE41"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Completed suicide</w:t>
            </w:r>
          </w:p>
          <w:p w14:paraId="6CFDB3B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Suicide attempt</w:t>
            </w:r>
          </w:p>
          <w:p w14:paraId="5BE464D8" w14:textId="77777777" w:rsidR="0066719A"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Pathological gambling</w:t>
            </w:r>
          </w:p>
          <w:p w14:paraId="63FDABED" w14:textId="77777777" w:rsidR="0066719A" w:rsidRPr="0080112C" w:rsidRDefault="0066719A" w:rsidP="00A17F16">
            <w:pPr>
              <w:autoSpaceDE w:val="0"/>
              <w:autoSpaceDN w:val="0"/>
              <w:adjustRightInd w:val="0"/>
              <w:rPr>
                <w:color w:val="000000"/>
                <w:lang w:val="en-GB"/>
              </w:rPr>
            </w:pPr>
            <w:r w:rsidRPr="0080112C">
              <w:rPr>
                <w:color w:val="000000"/>
                <w:lang w:val="en-GB"/>
              </w:rPr>
              <w:t>Impulse-control disorders</w:t>
            </w:r>
          </w:p>
          <w:p w14:paraId="15B98DCC" w14:textId="77777777" w:rsidR="0066719A" w:rsidRPr="0080112C" w:rsidRDefault="0066719A" w:rsidP="00A17F16">
            <w:pPr>
              <w:autoSpaceDE w:val="0"/>
              <w:autoSpaceDN w:val="0"/>
              <w:adjustRightInd w:val="0"/>
              <w:rPr>
                <w:color w:val="000000"/>
                <w:lang w:val="en-GB"/>
              </w:rPr>
            </w:pPr>
            <w:r w:rsidRPr="0080112C">
              <w:rPr>
                <w:color w:val="000000"/>
                <w:lang w:val="en-GB"/>
              </w:rPr>
              <w:t>Binge eating</w:t>
            </w:r>
          </w:p>
          <w:p w14:paraId="0A8197C4" w14:textId="77777777" w:rsidR="0066719A" w:rsidRPr="0080112C" w:rsidRDefault="0066719A" w:rsidP="00A17F16">
            <w:pPr>
              <w:autoSpaceDE w:val="0"/>
              <w:autoSpaceDN w:val="0"/>
              <w:adjustRightInd w:val="0"/>
              <w:rPr>
                <w:color w:val="000000"/>
                <w:lang w:val="en-GB"/>
              </w:rPr>
            </w:pPr>
            <w:r w:rsidRPr="0080112C">
              <w:rPr>
                <w:color w:val="000000"/>
                <w:lang w:val="en-GB"/>
              </w:rPr>
              <w:t>Compulsive shopping</w:t>
            </w:r>
          </w:p>
          <w:p w14:paraId="28A7E6B6" w14:textId="77777777" w:rsidR="00232575" w:rsidRPr="0080112C" w:rsidRDefault="00232575" w:rsidP="00A17F16">
            <w:pPr>
              <w:autoSpaceDE w:val="0"/>
              <w:autoSpaceDN w:val="0"/>
              <w:adjustRightInd w:val="0"/>
              <w:rPr>
                <w:color w:val="000000"/>
                <w:lang w:val="en-GB"/>
              </w:rPr>
            </w:pPr>
            <w:r w:rsidRPr="0080112C">
              <w:rPr>
                <w:color w:val="000000"/>
                <w:lang w:val="en-GB"/>
              </w:rPr>
              <w:t>Poriomania</w:t>
            </w:r>
          </w:p>
          <w:p w14:paraId="4C4AA9E9"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Nervousness</w:t>
            </w:r>
          </w:p>
          <w:p w14:paraId="676528A8" w14:textId="77777777" w:rsidR="00371CD7" w:rsidRPr="00C541EF" w:rsidRDefault="00371CD7" w:rsidP="00A17F16">
            <w:pPr>
              <w:autoSpaceDE w:val="0"/>
              <w:autoSpaceDN w:val="0"/>
              <w:adjustRightInd w:val="0"/>
              <w:rPr>
                <w:rStyle w:val="Hervorhebung"/>
                <w:i w:val="0"/>
                <w:color w:val="000000"/>
                <w:szCs w:val="22"/>
                <w:lang w:val="en-GB"/>
              </w:rPr>
            </w:pPr>
            <w:r w:rsidRPr="0080112C">
              <w:rPr>
                <w:rStyle w:val="Hervorhebung"/>
                <w:i w:val="0"/>
                <w:color w:val="000000"/>
                <w:lang w:val="en-GB"/>
              </w:rPr>
              <w:t>Aggression</w:t>
            </w:r>
          </w:p>
          <w:p w14:paraId="2ED5AD25" w14:textId="77777777" w:rsidR="000A0840" w:rsidRPr="0080112C" w:rsidRDefault="000A0840" w:rsidP="00A17F16">
            <w:pPr>
              <w:autoSpaceDE w:val="0"/>
              <w:autoSpaceDN w:val="0"/>
              <w:adjustRightInd w:val="0"/>
              <w:rPr>
                <w:color w:val="000000"/>
                <w:lang w:val="en-GB"/>
              </w:rPr>
            </w:pPr>
          </w:p>
        </w:tc>
      </w:tr>
      <w:tr w:rsidR="00A70664" w14:paraId="142042A5" w14:textId="77777777" w:rsidTr="0034248F">
        <w:tc>
          <w:tcPr>
            <w:tcW w:w="1560" w:type="dxa"/>
            <w:tcBorders>
              <w:top w:val="single" w:sz="4" w:space="0" w:color="auto"/>
              <w:left w:val="single" w:sz="4" w:space="0" w:color="auto"/>
              <w:bottom w:val="single" w:sz="4" w:space="0" w:color="auto"/>
              <w:right w:val="single" w:sz="4" w:space="0" w:color="auto"/>
            </w:tcBorders>
          </w:tcPr>
          <w:p w14:paraId="407C78CB" w14:textId="77777777" w:rsidR="000A0840" w:rsidRPr="0080112C" w:rsidRDefault="000A0840" w:rsidP="00A17F16">
            <w:pPr>
              <w:pStyle w:val="StandardWeb"/>
              <w:rPr>
                <w:b/>
                <w:color w:val="000000"/>
                <w:lang w:val="en-GB"/>
              </w:rPr>
            </w:pPr>
            <w:r w:rsidRPr="0080112C">
              <w:rPr>
                <w:b/>
                <w:color w:val="000000"/>
                <w:lang w:val="en-GB"/>
              </w:rPr>
              <w:t>Nervous system disorders</w:t>
            </w:r>
          </w:p>
        </w:tc>
        <w:tc>
          <w:tcPr>
            <w:tcW w:w="1701" w:type="dxa"/>
            <w:tcBorders>
              <w:top w:val="single" w:sz="4" w:space="0" w:color="auto"/>
              <w:left w:val="single" w:sz="4" w:space="0" w:color="auto"/>
              <w:bottom w:val="single" w:sz="4" w:space="0" w:color="auto"/>
              <w:right w:val="single" w:sz="4" w:space="0" w:color="auto"/>
            </w:tcBorders>
          </w:tcPr>
          <w:p w14:paraId="0232CFE1" w14:textId="77777777" w:rsidR="000A0840" w:rsidRPr="0080112C" w:rsidRDefault="000A0840" w:rsidP="00A17F16">
            <w:pPr>
              <w:autoSpaceDE w:val="0"/>
              <w:autoSpaceDN w:val="0"/>
              <w:adjustRightInd w:val="0"/>
              <w:rPr>
                <w:color w:val="000000"/>
                <w:lang w:val="en-GB"/>
              </w:rPr>
            </w:pPr>
            <w:r w:rsidRPr="0080112C">
              <w:rPr>
                <w:color w:val="000000"/>
                <w:lang w:val="en-GB"/>
              </w:rPr>
              <w:t>Extrapyramidal disorder</w:t>
            </w:r>
          </w:p>
          <w:p w14:paraId="725D8CD4" w14:textId="77777777" w:rsidR="000A0840" w:rsidRPr="0080112C" w:rsidRDefault="000A0840" w:rsidP="00A17F16">
            <w:pPr>
              <w:autoSpaceDE w:val="0"/>
              <w:autoSpaceDN w:val="0"/>
              <w:adjustRightInd w:val="0"/>
              <w:rPr>
                <w:color w:val="000000"/>
                <w:lang w:val="en-GB"/>
              </w:rPr>
            </w:pPr>
            <w:r w:rsidRPr="0080112C">
              <w:rPr>
                <w:color w:val="000000"/>
                <w:lang w:val="en-GB"/>
              </w:rPr>
              <w:t>Akathisia</w:t>
            </w:r>
          </w:p>
          <w:p w14:paraId="09F093A9" w14:textId="77777777" w:rsidR="000A0840" w:rsidRPr="0080112C" w:rsidRDefault="000A0840" w:rsidP="00A17F16">
            <w:pPr>
              <w:autoSpaceDE w:val="0"/>
              <w:autoSpaceDN w:val="0"/>
              <w:adjustRightInd w:val="0"/>
              <w:rPr>
                <w:color w:val="000000"/>
                <w:lang w:val="en-GB"/>
              </w:rPr>
            </w:pPr>
            <w:r w:rsidRPr="0080112C">
              <w:rPr>
                <w:color w:val="000000"/>
                <w:lang w:val="en-GB"/>
              </w:rPr>
              <w:t>Tremor</w:t>
            </w:r>
          </w:p>
          <w:p w14:paraId="6D5D8180" w14:textId="77777777" w:rsidR="000A0840" w:rsidRPr="0080112C" w:rsidRDefault="000A0840" w:rsidP="00A17F16">
            <w:pPr>
              <w:autoSpaceDE w:val="0"/>
              <w:autoSpaceDN w:val="0"/>
              <w:adjustRightInd w:val="0"/>
              <w:rPr>
                <w:color w:val="000000"/>
                <w:lang w:val="en-GB"/>
              </w:rPr>
            </w:pPr>
            <w:r w:rsidRPr="0080112C">
              <w:rPr>
                <w:color w:val="000000"/>
                <w:lang w:val="en-GB"/>
              </w:rPr>
              <w:t>Dyskinesia</w:t>
            </w:r>
          </w:p>
          <w:p w14:paraId="373DF3CD" w14:textId="77777777" w:rsidR="000A0840" w:rsidRPr="0080112C" w:rsidRDefault="000A0840" w:rsidP="00A17F16">
            <w:pPr>
              <w:autoSpaceDE w:val="0"/>
              <w:autoSpaceDN w:val="0"/>
              <w:adjustRightInd w:val="0"/>
              <w:rPr>
                <w:color w:val="000000"/>
                <w:lang w:val="en-GB"/>
              </w:rPr>
            </w:pPr>
            <w:r w:rsidRPr="0080112C">
              <w:rPr>
                <w:color w:val="000000"/>
                <w:lang w:val="en-GB"/>
              </w:rPr>
              <w:t>Sedation</w:t>
            </w:r>
          </w:p>
          <w:p w14:paraId="5EBED351" w14:textId="77777777" w:rsidR="000A0840" w:rsidRPr="0080112C" w:rsidRDefault="000A0840" w:rsidP="00A17F16">
            <w:pPr>
              <w:autoSpaceDE w:val="0"/>
              <w:autoSpaceDN w:val="0"/>
              <w:adjustRightInd w:val="0"/>
              <w:rPr>
                <w:color w:val="000000"/>
                <w:lang w:val="en-GB"/>
              </w:rPr>
            </w:pPr>
            <w:r w:rsidRPr="0080112C">
              <w:rPr>
                <w:color w:val="000000"/>
                <w:lang w:val="en-GB"/>
              </w:rPr>
              <w:t>Somnolence</w:t>
            </w:r>
          </w:p>
          <w:p w14:paraId="59BDAE14" w14:textId="77777777" w:rsidR="000A0840" w:rsidRPr="0080112C" w:rsidRDefault="000A0840" w:rsidP="00A17F16">
            <w:pPr>
              <w:autoSpaceDE w:val="0"/>
              <w:autoSpaceDN w:val="0"/>
              <w:adjustRightInd w:val="0"/>
              <w:rPr>
                <w:color w:val="000000"/>
                <w:lang w:val="en-GB"/>
              </w:rPr>
            </w:pPr>
            <w:r w:rsidRPr="0080112C">
              <w:rPr>
                <w:color w:val="000000"/>
                <w:lang w:val="en-GB"/>
              </w:rPr>
              <w:t>Dizziness</w:t>
            </w:r>
          </w:p>
          <w:p w14:paraId="5CCC256F" w14:textId="77777777" w:rsidR="000A0840" w:rsidRPr="0080112C" w:rsidRDefault="000A0840" w:rsidP="00A17F16">
            <w:pPr>
              <w:autoSpaceDE w:val="0"/>
              <w:autoSpaceDN w:val="0"/>
              <w:adjustRightInd w:val="0"/>
              <w:rPr>
                <w:color w:val="000000"/>
                <w:lang w:val="en-GB"/>
              </w:rPr>
            </w:pPr>
            <w:r w:rsidRPr="0080112C">
              <w:rPr>
                <w:color w:val="000000"/>
                <w:lang w:val="en-GB"/>
              </w:rPr>
              <w:t>Headache</w:t>
            </w:r>
          </w:p>
        </w:tc>
        <w:tc>
          <w:tcPr>
            <w:tcW w:w="2835" w:type="dxa"/>
            <w:tcBorders>
              <w:top w:val="single" w:sz="4" w:space="0" w:color="auto"/>
              <w:left w:val="single" w:sz="4" w:space="0" w:color="auto"/>
              <w:bottom w:val="single" w:sz="4" w:space="0" w:color="auto"/>
              <w:right w:val="single" w:sz="4" w:space="0" w:color="auto"/>
            </w:tcBorders>
          </w:tcPr>
          <w:p w14:paraId="1EC4E9F2" w14:textId="77777777" w:rsidR="000A0840" w:rsidRPr="0080112C" w:rsidRDefault="000A0840" w:rsidP="00A17F16">
            <w:pPr>
              <w:autoSpaceDE w:val="0"/>
              <w:autoSpaceDN w:val="0"/>
              <w:adjustRightInd w:val="0"/>
              <w:rPr>
                <w:color w:val="000000"/>
                <w:lang w:val="en-GB"/>
              </w:rPr>
            </w:pPr>
            <w:r w:rsidRPr="0080112C">
              <w:rPr>
                <w:color w:val="000000"/>
                <w:lang w:val="en-GB"/>
              </w:rPr>
              <w:t>Dystonia</w:t>
            </w:r>
          </w:p>
          <w:p w14:paraId="034F9B7F" w14:textId="77777777" w:rsidR="000A0840" w:rsidRPr="0080112C" w:rsidRDefault="000A0840" w:rsidP="00A17F16">
            <w:pPr>
              <w:autoSpaceDE w:val="0"/>
              <w:autoSpaceDN w:val="0"/>
              <w:adjustRightInd w:val="0"/>
              <w:rPr>
                <w:color w:val="000000"/>
                <w:lang w:val="en-GB"/>
              </w:rPr>
            </w:pPr>
            <w:r w:rsidRPr="0080112C">
              <w:rPr>
                <w:color w:val="000000"/>
                <w:lang w:val="en-GB"/>
              </w:rPr>
              <w:t>Tardive dyskinesia</w:t>
            </w:r>
          </w:p>
          <w:p w14:paraId="200CFB8E" w14:textId="77777777" w:rsidR="000A0840" w:rsidRPr="0080112C" w:rsidRDefault="000A0840" w:rsidP="00A17F16">
            <w:pPr>
              <w:autoSpaceDE w:val="0"/>
              <w:autoSpaceDN w:val="0"/>
              <w:adjustRightInd w:val="0"/>
              <w:rPr>
                <w:color w:val="000000"/>
                <w:lang w:val="en-GB"/>
              </w:rPr>
            </w:pPr>
            <w:r w:rsidRPr="0080112C">
              <w:rPr>
                <w:color w:val="000000"/>
                <w:lang w:val="en-GB"/>
              </w:rPr>
              <w:t>Parkinsonism</w:t>
            </w:r>
          </w:p>
          <w:p w14:paraId="2D1B34B5" w14:textId="77777777" w:rsidR="000A0840" w:rsidRPr="0080112C" w:rsidRDefault="000A0840" w:rsidP="00A17F16">
            <w:pPr>
              <w:autoSpaceDE w:val="0"/>
              <w:autoSpaceDN w:val="0"/>
              <w:adjustRightInd w:val="0"/>
              <w:rPr>
                <w:color w:val="000000"/>
                <w:lang w:val="en-GB"/>
              </w:rPr>
            </w:pPr>
            <w:r w:rsidRPr="0080112C">
              <w:rPr>
                <w:color w:val="000000"/>
                <w:lang w:val="en-GB"/>
              </w:rPr>
              <w:t>Movement disorder</w:t>
            </w:r>
          </w:p>
          <w:p w14:paraId="07C1BE20" w14:textId="77777777" w:rsidR="000A0840" w:rsidRPr="0080112C" w:rsidRDefault="000A0840" w:rsidP="00A17F16">
            <w:pPr>
              <w:autoSpaceDE w:val="0"/>
              <w:autoSpaceDN w:val="0"/>
              <w:adjustRightInd w:val="0"/>
              <w:rPr>
                <w:color w:val="000000"/>
                <w:lang w:val="en-GB"/>
              </w:rPr>
            </w:pPr>
            <w:r w:rsidRPr="0080112C">
              <w:rPr>
                <w:color w:val="000000"/>
                <w:lang w:val="en-GB"/>
              </w:rPr>
              <w:t>Psychomotor hyperactivity</w:t>
            </w:r>
          </w:p>
          <w:p w14:paraId="2EA79835" w14:textId="77777777" w:rsidR="000A0840" w:rsidRPr="0080112C" w:rsidRDefault="000A0840" w:rsidP="00A17F16">
            <w:pPr>
              <w:autoSpaceDE w:val="0"/>
              <w:autoSpaceDN w:val="0"/>
              <w:adjustRightInd w:val="0"/>
              <w:rPr>
                <w:color w:val="000000"/>
                <w:lang w:val="en-GB"/>
              </w:rPr>
            </w:pPr>
            <w:r w:rsidRPr="0080112C">
              <w:rPr>
                <w:color w:val="000000"/>
                <w:lang w:val="en-GB"/>
              </w:rPr>
              <w:t>Restless legs syndrome</w:t>
            </w:r>
          </w:p>
          <w:p w14:paraId="6E870723" w14:textId="77777777" w:rsidR="000A0840" w:rsidRPr="0080112C" w:rsidRDefault="000A0840" w:rsidP="00A17F16">
            <w:pPr>
              <w:autoSpaceDE w:val="0"/>
              <w:autoSpaceDN w:val="0"/>
              <w:adjustRightInd w:val="0"/>
              <w:rPr>
                <w:color w:val="000000"/>
                <w:lang w:val="en-GB"/>
              </w:rPr>
            </w:pPr>
            <w:r w:rsidRPr="0080112C">
              <w:rPr>
                <w:color w:val="000000"/>
                <w:lang w:val="en-GB"/>
              </w:rPr>
              <w:t>Cogwheel rigidity</w:t>
            </w:r>
          </w:p>
          <w:p w14:paraId="4D29BA68" w14:textId="77777777" w:rsidR="000A0840" w:rsidRPr="0080112C" w:rsidRDefault="000A0840" w:rsidP="00A17F16">
            <w:pPr>
              <w:autoSpaceDE w:val="0"/>
              <w:autoSpaceDN w:val="0"/>
              <w:adjustRightInd w:val="0"/>
              <w:rPr>
                <w:color w:val="000000"/>
                <w:lang w:val="en-GB"/>
              </w:rPr>
            </w:pPr>
            <w:r w:rsidRPr="0080112C">
              <w:rPr>
                <w:color w:val="000000"/>
                <w:lang w:val="en-GB"/>
              </w:rPr>
              <w:t>Hypertonia</w:t>
            </w:r>
          </w:p>
          <w:p w14:paraId="54E108D0" w14:textId="77777777" w:rsidR="000A0840" w:rsidRPr="0080112C" w:rsidRDefault="000A0840" w:rsidP="00A17F16">
            <w:pPr>
              <w:autoSpaceDE w:val="0"/>
              <w:autoSpaceDN w:val="0"/>
              <w:adjustRightInd w:val="0"/>
              <w:rPr>
                <w:color w:val="000000"/>
                <w:lang w:val="en-GB"/>
              </w:rPr>
            </w:pPr>
            <w:r w:rsidRPr="0080112C">
              <w:rPr>
                <w:color w:val="000000"/>
                <w:lang w:val="en-GB"/>
              </w:rPr>
              <w:t>Bradykinesia</w:t>
            </w:r>
          </w:p>
          <w:p w14:paraId="581BF604" w14:textId="77777777" w:rsidR="000A0840" w:rsidRPr="0080112C" w:rsidRDefault="000A0840" w:rsidP="00A17F16">
            <w:pPr>
              <w:autoSpaceDE w:val="0"/>
              <w:autoSpaceDN w:val="0"/>
              <w:adjustRightInd w:val="0"/>
              <w:rPr>
                <w:color w:val="000000"/>
                <w:lang w:val="en-GB"/>
              </w:rPr>
            </w:pPr>
            <w:r w:rsidRPr="0080112C">
              <w:rPr>
                <w:color w:val="000000"/>
                <w:lang w:val="en-GB"/>
              </w:rPr>
              <w:t>Drooling</w:t>
            </w:r>
          </w:p>
          <w:p w14:paraId="43B9EB38" w14:textId="77777777" w:rsidR="000A0840" w:rsidRPr="0080112C" w:rsidRDefault="000A0840" w:rsidP="00A17F16">
            <w:pPr>
              <w:autoSpaceDE w:val="0"/>
              <w:autoSpaceDN w:val="0"/>
              <w:adjustRightInd w:val="0"/>
              <w:rPr>
                <w:color w:val="000000"/>
                <w:lang w:val="en-GB"/>
              </w:rPr>
            </w:pPr>
            <w:r w:rsidRPr="0080112C">
              <w:rPr>
                <w:color w:val="000000"/>
                <w:lang w:val="en-GB"/>
              </w:rPr>
              <w:t>Dysgeusia</w:t>
            </w:r>
          </w:p>
          <w:p w14:paraId="4E818F2C" w14:textId="77777777" w:rsidR="0013491B" w:rsidRPr="00C541EF" w:rsidRDefault="000A0840" w:rsidP="00A17F16">
            <w:pPr>
              <w:autoSpaceDE w:val="0"/>
              <w:autoSpaceDN w:val="0"/>
              <w:adjustRightInd w:val="0"/>
              <w:rPr>
                <w:color w:val="000000"/>
                <w:szCs w:val="22"/>
                <w:lang w:val="en-GB"/>
              </w:rPr>
            </w:pPr>
            <w:r w:rsidRPr="0080112C">
              <w:rPr>
                <w:color w:val="000000"/>
                <w:lang w:val="en-GB"/>
              </w:rPr>
              <w:t>Parosmia</w:t>
            </w:r>
          </w:p>
          <w:p w14:paraId="5B5E5DEE" w14:textId="77777777" w:rsidR="0013491B" w:rsidRPr="0080112C" w:rsidRDefault="0013491B"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4E465039"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Neuroleptic malignant syndrome</w:t>
            </w:r>
          </w:p>
          <w:p w14:paraId="7A806F99"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Grand mal convulsion</w:t>
            </w:r>
          </w:p>
          <w:p w14:paraId="2C463911"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Serotonin syndrome</w:t>
            </w:r>
          </w:p>
          <w:p w14:paraId="1D081E04"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Speech disorder</w:t>
            </w:r>
          </w:p>
          <w:p w14:paraId="5B7434F3" w14:textId="77777777" w:rsidR="000A0840" w:rsidRPr="0080112C" w:rsidRDefault="000A0840" w:rsidP="00A17F16">
            <w:pPr>
              <w:autoSpaceDE w:val="0"/>
              <w:autoSpaceDN w:val="0"/>
              <w:adjustRightInd w:val="0"/>
              <w:rPr>
                <w:color w:val="000000"/>
                <w:lang w:val="en-GB"/>
              </w:rPr>
            </w:pPr>
          </w:p>
        </w:tc>
      </w:tr>
      <w:tr w:rsidR="00A70664" w14:paraId="2D5E7B9F" w14:textId="77777777" w:rsidTr="0034248F">
        <w:tc>
          <w:tcPr>
            <w:tcW w:w="1560" w:type="dxa"/>
            <w:tcBorders>
              <w:top w:val="single" w:sz="4" w:space="0" w:color="auto"/>
              <w:left w:val="single" w:sz="4" w:space="0" w:color="auto"/>
              <w:bottom w:val="single" w:sz="4" w:space="0" w:color="auto"/>
              <w:right w:val="single" w:sz="4" w:space="0" w:color="auto"/>
            </w:tcBorders>
          </w:tcPr>
          <w:p w14:paraId="34A96ACA" w14:textId="77777777" w:rsidR="000A0840" w:rsidRPr="0080112C" w:rsidRDefault="000A0840" w:rsidP="00A17F16">
            <w:pPr>
              <w:pStyle w:val="StandardWeb"/>
              <w:rPr>
                <w:b/>
                <w:color w:val="000000"/>
                <w:lang w:val="en-GB"/>
              </w:rPr>
            </w:pPr>
            <w:r w:rsidRPr="0080112C">
              <w:rPr>
                <w:b/>
                <w:color w:val="000000"/>
                <w:lang w:val="en-GB"/>
              </w:rPr>
              <w:t>Eye disorders</w:t>
            </w:r>
          </w:p>
        </w:tc>
        <w:tc>
          <w:tcPr>
            <w:tcW w:w="1701" w:type="dxa"/>
            <w:tcBorders>
              <w:top w:val="single" w:sz="4" w:space="0" w:color="auto"/>
              <w:left w:val="single" w:sz="4" w:space="0" w:color="auto"/>
              <w:bottom w:val="single" w:sz="4" w:space="0" w:color="auto"/>
              <w:right w:val="single" w:sz="4" w:space="0" w:color="auto"/>
            </w:tcBorders>
          </w:tcPr>
          <w:p w14:paraId="62729FB9"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2665BF7" w14:textId="77777777" w:rsidR="000A0840" w:rsidRPr="0080112C" w:rsidRDefault="000A0840" w:rsidP="00A17F16">
            <w:pPr>
              <w:autoSpaceDE w:val="0"/>
              <w:autoSpaceDN w:val="0"/>
              <w:adjustRightInd w:val="0"/>
              <w:rPr>
                <w:color w:val="000000"/>
                <w:lang w:val="en-GB"/>
              </w:rPr>
            </w:pPr>
            <w:r w:rsidRPr="0080112C">
              <w:rPr>
                <w:color w:val="000000"/>
                <w:lang w:val="en-GB"/>
              </w:rPr>
              <w:t>Oculogyric crisis</w:t>
            </w:r>
          </w:p>
          <w:p w14:paraId="0BE2F1D1" w14:textId="77777777" w:rsidR="000A0840" w:rsidRPr="0080112C" w:rsidRDefault="000A0840" w:rsidP="00A17F16">
            <w:pPr>
              <w:autoSpaceDE w:val="0"/>
              <w:autoSpaceDN w:val="0"/>
              <w:adjustRightInd w:val="0"/>
              <w:rPr>
                <w:color w:val="000000"/>
                <w:lang w:val="en-GB"/>
              </w:rPr>
            </w:pPr>
            <w:r w:rsidRPr="0080112C">
              <w:rPr>
                <w:color w:val="000000"/>
                <w:lang w:val="en-GB"/>
              </w:rPr>
              <w:t>Vision blurred</w:t>
            </w:r>
          </w:p>
          <w:p w14:paraId="1C63A5A9" w14:textId="77777777" w:rsidR="00E72014" w:rsidRPr="0080112C" w:rsidRDefault="000A0840" w:rsidP="00A17F16">
            <w:pPr>
              <w:autoSpaceDE w:val="0"/>
              <w:autoSpaceDN w:val="0"/>
              <w:adjustRightInd w:val="0"/>
              <w:rPr>
                <w:color w:val="000000"/>
                <w:lang w:val="en-GB"/>
              </w:rPr>
            </w:pPr>
            <w:r w:rsidRPr="0080112C">
              <w:rPr>
                <w:color w:val="000000"/>
                <w:lang w:val="en-GB"/>
              </w:rPr>
              <w:t>Eye pain</w:t>
            </w:r>
          </w:p>
          <w:p w14:paraId="35D709DB" w14:textId="77777777" w:rsidR="00587684" w:rsidRDefault="00FA1F2C" w:rsidP="00A17F16">
            <w:pPr>
              <w:autoSpaceDE w:val="0"/>
              <w:autoSpaceDN w:val="0"/>
              <w:adjustRightInd w:val="0"/>
              <w:rPr>
                <w:color w:val="000000"/>
                <w:lang w:val="en-GB"/>
              </w:rPr>
            </w:pPr>
            <w:r w:rsidRPr="0080112C">
              <w:rPr>
                <w:color w:val="000000"/>
                <w:lang w:val="en-GB"/>
              </w:rPr>
              <w:t>Diplopia</w:t>
            </w:r>
          </w:p>
          <w:p w14:paraId="15A1D8A6" w14:textId="77777777" w:rsidR="00FA1F2C" w:rsidRPr="0080112C" w:rsidRDefault="00343FB3" w:rsidP="00A17F16">
            <w:pPr>
              <w:autoSpaceDE w:val="0"/>
              <w:autoSpaceDN w:val="0"/>
              <w:adjustRightInd w:val="0"/>
              <w:rPr>
                <w:color w:val="000000"/>
                <w:lang w:val="en-GB"/>
              </w:rPr>
            </w:pPr>
            <w:r>
              <w:rPr>
                <w:noProof/>
                <w:color w:val="000000"/>
                <w:szCs w:val="22"/>
              </w:rPr>
              <w:t>Photophobia</w:t>
            </w:r>
          </w:p>
        </w:tc>
        <w:tc>
          <w:tcPr>
            <w:tcW w:w="3118" w:type="dxa"/>
            <w:tcBorders>
              <w:top w:val="single" w:sz="4" w:space="0" w:color="auto"/>
              <w:left w:val="single" w:sz="4" w:space="0" w:color="auto"/>
              <w:bottom w:val="single" w:sz="4" w:space="0" w:color="auto"/>
              <w:right w:val="single" w:sz="4" w:space="0" w:color="auto"/>
            </w:tcBorders>
          </w:tcPr>
          <w:p w14:paraId="7D0113B8" w14:textId="77777777" w:rsidR="000A0840" w:rsidRPr="0080112C" w:rsidRDefault="000A0840" w:rsidP="00A17F16">
            <w:pPr>
              <w:autoSpaceDE w:val="0"/>
              <w:autoSpaceDN w:val="0"/>
              <w:adjustRightInd w:val="0"/>
              <w:rPr>
                <w:color w:val="000000"/>
                <w:lang w:val="en-GB"/>
              </w:rPr>
            </w:pPr>
          </w:p>
        </w:tc>
      </w:tr>
      <w:tr w:rsidR="00A70664" w14:paraId="789FE0EC" w14:textId="77777777" w:rsidTr="0034248F">
        <w:tc>
          <w:tcPr>
            <w:tcW w:w="1560" w:type="dxa"/>
            <w:tcBorders>
              <w:top w:val="single" w:sz="4" w:space="0" w:color="auto"/>
              <w:left w:val="single" w:sz="4" w:space="0" w:color="auto"/>
              <w:bottom w:val="single" w:sz="4" w:space="0" w:color="auto"/>
              <w:right w:val="single" w:sz="4" w:space="0" w:color="auto"/>
            </w:tcBorders>
          </w:tcPr>
          <w:p w14:paraId="1CB94D51" w14:textId="77777777" w:rsidR="000A0840" w:rsidRPr="0080112C" w:rsidRDefault="000A0840" w:rsidP="00A17F16">
            <w:pPr>
              <w:pStyle w:val="StandardWeb"/>
              <w:rPr>
                <w:b/>
                <w:color w:val="000000"/>
                <w:lang w:val="en-GB"/>
              </w:rPr>
            </w:pPr>
            <w:r w:rsidRPr="0080112C">
              <w:rPr>
                <w:b/>
                <w:color w:val="000000"/>
                <w:lang w:val="en-GB"/>
              </w:rPr>
              <w:t>Cardiac disorders</w:t>
            </w:r>
          </w:p>
        </w:tc>
        <w:tc>
          <w:tcPr>
            <w:tcW w:w="1701" w:type="dxa"/>
            <w:tcBorders>
              <w:top w:val="single" w:sz="4" w:space="0" w:color="auto"/>
              <w:left w:val="single" w:sz="4" w:space="0" w:color="auto"/>
              <w:bottom w:val="single" w:sz="4" w:space="0" w:color="auto"/>
              <w:right w:val="single" w:sz="4" w:space="0" w:color="auto"/>
            </w:tcBorders>
          </w:tcPr>
          <w:p w14:paraId="0BD7EC01"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5859217" w14:textId="77777777" w:rsidR="000A0840" w:rsidRPr="0080112C" w:rsidRDefault="000A0840" w:rsidP="00A17F16">
            <w:pPr>
              <w:autoSpaceDE w:val="0"/>
              <w:autoSpaceDN w:val="0"/>
              <w:adjustRightInd w:val="0"/>
              <w:rPr>
                <w:color w:val="000000"/>
                <w:lang w:val="en-GB"/>
              </w:rPr>
            </w:pPr>
            <w:r w:rsidRPr="0080112C">
              <w:rPr>
                <w:color w:val="000000"/>
                <w:lang w:val="en-GB"/>
              </w:rPr>
              <w:t>Ventricular extrasystoles</w:t>
            </w:r>
          </w:p>
          <w:p w14:paraId="2042713F" w14:textId="77777777" w:rsidR="000A0840" w:rsidRPr="0080112C" w:rsidRDefault="000A0840" w:rsidP="00A17F16">
            <w:pPr>
              <w:autoSpaceDE w:val="0"/>
              <w:autoSpaceDN w:val="0"/>
              <w:adjustRightInd w:val="0"/>
              <w:rPr>
                <w:color w:val="000000"/>
                <w:lang w:val="en-GB"/>
              </w:rPr>
            </w:pPr>
            <w:r w:rsidRPr="0080112C">
              <w:rPr>
                <w:color w:val="000000"/>
                <w:lang w:val="en-GB"/>
              </w:rPr>
              <w:t>Bradycardia</w:t>
            </w:r>
          </w:p>
          <w:p w14:paraId="2FFF3F27" w14:textId="77777777" w:rsidR="000A0840" w:rsidRPr="0080112C" w:rsidRDefault="000A0840" w:rsidP="00A17F16">
            <w:pPr>
              <w:autoSpaceDE w:val="0"/>
              <w:autoSpaceDN w:val="0"/>
              <w:adjustRightInd w:val="0"/>
              <w:rPr>
                <w:color w:val="000000"/>
                <w:lang w:val="en-GB"/>
              </w:rPr>
            </w:pPr>
            <w:r w:rsidRPr="0080112C">
              <w:rPr>
                <w:color w:val="000000"/>
                <w:lang w:val="en-GB"/>
              </w:rPr>
              <w:t>Tachycardia</w:t>
            </w:r>
          </w:p>
          <w:p w14:paraId="6E2676A9"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amplitude decreased</w:t>
            </w:r>
          </w:p>
          <w:p w14:paraId="54A313C6"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abnormal</w:t>
            </w:r>
          </w:p>
          <w:p w14:paraId="0F3A7FCE"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inversion</w:t>
            </w:r>
          </w:p>
        </w:tc>
        <w:tc>
          <w:tcPr>
            <w:tcW w:w="3118" w:type="dxa"/>
            <w:tcBorders>
              <w:top w:val="single" w:sz="4" w:space="0" w:color="auto"/>
              <w:left w:val="single" w:sz="4" w:space="0" w:color="auto"/>
              <w:bottom w:val="single" w:sz="4" w:space="0" w:color="auto"/>
              <w:right w:val="single" w:sz="4" w:space="0" w:color="auto"/>
            </w:tcBorders>
          </w:tcPr>
          <w:p w14:paraId="5245B26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Sudden unexplained death</w:t>
            </w:r>
          </w:p>
          <w:p w14:paraId="56D974C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Cardiac arrest</w:t>
            </w:r>
          </w:p>
          <w:p w14:paraId="6F61D6F3"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Torsades de pointes</w:t>
            </w:r>
          </w:p>
          <w:p w14:paraId="17800E4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Ventricular arrhythmias</w:t>
            </w:r>
          </w:p>
          <w:p w14:paraId="26AFB5B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QT prolongation</w:t>
            </w:r>
          </w:p>
          <w:p w14:paraId="3DDA3E96" w14:textId="77777777" w:rsidR="000A0840" w:rsidRPr="0080112C" w:rsidRDefault="000A0840" w:rsidP="00A17F16">
            <w:pPr>
              <w:autoSpaceDE w:val="0"/>
              <w:autoSpaceDN w:val="0"/>
              <w:adjustRightInd w:val="0"/>
              <w:rPr>
                <w:color w:val="000000"/>
                <w:lang w:val="en-GB"/>
              </w:rPr>
            </w:pPr>
          </w:p>
        </w:tc>
      </w:tr>
      <w:tr w:rsidR="00A70664" w14:paraId="75E30BDC" w14:textId="77777777" w:rsidTr="0034248F">
        <w:tc>
          <w:tcPr>
            <w:tcW w:w="1560" w:type="dxa"/>
            <w:tcBorders>
              <w:top w:val="single" w:sz="4" w:space="0" w:color="auto"/>
              <w:left w:val="single" w:sz="4" w:space="0" w:color="auto"/>
              <w:bottom w:val="single" w:sz="4" w:space="0" w:color="auto"/>
              <w:right w:val="single" w:sz="4" w:space="0" w:color="auto"/>
            </w:tcBorders>
          </w:tcPr>
          <w:p w14:paraId="2884B52C" w14:textId="77777777" w:rsidR="000A0840" w:rsidRPr="0080112C" w:rsidRDefault="000A0840" w:rsidP="00A17F16">
            <w:pPr>
              <w:pStyle w:val="StandardWeb"/>
              <w:rPr>
                <w:b/>
                <w:color w:val="000000"/>
                <w:lang w:val="en-GB"/>
              </w:rPr>
            </w:pPr>
            <w:r w:rsidRPr="0080112C">
              <w:rPr>
                <w:b/>
                <w:color w:val="000000"/>
                <w:lang w:val="en-GB"/>
              </w:rPr>
              <w:t>Vascular disorders</w:t>
            </w:r>
          </w:p>
        </w:tc>
        <w:tc>
          <w:tcPr>
            <w:tcW w:w="1701" w:type="dxa"/>
            <w:tcBorders>
              <w:top w:val="single" w:sz="4" w:space="0" w:color="auto"/>
              <w:left w:val="single" w:sz="4" w:space="0" w:color="auto"/>
              <w:bottom w:val="single" w:sz="4" w:space="0" w:color="auto"/>
              <w:right w:val="single" w:sz="4" w:space="0" w:color="auto"/>
            </w:tcBorders>
          </w:tcPr>
          <w:p w14:paraId="06272125"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62F38D9" w14:textId="77777777" w:rsidR="000A0840" w:rsidRPr="0080112C" w:rsidRDefault="000A0840" w:rsidP="00A17F16">
            <w:pPr>
              <w:autoSpaceDE w:val="0"/>
              <w:autoSpaceDN w:val="0"/>
              <w:adjustRightInd w:val="0"/>
              <w:rPr>
                <w:color w:val="000000"/>
                <w:lang w:val="en-GB"/>
              </w:rPr>
            </w:pPr>
            <w:r w:rsidRPr="0080112C">
              <w:rPr>
                <w:color w:val="000000"/>
                <w:lang w:val="en-GB"/>
              </w:rPr>
              <w:t>Hypertension</w:t>
            </w:r>
          </w:p>
          <w:p w14:paraId="7CA49D58" w14:textId="77777777" w:rsidR="000A0840" w:rsidRPr="0080112C" w:rsidRDefault="000A0840" w:rsidP="00A17F16">
            <w:pPr>
              <w:autoSpaceDE w:val="0"/>
              <w:autoSpaceDN w:val="0"/>
              <w:adjustRightInd w:val="0"/>
              <w:rPr>
                <w:color w:val="000000"/>
                <w:lang w:val="en-GB"/>
              </w:rPr>
            </w:pPr>
            <w:r w:rsidRPr="0080112C">
              <w:rPr>
                <w:color w:val="000000"/>
                <w:lang w:val="en-GB"/>
              </w:rPr>
              <w:t>Orthostatic hypotension</w:t>
            </w:r>
          </w:p>
          <w:p w14:paraId="523521DE" w14:textId="77777777" w:rsidR="000A0840" w:rsidRPr="0080112C" w:rsidRDefault="000A0840" w:rsidP="00A17F16">
            <w:pPr>
              <w:autoSpaceDE w:val="0"/>
              <w:autoSpaceDN w:val="0"/>
              <w:adjustRightInd w:val="0"/>
              <w:rPr>
                <w:color w:val="000000"/>
                <w:lang w:val="en-GB"/>
              </w:rPr>
            </w:pPr>
            <w:r w:rsidRPr="0080112C">
              <w:rPr>
                <w:color w:val="000000"/>
                <w:lang w:val="en-GB"/>
              </w:rPr>
              <w:t>Blood pressure increased</w:t>
            </w:r>
          </w:p>
          <w:p w14:paraId="5B6126E0"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391D486D"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Syncope</w:t>
            </w:r>
          </w:p>
          <w:p w14:paraId="33704A66"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Venous thromboembolism (including pulmonary embolism and deep vein thrombosis)</w:t>
            </w:r>
          </w:p>
        </w:tc>
      </w:tr>
      <w:tr w:rsidR="00A70664" w14:paraId="64AFA776" w14:textId="77777777" w:rsidTr="0034248F">
        <w:tc>
          <w:tcPr>
            <w:tcW w:w="1560" w:type="dxa"/>
            <w:tcBorders>
              <w:top w:val="single" w:sz="4" w:space="0" w:color="auto"/>
              <w:left w:val="single" w:sz="4" w:space="0" w:color="auto"/>
              <w:bottom w:val="single" w:sz="4" w:space="0" w:color="auto"/>
              <w:right w:val="single" w:sz="4" w:space="0" w:color="auto"/>
            </w:tcBorders>
          </w:tcPr>
          <w:p w14:paraId="224AEAD7" w14:textId="77777777" w:rsidR="000A0840" w:rsidRPr="0080112C" w:rsidRDefault="000A0840" w:rsidP="00A17F16">
            <w:pPr>
              <w:pStyle w:val="StandardWeb"/>
              <w:rPr>
                <w:b/>
                <w:color w:val="000000"/>
                <w:lang w:val="en-GB"/>
              </w:rPr>
            </w:pPr>
            <w:r w:rsidRPr="0080112C">
              <w:rPr>
                <w:b/>
                <w:color w:val="000000"/>
                <w:lang w:val="en-GB"/>
              </w:rPr>
              <w:t>Respiratory, thoracic and mediastinal disorders</w:t>
            </w:r>
          </w:p>
        </w:tc>
        <w:tc>
          <w:tcPr>
            <w:tcW w:w="1701" w:type="dxa"/>
            <w:tcBorders>
              <w:top w:val="single" w:sz="4" w:space="0" w:color="auto"/>
              <w:left w:val="single" w:sz="4" w:space="0" w:color="auto"/>
              <w:bottom w:val="single" w:sz="4" w:space="0" w:color="auto"/>
              <w:right w:val="single" w:sz="4" w:space="0" w:color="auto"/>
            </w:tcBorders>
          </w:tcPr>
          <w:p w14:paraId="2F1FED95"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6EA3ECC" w14:textId="77777777" w:rsidR="000A0840" w:rsidRPr="0080112C" w:rsidRDefault="000A0840" w:rsidP="00A17F16">
            <w:pPr>
              <w:autoSpaceDE w:val="0"/>
              <w:autoSpaceDN w:val="0"/>
              <w:adjustRightInd w:val="0"/>
              <w:rPr>
                <w:color w:val="000000"/>
                <w:lang w:val="en-GB"/>
              </w:rPr>
            </w:pPr>
            <w:r w:rsidRPr="0080112C">
              <w:rPr>
                <w:color w:val="000000"/>
                <w:lang w:val="en-GB"/>
              </w:rPr>
              <w:t>Cough</w:t>
            </w:r>
          </w:p>
          <w:p w14:paraId="137817DD" w14:textId="77777777" w:rsidR="000A0840" w:rsidRPr="0080112C" w:rsidRDefault="00D046E0" w:rsidP="00A17F16">
            <w:pPr>
              <w:autoSpaceDE w:val="0"/>
              <w:autoSpaceDN w:val="0"/>
              <w:adjustRightInd w:val="0"/>
              <w:rPr>
                <w:color w:val="000000"/>
                <w:lang w:val="en-GB"/>
              </w:rPr>
            </w:pPr>
            <w:r w:rsidRPr="0080112C">
              <w:rPr>
                <w:color w:val="000000"/>
                <w:lang w:val="en-GB"/>
              </w:rPr>
              <w:t>Hiccups</w:t>
            </w:r>
          </w:p>
        </w:tc>
        <w:tc>
          <w:tcPr>
            <w:tcW w:w="3118" w:type="dxa"/>
            <w:tcBorders>
              <w:top w:val="single" w:sz="4" w:space="0" w:color="auto"/>
              <w:left w:val="single" w:sz="4" w:space="0" w:color="auto"/>
              <w:bottom w:val="single" w:sz="4" w:space="0" w:color="auto"/>
              <w:right w:val="single" w:sz="4" w:space="0" w:color="auto"/>
            </w:tcBorders>
          </w:tcPr>
          <w:p w14:paraId="0138479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Oropharyngeal spasm</w:t>
            </w:r>
          </w:p>
          <w:p w14:paraId="671F183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Laryngospasm</w:t>
            </w:r>
          </w:p>
          <w:p w14:paraId="2EF0BDD7"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Aspiration pneumonia</w:t>
            </w:r>
          </w:p>
        </w:tc>
      </w:tr>
      <w:tr w:rsidR="00A70664" w14:paraId="5F89AD10" w14:textId="77777777" w:rsidTr="0034248F">
        <w:tc>
          <w:tcPr>
            <w:tcW w:w="1560" w:type="dxa"/>
            <w:tcBorders>
              <w:top w:val="single" w:sz="4" w:space="0" w:color="auto"/>
              <w:left w:val="single" w:sz="4" w:space="0" w:color="auto"/>
              <w:bottom w:val="single" w:sz="4" w:space="0" w:color="auto"/>
              <w:right w:val="single" w:sz="4" w:space="0" w:color="auto"/>
            </w:tcBorders>
          </w:tcPr>
          <w:p w14:paraId="41B84936" w14:textId="77777777" w:rsidR="000A0840" w:rsidRPr="0080112C" w:rsidRDefault="000A0840" w:rsidP="00A17F16">
            <w:pPr>
              <w:pStyle w:val="StandardWeb"/>
              <w:rPr>
                <w:b/>
                <w:color w:val="000000"/>
                <w:lang w:val="en-GB"/>
              </w:rPr>
            </w:pPr>
            <w:r w:rsidRPr="0080112C">
              <w:rPr>
                <w:b/>
                <w:color w:val="000000"/>
                <w:lang w:val="en-GB"/>
              </w:rPr>
              <w:t>Gastrointestinal disorders</w:t>
            </w:r>
          </w:p>
        </w:tc>
        <w:tc>
          <w:tcPr>
            <w:tcW w:w="1701" w:type="dxa"/>
            <w:tcBorders>
              <w:top w:val="single" w:sz="4" w:space="0" w:color="auto"/>
              <w:left w:val="single" w:sz="4" w:space="0" w:color="auto"/>
              <w:bottom w:val="single" w:sz="4" w:space="0" w:color="auto"/>
              <w:right w:val="single" w:sz="4" w:space="0" w:color="auto"/>
            </w:tcBorders>
          </w:tcPr>
          <w:p w14:paraId="55DD734F" w14:textId="77777777" w:rsidR="000A0840" w:rsidRPr="0080112C" w:rsidRDefault="000A0840" w:rsidP="00A17F16">
            <w:pPr>
              <w:autoSpaceDE w:val="0"/>
              <w:autoSpaceDN w:val="0"/>
              <w:adjustRightInd w:val="0"/>
              <w:rPr>
                <w:color w:val="000000"/>
                <w:lang w:val="en-GB"/>
              </w:rPr>
            </w:pPr>
            <w:r w:rsidRPr="0080112C">
              <w:rPr>
                <w:color w:val="000000"/>
                <w:lang w:val="en-GB"/>
              </w:rPr>
              <w:t>Dry mouth</w:t>
            </w:r>
          </w:p>
        </w:tc>
        <w:tc>
          <w:tcPr>
            <w:tcW w:w="2835" w:type="dxa"/>
            <w:tcBorders>
              <w:top w:val="single" w:sz="4" w:space="0" w:color="auto"/>
              <w:left w:val="single" w:sz="4" w:space="0" w:color="auto"/>
              <w:bottom w:val="single" w:sz="4" w:space="0" w:color="auto"/>
              <w:right w:val="single" w:sz="4" w:space="0" w:color="auto"/>
            </w:tcBorders>
          </w:tcPr>
          <w:p w14:paraId="2B9D7D9C" w14:textId="77777777" w:rsidR="000A0840" w:rsidRPr="0080112C" w:rsidRDefault="000A0840" w:rsidP="00A17F16">
            <w:pPr>
              <w:autoSpaceDE w:val="0"/>
              <w:autoSpaceDN w:val="0"/>
              <w:adjustRightInd w:val="0"/>
              <w:rPr>
                <w:color w:val="000000"/>
                <w:lang w:val="en-GB"/>
              </w:rPr>
            </w:pPr>
            <w:r w:rsidRPr="0080112C">
              <w:rPr>
                <w:color w:val="000000"/>
                <w:lang w:val="en-GB"/>
              </w:rPr>
              <w:t>Gastrooesophageal reflux disease</w:t>
            </w:r>
          </w:p>
          <w:p w14:paraId="53E89054" w14:textId="77777777" w:rsidR="000A0840" w:rsidRPr="0080112C" w:rsidRDefault="000A0840" w:rsidP="00A17F16">
            <w:pPr>
              <w:autoSpaceDE w:val="0"/>
              <w:autoSpaceDN w:val="0"/>
              <w:adjustRightInd w:val="0"/>
              <w:rPr>
                <w:color w:val="000000"/>
                <w:lang w:val="en-GB"/>
              </w:rPr>
            </w:pPr>
            <w:r w:rsidRPr="0080112C">
              <w:rPr>
                <w:color w:val="000000"/>
                <w:lang w:val="en-GB"/>
              </w:rPr>
              <w:t>Dyspepsia</w:t>
            </w:r>
          </w:p>
          <w:p w14:paraId="1BF5CB5F" w14:textId="77777777" w:rsidR="000A0840" w:rsidRPr="0080112C" w:rsidRDefault="000A0840" w:rsidP="00A17F16">
            <w:pPr>
              <w:autoSpaceDE w:val="0"/>
              <w:autoSpaceDN w:val="0"/>
              <w:adjustRightInd w:val="0"/>
              <w:rPr>
                <w:color w:val="000000"/>
                <w:lang w:val="en-GB"/>
              </w:rPr>
            </w:pPr>
            <w:r w:rsidRPr="0080112C">
              <w:rPr>
                <w:color w:val="000000"/>
                <w:lang w:val="en-GB"/>
              </w:rPr>
              <w:t>Vomiting</w:t>
            </w:r>
          </w:p>
          <w:p w14:paraId="3F87C1B8" w14:textId="77777777" w:rsidR="000A0840" w:rsidRPr="0080112C" w:rsidRDefault="000A0840" w:rsidP="00A17F16">
            <w:pPr>
              <w:autoSpaceDE w:val="0"/>
              <w:autoSpaceDN w:val="0"/>
              <w:adjustRightInd w:val="0"/>
              <w:rPr>
                <w:color w:val="000000"/>
                <w:lang w:val="en-GB"/>
              </w:rPr>
            </w:pPr>
            <w:r w:rsidRPr="0080112C">
              <w:rPr>
                <w:color w:val="000000"/>
                <w:lang w:val="en-GB"/>
              </w:rPr>
              <w:t>Diarrhoea</w:t>
            </w:r>
          </w:p>
          <w:p w14:paraId="561F9140"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Nausea</w:t>
            </w:r>
          </w:p>
          <w:p w14:paraId="14142330" w14:textId="77777777" w:rsidR="000A0840" w:rsidRPr="0080112C" w:rsidRDefault="000A0840" w:rsidP="00A17F16">
            <w:pPr>
              <w:autoSpaceDE w:val="0"/>
              <w:autoSpaceDN w:val="0"/>
              <w:adjustRightInd w:val="0"/>
              <w:rPr>
                <w:color w:val="000000"/>
                <w:lang w:val="en-GB"/>
              </w:rPr>
            </w:pPr>
            <w:r w:rsidRPr="0080112C">
              <w:rPr>
                <w:color w:val="000000"/>
                <w:lang w:val="en-GB"/>
              </w:rPr>
              <w:t>Abdominal pain upper</w:t>
            </w:r>
          </w:p>
          <w:p w14:paraId="6396A13B" w14:textId="77777777" w:rsidR="000A0840" w:rsidRPr="0080112C" w:rsidRDefault="000A0840" w:rsidP="00A17F16">
            <w:pPr>
              <w:autoSpaceDE w:val="0"/>
              <w:autoSpaceDN w:val="0"/>
              <w:adjustRightInd w:val="0"/>
              <w:rPr>
                <w:color w:val="000000"/>
                <w:lang w:val="en-GB"/>
              </w:rPr>
            </w:pPr>
            <w:r w:rsidRPr="0080112C">
              <w:rPr>
                <w:color w:val="000000"/>
                <w:lang w:val="en-GB"/>
              </w:rPr>
              <w:t>Abdominal discomfort</w:t>
            </w:r>
          </w:p>
          <w:p w14:paraId="24B44880" w14:textId="77777777" w:rsidR="000A0840" w:rsidRPr="0080112C" w:rsidRDefault="000A0840" w:rsidP="00A17F16">
            <w:pPr>
              <w:autoSpaceDE w:val="0"/>
              <w:autoSpaceDN w:val="0"/>
              <w:adjustRightInd w:val="0"/>
              <w:rPr>
                <w:color w:val="000000"/>
                <w:lang w:val="en-GB"/>
              </w:rPr>
            </w:pPr>
            <w:r w:rsidRPr="0080112C">
              <w:rPr>
                <w:color w:val="000000"/>
                <w:lang w:val="en-GB"/>
              </w:rPr>
              <w:t>Constipation</w:t>
            </w:r>
          </w:p>
          <w:p w14:paraId="334E17D7" w14:textId="77777777" w:rsidR="000A0840" w:rsidRPr="0080112C" w:rsidRDefault="000A0840" w:rsidP="00A17F16">
            <w:pPr>
              <w:autoSpaceDE w:val="0"/>
              <w:autoSpaceDN w:val="0"/>
              <w:adjustRightInd w:val="0"/>
              <w:rPr>
                <w:color w:val="000000"/>
                <w:lang w:val="en-GB"/>
              </w:rPr>
            </w:pPr>
            <w:r w:rsidRPr="0080112C">
              <w:rPr>
                <w:color w:val="000000"/>
                <w:lang w:val="en-GB"/>
              </w:rPr>
              <w:t>Frequent bowel movement</w:t>
            </w:r>
          </w:p>
          <w:p w14:paraId="55F55591" w14:textId="77777777" w:rsidR="000A0840" w:rsidRPr="0080112C" w:rsidRDefault="000A0840" w:rsidP="00A17F16">
            <w:pPr>
              <w:autoSpaceDE w:val="0"/>
              <w:autoSpaceDN w:val="0"/>
              <w:adjustRightInd w:val="0"/>
              <w:rPr>
                <w:color w:val="000000"/>
                <w:lang w:val="en-GB"/>
              </w:rPr>
            </w:pPr>
            <w:r w:rsidRPr="0080112C">
              <w:rPr>
                <w:color w:val="000000"/>
                <w:lang w:val="en-GB"/>
              </w:rPr>
              <w:t>Salivary hypersecretion</w:t>
            </w:r>
          </w:p>
        </w:tc>
        <w:tc>
          <w:tcPr>
            <w:tcW w:w="3118" w:type="dxa"/>
            <w:tcBorders>
              <w:top w:val="single" w:sz="4" w:space="0" w:color="auto"/>
              <w:left w:val="single" w:sz="4" w:space="0" w:color="auto"/>
              <w:bottom w:val="single" w:sz="4" w:space="0" w:color="auto"/>
              <w:right w:val="single" w:sz="4" w:space="0" w:color="auto"/>
            </w:tcBorders>
          </w:tcPr>
          <w:p w14:paraId="3FE079F0"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Pancreatitis</w:t>
            </w:r>
          </w:p>
          <w:p w14:paraId="21B2B2FF"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Dysphagia</w:t>
            </w:r>
          </w:p>
        </w:tc>
      </w:tr>
      <w:tr w:rsidR="00A70664" w14:paraId="7235C586" w14:textId="77777777" w:rsidTr="0034248F">
        <w:tc>
          <w:tcPr>
            <w:tcW w:w="1560" w:type="dxa"/>
            <w:tcBorders>
              <w:top w:val="single" w:sz="4" w:space="0" w:color="auto"/>
              <w:left w:val="single" w:sz="4" w:space="0" w:color="auto"/>
              <w:bottom w:val="single" w:sz="4" w:space="0" w:color="auto"/>
              <w:right w:val="single" w:sz="4" w:space="0" w:color="auto"/>
            </w:tcBorders>
          </w:tcPr>
          <w:p w14:paraId="3FC12324" w14:textId="77777777" w:rsidR="000A0840" w:rsidRPr="0080112C" w:rsidRDefault="000A0840" w:rsidP="00A17F16">
            <w:pPr>
              <w:pStyle w:val="StandardWeb"/>
              <w:rPr>
                <w:b/>
                <w:color w:val="000000"/>
                <w:lang w:val="en-GB"/>
              </w:rPr>
            </w:pPr>
            <w:r w:rsidRPr="0080112C">
              <w:rPr>
                <w:b/>
                <w:color w:val="000000"/>
                <w:lang w:val="en-GB"/>
              </w:rPr>
              <w:t>Hepatobiliary disorders</w:t>
            </w:r>
          </w:p>
        </w:tc>
        <w:tc>
          <w:tcPr>
            <w:tcW w:w="1701" w:type="dxa"/>
            <w:tcBorders>
              <w:top w:val="single" w:sz="4" w:space="0" w:color="auto"/>
              <w:left w:val="single" w:sz="4" w:space="0" w:color="auto"/>
              <w:bottom w:val="single" w:sz="4" w:space="0" w:color="auto"/>
              <w:right w:val="single" w:sz="4" w:space="0" w:color="auto"/>
            </w:tcBorders>
          </w:tcPr>
          <w:p w14:paraId="6F6DFE3B"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9BF1BB0" w14:textId="77777777" w:rsidR="000A0840" w:rsidRPr="0080112C" w:rsidRDefault="000A0840" w:rsidP="00A17F16">
            <w:pPr>
              <w:autoSpaceDE w:val="0"/>
              <w:autoSpaceDN w:val="0"/>
              <w:adjustRightInd w:val="0"/>
              <w:rPr>
                <w:color w:val="000000"/>
                <w:lang w:val="en-GB"/>
              </w:rPr>
            </w:pPr>
            <w:r w:rsidRPr="0080112C">
              <w:rPr>
                <w:color w:val="000000"/>
                <w:lang w:val="en-GB"/>
              </w:rPr>
              <w:t>Liver function test abnormal</w:t>
            </w:r>
            <w:r w:rsidR="004C19A0" w:rsidRPr="0080112C">
              <w:rPr>
                <w:color w:val="000000"/>
                <w:lang w:val="en-GB"/>
              </w:rPr>
              <w:t xml:space="preserve"> </w:t>
            </w:r>
            <w:r w:rsidRPr="0080112C">
              <w:rPr>
                <w:color w:val="000000"/>
                <w:lang w:val="en-GB"/>
              </w:rPr>
              <w:t>Hepatic enzyme increased</w:t>
            </w:r>
          </w:p>
          <w:p w14:paraId="63960B52" w14:textId="77777777" w:rsidR="000A0840" w:rsidRPr="0080112C" w:rsidRDefault="000A0840" w:rsidP="00A17F16">
            <w:pPr>
              <w:autoSpaceDE w:val="0"/>
              <w:autoSpaceDN w:val="0"/>
              <w:adjustRightInd w:val="0"/>
              <w:rPr>
                <w:color w:val="000000"/>
                <w:lang w:val="en-GB"/>
              </w:rPr>
            </w:pPr>
            <w:r w:rsidRPr="0080112C">
              <w:rPr>
                <w:color w:val="000000"/>
                <w:lang w:val="en-GB"/>
              </w:rPr>
              <w:t>Alanine aminotransferase increased</w:t>
            </w:r>
          </w:p>
          <w:p w14:paraId="0E3D4792" w14:textId="77777777" w:rsidR="000A0840" w:rsidRPr="0080112C" w:rsidRDefault="000A0840" w:rsidP="00A17F16">
            <w:pPr>
              <w:autoSpaceDE w:val="0"/>
              <w:autoSpaceDN w:val="0"/>
              <w:adjustRightInd w:val="0"/>
              <w:rPr>
                <w:color w:val="000000"/>
                <w:lang w:val="en-GB"/>
              </w:rPr>
            </w:pPr>
            <w:r w:rsidRPr="0080112C">
              <w:rPr>
                <w:color w:val="000000"/>
                <w:lang w:val="en-GB"/>
              </w:rPr>
              <w:t>Gamma-glutamyl transferase increased</w:t>
            </w:r>
          </w:p>
          <w:p w14:paraId="5FEF6C67" w14:textId="77777777" w:rsidR="000A0840" w:rsidRPr="0080112C" w:rsidRDefault="000A0840" w:rsidP="00A17F16">
            <w:pPr>
              <w:autoSpaceDE w:val="0"/>
              <w:autoSpaceDN w:val="0"/>
              <w:adjustRightInd w:val="0"/>
              <w:rPr>
                <w:color w:val="000000"/>
                <w:lang w:val="en-GB"/>
              </w:rPr>
            </w:pPr>
            <w:r w:rsidRPr="0080112C">
              <w:rPr>
                <w:color w:val="000000"/>
                <w:lang w:val="en-GB"/>
              </w:rPr>
              <w:t>Blood bilirubin increased</w:t>
            </w:r>
          </w:p>
          <w:p w14:paraId="7F1E8661" w14:textId="77777777" w:rsidR="000A0840" w:rsidRPr="0080112C" w:rsidRDefault="000A0840" w:rsidP="00A17F16">
            <w:pPr>
              <w:autoSpaceDE w:val="0"/>
              <w:autoSpaceDN w:val="0"/>
              <w:adjustRightInd w:val="0"/>
              <w:rPr>
                <w:color w:val="000000"/>
                <w:lang w:val="en-GB"/>
              </w:rPr>
            </w:pPr>
            <w:r w:rsidRPr="0080112C">
              <w:rPr>
                <w:color w:val="000000"/>
                <w:lang w:val="en-GB"/>
              </w:rPr>
              <w:t>Aspartate aminotransferase increased</w:t>
            </w:r>
          </w:p>
        </w:tc>
        <w:tc>
          <w:tcPr>
            <w:tcW w:w="3118" w:type="dxa"/>
            <w:tcBorders>
              <w:top w:val="single" w:sz="4" w:space="0" w:color="auto"/>
              <w:left w:val="single" w:sz="4" w:space="0" w:color="auto"/>
              <w:bottom w:val="single" w:sz="4" w:space="0" w:color="auto"/>
              <w:right w:val="single" w:sz="4" w:space="0" w:color="auto"/>
            </w:tcBorders>
          </w:tcPr>
          <w:p w14:paraId="511624B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Hepatic failure</w:t>
            </w:r>
          </w:p>
          <w:p w14:paraId="598B1C21"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Jaundice</w:t>
            </w:r>
          </w:p>
          <w:p w14:paraId="48C2F8CD"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Hepatitis</w:t>
            </w:r>
          </w:p>
          <w:p w14:paraId="7ACFB001"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Alkaline phosphatase increased</w:t>
            </w:r>
          </w:p>
          <w:p w14:paraId="0CA006E9" w14:textId="77777777" w:rsidR="000A0840" w:rsidRPr="0080112C" w:rsidRDefault="000A0840" w:rsidP="00A17F16">
            <w:pPr>
              <w:autoSpaceDE w:val="0"/>
              <w:autoSpaceDN w:val="0"/>
              <w:adjustRightInd w:val="0"/>
              <w:rPr>
                <w:color w:val="000000"/>
                <w:lang w:val="en-GB"/>
              </w:rPr>
            </w:pPr>
          </w:p>
        </w:tc>
      </w:tr>
      <w:tr w:rsidR="00A70664" w14:paraId="2507CFFC" w14:textId="77777777" w:rsidTr="0034248F">
        <w:tc>
          <w:tcPr>
            <w:tcW w:w="1560" w:type="dxa"/>
            <w:tcBorders>
              <w:top w:val="single" w:sz="4" w:space="0" w:color="auto"/>
              <w:left w:val="single" w:sz="4" w:space="0" w:color="auto"/>
              <w:bottom w:val="single" w:sz="4" w:space="0" w:color="auto"/>
              <w:right w:val="single" w:sz="4" w:space="0" w:color="auto"/>
            </w:tcBorders>
          </w:tcPr>
          <w:p w14:paraId="13E79E51" w14:textId="77777777" w:rsidR="00A92928" w:rsidRPr="0080112C" w:rsidRDefault="00A92928" w:rsidP="00A92928">
            <w:pPr>
              <w:autoSpaceDE w:val="0"/>
              <w:autoSpaceDN w:val="0"/>
              <w:adjustRightInd w:val="0"/>
              <w:rPr>
                <w:b/>
                <w:color w:val="000000"/>
                <w:lang w:val="en-GB"/>
              </w:rPr>
            </w:pPr>
            <w:r w:rsidRPr="0080112C">
              <w:rPr>
                <w:b/>
                <w:color w:val="000000"/>
                <w:lang w:val="en-GB"/>
              </w:rPr>
              <w:t>Skin and subcutaneous tissue disorders</w:t>
            </w:r>
          </w:p>
        </w:tc>
        <w:tc>
          <w:tcPr>
            <w:tcW w:w="1701" w:type="dxa"/>
            <w:tcBorders>
              <w:top w:val="single" w:sz="4" w:space="0" w:color="auto"/>
              <w:left w:val="single" w:sz="4" w:space="0" w:color="auto"/>
              <w:bottom w:val="single" w:sz="4" w:space="0" w:color="auto"/>
              <w:right w:val="single" w:sz="4" w:space="0" w:color="auto"/>
            </w:tcBorders>
          </w:tcPr>
          <w:p w14:paraId="37B14DFC" w14:textId="77777777" w:rsidR="00A92928" w:rsidRPr="0080112C" w:rsidRDefault="00A92928" w:rsidP="00A92928">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8099E1B" w14:textId="77777777" w:rsidR="00A92928" w:rsidRPr="0080112C" w:rsidRDefault="00A92928" w:rsidP="00A92928">
            <w:pPr>
              <w:autoSpaceDE w:val="0"/>
              <w:autoSpaceDN w:val="0"/>
              <w:adjustRightInd w:val="0"/>
              <w:rPr>
                <w:color w:val="000000"/>
                <w:lang w:val="en-GB"/>
              </w:rPr>
            </w:pPr>
            <w:r w:rsidRPr="0080112C">
              <w:rPr>
                <w:color w:val="000000"/>
                <w:lang w:val="en-GB"/>
              </w:rPr>
              <w:t>Alopecia</w:t>
            </w:r>
          </w:p>
          <w:p w14:paraId="14033852" w14:textId="77777777" w:rsidR="00A92928" w:rsidRPr="0080112C" w:rsidRDefault="00A92928" w:rsidP="00A92928">
            <w:pPr>
              <w:autoSpaceDE w:val="0"/>
              <w:autoSpaceDN w:val="0"/>
              <w:adjustRightInd w:val="0"/>
              <w:rPr>
                <w:color w:val="000000"/>
                <w:lang w:val="en-GB"/>
              </w:rPr>
            </w:pPr>
            <w:r w:rsidRPr="0080112C">
              <w:rPr>
                <w:color w:val="000000"/>
                <w:lang w:val="en-GB"/>
              </w:rPr>
              <w:t>Acne</w:t>
            </w:r>
          </w:p>
          <w:p w14:paraId="5A945257" w14:textId="77777777" w:rsidR="00A92928" w:rsidRPr="0080112C" w:rsidRDefault="00A92928" w:rsidP="00A92928">
            <w:pPr>
              <w:autoSpaceDE w:val="0"/>
              <w:autoSpaceDN w:val="0"/>
              <w:adjustRightInd w:val="0"/>
              <w:rPr>
                <w:color w:val="000000"/>
                <w:lang w:val="en-GB"/>
              </w:rPr>
            </w:pPr>
            <w:r w:rsidRPr="0080112C">
              <w:rPr>
                <w:color w:val="000000"/>
                <w:lang w:val="en-GB"/>
              </w:rPr>
              <w:t>Rosacea</w:t>
            </w:r>
          </w:p>
          <w:p w14:paraId="0727C86C" w14:textId="77777777" w:rsidR="00A92928" w:rsidRPr="0080112C" w:rsidRDefault="00A92928" w:rsidP="00A92928">
            <w:pPr>
              <w:autoSpaceDE w:val="0"/>
              <w:autoSpaceDN w:val="0"/>
              <w:adjustRightInd w:val="0"/>
              <w:rPr>
                <w:color w:val="000000"/>
                <w:lang w:val="en-GB"/>
              </w:rPr>
            </w:pPr>
            <w:r w:rsidRPr="0080112C">
              <w:rPr>
                <w:color w:val="000000"/>
                <w:lang w:val="en-GB"/>
              </w:rPr>
              <w:t>Eczema</w:t>
            </w:r>
          </w:p>
          <w:p w14:paraId="1C409188" w14:textId="77777777" w:rsidR="00A92928" w:rsidRPr="0080112C" w:rsidRDefault="00A92928" w:rsidP="00A92928">
            <w:pPr>
              <w:autoSpaceDE w:val="0"/>
              <w:autoSpaceDN w:val="0"/>
              <w:adjustRightInd w:val="0"/>
              <w:rPr>
                <w:color w:val="000000"/>
                <w:lang w:val="en-GB"/>
              </w:rPr>
            </w:pPr>
            <w:r w:rsidRPr="0080112C">
              <w:rPr>
                <w:color w:val="000000"/>
                <w:lang w:val="en-GB"/>
              </w:rPr>
              <w:t>Skin induration</w:t>
            </w:r>
          </w:p>
        </w:tc>
        <w:tc>
          <w:tcPr>
            <w:tcW w:w="3118" w:type="dxa"/>
            <w:tcBorders>
              <w:top w:val="single" w:sz="4" w:space="0" w:color="auto"/>
              <w:left w:val="single" w:sz="4" w:space="0" w:color="auto"/>
              <w:bottom w:val="single" w:sz="4" w:space="0" w:color="auto"/>
              <w:right w:val="single" w:sz="4" w:space="0" w:color="auto"/>
            </w:tcBorders>
          </w:tcPr>
          <w:p w14:paraId="741BCE04"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Rash</w:t>
            </w:r>
          </w:p>
          <w:p w14:paraId="69BB77D2"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Photosensitivity reaction</w:t>
            </w:r>
          </w:p>
          <w:p w14:paraId="57F0A39B" w14:textId="77777777" w:rsidR="00A9292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Hyperhidrosis</w:t>
            </w:r>
          </w:p>
          <w:p w14:paraId="45C155DD" w14:textId="77777777" w:rsidR="00A92928" w:rsidRPr="0080112C" w:rsidRDefault="00A92928" w:rsidP="00A92928">
            <w:pPr>
              <w:autoSpaceDE w:val="0"/>
              <w:autoSpaceDN w:val="0"/>
              <w:adjustRightInd w:val="0"/>
              <w:rPr>
                <w:color w:val="000000"/>
                <w:lang w:val="en-GB"/>
              </w:rPr>
            </w:pPr>
            <w:r w:rsidRPr="00432044">
              <w:t>Drug Reaction with Eosinophilia and Systemic Symptoms (DRESS)</w:t>
            </w:r>
          </w:p>
        </w:tc>
      </w:tr>
      <w:tr w:rsidR="00A70664" w14:paraId="247F9451" w14:textId="77777777" w:rsidTr="0034248F">
        <w:tc>
          <w:tcPr>
            <w:tcW w:w="1560" w:type="dxa"/>
            <w:tcBorders>
              <w:top w:val="single" w:sz="4" w:space="0" w:color="auto"/>
              <w:left w:val="single" w:sz="4" w:space="0" w:color="auto"/>
              <w:bottom w:val="single" w:sz="4" w:space="0" w:color="auto"/>
              <w:right w:val="single" w:sz="4" w:space="0" w:color="auto"/>
            </w:tcBorders>
          </w:tcPr>
          <w:p w14:paraId="37C2C213" w14:textId="77777777" w:rsidR="000A0840" w:rsidRPr="0080112C" w:rsidRDefault="000A0840" w:rsidP="00A17F16">
            <w:pPr>
              <w:pStyle w:val="StandardWeb"/>
              <w:rPr>
                <w:b/>
                <w:color w:val="000000"/>
                <w:lang w:val="en-GB"/>
              </w:rPr>
            </w:pPr>
            <w:r w:rsidRPr="0080112C">
              <w:rPr>
                <w:b/>
                <w:color w:val="000000"/>
                <w:lang w:val="en-GB"/>
              </w:rPr>
              <w:t>Musculoskeletal and connective tissue disorders</w:t>
            </w:r>
          </w:p>
        </w:tc>
        <w:tc>
          <w:tcPr>
            <w:tcW w:w="1701" w:type="dxa"/>
            <w:tcBorders>
              <w:top w:val="single" w:sz="4" w:space="0" w:color="auto"/>
              <w:left w:val="single" w:sz="4" w:space="0" w:color="auto"/>
              <w:bottom w:val="single" w:sz="4" w:space="0" w:color="auto"/>
              <w:right w:val="single" w:sz="4" w:space="0" w:color="auto"/>
            </w:tcBorders>
          </w:tcPr>
          <w:p w14:paraId="459C3057" w14:textId="77777777" w:rsidR="000A0840" w:rsidRPr="0080112C" w:rsidRDefault="000A0840" w:rsidP="00A17F16">
            <w:pPr>
              <w:autoSpaceDE w:val="0"/>
              <w:autoSpaceDN w:val="0"/>
              <w:adjustRightInd w:val="0"/>
              <w:rPr>
                <w:color w:val="000000"/>
                <w:lang w:val="en-GB"/>
              </w:rPr>
            </w:pPr>
            <w:r w:rsidRPr="0080112C">
              <w:rPr>
                <w:color w:val="000000"/>
                <w:lang w:val="en-GB"/>
              </w:rPr>
              <w:t>Musculoskeletal stiffness</w:t>
            </w:r>
          </w:p>
        </w:tc>
        <w:tc>
          <w:tcPr>
            <w:tcW w:w="2835" w:type="dxa"/>
            <w:tcBorders>
              <w:top w:val="single" w:sz="4" w:space="0" w:color="auto"/>
              <w:left w:val="single" w:sz="4" w:space="0" w:color="auto"/>
              <w:bottom w:val="single" w:sz="4" w:space="0" w:color="auto"/>
              <w:right w:val="single" w:sz="4" w:space="0" w:color="auto"/>
            </w:tcBorders>
          </w:tcPr>
          <w:p w14:paraId="13F7407E" w14:textId="77777777" w:rsidR="000A0840" w:rsidRPr="0080112C" w:rsidRDefault="000A0840" w:rsidP="00A17F16">
            <w:pPr>
              <w:autoSpaceDE w:val="0"/>
              <w:autoSpaceDN w:val="0"/>
              <w:adjustRightInd w:val="0"/>
              <w:rPr>
                <w:color w:val="000000"/>
                <w:lang w:val="en-GB"/>
              </w:rPr>
            </w:pPr>
            <w:r w:rsidRPr="0080112C">
              <w:rPr>
                <w:color w:val="000000"/>
                <w:lang w:val="en-GB"/>
              </w:rPr>
              <w:t>Muscle rigidity</w:t>
            </w:r>
          </w:p>
          <w:p w14:paraId="0F71CECF" w14:textId="77777777" w:rsidR="000A0840" w:rsidRPr="0080112C" w:rsidRDefault="000A0840" w:rsidP="00A17F16">
            <w:pPr>
              <w:autoSpaceDE w:val="0"/>
              <w:autoSpaceDN w:val="0"/>
              <w:adjustRightInd w:val="0"/>
              <w:rPr>
                <w:color w:val="000000"/>
                <w:lang w:val="en-GB"/>
              </w:rPr>
            </w:pPr>
            <w:r w:rsidRPr="0080112C">
              <w:rPr>
                <w:color w:val="000000"/>
                <w:lang w:val="en-GB"/>
              </w:rPr>
              <w:t>Muscle spasms</w:t>
            </w:r>
          </w:p>
          <w:p w14:paraId="1C17950C" w14:textId="77777777" w:rsidR="000A0840" w:rsidRPr="0080112C" w:rsidRDefault="000A0840" w:rsidP="00A17F16">
            <w:pPr>
              <w:autoSpaceDE w:val="0"/>
              <w:autoSpaceDN w:val="0"/>
              <w:adjustRightInd w:val="0"/>
              <w:rPr>
                <w:color w:val="000000"/>
                <w:lang w:val="en-GB"/>
              </w:rPr>
            </w:pPr>
            <w:r w:rsidRPr="0080112C">
              <w:rPr>
                <w:color w:val="000000"/>
                <w:lang w:val="en-GB"/>
              </w:rPr>
              <w:t>Muscle twitching</w:t>
            </w:r>
          </w:p>
          <w:p w14:paraId="4FBDA987" w14:textId="77777777" w:rsidR="000A0840" w:rsidRPr="0080112C" w:rsidRDefault="000A0840" w:rsidP="00A17F16">
            <w:pPr>
              <w:autoSpaceDE w:val="0"/>
              <w:autoSpaceDN w:val="0"/>
              <w:adjustRightInd w:val="0"/>
              <w:rPr>
                <w:color w:val="000000"/>
                <w:lang w:val="en-GB"/>
              </w:rPr>
            </w:pPr>
            <w:r w:rsidRPr="0080112C">
              <w:rPr>
                <w:color w:val="000000"/>
                <w:lang w:val="en-GB"/>
              </w:rPr>
              <w:t>Muscle tightness</w:t>
            </w:r>
          </w:p>
          <w:p w14:paraId="3A1D746A" w14:textId="77777777" w:rsidR="000A0840" w:rsidRPr="0080112C" w:rsidRDefault="000A0840" w:rsidP="00A17F16">
            <w:pPr>
              <w:autoSpaceDE w:val="0"/>
              <w:autoSpaceDN w:val="0"/>
              <w:adjustRightInd w:val="0"/>
              <w:rPr>
                <w:color w:val="000000"/>
                <w:lang w:val="en-GB"/>
              </w:rPr>
            </w:pPr>
            <w:r w:rsidRPr="0080112C">
              <w:rPr>
                <w:color w:val="000000"/>
                <w:lang w:val="en-GB"/>
              </w:rPr>
              <w:t>Myalgia</w:t>
            </w:r>
          </w:p>
          <w:p w14:paraId="1707CE38" w14:textId="77777777" w:rsidR="000A0840" w:rsidRPr="0080112C" w:rsidRDefault="000A0840" w:rsidP="00A17F16">
            <w:pPr>
              <w:autoSpaceDE w:val="0"/>
              <w:autoSpaceDN w:val="0"/>
              <w:adjustRightInd w:val="0"/>
              <w:rPr>
                <w:color w:val="000000"/>
                <w:lang w:val="en-GB"/>
              </w:rPr>
            </w:pPr>
            <w:r w:rsidRPr="0080112C">
              <w:rPr>
                <w:color w:val="000000"/>
                <w:lang w:val="en-GB"/>
              </w:rPr>
              <w:t>Pain in extremity</w:t>
            </w:r>
          </w:p>
          <w:p w14:paraId="217EE74E" w14:textId="77777777" w:rsidR="000A0840" w:rsidRPr="0080112C" w:rsidRDefault="000A0840" w:rsidP="00A17F16">
            <w:pPr>
              <w:autoSpaceDE w:val="0"/>
              <w:autoSpaceDN w:val="0"/>
              <w:adjustRightInd w:val="0"/>
              <w:rPr>
                <w:color w:val="000000"/>
                <w:lang w:val="en-GB"/>
              </w:rPr>
            </w:pPr>
            <w:r w:rsidRPr="0080112C">
              <w:rPr>
                <w:color w:val="000000"/>
                <w:lang w:val="en-GB"/>
              </w:rPr>
              <w:t>Arthralgia</w:t>
            </w:r>
          </w:p>
          <w:p w14:paraId="1C7C4E37" w14:textId="77777777" w:rsidR="000A0840" w:rsidRPr="0080112C" w:rsidRDefault="000A0840" w:rsidP="00A17F16">
            <w:pPr>
              <w:autoSpaceDE w:val="0"/>
              <w:autoSpaceDN w:val="0"/>
              <w:adjustRightInd w:val="0"/>
              <w:rPr>
                <w:color w:val="000000"/>
                <w:lang w:val="en-GB"/>
              </w:rPr>
            </w:pPr>
            <w:r w:rsidRPr="0080112C">
              <w:rPr>
                <w:color w:val="000000"/>
                <w:lang w:val="en-GB"/>
              </w:rPr>
              <w:t>Back pain</w:t>
            </w:r>
          </w:p>
          <w:p w14:paraId="67D15444" w14:textId="77777777" w:rsidR="000A0840" w:rsidRPr="0080112C" w:rsidRDefault="000A0840" w:rsidP="00A17F16">
            <w:pPr>
              <w:autoSpaceDE w:val="0"/>
              <w:autoSpaceDN w:val="0"/>
              <w:adjustRightInd w:val="0"/>
              <w:rPr>
                <w:color w:val="000000"/>
                <w:lang w:val="en-GB"/>
              </w:rPr>
            </w:pPr>
            <w:r w:rsidRPr="0080112C">
              <w:rPr>
                <w:color w:val="000000"/>
                <w:lang w:val="en-GB"/>
              </w:rPr>
              <w:t>Joint range of motion decreased</w:t>
            </w:r>
          </w:p>
          <w:p w14:paraId="649AAF0F" w14:textId="77777777" w:rsidR="000A0840" w:rsidRPr="0080112C" w:rsidRDefault="000A0840" w:rsidP="00A17F16">
            <w:pPr>
              <w:autoSpaceDE w:val="0"/>
              <w:autoSpaceDN w:val="0"/>
              <w:adjustRightInd w:val="0"/>
              <w:rPr>
                <w:color w:val="000000"/>
                <w:lang w:val="en-GB"/>
              </w:rPr>
            </w:pPr>
            <w:r w:rsidRPr="0080112C">
              <w:rPr>
                <w:color w:val="000000"/>
                <w:lang w:val="en-GB"/>
              </w:rPr>
              <w:t>Nuchal rigidity</w:t>
            </w:r>
          </w:p>
          <w:p w14:paraId="1D3AC40B" w14:textId="77777777" w:rsidR="000A0840" w:rsidRPr="0080112C" w:rsidRDefault="000A0840" w:rsidP="00A17F16">
            <w:pPr>
              <w:autoSpaceDE w:val="0"/>
              <w:autoSpaceDN w:val="0"/>
              <w:adjustRightInd w:val="0"/>
              <w:rPr>
                <w:color w:val="000000"/>
                <w:lang w:val="en-GB"/>
              </w:rPr>
            </w:pPr>
            <w:r w:rsidRPr="0080112C">
              <w:rPr>
                <w:color w:val="000000"/>
                <w:lang w:val="en-GB"/>
              </w:rPr>
              <w:t>Trismus</w:t>
            </w:r>
          </w:p>
        </w:tc>
        <w:tc>
          <w:tcPr>
            <w:tcW w:w="3118" w:type="dxa"/>
            <w:tcBorders>
              <w:top w:val="single" w:sz="4" w:space="0" w:color="auto"/>
              <w:left w:val="single" w:sz="4" w:space="0" w:color="auto"/>
              <w:bottom w:val="single" w:sz="4" w:space="0" w:color="auto"/>
              <w:right w:val="single" w:sz="4" w:space="0" w:color="auto"/>
            </w:tcBorders>
          </w:tcPr>
          <w:p w14:paraId="727F9B8E"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Rhabdomyolysis</w:t>
            </w:r>
          </w:p>
        </w:tc>
      </w:tr>
      <w:tr w:rsidR="00A70664" w14:paraId="27EB9820" w14:textId="77777777" w:rsidTr="0034248F">
        <w:tc>
          <w:tcPr>
            <w:tcW w:w="1560" w:type="dxa"/>
            <w:tcBorders>
              <w:top w:val="single" w:sz="4" w:space="0" w:color="auto"/>
              <w:left w:val="single" w:sz="4" w:space="0" w:color="auto"/>
              <w:bottom w:val="single" w:sz="4" w:space="0" w:color="auto"/>
              <w:right w:val="single" w:sz="4" w:space="0" w:color="auto"/>
            </w:tcBorders>
          </w:tcPr>
          <w:p w14:paraId="4D69B979" w14:textId="77777777" w:rsidR="000A0840" w:rsidRPr="0080112C" w:rsidRDefault="000A0840" w:rsidP="00A17F16">
            <w:pPr>
              <w:pStyle w:val="StandardWeb"/>
              <w:rPr>
                <w:b/>
                <w:color w:val="000000"/>
                <w:lang w:val="en-GB"/>
              </w:rPr>
            </w:pPr>
            <w:r w:rsidRPr="0080112C">
              <w:rPr>
                <w:b/>
                <w:color w:val="000000"/>
                <w:lang w:val="en-GB"/>
              </w:rPr>
              <w:t>Renal and urinary disorders</w:t>
            </w:r>
          </w:p>
        </w:tc>
        <w:tc>
          <w:tcPr>
            <w:tcW w:w="1701" w:type="dxa"/>
            <w:tcBorders>
              <w:top w:val="single" w:sz="4" w:space="0" w:color="auto"/>
              <w:left w:val="single" w:sz="4" w:space="0" w:color="auto"/>
              <w:bottom w:val="single" w:sz="4" w:space="0" w:color="auto"/>
              <w:right w:val="single" w:sz="4" w:space="0" w:color="auto"/>
            </w:tcBorders>
          </w:tcPr>
          <w:p w14:paraId="6BFD2CD3"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AAD7AA2" w14:textId="77777777" w:rsidR="000A0840" w:rsidRPr="0080112C" w:rsidRDefault="000A0840" w:rsidP="00A17F16">
            <w:pPr>
              <w:autoSpaceDE w:val="0"/>
              <w:autoSpaceDN w:val="0"/>
              <w:adjustRightInd w:val="0"/>
              <w:rPr>
                <w:color w:val="000000"/>
                <w:lang w:val="en-GB"/>
              </w:rPr>
            </w:pPr>
            <w:r w:rsidRPr="0080112C">
              <w:rPr>
                <w:color w:val="000000"/>
                <w:lang w:val="en-GB"/>
              </w:rPr>
              <w:t>Nephrolithiasis</w:t>
            </w:r>
          </w:p>
          <w:p w14:paraId="1C468CEB" w14:textId="77777777" w:rsidR="000A0840" w:rsidRPr="00C541EF" w:rsidRDefault="000A0840" w:rsidP="00A17F16">
            <w:pPr>
              <w:autoSpaceDE w:val="0"/>
              <w:autoSpaceDN w:val="0"/>
              <w:adjustRightInd w:val="0"/>
              <w:rPr>
                <w:color w:val="000000"/>
                <w:szCs w:val="22"/>
                <w:lang w:val="en-GB"/>
              </w:rPr>
            </w:pPr>
            <w:r w:rsidRPr="0080112C">
              <w:rPr>
                <w:color w:val="000000"/>
                <w:lang w:val="en-GB"/>
              </w:rPr>
              <w:t>Glycosuria</w:t>
            </w:r>
          </w:p>
          <w:p w14:paraId="5998D4B5"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57250C94" w14:textId="77777777" w:rsidR="00E25BE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Urinary retention</w:t>
            </w:r>
          </w:p>
          <w:p w14:paraId="43606807"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Urinary incontinence</w:t>
            </w:r>
          </w:p>
          <w:p w14:paraId="64839B59" w14:textId="77777777" w:rsidR="000A0840" w:rsidRPr="0080112C" w:rsidRDefault="000A0840" w:rsidP="00A17F16">
            <w:pPr>
              <w:autoSpaceDE w:val="0"/>
              <w:autoSpaceDN w:val="0"/>
              <w:adjustRightInd w:val="0"/>
              <w:rPr>
                <w:color w:val="000000"/>
                <w:lang w:val="en-GB"/>
              </w:rPr>
            </w:pPr>
          </w:p>
        </w:tc>
      </w:tr>
      <w:tr w:rsidR="00A70664" w14:paraId="250026FB" w14:textId="77777777" w:rsidTr="0034248F">
        <w:tc>
          <w:tcPr>
            <w:tcW w:w="1560" w:type="dxa"/>
            <w:tcBorders>
              <w:top w:val="single" w:sz="4" w:space="0" w:color="auto"/>
              <w:left w:val="single" w:sz="4" w:space="0" w:color="auto"/>
              <w:bottom w:val="single" w:sz="4" w:space="0" w:color="auto"/>
              <w:right w:val="single" w:sz="4" w:space="0" w:color="auto"/>
            </w:tcBorders>
          </w:tcPr>
          <w:p w14:paraId="1437C198" w14:textId="77777777" w:rsidR="000A0840" w:rsidRPr="0080112C" w:rsidRDefault="000A0840" w:rsidP="00A17F16">
            <w:pPr>
              <w:rPr>
                <w:b/>
                <w:color w:val="000000"/>
                <w:lang w:val="en-GB"/>
              </w:rPr>
            </w:pPr>
            <w:r w:rsidRPr="0080112C">
              <w:rPr>
                <w:rStyle w:val="Hervorhebung"/>
                <w:b/>
                <w:i w:val="0"/>
                <w:color w:val="000000"/>
                <w:lang w:val="en-GB"/>
              </w:rPr>
              <w:t>Pregnancy, puerperium and perinatal conditions</w:t>
            </w:r>
          </w:p>
        </w:tc>
        <w:tc>
          <w:tcPr>
            <w:tcW w:w="1701" w:type="dxa"/>
            <w:tcBorders>
              <w:top w:val="single" w:sz="4" w:space="0" w:color="auto"/>
              <w:left w:val="single" w:sz="4" w:space="0" w:color="auto"/>
              <w:bottom w:val="single" w:sz="4" w:space="0" w:color="auto"/>
              <w:right w:val="single" w:sz="4" w:space="0" w:color="auto"/>
            </w:tcBorders>
          </w:tcPr>
          <w:p w14:paraId="3A0AA003"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4A96AFB"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3279FB7F"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Drug withdrawal syndrome neonatal (see section</w:t>
            </w:r>
            <w:r w:rsidR="00073FE6" w:rsidRPr="0080112C">
              <w:rPr>
                <w:rStyle w:val="Hervorhebung"/>
                <w:i w:val="0"/>
                <w:color w:val="000000"/>
                <w:lang w:val="en-GB"/>
              </w:rPr>
              <w:t> </w:t>
            </w:r>
            <w:r w:rsidRPr="0080112C">
              <w:rPr>
                <w:rStyle w:val="Hervorhebung"/>
                <w:i w:val="0"/>
                <w:color w:val="000000"/>
                <w:lang w:val="en-GB"/>
              </w:rPr>
              <w:t>4.6)</w:t>
            </w:r>
          </w:p>
          <w:p w14:paraId="0CB20896" w14:textId="77777777" w:rsidR="000A0840" w:rsidRPr="0080112C" w:rsidRDefault="000A0840" w:rsidP="00A17F16">
            <w:pPr>
              <w:autoSpaceDE w:val="0"/>
              <w:autoSpaceDN w:val="0"/>
              <w:adjustRightInd w:val="0"/>
              <w:rPr>
                <w:rStyle w:val="Hervorhebung"/>
                <w:i w:val="0"/>
                <w:color w:val="000000"/>
                <w:lang w:val="en-GB"/>
              </w:rPr>
            </w:pPr>
          </w:p>
        </w:tc>
      </w:tr>
      <w:tr w:rsidR="00A70664" w14:paraId="11DA70DF" w14:textId="77777777" w:rsidTr="0034248F">
        <w:tc>
          <w:tcPr>
            <w:tcW w:w="1560" w:type="dxa"/>
            <w:tcBorders>
              <w:top w:val="single" w:sz="4" w:space="0" w:color="auto"/>
              <w:left w:val="single" w:sz="4" w:space="0" w:color="auto"/>
              <w:bottom w:val="single" w:sz="4" w:space="0" w:color="auto"/>
              <w:right w:val="single" w:sz="4" w:space="0" w:color="auto"/>
            </w:tcBorders>
          </w:tcPr>
          <w:p w14:paraId="11E41F69" w14:textId="77777777" w:rsidR="000A0840" w:rsidRPr="0080112C" w:rsidRDefault="000A0840" w:rsidP="00A17F16">
            <w:pPr>
              <w:pStyle w:val="StandardWeb"/>
              <w:rPr>
                <w:b/>
                <w:color w:val="000000"/>
                <w:lang w:val="en-GB"/>
              </w:rPr>
            </w:pPr>
            <w:r w:rsidRPr="0080112C">
              <w:rPr>
                <w:b/>
                <w:color w:val="000000"/>
                <w:lang w:val="en-GB"/>
              </w:rPr>
              <w:t>Reproductive system and breast disorders</w:t>
            </w:r>
          </w:p>
        </w:tc>
        <w:tc>
          <w:tcPr>
            <w:tcW w:w="1701" w:type="dxa"/>
            <w:tcBorders>
              <w:top w:val="single" w:sz="4" w:space="0" w:color="auto"/>
              <w:left w:val="single" w:sz="4" w:space="0" w:color="auto"/>
              <w:bottom w:val="single" w:sz="4" w:space="0" w:color="auto"/>
              <w:right w:val="single" w:sz="4" w:space="0" w:color="auto"/>
            </w:tcBorders>
          </w:tcPr>
          <w:p w14:paraId="7795C9C5" w14:textId="77777777" w:rsidR="000A0840" w:rsidRPr="0080112C" w:rsidRDefault="000A0840" w:rsidP="00A17F16">
            <w:pPr>
              <w:autoSpaceDE w:val="0"/>
              <w:autoSpaceDN w:val="0"/>
              <w:adjustRightInd w:val="0"/>
              <w:rPr>
                <w:color w:val="000000"/>
                <w:lang w:val="en-GB"/>
              </w:rPr>
            </w:pPr>
            <w:r w:rsidRPr="0080112C">
              <w:rPr>
                <w:color w:val="000000"/>
                <w:lang w:val="en-GB"/>
              </w:rPr>
              <w:t>Erectile dysfunction</w:t>
            </w:r>
          </w:p>
        </w:tc>
        <w:tc>
          <w:tcPr>
            <w:tcW w:w="2835" w:type="dxa"/>
            <w:tcBorders>
              <w:top w:val="single" w:sz="4" w:space="0" w:color="auto"/>
              <w:left w:val="single" w:sz="4" w:space="0" w:color="auto"/>
              <w:bottom w:val="single" w:sz="4" w:space="0" w:color="auto"/>
              <w:right w:val="single" w:sz="4" w:space="0" w:color="auto"/>
            </w:tcBorders>
          </w:tcPr>
          <w:p w14:paraId="486A8779" w14:textId="77777777" w:rsidR="000A0840" w:rsidRPr="0080112C" w:rsidRDefault="000A0840" w:rsidP="00A17F16">
            <w:pPr>
              <w:autoSpaceDE w:val="0"/>
              <w:autoSpaceDN w:val="0"/>
              <w:adjustRightInd w:val="0"/>
              <w:rPr>
                <w:color w:val="000000"/>
                <w:lang w:val="en-GB"/>
              </w:rPr>
            </w:pPr>
            <w:r w:rsidRPr="0080112C">
              <w:rPr>
                <w:color w:val="000000"/>
                <w:lang w:val="en-GB"/>
              </w:rPr>
              <w:t>Galactorrhoea</w:t>
            </w:r>
          </w:p>
          <w:p w14:paraId="39DBFF01" w14:textId="77777777" w:rsidR="000A0840" w:rsidRPr="0080112C" w:rsidRDefault="000A0840" w:rsidP="00A17F16">
            <w:pPr>
              <w:autoSpaceDE w:val="0"/>
              <w:autoSpaceDN w:val="0"/>
              <w:adjustRightInd w:val="0"/>
              <w:rPr>
                <w:color w:val="000000"/>
                <w:lang w:val="en-GB"/>
              </w:rPr>
            </w:pPr>
            <w:r w:rsidRPr="0080112C">
              <w:rPr>
                <w:color w:val="000000"/>
                <w:lang w:val="en-GB"/>
              </w:rPr>
              <w:t>Gynaecomastia</w:t>
            </w:r>
          </w:p>
          <w:p w14:paraId="47D29F3B" w14:textId="77777777" w:rsidR="000A0840" w:rsidRPr="0080112C" w:rsidRDefault="000A0840" w:rsidP="00A17F16">
            <w:pPr>
              <w:autoSpaceDE w:val="0"/>
              <w:autoSpaceDN w:val="0"/>
              <w:adjustRightInd w:val="0"/>
              <w:rPr>
                <w:color w:val="000000"/>
                <w:lang w:val="en-GB"/>
              </w:rPr>
            </w:pPr>
            <w:r w:rsidRPr="0080112C">
              <w:rPr>
                <w:color w:val="000000"/>
                <w:lang w:val="en-GB"/>
              </w:rPr>
              <w:t>Breast tenderness</w:t>
            </w:r>
          </w:p>
          <w:p w14:paraId="76337A6A" w14:textId="77777777" w:rsidR="000A0840" w:rsidRPr="0080112C" w:rsidRDefault="000A0840" w:rsidP="00A17F16">
            <w:pPr>
              <w:autoSpaceDE w:val="0"/>
              <w:autoSpaceDN w:val="0"/>
              <w:adjustRightInd w:val="0"/>
              <w:rPr>
                <w:color w:val="000000"/>
                <w:lang w:val="en-GB"/>
              </w:rPr>
            </w:pPr>
            <w:r w:rsidRPr="0080112C">
              <w:rPr>
                <w:color w:val="000000"/>
                <w:lang w:val="en-GB"/>
              </w:rPr>
              <w:t>Vulvovaginal dryness</w:t>
            </w:r>
          </w:p>
        </w:tc>
        <w:tc>
          <w:tcPr>
            <w:tcW w:w="3118" w:type="dxa"/>
            <w:tcBorders>
              <w:top w:val="single" w:sz="4" w:space="0" w:color="auto"/>
              <w:left w:val="single" w:sz="4" w:space="0" w:color="auto"/>
              <w:bottom w:val="single" w:sz="4" w:space="0" w:color="auto"/>
              <w:right w:val="single" w:sz="4" w:space="0" w:color="auto"/>
            </w:tcBorders>
          </w:tcPr>
          <w:p w14:paraId="2FEC2880"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Priapism</w:t>
            </w:r>
          </w:p>
        </w:tc>
      </w:tr>
      <w:tr w:rsidR="00A70664" w14:paraId="6DEA7E51" w14:textId="77777777" w:rsidTr="0034248F">
        <w:tc>
          <w:tcPr>
            <w:tcW w:w="1560" w:type="dxa"/>
            <w:tcBorders>
              <w:top w:val="single" w:sz="4" w:space="0" w:color="auto"/>
              <w:left w:val="single" w:sz="4" w:space="0" w:color="auto"/>
              <w:bottom w:val="single" w:sz="4" w:space="0" w:color="auto"/>
              <w:right w:val="single" w:sz="4" w:space="0" w:color="auto"/>
            </w:tcBorders>
          </w:tcPr>
          <w:p w14:paraId="0428E199" w14:textId="77777777" w:rsidR="000A0840" w:rsidRPr="0080112C" w:rsidRDefault="000A0840" w:rsidP="00A17F16">
            <w:pPr>
              <w:pStyle w:val="StandardWeb"/>
              <w:rPr>
                <w:b/>
                <w:color w:val="000000"/>
                <w:lang w:val="en-GB"/>
              </w:rPr>
            </w:pPr>
            <w:r w:rsidRPr="0080112C">
              <w:rPr>
                <w:b/>
                <w:color w:val="000000"/>
                <w:lang w:val="en-GB"/>
              </w:rPr>
              <w:t>General disorders and administration site conditions</w:t>
            </w:r>
          </w:p>
          <w:p w14:paraId="2F63621B"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12B77024"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pain</w:t>
            </w:r>
          </w:p>
          <w:p w14:paraId="2255CFC0"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induration Fatigue</w:t>
            </w:r>
          </w:p>
        </w:tc>
        <w:tc>
          <w:tcPr>
            <w:tcW w:w="2835" w:type="dxa"/>
            <w:tcBorders>
              <w:top w:val="single" w:sz="4" w:space="0" w:color="auto"/>
              <w:left w:val="single" w:sz="4" w:space="0" w:color="auto"/>
              <w:bottom w:val="single" w:sz="4" w:space="0" w:color="auto"/>
              <w:right w:val="single" w:sz="4" w:space="0" w:color="auto"/>
            </w:tcBorders>
          </w:tcPr>
          <w:p w14:paraId="510FB4D7" w14:textId="77777777" w:rsidR="000A0840" w:rsidRPr="0080112C" w:rsidRDefault="000A0840" w:rsidP="00A17F16">
            <w:pPr>
              <w:autoSpaceDE w:val="0"/>
              <w:autoSpaceDN w:val="0"/>
              <w:adjustRightInd w:val="0"/>
              <w:rPr>
                <w:color w:val="000000"/>
                <w:lang w:val="en-GB"/>
              </w:rPr>
            </w:pPr>
            <w:r w:rsidRPr="0080112C">
              <w:rPr>
                <w:color w:val="000000"/>
                <w:lang w:val="en-GB"/>
              </w:rPr>
              <w:t>Pyrexia</w:t>
            </w:r>
          </w:p>
          <w:p w14:paraId="62998FDE" w14:textId="77777777" w:rsidR="000A0840" w:rsidRPr="0080112C" w:rsidRDefault="000A0840" w:rsidP="00A17F16">
            <w:pPr>
              <w:autoSpaceDE w:val="0"/>
              <w:autoSpaceDN w:val="0"/>
              <w:adjustRightInd w:val="0"/>
              <w:rPr>
                <w:color w:val="000000"/>
                <w:lang w:val="en-GB"/>
              </w:rPr>
            </w:pPr>
            <w:r w:rsidRPr="0080112C">
              <w:rPr>
                <w:color w:val="000000"/>
                <w:lang w:val="en-GB"/>
              </w:rPr>
              <w:t>Asthenia</w:t>
            </w:r>
          </w:p>
          <w:p w14:paraId="383129D7" w14:textId="77777777" w:rsidR="000A0840" w:rsidRPr="0080112C" w:rsidRDefault="000A0840" w:rsidP="00A17F16">
            <w:pPr>
              <w:autoSpaceDE w:val="0"/>
              <w:autoSpaceDN w:val="0"/>
              <w:adjustRightInd w:val="0"/>
              <w:rPr>
                <w:color w:val="000000"/>
                <w:lang w:val="en-GB"/>
              </w:rPr>
            </w:pPr>
            <w:r w:rsidRPr="0080112C">
              <w:rPr>
                <w:color w:val="000000"/>
                <w:lang w:val="en-GB"/>
              </w:rPr>
              <w:t>Gait disturbance</w:t>
            </w:r>
          </w:p>
          <w:p w14:paraId="511EF00D" w14:textId="77777777" w:rsidR="000A0840" w:rsidRPr="0080112C" w:rsidRDefault="000A0840" w:rsidP="00A17F16">
            <w:pPr>
              <w:autoSpaceDE w:val="0"/>
              <w:autoSpaceDN w:val="0"/>
              <w:adjustRightInd w:val="0"/>
              <w:rPr>
                <w:color w:val="000000"/>
                <w:lang w:val="en-GB"/>
              </w:rPr>
            </w:pPr>
            <w:r w:rsidRPr="0080112C">
              <w:rPr>
                <w:color w:val="000000"/>
                <w:lang w:val="en-GB"/>
              </w:rPr>
              <w:t>Chest discomfort</w:t>
            </w:r>
          </w:p>
          <w:p w14:paraId="2AEBFF7C"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reaction</w:t>
            </w:r>
          </w:p>
          <w:p w14:paraId="3AB50CF1"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erythema</w:t>
            </w:r>
          </w:p>
          <w:p w14:paraId="4EBE4BAC"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swelling</w:t>
            </w:r>
          </w:p>
          <w:p w14:paraId="7569E251"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discomfort</w:t>
            </w:r>
          </w:p>
          <w:p w14:paraId="7A1C3FA6"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pruritus</w:t>
            </w:r>
          </w:p>
          <w:p w14:paraId="28C2B7D2" w14:textId="77777777" w:rsidR="000A0840" w:rsidRPr="0080112C" w:rsidRDefault="000A0840" w:rsidP="00A17F16">
            <w:pPr>
              <w:autoSpaceDE w:val="0"/>
              <w:autoSpaceDN w:val="0"/>
              <w:adjustRightInd w:val="0"/>
              <w:rPr>
                <w:color w:val="000000"/>
                <w:lang w:val="en-GB"/>
              </w:rPr>
            </w:pPr>
            <w:r w:rsidRPr="0080112C">
              <w:rPr>
                <w:color w:val="000000"/>
                <w:lang w:val="en-GB"/>
              </w:rPr>
              <w:t>Thirst</w:t>
            </w:r>
          </w:p>
          <w:p w14:paraId="5112B826"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Sluggishness </w:t>
            </w:r>
          </w:p>
        </w:tc>
        <w:tc>
          <w:tcPr>
            <w:tcW w:w="3118" w:type="dxa"/>
            <w:tcBorders>
              <w:top w:val="single" w:sz="4" w:space="0" w:color="auto"/>
              <w:left w:val="single" w:sz="4" w:space="0" w:color="auto"/>
              <w:bottom w:val="single" w:sz="4" w:space="0" w:color="auto"/>
              <w:right w:val="single" w:sz="4" w:space="0" w:color="auto"/>
            </w:tcBorders>
          </w:tcPr>
          <w:p w14:paraId="562F60DF"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Temperature regulation disorder (e.g. hypothermia, pyrexia)</w:t>
            </w:r>
          </w:p>
          <w:p w14:paraId="72A4276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Chest pain</w:t>
            </w:r>
          </w:p>
          <w:p w14:paraId="1E884C79"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Peripheral oedema</w:t>
            </w:r>
          </w:p>
        </w:tc>
      </w:tr>
      <w:tr w:rsidR="00A70664" w14:paraId="6774C0EA" w14:textId="77777777" w:rsidTr="001841EF">
        <w:tc>
          <w:tcPr>
            <w:tcW w:w="1560" w:type="dxa"/>
            <w:tcBorders>
              <w:top w:val="single" w:sz="4" w:space="0" w:color="auto"/>
              <w:left w:val="single" w:sz="4" w:space="0" w:color="auto"/>
              <w:bottom w:val="single" w:sz="4" w:space="0" w:color="auto"/>
              <w:right w:val="single" w:sz="4" w:space="0" w:color="auto"/>
            </w:tcBorders>
          </w:tcPr>
          <w:p w14:paraId="57FCEAC0" w14:textId="77777777" w:rsidR="000A0840" w:rsidRPr="0080112C" w:rsidRDefault="000A0840" w:rsidP="00A17F16">
            <w:pPr>
              <w:pStyle w:val="StandardWeb"/>
              <w:rPr>
                <w:b/>
                <w:color w:val="000000"/>
                <w:lang w:val="en-GB"/>
              </w:rPr>
            </w:pPr>
            <w:r w:rsidRPr="0080112C">
              <w:rPr>
                <w:b/>
                <w:color w:val="000000"/>
                <w:lang w:val="en-GB"/>
              </w:rPr>
              <w:lastRenderedPageBreak/>
              <w:t>Investigations</w:t>
            </w:r>
          </w:p>
          <w:p w14:paraId="1CC6B55F"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0E28CD63" w14:textId="77777777" w:rsidR="000A0840" w:rsidRPr="0080112C" w:rsidRDefault="000A0840" w:rsidP="00A17F16">
            <w:pPr>
              <w:autoSpaceDE w:val="0"/>
              <w:autoSpaceDN w:val="0"/>
              <w:adjustRightInd w:val="0"/>
              <w:rPr>
                <w:color w:val="000000"/>
                <w:lang w:val="en-GB"/>
              </w:rPr>
            </w:pPr>
            <w:r w:rsidRPr="0080112C">
              <w:rPr>
                <w:color w:val="000000"/>
                <w:lang w:val="en-GB"/>
              </w:rPr>
              <w:t>Blood creatine phosphokinase increased</w:t>
            </w:r>
          </w:p>
        </w:tc>
        <w:tc>
          <w:tcPr>
            <w:tcW w:w="2835" w:type="dxa"/>
            <w:tcBorders>
              <w:top w:val="single" w:sz="4" w:space="0" w:color="auto"/>
              <w:left w:val="single" w:sz="4" w:space="0" w:color="auto"/>
              <w:bottom w:val="single" w:sz="4" w:space="0" w:color="auto"/>
              <w:right w:val="single" w:sz="4" w:space="0" w:color="auto"/>
            </w:tcBorders>
          </w:tcPr>
          <w:p w14:paraId="4E5C1A91"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increased</w:t>
            </w:r>
          </w:p>
          <w:p w14:paraId="3E741115"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decreased</w:t>
            </w:r>
          </w:p>
          <w:p w14:paraId="05C01565" w14:textId="77777777" w:rsidR="000A0840" w:rsidRPr="0080112C" w:rsidRDefault="000A0840" w:rsidP="00A17F16">
            <w:pPr>
              <w:autoSpaceDE w:val="0"/>
              <w:autoSpaceDN w:val="0"/>
              <w:adjustRightInd w:val="0"/>
              <w:rPr>
                <w:color w:val="000000"/>
                <w:lang w:val="en-GB"/>
              </w:rPr>
            </w:pPr>
            <w:r w:rsidRPr="0080112C">
              <w:rPr>
                <w:color w:val="000000"/>
                <w:lang w:val="en-GB"/>
              </w:rPr>
              <w:t>Glycosylated haemoglobin increased</w:t>
            </w:r>
          </w:p>
          <w:p w14:paraId="35017119" w14:textId="77777777" w:rsidR="000A0840" w:rsidRPr="0080112C" w:rsidRDefault="000A0840" w:rsidP="00A17F16">
            <w:pPr>
              <w:autoSpaceDE w:val="0"/>
              <w:autoSpaceDN w:val="0"/>
              <w:adjustRightInd w:val="0"/>
              <w:rPr>
                <w:color w:val="000000"/>
                <w:lang w:val="en-GB"/>
              </w:rPr>
            </w:pPr>
            <w:r w:rsidRPr="0080112C">
              <w:rPr>
                <w:color w:val="000000"/>
                <w:lang w:val="en-GB"/>
              </w:rPr>
              <w:t>Waist circumference increased</w:t>
            </w:r>
          </w:p>
          <w:p w14:paraId="135CA8C5" w14:textId="77777777" w:rsidR="000A0840" w:rsidRPr="0080112C" w:rsidRDefault="000A0840" w:rsidP="00A17F16">
            <w:pPr>
              <w:autoSpaceDE w:val="0"/>
              <w:autoSpaceDN w:val="0"/>
              <w:adjustRightInd w:val="0"/>
              <w:rPr>
                <w:color w:val="000000"/>
                <w:lang w:val="en-GB"/>
              </w:rPr>
            </w:pPr>
            <w:r w:rsidRPr="0080112C">
              <w:rPr>
                <w:color w:val="000000"/>
                <w:lang w:val="en-GB"/>
              </w:rPr>
              <w:t>Blood cholesterol decreased</w:t>
            </w:r>
          </w:p>
          <w:p w14:paraId="64C35B7D" w14:textId="77777777" w:rsidR="000A0840" w:rsidRPr="0080112C" w:rsidRDefault="000A0840" w:rsidP="00A17F16">
            <w:pPr>
              <w:autoSpaceDE w:val="0"/>
              <w:autoSpaceDN w:val="0"/>
              <w:adjustRightInd w:val="0"/>
              <w:rPr>
                <w:color w:val="000000"/>
                <w:lang w:val="en-GB"/>
              </w:rPr>
            </w:pPr>
            <w:r w:rsidRPr="0080112C">
              <w:rPr>
                <w:color w:val="000000"/>
                <w:lang w:val="en-GB"/>
              </w:rPr>
              <w:t>Blood triglycerides decreased</w:t>
            </w:r>
          </w:p>
        </w:tc>
        <w:tc>
          <w:tcPr>
            <w:tcW w:w="3118" w:type="dxa"/>
            <w:tcBorders>
              <w:top w:val="single" w:sz="4" w:space="0" w:color="auto"/>
              <w:left w:val="single" w:sz="4" w:space="0" w:color="auto"/>
              <w:bottom w:val="single" w:sz="4" w:space="0" w:color="auto"/>
              <w:right w:val="single" w:sz="4" w:space="0" w:color="auto"/>
            </w:tcBorders>
          </w:tcPr>
          <w:p w14:paraId="3599C704"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Blood glucose fluctuation</w:t>
            </w:r>
          </w:p>
        </w:tc>
      </w:tr>
    </w:tbl>
    <w:p w14:paraId="0519B065" w14:textId="77777777" w:rsidR="000A0840" w:rsidRPr="0080112C" w:rsidRDefault="000A0840" w:rsidP="00A17F16">
      <w:pPr>
        <w:autoSpaceDE w:val="0"/>
        <w:autoSpaceDN w:val="0"/>
        <w:adjustRightInd w:val="0"/>
        <w:rPr>
          <w:color w:val="000000"/>
          <w:lang w:val="en-GB"/>
        </w:rPr>
      </w:pPr>
    </w:p>
    <w:p w14:paraId="4590CEE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Description of selected adverse reactions</w:t>
      </w:r>
    </w:p>
    <w:p w14:paraId="5F5F8229" w14:textId="77777777" w:rsidR="000A0840" w:rsidRPr="0080112C" w:rsidRDefault="000A0840" w:rsidP="00A17F16">
      <w:pPr>
        <w:rPr>
          <w:rStyle w:val="Hervorhebung"/>
          <w:color w:val="000000"/>
          <w:lang w:val="en-GB"/>
        </w:rPr>
      </w:pPr>
    </w:p>
    <w:p w14:paraId="6E1148D7" w14:textId="77777777" w:rsidR="000A0840" w:rsidRPr="0080112C" w:rsidRDefault="000A0840" w:rsidP="00A17F16">
      <w:pPr>
        <w:rPr>
          <w:rStyle w:val="Hervorhebung"/>
          <w:color w:val="000000"/>
          <w:lang w:val="en-GB"/>
        </w:rPr>
      </w:pPr>
      <w:r w:rsidRPr="0080112C">
        <w:rPr>
          <w:rStyle w:val="Hervorhebung"/>
          <w:color w:val="000000"/>
          <w:lang w:val="en-GB"/>
        </w:rPr>
        <w:t>Injection site reactions</w:t>
      </w:r>
    </w:p>
    <w:p w14:paraId="28245A2A" w14:textId="77777777" w:rsidR="000A0840" w:rsidRPr="0080112C" w:rsidRDefault="000A0840" w:rsidP="00A17F16">
      <w:pPr>
        <w:rPr>
          <w:lang w:val="en-GB"/>
        </w:rPr>
      </w:pPr>
      <w:r w:rsidRPr="0080112C">
        <w:rPr>
          <w:rStyle w:val="Hervorhebung"/>
          <w:i w:val="0"/>
          <w:color w:val="000000"/>
          <w:lang w:val="en-GB"/>
        </w:rPr>
        <w:t>During the double</w:t>
      </w:r>
      <w:r w:rsidRPr="0080112C">
        <w:rPr>
          <w:rStyle w:val="Hervorhebung"/>
          <w:i w:val="0"/>
          <w:color w:val="000000"/>
          <w:lang w:val="en-GB"/>
        </w:rPr>
        <w:noBreakHyphen/>
        <w:t xml:space="preserve">blind, controlled phases of the two </w:t>
      </w:r>
      <w:r w:rsidR="0022606C" w:rsidRPr="0080112C">
        <w:rPr>
          <w:rStyle w:val="Hervorhebung"/>
          <w:i w:val="0"/>
          <w:color w:val="000000"/>
          <w:lang w:val="en-GB"/>
        </w:rPr>
        <w:t xml:space="preserve">long-term </w:t>
      </w:r>
      <w:r w:rsidRPr="0080112C">
        <w:rPr>
          <w:rStyle w:val="Hervorhebung"/>
          <w:i w:val="0"/>
          <w:color w:val="000000"/>
          <w:lang w:val="en-GB"/>
        </w:rPr>
        <w:t xml:space="preserve">trials, injection site reactions were observed; those seen were generally mild to moderate in severity, and resolved over time. </w:t>
      </w:r>
      <w:r w:rsidRPr="0080112C">
        <w:rPr>
          <w:lang w:val="en-GB"/>
        </w:rPr>
        <w:t>Injection site pain (incidence 5.1 %), ha</w:t>
      </w:r>
      <w:r w:rsidR="006979CC" w:rsidRPr="0080112C">
        <w:rPr>
          <w:lang w:val="en-GB"/>
        </w:rPr>
        <w:t>d</w:t>
      </w:r>
      <w:r w:rsidRPr="0080112C">
        <w:rPr>
          <w:lang w:val="en-GB"/>
        </w:rPr>
        <w:t xml:space="preserve"> a median onset on day 2 after the injection and a median duration of 4 days.</w:t>
      </w:r>
    </w:p>
    <w:p w14:paraId="15A3D30E" w14:textId="77777777" w:rsidR="000A0840" w:rsidRPr="0080112C" w:rsidRDefault="000A0840" w:rsidP="00A17F16">
      <w:pPr>
        <w:rPr>
          <w:rStyle w:val="Hervorhebung"/>
          <w:i w:val="0"/>
          <w:color w:val="000000"/>
          <w:lang w:val="en-GB"/>
        </w:rPr>
      </w:pPr>
    </w:p>
    <w:p w14:paraId="48E472BD" w14:textId="77777777" w:rsidR="00555A55" w:rsidRPr="0080112C" w:rsidRDefault="00555A55" w:rsidP="00A17F16">
      <w:pPr>
        <w:rPr>
          <w:lang w:val="en-GB"/>
        </w:rPr>
      </w:pPr>
      <w:r w:rsidRPr="0080112C">
        <w:rPr>
          <w:lang w:val="en-GB"/>
        </w:rPr>
        <w:t xml:space="preserve">In an open label study comparing bioavailability of Abilify Maintena administered in the deltoid or gluteal muscle, injection site related reactions were slightly more frequent in the deltoid muscle. The majority were mild and improved on subsequent injections. When compared to studies where Abilify Maintena was injected in the gluteal muscle, repeated occurrence of injection site pain </w:t>
      </w:r>
      <w:r w:rsidR="006979CC" w:rsidRPr="0080112C">
        <w:rPr>
          <w:lang w:val="en-GB"/>
        </w:rPr>
        <w:t xml:space="preserve">was </w:t>
      </w:r>
      <w:r w:rsidRPr="0080112C">
        <w:rPr>
          <w:lang w:val="en-GB"/>
        </w:rPr>
        <w:t>more frequent in the deltoid muscle.</w:t>
      </w:r>
    </w:p>
    <w:p w14:paraId="7F128E67" w14:textId="77777777" w:rsidR="00EF6F1E" w:rsidRPr="0080112C" w:rsidRDefault="00EF6F1E" w:rsidP="00A17F16">
      <w:pPr>
        <w:widowControl w:val="0"/>
        <w:rPr>
          <w:rStyle w:val="Hervorhebung"/>
          <w:i w:val="0"/>
          <w:color w:val="000000"/>
          <w:lang w:val="en-GB"/>
        </w:rPr>
      </w:pPr>
    </w:p>
    <w:p w14:paraId="05EE0C25" w14:textId="77777777" w:rsidR="000A0840" w:rsidRPr="0080112C" w:rsidRDefault="000A0840" w:rsidP="00A17F16">
      <w:pPr>
        <w:rPr>
          <w:i/>
          <w:lang w:val="en-GB"/>
        </w:rPr>
      </w:pPr>
      <w:r w:rsidRPr="0080112C">
        <w:rPr>
          <w:i/>
          <w:lang w:val="en-GB"/>
        </w:rPr>
        <w:t>Leukopenia</w:t>
      </w:r>
    </w:p>
    <w:p w14:paraId="18548B56" w14:textId="77777777" w:rsidR="000A0840" w:rsidRPr="0080112C" w:rsidRDefault="000A0840" w:rsidP="00A17F16">
      <w:pPr>
        <w:rPr>
          <w:lang w:val="en-GB"/>
        </w:rPr>
      </w:pPr>
      <w:r w:rsidRPr="0080112C">
        <w:rPr>
          <w:lang w:val="en-GB"/>
        </w:rPr>
        <w:t xml:space="preserve">Neutropenia has been reported in the clinical program with </w:t>
      </w:r>
      <w:r w:rsidR="006248ED" w:rsidRPr="0080112C">
        <w:rPr>
          <w:rStyle w:val="Hervorhebung"/>
          <w:i w:val="0"/>
          <w:color w:val="000000"/>
          <w:lang w:val="en-GB"/>
        </w:rPr>
        <w:t>Abilify Maintena</w:t>
      </w:r>
      <w:r w:rsidRPr="0080112C">
        <w:rPr>
          <w:lang w:val="en-GB"/>
        </w:rPr>
        <w:t xml:space="preserve"> and typically start</w:t>
      </w:r>
      <w:r w:rsidR="006979CC" w:rsidRPr="0080112C">
        <w:rPr>
          <w:lang w:val="en-GB"/>
        </w:rPr>
        <w:t>ed</w:t>
      </w:r>
      <w:r w:rsidRPr="0080112C">
        <w:rPr>
          <w:lang w:val="en-GB"/>
        </w:rPr>
        <w:t xml:space="preserve"> around day 16 after first injection, and last</w:t>
      </w:r>
      <w:r w:rsidR="006979CC" w:rsidRPr="0080112C">
        <w:rPr>
          <w:lang w:val="en-GB"/>
        </w:rPr>
        <w:t>ed</w:t>
      </w:r>
      <w:r w:rsidRPr="0080112C">
        <w:rPr>
          <w:lang w:val="en-GB"/>
        </w:rPr>
        <w:t xml:space="preserve"> a median of 18 days.</w:t>
      </w:r>
    </w:p>
    <w:p w14:paraId="7E7215F0" w14:textId="77777777" w:rsidR="000A0840" w:rsidRPr="0080112C" w:rsidRDefault="000A0840" w:rsidP="00A17F16">
      <w:pPr>
        <w:rPr>
          <w:rStyle w:val="Hervorhebung"/>
          <w:i w:val="0"/>
          <w:color w:val="000000"/>
          <w:lang w:val="en-GB"/>
        </w:rPr>
      </w:pPr>
    </w:p>
    <w:p w14:paraId="79C0A520" w14:textId="77777777" w:rsidR="000A0840" w:rsidRPr="0080112C" w:rsidRDefault="000A0840" w:rsidP="00A17F16">
      <w:pPr>
        <w:rPr>
          <w:rStyle w:val="Hervorhebung"/>
          <w:color w:val="000000"/>
          <w:lang w:val="en-GB"/>
        </w:rPr>
      </w:pPr>
      <w:r w:rsidRPr="0080112C">
        <w:rPr>
          <w:rStyle w:val="Hervorhebung"/>
          <w:color w:val="000000"/>
          <w:lang w:val="en-GB"/>
        </w:rPr>
        <w:t>Extrapyramidal Symptoms (EPS)</w:t>
      </w:r>
    </w:p>
    <w:p w14:paraId="6E8BB016" w14:textId="77777777" w:rsidR="000A0840" w:rsidRPr="0080112C" w:rsidRDefault="000A0840" w:rsidP="00A17F16">
      <w:pPr>
        <w:rPr>
          <w:lang w:val="en-GB"/>
        </w:rPr>
      </w:pPr>
      <w:r w:rsidRPr="0080112C">
        <w:rPr>
          <w:lang w:val="en-GB"/>
        </w:rPr>
        <w:t xml:space="preserve">In trials in stable patients with schizophrenia, </w:t>
      </w:r>
      <w:r w:rsidR="000F5A21" w:rsidRPr="0080112C">
        <w:rPr>
          <w:rStyle w:val="Hervorhebung"/>
          <w:i w:val="0"/>
          <w:color w:val="000000"/>
          <w:lang w:val="en-GB"/>
        </w:rPr>
        <w:t>Abilify Maintena</w:t>
      </w:r>
      <w:r w:rsidRPr="0080112C">
        <w:rPr>
          <w:lang w:val="en-GB"/>
        </w:rPr>
        <w:t xml:space="preserve"> was associated with a higher frequency of EPS symptoms (18.4</w:t>
      </w:r>
      <w:r w:rsidR="00102E67" w:rsidRPr="0080112C">
        <w:rPr>
          <w:lang w:val="en-GB"/>
        </w:rPr>
        <w:t> </w:t>
      </w:r>
      <w:r w:rsidRPr="0080112C">
        <w:rPr>
          <w:lang w:val="en-GB"/>
        </w:rPr>
        <w:t>%) than oral aripiprazole treatment (11.7</w:t>
      </w:r>
      <w:r w:rsidR="00102E67" w:rsidRPr="0080112C">
        <w:rPr>
          <w:lang w:val="en-GB"/>
        </w:rPr>
        <w:t> </w:t>
      </w:r>
      <w:r w:rsidRPr="0080112C">
        <w:rPr>
          <w:lang w:val="en-GB"/>
        </w:rPr>
        <w:t>%). Akathisia was the most frequently observed symptom (8.2</w:t>
      </w:r>
      <w:r w:rsidR="00102E67" w:rsidRPr="0080112C">
        <w:rPr>
          <w:lang w:val="en-GB"/>
        </w:rPr>
        <w:t> </w:t>
      </w:r>
      <w:r w:rsidRPr="0080112C">
        <w:rPr>
          <w:lang w:val="en-GB"/>
        </w:rPr>
        <w:t>%) and typically start</w:t>
      </w:r>
      <w:r w:rsidR="006979CC" w:rsidRPr="0080112C">
        <w:rPr>
          <w:lang w:val="en-GB"/>
        </w:rPr>
        <w:t>ed</w:t>
      </w:r>
      <w:r w:rsidRPr="0080112C">
        <w:rPr>
          <w:lang w:val="en-GB"/>
        </w:rPr>
        <w:t xml:space="preserve"> around day</w:t>
      </w:r>
      <w:r w:rsidR="00102E67" w:rsidRPr="0080112C">
        <w:rPr>
          <w:lang w:val="en-GB"/>
        </w:rPr>
        <w:t> </w:t>
      </w:r>
      <w:r w:rsidRPr="0080112C">
        <w:rPr>
          <w:lang w:val="en-GB"/>
        </w:rPr>
        <w:t>10 after first injection, and last</w:t>
      </w:r>
      <w:r w:rsidR="006979CC" w:rsidRPr="0080112C">
        <w:rPr>
          <w:lang w:val="en-GB"/>
        </w:rPr>
        <w:t>ed</w:t>
      </w:r>
      <w:r w:rsidRPr="0080112C">
        <w:rPr>
          <w:lang w:val="en-GB"/>
        </w:rPr>
        <w:t xml:space="preserve"> a median of 56</w:t>
      </w:r>
      <w:r w:rsidR="00102E67" w:rsidRPr="0080112C">
        <w:rPr>
          <w:lang w:val="en-GB"/>
        </w:rPr>
        <w:t> </w:t>
      </w:r>
      <w:r w:rsidRPr="0080112C">
        <w:rPr>
          <w:lang w:val="en-GB"/>
        </w:rPr>
        <w:t>days.</w:t>
      </w:r>
      <w:r w:rsidR="007C5799" w:rsidRPr="0080112C">
        <w:rPr>
          <w:lang w:val="en-GB"/>
        </w:rPr>
        <w:t xml:space="preserve"> </w:t>
      </w:r>
      <w:r w:rsidRPr="0080112C">
        <w:rPr>
          <w:lang w:val="en-GB"/>
        </w:rPr>
        <w:t>Subjects with akathisia typically received anti-cholinergic medicines as treatment, primarily benzatropine mesilate and trihexyphenidyl. Less often substances such as propranolol and benzodiazepines (clonazepam and diazepam) were administered to control akathisia.</w:t>
      </w:r>
      <w:r w:rsidR="006942AD" w:rsidRPr="0080112C">
        <w:rPr>
          <w:lang w:val="en-GB"/>
        </w:rPr>
        <w:t xml:space="preserve"> </w:t>
      </w:r>
      <w:r w:rsidRPr="0080112C">
        <w:rPr>
          <w:lang w:val="en-GB"/>
        </w:rPr>
        <w:t xml:space="preserve">Parkinsonism events followed in frequency </w:t>
      </w:r>
      <w:r w:rsidR="0022606C" w:rsidRPr="0080112C">
        <w:rPr>
          <w:lang w:val="en-GB"/>
        </w:rPr>
        <w:t>of</w:t>
      </w:r>
      <w:r w:rsidR="00E775C8" w:rsidRPr="0080112C">
        <w:rPr>
          <w:lang w:val="en-GB"/>
        </w:rPr>
        <w:t xml:space="preserve"> </w:t>
      </w:r>
      <w:r w:rsidRPr="0080112C">
        <w:rPr>
          <w:lang w:val="en-GB"/>
        </w:rPr>
        <w:t>6.9</w:t>
      </w:r>
      <w:r w:rsidR="00102E67" w:rsidRPr="0080112C">
        <w:rPr>
          <w:lang w:val="en-GB"/>
        </w:rPr>
        <w:t> </w:t>
      </w:r>
      <w:r w:rsidRPr="0080112C">
        <w:rPr>
          <w:lang w:val="en-GB"/>
        </w:rPr>
        <w:t xml:space="preserve">% </w:t>
      </w:r>
      <w:r w:rsidR="0022606C" w:rsidRPr="0080112C">
        <w:rPr>
          <w:lang w:val="en-GB"/>
        </w:rPr>
        <w:t xml:space="preserve">for </w:t>
      </w:r>
      <w:r w:rsidR="000F5A21" w:rsidRPr="0080112C">
        <w:rPr>
          <w:rStyle w:val="Hervorhebung"/>
          <w:i w:val="0"/>
          <w:color w:val="000000"/>
          <w:lang w:val="en-GB"/>
        </w:rPr>
        <w:t>Abilify Maintena</w:t>
      </w:r>
      <w:r w:rsidRPr="0080112C">
        <w:rPr>
          <w:lang w:val="en-GB"/>
        </w:rPr>
        <w:t>, 4.15</w:t>
      </w:r>
      <w:r w:rsidR="00102E67" w:rsidRPr="0080112C">
        <w:rPr>
          <w:lang w:val="en-GB"/>
        </w:rPr>
        <w:t> </w:t>
      </w:r>
      <w:r w:rsidRPr="0080112C">
        <w:rPr>
          <w:lang w:val="en-GB"/>
        </w:rPr>
        <w:t>%</w:t>
      </w:r>
      <w:r w:rsidR="00102E67" w:rsidRPr="0080112C">
        <w:rPr>
          <w:lang w:val="en-GB"/>
        </w:rPr>
        <w:t xml:space="preserve"> </w:t>
      </w:r>
      <w:r w:rsidR="0022606C" w:rsidRPr="0080112C">
        <w:rPr>
          <w:lang w:val="en-GB"/>
        </w:rPr>
        <w:t xml:space="preserve">for </w:t>
      </w:r>
      <w:r w:rsidRPr="0080112C">
        <w:rPr>
          <w:lang w:val="en-GB"/>
        </w:rPr>
        <w:t>oral aripiprazole 10</w:t>
      </w:r>
      <w:r w:rsidR="00073FE6" w:rsidRPr="0080112C">
        <w:rPr>
          <w:lang w:val="en-GB"/>
        </w:rPr>
        <w:noBreakHyphen/>
      </w:r>
      <w:r w:rsidRPr="0080112C">
        <w:rPr>
          <w:lang w:val="en-GB"/>
        </w:rPr>
        <w:t>30</w:t>
      </w:r>
      <w:r w:rsidR="00102E67" w:rsidRPr="0080112C">
        <w:rPr>
          <w:lang w:val="en-GB"/>
        </w:rPr>
        <w:t> </w:t>
      </w:r>
      <w:r w:rsidRPr="0080112C">
        <w:rPr>
          <w:lang w:val="en-GB"/>
        </w:rPr>
        <w:t>mg tablets and 3.0</w:t>
      </w:r>
      <w:r w:rsidR="00102E67" w:rsidRPr="0080112C">
        <w:rPr>
          <w:lang w:val="en-GB"/>
        </w:rPr>
        <w:t> </w:t>
      </w:r>
      <w:r w:rsidRPr="0080112C">
        <w:rPr>
          <w:lang w:val="en-GB"/>
        </w:rPr>
        <w:t xml:space="preserve">% </w:t>
      </w:r>
      <w:r w:rsidR="0022606C" w:rsidRPr="0080112C">
        <w:rPr>
          <w:lang w:val="en-GB"/>
        </w:rPr>
        <w:t xml:space="preserve">for </w:t>
      </w:r>
      <w:r w:rsidRPr="0080112C">
        <w:rPr>
          <w:lang w:val="en-GB"/>
        </w:rPr>
        <w:t>placebo, respectively.</w:t>
      </w:r>
    </w:p>
    <w:p w14:paraId="7FEF38BF" w14:textId="77777777" w:rsidR="000A0840" w:rsidRPr="0080112C" w:rsidRDefault="000A0840" w:rsidP="00A17F16">
      <w:pPr>
        <w:rPr>
          <w:rStyle w:val="Hervorhebung"/>
          <w:i w:val="0"/>
          <w:color w:val="000000"/>
          <w:lang w:val="en-GB"/>
        </w:rPr>
      </w:pPr>
    </w:p>
    <w:p w14:paraId="1760E1DD" w14:textId="77777777" w:rsidR="000A0840" w:rsidRPr="0080112C" w:rsidRDefault="000A0840" w:rsidP="00A17F16">
      <w:pPr>
        <w:rPr>
          <w:rStyle w:val="Hervorhebung"/>
          <w:color w:val="000000"/>
          <w:lang w:val="en-GB"/>
        </w:rPr>
      </w:pPr>
      <w:r w:rsidRPr="0080112C">
        <w:rPr>
          <w:rStyle w:val="Hervorhebung"/>
          <w:color w:val="000000"/>
          <w:lang w:val="en-GB"/>
        </w:rPr>
        <w:t>Dystonia</w:t>
      </w:r>
    </w:p>
    <w:p w14:paraId="7AC5931A" w14:textId="77777777" w:rsidR="000A0840" w:rsidRPr="0080112C" w:rsidRDefault="000A0840" w:rsidP="00A17F16">
      <w:pPr>
        <w:rPr>
          <w:rStyle w:val="Hervorhebung"/>
          <w:i w:val="0"/>
          <w:color w:val="000000"/>
          <w:lang w:val="en-GB"/>
        </w:rPr>
      </w:pPr>
      <w:r w:rsidRPr="0080112C">
        <w:rPr>
          <w:rStyle w:val="Hervorhebung"/>
          <w:i w:val="0"/>
          <w:color w:val="000000"/>
          <w:lang w:val="en-GB"/>
        </w:rPr>
        <w:t>Class effect: Symptoms of dystonia, prolonged abnormal contractions of muscle groups, may occur in susceptible individuals during the first few days of treatment. Dystonic symptoms include spasm of the neck muscles, sometimes progressing to tightness of the throat, swallowing difficulty, difficulty breathing, and/or protrusion of the tongue. While these symptoms can occur at low doses, they occur more frequently and with greater severity with high potency and at higher doses of first generation antipsychotic medicinal products. An elevated risk of acute dystonia is observed in males and younger age groups.</w:t>
      </w:r>
    </w:p>
    <w:p w14:paraId="08A95904" w14:textId="77777777" w:rsidR="000A0840" w:rsidRPr="0080112C" w:rsidRDefault="000A0840" w:rsidP="00A17F16">
      <w:pPr>
        <w:rPr>
          <w:rStyle w:val="Hervorhebung"/>
          <w:i w:val="0"/>
          <w:color w:val="000000"/>
          <w:lang w:val="en-GB"/>
        </w:rPr>
      </w:pPr>
    </w:p>
    <w:p w14:paraId="63C898A3" w14:textId="77777777" w:rsidR="000A0840" w:rsidRPr="0080112C" w:rsidRDefault="000A0840" w:rsidP="00A17F16">
      <w:pPr>
        <w:rPr>
          <w:rStyle w:val="Hervorhebung"/>
          <w:color w:val="000000"/>
          <w:lang w:val="en-GB"/>
        </w:rPr>
      </w:pPr>
      <w:r w:rsidRPr="0080112C">
        <w:rPr>
          <w:rStyle w:val="Hervorhebung"/>
          <w:color w:val="000000"/>
          <w:lang w:val="en-GB"/>
        </w:rPr>
        <w:t>Weight</w:t>
      </w:r>
    </w:p>
    <w:p w14:paraId="2194892C" w14:textId="77777777" w:rsidR="000A0840" w:rsidRPr="00C90C39" w:rsidRDefault="000A0840" w:rsidP="00A17F16">
      <w:pPr>
        <w:rPr>
          <w:rStyle w:val="Hervorhebung"/>
          <w:i w:val="0"/>
          <w:color w:val="000000"/>
          <w:lang w:val="en-GB"/>
        </w:rPr>
      </w:pP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A</w:t>
      </w:r>
      <w:r w:rsidRPr="00C90C39">
        <w:rPr>
          <w:rStyle w:val="Hervorhebung"/>
          <w:i w:val="0"/>
          <w:color w:val="000000"/>
          <w:lang w:val="en-GB"/>
        </w:rPr>
        <w:t xml:space="preserve">ctive-controlled </w:t>
      </w:r>
      <w:r w:rsidR="006942AD" w:rsidRPr="00C90C39">
        <w:rPr>
          <w:rStyle w:val="Hervorhebung"/>
          <w:i w:val="0"/>
          <w:color w:val="000000"/>
          <w:lang w:val="en-GB"/>
        </w:rPr>
        <w:t>P</w:t>
      </w:r>
      <w:r w:rsidRPr="00C90C39">
        <w:rPr>
          <w:rStyle w:val="Hervorhebung"/>
          <w:i w:val="0"/>
          <w:color w:val="000000"/>
          <w:lang w:val="en-GB"/>
        </w:rPr>
        <w:t>hase of the 38</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9.5 % for </w:t>
      </w:r>
      <w:r w:rsidR="000F5A21" w:rsidRPr="00C90C39">
        <w:rPr>
          <w:rStyle w:val="Hervorhebung"/>
          <w:i w:val="0"/>
          <w:color w:val="000000"/>
          <w:lang w:val="en-GB"/>
        </w:rPr>
        <w:t>Abi</w:t>
      </w:r>
      <w:r w:rsidR="006248ED" w:rsidRPr="00C90C39">
        <w:rPr>
          <w:rStyle w:val="Hervorhebung"/>
          <w:i w:val="0"/>
          <w:color w:val="000000"/>
          <w:lang w:val="en-GB"/>
        </w:rPr>
        <w:t>lify Maintena</w:t>
      </w:r>
      <w:r w:rsidRPr="00C90C39">
        <w:rPr>
          <w:rStyle w:val="Hervorhebung"/>
          <w:i w:val="0"/>
          <w:color w:val="000000"/>
          <w:lang w:val="en-GB"/>
        </w:rPr>
        <w:t xml:space="preserve"> and 11.7 % for the oral aripiprazole tablets 10</w:t>
      </w:r>
      <w:r w:rsidRPr="00C90C39">
        <w:rPr>
          <w:rStyle w:val="Hervorhebung"/>
          <w:i w:val="0"/>
          <w:color w:val="000000"/>
          <w:lang w:val="en-GB"/>
        </w:rPr>
        <w:noBreakHyphen/>
        <w:t>30 mg. 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10.2 % for </w:t>
      </w:r>
      <w:r w:rsidR="006248ED" w:rsidRPr="00C90C39">
        <w:rPr>
          <w:rStyle w:val="Hervorhebung"/>
          <w:i w:val="0"/>
          <w:color w:val="000000"/>
          <w:lang w:val="en-GB"/>
        </w:rPr>
        <w:t>Abilify Maintena</w:t>
      </w:r>
      <w:r w:rsidRPr="00C90C39">
        <w:rPr>
          <w:rStyle w:val="Hervorhebung"/>
          <w:i w:val="0"/>
          <w:color w:val="000000"/>
          <w:lang w:val="en-GB"/>
        </w:rPr>
        <w:t xml:space="preserve"> and 4.5 % for oral aripiprazole tablets 10</w:t>
      </w:r>
      <w:r w:rsidRPr="00C90C39">
        <w:rPr>
          <w:rStyle w:val="Hervorhebung"/>
          <w:i w:val="0"/>
          <w:color w:val="000000"/>
          <w:lang w:val="en-GB"/>
        </w:rPr>
        <w:noBreakHyphen/>
        <w:t>30 mg.</w:t>
      </w:r>
      <w:r w:rsidR="007C5799" w:rsidRPr="00C90C39">
        <w:rPr>
          <w:rStyle w:val="Hervorhebung"/>
          <w:i w:val="0"/>
          <w:color w:val="000000"/>
          <w:lang w:val="en-GB"/>
        </w:rPr>
        <w:t xml:space="preserve"> </w:t>
      </w: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P</w:t>
      </w:r>
      <w:r w:rsidRPr="00C90C39">
        <w:rPr>
          <w:rStyle w:val="Hervorhebung"/>
          <w:i w:val="0"/>
          <w:color w:val="000000"/>
          <w:lang w:val="en-GB"/>
        </w:rPr>
        <w:t xml:space="preserve">lacebo-controlled </w:t>
      </w:r>
      <w:r w:rsidR="007C5799" w:rsidRPr="00C90C39">
        <w:rPr>
          <w:rStyle w:val="Hervorhebung"/>
          <w:i w:val="0"/>
          <w:color w:val="000000"/>
          <w:lang w:val="en-GB"/>
        </w:rPr>
        <w:t>P</w:t>
      </w:r>
      <w:r w:rsidRPr="00C90C39">
        <w:rPr>
          <w:rStyle w:val="Hervorhebung"/>
          <w:i w:val="0"/>
          <w:color w:val="000000"/>
          <w:lang w:val="en-GB"/>
        </w:rPr>
        <w:t>hase of the 52</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5.2 % for placebo.</w:t>
      </w:r>
      <w:r w:rsidR="00E728DA" w:rsidRPr="00C90C39">
        <w:rPr>
          <w:rStyle w:val="Hervorhebung"/>
          <w:i w:val="0"/>
          <w:color w:val="000000"/>
          <w:lang w:val="en-GB"/>
        </w:rPr>
        <w:t xml:space="preserve"> </w:t>
      </w:r>
      <w:r w:rsidRPr="00C90C39">
        <w:rPr>
          <w:rStyle w:val="Hervorhebung"/>
          <w:i w:val="0"/>
          <w:color w:val="000000"/>
          <w:lang w:val="en-GB"/>
        </w:rPr>
        <w:t>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6.7 % for placebo. </w:t>
      </w:r>
      <w:r w:rsidRPr="00C90C39">
        <w:rPr>
          <w:rStyle w:val="Hervorhebung"/>
          <w:i w:val="0"/>
          <w:color w:val="000000"/>
          <w:lang w:val="en-GB"/>
        </w:rPr>
        <w:lastRenderedPageBreak/>
        <w:t>During double</w:t>
      </w:r>
      <w:r w:rsidR="00073FE6" w:rsidRPr="00C90C39">
        <w:rPr>
          <w:rStyle w:val="Hervorhebung"/>
          <w:i w:val="0"/>
          <w:color w:val="000000"/>
          <w:lang w:val="en-GB"/>
        </w:rPr>
        <w:noBreakHyphen/>
      </w:r>
      <w:r w:rsidRPr="00C90C39">
        <w:rPr>
          <w:rStyle w:val="Hervorhebung"/>
          <w:i w:val="0"/>
          <w:color w:val="000000"/>
          <w:lang w:val="en-GB"/>
        </w:rPr>
        <w:t xml:space="preserve">blind treatment, mean change in body weight from baseline to last visit was </w:t>
      </w:r>
      <w:r w:rsidRPr="00C90C39">
        <w:rPr>
          <w:rStyle w:val="Hervorhebung"/>
          <w:i w:val="0"/>
          <w:color w:val="000000"/>
          <w:lang w:val="en-GB"/>
        </w:rPr>
        <w:noBreakHyphen/>
        <w:t xml:space="preserve">0.2 kg for </w:t>
      </w:r>
      <w:r w:rsidR="006248ED" w:rsidRPr="00C90C39">
        <w:rPr>
          <w:rStyle w:val="Hervorhebung"/>
          <w:i w:val="0"/>
          <w:color w:val="000000"/>
          <w:lang w:val="en-GB"/>
        </w:rPr>
        <w:t>Abilify Maintena</w:t>
      </w:r>
      <w:r w:rsidRPr="00C90C39">
        <w:rPr>
          <w:rStyle w:val="Hervorhebung"/>
          <w:i w:val="0"/>
          <w:color w:val="000000"/>
          <w:lang w:val="en-GB"/>
        </w:rPr>
        <w:t xml:space="preserve"> and </w:t>
      </w:r>
      <w:r w:rsidRPr="00C90C39">
        <w:rPr>
          <w:rStyle w:val="Hervorhebung"/>
          <w:i w:val="0"/>
          <w:color w:val="000000"/>
          <w:lang w:val="en-GB"/>
        </w:rPr>
        <w:noBreakHyphen/>
        <w:t>0.4 kg for placebo (p = 0.812).</w:t>
      </w:r>
    </w:p>
    <w:p w14:paraId="5A5F1C4C" w14:textId="77777777" w:rsidR="000A0840" w:rsidRPr="0080112C" w:rsidRDefault="000A0840" w:rsidP="00A17F16">
      <w:pPr>
        <w:rPr>
          <w:rStyle w:val="Hervorhebung"/>
          <w:i w:val="0"/>
          <w:color w:val="000000"/>
          <w:lang w:val="en-GB"/>
        </w:rPr>
      </w:pPr>
    </w:p>
    <w:p w14:paraId="0DCD7C1C" w14:textId="77777777" w:rsidR="007D555C" w:rsidRPr="0080112C" w:rsidRDefault="007D555C" w:rsidP="00A17F16">
      <w:pPr>
        <w:pStyle w:val="BodytextAgency"/>
        <w:spacing w:after="0" w:line="240" w:lineRule="auto"/>
        <w:rPr>
          <w:rFonts w:ascii="Times New Roman" w:hAnsi="Times New Roman"/>
          <w:i/>
          <w:sz w:val="22"/>
          <w:lang w:val="en-GB"/>
        </w:rPr>
      </w:pPr>
      <w:r w:rsidRPr="0080112C">
        <w:rPr>
          <w:rFonts w:ascii="Times New Roman" w:hAnsi="Times New Roman"/>
          <w:i/>
          <w:sz w:val="22"/>
          <w:lang w:val="en-GB"/>
        </w:rPr>
        <w:t>Prolactin</w:t>
      </w:r>
    </w:p>
    <w:p w14:paraId="1F1EF240" w14:textId="77777777" w:rsidR="00824C31" w:rsidRPr="0080112C" w:rsidRDefault="000B1056"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In clinical trials for the approved indications and post-marketing, both increase and decrease in serum prolactin as compared to baseline was observed with aripiprazole (section 5.1).</w:t>
      </w:r>
    </w:p>
    <w:p w14:paraId="01403DF2" w14:textId="77777777" w:rsidR="00AE4452" w:rsidRPr="0080112C" w:rsidRDefault="00AE4452" w:rsidP="00A17F16">
      <w:pPr>
        <w:autoSpaceDE w:val="0"/>
        <w:autoSpaceDN w:val="0"/>
        <w:adjustRightInd w:val="0"/>
        <w:rPr>
          <w:lang w:val="en-GB"/>
        </w:rPr>
      </w:pPr>
    </w:p>
    <w:p w14:paraId="18952556" w14:textId="77777777" w:rsidR="00814C0A" w:rsidRPr="0080112C" w:rsidRDefault="00824C31" w:rsidP="00A17F16">
      <w:pPr>
        <w:autoSpaceDE w:val="0"/>
        <w:autoSpaceDN w:val="0"/>
        <w:adjustRightInd w:val="0"/>
        <w:rPr>
          <w:i/>
          <w:lang w:val="en-GB"/>
        </w:rPr>
      </w:pPr>
      <w:r w:rsidRPr="0080112C">
        <w:rPr>
          <w:i/>
          <w:lang w:val="en-GB"/>
        </w:rPr>
        <w:t>Pathological gambling and other impulse control disorders</w:t>
      </w:r>
    </w:p>
    <w:p w14:paraId="2CC62578" w14:textId="77777777" w:rsidR="005A6BCF" w:rsidRPr="0080112C" w:rsidRDefault="00824C31" w:rsidP="00A17F16">
      <w:pPr>
        <w:rPr>
          <w:lang w:val="en-GB"/>
        </w:rPr>
      </w:pPr>
      <w:r w:rsidRPr="0080112C">
        <w:rPr>
          <w:lang w:val="en-GB"/>
        </w:rPr>
        <w:t>Pathological gambling, hypersexuality, compulsive shopping and binge or compulsive eating can occur in patients treated with aripiprazole (see section</w:t>
      </w:r>
      <w:r w:rsidR="0066719A" w:rsidRPr="0080112C">
        <w:rPr>
          <w:lang w:val="en-GB"/>
        </w:rPr>
        <w:t> </w:t>
      </w:r>
      <w:r w:rsidRPr="0080112C">
        <w:rPr>
          <w:lang w:val="en-GB"/>
        </w:rPr>
        <w:t>4.4).</w:t>
      </w:r>
    </w:p>
    <w:p w14:paraId="489827AD" w14:textId="77777777" w:rsidR="00814C0A" w:rsidRPr="0080112C" w:rsidRDefault="00814C0A" w:rsidP="00A17F16">
      <w:pPr>
        <w:rPr>
          <w:lang w:val="en-GB"/>
        </w:rPr>
      </w:pPr>
    </w:p>
    <w:p w14:paraId="1036E71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Reporting of suspected adverse reactions</w:t>
      </w:r>
    </w:p>
    <w:p w14:paraId="254C00E0" w14:textId="77777777" w:rsidR="00A55B12" w:rsidRPr="0080112C" w:rsidRDefault="00A55B12" w:rsidP="00A17F16">
      <w:pPr>
        <w:rPr>
          <w:rStyle w:val="Hervorhebung"/>
          <w:i w:val="0"/>
          <w:color w:val="000000"/>
          <w:u w:val="single"/>
          <w:lang w:val="en-GB"/>
        </w:rPr>
      </w:pPr>
    </w:p>
    <w:p w14:paraId="6FCA4898" w14:textId="77777777" w:rsidR="000A0840" w:rsidRPr="0080112C" w:rsidRDefault="000A0840" w:rsidP="00A17F16">
      <w:pPr>
        <w:rPr>
          <w:lang w:val="en-GB"/>
        </w:rPr>
      </w:pPr>
      <w:r w:rsidRPr="0080112C">
        <w:rPr>
          <w:rStyle w:val="Hervorhebung"/>
          <w:i w:val="0"/>
          <w:color w:val="000000"/>
          <w:lang w:val="en-GB"/>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80112C">
        <w:rPr>
          <w:highlight w:val="lightGray"/>
          <w:lang w:val="en-GB"/>
        </w:rPr>
        <w:t xml:space="preserve">the national reporting system listed in </w:t>
      </w:r>
      <w:hyperlink r:id="rId11" w:history="1">
        <w:r w:rsidR="00BF5CA8" w:rsidRPr="0080112C">
          <w:rPr>
            <w:color w:val="0000FF"/>
            <w:highlight w:val="lightGray"/>
            <w:u w:val="single"/>
            <w:lang w:val="en-GB"/>
          </w:rPr>
          <w:t>Appendix V</w:t>
        </w:r>
      </w:hyperlink>
      <w:r w:rsidRPr="0080112C">
        <w:rPr>
          <w:lang w:val="en-GB"/>
        </w:rPr>
        <w:t>.</w:t>
      </w:r>
    </w:p>
    <w:p w14:paraId="3E4FEA67" w14:textId="77777777" w:rsidR="000A0840" w:rsidRPr="0080112C" w:rsidRDefault="000A0840" w:rsidP="00A17F16">
      <w:pPr>
        <w:rPr>
          <w:rStyle w:val="Hervorhebung"/>
          <w:i w:val="0"/>
          <w:color w:val="000000"/>
          <w:u w:val="single"/>
          <w:lang w:val="en-GB"/>
        </w:rPr>
      </w:pPr>
    </w:p>
    <w:p w14:paraId="1AE03C9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4.9</w:t>
      </w:r>
      <w:r w:rsidRPr="0080112C">
        <w:rPr>
          <w:rStyle w:val="Hervorhebung"/>
          <w:b/>
          <w:i w:val="0"/>
          <w:color w:val="000000"/>
          <w:lang w:val="en-GB"/>
        </w:rPr>
        <w:tab/>
        <w:t>Overdose</w:t>
      </w:r>
    </w:p>
    <w:p w14:paraId="27808E00" w14:textId="77777777" w:rsidR="000A0840" w:rsidRPr="0080112C" w:rsidRDefault="000A0840" w:rsidP="00A17F16">
      <w:pPr>
        <w:rPr>
          <w:lang w:val="en-GB"/>
        </w:rPr>
      </w:pPr>
    </w:p>
    <w:p w14:paraId="09D44B21" w14:textId="77777777" w:rsidR="000A0840" w:rsidRPr="0080112C" w:rsidRDefault="000A0840" w:rsidP="00A17F16">
      <w:pPr>
        <w:rPr>
          <w:color w:val="000000"/>
          <w:lang w:val="en-GB"/>
        </w:rPr>
      </w:pPr>
      <w:r w:rsidRPr="0080112C">
        <w:rPr>
          <w:lang w:val="en-GB"/>
        </w:rPr>
        <w:t xml:space="preserve">No cases of overdose associated with adverse reactions were reported in clinical studies with </w:t>
      </w:r>
      <w:r w:rsidR="000F5A21" w:rsidRPr="0080112C">
        <w:rPr>
          <w:rStyle w:val="Hervorhebung"/>
          <w:i w:val="0"/>
          <w:color w:val="000000"/>
          <w:lang w:val="en-GB"/>
        </w:rPr>
        <w:t>Abilify Maintena</w:t>
      </w:r>
      <w:r w:rsidRPr="0080112C">
        <w:rPr>
          <w:lang w:val="en-GB"/>
        </w:rPr>
        <w:t>. Care must be taken to avoid inadvertent injection of this medicinal product into a blood vessel. Following any confirmed or suspected accidental overdose/inadvertent intravenous</w:t>
      </w:r>
      <w:r w:rsidR="000D1827" w:rsidRPr="0080112C">
        <w:rPr>
          <w:lang w:val="en-GB"/>
        </w:rPr>
        <w:t xml:space="preserve"> </w:t>
      </w:r>
      <w:r w:rsidRPr="0080112C">
        <w:rPr>
          <w:lang w:val="en-GB"/>
        </w:rPr>
        <w:t>administration, close observation of the patient is needed and if any potentially medically serious sign or symptom develops, monitoring, which should include continuous electrocardiographic monitoring, is required. The medical supervision and monitoring should continue until the patient recovers.</w:t>
      </w:r>
    </w:p>
    <w:p w14:paraId="3052DC26" w14:textId="77777777" w:rsidR="000A0840" w:rsidRPr="0080112C" w:rsidRDefault="000A0840" w:rsidP="00A17F16">
      <w:pPr>
        <w:rPr>
          <w:lang w:val="en-GB"/>
        </w:rPr>
      </w:pPr>
    </w:p>
    <w:p w14:paraId="75D46941" w14:textId="77777777" w:rsidR="000A0840" w:rsidRPr="0080112C" w:rsidRDefault="000A0840" w:rsidP="00A17F16">
      <w:pPr>
        <w:rPr>
          <w:color w:val="000000"/>
          <w:lang w:val="en-GB"/>
        </w:rPr>
      </w:pPr>
      <w:r w:rsidRPr="0080112C">
        <w:rPr>
          <w:lang w:val="en-GB"/>
        </w:rPr>
        <w:t>A simulation of dose dumping showed that the predicted median aripiprazole concentration reaches a peak of 4</w:t>
      </w:r>
      <w:r w:rsidR="003F1329" w:rsidRPr="0080112C">
        <w:rPr>
          <w:lang w:val="en-GB"/>
        </w:rPr>
        <w:t>,</w:t>
      </w:r>
      <w:r w:rsidRPr="0080112C">
        <w:rPr>
          <w:lang w:val="en-GB"/>
        </w:rPr>
        <w:t>500</w:t>
      </w:r>
      <w:r w:rsidR="00B25336" w:rsidRPr="0080112C">
        <w:rPr>
          <w:lang w:val="en-GB"/>
        </w:rPr>
        <w:t> </w:t>
      </w:r>
      <w:r w:rsidRPr="0080112C">
        <w:rPr>
          <w:lang w:val="en-GB"/>
        </w:rPr>
        <w:t>ng/</w:t>
      </w:r>
      <w:r w:rsidR="00B07A19" w:rsidRPr="0080112C">
        <w:rPr>
          <w:lang w:val="en-GB"/>
        </w:rPr>
        <w:t>ml</w:t>
      </w:r>
      <w:r w:rsidRPr="0080112C">
        <w:rPr>
          <w:lang w:val="en-GB"/>
        </w:rPr>
        <w:t xml:space="preserve"> or approximately</w:t>
      </w:r>
      <w:r w:rsidR="00073FE6" w:rsidRPr="0080112C">
        <w:rPr>
          <w:lang w:val="en-GB"/>
        </w:rPr>
        <w:t> </w:t>
      </w:r>
      <w:r w:rsidRPr="0080112C">
        <w:rPr>
          <w:lang w:val="en-GB"/>
        </w:rPr>
        <w:t>9</w:t>
      </w:r>
      <w:r w:rsidR="00073FE6" w:rsidRPr="0080112C">
        <w:rPr>
          <w:lang w:val="en-GB"/>
        </w:rPr>
        <w:t> </w:t>
      </w:r>
      <w:r w:rsidRPr="0080112C">
        <w:rPr>
          <w:lang w:val="en-GB"/>
        </w:rPr>
        <w:t>times the upper therapeutic range. In case of dose dumping, aripiprazole concentrations are predicted to descend rapidly to the upper limit of the therapeutic window after approximately</w:t>
      </w:r>
      <w:r w:rsidR="00073FE6" w:rsidRPr="0080112C">
        <w:rPr>
          <w:lang w:val="en-GB"/>
        </w:rPr>
        <w:t> </w:t>
      </w:r>
      <w:r w:rsidRPr="0080112C">
        <w:rPr>
          <w:lang w:val="en-GB"/>
        </w:rPr>
        <w:t>3</w:t>
      </w:r>
      <w:r w:rsidR="00073FE6" w:rsidRPr="0080112C">
        <w:rPr>
          <w:lang w:val="en-GB"/>
        </w:rPr>
        <w:t> </w:t>
      </w:r>
      <w:r w:rsidRPr="0080112C">
        <w:rPr>
          <w:lang w:val="en-GB"/>
        </w:rPr>
        <w:t xml:space="preserve">days. By the 7th day, the median aripiprazole concentrations further decline to concentrations following an IM depot dose with no dose dumping. </w:t>
      </w:r>
      <w:r w:rsidRPr="0080112C">
        <w:rPr>
          <w:color w:val="000000"/>
          <w:lang w:val="en-GB"/>
        </w:rPr>
        <w:t>While overdose is less likely with parenteral than oral medicinal products, reference information for oral aripiprazole overdose is presented below.</w:t>
      </w:r>
    </w:p>
    <w:p w14:paraId="70D6DF71" w14:textId="77777777" w:rsidR="000A0840" w:rsidRPr="0080112C" w:rsidRDefault="000A0840" w:rsidP="00A17F16">
      <w:pPr>
        <w:rPr>
          <w:rStyle w:val="Hervorhebung"/>
          <w:color w:val="000000"/>
          <w:lang w:val="en-GB"/>
        </w:rPr>
      </w:pPr>
    </w:p>
    <w:p w14:paraId="7E46E39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Signs and symptoms</w:t>
      </w:r>
    </w:p>
    <w:p w14:paraId="009512B6" w14:textId="77777777" w:rsidR="00955639" w:rsidRPr="0080112C" w:rsidRDefault="00955639" w:rsidP="00A17F16">
      <w:pPr>
        <w:rPr>
          <w:rStyle w:val="Hervorhebung"/>
          <w:i w:val="0"/>
          <w:color w:val="000000"/>
          <w:u w:val="single"/>
          <w:lang w:val="en-GB"/>
        </w:rPr>
      </w:pPr>
    </w:p>
    <w:p w14:paraId="71FB8C48"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and post-marketing experience, accidental or intentional acute overdose of aripiprazole alone was identified in adult patients with reported estimated doses up to 1,260 mg (41 times highest recommended daily aripiprazole dose) with no fatalities. The potentially medically important signs and symptoms observed included lethargy, increased blood pressure, somnolence, tachycardia, nausea, vomiting and diarrhoea. In addition, reports of accidental overdose with aripiprazole alone (up to 195 mg) in children have been received with no fatalities. The potentially medically serious signs and symptoms reported included somnolence, transient loss of consciousness and extrapyramidal symptoms.</w:t>
      </w:r>
    </w:p>
    <w:p w14:paraId="5A41A0E4" w14:textId="77777777" w:rsidR="000A0840" w:rsidRPr="0080112C" w:rsidRDefault="000A0840" w:rsidP="00A17F16">
      <w:pPr>
        <w:rPr>
          <w:rStyle w:val="Hervorhebung"/>
          <w:i w:val="0"/>
          <w:color w:val="000000"/>
          <w:lang w:val="en-GB"/>
        </w:rPr>
      </w:pPr>
    </w:p>
    <w:p w14:paraId="22C61E1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Management of overdose</w:t>
      </w:r>
    </w:p>
    <w:p w14:paraId="257C912D" w14:textId="77777777" w:rsidR="00955639" w:rsidRPr="0080112C" w:rsidRDefault="00955639" w:rsidP="00A17F16">
      <w:pPr>
        <w:rPr>
          <w:rStyle w:val="Hervorhebung"/>
          <w:i w:val="0"/>
          <w:color w:val="000000"/>
          <w:u w:val="single"/>
          <w:lang w:val="en-GB"/>
        </w:rPr>
      </w:pPr>
    </w:p>
    <w:p w14:paraId="36DA2FC2" w14:textId="77777777" w:rsidR="000A0840" w:rsidRPr="0080112C" w:rsidRDefault="000A0840" w:rsidP="00A17F16">
      <w:pPr>
        <w:rPr>
          <w:rStyle w:val="Hervorhebung"/>
          <w:i w:val="0"/>
          <w:color w:val="000000"/>
          <w:lang w:val="en-GB"/>
        </w:rPr>
      </w:pPr>
      <w:r w:rsidRPr="0080112C">
        <w:rPr>
          <w:rStyle w:val="Hervorhebung"/>
          <w:i w:val="0"/>
          <w:color w:val="000000"/>
          <w:lang w:val="en-GB"/>
        </w:rPr>
        <w:t>Management of overdose should concentrate on supportive therapy, maintaining an adequate airway, oxygenation and ventilation, and management of symptoms. The possibility of multiple medicinal product involvement should be considered. Therefore, cardiovascular monitoring should be started immediately and should include continuous electrocardiographic monitoring to detect possible arrhythmias. Following any confirmed or suspected overdose with aripiprazole, close medical supervision and monitoring should continue until the patient recovers.</w:t>
      </w:r>
    </w:p>
    <w:p w14:paraId="6B66F918" w14:textId="77777777" w:rsidR="000A0840" w:rsidRPr="0080112C" w:rsidRDefault="000A0840" w:rsidP="00A17F16">
      <w:pPr>
        <w:rPr>
          <w:rStyle w:val="Hervorhebung"/>
          <w:i w:val="0"/>
          <w:color w:val="000000"/>
          <w:lang w:val="en-GB"/>
        </w:rPr>
      </w:pPr>
    </w:p>
    <w:p w14:paraId="686F02D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Haemodialysis</w:t>
      </w:r>
    </w:p>
    <w:p w14:paraId="05CC7BA0" w14:textId="77777777" w:rsidR="00955639" w:rsidRPr="0080112C" w:rsidRDefault="00955639" w:rsidP="00A17F16">
      <w:pPr>
        <w:rPr>
          <w:rStyle w:val="Hervorhebung"/>
          <w:i w:val="0"/>
          <w:color w:val="000000"/>
          <w:u w:val="single"/>
          <w:lang w:val="en-GB"/>
        </w:rPr>
      </w:pPr>
    </w:p>
    <w:p w14:paraId="10AF5F3A" w14:textId="77777777" w:rsidR="000A0840" w:rsidRPr="0080112C" w:rsidRDefault="000A0840" w:rsidP="00A17F16">
      <w:pPr>
        <w:rPr>
          <w:rStyle w:val="Hervorhebung"/>
          <w:i w:val="0"/>
          <w:color w:val="000000"/>
          <w:lang w:val="en-GB"/>
        </w:rPr>
      </w:pPr>
      <w:r w:rsidRPr="0080112C">
        <w:rPr>
          <w:rStyle w:val="Hervorhebung"/>
          <w:i w:val="0"/>
          <w:color w:val="000000"/>
          <w:lang w:val="en-GB"/>
        </w:rPr>
        <w:lastRenderedPageBreak/>
        <w:t>Although there is no information on the effect of haemodialysis in treating an overdose with aripiprazole, haemodialysis is unlikely to be useful in overdose management since aripiprazole is highly bound to plasma proteins.</w:t>
      </w:r>
    </w:p>
    <w:p w14:paraId="32E4ED18" w14:textId="77777777" w:rsidR="000A0840" w:rsidRPr="0080112C" w:rsidRDefault="000A0840" w:rsidP="00A17F16">
      <w:pPr>
        <w:rPr>
          <w:rStyle w:val="Hervorhebung"/>
          <w:i w:val="0"/>
          <w:color w:val="000000"/>
          <w:lang w:val="en-GB"/>
        </w:rPr>
      </w:pPr>
    </w:p>
    <w:p w14:paraId="13686DF7" w14:textId="77777777" w:rsidR="000A0840" w:rsidRPr="0080112C" w:rsidRDefault="000A0840" w:rsidP="00A17F16">
      <w:pPr>
        <w:rPr>
          <w:rStyle w:val="Hervorhebung"/>
          <w:i w:val="0"/>
          <w:color w:val="000000"/>
          <w:lang w:val="en-GB"/>
        </w:rPr>
      </w:pPr>
    </w:p>
    <w:p w14:paraId="284F51B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PHARMACOLOGICAL PROPERTIES</w:t>
      </w:r>
    </w:p>
    <w:p w14:paraId="05FE5058" w14:textId="77777777" w:rsidR="000A0840" w:rsidRPr="0080112C" w:rsidRDefault="000A0840" w:rsidP="00A17F16">
      <w:pPr>
        <w:rPr>
          <w:rStyle w:val="Hervorhebung"/>
          <w:i w:val="0"/>
          <w:color w:val="000000"/>
          <w:lang w:val="en-GB"/>
        </w:rPr>
      </w:pPr>
    </w:p>
    <w:p w14:paraId="085CED4E"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5.1</w:t>
      </w:r>
      <w:r w:rsidRPr="0080112C">
        <w:rPr>
          <w:rStyle w:val="Hervorhebung"/>
          <w:b/>
          <w:i w:val="0"/>
          <w:color w:val="000000"/>
          <w:lang w:val="en-GB"/>
        </w:rPr>
        <w:tab/>
        <w:t>Pharmacodynamic properties</w:t>
      </w:r>
    </w:p>
    <w:p w14:paraId="700878B0" w14:textId="77777777" w:rsidR="000A0840" w:rsidRPr="0080112C" w:rsidRDefault="000A0840" w:rsidP="00A17F16">
      <w:pPr>
        <w:rPr>
          <w:rStyle w:val="Hervorhebung"/>
          <w:i w:val="0"/>
          <w:color w:val="000000"/>
          <w:lang w:val="en-GB"/>
        </w:rPr>
      </w:pPr>
    </w:p>
    <w:p w14:paraId="100AF05A" w14:textId="77777777" w:rsidR="000A0840" w:rsidRPr="0080112C" w:rsidRDefault="000A0840" w:rsidP="00A17F16">
      <w:pPr>
        <w:rPr>
          <w:rStyle w:val="Hervorhebung"/>
          <w:i w:val="0"/>
          <w:color w:val="000000"/>
          <w:lang w:val="en-GB"/>
        </w:rPr>
      </w:pPr>
      <w:r w:rsidRPr="0080112C">
        <w:rPr>
          <w:rStyle w:val="Hervorhebung"/>
          <w:i w:val="0"/>
          <w:color w:val="000000"/>
          <w:lang w:val="en-GB"/>
        </w:rPr>
        <w:t>Pharmacotherapeutic group: Psycholeptics, other antipsychotics, ATC code: N05AX12</w:t>
      </w:r>
    </w:p>
    <w:p w14:paraId="0EB35C47" w14:textId="77777777" w:rsidR="000A0840" w:rsidRPr="0080112C" w:rsidRDefault="000A0840" w:rsidP="00A17F16">
      <w:pPr>
        <w:rPr>
          <w:rStyle w:val="Hervorhebung"/>
          <w:i w:val="0"/>
          <w:color w:val="000000"/>
          <w:lang w:val="en-GB"/>
        </w:rPr>
      </w:pPr>
    </w:p>
    <w:p w14:paraId="11E7D06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Mechanism of action</w:t>
      </w:r>
    </w:p>
    <w:p w14:paraId="0532091C" w14:textId="77777777" w:rsidR="000167B3" w:rsidRPr="0080112C" w:rsidRDefault="000167B3" w:rsidP="00A17F16">
      <w:pPr>
        <w:rPr>
          <w:rStyle w:val="Hervorhebung"/>
          <w:i w:val="0"/>
          <w:color w:val="000000"/>
          <w:u w:val="single"/>
          <w:lang w:val="en-GB"/>
        </w:rPr>
      </w:pPr>
    </w:p>
    <w:p w14:paraId="6B9431EA" w14:textId="77777777" w:rsidR="000A0840" w:rsidRPr="0080112C" w:rsidRDefault="000A0840" w:rsidP="00A17F16">
      <w:pPr>
        <w:rPr>
          <w:rStyle w:val="Hervorhebung"/>
          <w:i w:val="0"/>
          <w:color w:val="000000"/>
          <w:lang w:val="en-GB"/>
        </w:rPr>
      </w:pPr>
      <w:r w:rsidRPr="0080112C">
        <w:rPr>
          <w:rStyle w:val="Hervorhebung"/>
          <w:i w:val="0"/>
          <w:color w:val="000000"/>
          <w:lang w:val="en-GB"/>
        </w:rPr>
        <w:t>It has been proposed that aripiprazole’s efficacy in schizophrenia is mediated through a combination of partial agonism at dopamine D</w:t>
      </w:r>
      <w:r w:rsidRPr="0080112C">
        <w:rPr>
          <w:rStyle w:val="Hervorhebung"/>
          <w:i w:val="0"/>
          <w:color w:val="000000"/>
          <w:vertAlign w:val="subscript"/>
          <w:lang w:val="en-GB"/>
        </w:rPr>
        <w:t>2</w:t>
      </w:r>
      <w:r w:rsidRPr="0080112C">
        <w:rPr>
          <w:rStyle w:val="Hervorhebung"/>
          <w:i w:val="0"/>
          <w:color w:val="000000"/>
          <w:lang w:val="en-GB"/>
        </w:rPr>
        <w:t xml:space="preserve"> and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receptors and antagonism at serotonin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Aripiprazole exhibited antagonist properties in animal models of dopaminergic hyperactivity and agonist properties of dopaminergic hypoactivity. Aripiprazole exhibits high binding affinity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for dopamine D</w:t>
      </w:r>
      <w:r w:rsidRPr="0080112C">
        <w:rPr>
          <w:rStyle w:val="Hervorhebung"/>
          <w:i w:val="0"/>
          <w:color w:val="000000"/>
          <w:vertAlign w:val="subscript"/>
          <w:lang w:val="en-GB"/>
        </w:rPr>
        <w:t>2</w:t>
      </w:r>
      <w:r w:rsidRPr="0080112C">
        <w:rPr>
          <w:rStyle w:val="Hervorhebung"/>
          <w:i w:val="0"/>
          <w:color w:val="000000"/>
          <w:lang w:val="en-GB"/>
        </w:rPr>
        <w:t xml:space="preserve"> and D</w:t>
      </w:r>
      <w:r w:rsidRPr="0080112C">
        <w:rPr>
          <w:rStyle w:val="Hervorhebung"/>
          <w:i w:val="0"/>
          <w:color w:val="000000"/>
          <w:vertAlign w:val="subscript"/>
          <w:lang w:val="en-GB"/>
        </w:rPr>
        <w:t>3</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and has moderate affinity for dopamine D</w:t>
      </w:r>
      <w:r w:rsidRPr="0080112C">
        <w:rPr>
          <w:rStyle w:val="Hervorhebung"/>
          <w:i w:val="0"/>
          <w:color w:val="000000"/>
          <w:vertAlign w:val="subscript"/>
          <w:lang w:val="en-GB"/>
        </w:rPr>
        <w:t>4</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2C</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7</w:t>
      </w:r>
      <w:r w:rsidRPr="0080112C">
        <w:rPr>
          <w:rStyle w:val="Hervorhebung"/>
          <w:i w:val="0"/>
          <w:color w:val="000000"/>
          <w:lang w:val="en-GB"/>
        </w:rPr>
        <w:t>, alpha-1 adrenergic, and histamine H</w:t>
      </w:r>
      <w:r w:rsidRPr="0080112C">
        <w:rPr>
          <w:rStyle w:val="Hervorhebung"/>
          <w:i w:val="0"/>
          <w:color w:val="000000"/>
          <w:vertAlign w:val="subscript"/>
          <w:lang w:val="en-GB"/>
        </w:rPr>
        <w:t>1</w:t>
      </w:r>
      <w:r w:rsidRPr="0080112C">
        <w:rPr>
          <w:rStyle w:val="Hervorhebung"/>
          <w:i w:val="0"/>
          <w:color w:val="000000"/>
          <w:lang w:val="en-GB"/>
        </w:rPr>
        <w:t xml:space="preserve"> receptors. Aripiprazole also exhibited moderate binding affinity for the serotonin reuptake site and no appreciable affinity for cholinergic muscarinic receptors. Interaction with receptors other than dopamine and serotonin subtypes may explain some of the other clinical effects of aripiprazole.</w:t>
      </w:r>
    </w:p>
    <w:p w14:paraId="2F4BC76F" w14:textId="77777777" w:rsidR="000A0840" w:rsidRPr="0080112C" w:rsidRDefault="000A0840" w:rsidP="00A17F16">
      <w:pPr>
        <w:rPr>
          <w:rStyle w:val="Hervorhebung"/>
          <w:i w:val="0"/>
          <w:color w:val="000000"/>
          <w:lang w:val="en-GB"/>
        </w:rPr>
      </w:pPr>
    </w:p>
    <w:p w14:paraId="092EB6AF"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oral doses ranging from 0.5 to 30 mg administered once a day to healthy subjects for 2 weeks produced a dose-dependent reduction in the binding of </w:t>
      </w:r>
      <w:r w:rsidRPr="0080112C">
        <w:rPr>
          <w:rStyle w:val="Hervorhebung"/>
          <w:i w:val="0"/>
          <w:color w:val="000000"/>
          <w:vertAlign w:val="superscript"/>
          <w:lang w:val="en-GB"/>
        </w:rPr>
        <w:t>11</w:t>
      </w:r>
      <w:r w:rsidRPr="0080112C">
        <w:rPr>
          <w:rStyle w:val="Hervorhebung"/>
          <w:i w:val="0"/>
          <w:color w:val="000000"/>
          <w:lang w:val="en-GB"/>
        </w:rPr>
        <w:t>C</w:t>
      </w:r>
      <w:r w:rsidRPr="0080112C">
        <w:rPr>
          <w:rStyle w:val="Hervorhebung"/>
          <w:i w:val="0"/>
          <w:color w:val="000000"/>
          <w:lang w:val="en-GB"/>
        </w:rPr>
        <w:noBreakHyphen/>
        <w:t>raclopride, a D</w:t>
      </w:r>
      <w:r w:rsidRPr="0080112C">
        <w:rPr>
          <w:rStyle w:val="Hervorhebung"/>
          <w:i w:val="0"/>
          <w:color w:val="000000"/>
          <w:vertAlign w:val="subscript"/>
          <w:lang w:val="en-GB"/>
        </w:rPr>
        <w:t>2</w:t>
      </w:r>
      <w:r w:rsidRPr="0080112C">
        <w:rPr>
          <w:rStyle w:val="Hervorhebung"/>
          <w:i w:val="0"/>
          <w:color w:val="000000"/>
          <w:lang w:val="en-GB"/>
        </w:rPr>
        <w:t>/D</w:t>
      </w:r>
      <w:r w:rsidRPr="0080112C">
        <w:rPr>
          <w:rStyle w:val="Hervorhebung"/>
          <w:i w:val="0"/>
          <w:color w:val="000000"/>
          <w:vertAlign w:val="subscript"/>
          <w:lang w:val="en-GB"/>
        </w:rPr>
        <w:t>3</w:t>
      </w:r>
      <w:r w:rsidRPr="0080112C">
        <w:rPr>
          <w:rStyle w:val="Hervorhebung"/>
          <w:i w:val="0"/>
          <w:color w:val="000000"/>
          <w:lang w:val="en-GB"/>
        </w:rPr>
        <w:t xml:space="preserve"> receptor ligand, to the caudate and putamen detected by positron emission tomography.</w:t>
      </w:r>
    </w:p>
    <w:p w14:paraId="60230461" w14:textId="77777777" w:rsidR="000A0840" w:rsidRPr="0080112C" w:rsidRDefault="000A0840" w:rsidP="00A17F16">
      <w:pPr>
        <w:rPr>
          <w:rStyle w:val="Hervorhebung"/>
          <w:i w:val="0"/>
          <w:color w:val="000000"/>
          <w:lang w:val="en-GB"/>
        </w:rPr>
      </w:pPr>
    </w:p>
    <w:p w14:paraId="3A6BEEE8" w14:textId="77777777" w:rsidR="000A0840" w:rsidRPr="0080112C" w:rsidRDefault="00796519" w:rsidP="00A17F16">
      <w:pPr>
        <w:rPr>
          <w:rStyle w:val="Hervorhebung"/>
          <w:i w:val="0"/>
          <w:color w:val="000000"/>
          <w:u w:val="single"/>
          <w:lang w:val="en-GB"/>
        </w:rPr>
      </w:pPr>
      <w:r w:rsidRPr="0080112C">
        <w:rPr>
          <w:rStyle w:val="Hervorhebung"/>
          <w:i w:val="0"/>
          <w:color w:val="000000"/>
          <w:u w:val="single"/>
          <w:lang w:val="en-GB"/>
        </w:rPr>
        <w:t>Clinical efficacy and safety</w:t>
      </w:r>
    </w:p>
    <w:p w14:paraId="59B902D0" w14:textId="77777777" w:rsidR="000A0840" w:rsidRPr="0080112C" w:rsidRDefault="000A0840" w:rsidP="00A17F16">
      <w:pPr>
        <w:rPr>
          <w:rStyle w:val="Hervorhebung"/>
          <w:i w:val="0"/>
          <w:color w:val="000000"/>
          <w:lang w:val="en-GB"/>
        </w:rPr>
      </w:pPr>
    </w:p>
    <w:p w14:paraId="29ADB8CF" w14:textId="77777777" w:rsidR="000A0840" w:rsidRPr="0080112C" w:rsidRDefault="000A0840" w:rsidP="00A17F16">
      <w:pPr>
        <w:rPr>
          <w:rStyle w:val="Hervorhebung"/>
          <w:color w:val="000000"/>
          <w:lang w:val="en-GB"/>
        </w:rPr>
      </w:pPr>
      <w:r w:rsidRPr="0080112C">
        <w:rPr>
          <w:rStyle w:val="Hervorhebung"/>
          <w:color w:val="000000"/>
          <w:lang w:val="en-GB"/>
        </w:rPr>
        <w:t>Maintenance treatment of schizophrenia in adults</w:t>
      </w:r>
    </w:p>
    <w:p w14:paraId="0897AF7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efficacy of </w:t>
      </w:r>
      <w:r w:rsidR="006248ED" w:rsidRPr="0080112C">
        <w:rPr>
          <w:rStyle w:val="Hervorhebung"/>
          <w:i w:val="0"/>
          <w:color w:val="000000"/>
          <w:lang w:val="en-GB"/>
        </w:rPr>
        <w:t>Abilify Maintena</w:t>
      </w:r>
      <w:r w:rsidRPr="0080112C">
        <w:rPr>
          <w:rStyle w:val="Hervorhebung"/>
          <w:i w:val="0"/>
          <w:color w:val="000000"/>
          <w:lang w:val="en-GB"/>
        </w:rPr>
        <w:t xml:space="preserve"> in the maintenance treatment of patients with schizophrenia was established in two randomised,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w:t>
      </w:r>
      <w:r w:rsidRPr="0080112C">
        <w:rPr>
          <w:rStyle w:val="Hervorhebung"/>
          <w:i w:val="0"/>
          <w:color w:val="000000"/>
          <w:lang w:val="en-GB"/>
        </w:rPr>
        <w:t xml:space="preserve"> </w:t>
      </w:r>
      <w:r w:rsidR="0022606C" w:rsidRPr="0080112C">
        <w:rPr>
          <w:rStyle w:val="Hervorhebung"/>
          <w:i w:val="0"/>
          <w:color w:val="000000"/>
          <w:lang w:val="en-GB"/>
        </w:rPr>
        <w:t xml:space="preserve">long-term </w:t>
      </w:r>
      <w:r w:rsidRPr="0080112C">
        <w:rPr>
          <w:rStyle w:val="Hervorhebung"/>
          <w:i w:val="0"/>
          <w:color w:val="000000"/>
          <w:lang w:val="en-GB"/>
        </w:rPr>
        <w:t>trials.</w:t>
      </w:r>
    </w:p>
    <w:p w14:paraId="3E33795E" w14:textId="77777777" w:rsidR="000A0840" w:rsidRPr="0080112C" w:rsidRDefault="000A0840" w:rsidP="00A17F16">
      <w:pPr>
        <w:rPr>
          <w:rStyle w:val="Hervorhebung"/>
          <w:i w:val="0"/>
          <w:color w:val="000000"/>
          <w:lang w:val="en-GB"/>
        </w:rPr>
      </w:pPr>
    </w:p>
    <w:p w14:paraId="57C3DEC4" w14:textId="77777777" w:rsidR="000A0840" w:rsidRPr="0080112C" w:rsidRDefault="000A0840" w:rsidP="00A17F16">
      <w:pPr>
        <w:rPr>
          <w:rStyle w:val="Hervorhebung"/>
          <w:i w:val="0"/>
          <w:color w:val="000000"/>
          <w:lang w:val="en-GB"/>
        </w:rPr>
      </w:pPr>
      <w:r w:rsidRPr="0080112C">
        <w:rPr>
          <w:rStyle w:val="Hervorhebung"/>
          <w:i w:val="0"/>
          <w:color w:val="000000"/>
          <w:lang w:val="en-GB"/>
        </w:rPr>
        <w:t>The pivotal trial was a 38 week, randomised, double</w:t>
      </w:r>
      <w:r w:rsidR="00073FE6" w:rsidRPr="0080112C">
        <w:rPr>
          <w:rStyle w:val="Hervorhebung"/>
          <w:i w:val="0"/>
          <w:color w:val="000000"/>
          <w:lang w:val="en-GB"/>
        </w:rPr>
        <w:noBreakHyphen/>
      </w:r>
      <w:r w:rsidRPr="0080112C">
        <w:rPr>
          <w:rStyle w:val="Hervorhebung"/>
          <w:i w:val="0"/>
          <w:color w:val="000000"/>
          <w:lang w:val="en-GB"/>
        </w:rPr>
        <w:t>blind, active</w:t>
      </w:r>
      <w:r w:rsidRPr="0080112C">
        <w:rPr>
          <w:rStyle w:val="Hervorhebung"/>
          <w:i w:val="0"/>
          <w:color w:val="000000"/>
          <w:lang w:val="en-GB"/>
        </w:rPr>
        <w:noBreakHyphen/>
        <w:t>controlled trial designed to establish the efficacy, safety, and tolerability of this medicinal product administered as monthly injections compared to once daily oral aripiprazole tablets 10</w:t>
      </w:r>
      <w:r w:rsidRPr="0080112C">
        <w:rPr>
          <w:rStyle w:val="Hervorhebung"/>
          <w:i w:val="0"/>
          <w:color w:val="000000"/>
          <w:lang w:val="en-GB"/>
        </w:rPr>
        <w:noBreakHyphen/>
        <w:t>30 mg as maintenance treatment in adult patients with schizophrenia. This trial consisted of a screening phase and 3 treatment phases: Conversion Phase, Oral Stabilisation Phase, and Double-blind, Active-controlled Phase.</w:t>
      </w:r>
    </w:p>
    <w:p w14:paraId="1045FA52" w14:textId="77777777" w:rsidR="000A0840" w:rsidRPr="0080112C" w:rsidRDefault="000A0840" w:rsidP="00A17F16">
      <w:pPr>
        <w:rPr>
          <w:rStyle w:val="Hervorhebung"/>
          <w:i w:val="0"/>
          <w:color w:val="000000"/>
          <w:lang w:val="en-GB"/>
        </w:rPr>
      </w:pPr>
    </w:p>
    <w:p w14:paraId="67A0CB97" w14:textId="77777777" w:rsidR="000A0840" w:rsidRPr="0080112C" w:rsidRDefault="000A0840" w:rsidP="00A17F16">
      <w:pPr>
        <w:rPr>
          <w:rStyle w:val="Hervorhebung"/>
          <w:i w:val="0"/>
          <w:color w:val="000000"/>
          <w:lang w:val="en-GB"/>
        </w:rPr>
      </w:pPr>
      <w:r w:rsidRPr="0080112C">
        <w:rPr>
          <w:rStyle w:val="Hervorhebung"/>
          <w:i w:val="0"/>
          <w:color w:val="000000"/>
          <w:lang w:val="en-GB"/>
        </w:rPr>
        <w:t>Six-hundred and sixty two patients eligible for the 38</w:t>
      </w:r>
      <w:r w:rsidRPr="0080112C">
        <w:rPr>
          <w:rStyle w:val="Hervorhebung"/>
          <w:i w:val="0"/>
          <w:color w:val="000000"/>
          <w:lang w:val="en-GB"/>
        </w:rPr>
        <w:noBreakHyphen/>
        <w:t>week Double-</w:t>
      </w:r>
      <w:r w:rsidR="007C5799" w:rsidRPr="0080112C">
        <w:rPr>
          <w:rStyle w:val="Hervorhebung"/>
          <w:i w:val="0"/>
          <w:color w:val="000000"/>
          <w:lang w:val="en-GB"/>
        </w:rPr>
        <w:t>b</w:t>
      </w:r>
      <w:r w:rsidRPr="0080112C">
        <w:rPr>
          <w:rStyle w:val="Hervorhebung"/>
          <w:i w:val="0"/>
          <w:color w:val="000000"/>
          <w:lang w:val="en-GB"/>
        </w:rPr>
        <w:t>lind, Active-</w:t>
      </w:r>
      <w:r w:rsidR="007C5799" w:rsidRPr="0080112C">
        <w:rPr>
          <w:rStyle w:val="Hervorhebung"/>
          <w:i w:val="0"/>
          <w:color w:val="000000"/>
          <w:lang w:val="en-GB"/>
        </w:rPr>
        <w:t>c</w:t>
      </w:r>
      <w:r w:rsidRPr="0080112C">
        <w:rPr>
          <w:rStyle w:val="Hervorhebung"/>
          <w:i w:val="0"/>
          <w:color w:val="000000"/>
          <w:lang w:val="en-GB"/>
        </w:rPr>
        <w:t>ontrolled Phase were randomly assigned in a 2:2:1 ratio to double</w:t>
      </w:r>
      <w:r w:rsidR="00073FE6" w:rsidRPr="0080112C">
        <w:rPr>
          <w:rStyle w:val="Hervorhebung"/>
          <w:i w:val="0"/>
          <w:color w:val="000000"/>
          <w:lang w:val="en-GB"/>
        </w:rPr>
        <w:noBreakHyphen/>
      </w:r>
      <w:r w:rsidRPr="0080112C">
        <w:rPr>
          <w:rStyle w:val="Hervorhebung"/>
          <w:i w:val="0"/>
          <w:color w:val="000000"/>
          <w:lang w:val="en-GB"/>
        </w:rPr>
        <w:t>blind treatment to one of 3</w:t>
      </w:r>
      <w:r w:rsidR="00073FE6" w:rsidRPr="0080112C">
        <w:rPr>
          <w:rStyle w:val="Hervorhebung"/>
          <w:i w:val="0"/>
          <w:color w:val="000000"/>
          <w:lang w:val="en-GB"/>
        </w:rPr>
        <w:t> </w:t>
      </w:r>
      <w:r w:rsidRPr="0080112C">
        <w:rPr>
          <w:rStyle w:val="Hervorhebung"/>
          <w:i w:val="0"/>
          <w:color w:val="000000"/>
          <w:lang w:val="en-GB"/>
        </w:rPr>
        <w:t xml:space="preserve">treatment groups: 1) </w:t>
      </w:r>
      <w:r w:rsidR="006248ED" w:rsidRPr="0080112C">
        <w:rPr>
          <w:rStyle w:val="Hervorhebung"/>
          <w:i w:val="0"/>
          <w:color w:val="000000"/>
          <w:lang w:val="en-GB"/>
        </w:rPr>
        <w:t>Abilify Maintena</w:t>
      </w:r>
      <w:r w:rsidRPr="0080112C">
        <w:rPr>
          <w:rStyle w:val="Hervorhebung"/>
          <w:i w:val="0"/>
          <w:color w:val="000000"/>
          <w:lang w:val="en-GB"/>
        </w:rPr>
        <w:t xml:space="preserve"> 2) the stabilisation dose of oral aripiprazole 10</w:t>
      </w:r>
      <w:r w:rsidRPr="0080112C">
        <w:rPr>
          <w:rStyle w:val="Hervorhebung"/>
          <w:i w:val="0"/>
          <w:color w:val="000000"/>
          <w:lang w:val="en-GB"/>
        </w:rPr>
        <w:noBreakHyphen/>
        <w:t>30 mg, or 3) aripiprazole Long-Acting Injectable 50 mg/25 mg. The aripiprazole Long-Acting Injectable 50 mg/25 mg dose was included as a low dose aripiprazole</w:t>
      </w:r>
      <w:r w:rsidR="000D1827" w:rsidRPr="0080112C">
        <w:rPr>
          <w:rStyle w:val="Hervorhebung"/>
          <w:i w:val="0"/>
          <w:color w:val="000000"/>
          <w:lang w:val="en-GB"/>
        </w:rPr>
        <w:t xml:space="preserve"> </w:t>
      </w:r>
      <w:r w:rsidRPr="0080112C">
        <w:rPr>
          <w:rStyle w:val="Hervorhebung"/>
          <w:i w:val="0"/>
          <w:color w:val="000000"/>
          <w:lang w:val="en-GB"/>
        </w:rPr>
        <w:t>to test assay sensitivity for the non-inferiority design.</w:t>
      </w:r>
    </w:p>
    <w:p w14:paraId="1EAF5BB7" w14:textId="77777777" w:rsidR="007C5799" w:rsidRPr="0080112C" w:rsidRDefault="007C5799" w:rsidP="00A17F16">
      <w:pPr>
        <w:rPr>
          <w:rStyle w:val="Hervorhebung"/>
          <w:i w:val="0"/>
          <w:color w:val="000000"/>
          <w:lang w:val="en-GB"/>
        </w:rPr>
      </w:pPr>
    </w:p>
    <w:p w14:paraId="485E389F"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results of analysis of the primary efficacy endpoint, the estimated proportion of patients experiencing impending relapse by end of Week 26 of the Double-blind, Active-controlled Phase, showed that </w:t>
      </w:r>
      <w:r w:rsidR="000F5A21" w:rsidRPr="0080112C">
        <w:rPr>
          <w:rStyle w:val="Hervorhebung"/>
          <w:i w:val="0"/>
          <w:color w:val="000000"/>
          <w:lang w:val="en-GB"/>
        </w:rPr>
        <w:t>Abilify Maintena</w:t>
      </w:r>
      <w:r w:rsidRPr="0080112C">
        <w:rPr>
          <w:rStyle w:val="Hervorhebung"/>
          <w:i w:val="0"/>
          <w:color w:val="000000"/>
          <w:lang w:val="en-GB"/>
        </w:rPr>
        <w:t xml:space="preserve"> 400 mg/300 mg is non-inferior to aripiprazole oral tablets 10</w:t>
      </w:r>
      <w:r w:rsidRPr="0080112C">
        <w:rPr>
          <w:rStyle w:val="Hervorhebung"/>
          <w:i w:val="0"/>
          <w:color w:val="000000"/>
          <w:lang w:val="en-GB"/>
        </w:rPr>
        <w:noBreakHyphen/>
        <w:t>30 mg.</w:t>
      </w:r>
    </w:p>
    <w:p w14:paraId="61AF0DFE" w14:textId="77777777" w:rsidR="007C5799" w:rsidRPr="0080112C" w:rsidRDefault="000A0840" w:rsidP="00A17F16">
      <w:pPr>
        <w:rPr>
          <w:rStyle w:val="Hervorhebung"/>
          <w:i w:val="0"/>
          <w:color w:val="000000"/>
          <w:lang w:val="en-GB"/>
        </w:rPr>
      </w:pPr>
      <w:r w:rsidRPr="0080112C">
        <w:rPr>
          <w:rStyle w:val="Hervorhebung"/>
          <w:i w:val="0"/>
          <w:color w:val="000000"/>
          <w:lang w:val="en-GB"/>
        </w:rPr>
        <w:t xml:space="preserve">The estimated relapse rate by end of Week 26 was 7.12 % </w:t>
      </w:r>
      <w:r w:rsidR="00E054FA" w:rsidRPr="0080112C">
        <w:rPr>
          <w:rStyle w:val="Hervorhebung"/>
          <w:i w:val="0"/>
          <w:color w:val="000000"/>
          <w:lang w:val="en-GB"/>
        </w:rPr>
        <w:t>for</w:t>
      </w:r>
      <w:r w:rsidRPr="0080112C">
        <w:rPr>
          <w:rStyle w:val="Hervorhebung"/>
          <w:i w:val="0"/>
          <w:color w:val="000000"/>
          <w:lang w:val="en-GB"/>
        </w:rPr>
        <w:t xml:space="preserve"> </w:t>
      </w:r>
      <w:r w:rsidR="006248ED" w:rsidRPr="0080112C">
        <w:rPr>
          <w:rStyle w:val="Hervorhebung"/>
          <w:i w:val="0"/>
          <w:color w:val="000000"/>
          <w:lang w:val="en-GB"/>
        </w:rPr>
        <w:t>Abilify Maintena</w:t>
      </w:r>
      <w:r w:rsidRPr="0080112C">
        <w:rPr>
          <w:rStyle w:val="Hervorhebung"/>
          <w:i w:val="0"/>
          <w:color w:val="000000"/>
          <w:lang w:val="en-GB"/>
        </w:rPr>
        <w:t xml:space="preserve">, and 7.76 % </w:t>
      </w:r>
      <w:r w:rsidR="00E054FA" w:rsidRPr="0080112C">
        <w:rPr>
          <w:rStyle w:val="Hervorhebung"/>
          <w:i w:val="0"/>
          <w:color w:val="000000"/>
          <w:lang w:val="en-GB"/>
        </w:rPr>
        <w:t>for</w:t>
      </w:r>
      <w:r w:rsidR="00A07391" w:rsidRPr="0080112C">
        <w:rPr>
          <w:rStyle w:val="Hervorhebung"/>
          <w:i w:val="0"/>
          <w:color w:val="000000"/>
          <w:lang w:val="en-GB"/>
        </w:rPr>
        <w:t xml:space="preserve"> </w:t>
      </w:r>
      <w:r w:rsidRPr="0080112C">
        <w:rPr>
          <w:rStyle w:val="Hervorhebung"/>
          <w:i w:val="0"/>
          <w:color w:val="000000"/>
          <w:lang w:val="en-GB"/>
        </w:rPr>
        <w:t>oral aripiprazole tablets 10</w:t>
      </w:r>
      <w:r w:rsidRPr="0080112C">
        <w:rPr>
          <w:rStyle w:val="Hervorhebung"/>
          <w:i w:val="0"/>
          <w:color w:val="000000"/>
          <w:lang w:val="en-GB"/>
        </w:rPr>
        <w:noBreakHyphen/>
        <w:t xml:space="preserve">30 mg, a difference of </w:t>
      </w:r>
      <w:r w:rsidR="007C1401">
        <w:rPr>
          <w:rStyle w:val="Hervorhebung"/>
          <w:i w:val="0"/>
          <w:iCs w:val="0"/>
          <w:color w:val="000000"/>
          <w:szCs w:val="22"/>
        </w:rPr>
        <w:t>−</w:t>
      </w:r>
      <w:r w:rsidRPr="0080112C">
        <w:rPr>
          <w:rStyle w:val="Hervorhebung"/>
          <w:i w:val="0"/>
          <w:color w:val="000000"/>
          <w:lang w:val="en-GB"/>
        </w:rPr>
        <w:t>0.64 %.</w:t>
      </w:r>
    </w:p>
    <w:p w14:paraId="13B8A823" w14:textId="77777777" w:rsidR="007C5799" w:rsidRPr="0080112C" w:rsidRDefault="007C5799" w:rsidP="00A17F16">
      <w:pPr>
        <w:rPr>
          <w:rStyle w:val="Hervorhebung"/>
          <w:i w:val="0"/>
          <w:color w:val="000000"/>
          <w:lang w:val="en-GB"/>
        </w:rPr>
      </w:pPr>
    </w:p>
    <w:p w14:paraId="2E16F88B" w14:textId="77777777" w:rsidR="000A0840" w:rsidRPr="0080112C" w:rsidRDefault="000A0840" w:rsidP="00A17F16">
      <w:pPr>
        <w:rPr>
          <w:rStyle w:val="Hervorhebung"/>
          <w:i w:val="0"/>
          <w:color w:val="000000"/>
          <w:lang w:val="en-GB"/>
        </w:rPr>
      </w:pPr>
      <w:r w:rsidRPr="0080112C">
        <w:rPr>
          <w:rStyle w:val="Hervorhebung"/>
          <w:i w:val="0"/>
          <w:color w:val="000000"/>
          <w:lang w:val="en-GB"/>
        </w:rPr>
        <w:t>The 95 % CI (</w:t>
      </w:r>
      <w:r w:rsidR="007C1401">
        <w:rPr>
          <w:rStyle w:val="Hervorhebung"/>
          <w:i w:val="0"/>
          <w:iCs w:val="0"/>
          <w:color w:val="000000"/>
          <w:szCs w:val="22"/>
        </w:rPr>
        <w:t>−</w:t>
      </w:r>
      <w:r w:rsidRPr="0080112C">
        <w:rPr>
          <w:rStyle w:val="Hervorhebung"/>
          <w:i w:val="0"/>
          <w:color w:val="000000"/>
          <w:lang w:val="en-GB"/>
        </w:rPr>
        <w:t xml:space="preserve">5.26, 3.99) for the difference in the estimated proportion of patients experiencing impending relapse by end of Week 26 excluded the predefined non-inferiority margin, 11.5 %. Therefore, </w:t>
      </w:r>
      <w:r w:rsidR="006248ED" w:rsidRPr="0080112C">
        <w:rPr>
          <w:rStyle w:val="Hervorhebung"/>
          <w:i w:val="0"/>
          <w:color w:val="000000"/>
          <w:lang w:val="en-GB"/>
        </w:rPr>
        <w:t>Abilify Maintena</w:t>
      </w:r>
      <w:r w:rsidRPr="0080112C">
        <w:rPr>
          <w:rStyle w:val="Hervorhebung"/>
          <w:i w:val="0"/>
          <w:color w:val="000000"/>
          <w:lang w:val="en-GB"/>
        </w:rPr>
        <w:t xml:space="preserve"> is non-inferior to aripiprazole oral tablets 10</w:t>
      </w:r>
      <w:r w:rsidRPr="0080112C">
        <w:rPr>
          <w:rStyle w:val="Hervorhebung"/>
          <w:i w:val="0"/>
          <w:color w:val="000000"/>
          <w:lang w:val="en-GB"/>
        </w:rPr>
        <w:noBreakHyphen/>
        <w:t>30 mg.</w:t>
      </w:r>
    </w:p>
    <w:p w14:paraId="4249BE51" w14:textId="77777777" w:rsidR="000A0840" w:rsidRPr="0080112C" w:rsidRDefault="000A0840" w:rsidP="00A17F16">
      <w:pPr>
        <w:rPr>
          <w:rStyle w:val="Hervorhebung"/>
          <w:i w:val="0"/>
          <w:color w:val="000000"/>
          <w:lang w:val="en-GB"/>
        </w:rPr>
      </w:pPr>
    </w:p>
    <w:p w14:paraId="221710C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estimated proportion of patients experiencing impending relapse by end of Week 26 for </w:t>
      </w:r>
      <w:r w:rsidR="006248ED" w:rsidRPr="0080112C">
        <w:rPr>
          <w:rStyle w:val="Hervorhebung"/>
          <w:i w:val="0"/>
          <w:color w:val="000000"/>
          <w:lang w:val="en-GB"/>
        </w:rPr>
        <w:t>Abilify Maintena</w:t>
      </w:r>
      <w:r w:rsidRPr="0080112C">
        <w:rPr>
          <w:rStyle w:val="Hervorhebung"/>
          <w:i w:val="0"/>
          <w:color w:val="000000"/>
          <w:lang w:val="en-GB"/>
        </w:rPr>
        <w:t xml:space="preserve"> was 7.12 %, which was statistically significantly lower than in aripiprazole Long-Acting </w:t>
      </w:r>
      <w:r w:rsidRPr="0080112C">
        <w:rPr>
          <w:rStyle w:val="Hervorhebung"/>
          <w:i w:val="0"/>
          <w:color w:val="000000"/>
          <w:lang w:val="en-GB"/>
        </w:rPr>
        <w:lastRenderedPageBreak/>
        <w:t xml:space="preserve">Injectable 50 mg/25 mg (21.80 %; p = 0.0006). Thus, superiority of </w:t>
      </w:r>
      <w:r w:rsidR="006248ED" w:rsidRPr="0080112C">
        <w:rPr>
          <w:rStyle w:val="Hervorhebung"/>
          <w:i w:val="0"/>
          <w:color w:val="000000"/>
          <w:lang w:val="en-GB"/>
        </w:rPr>
        <w:t>Abilify Maintena</w:t>
      </w:r>
      <w:r w:rsidRPr="0080112C">
        <w:rPr>
          <w:rStyle w:val="Hervorhebung"/>
          <w:i w:val="0"/>
          <w:color w:val="000000"/>
          <w:lang w:val="en-GB"/>
        </w:rPr>
        <w:t xml:space="preserve"> over the aripiprazole Long-Acting Injectable 50 mg/25 mg was established and the validity of the trial design was confirmed.</w:t>
      </w:r>
    </w:p>
    <w:p w14:paraId="69EA8218" w14:textId="77777777" w:rsidR="000A0840" w:rsidRPr="0080112C" w:rsidRDefault="000A0840" w:rsidP="00A17F16">
      <w:pPr>
        <w:rPr>
          <w:rStyle w:val="Hervorhebung"/>
          <w:i w:val="0"/>
          <w:color w:val="000000"/>
          <w:lang w:val="en-GB"/>
        </w:rPr>
      </w:pPr>
    </w:p>
    <w:p w14:paraId="648DC595" w14:textId="77777777" w:rsidR="000A0840" w:rsidRPr="0080112C" w:rsidRDefault="000A0840" w:rsidP="00A17F16">
      <w:pPr>
        <w:rPr>
          <w:rStyle w:val="Hervorhebung"/>
          <w:i w:val="0"/>
          <w:color w:val="000000"/>
          <w:lang w:val="en-GB"/>
        </w:rPr>
      </w:pPr>
      <w:r w:rsidRPr="0080112C">
        <w:rPr>
          <w:rStyle w:val="Hervorhebung"/>
          <w:i w:val="0"/>
          <w:color w:val="000000"/>
          <w:lang w:val="en-GB"/>
        </w:rPr>
        <w:t>The Kaplan-Meier curves of the time from randomisation to impending relapse during the 38</w:t>
      </w:r>
      <w:r w:rsidRPr="0080112C">
        <w:rPr>
          <w:rStyle w:val="Hervorhebung"/>
          <w:i w:val="0"/>
          <w:color w:val="000000"/>
          <w:lang w:val="en-GB"/>
        </w:rPr>
        <w:noBreakHyphen/>
        <w:t xml:space="preserve">week, </w:t>
      </w:r>
      <w:r w:rsidR="006979CC" w:rsidRPr="0080112C">
        <w:rPr>
          <w:rStyle w:val="Hervorhebung"/>
          <w:i w:val="0"/>
          <w:color w:val="000000"/>
          <w:lang w:val="en-GB"/>
        </w:rPr>
        <w:t>D</w:t>
      </w:r>
      <w:r w:rsidRPr="0080112C">
        <w:rPr>
          <w:rStyle w:val="Hervorhebung"/>
          <w:i w:val="0"/>
          <w:color w:val="000000"/>
          <w:lang w:val="en-GB"/>
        </w:rPr>
        <w:t>ouble-blind</w:t>
      </w:r>
      <w:r w:rsidR="006979CC" w:rsidRPr="0080112C">
        <w:rPr>
          <w:rStyle w:val="Hervorhebung"/>
          <w:i w:val="0"/>
          <w:color w:val="000000"/>
          <w:lang w:val="en-GB"/>
        </w:rPr>
        <w:t>, Active</w:t>
      </w:r>
      <w:r w:rsidR="00E775C8" w:rsidRPr="0080112C">
        <w:rPr>
          <w:rStyle w:val="Hervorhebung"/>
          <w:i w:val="0"/>
          <w:color w:val="000000"/>
          <w:lang w:val="en-GB"/>
        </w:rPr>
        <w:t>-</w:t>
      </w:r>
      <w:r w:rsidR="007C5799" w:rsidRPr="0080112C">
        <w:rPr>
          <w:rStyle w:val="Hervorhebung"/>
          <w:i w:val="0"/>
          <w:color w:val="000000"/>
          <w:lang w:val="en-GB"/>
        </w:rPr>
        <w:t>c</w:t>
      </w:r>
      <w:r w:rsidR="006979CC" w:rsidRPr="0080112C">
        <w:rPr>
          <w:rStyle w:val="Hervorhebung"/>
          <w:i w:val="0"/>
          <w:color w:val="000000"/>
          <w:lang w:val="en-GB"/>
        </w:rPr>
        <w:t xml:space="preserve">ontrolled Phase </w:t>
      </w:r>
      <w:r w:rsidRPr="0080112C">
        <w:rPr>
          <w:rStyle w:val="Hervorhebung"/>
          <w:i w:val="0"/>
          <w:color w:val="000000"/>
          <w:lang w:val="en-GB"/>
        </w:rPr>
        <w:t xml:space="preserve">for </w:t>
      </w:r>
      <w:r w:rsidR="000F5A21" w:rsidRPr="0080112C">
        <w:rPr>
          <w:rStyle w:val="Hervorhebung"/>
          <w:i w:val="0"/>
          <w:color w:val="000000"/>
          <w:lang w:val="en-GB"/>
        </w:rPr>
        <w:t>Abilify Maintena</w:t>
      </w:r>
      <w:r w:rsidRPr="0080112C">
        <w:rPr>
          <w:rStyle w:val="Hervorhebung"/>
          <w:i w:val="0"/>
          <w:color w:val="000000"/>
          <w:lang w:val="en-GB"/>
        </w:rPr>
        <w:t>, oral aripiprazole 10</w:t>
      </w:r>
      <w:r w:rsidRPr="0080112C">
        <w:rPr>
          <w:rStyle w:val="Hervorhebung"/>
          <w:i w:val="0"/>
          <w:color w:val="000000"/>
          <w:lang w:val="en-GB"/>
        </w:rPr>
        <w:noBreakHyphen/>
        <w:t>30 mg, and aripiprazole Long-Acting Injectable 50 mg/25 mg are shown in Figure 1.</w:t>
      </w:r>
    </w:p>
    <w:p w14:paraId="2DE1D06D" w14:textId="77777777" w:rsidR="000A0840" w:rsidRPr="0080112C" w:rsidRDefault="000A0840" w:rsidP="00A17F16">
      <w:pPr>
        <w:rPr>
          <w:rStyle w:val="Hervorhebung"/>
          <w:i w:val="0"/>
          <w:color w:val="000000"/>
          <w:lang w:val="en-GB"/>
        </w:rPr>
      </w:pPr>
    </w:p>
    <w:p w14:paraId="4B05C3A2" w14:textId="77777777" w:rsidR="000A0840" w:rsidRPr="0080112C" w:rsidRDefault="0012662F" w:rsidP="00A17F16">
      <w:pPr>
        <w:ind w:left="1134" w:hanging="1134"/>
        <w:rPr>
          <w:rStyle w:val="Hervorhebung"/>
          <w:b/>
          <w:i w:val="0"/>
          <w:color w:val="000000"/>
          <w:lang w:val="en-GB"/>
        </w:rPr>
      </w:pPr>
      <w:r w:rsidRPr="0080112C">
        <w:rPr>
          <w:rStyle w:val="Hervorhebung"/>
          <w:b/>
          <w:i w:val="0"/>
          <w:color w:val="000000"/>
          <w:lang w:val="en-GB"/>
        </w:rPr>
        <w:t>Figure 1</w:t>
      </w:r>
      <w:r w:rsidR="000A0840" w:rsidRPr="0080112C">
        <w:rPr>
          <w:rStyle w:val="Hervorhebung"/>
          <w:b/>
          <w:i w:val="0"/>
          <w:color w:val="000000"/>
          <w:lang w:val="en-GB"/>
        </w:rPr>
        <w:tab/>
        <w:t>Kaplan-Meier Product Limit Plot for Time to Exacerbation of Psychotic Symptoms/Impending Relapse</w:t>
      </w:r>
    </w:p>
    <w:p w14:paraId="372EF61E" w14:textId="77777777" w:rsidR="000A0840" w:rsidRPr="0080112C" w:rsidRDefault="000A1F45" w:rsidP="00A17F16">
      <w:pPr>
        <w:jc w:val="center"/>
        <w:rPr>
          <w:rStyle w:val="Hervorhebung"/>
          <w:i w:val="0"/>
          <w:color w:val="000000"/>
          <w:lang w:val="en-GB"/>
        </w:rPr>
      </w:pPr>
      <w:r w:rsidRPr="00C541EF">
        <w:rPr>
          <w:szCs w:val="22"/>
          <w:lang w:val="en-GB" w:eastAsia="en-GB"/>
        </w:rPr>
        <w:pict w14:anchorId="7F0B2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207" o:spid="_x0000_i1025" type="#_x0000_t75" style="width:401.7pt;height:251.05pt;visibility:visible">
            <v:imagedata r:id="rId12" o:title="" croptop="3053f" cropbottom="2912f" cropright="11736f"/>
          </v:shape>
        </w:pict>
      </w:r>
    </w:p>
    <w:p w14:paraId="1FA4B5B1" w14:textId="77777777" w:rsidR="000A0840" w:rsidRPr="0080112C" w:rsidRDefault="000A0840" w:rsidP="00A17F16">
      <w:pPr>
        <w:rPr>
          <w:rStyle w:val="Hervorhebung"/>
          <w:i w:val="0"/>
          <w:color w:val="000000"/>
          <w:sz w:val="16"/>
          <w:lang w:val="en-GB"/>
        </w:rPr>
      </w:pPr>
      <w:r w:rsidRPr="0080112C">
        <w:rPr>
          <w:rStyle w:val="Hervorhebung"/>
          <w:i w:val="0"/>
          <w:color w:val="000000"/>
          <w:sz w:val="16"/>
          <w:lang w:val="en-GB"/>
        </w:rPr>
        <w:t>NOTE: ARIP IMD 400/</w:t>
      </w:r>
      <w:r w:rsidR="00755C0B" w:rsidRPr="0080112C">
        <w:rPr>
          <w:rStyle w:val="Hervorhebung"/>
          <w:i w:val="0"/>
          <w:color w:val="000000"/>
          <w:sz w:val="16"/>
          <w:lang w:val="en-GB"/>
        </w:rPr>
        <w:t>300 </w:t>
      </w:r>
      <w:r w:rsidRPr="0080112C">
        <w:rPr>
          <w:rStyle w:val="Hervorhebung"/>
          <w:i w:val="0"/>
          <w:color w:val="000000"/>
          <w:sz w:val="16"/>
          <w:lang w:val="en-GB"/>
        </w:rPr>
        <w:t>mg = </w:t>
      </w:r>
      <w:r w:rsidR="000F5A21" w:rsidRPr="0080112C">
        <w:rPr>
          <w:rStyle w:val="Hervorhebung"/>
          <w:i w:val="0"/>
          <w:color w:val="000000"/>
          <w:sz w:val="16"/>
          <w:lang w:val="en-GB"/>
        </w:rPr>
        <w:t>Abilify Maintena</w:t>
      </w:r>
      <w:r w:rsidRPr="0080112C">
        <w:rPr>
          <w:rStyle w:val="Hervorhebung"/>
          <w:i w:val="0"/>
          <w:color w:val="000000"/>
          <w:sz w:val="16"/>
          <w:lang w:val="en-GB"/>
        </w:rPr>
        <w:t>;ARIP 10</w:t>
      </w:r>
      <w:r w:rsidRPr="0080112C">
        <w:rPr>
          <w:rStyle w:val="Hervorhebung"/>
          <w:i w:val="0"/>
          <w:color w:val="000000"/>
          <w:sz w:val="16"/>
          <w:lang w:val="en-GB"/>
        </w:rPr>
        <w:noBreakHyphen/>
        <w:t>30 mg</w:t>
      </w:r>
      <w:r w:rsidR="00F66104" w:rsidRPr="0080112C">
        <w:rPr>
          <w:rStyle w:val="Hervorhebung"/>
          <w:i w:val="0"/>
          <w:color w:val="000000"/>
          <w:sz w:val="16"/>
          <w:lang w:val="en-GB"/>
        </w:rPr>
        <w:t> </w:t>
      </w:r>
      <w:r w:rsidRPr="0080112C">
        <w:rPr>
          <w:rStyle w:val="Hervorhebung"/>
          <w:i w:val="0"/>
          <w:color w:val="000000"/>
          <w:sz w:val="16"/>
          <w:lang w:val="en-GB"/>
        </w:rPr>
        <w:t>= oral aripiprazole; ARIP IMD 50/25</w:t>
      </w:r>
      <w:r w:rsidR="00755C0B" w:rsidRPr="0080112C">
        <w:rPr>
          <w:rStyle w:val="Hervorhebung"/>
          <w:i w:val="0"/>
          <w:color w:val="000000"/>
          <w:sz w:val="16"/>
          <w:lang w:val="en-GB"/>
        </w:rPr>
        <w:t> </w:t>
      </w:r>
      <w:r w:rsidRPr="0080112C">
        <w:rPr>
          <w:rStyle w:val="Hervorhebung"/>
          <w:i w:val="0"/>
          <w:color w:val="000000"/>
          <w:sz w:val="16"/>
          <w:lang w:val="en-GB"/>
        </w:rPr>
        <w:t>mg = Long-acting Injectable</w:t>
      </w:r>
    </w:p>
    <w:p w14:paraId="0CDB0425" w14:textId="77777777" w:rsidR="000A0840" w:rsidRPr="0080112C" w:rsidRDefault="000A0840" w:rsidP="00A17F16">
      <w:pPr>
        <w:rPr>
          <w:rStyle w:val="Hervorhebung"/>
          <w:i w:val="0"/>
          <w:color w:val="000000"/>
          <w:lang w:val="en-GB"/>
        </w:rPr>
      </w:pPr>
    </w:p>
    <w:p w14:paraId="493AC5CD"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Further, the non-inferiority of </w:t>
      </w:r>
      <w:r w:rsidR="006248ED" w:rsidRPr="0080112C">
        <w:rPr>
          <w:rStyle w:val="Hervorhebung"/>
          <w:i w:val="0"/>
          <w:color w:val="000000"/>
          <w:lang w:val="en-GB"/>
        </w:rPr>
        <w:t>Abilify Maintena</w:t>
      </w:r>
      <w:r w:rsidRPr="0080112C">
        <w:rPr>
          <w:rStyle w:val="Hervorhebung"/>
          <w:i w:val="0"/>
          <w:color w:val="000000"/>
          <w:lang w:val="en-GB"/>
        </w:rPr>
        <w:t xml:space="preserve"> compared to oral aripiprazole 10</w:t>
      </w:r>
      <w:r w:rsidRPr="0080112C">
        <w:rPr>
          <w:rStyle w:val="Hervorhebung"/>
          <w:i w:val="0"/>
          <w:color w:val="000000"/>
          <w:lang w:val="en-GB"/>
        </w:rPr>
        <w:noBreakHyphen/>
        <w:t xml:space="preserve">30 mg is supported by the results of the analysis of </w:t>
      </w:r>
      <w:r w:rsidR="006979CC" w:rsidRPr="0080112C">
        <w:rPr>
          <w:rStyle w:val="Hervorhebung"/>
          <w:i w:val="0"/>
          <w:color w:val="000000"/>
          <w:lang w:val="en-GB"/>
        </w:rPr>
        <w:t xml:space="preserve">the </w:t>
      </w:r>
      <w:r w:rsidRPr="0080112C">
        <w:rPr>
          <w:rStyle w:val="Hervorhebung"/>
          <w:i w:val="0"/>
          <w:color w:val="000000"/>
          <w:lang w:val="en-GB"/>
        </w:rPr>
        <w:t xml:space="preserve">Positive and Negative Syndrome Scale </w:t>
      </w:r>
      <w:r w:rsidR="006979CC" w:rsidRPr="0080112C">
        <w:rPr>
          <w:rStyle w:val="Hervorhebung"/>
          <w:i w:val="0"/>
          <w:color w:val="000000"/>
          <w:lang w:val="en-GB"/>
        </w:rPr>
        <w:t xml:space="preserve">score </w:t>
      </w:r>
      <w:r w:rsidRPr="0080112C">
        <w:rPr>
          <w:rStyle w:val="Hervorhebung"/>
          <w:i w:val="0"/>
          <w:color w:val="000000"/>
          <w:lang w:val="en-GB"/>
        </w:rPr>
        <w:t>(PANSS).</w:t>
      </w:r>
    </w:p>
    <w:p w14:paraId="6EC31273" w14:textId="77777777" w:rsidR="000A0840" w:rsidRPr="0080112C" w:rsidRDefault="000A0840" w:rsidP="00A17F16">
      <w:pPr>
        <w:rPr>
          <w:rStyle w:val="Hervorhebung"/>
          <w:i w:val="0"/>
          <w:color w:val="000000"/>
          <w:lang w:val="en-GB"/>
        </w:rPr>
      </w:pPr>
    </w:p>
    <w:p w14:paraId="4CA7C2D5" w14:textId="77777777" w:rsidR="000A0840" w:rsidRPr="0080112C" w:rsidRDefault="000A0840" w:rsidP="0057571F">
      <w:pPr>
        <w:keepNext/>
        <w:ind w:left="1134" w:hanging="1134"/>
        <w:rPr>
          <w:rStyle w:val="Hervorhebung"/>
          <w:b/>
          <w:i w:val="0"/>
          <w:color w:val="000000"/>
          <w:lang w:val="en-GB"/>
        </w:rPr>
      </w:pPr>
      <w:r w:rsidRPr="0080112C">
        <w:rPr>
          <w:rStyle w:val="Hervorhebung"/>
          <w:b/>
          <w:i w:val="0"/>
          <w:color w:val="000000"/>
          <w:lang w:val="en-GB"/>
        </w:rPr>
        <w:t>Table 1</w:t>
      </w:r>
      <w:r w:rsidRPr="0080112C">
        <w:rPr>
          <w:rStyle w:val="Hervorhebung"/>
          <w:b/>
          <w:i w:val="0"/>
          <w:color w:val="000000"/>
          <w:lang w:val="en-GB"/>
        </w:rPr>
        <w:tab/>
        <w:t>PANSS Total Score – Change From Baseline to Week 38-L</w:t>
      </w:r>
      <w:r w:rsidR="0012662F" w:rsidRPr="0080112C">
        <w:rPr>
          <w:rStyle w:val="Hervorhebung"/>
          <w:b/>
          <w:i w:val="0"/>
          <w:color w:val="000000"/>
          <w:lang w:val="en-GB"/>
        </w:rPr>
        <w:t>OCF:</w:t>
      </w:r>
      <w:r w:rsidR="0012662F" w:rsidRPr="0080112C">
        <w:rPr>
          <w:rStyle w:val="Hervorhebung"/>
          <w:b/>
          <w:i w:val="0"/>
          <w:color w:val="000000"/>
          <w:lang w:val="en-GB"/>
        </w:rPr>
        <w:br/>
        <w:t>Randomised Efficacy Sample</w:t>
      </w:r>
      <w:r w:rsidRPr="0080112C">
        <w:rPr>
          <w:rStyle w:val="Hervorhebung"/>
          <w:b/>
          <w:i w:val="0"/>
          <w:color w:val="000000"/>
          <w:vertAlign w:val="superscript"/>
          <w:lang w:val="en-GB"/>
        </w:rPr>
        <w:t>a, b</w:t>
      </w:r>
    </w:p>
    <w:p w14:paraId="5AEA455C" w14:textId="77777777" w:rsidR="000A0840" w:rsidRPr="0080112C" w:rsidRDefault="000A0840" w:rsidP="0057571F">
      <w:pPr>
        <w:keepNext/>
        <w:rPr>
          <w:rStyle w:val="Hervorhebung"/>
          <w:i w:val="0"/>
          <w:color w:val="000000"/>
          <w:lang w:val="en-GB"/>
        </w:rPr>
      </w:pPr>
    </w:p>
    <w:tbl>
      <w:tblPr>
        <w:tblW w:w="4960" w:type="pct"/>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1795"/>
        <w:gridCol w:w="2287"/>
        <w:gridCol w:w="2834"/>
      </w:tblGrid>
      <w:tr w:rsidR="00A70664" w14:paraId="67BDE852" w14:textId="77777777" w:rsidTr="0034248F">
        <w:trPr>
          <w:trHeight w:val="565"/>
        </w:trPr>
        <w:tc>
          <w:tcPr>
            <w:tcW w:w="5000" w:type="pct"/>
            <w:gridSpan w:val="4"/>
            <w:shd w:val="clear" w:color="auto" w:fill="auto"/>
          </w:tcPr>
          <w:p w14:paraId="6873CE69"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PANSS Total Score – Change From Baseline to Week 38-LOCF:</w:t>
            </w:r>
          </w:p>
          <w:p w14:paraId="3DC272E1" w14:textId="77777777" w:rsidR="000A0840" w:rsidRPr="0080112C" w:rsidRDefault="000A0840" w:rsidP="0012662F">
            <w:pPr>
              <w:jc w:val="center"/>
              <w:rPr>
                <w:rStyle w:val="Hervorhebung"/>
                <w:i w:val="0"/>
                <w:color w:val="000000"/>
                <w:lang w:val="en-GB"/>
              </w:rPr>
            </w:pPr>
            <w:r w:rsidRPr="0080112C">
              <w:rPr>
                <w:rStyle w:val="Hervorhebung"/>
                <w:b/>
                <w:i w:val="0"/>
                <w:color w:val="000000"/>
                <w:lang w:val="en-GB"/>
              </w:rPr>
              <w:t>Randomised Efficacy Sample</w:t>
            </w:r>
            <w:r w:rsidRPr="0080112C">
              <w:rPr>
                <w:rStyle w:val="Hervorhebung"/>
                <w:b/>
                <w:i w:val="0"/>
                <w:color w:val="000000"/>
                <w:vertAlign w:val="superscript"/>
                <w:lang w:val="en-GB"/>
              </w:rPr>
              <w:t>a, b</w:t>
            </w:r>
          </w:p>
        </w:tc>
      </w:tr>
      <w:tr w:rsidR="00A70664" w14:paraId="10AA85FF" w14:textId="77777777" w:rsidTr="0034248F">
        <w:trPr>
          <w:trHeight w:val="777"/>
        </w:trPr>
        <w:tc>
          <w:tcPr>
            <w:tcW w:w="1247" w:type="pct"/>
            <w:shd w:val="clear" w:color="auto" w:fill="auto"/>
          </w:tcPr>
          <w:p w14:paraId="7B866FAC" w14:textId="77777777" w:rsidR="000A0840" w:rsidRPr="0080112C" w:rsidRDefault="000A0840" w:rsidP="00A17F16">
            <w:pPr>
              <w:rPr>
                <w:rStyle w:val="Hervorhebung"/>
                <w:i w:val="0"/>
                <w:color w:val="000000"/>
                <w:lang w:val="en-GB"/>
              </w:rPr>
            </w:pPr>
          </w:p>
        </w:tc>
        <w:tc>
          <w:tcPr>
            <w:tcW w:w="974" w:type="pct"/>
            <w:shd w:val="clear" w:color="auto" w:fill="auto"/>
          </w:tcPr>
          <w:p w14:paraId="6F770A2D" w14:textId="77777777" w:rsidR="00E602E9" w:rsidRPr="0080112C" w:rsidRDefault="000F5A21" w:rsidP="00A17F16">
            <w:pPr>
              <w:jc w:val="center"/>
              <w:rPr>
                <w:rStyle w:val="Hervorhebung"/>
                <w:i w:val="0"/>
                <w:color w:val="000000"/>
                <w:lang w:val="en-GB"/>
              </w:rPr>
            </w:pPr>
            <w:r w:rsidRPr="0080112C">
              <w:rPr>
                <w:rStyle w:val="Hervorhebung"/>
                <w:i w:val="0"/>
                <w:color w:val="000000"/>
                <w:lang w:val="en-GB"/>
              </w:rPr>
              <w:t>Abilify Maintena</w:t>
            </w:r>
          </w:p>
          <w:p w14:paraId="44CE4161" w14:textId="77777777" w:rsidR="00E602E9" w:rsidRPr="0080112C" w:rsidRDefault="00E602E9" w:rsidP="00A17F16">
            <w:pPr>
              <w:jc w:val="center"/>
              <w:rPr>
                <w:rStyle w:val="Hervorhebung"/>
                <w:i w:val="0"/>
                <w:color w:val="000000"/>
                <w:lang w:val="en-GB"/>
              </w:rPr>
            </w:pPr>
          </w:p>
          <w:p w14:paraId="37AF08C5" w14:textId="77777777" w:rsidR="000A0840" w:rsidRPr="0080112C" w:rsidRDefault="000F5A21" w:rsidP="00A17F16">
            <w:pPr>
              <w:jc w:val="center"/>
              <w:rPr>
                <w:rStyle w:val="Hervorhebung"/>
                <w:i w:val="0"/>
                <w:color w:val="000000"/>
                <w:lang w:val="en-GB"/>
              </w:rPr>
            </w:pPr>
            <w:r w:rsidRPr="0080112C">
              <w:rPr>
                <w:rStyle w:val="Hervorhebung"/>
                <w:i w:val="0"/>
                <w:color w:val="000000"/>
                <w:lang w:val="en-GB"/>
              </w:rPr>
              <w:t xml:space="preserve"> </w:t>
            </w:r>
            <w:r w:rsidR="000A0840" w:rsidRPr="0080112C">
              <w:rPr>
                <w:rStyle w:val="Hervorhebung"/>
                <w:i w:val="0"/>
                <w:color w:val="000000"/>
                <w:lang w:val="en-GB"/>
              </w:rPr>
              <w:t>400 mg/300 mg</w:t>
            </w:r>
          </w:p>
          <w:p w14:paraId="50F041E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263)</w:t>
            </w:r>
          </w:p>
        </w:tc>
        <w:tc>
          <w:tcPr>
            <w:tcW w:w="1241" w:type="pct"/>
            <w:shd w:val="clear" w:color="auto" w:fill="auto"/>
          </w:tcPr>
          <w:p w14:paraId="2C1E5BE5"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Oral aripiprazole</w:t>
            </w:r>
          </w:p>
          <w:p w14:paraId="23B83384" w14:textId="77777777" w:rsidR="000A0840" w:rsidRPr="0080112C" w:rsidRDefault="000A0840" w:rsidP="00A17F16">
            <w:pPr>
              <w:jc w:val="center"/>
              <w:rPr>
                <w:rStyle w:val="Hervorhebung"/>
                <w:i w:val="0"/>
                <w:color w:val="000000"/>
                <w:lang w:val="en-GB"/>
              </w:rPr>
            </w:pPr>
          </w:p>
          <w:p w14:paraId="6C9D01D4"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10</w:t>
            </w:r>
            <w:r w:rsidRPr="0080112C">
              <w:rPr>
                <w:rStyle w:val="Hervorhebung"/>
                <w:i w:val="0"/>
                <w:color w:val="000000"/>
                <w:lang w:val="en-GB"/>
              </w:rPr>
              <w:noBreakHyphen/>
              <w:t>30 mg/day</w:t>
            </w:r>
          </w:p>
          <w:p w14:paraId="5E5C08AA"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266)</w:t>
            </w:r>
          </w:p>
        </w:tc>
        <w:tc>
          <w:tcPr>
            <w:tcW w:w="1538" w:type="pct"/>
            <w:shd w:val="clear" w:color="auto" w:fill="auto"/>
          </w:tcPr>
          <w:p w14:paraId="0BC55C45" w14:textId="77777777" w:rsidR="00E602E9" w:rsidRPr="0080112C" w:rsidRDefault="000A0840" w:rsidP="00A17F16">
            <w:pPr>
              <w:jc w:val="center"/>
              <w:rPr>
                <w:rStyle w:val="Hervorhebung"/>
                <w:i w:val="0"/>
                <w:color w:val="000000"/>
                <w:lang w:val="en-GB"/>
              </w:rPr>
            </w:pPr>
            <w:r w:rsidRPr="0080112C">
              <w:rPr>
                <w:rStyle w:val="Hervorhebung"/>
                <w:i w:val="0"/>
                <w:color w:val="000000"/>
                <w:lang w:val="en-GB"/>
              </w:rPr>
              <w:t>Aripiprazole Long-Acting Injectable</w:t>
            </w:r>
          </w:p>
          <w:p w14:paraId="2D7175D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50 mg/25 mg</w:t>
            </w:r>
          </w:p>
          <w:p w14:paraId="74C3A554"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131)</w:t>
            </w:r>
          </w:p>
        </w:tc>
      </w:tr>
      <w:tr w:rsidR="00A70664" w14:paraId="59538B48" w14:textId="77777777" w:rsidTr="0034248F">
        <w:trPr>
          <w:trHeight w:val="331"/>
        </w:trPr>
        <w:tc>
          <w:tcPr>
            <w:tcW w:w="1247" w:type="pct"/>
            <w:shd w:val="clear" w:color="auto" w:fill="auto"/>
          </w:tcPr>
          <w:p w14:paraId="78E3527D"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baseline (SD)</w:t>
            </w:r>
          </w:p>
        </w:tc>
        <w:tc>
          <w:tcPr>
            <w:tcW w:w="974" w:type="pct"/>
            <w:shd w:val="clear" w:color="auto" w:fill="auto"/>
          </w:tcPr>
          <w:p w14:paraId="43E070DC"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57.9 (12.94)</w:t>
            </w:r>
          </w:p>
        </w:tc>
        <w:tc>
          <w:tcPr>
            <w:tcW w:w="1241" w:type="pct"/>
            <w:shd w:val="clear" w:color="auto" w:fill="auto"/>
          </w:tcPr>
          <w:p w14:paraId="14566DA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56.6 (12.65)</w:t>
            </w:r>
          </w:p>
        </w:tc>
        <w:tc>
          <w:tcPr>
            <w:tcW w:w="1538" w:type="pct"/>
            <w:shd w:val="clear" w:color="auto" w:fill="auto"/>
          </w:tcPr>
          <w:p w14:paraId="52BA8A2C"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56.1 (12.59)</w:t>
            </w:r>
          </w:p>
        </w:tc>
      </w:tr>
      <w:tr w:rsidR="00A70664" w14:paraId="2D7441C6" w14:textId="77777777" w:rsidTr="0034248F">
        <w:trPr>
          <w:trHeight w:val="331"/>
        </w:trPr>
        <w:tc>
          <w:tcPr>
            <w:tcW w:w="1247" w:type="pct"/>
            <w:shd w:val="clear" w:color="auto" w:fill="auto"/>
          </w:tcPr>
          <w:p w14:paraId="75132610"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change (SD)</w:t>
            </w:r>
          </w:p>
        </w:tc>
        <w:tc>
          <w:tcPr>
            <w:tcW w:w="974" w:type="pct"/>
            <w:shd w:val="clear" w:color="auto" w:fill="auto"/>
          </w:tcPr>
          <w:p w14:paraId="7AA83D01" w14:textId="77777777" w:rsidR="000A0840" w:rsidRPr="0080112C" w:rsidRDefault="007C1401" w:rsidP="00A17F16">
            <w:pPr>
              <w:jc w:val="center"/>
              <w:rPr>
                <w:rStyle w:val="Hervorhebung"/>
                <w:i w:val="0"/>
                <w:color w:val="000000"/>
                <w:lang w:val="en-GB"/>
              </w:rPr>
            </w:pPr>
            <w:r>
              <w:rPr>
                <w:rStyle w:val="Hervorhebung"/>
                <w:i w:val="0"/>
                <w:iCs w:val="0"/>
                <w:color w:val="000000"/>
                <w:szCs w:val="22"/>
              </w:rPr>
              <w:t>−</w:t>
            </w:r>
            <w:r w:rsidR="000A0840" w:rsidRPr="0080112C">
              <w:rPr>
                <w:rStyle w:val="Hervorhebung"/>
                <w:i w:val="0"/>
                <w:color w:val="000000"/>
                <w:lang w:val="en-GB"/>
              </w:rPr>
              <w:t>1.8 (10.49)</w:t>
            </w:r>
          </w:p>
        </w:tc>
        <w:tc>
          <w:tcPr>
            <w:tcW w:w="1241" w:type="pct"/>
            <w:shd w:val="clear" w:color="auto" w:fill="auto"/>
          </w:tcPr>
          <w:p w14:paraId="23393FA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0.7 (11.60)</w:t>
            </w:r>
          </w:p>
        </w:tc>
        <w:tc>
          <w:tcPr>
            <w:tcW w:w="1538" w:type="pct"/>
            <w:shd w:val="clear" w:color="auto" w:fill="auto"/>
          </w:tcPr>
          <w:p w14:paraId="664CDAD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3.2 (14.45)</w:t>
            </w:r>
          </w:p>
        </w:tc>
      </w:tr>
      <w:tr w:rsidR="00A70664" w14:paraId="40CAFFC2" w14:textId="77777777" w:rsidTr="0034248F">
        <w:trPr>
          <w:trHeight w:val="254"/>
        </w:trPr>
        <w:tc>
          <w:tcPr>
            <w:tcW w:w="1247" w:type="pct"/>
            <w:shd w:val="clear" w:color="auto" w:fill="auto"/>
          </w:tcPr>
          <w:p w14:paraId="600C1056"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P-value</w:t>
            </w:r>
          </w:p>
        </w:tc>
        <w:tc>
          <w:tcPr>
            <w:tcW w:w="974" w:type="pct"/>
            <w:shd w:val="clear" w:color="auto" w:fill="auto"/>
          </w:tcPr>
          <w:p w14:paraId="49DB910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NA</w:t>
            </w:r>
          </w:p>
        </w:tc>
        <w:tc>
          <w:tcPr>
            <w:tcW w:w="1241" w:type="pct"/>
            <w:shd w:val="clear" w:color="auto" w:fill="auto"/>
          </w:tcPr>
          <w:p w14:paraId="07588973"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0.0272</w:t>
            </w:r>
          </w:p>
        </w:tc>
        <w:tc>
          <w:tcPr>
            <w:tcW w:w="1538" w:type="pct"/>
            <w:shd w:val="clear" w:color="auto" w:fill="auto"/>
          </w:tcPr>
          <w:p w14:paraId="6A9DBF9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0.0002</w:t>
            </w:r>
          </w:p>
        </w:tc>
      </w:tr>
    </w:tbl>
    <w:p w14:paraId="46C28666"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a:</w:t>
      </w:r>
      <w:r w:rsidR="000A0840" w:rsidRPr="0080112C">
        <w:rPr>
          <w:rStyle w:val="Hervorhebung"/>
          <w:i w:val="0"/>
          <w:color w:val="000000"/>
          <w:sz w:val="16"/>
          <w:lang w:val="en-GB"/>
        </w:rPr>
        <w:tab/>
        <w:t>Negative change in score indicates improvement.</w:t>
      </w:r>
    </w:p>
    <w:p w14:paraId="2FAAD77D"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b:</w:t>
      </w:r>
      <w:r w:rsidR="000A0840" w:rsidRPr="0080112C">
        <w:rPr>
          <w:rStyle w:val="Hervorhebung"/>
          <w:i w:val="0"/>
          <w:color w:val="000000"/>
          <w:sz w:val="16"/>
          <w:lang w:val="en-GB"/>
        </w:rPr>
        <w:tab/>
        <w:t>Only patients having both baseline and at least one post baseline were included. P-values were derived from comparison for change from baseline within analysis of covariance model with treatment as term and baseline as covariate.</w:t>
      </w:r>
    </w:p>
    <w:p w14:paraId="4819A77B" w14:textId="77777777" w:rsidR="000A0840" w:rsidRPr="0080112C" w:rsidRDefault="000A0840" w:rsidP="00A17F16">
      <w:pPr>
        <w:rPr>
          <w:rStyle w:val="Hervorhebung"/>
          <w:i w:val="0"/>
          <w:color w:val="000000"/>
          <w:lang w:val="en-GB"/>
        </w:rPr>
      </w:pPr>
    </w:p>
    <w:p w14:paraId="1B3B080E" w14:textId="77777777" w:rsidR="000A0840" w:rsidRPr="0080112C" w:rsidRDefault="000A0840" w:rsidP="00A17F16">
      <w:pPr>
        <w:rPr>
          <w:rStyle w:val="Hervorhebung"/>
          <w:i w:val="0"/>
          <w:color w:val="000000"/>
          <w:lang w:val="en-GB"/>
        </w:rPr>
      </w:pPr>
      <w:r w:rsidRPr="0080112C">
        <w:rPr>
          <w:rStyle w:val="Hervorhebung"/>
          <w:i w:val="0"/>
          <w:color w:val="000000"/>
          <w:lang w:val="en-GB"/>
        </w:rPr>
        <w:t>The second trial was a 52</w:t>
      </w:r>
      <w:r w:rsidRPr="0080112C">
        <w:rPr>
          <w:rStyle w:val="Hervorhebung"/>
          <w:i w:val="0"/>
          <w:color w:val="000000"/>
          <w:lang w:val="en-GB"/>
        </w:rPr>
        <w:noBreakHyphen/>
        <w:t>week, randomised, withdrawal, double</w:t>
      </w:r>
      <w:r w:rsidR="00073FE6" w:rsidRPr="0080112C">
        <w:rPr>
          <w:rStyle w:val="Hervorhebung"/>
          <w:i w:val="0"/>
          <w:color w:val="000000"/>
          <w:lang w:val="en-GB"/>
        </w:rPr>
        <w:noBreakHyphen/>
      </w:r>
      <w:r w:rsidRPr="0080112C">
        <w:rPr>
          <w:rStyle w:val="Hervorhebung"/>
          <w:i w:val="0"/>
          <w:color w:val="000000"/>
          <w:lang w:val="en-GB"/>
        </w:rPr>
        <w:t>blind, trial conducted in US adult patients with a current diagnosis of schizophrenia. This trial consisted of a screening phase and 4</w:t>
      </w:r>
      <w:r w:rsidR="00073FE6" w:rsidRPr="0080112C">
        <w:rPr>
          <w:rStyle w:val="Hervorhebung"/>
          <w:i w:val="0"/>
          <w:color w:val="000000"/>
          <w:lang w:val="en-GB"/>
        </w:rPr>
        <w:t> </w:t>
      </w:r>
      <w:r w:rsidRPr="0080112C">
        <w:rPr>
          <w:rStyle w:val="Hervorhebung"/>
          <w:i w:val="0"/>
          <w:color w:val="000000"/>
          <w:lang w:val="en-GB"/>
        </w:rPr>
        <w:t xml:space="preserve">treatment phases: Conversion, Oral Stabilisation, </w:t>
      </w:r>
      <w:r w:rsidR="006248ED" w:rsidRPr="0080112C">
        <w:rPr>
          <w:rStyle w:val="Hervorhebung"/>
          <w:i w:val="0"/>
          <w:color w:val="000000"/>
          <w:lang w:val="en-GB"/>
        </w:rPr>
        <w:t>Abilify Maintena</w:t>
      </w:r>
      <w:r w:rsidRPr="0080112C">
        <w:rPr>
          <w:rStyle w:val="Hervorhebung"/>
          <w:i w:val="0"/>
          <w:color w:val="000000"/>
          <w:lang w:val="en-GB"/>
        </w:rPr>
        <w:t xml:space="preserve"> Stabilisation, and Double-blind Placebo-controlled. Patients fulfilling the oral stabilisation requirement in the Oral Stabilisation Phase were assigned to receive, in a single-blind fashion, </w:t>
      </w:r>
      <w:r w:rsidR="006248ED" w:rsidRPr="0080112C">
        <w:rPr>
          <w:rStyle w:val="Hervorhebung"/>
          <w:i w:val="0"/>
          <w:color w:val="000000"/>
          <w:lang w:val="en-GB"/>
        </w:rPr>
        <w:t>Abilify Maintena</w:t>
      </w:r>
      <w:r w:rsidRPr="0080112C">
        <w:rPr>
          <w:rStyle w:val="Hervorhebung"/>
          <w:i w:val="0"/>
          <w:color w:val="000000"/>
          <w:lang w:val="en-GB"/>
        </w:rPr>
        <w:t xml:space="preserve"> and began an </w:t>
      </w:r>
      <w:r w:rsidR="006248ED" w:rsidRPr="0080112C">
        <w:rPr>
          <w:rStyle w:val="Hervorhebung"/>
          <w:i w:val="0"/>
          <w:color w:val="000000"/>
          <w:lang w:val="en-GB"/>
        </w:rPr>
        <w:t>Abilify Maintena</w:t>
      </w:r>
      <w:r w:rsidRPr="0080112C">
        <w:rPr>
          <w:rStyle w:val="Hervorhebung"/>
          <w:i w:val="0"/>
          <w:color w:val="000000"/>
          <w:lang w:val="en-GB"/>
        </w:rPr>
        <w:t xml:space="preserve"> Stabilisation Phase for a minimum of 12 weeks and a maximum of 36 weeks. Patients eligible for the </w:t>
      </w:r>
      <w:r w:rsidRPr="0080112C">
        <w:rPr>
          <w:rStyle w:val="Hervorhebung"/>
          <w:i w:val="0"/>
          <w:color w:val="000000"/>
          <w:lang w:val="en-GB"/>
        </w:rPr>
        <w:lastRenderedPageBreak/>
        <w:t>Double-blind, Placebo-controlled Phase were randomly assigned in a 2:1 ratio to double</w:t>
      </w:r>
      <w:r w:rsidR="00073FE6" w:rsidRPr="0080112C">
        <w:rPr>
          <w:rStyle w:val="Hervorhebung"/>
          <w:i w:val="0"/>
          <w:color w:val="000000"/>
          <w:lang w:val="en-GB"/>
        </w:rPr>
        <w:noBreakHyphen/>
      </w:r>
      <w:r w:rsidRPr="0080112C">
        <w:rPr>
          <w:rStyle w:val="Hervorhebung"/>
          <w:i w:val="0"/>
          <w:color w:val="000000"/>
          <w:lang w:val="en-GB"/>
        </w:rPr>
        <w:t xml:space="preserve">blind treatment with </w:t>
      </w:r>
      <w:r w:rsidR="006248ED" w:rsidRPr="0080112C">
        <w:rPr>
          <w:rStyle w:val="Hervorhebung"/>
          <w:i w:val="0"/>
          <w:color w:val="000000"/>
          <w:lang w:val="en-GB"/>
        </w:rPr>
        <w:t>Abilify Maintena</w:t>
      </w:r>
      <w:r w:rsidRPr="0080112C">
        <w:rPr>
          <w:rStyle w:val="Hervorhebung"/>
          <w:i w:val="0"/>
          <w:color w:val="000000"/>
          <w:lang w:val="en-GB"/>
        </w:rPr>
        <w:t xml:space="preserve"> or placebo, respectively</w:t>
      </w:r>
      <w:r w:rsidR="00E25BE0" w:rsidRPr="0080112C">
        <w:rPr>
          <w:rStyle w:val="Hervorhebung"/>
          <w:i w:val="0"/>
          <w:color w:val="000000"/>
          <w:lang w:val="en-GB"/>
        </w:rPr>
        <w:t>.</w:t>
      </w:r>
    </w:p>
    <w:p w14:paraId="42B0C9EB" w14:textId="77777777" w:rsidR="000A0840" w:rsidRPr="0080112C" w:rsidRDefault="000A0840" w:rsidP="00A17F16">
      <w:pPr>
        <w:rPr>
          <w:rStyle w:val="Hervorhebung"/>
          <w:i w:val="0"/>
          <w:color w:val="000000"/>
          <w:lang w:val="en-GB"/>
        </w:rPr>
      </w:pPr>
    </w:p>
    <w:p w14:paraId="133F052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final efficacy analysis included 403 randomised patients and 80 exacerbations of psychotic symptoms/impending relapse events. In the placebo </w:t>
      </w:r>
      <w:r w:rsidR="006979CC" w:rsidRPr="0080112C">
        <w:rPr>
          <w:rStyle w:val="Hervorhebung"/>
          <w:i w:val="0"/>
          <w:color w:val="000000"/>
          <w:lang w:val="en-GB"/>
        </w:rPr>
        <w:t xml:space="preserve">group </w:t>
      </w:r>
      <w:r w:rsidRPr="0080112C">
        <w:rPr>
          <w:rStyle w:val="Hervorhebung"/>
          <w:i w:val="0"/>
          <w:color w:val="000000"/>
          <w:lang w:val="en-GB"/>
        </w:rPr>
        <w:t>39</w:t>
      </w:r>
      <w:r w:rsidR="00CF7A41" w:rsidRPr="0080112C">
        <w:rPr>
          <w:rStyle w:val="Hervorhebung"/>
          <w:i w:val="0"/>
          <w:color w:val="000000"/>
          <w:lang w:val="en-GB"/>
        </w:rPr>
        <w:t>.</w:t>
      </w:r>
      <w:r w:rsidRPr="0080112C">
        <w:rPr>
          <w:rStyle w:val="Hervorhebung"/>
          <w:i w:val="0"/>
          <w:color w:val="000000"/>
          <w:lang w:val="en-GB"/>
        </w:rPr>
        <w:t>6</w:t>
      </w:r>
      <w:r w:rsidR="00CF7A41" w:rsidRPr="0080112C">
        <w:rPr>
          <w:rStyle w:val="Hervorhebung"/>
          <w:i w:val="0"/>
          <w:color w:val="000000"/>
          <w:lang w:val="en-GB"/>
        </w:rPr>
        <w:t> </w:t>
      </w:r>
      <w:r w:rsidRPr="0080112C">
        <w:rPr>
          <w:rStyle w:val="Hervorhebung"/>
          <w:i w:val="0"/>
          <w:color w:val="000000"/>
          <w:lang w:val="en-GB"/>
        </w:rPr>
        <w:t xml:space="preserve">% of the patients had progressed to impending relapse, whilst in the </w:t>
      </w:r>
      <w:r w:rsidR="006248ED" w:rsidRPr="0080112C">
        <w:rPr>
          <w:rStyle w:val="Hervorhebung"/>
          <w:i w:val="0"/>
          <w:color w:val="000000"/>
          <w:lang w:val="en-GB"/>
        </w:rPr>
        <w:t>Abilify Maintena</w:t>
      </w:r>
      <w:r w:rsidRPr="0080112C">
        <w:rPr>
          <w:rStyle w:val="Hervorhebung"/>
          <w:i w:val="0"/>
          <w:color w:val="000000"/>
          <w:lang w:val="en-GB"/>
        </w:rPr>
        <w:t xml:space="preserve"> </w:t>
      </w:r>
      <w:r w:rsidR="006979CC" w:rsidRPr="0080112C">
        <w:rPr>
          <w:rStyle w:val="Hervorhebung"/>
          <w:i w:val="0"/>
          <w:color w:val="000000"/>
          <w:lang w:val="en-GB"/>
        </w:rPr>
        <w:t xml:space="preserve">group </w:t>
      </w:r>
      <w:r w:rsidRPr="0080112C">
        <w:rPr>
          <w:rStyle w:val="Hervorhebung"/>
          <w:i w:val="0"/>
          <w:color w:val="000000"/>
          <w:lang w:val="en-GB"/>
        </w:rPr>
        <w:t>impending relapse occurred in 10</w:t>
      </w:r>
      <w:r w:rsidR="00CF7A41" w:rsidRPr="0080112C">
        <w:rPr>
          <w:rStyle w:val="Hervorhebung"/>
          <w:i w:val="0"/>
          <w:color w:val="000000"/>
          <w:lang w:val="en-GB"/>
        </w:rPr>
        <w:t> </w:t>
      </w:r>
      <w:r w:rsidRPr="0080112C">
        <w:rPr>
          <w:rStyle w:val="Hervorhebung"/>
          <w:i w:val="0"/>
          <w:color w:val="000000"/>
          <w:lang w:val="en-GB"/>
        </w:rPr>
        <w:t>% of the patients; thus patients in the placebo group had a 5.03</w:t>
      </w:r>
      <w:r w:rsidRPr="0080112C">
        <w:rPr>
          <w:rStyle w:val="Hervorhebung"/>
          <w:i w:val="0"/>
          <w:color w:val="000000"/>
          <w:lang w:val="en-GB"/>
        </w:rPr>
        <w:noBreakHyphen/>
        <w:t>fold greater risk of experiencing impending relapse.</w:t>
      </w:r>
    </w:p>
    <w:p w14:paraId="73B484C6" w14:textId="77777777" w:rsidR="000A0840" w:rsidRPr="0080112C" w:rsidRDefault="000A0840" w:rsidP="00A17F16">
      <w:pPr>
        <w:rPr>
          <w:rStyle w:val="Hervorhebung"/>
          <w:i w:val="0"/>
          <w:color w:val="000000"/>
          <w:lang w:val="en-GB"/>
        </w:rPr>
      </w:pPr>
    </w:p>
    <w:p w14:paraId="6F568C33" w14:textId="77777777" w:rsidR="00A379B0" w:rsidRPr="0080112C" w:rsidRDefault="00A379B0" w:rsidP="00A17F16">
      <w:pPr>
        <w:rPr>
          <w:rStyle w:val="Hervorhebung"/>
          <w:color w:val="000000"/>
          <w:lang w:val="en-GB"/>
        </w:rPr>
      </w:pPr>
      <w:r w:rsidRPr="0080112C">
        <w:rPr>
          <w:rStyle w:val="Hervorhebung"/>
          <w:color w:val="000000"/>
          <w:lang w:val="en-GB"/>
        </w:rPr>
        <w:t>Prolactin</w:t>
      </w:r>
    </w:p>
    <w:p w14:paraId="664D6C7F" w14:textId="77777777" w:rsidR="007D65B8"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00A379B0" w:rsidRPr="0080112C">
        <w:rPr>
          <w:rStyle w:val="Hervorhebung"/>
          <w:i w:val="0"/>
          <w:color w:val="000000"/>
          <w:lang w:val="en-GB"/>
        </w:rPr>
        <w:t>lind</w:t>
      </w:r>
      <w:r w:rsidRPr="0080112C">
        <w:rPr>
          <w:rStyle w:val="Hervorhebung"/>
          <w:i w:val="0"/>
          <w:color w:val="000000"/>
          <w:lang w:val="en-GB"/>
        </w:rPr>
        <w:t>, Active-</w:t>
      </w:r>
      <w:r w:rsidR="007C5799" w:rsidRPr="0080112C">
        <w:rPr>
          <w:rStyle w:val="Hervorhebung"/>
          <w:i w:val="0"/>
          <w:color w:val="000000"/>
          <w:lang w:val="en-GB"/>
        </w:rPr>
        <w:t>c</w:t>
      </w:r>
      <w:r w:rsidRPr="0080112C">
        <w:rPr>
          <w:rStyle w:val="Hervorhebung"/>
          <w:i w:val="0"/>
          <w:color w:val="000000"/>
          <w:lang w:val="en-GB"/>
        </w:rPr>
        <w:t>ontrolled P</w:t>
      </w:r>
      <w:r w:rsidR="00A379B0" w:rsidRPr="0080112C">
        <w:rPr>
          <w:rStyle w:val="Hervorhebung"/>
          <w:i w:val="0"/>
          <w:color w:val="000000"/>
          <w:lang w:val="en-GB"/>
        </w:rPr>
        <w:t>hase of the 38</w:t>
      </w:r>
      <w:r w:rsidR="00A379B0" w:rsidRPr="0080112C">
        <w:rPr>
          <w:rStyle w:val="Hervorhebung"/>
          <w:i w:val="0"/>
          <w:color w:val="000000"/>
          <w:lang w:val="en-GB"/>
        </w:rPr>
        <w:noBreakHyphen/>
        <w:t>week trial, from baseline to last visit there was a mean decrease in prolactin levels in Abilify Maintena (−0.33 ng/ml) compared with a mean increase in oral aripiprazole tablets 10</w:t>
      </w:r>
      <w:r w:rsidR="00A379B0" w:rsidRPr="0080112C">
        <w:rPr>
          <w:rStyle w:val="Hervorhebung"/>
          <w:i w:val="0"/>
          <w:color w:val="000000"/>
          <w:lang w:val="en-GB"/>
        </w:rPr>
        <w:noBreakHyphen/>
        <w:t>30 mg (0.79 ng/ml; p</w:t>
      </w:r>
      <w:r w:rsidR="00073FE6" w:rsidRPr="0080112C">
        <w:rPr>
          <w:rStyle w:val="Hervorhebung"/>
          <w:i w:val="0"/>
          <w:color w:val="000000"/>
          <w:lang w:val="en-GB"/>
        </w:rPr>
        <w:t> </w:t>
      </w:r>
      <w:r w:rsidR="00A379B0" w:rsidRPr="0080112C">
        <w:rPr>
          <w:rStyle w:val="Hervorhebung"/>
          <w:i w:val="0"/>
          <w:color w:val="000000"/>
          <w:lang w:val="en-GB"/>
        </w:rPr>
        <w:t>&lt; 0.01). The incidence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at any assessment was 5.4 % compared with 3.5 % of the patients on oral aripiprazole tablets 10</w:t>
      </w:r>
      <w:r w:rsidR="00A379B0" w:rsidRPr="0080112C">
        <w:rPr>
          <w:rStyle w:val="Hervorhebung"/>
          <w:i w:val="0"/>
          <w:color w:val="000000"/>
          <w:lang w:val="en-GB"/>
        </w:rPr>
        <w:noBreakHyphen/>
        <w:t>30 mg.</w:t>
      </w:r>
    </w:p>
    <w:p w14:paraId="43483A99" w14:textId="77777777" w:rsidR="00A379B0" w:rsidRPr="0080112C" w:rsidRDefault="00A379B0" w:rsidP="00A17F16">
      <w:pPr>
        <w:rPr>
          <w:rStyle w:val="Hervorhebung"/>
          <w:i w:val="0"/>
          <w:color w:val="000000"/>
          <w:lang w:val="en-GB"/>
        </w:rPr>
      </w:pPr>
      <w:r w:rsidRPr="0080112C">
        <w:rPr>
          <w:rStyle w:val="Hervorhebung"/>
          <w:i w:val="0"/>
          <w:color w:val="000000"/>
          <w:lang w:val="en-GB"/>
        </w:rPr>
        <w:t>Male patients generally had a higher incidence than female patients in each treatment group.</w:t>
      </w:r>
    </w:p>
    <w:p w14:paraId="44FCE017" w14:textId="77777777" w:rsidR="007D65B8" w:rsidRPr="0080112C" w:rsidRDefault="007D65B8" w:rsidP="00A17F16">
      <w:pPr>
        <w:rPr>
          <w:rStyle w:val="Hervorhebung"/>
          <w:i w:val="0"/>
          <w:color w:val="000000"/>
          <w:lang w:val="en-GB"/>
        </w:rPr>
      </w:pPr>
    </w:p>
    <w:p w14:paraId="342DAA66" w14:textId="77777777" w:rsidR="00A379B0"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Pr="0080112C">
        <w:rPr>
          <w:rStyle w:val="Hervorhebung"/>
          <w:i w:val="0"/>
          <w:color w:val="000000"/>
          <w:lang w:val="en-GB"/>
        </w:rPr>
        <w:t>lind P</w:t>
      </w:r>
      <w:r w:rsidR="00A379B0" w:rsidRPr="0080112C">
        <w:rPr>
          <w:rStyle w:val="Hervorhebung"/>
          <w:i w:val="0"/>
          <w:color w:val="000000"/>
          <w:lang w:val="en-GB"/>
        </w:rPr>
        <w:t xml:space="preserve">lacebo-controlled </w:t>
      </w:r>
      <w:r w:rsidRPr="0080112C">
        <w:rPr>
          <w:rStyle w:val="Hervorhebung"/>
          <w:i w:val="0"/>
          <w:color w:val="000000"/>
          <w:lang w:val="en-GB"/>
        </w:rPr>
        <w:t>P</w:t>
      </w:r>
      <w:r w:rsidR="00A379B0" w:rsidRPr="0080112C">
        <w:rPr>
          <w:rStyle w:val="Hervorhebung"/>
          <w:i w:val="0"/>
          <w:color w:val="000000"/>
          <w:lang w:val="en-GB"/>
        </w:rPr>
        <w:t>hase of the 52</w:t>
      </w:r>
      <w:r w:rsidR="00A379B0" w:rsidRPr="0080112C">
        <w:rPr>
          <w:rStyle w:val="Hervorhebung"/>
          <w:i w:val="0"/>
          <w:color w:val="000000"/>
          <w:lang w:val="en-GB"/>
        </w:rPr>
        <w:noBreakHyphen/>
        <w:t>week trial, from baseline to last visit there was a mean decrease in prolactin levels in Abilify Maintena (−0.38 ng/ml) compared with a mean increase in placebo (1.67 ng/ml). The incidences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was 1.9 % compared to 7.1 % for placebo patients.</w:t>
      </w:r>
    </w:p>
    <w:p w14:paraId="56EECEF0" w14:textId="77777777" w:rsidR="00A379B0" w:rsidRPr="0080112C" w:rsidRDefault="00A379B0" w:rsidP="00A17F16">
      <w:pPr>
        <w:rPr>
          <w:rStyle w:val="Hervorhebung"/>
          <w:i w:val="0"/>
          <w:color w:val="000000"/>
          <w:lang w:val="en-GB"/>
        </w:rPr>
      </w:pPr>
    </w:p>
    <w:p w14:paraId="2285BCC2" w14:textId="77777777" w:rsidR="00F31620" w:rsidRPr="0080112C" w:rsidRDefault="00F31620" w:rsidP="00A17F16">
      <w:pPr>
        <w:rPr>
          <w:i/>
          <w:lang w:val="en-GB"/>
        </w:rPr>
      </w:pPr>
      <w:r w:rsidRPr="0080112C">
        <w:rPr>
          <w:i/>
          <w:lang w:val="en-GB"/>
        </w:rPr>
        <w:t>Acute treatment of schizophrenia in adults</w:t>
      </w:r>
    </w:p>
    <w:p w14:paraId="7FA723B5" w14:textId="77777777" w:rsidR="00F31620" w:rsidRPr="0080112C" w:rsidRDefault="00F31620" w:rsidP="00A17F16">
      <w:pPr>
        <w:rPr>
          <w:lang w:val="en-GB"/>
        </w:rPr>
      </w:pPr>
      <w:r w:rsidRPr="0080112C">
        <w:rPr>
          <w:lang w:val="en-GB"/>
        </w:rPr>
        <w:t>The efficacy of Abilify Maintena in acutely relapsed adult patients with schizophrenia was established in a short-term (12-week), randomised, double</w:t>
      </w:r>
      <w:r w:rsidR="00073FE6" w:rsidRPr="0080112C">
        <w:rPr>
          <w:lang w:val="en-GB"/>
        </w:rPr>
        <w:noBreakHyphen/>
      </w:r>
      <w:r w:rsidRPr="0080112C">
        <w:rPr>
          <w:lang w:val="en-GB"/>
        </w:rPr>
        <w:t>blind, placebo-controlled trial (n = 339).</w:t>
      </w:r>
    </w:p>
    <w:p w14:paraId="4A11D0A9" w14:textId="77777777" w:rsidR="00F31620" w:rsidRPr="0080112C" w:rsidRDefault="00F31620" w:rsidP="00A17F16">
      <w:pPr>
        <w:rPr>
          <w:lang w:val="en-GB"/>
        </w:rPr>
      </w:pPr>
      <w:r w:rsidRPr="0080112C">
        <w:rPr>
          <w:lang w:val="en-GB"/>
        </w:rPr>
        <w:t>The primary endpoint (change in PANSS total score from baseline to week 10) showed superiority of Abilify Maintena (n = 167) over placebo (n = 172).</w:t>
      </w:r>
    </w:p>
    <w:p w14:paraId="287ED19E" w14:textId="77777777" w:rsidR="00F31620" w:rsidRPr="0080112C" w:rsidRDefault="00F31620" w:rsidP="00A17F16">
      <w:pPr>
        <w:rPr>
          <w:lang w:val="en-GB"/>
        </w:rPr>
      </w:pPr>
      <w:r w:rsidRPr="0080112C">
        <w:rPr>
          <w:lang w:val="en-GB"/>
        </w:rPr>
        <w:t>Similar to the PANSS Total Score, both the PANSS positive and negative subscale scores also showed an improvement (decrease) from baseline over time.</w:t>
      </w:r>
    </w:p>
    <w:p w14:paraId="243C554B" w14:textId="77777777" w:rsidR="00F31620" w:rsidRPr="0080112C" w:rsidRDefault="00F31620" w:rsidP="00A17F16">
      <w:pPr>
        <w:rPr>
          <w:lang w:val="en-GB"/>
        </w:rPr>
      </w:pPr>
    </w:p>
    <w:p w14:paraId="39A0EF3F" w14:textId="77777777" w:rsidR="00F31620" w:rsidRPr="0080112C" w:rsidRDefault="00F31620" w:rsidP="00A17F16">
      <w:pPr>
        <w:keepNext/>
        <w:ind w:left="1134" w:hanging="1134"/>
        <w:rPr>
          <w:b/>
          <w:color w:val="000000"/>
          <w:lang w:val="en-GB"/>
        </w:rPr>
      </w:pPr>
      <w:r w:rsidRPr="0080112C">
        <w:rPr>
          <w:b/>
          <w:color w:val="000000"/>
          <w:lang w:val="en-GB"/>
        </w:rPr>
        <w:t>Table 2</w:t>
      </w:r>
      <w:r w:rsidRPr="0080112C">
        <w:rPr>
          <w:b/>
          <w:color w:val="000000"/>
          <w:lang w:val="en-GB"/>
        </w:rPr>
        <w:tab/>
        <w:t>PANSS Total Score – Change From Baseline to week 10: Randomised Efficacy Sample</w:t>
      </w:r>
    </w:p>
    <w:p w14:paraId="6E0704EC" w14:textId="77777777" w:rsidR="00F31620" w:rsidRPr="0080112C" w:rsidRDefault="00F31620" w:rsidP="00A17F16">
      <w:pPr>
        <w:keepNext/>
        <w:ind w:left="1134" w:hanging="1134"/>
        <w:rPr>
          <w:b/>
          <w:color w:val="000000"/>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2693"/>
        <w:gridCol w:w="2658"/>
      </w:tblGrid>
      <w:tr w:rsidR="00A70664" w14:paraId="002F4CFE" w14:textId="77777777" w:rsidTr="0036309A">
        <w:tc>
          <w:tcPr>
            <w:tcW w:w="9179" w:type="dxa"/>
            <w:gridSpan w:val="3"/>
            <w:shd w:val="clear" w:color="auto" w:fill="auto"/>
          </w:tcPr>
          <w:p w14:paraId="1E54C50D" w14:textId="77777777" w:rsidR="00F31620" w:rsidRPr="0080112C" w:rsidRDefault="00F31620" w:rsidP="00A17F16">
            <w:pPr>
              <w:keepNext/>
              <w:jc w:val="center"/>
              <w:rPr>
                <w:b/>
                <w:color w:val="000000"/>
                <w:lang w:val="en-GB"/>
              </w:rPr>
            </w:pPr>
            <w:r w:rsidRPr="0080112C">
              <w:rPr>
                <w:b/>
                <w:color w:val="000000"/>
                <w:lang w:val="en-GB"/>
              </w:rPr>
              <w:t>PANSS Total Score – Change From Baseline to Week 10:</w:t>
            </w:r>
          </w:p>
          <w:p w14:paraId="35184C2E" w14:textId="77777777" w:rsidR="00F31620" w:rsidRPr="0080112C" w:rsidRDefault="00F31620" w:rsidP="00A17F16">
            <w:pPr>
              <w:keepNext/>
              <w:jc w:val="center"/>
              <w:rPr>
                <w:b/>
                <w:color w:val="000000"/>
                <w:lang w:val="en-GB"/>
              </w:rPr>
            </w:pPr>
            <w:r w:rsidRPr="0080112C">
              <w:rPr>
                <w:b/>
                <w:color w:val="000000"/>
                <w:lang w:val="en-GB"/>
              </w:rPr>
              <w:t xml:space="preserve">Randomised Efficacy Sample </w:t>
            </w:r>
            <w:r w:rsidRPr="0080112C">
              <w:rPr>
                <w:b/>
                <w:color w:val="000000"/>
                <w:vertAlign w:val="superscript"/>
                <w:lang w:val="en-GB"/>
              </w:rPr>
              <w:t>a</w:t>
            </w:r>
          </w:p>
        </w:tc>
      </w:tr>
      <w:tr w:rsidR="00A70664" w14:paraId="04D6BB12" w14:textId="77777777" w:rsidTr="0036309A">
        <w:tc>
          <w:tcPr>
            <w:tcW w:w="3828" w:type="dxa"/>
            <w:shd w:val="clear" w:color="auto" w:fill="auto"/>
          </w:tcPr>
          <w:p w14:paraId="31A95C4E" w14:textId="77777777" w:rsidR="00F31620" w:rsidRPr="0080112C" w:rsidRDefault="00F31620" w:rsidP="00A17F16">
            <w:pPr>
              <w:rPr>
                <w:b/>
                <w:vertAlign w:val="superscript"/>
                <w:lang w:val="en-GB"/>
              </w:rPr>
            </w:pPr>
          </w:p>
        </w:tc>
        <w:tc>
          <w:tcPr>
            <w:tcW w:w="2693" w:type="dxa"/>
            <w:shd w:val="clear" w:color="auto" w:fill="auto"/>
          </w:tcPr>
          <w:p w14:paraId="4946E05F" w14:textId="77777777" w:rsidR="00F31620" w:rsidRPr="0080112C" w:rsidRDefault="00F31620" w:rsidP="00A17F16">
            <w:pPr>
              <w:jc w:val="center"/>
              <w:rPr>
                <w:b/>
                <w:color w:val="000000"/>
                <w:lang w:val="en-GB"/>
              </w:rPr>
            </w:pPr>
            <w:r w:rsidRPr="0080112C">
              <w:rPr>
                <w:b/>
                <w:color w:val="000000"/>
                <w:lang w:val="en-GB"/>
              </w:rPr>
              <w:t>Abilify Maintena</w:t>
            </w:r>
          </w:p>
          <w:p w14:paraId="3F1A820A" w14:textId="77777777" w:rsidR="00F31620" w:rsidRPr="0080112C" w:rsidRDefault="00F31620" w:rsidP="00A17F16">
            <w:pPr>
              <w:jc w:val="center"/>
              <w:rPr>
                <w:b/>
                <w:color w:val="000000"/>
                <w:lang w:val="en-GB"/>
              </w:rPr>
            </w:pPr>
            <w:r w:rsidRPr="0080112C">
              <w:rPr>
                <w:b/>
                <w:color w:val="000000"/>
                <w:lang w:val="en-GB"/>
              </w:rPr>
              <w:t>400 mg/300 mg</w:t>
            </w:r>
          </w:p>
        </w:tc>
        <w:tc>
          <w:tcPr>
            <w:tcW w:w="2658" w:type="dxa"/>
            <w:shd w:val="clear" w:color="auto" w:fill="auto"/>
          </w:tcPr>
          <w:p w14:paraId="76FB9830" w14:textId="77777777" w:rsidR="00F31620" w:rsidRPr="0080112C" w:rsidRDefault="00F31620" w:rsidP="00A17F16">
            <w:pPr>
              <w:jc w:val="center"/>
              <w:rPr>
                <w:b/>
                <w:color w:val="000000"/>
                <w:lang w:val="en-GB"/>
              </w:rPr>
            </w:pPr>
            <w:r w:rsidRPr="0080112C">
              <w:rPr>
                <w:b/>
                <w:color w:val="000000"/>
                <w:lang w:val="en-GB"/>
              </w:rPr>
              <w:t>Placebo</w:t>
            </w:r>
          </w:p>
          <w:p w14:paraId="2D0A727C" w14:textId="77777777" w:rsidR="00F31620" w:rsidRPr="0080112C" w:rsidRDefault="00F31620" w:rsidP="00A17F16">
            <w:pPr>
              <w:rPr>
                <w:b/>
                <w:vertAlign w:val="superscript"/>
                <w:lang w:val="en-GB"/>
              </w:rPr>
            </w:pPr>
          </w:p>
        </w:tc>
      </w:tr>
      <w:tr w:rsidR="00A70664" w14:paraId="6CB2E8F0" w14:textId="77777777" w:rsidTr="0036309A">
        <w:tc>
          <w:tcPr>
            <w:tcW w:w="3828" w:type="dxa"/>
            <w:shd w:val="clear" w:color="auto" w:fill="auto"/>
          </w:tcPr>
          <w:p w14:paraId="3CD3419C" w14:textId="77777777" w:rsidR="00F31620" w:rsidRPr="0080112C" w:rsidRDefault="00F31620" w:rsidP="00A17F16">
            <w:pPr>
              <w:rPr>
                <w:b/>
                <w:color w:val="000000"/>
                <w:lang w:val="en-GB"/>
              </w:rPr>
            </w:pPr>
            <w:r w:rsidRPr="0080112C">
              <w:rPr>
                <w:b/>
                <w:color w:val="000000"/>
                <w:lang w:val="en-GB"/>
              </w:rPr>
              <w:t>Mean baseline (SD)</w:t>
            </w:r>
          </w:p>
        </w:tc>
        <w:tc>
          <w:tcPr>
            <w:tcW w:w="2693" w:type="dxa"/>
            <w:shd w:val="clear" w:color="auto" w:fill="auto"/>
          </w:tcPr>
          <w:p w14:paraId="0F88CDA0" w14:textId="77777777" w:rsidR="00F31620" w:rsidRPr="0080112C" w:rsidRDefault="00F31620" w:rsidP="00A17F16">
            <w:pPr>
              <w:ind w:right="113"/>
              <w:jc w:val="center"/>
              <w:rPr>
                <w:lang w:val="en-GB"/>
              </w:rPr>
            </w:pPr>
            <w:r w:rsidRPr="0080112C">
              <w:rPr>
                <w:lang w:val="en-GB"/>
              </w:rPr>
              <w:t>102.4 (11.4)</w:t>
            </w:r>
          </w:p>
          <w:p w14:paraId="0E451F56" w14:textId="77777777" w:rsidR="00F31620" w:rsidRPr="0080112C" w:rsidRDefault="00F31620" w:rsidP="00A17F16">
            <w:pPr>
              <w:jc w:val="center"/>
              <w:rPr>
                <w:color w:val="000000"/>
                <w:lang w:val="en-GB"/>
              </w:rPr>
            </w:pPr>
            <w:r w:rsidRPr="0080112C">
              <w:rPr>
                <w:lang w:val="en-GB"/>
              </w:rPr>
              <w:t>n = 162</w:t>
            </w:r>
          </w:p>
        </w:tc>
        <w:tc>
          <w:tcPr>
            <w:tcW w:w="2658" w:type="dxa"/>
            <w:shd w:val="clear" w:color="auto" w:fill="auto"/>
          </w:tcPr>
          <w:p w14:paraId="0CCFE02A" w14:textId="77777777" w:rsidR="00F31620" w:rsidRPr="0080112C" w:rsidRDefault="00F31620" w:rsidP="00A17F16">
            <w:pPr>
              <w:ind w:right="113"/>
              <w:jc w:val="center"/>
              <w:rPr>
                <w:lang w:val="en-GB"/>
              </w:rPr>
            </w:pPr>
            <w:r w:rsidRPr="0080112C">
              <w:rPr>
                <w:lang w:val="en-GB"/>
              </w:rPr>
              <w:t>103.4 (11.1)</w:t>
            </w:r>
          </w:p>
          <w:p w14:paraId="1DD76E65" w14:textId="77777777" w:rsidR="00F31620" w:rsidRPr="0080112C" w:rsidRDefault="00F31620" w:rsidP="00A17F16">
            <w:pPr>
              <w:ind w:right="113"/>
              <w:jc w:val="center"/>
              <w:rPr>
                <w:b/>
                <w:color w:val="000000"/>
                <w:lang w:val="en-GB"/>
              </w:rPr>
            </w:pPr>
            <w:r w:rsidRPr="0080112C">
              <w:rPr>
                <w:lang w:val="en-GB"/>
              </w:rPr>
              <w:t>n = 167</w:t>
            </w:r>
          </w:p>
        </w:tc>
      </w:tr>
      <w:tr w:rsidR="00A70664" w14:paraId="11E4D27F" w14:textId="77777777" w:rsidTr="0036309A">
        <w:tc>
          <w:tcPr>
            <w:tcW w:w="3828" w:type="dxa"/>
            <w:shd w:val="clear" w:color="auto" w:fill="auto"/>
          </w:tcPr>
          <w:p w14:paraId="269F2DA2" w14:textId="77777777" w:rsidR="00F31620" w:rsidRPr="0080112C" w:rsidRDefault="00F31620" w:rsidP="00A17F16">
            <w:pPr>
              <w:rPr>
                <w:b/>
                <w:color w:val="000000"/>
                <w:lang w:val="en-GB"/>
              </w:rPr>
            </w:pPr>
            <w:r w:rsidRPr="0080112C">
              <w:rPr>
                <w:b/>
                <w:color w:val="000000"/>
                <w:lang w:val="en-GB"/>
              </w:rPr>
              <w:t>LS Mean change (SE)</w:t>
            </w:r>
          </w:p>
        </w:tc>
        <w:tc>
          <w:tcPr>
            <w:tcW w:w="2693" w:type="dxa"/>
            <w:shd w:val="clear" w:color="auto" w:fill="auto"/>
          </w:tcPr>
          <w:p w14:paraId="43A66FCD"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26.8 (1.6)</w:t>
            </w:r>
          </w:p>
          <w:p w14:paraId="631BDE0B" w14:textId="77777777" w:rsidR="00F31620" w:rsidRPr="0080112C" w:rsidRDefault="00F31620" w:rsidP="00A17F16">
            <w:pPr>
              <w:jc w:val="center"/>
              <w:rPr>
                <w:color w:val="000000"/>
                <w:lang w:val="en-GB"/>
              </w:rPr>
            </w:pPr>
            <w:r w:rsidRPr="0080112C">
              <w:rPr>
                <w:lang w:val="en-GB"/>
              </w:rPr>
              <w:t>n = 99</w:t>
            </w:r>
          </w:p>
        </w:tc>
        <w:tc>
          <w:tcPr>
            <w:tcW w:w="2658" w:type="dxa"/>
            <w:shd w:val="clear" w:color="auto" w:fill="auto"/>
          </w:tcPr>
          <w:p w14:paraId="3F222C48"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11.7 (1.6)</w:t>
            </w:r>
          </w:p>
          <w:p w14:paraId="1D09894B" w14:textId="77777777" w:rsidR="00F31620" w:rsidRPr="0080112C" w:rsidRDefault="00F31620" w:rsidP="00A17F16">
            <w:pPr>
              <w:ind w:right="113"/>
              <w:jc w:val="center"/>
              <w:rPr>
                <w:b/>
                <w:color w:val="000000"/>
                <w:lang w:val="en-GB"/>
              </w:rPr>
            </w:pPr>
            <w:r w:rsidRPr="0080112C">
              <w:rPr>
                <w:lang w:val="en-GB"/>
              </w:rPr>
              <w:t>n = 81</w:t>
            </w:r>
          </w:p>
        </w:tc>
      </w:tr>
      <w:tr w:rsidR="00A70664" w14:paraId="1E0D276E" w14:textId="77777777" w:rsidTr="0036309A">
        <w:tc>
          <w:tcPr>
            <w:tcW w:w="3828" w:type="dxa"/>
            <w:shd w:val="clear" w:color="auto" w:fill="auto"/>
          </w:tcPr>
          <w:p w14:paraId="126C1A39" w14:textId="77777777" w:rsidR="00F31620" w:rsidRPr="0080112C" w:rsidRDefault="00F31620" w:rsidP="00A17F16">
            <w:pPr>
              <w:rPr>
                <w:b/>
                <w:color w:val="000000"/>
                <w:lang w:val="en-GB"/>
              </w:rPr>
            </w:pPr>
            <w:r w:rsidRPr="0080112C">
              <w:rPr>
                <w:b/>
                <w:color w:val="000000"/>
                <w:lang w:val="en-GB"/>
              </w:rPr>
              <w:t>P-value</w:t>
            </w:r>
          </w:p>
        </w:tc>
        <w:tc>
          <w:tcPr>
            <w:tcW w:w="2693" w:type="dxa"/>
            <w:shd w:val="clear" w:color="auto" w:fill="auto"/>
          </w:tcPr>
          <w:p w14:paraId="5836A624" w14:textId="77777777" w:rsidR="00F31620" w:rsidRPr="0080112C" w:rsidRDefault="00F31620" w:rsidP="00A17F16">
            <w:pPr>
              <w:jc w:val="center"/>
              <w:rPr>
                <w:lang w:val="en-GB"/>
              </w:rPr>
            </w:pPr>
            <w:r w:rsidRPr="0080112C">
              <w:rPr>
                <w:lang w:val="en-GB"/>
              </w:rPr>
              <w:t>&lt;</w:t>
            </w:r>
            <w:r w:rsidR="00073FE6" w:rsidRPr="0080112C">
              <w:rPr>
                <w:lang w:val="en-GB"/>
              </w:rPr>
              <w:t> </w:t>
            </w:r>
            <w:r w:rsidRPr="0080112C">
              <w:rPr>
                <w:lang w:val="en-GB"/>
              </w:rPr>
              <w:t>0.0001</w:t>
            </w:r>
          </w:p>
        </w:tc>
        <w:tc>
          <w:tcPr>
            <w:tcW w:w="2658" w:type="dxa"/>
            <w:shd w:val="clear" w:color="auto" w:fill="auto"/>
          </w:tcPr>
          <w:p w14:paraId="43909E13" w14:textId="77777777" w:rsidR="00F31620" w:rsidRPr="0080112C" w:rsidRDefault="00F31620" w:rsidP="00A17F16">
            <w:pPr>
              <w:rPr>
                <w:b/>
                <w:vertAlign w:val="superscript"/>
                <w:lang w:val="en-GB"/>
              </w:rPr>
            </w:pPr>
          </w:p>
        </w:tc>
      </w:tr>
      <w:tr w:rsidR="00A70664" w14:paraId="47E1B802" w14:textId="77777777" w:rsidTr="0036309A">
        <w:trPr>
          <w:trHeight w:val="64"/>
        </w:trPr>
        <w:tc>
          <w:tcPr>
            <w:tcW w:w="3828" w:type="dxa"/>
            <w:shd w:val="clear" w:color="auto" w:fill="auto"/>
          </w:tcPr>
          <w:p w14:paraId="79AE6958" w14:textId="77777777" w:rsidR="00F31620" w:rsidRPr="0080112C" w:rsidRDefault="00F31620" w:rsidP="00A17F16">
            <w:pPr>
              <w:rPr>
                <w:b/>
                <w:color w:val="000000"/>
                <w:lang w:val="en-GB"/>
              </w:rPr>
            </w:pPr>
            <w:r w:rsidRPr="0080112C">
              <w:rPr>
                <w:b/>
                <w:lang w:val="en-GB"/>
              </w:rPr>
              <w:t>Treatment difference</w:t>
            </w:r>
            <w:r w:rsidRPr="0080112C">
              <w:rPr>
                <w:b/>
                <w:vertAlign w:val="superscript"/>
                <w:lang w:val="en-GB"/>
              </w:rPr>
              <w:t>b</w:t>
            </w:r>
            <w:r w:rsidRPr="0080112C">
              <w:rPr>
                <w:b/>
                <w:lang w:val="en-GB"/>
              </w:rPr>
              <w:t xml:space="preserve"> (95 % CI)</w:t>
            </w:r>
          </w:p>
        </w:tc>
        <w:tc>
          <w:tcPr>
            <w:tcW w:w="2693" w:type="dxa"/>
            <w:shd w:val="clear" w:color="auto" w:fill="auto"/>
          </w:tcPr>
          <w:p w14:paraId="330C52A0" w14:textId="77777777" w:rsidR="00F31620" w:rsidRPr="0080112C" w:rsidRDefault="007C1401" w:rsidP="00A17F16">
            <w:pPr>
              <w:jc w:val="center"/>
              <w:rPr>
                <w:b/>
                <w:lang w:val="en-GB"/>
              </w:rPr>
            </w:pPr>
            <w:r>
              <w:rPr>
                <w:rStyle w:val="Hervorhebung"/>
                <w:i w:val="0"/>
                <w:iCs w:val="0"/>
                <w:color w:val="000000"/>
                <w:szCs w:val="22"/>
              </w:rPr>
              <w:t>−</w:t>
            </w:r>
            <w:r w:rsidR="00F31620" w:rsidRPr="0080112C">
              <w:rPr>
                <w:lang w:val="en-GB"/>
              </w:rPr>
              <w:t>15.1 (</w:t>
            </w:r>
            <w:r>
              <w:rPr>
                <w:rStyle w:val="Hervorhebung"/>
                <w:i w:val="0"/>
                <w:iCs w:val="0"/>
                <w:color w:val="000000"/>
                <w:szCs w:val="22"/>
              </w:rPr>
              <w:t>−</w:t>
            </w:r>
            <w:r w:rsidR="00F31620" w:rsidRPr="0080112C">
              <w:rPr>
                <w:lang w:val="en-GB"/>
              </w:rPr>
              <w:t xml:space="preserve">19.4, </w:t>
            </w:r>
            <w:r>
              <w:rPr>
                <w:rStyle w:val="Hervorhebung"/>
                <w:i w:val="0"/>
                <w:iCs w:val="0"/>
                <w:color w:val="000000"/>
                <w:szCs w:val="22"/>
              </w:rPr>
              <w:t>−</w:t>
            </w:r>
            <w:r w:rsidR="00F31620" w:rsidRPr="0080112C">
              <w:rPr>
                <w:lang w:val="en-GB"/>
              </w:rPr>
              <w:t>10.8)</w:t>
            </w:r>
          </w:p>
        </w:tc>
        <w:tc>
          <w:tcPr>
            <w:tcW w:w="2658" w:type="dxa"/>
            <w:shd w:val="clear" w:color="auto" w:fill="auto"/>
          </w:tcPr>
          <w:p w14:paraId="7ACA8F20" w14:textId="77777777" w:rsidR="00F31620" w:rsidRPr="0080112C" w:rsidRDefault="00F31620" w:rsidP="00A17F16">
            <w:pPr>
              <w:rPr>
                <w:b/>
                <w:vertAlign w:val="superscript"/>
                <w:lang w:val="en-GB"/>
              </w:rPr>
            </w:pPr>
          </w:p>
        </w:tc>
      </w:tr>
    </w:tbl>
    <w:p w14:paraId="395D0875" w14:textId="77777777" w:rsidR="00F31620" w:rsidRPr="0080112C" w:rsidRDefault="00F31620" w:rsidP="00A17F16">
      <w:pPr>
        <w:ind w:left="284" w:hanging="284"/>
        <w:rPr>
          <w:sz w:val="16"/>
          <w:lang w:val="en-GB"/>
        </w:rPr>
      </w:pPr>
      <w:r w:rsidRPr="0080112C">
        <w:rPr>
          <w:sz w:val="16"/>
          <w:vertAlign w:val="superscript"/>
          <w:lang w:val="en-GB"/>
        </w:rPr>
        <w:t>a</w:t>
      </w:r>
      <w:r w:rsidRPr="0080112C">
        <w:rPr>
          <w:sz w:val="16"/>
          <w:vertAlign w:val="superscript"/>
          <w:lang w:val="en-GB"/>
        </w:rPr>
        <w:tab/>
      </w:r>
      <w:r w:rsidRPr="0080112C">
        <w:rPr>
          <w:sz w:val="16"/>
          <w:lang w:val="en-GB"/>
        </w:rPr>
        <w:t>Data were analysed using a mixed model repeated measures (MMRM) approach. The analysis included only subjects who were randomly assigned to treatment, given at least one injection, had baseline and at least one post-baseline efficacy assessment.</w:t>
      </w:r>
    </w:p>
    <w:p w14:paraId="411A4147" w14:textId="77777777" w:rsidR="00F31620" w:rsidRPr="0080112C" w:rsidRDefault="00F31620" w:rsidP="00A17F16">
      <w:pPr>
        <w:ind w:left="284" w:hanging="284"/>
        <w:rPr>
          <w:sz w:val="16"/>
          <w:lang w:val="en-GB"/>
        </w:rPr>
      </w:pPr>
      <w:r w:rsidRPr="0080112C">
        <w:rPr>
          <w:sz w:val="16"/>
          <w:vertAlign w:val="superscript"/>
          <w:lang w:val="en-GB"/>
        </w:rPr>
        <w:t>b</w:t>
      </w:r>
      <w:r w:rsidRPr="0080112C">
        <w:rPr>
          <w:sz w:val="16"/>
          <w:vertAlign w:val="superscript"/>
          <w:lang w:val="en-GB"/>
        </w:rPr>
        <w:tab/>
      </w:r>
      <w:r w:rsidRPr="0080112C">
        <w:rPr>
          <w:sz w:val="16"/>
          <w:lang w:val="en-GB"/>
        </w:rPr>
        <w:t>Difference (Abilify Maintena minus placebo) in least squares mean change from baseline.</w:t>
      </w:r>
    </w:p>
    <w:p w14:paraId="2747134A" w14:textId="77777777" w:rsidR="00F31620" w:rsidRPr="0080112C" w:rsidRDefault="00F31620" w:rsidP="00A17F16">
      <w:pPr>
        <w:rPr>
          <w:lang w:val="en-GB"/>
        </w:rPr>
      </w:pPr>
    </w:p>
    <w:p w14:paraId="6CBBD732" w14:textId="77777777" w:rsidR="00F31620" w:rsidRPr="0080112C" w:rsidRDefault="00F31620" w:rsidP="00A17F16">
      <w:pPr>
        <w:rPr>
          <w:lang w:val="en-GB"/>
        </w:rPr>
      </w:pPr>
      <w:r w:rsidRPr="0080112C">
        <w:rPr>
          <w:lang w:val="en-GB"/>
        </w:rPr>
        <w:t>Abilify Maintena also showed statistically significant improvement in symptoms represented by CGIS score change from baseline to week 10.</w:t>
      </w:r>
    </w:p>
    <w:p w14:paraId="7D3B86C8" w14:textId="77777777" w:rsidR="00F31620" w:rsidRPr="0080112C" w:rsidRDefault="00F31620" w:rsidP="00A17F16">
      <w:pPr>
        <w:rPr>
          <w:lang w:val="en-GB"/>
        </w:rPr>
      </w:pPr>
    </w:p>
    <w:p w14:paraId="6FAE9CF7" w14:textId="77777777" w:rsidR="00F31620" w:rsidRPr="0080112C" w:rsidRDefault="00F31620" w:rsidP="00A17F16">
      <w:pPr>
        <w:rPr>
          <w:lang w:val="en-GB"/>
        </w:rPr>
      </w:pPr>
      <w:r w:rsidRPr="0080112C">
        <w:rPr>
          <w:lang w:val="en-GB"/>
        </w:rPr>
        <w:t>Personal and social functioning were evaluated using the Personal and Social Performance (PSP) scale. The PSP is a validated clinician-rated scale that measures personal and social functioning in four domains: socially useful activities (e.g. work and study), personal and social relationships, self-care, and disturbing and aggressive behaviours. There was a statistically significant treatment difference in favour of Abilify Maintena 400 mg/300 mg compared to placebo at week 10 (+7.1, p &lt; 0.0001, 95 % CI: 4.1, 10.1 using an ANCOVA model (LOCF)).</w:t>
      </w:r>
    </w:p>
    <w:p w14:paraId="18C8A8BE" w14:textId="77777777" w:rsidR="00F31620" w:rsidRPr="0080112C" w:rsidRDefault="00F31620" w:rsidP="00A17F16">
      <w:pPr>
        <w:rPr>
          <w:lang w:val="en-GB"/>
        </w:rPr>
      </w:pPr>
    </w:p>
    <w:p w14:paraId="64FE41FC" w14:textId="77777777" w:rsidR="00F31620" w:rsidRPr="0080112C" w:rsidRDefault="00F31620" w:rsidP="00A17F16">
      <w:pPr>
        <w:rPr>
          <w:color w:val="000000"/>
          <w:lang w:val="en-GB"/>
        </w:rPr>
      </w:pPr>
      <w:r w:rsidRPr="0080112C">
        <w:rPr>
          <w:color w:val="000000"/>
          <w:lang w:val="en-GB"/>
        </w:rPr>
        <w:lastRenderedPageBreak/>
        <w:t xml:space="preserve">The safety profile was consistent with that known to Abilify Maintena. Nevertheless, there were differences from what has been observed with maintenance use in the treatment of schizophrenia. In </w:t>
      </w:r>
      <w:r w:rsidRPr="0080112C">
        <w:rPr>
          <w:lang w:val="en-GB"/>
        </w:rPr>
        <w:t>a short-term (12-week), randomised, double</w:t>
      </w:r>
      <w:r w:rsidR="00073FE6" w:rsidRPr="0080112C">
        <w:rPr>
          <w:lang w:val="en-GB"/>
        </w:rPr>
        <w:noBreakHyphen/>
      </w:r>
      <w:r w:rsidRPr="0080112C">
        <w:rPr>
          <w:lang w:val="en-GB"/>
        </w:rPr>
        <w:t xml:space="preserve">blind, placebo-controlled </w:t>
      </w:r>
      <w:r w:rsidR="00F22BB7" w:rsidRPr="0080112C">
        <w:rPr>
          <w:lang w:val="en-GB"/>
        </w:rPr>
        <w:t xml:space="preserve">trial </w:t>
      </w:r>
      <w:r w:rsidR="00A07391" w:rsidRPr="0080112C">
        <w:rPr>
          <w:lang w:val="en-GB"/>
        </w:rPr>
        <w:t xml:space="preserve">with </w:t>
      </w:r>
      <w:r w:rsidRPr="0080112C">
        <w:rPr>
          <w:color w:val="000000"/>
          <w:lang w:val="en-GB"/>
        </w:rPr>
        <w:t>Abilify Maintena 400</w:t>
      </w:r>
      <w:r w:rsidRPr="0080112C">
        <w:rPr>
          <w:lang w:val="en-GB"/>
        </w:rPr>
        <w:t> </w:t>
      </w:r>
      <w:r w:rsidRPr="0080112C">
        <w:rPr>
          <w:color w:val="000000"/>
          <w:lang w:val="en-GB"/>
        </w:rPr>
        <w:t>mg/300</w:t>
      </w:r>
      <w:r w:rsidRPr="0080112C">
        <w:rPr>
          <w:lang w:val="en-GB"/>
        </w:rPr>
        <w:t> </w:t>
      </w:r>
      <w:r w:rsidRPr="0080112C">
        <w:rPr>
          <w:color w:val="000000"/>
          <w:lang w:val="en-GB"/>
        </w:rPr>
        <w:t>mg treated subjects the symptoms which had at least twice the incidence of placebo were increased weight and akathisia. The incidence of weight gain of ≥ 7 % from baseline to last visit (week</w:t>
      </w:r>
      <w:r w:rsidRPr="0080112C">
        <w:rPr>
          <w:lang w:val="en-GB"/>
        </w:rPr>
        <w:t> </w:t>
      </w:r>
      <w:r w:rsidRPr="0080112C">
        <w:rPr>
          <w:color w:val="000000"/>
          <w:lang w:val="en-GB"/>
        </w:rPr>
        <w:t>12) was 21.5 % for Abilify Maintena compared with the placebo group 8.5 %. Akathisia was the most frequently observed EPS symptom (Abilify Maintena 11.4</w:t>
      </w:r>
      <w:r w:rsidRPr="0080112C">
        <w:rPr>
          <w:lang w:val="en-GB"/>
        </w:rPr>
        <w:t> </w:t>
      </w:r>
      <w:r w:rsidRPr="0080112C">
        <w:rPr>
          <w:color w:val="000000"/>
          <w:lang w:val="en-GB"/>
        </w:rPr>
        <w:t>% and placebo group 3.5 %).</w:t>
      </w:r>
    </w:p>
    <w:p w14:paraId="09364CE6" w14:textId="77777777" w:rsidR="000B1056" w:rsidRPr="0080112C" w:rsidRDefault="000B1056" w:rsidP="00A17F16">
      <w:pPr>
        <w:rPr>
          <w:rStyle w:val="Hervorhebung"/>
          <w:i w:val="0"/>
          <w:color w:val="000000"/>
          <w:lang w:val="en-GB"/>
        </w:rPr>
      </w:pPr>
    </w:p>
    <w:p w14:paraId="0330B9B2"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7F50A698"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European Medicines Agency has waived the obligation to submit the results of studies with </w:t>
      </w:r>
      <w:r w:rsidR="006248ED" w:rsidRPr="0080112C">
        <w:rPr>
          <w:rStyle w:val="Hervorhebung"/>
          <w:i w:val="0"/>
          <w:color w:val="000000"/>
          <w:lang w:val="en-GB"/>
        </w:rPr>
        <w:t>Abilify Maintena</w:t>
      </w:r>
      <w:r w:rsidRPr="0080112C">
        <w:rPr>
          <w:rStyle w:val="Hervorhebung"/>
          <w:i w:val="0"/>
          <w:color w:val="000000"/>
          <w:lang w:val="en-GB"/>
        </w:rPr>
        <w:t xml:space="preserve"> in all subsets of the paediatric population in schizophrenia (see section 4.2).</w:t>
      </w:r>
    </w:p>
    <w:p w14:paraId="5414199E" w14:textId="77777777" w:rsidR="000A0840" w:rsidRPr="0080112C" w:rsidRDefault="000A0840" w:rsidP="00A17F16">
      <w:pPr>
        <w:ind w:left="567" w:hanging="567"/>
        <w:rPr>
          <w:rStyle w:val="Hervorhebung"/>
          <w:i w:val="0"/>
          <w:color w:val="000000"/>
          <w:lang w:val="en-GB"/>
        </w:rPr>
      </w:pPr>
    </w:p>
    <w:p w14:paraId="2227B1A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5.2</w:t>
      </w:r>
      <w:r w:rsidRPr="0080112C">
        <w:rPr>
          <w:rStyle w:val="Hervorhebung"/>
          <w:b/>
          <w:i w:val="0"/>
          <w:color w:val="000000"/>
          <w:lang w:val="en-GB"/>
        </w:rPr>
        <w:tab/>
        <w:t>Pharmacokinetic properties</w:t>
      </w:r>
    </w:p>
    <w:p w14:paraId="67D7BCD8" w14:textId="77777777" w:rsidR="000A0840" w:rsidRPr="0080112C" w:rsidRDefault="000A0840" w:rsidP="00A17F16">
      <w:pPr>
        <w:rPr>
          <w:rStyle w:val="Hervorhebung"/>
          <w:i w:val="0"/>
          <w:color w:val="000000"/>
          <w:lang w:val="en-GB"/>
        </w:rPr>
      </w:pPr>
    </w:p>
    <w:p w14:paraId="5A748E7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Absorption</w:t>
      </w:r>
    </w:p>
    <w:p w14:paraId="448B8AC8" w14:textId="77777777" w:rsidR="00955639" w:rsidRPr="0080112C" w:rsidRDefault="00955639" w:rsidP="00A17F16">
      <w:pPr>
        <w:rPr>
          <w:rStyle w:val="Hervorhebung"/>
          <w:i w:val="0"/>
          <w:color w:val="000000"/>
          <w:u w:val="single"/>
          <w:lang w:val="en-GB"/>
        </w:rPr>
      </w:pPr>
    </w:p>
    <w:p w14:paraId="38580308"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absorption into the systemic circulation is slow and prolonged following </w:t>
      </w:r>
      <w:r w:rsidR="000F5A21" w:rsidRPr="0080112C">
        <w:rPr>
          <w:rStyle w:val="Hervorhebung"/>
          <w:i w:val="0"/>
          <w:color w:val="000000"/>
          <w:lang w:val="en-GB"/>
        </w:rPr>
        <w:t>Abilify Maintena</w:t>
      </w:r>
      <w:r w:rsidRPr="0080112C">
        <w:rPr>
          <w:rStyle w:val="Hervorhebung"/>
          <w:i w:val="0"/>
          <w:color w:val="000000"/>
          <w:lang w:val="en-GB"/>
        </w:rPr>
        <w:t xml:space="preserve"> administration due to low solubility of aripiprazole particles.</w:t>
      </w:r>
      <w:r w:rsidRPr="0080112C">
        <w:rPr>
          <w:lang w:val="en-GB"/>
        </w:rPr>
        <w:t xml:space="preserve">The </w:t>
      </w:r>
      <w:r w:rsidRPr="0080112C">
        <w:rPr>
          <w:color w:val="000000"/>
          <w:lang w:val="en-GB"/>
        </w:rPr>
        <w:t xml:space="preserve">average absorption half-life of </w:t>
      </w:r>
      <w:r w:rsidR="006248ED" w:rsidRPr="0080112C">
        <w:rPr>
          <w:rStyle w:val="Hervorhebung"/>
          <w:i w:val="0"/>
          <w:color w:val="000000"/>
          <w:lang w:val="en-GB"/>
        </w:rPr>
        <w:t>Abilify Maintena</w:t>
      </w:r>
      <w:r w:rsidRPr="0080112C">
        <w:rPr>
          <w:color w:val="000000"/>
          <w:lang w:val="en-GB"/>
        </w:rPr>
        <w:t xml:space="preserve"> is 28</w:t>
      </w:r>
      <w:r w:rsidR="00073FE6" w:rsidRPr="0080112C">
        <w:rPr>
          <w:color w:val="000000"/>
          <w:lang w:val="en-GB"/>
        </w:rPr>
        <w:t> </w:t>
      </w:r>
      <w:r w:rsidRPr="0080112C">
        <w:rPr>
          <w:color w:val="000000"/>
          <w:lang w:val="en-GB"/>
        </w:rPr>
        <w:t>days.</w:t>
      </w:r>
      <w:r w:rsidRPr="0080112C">
        <w:rPr>
          <w:rStyle w:val="Hervorhebung"/>
          <w:i w:val="0"/>
          <w:color w:val="000000"/>
          <w:lang w:val="en-GB"/>
        </w:rPr>
        <w:t xml:space="preserve"> </w:t>
      </w:r>
      <w:r w:rsidRPr="0080112C">
        <w:rPr>
          <w:lang w:val="en-GB"/>
        </w:rPr>
        <w:t>Absorption of aripiprazole from the IM depot formulation was complete relative to the IM standard (immediate-release) formulation</w:t>
      </w:r>
      <w:r w:rsidRPr="0080112C">
        <w:rPr>
          <w:color w:val="000000"/>
          <w:lang w:val="en-GB"/>
        </w:rPr>
        <w:t>. The dose adjusted C</w:t>
      </w:r>
      <w:r w:rsidRPr="0080112C">
        <w:rPr>
          <w:color w:val="000000"/>
          <w:vertAlign w:val="subscript"/>
          <w:lang w:val="en-GB"/>
        </w:rPr>
        <w:t>max</w:t>
      </w:r>
      <w:r w:rsidRPr="0080112C">
        <w:rPr>
          <w:color w:val="000000"/>
          <w:lang w:val="en-GB"/>
        </w:rPr>
        <w:t xml:space="preserve"> values for the depot formulation were approximately</w:t>
      </w:r>
      <w:r w:rsidR="00073FE6" w:rsidRPr="0080112C">
        <w:rPr>
          <w:color w:val="000000"/>
          <w:lang w:val="en-GB"/>
        </w:rPr>
        <w:t> </w:t>
      </w:r>
      <w:r w:rsidRPr="0080112C">
        <w:rPr>
          <w:color w:val="000000"/>
          <w:lang w:val="en-GB"/>
        </w:rPr>
        <w:t>5</w:t>
      </w:r>
      <w:r w:rsidR="00CF7A41" w:rsidRPr="0080112C">
        <w:rPr>
          <w:rStyle w:val="Hervorhebung"/>
          <w:i w:val="0"/>
          <w:color w:val="000000"/>
          <w:lang w:val="en-GB"/>
        </w:rPr>
        <w:t> </w:t>
      </w:r>
      <w:r w:rsidRPr="0080112C">
        <w:rPr>
          <w:color w:val="000000"/>
          <w:lang w:val="en-GB"/>
        </w:rPr>
        <w:t>% of C</w:t>
      </w:r>
      <w:r w:rsidRPr="0080112C">
        <w:rPr>
          <w:color w:val="000000"/>
          <w:vertAlign w:val="subscript"/>
          <w:lang w:val="en-GB"/>
        </w:rPr>
        <w:t>max</w:t>
      </w:r>
      <w:r w:rsidRPr="0080112C">
        <w:rPr>
          <w:color w:val="000000"/>
          <w:lang w:val="en-GB"/>
        </w:rPr>
        <w:t xml:space="preserve"> from IM standard formulation.</w:t>
      </w:r>
      <w:r w:rsidR="006F3494" w:rsidRPr="0080112C">
        <w:rPr>
          <w:lang w:val="en-GB"/>
        </w:rPr>
        <w:t>Following a single dose administration of Abilify Maintena in the deltoid and gluteal muscle, the extent of absorption (AUC) was similar for both injection sites, but the rate of absorption (C</w:t>
      </w:r>
      <w:r w:rsidR="006F3494" w:rsidRPr="0080112C">
        <w:rPr>
          <w:vertAlign w:val="subscript"/>
          <w:lang w:val="en-GB"/>
        </w:rPr>
        <w:t>max</w:t>
      </w:r>
      <w:r w:rsidR="006F3494" w:rsidRPr="0080112C">
        <w:rPr>
          <w:lang w:val="en-GB"/>
        </w:rPr>
        <w:t>) was higher following administration to the deltoid muscle.</w:t>
      </w:r>
      <w:r w:rsidR="00A20D8C" w:rsidRPr="0080112C">
        <w:rPr>
          <w:lang w:val="en-GB"/>
        </w:rPr>
        <w:t xml:space="preserve"> </w:t>
      </w:r>
      <w:r w:rsidR="006F3494" w:rsidRPr="0080112C">
        <w:rPr>
          <w:lang w:val="en-GB"/>
        </w:rPr>
        <w:t>Following multiple intramuscular doses, the plasma concentrations of aripiprazole gradually rise to a maximum plasma concentration at a median t</w:t>
      </w:r>
      <w:r w:rsidR="006F3494" w:rsidRPr="0080112C">
        <w:rPr>
          <w:vertAlign w:val="subscript"/>
          <w:lang w:val="en-GB"/>
        </w:rPr>
        <w:t xml:space="preserve">max </w:t>
      </w:r>
      <w:r w:rsidR="006F3494" w:rsidRPr="0080112C">
        <w:rPr>
          <w:lang w:val="en-GB"/>
        </w:rPr>
        <w:t xml:space="preserve">of 7 days for the gluteal muscle and </w:t>
      </w:r>
      <w:r w:rsidR="00FE64B1" w:rsidRPr="0080112C">
        <w:rPr>
          <w:lang w:val="en-GB"/>
        </w:rPr>
        <w:t>4</w:t>
      </w:r>
      <w:r w:rsidR="006F3494" w:rsidRPr="0080112C">
        <w:rPr>
          <w:lang w:val="en-GB"/>
        </w:rPr>
        <w:t> days for the deltoid muscle.</w:t>
      </w:r>
      <w:r w:rsidR="00A20D8C" w:rsidRPr="0080112C">
        <w:rPr>
          <w:lang w:val="en-GB"/>
        </w:rPr>
        <w:t xml:space="preserve"> </w:t>
      </w:r>
      <w:r w:rsidR="006F3494" w:rsidRPr="0080112C">
        <w:rPr>
          <w:lang w:val="en-GB"/>
        </w:rPr>
        <w:t>Steady state concentrations for the typical subject were attained by the fourth dose for both sites of administration.</w:t>
      </w:r>
      <w:r w:rsidR="00A20D8C" w:rsidRPr="0080112C">
        <w:rPr>
          <w:lang w:val="en-GB"/>
        </w:rPr>
        <w:t xml:space="preserve"> </w:t>
      </w:r>
      <w:r w:rsidRPr="0080112C">
        <w:rPr>
          <w:rStyle w:val="Hervorhebung"/>
          <w:i w:val="0"/>
          <w:color w:val="000000"/>
          <w:lang w:val="en-GB"/>
        </w:rPr>
        <w:t xml:space="preserve">Less than dose-proportional increases in aripiprazole and dehydro-aripiprazole concentrations and AUC parameters are observed after monthly </w:t>
      </w:r>
      <w:r w:rsidR="006248ED" w:rsidRPr="0080112C">
        <w:rPr>
          <w:rStyle w:val="Hervorhebung"/>
          <w:i w:val="0"/>
          <w:color w:val="000000"/>
          <w:lang w:val="en-GB"/>
        </w:rPr>
        <w:t>Abilify Maintena</w:t>
      </w:r>
      <w:r w:rsidRPr="0080112C">
        <w:rPr>
          <w:rStyle w:val="Hervorhebung"/>
          <w:i w:val="0"/>
          <w:color w:val="000000"/>
          <w:lang w:val="en-GB"/>
        </w:rPr>
        <w:t xml:space="preserve"> injections of 300 mg to 400</w:t>
      </w:r>
      <w:r w:rsidR="00073FE6" w:rsidRPr="0080112C">
        <w:rPr>
          <w:rStyle w:val="Hervorhebung"/>
          <w:i w:val="0"/>
          <w:color w:val="000000"/>
          <w:lang w:val="en-GB"/>
        </w:rPr>
        <w:t> </w:t>
      </w:r>
      <w:r w:rsidRPr="0080112C">
        <w:rPr>
          <w:rStyle w:val="Hervorhebung"/>
          <w:i w:val="0"/>
          <w:color w:val="000000"/>
          <w:lang w:val="en-GB"/>
        </w:rPr>
        <w:t>mg.</w:t>
      </w:r>
    </w:p>
    <w:p w14:paraId="237924B9" w14:textId="77777777" w:rsidR="000A0840" w:rsidRPr="0080112C" w:rsidRDefault="000A0840" w:rsidP="00A17F16">
      <w:pPr>
        <w:rPr>
          <w:rStyle w:val="Hervorhebung"/>
          <w:i w:val="0"/>
          <w:color w:val="000000"/>
          <w:lang w:val="en-GB"/>
        </w:rPr>
      </w:pPr>
    </w:p>
    <w:p w14:paraId="79828660"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Distribution</w:t>
      </w:r>
    </w:p>
    <w:p w14:paraId="1F6A016B" w14:textId="77777777" w:rsidR="00955639" w:rsidRPr="0080112C" w:rsidRDefault="00955639" w:rsidP="00A17F16">
      <w:pPr>
        <w:keepNext/>
        <w:rPr>
          <w:rStyle w:val="Hervorhebung"/>
          <w:i w:val="0"/>
          <w:color w:val="000000"/>
          <w:u w:val="single"/>
          <w:lang w:val="en-GB"/>
        </w:rPr>
      </w:pPr>
    </w:p>
    <w:p w14:paraId="40C5391E" w14:textId="77777777" w:rsidR="000A0840" w:rsidRPr="0080112C" w:rsidRDefault="000A0840" w:rsidP="00A17F16">
      <w:pPr>
        <w:rPr>
          <w:rStyle w:val="Hervorhebung"/>
          <w:i w:val="0"/>
          <w:color w:val="000000"/>
          <w:lang w:val="en-GB"/>
        </w:rPr>
      </w:pPr>
      <w:r w:rsidRPr="0080112C">
        <w:rPr>
          <w:rStyle w:val="Hervorhebung"/>
          <w:i w:val="0"/>
          <w:color w:val="000000"/>
          <w:lang w:val="en-GB"/>
        </w:rPr>
        <w:t>Based on results from trials with oral administration of aripiprazole, aripiprazole is widely distributed throughout the body with an apparent volume of distribution of 4.9 </w:t>
      </w:r>
      <w:r w:rsidR="00B25336" w:rsidRPr="0080112C">
        <w:rPr>
          <w:rStyle w:val="Hervorhebung"/>
          <w:i w:val="0"/>
          <w:color w:val="000000"/>
          <w:lang w:val="en-GB"/>
        </w:rPr>
        <w:t>l</w:t>
      </w:r>
      <w:r w:rsidRPr="0080112C">
        <w:rPr>
          <w:rStyle w:val="Hervorhebung"/>
          <w:i w:val="0"/>
          <w:color w:val="000000"/>
          <w:lang w:val="en-GB"/>
        </w:rPr>
        <w:t>/kg, indicating extensive extravascular distribution. At therapeutic concentrations, aripiprazole and dehydro-aripiprazole are greater than 99 % bound to serum proteins, binding primarily to albumin.</w:t>
      </w:r>
    </w:p>
    <w:p w14:paraId="692D062B" w14:textId="77777777" w:rsidR="000A0840" w:rsidRPr="0080112C" w:rsidRDefault="000A0840" w:rsidP="00A17F16">
      <w:pPr>
        <w:rPr>
          <w:rStyle w:val="Hervorhebung"/>
          <w:i w:val="0"/>
          <w:color w:val="000000"/>
          <w:lang w:val="en-GB"/>
        </w:rPr>
      </w:pPr>
    </w:p>
    <w:p w14:paraId="7F528A6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Biotransformation</w:t>
      </w:r>
    </w:p>
    <w:p w14:paraId="1C941850" w14:textId="77777777" w:rsidR="00955639" w:rsidRPr="0080112C" w:rsidRDefault="00955639" w:rsidP="00A17F16">
      <w:pPr>
        <w:rPr>
          <w:rStyle w:val="Hervorhebung"/>
          <w:i w:val="0"/>
          <w:color w:val="000000"/>
          <w:u w:val="single"/>
          <w:lang w:val="en-GB"/>
        </w:rPr>
      </w:pPr>
    </w:p>
    <w:p w14:paraId="787583CF"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extensively metabolised by the liver primarily by three biotransformation pathways: dehydrogenation, hydroxylation, and N-dealkylation. Based on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studies, CYP3A4 and CYP2D6 enzymes are responsible for dehydrogenation and hydroxylation of aripiprazole, and N-dealkylation is catalysed by CYP3A4. Aripiprazole is the predominant medicinal product moiety in systemic circulation. After multiple dose administration of </w:t>
      </w:r>
      <w:r w:rsidR="000F5A21" w:rsidRPr="0080112C">
        <w:rPr>
          <w:rStyle w:val="Hervorhebung"/>
          <w:i w:val="0"/>
          <w:color w:val="000000"/>
          <w:lang w:val="en-GB"/>
        </w:rPr>
        <w:t>Abilify Maintena</w:t>
      </w:r>
      <w:r w:rsidRPr="0080112C">
        <w:rPr>
          <w:rStyle w:val="Hervorhebung"/>
          <w:i w:val="0"/>
          <w:color w:val="000000"/>
          <w:lang w:val="en-GB"/>
        </w:rPr>
        <w:t>, dehydro-aripiprazole, the active metabolite, represents about</w:t>
      </w:r>
      <w:r w:rsidR="000D1827" w:rsidRPr="0080112C">
        <w:rPr>
          <w:rStyle w:val="Hervorhebung"/>
          <w:i w:val="0"/>
          <w:color w:val="000000"/>
          <w:lang w:val="en-GB"/>
        </w:rPr>
        <w:t xml:space="preserve"> </w:t>
      </w:r>
      <w:r w:rsidRPr="0080112C">
        <w:rPr>
          <w:rStyle w:val="Hervorhebung"/>
          <w:i w:val="0"/>
          <w:color w:val="000000"/>
          <w:lang w:val="en-GB"/>
        </w:rPr>
        <w:t>29.1</w:t>
      </w:r>
      <w:r w:rsidR="00CF7A41" w:rsidRPr="0080112C">
        <w:rPr>
          <w:rStyle w:val="Hervorhebung"/>
          <w:i w:val="0"/>
          <w:color w:val="000000"/>
          <w:lang w:val="en-GB"/>
        </w:rPr>
        <w:noBreakHyphen/>
      </w:r>
      <w:r w:rsidRPr="0080112C">
        <w:rPr>
          <w:rStyle w:val="Hervorhebung"/>
          <w:i w:val="0"/>
          <w:color w:val="000000"/>
          <w:lang w:val="en-GB"/>
        </w:rPr>
        <w:t>32.5</w:t>
      </w:r>
      <w:r w:rsidR="00CF7A41" w:rsidRPr="0080112C">
        <w:rPr>
          <w:rStyle w:val="Hervorhebung"/>
          <w:i w:val="0"/>
          <w:color w:val="000000"/>
          <w:lang w:val="en-GB"/>
        </w:rPr>
        <w:t> </w:t>
      </w:r>
      <w:r w:rsidRPr="0080112C">
        <w:rPr>
          <w:rStyle w:val="Hervorhebung"/>
          <w:i w:val="0"/>
          <w:color w:val="000000"/>
          <w:lang w:val="en-GB"/>
        </w:rPr>
        <w:t>% of aripiprazole AUC in plasma.</w:t>
      </w:r>
    </w:p>
    <w:p w14:paraId="4F4E98BB" w14:textId="77777777" w:rsidR="000A0840" w:rsidRPr="0080112C" w:rsidRDefault="000A0840" w:rsidP="00A17F16">
      <w:pPr>
        <w:rPr>
          <w:rStyle w:val="Hervorhebung"/>
          <w:i w:val="0"/>
          <w:color w:val="000000"/>
          <w:lang w:val="en-GB"/>
        </w:rPr>
      </w:pPr>
    </w:p>
    <w:p w14:paraId="1546139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Elimination</w:t>
      </w:r>
    </w:p>
    <w:p w14:paraId="3C69DFD8" w14:textId="77777777" w:rsidR="00955639" w:rsidRPr="0080112C" w:rsidRDefault="00955639" w:rsidP="00A17F16">
      <w:pPr>
        <w:rPr>
          <w:rStyle w:val="Hervorhebung"/>
          <w:i w:val="0"/>
          <w:color w:val="000000"/>
          <w:u w:val="single"/>
          <w:lang w:val="en-GB"/>
        </w:rPr>
      </w:pPr>
    </w:p>
    <w:p w14:paraId="44BD3B7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administration of multiple dose of 400 mg or 300 mg of </w:t>
      </w:r>
      <w:r w:rsidR="000F5A21" w:rsidRPr="0080112C">
        <w:rPr>
          <w:rStyle w:val="Hervorhebung"/>
          <w:i w:val="0"/>
          <w:color w:val="000000"/>
          <w:lang w:val="en-GB"/>
        </w:rPr>
        <w:t>Abilify Maintena</w:t>
      </w:r>
      <w:r w:rsidRPr="0080112C">
        <w:rPr>
          <w:rStyle w:val="Hervorhebung"/>
          <w:i w:val="0"/>
          <w:color w:val="000000"/>
          <w:lang w:val="en-GB"/>
        </w:rPr>
        <w:t xml:space="preserve">, the mean aripiprazole terminal elimination half-life is respectively 46.5 and 29.9 days </w:t>
      </w:r>
      <w:r w:rsidRPr="0080112C">
        <w:rPr>
          <w:color w:val="000000"/>
          <w:lang w:val="en-GB"/>
        </w:rPr>
        <w:t>presumably due to absorption rate-limited kinetics.</w:t>
      </w:r>
      <w:r w:rsidR="00E728DA" w:rsidRPr="0080112C">
        <w:rPr>
          <w:rStyle w:val="Hervorhebung"/>
          <w:i w:val="0"/>
          <w:color w:val="000000"/>
          <w:lang w:val="en-GB"/>
        </w:rPr>
        <w:t xml:space="preserve"> </w:t>
      </w:r>
      <w:r w:rsidRPr="0080112C">
        <w:rPr>
          <w:rStyle w:val="Hervorhebung"/>
          <w:i w:val="0"/>
          <w:color w:val="000000"/>
          <w:lang w:val="en-GB"/>
        </w:rPr>
        <w:t>Following a single oral dose of [</w:t>
      </w:r>
      <w:r w:rsidRPr="0080112C">
        <w:rPr>
          <w:rStyle w:val="Hervorhebung"/>
          <w:i w:val="0"/>
          <w:color w:val="000000"/>
          <w:vertAlign w:val="superscript"/>
          <w:lang w:val="en-GB"/>
        </w:rPr>
        <w:t>14</w:t>
      </w:r>
      <w:r w:rsidRPr="0080112C">
        <w:rPr>
          <w:rStyle w:val="Hervorhebung"/>
          <w:i w:val="0"/>
          <w:color w:val="000000"/>
          <w:lang w:val="en-GB"/>
        </w:rPr>
        <w:t>C]-labelled aripiprazole, approximately</w:t>
      </w:r>
      <w:r w:rsidR="00073FE6" w:rsidRPr="0080112C">
        <w:rPr>
          <w:rStyle w:val="Hervorhebung"/>
          <w:i w:val="0"/>
          <w:color w:val="000000"/>
          <w:lang w:val="en-GB"/>
        </w:rPr>
        <w:t> </w:t>
      </w:r>
      <w:r w:rsidRPr="0080112C">
        <w:rPr>
          <w:rStyle w:val="Hervorhebung"/>
          <w:i w:val="0"/>
          <w:color w:val="000000"/>
          <w:lang w:val="en-GB"/>
        </w:rPr>
        <w:t>27 % of the administered radioactivity was recovered in the urine and approximately</w:t>
      </w:r>
      <w:r w:rsidR="00073FE6" w:rsidRPr="0080112C">
        <w:rPr>
          <w:rStyle w:val="Hervorhebung"/>
          <w:i w:val="0"/>
          <w:color w:val="000000"/>
          <w:lang w:val="en-GB"/>
        </w:rPr>
        <w:t> </w:t>
      </w:r>
      <w:r w:rsidRPr="0080112C">
        <w:rPr>
          <w:rStyle w:val="Hervorhebung"/>
          <w:i w:val="0"/>
          <w:color w:val="000000"/>
          <w:lang w:val="en-GB"/>
        </w:rPr>
        <w:t>60 % in the faeces. Less than 1 % of unchanged aripiprazole was excreted in the urine and approximately</w:t>
      </w:r>
      <w:r w:rsidR="00073FE6" w:rsidRPr="0080112C">
        <w:rPr>
          <w:rStyle w:val="Hervorhebung"/>
          <w:i w:val="0"/>
          <w:color w:val="000000"/>
          <w:lang w:val="en-GB"/>
        </w:rPr>
        <w:t> </w:t>
      </w:r>
      <w:r w:rsidRPr="0080112C">
        <w:rPr>
          <w:rStyle w:val="Hervorhebung"/>
          <w:i w:val="0"/>
          <w:color w:val="000000"/>
          <w:lang w:val="en-GB"/>
        </w:rPr>
        <w:t>18 % was recovered unchanged in the faeces.</w:t>
      </w:r>
    </w:p>
    <w:p w14:paraId="2A9ED71D" w14:textId="77777777" w:rsidR="00E33FAF" w:rsidRPr="0080112C" w:rsidRDefault="00E33FAF" w:rsidP="00A17F16">
      <w:pPr>
        <w:rPr>
          <w:rStyle w:val="Hervorhebung"/>
          <w:i w:val="0"/>
          <w:color w:val="000000"/>
          <w:lang w:val="en-GB"/>
        </w:rPr>
      </w:pPr>
    </w:p>
    <w:p w14:paraId="2AAF44A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Pharmacokinetics in special patient groups</w:t>
      </w:r>
    </w:p>
    <w:p w14:paraId="20EABC8D" w14:textId="77777777" w:rsidR="000A0840" w:rsidRPr="0080112C" w:rsidRDefault="000A0840" w:rsidP="00A17F16">
      <w:pPr>
        <w:rPr>
          <w:rStyle w:val="Hervorhebung"/>
          <w:i w:val="0"/>
          <w:color w:val="000000"/>
          <w:lang w:val="en-GB"/>
        </w:rPr>
      </w:pPr>
    </w:p>
    <w:p w14:paraId="685031EE" w14:textId="77777777" w:rsidR="000A0840" w:rsidRPr="0080112C" w:rsidRDefault="000A0840" w:rsidP="00A17F16">
      <w:pPr>
        <w:rPr>
          <w:rStyle w:val="Hervorhebung"/>
          <w:color w:val="000000"/>
          <w:lang w:val="en-GB"/>
        </w:rPr>
      </w:pPr>
      <w:r w:rsidRPr="0080112C">
        <w:rPr>
          <w:rStyle w:val="Hervorhebung"/>
          <w:color w:val="000000"/>
          <w:lang w:val="en-GB"/>
        </w:rPr>
        <w:lastRenderedPageBreak/>
        <w:t>CYP2D6 poor metabolisers</w:t>
      </w:r>
    </w:p>
    <w:p w14:paraId="679866F4"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Based on population pharmacokinetic evaluation of </w:t>
      </w:r>
      <w:r w:rsidR="000F5A21" w:rsidRPr="0080112C">
        <w:rPr>
          <w:rStyle w:val="Hervorhebung"/>
          <w:i w:val="0"/>
          <w:color w:val="000000"/>
          <w:lang w:val="en-GB"/>
        </w:rPr>
        <w:t>Abilify Maintena</w:t>
      </w:r>
      <w:r w:rsidRPr="0080112C">
        <w:rPr>
          <w:rStyle w:val="Hervorhebung"/>
          <w:i w:val="0"/>
          <w:color w:val="000000"/>
          <w:lang w:val="en-GB"/>
        </w:rPr>
        <w:t>, the total body clearance of aripiprazole was 3.71 L/h in extensive metabolisers of CYP2D6 and approximately</w:t>
      </w:r>
      <w:r w:rsidR="00073FE6" w:rsidRPr="0080112C">
        <w:rPr>
          <w:rStyle w:val="Hervorhebung"/>
          <w:i w:val="0"/>
          <w:color w:val="000000"/>
          <w:lang w:val="en-GB"/>
        </w:rPr>
        <w:t> </w:t>
      </w:r>
      <w:r w:rsidRPr="0080112C">
        <w:rPr>
          <w:rStyle w:val="Hervorhebung"/>
          <w:i w:val="0"/>
          <w:color w:val="000000"/>
          <w:lang w:val="en-GB"/>
        </w:rPr>
        <w:t>1.88 L/h (approximately</w:t>
      </w:r>
      <w:r w:rsidR="00073FE6" w:rsidRPr="0080112C">
        <w:rPr>
          <w:rStyle w:val="Hervorhebung"/>
          <w:i w:val="0"/>
          <w:color w:val="000000"/>
          <w:lang w:val="en-GB"/>
        </w:rPr>
        <w:t> </w:t>
      </w:r>
      <w:r w:rsidRPr="0080112C">
        <w:rPr>
          <w:rStyle w:val="Hervorhebung"/>
          <w:i w:val="0"/>
          <w:color w:val="000000"/>
          <w:lang w:val="en-GB"/>
        </w:rPr>
        <w:t>50 % lower) in poor metabolisers of CYP2D6 (for dose recommendation, see section 4.2).</w:t>
      </w:r>
    </w:p>
    <w:p w14:paraId="5CB28345" w14:textId="77777777" w:rsidR="000A0840" w:rsidRPr="0080112C" w:rsidRDefault="000A0840" w:rsidP="00A17F16">
      <w:pPr>
        <w:rPr>
          <w:rStyle w:val="Hervorhebung"/>
          <w:i w:val="0"/>
          <w:color w:val="000000"/>
          <w:lang w:val="en-GB"/>
        </w:rPr>
      </w:pPr>
    </w:p>
    <w:p w14:paraId="4762C5BB"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334884B4"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elderly and younger adult subjects. Similarly, there was no detectable effect of age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schizophrenia patients.</w:t>
      </w:r>
    </w:p>
    <w:p w14:paraId="0017CB34" w14:textId="77777777" w:rsidR="000A0840" w:rsidRPr="0080112C" w:rsidRDefault="000A0840" w:rsidP="00A17F16">
      <w:pPr>
        <w:rPr>
          <w:rStyle w:val="Hervorhebung"/>
          <w:i w:val="0"/>
          <w:color w:val="000000"/>
          <w:u w:val="single"/>
          <w:lang w:val="en-GB"/>
        </w:rPr>
      </w:pPr>
    </w:p>
    <w:p w14:paraId="2BDB4D41" w14:textId="77777777" w:rsidR="000A0840" w:rsidRPr="0080112C" w:rsidRDefault="000A0840" w:rsidP="00A17F16">
      <w:pPr>
        <w:rPr>
          <w:rStyle w:val="Hervorhebung"/>
          <w:color w:val="000000"/>
          <w:lang w:val="en-GB"/>
        </w:rPr>
      </w:pPr>
      <w:r w:rsidRPr="0080112C">
        <w:rPr>
          <w:rStyle w:val="Hervorhebung"/>
          <w:color w:val="000000"/>
          <w:lang w:val="en-GB"/>
        </w:rPr>
        <w:t>Gender</w:t>
      </w:r>
    </w:p>
    <w:p w14:paraId="172F7568"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male and female subjects. Similarly, there was no clinically relevant effect of gender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clinical trials in patients with schizophrenia.</w:t>
      </w:r>
    </w:p>
    <w:p w14:paraId="12B7E024" w14:textId="77777777" w:rsidR="000A0840" w:rsidRPr="0080112C" w:rsidRDefault="000A0840" w:rsidP="00A17F16">
      <w:pPr>
        <w:rPr>
          <w:rStyle w:val="Hervorhebung"/>
          <w:i w:val="0"/>
          <w:color w:val="000000"/>
          <w:lang w:val="en-GB"/>
        </w:rPr>
      </w:pPr>
    </w:p>
    <w:p w14:paraId="331E71E3" w14:textId="77777777" w:rsidR="000A0840" w:rsidRPr="0080112C" w:rsidRDefault="000A0840" w:rsidP="00A17F16">
      <w:pPr>
        <w:rPr>
          <w:rStyle w:val="Hervorhebung"/>
          <w:color w:val="000000"/>
          <w:lang w:val="en-GB"/>
        </w:rPr>
      </w:pPr>
      <w:r w:rsidRPr="0080112C">
        <w:rPr>
          <w:rStyle w:val="Hervorhebung"/>
          <w:color w:val="000000"/>
          <w:lang w:val="en-GB"/>
        </w:rPr>
        <w:t>Smoking</w:t>
      </w:r>
    </w:p>
    <w:p w14:paraId="3203DCC5"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of oral aripiprazole has revealed no evidence of clinically relevant effects from smoking on the pharmacokinetics of aripiprazole.</w:t>
      </w:r>
    </w:p>
    <w:p w14:paraId="59393A19" w14:textId="77777777" w:rsidR="000A0840" w:rsidRPr="0080112C" w:rsidRDefault="000A0840" w:rsidP="00A17F16">
      <w:pPr>
        <w:rPr>
          <w:rStyle w:val="Hervorhebung"/>
          <w:i w:val="0"/>
          <w:color w:val="000000"/>
          <w:lang w:val="en-GB"/>
        </w:rPr>
      </w:pPr>
    </w:p>
    <w:p w14:paraId="0376A455" w14:textId="77777777" w:rsidR="000A0840" w:rsidRPr="0080112C" w:rsidRDefault="000A0840" w:rsidP="00A17F16">
      <w:pPr>
        <w:rPr>
          <w:rStyle w:val="Hervorhebung"/>
          <w:color w:val="000000"/>
          <w:lang w:val="en-GB"/>
        </w:rPr>
      </w:pPr>
      <w:r w:rsidRPr="0080112C">
        <w:rPr>
          <w:rStyle w:val="Hervorhebung"/>
          <w:color w:val="000000"/>
          <w:lang w:val="en-GB"/>
        </w:rPr>
        <w:t>Race</w:t>
      </w:r>
    </w:p>
    <w:p w14:paraId="798AFCC9"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showed no evidence of race-related differences on the pharmacokinetics of aripiprazole.</w:t>
      </w:r>
    </w:p>
    <w:p w14:paraId="641095CA" w14:textId="77777777" w:rsidR="000A0840" w:rsidRPr="0080112C" w:rsidRDefault="000A0840" w:rsidP="00A17F16">
      <w:pPr>
        <w:rPr>
          <w:rStyle w:val="Hervorhebung"/>
          <w:i w:val="0"/>
          <w:color w:val="000000"/>
          <w:lang w:val="en-GB"/>
        </w:rPr>
      </w:pPr>
    </w:p>
    <w:p w14:paraId="6B4F6070"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5F33A4C4" w14:textId="77777777" w:rsidR="000A0840" w:rsidRPr="0080112C" w:rsidRDefault="000A0840" w:rsidP="00A17F16">
      <w:pPr>
        <w:rPr>
          <w:rStyle w:val="Hervorhebung"/>
          <w:i w:val="0"/>
          <w:color w:val="000000"/>
          <w:lang w:val="en-GB"/>
        </w:rPr>
      </w:pPr>
      <w:r w:rsidRPr="0080112C">
        <w:rPr>
          <w:rStyle w:val="Hervorhebung"/>
          <w:i w:val="0"/>
          <w:color w:val="000000"/>
          <w:lang w:val="en-GB"/>
        </w:rPr>
        <w:t>In a single-dose study with oral administration of aripiprazole, the pharmacokinetic characteristics of aripiprazole and dehydro-aripiprazole were found to be similar in patients with severe renal disease compared to that in young healthy subjects.</w:t>
      </w:r>
    </w:p>
    <w:p w14:paraId="5B44EB9D" w14:textId="77777777" w:rsidR="000A0840" w:rsidRPr="0080112C" w:rsidRDefault="000A0840" w:rsidP="00A17F16">
      <w:pPr>
        <w:rPr>
          <w:rStyle w:val="Hervorhebung"/>
          <w:i w:val="0"/>
          <w:color w:val="000000"/>
          <w:lang w:val="en-GB"/>
        </w:rPr>
      </w:pPr>
    </w:p>
    <w:p w14:paraId="7E0FBBE6"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3CA86CE7" w14:textId="77777777" w:rsidR="000A0840" w:rsidRPr="0080112C" w:rsidRDefault="000A0840" w:rsidP="00A17F16">
      <w:pPr>
        <w:rPr>
          <w:rStyle w:val="Hervorhebung"/>
          <w:i w:val="0"/>
          <w:color w:val="000000"/>
          <w:lang w:val="en-GB"/>
        </w:rPr>
      </w:pPr>
      <w:r w:rsidRPr="0080112C">
        <w:rPr>
          <w:rStyle w:val="Hervorhebung"/>
          <w:i w:val="0"/>
          <w:color w:val="000000"/>
          <w:lang w:val="en-GB"/>
        </w:rPr>
        <w:t>A single-dose study with oral administration of aripiprazole to subjects with varying degrees of liver cirrhosis (Child-Pugh Classes A, B, and C) did not reveal a significant effect of hepatic impairment on the pharmacokinetics of aripiprazole and dehydro-aripiprazole, but the study included only 3 patients with Class C liver cirrhosis, which is insufficient to draw conclusions on their metabolic capacity.</w:t>
      </w:r>
    </w:p>
    <w:p w14:paraId="2466A79F" w14:textId="77777777" w:rsidR="000A0840" w:rsidRPr="0080112C" w:rsidRDefault="000A0840" w:rsidP="00A17F16">
      <w:pPr>
        <w:rPr>
          <w:rStyle w:val="Hervorhebung"/>
          <w:i w:val="0"/>
          <w:color w:val="000000"/>
          <w:lang w:val="en-GB"/>
        </w:rPr>
      </w:pPr>
    </w:p>
    <w:p w14:paraId="1139401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5.3</w:t>
      </w:r>
      <w:r w:rsidRPr="0080112C">
        <w:rPr>
          <w:rStyle w:val="Hervorhebung"/>
          <w:b/>
          <w:i w:val="0"/>
          <w:color w:val="000000"/>
          <w:lang w:val="en-GB"/>
        </w:rPr>
        <w:tab/>
        <w:t>Preclinical safety data</w:t>
      </w:r>
    </w:p>
    <w:p w14:paraId="5C5CE7E8" w14:textId="77777777" w:rsidR="000A0840" w:rsidRPr="0080112C" w:rsidRDefault="000A0840" w:rsidP="00A17F16">
      <w:pPr>
        <w:rPr>
          <w:rStyle w:val="Hervorhebung"/>
          <w:i w:val="0"/>
          <w:color w:val="000000"/>
          <w:lang w:val="en-GB"/>
        </w:rPr>
      </w:pPr>
    </w:p>
    <w:p w14:paraId="73398D8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toxicological profile for aripiprazole administered to experimental animals by intramuscular injection is generally similar to that seen following oral administration at comparable plasma levels. With intramuscular injection, however </w:t>
      </w:r>
      <w:r w:rsidRPr="0080112C">
        <w:rPr>
          <w:color w:val="000000"/>
          <w:lang w:val="en-GB"/>
        </w:rPr>
        <w:t xml:space="preserve">an inflammatory response was seen at the injection site, and consisted of granulomatous inflammation, foci (deposited drug), cellular infiltrates, oedema (swelling) and, in monkeys, fibrosis. </w:t>
      </w:r>
      <w:r w:rsidRPr="0080112C">
        <w:rPr>
          <w:rStyle w:val="Hervorhebung"/>
          <w:i w:val="0"/>
          <w:color w:val="000000"/>
          <w:lang w:val="en-GB"/>
        </w:rPr>
        <w:t>These effects gradually resolved with discontinuation of dosing.</w:t>
      </w:r>
    </w:p>
    <w:p w14:paraId="01F7D44F" w14:textId="77777777" w:rsidR="00F2457D" w:rsidRPr="0080112C" w:rsidRDefault="00F2457D" w:rsidP="00A17F16">
      <w:pPr>
        <w:rPr>
          <w:rStyle w:val="Hervorhebung"/>
          <w:i w:val="0"/>
          <w:color w:val="000000"/>
          <w:lang w:val="en-GB"/>
        </w:rPr>
      </w:pPr>
    </w:p>
    <w:p w14:paraId="1B9880D7" w14:textId="77777777" w:rsidR="000A0840" w:rsidRPr="0080112C" w:rsidRDefault="000A0840" w:rsidP="00A17F16">
      <w:pPr>
        <w:rPr>
          <w:rStyle w:val="Hervorhebung"/>
          <w:i w:val="0"/>
          <w:color w:val="000000"/>
          <w:lang w:val="en-GB"/>
        </w:rPr>
      </w:pPr>
      <w:r w:rsidRPr="0080112C">
        <w:rPr>
          <w:rStyle w:val="Hervorhebung"/>
          <w:i w:val="0"/>
          <w:color w:val="000000"/>
          <w:lang w:val="en-GB"/>
        </w:rPr>
        <w:t>Non-clinical safety data for orally administered aripiprazole reveal no special hazard for humans based on conventional studies of safety pharmacology, repeat</w:t>
      </w:r>
      <w:r w:rsidR="00D278A8" w:rsidRPr="0080112C">
        <w:rPr>
          <w:rStyle w:val="Hervorhebung"/>
          <w:i w:val="0"/>
          <w:color w:val="000000"/>
          <w:lang w:val="en-GB"/>
        </w:rPr>
        <w:t xml:space="preserve">ed </w:t>
      </w:r>
      <w:r w:rsidRPr="0080112C">
        <w:rPr>
          <w:rStyle w:val="Hervorhebung"/>
          <w:i w:val="0"/>
          <w:color w:val="000000"/>
          <w:lang w:val="en-GB"/>
        </w:rPr>
        <w:t>dose toxicity, genotoxicity, carcinogenic potential</w:t>
      </w:r>
      <w:r w:rsidR="00D278A8" w:rsidRPr="0080112C">
        <w:rPr>
          <w:rStyle w:val="Hervorhebung"/>
          <w:i w:val="0"/>
          <w:color w:val="000000"/>
          <w:lang w:val="en-GB"/>
        </w:rPr>
        <w:t>, toxicity to reproduction and development</w:t>
      </w:r>
      <w:r w:rsidRPr="0080112C">
        <w:rPr>
          <w:rStyle w:val="Hervorhebung"/>
          <w:i w:val="0"/>
          <w:color w:val="000000"/>
          <w:lang w:val="en-GB"/>
        </w:rPr>
        <w:t>.</w:t>
      </w:r>
    </w:p>
    <w:p w14:paraId="44937D0B" w14:textId="77777777" w:rsidR="00F2457D" w:rsidRPr="0080112C" w:rsidRDefault="00F2457D" w:rsidP="00A17F16">
      <w:pPr>
        <w:rPr>
          <w:rStyle w:val="Hervorhebung"/>
          <w:color w:val="000000"/>
          <w:lang w:val="en-GB"/>
        </w:rPr>
      </w:pPr>
    </w:p>
    <w:p w14:paraId="6930DDAB"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Oral aripiprazole</w:t>
      </w:r>
    </w:p>
    <w:p w14:paraId="12B4DEB0" w14:textId="77777777" w:rsidR="00955639" w:rsidRPr="0080112C" w:rsidRDefault="00955639" w:rsidP="00A17F16">
      <w:pPr>
        <w:rPr>
          <w:rStyle w:val="Hervorhebung"/>
          <w:i w:val="0"/>
          <w:color w:val="000000"/>
          <w:u w:val="single"/>
          <w:lang w:val="en-GB"/>
        </w:rPr>
      </w:pPr>
    </w:p>
    <w:p w14:paraId="3FCFB930" w14:textId="77777777" w:rsidR="000A0840" w:rsidRPr="0080112C" w:rsidRDefault="000A0840" w:rsidP="00A17F16">
      <w:pPr>
        <w:rPr>
          <w:rStyle w:val="Hervorhebung"/>
          <w:i w:val="0"/>
          <w:color w:val="000000"/>
          <w:lang w:val="en-GB"/>
        </w:rPr>
      </w:pPr>
      <w:r w:rsidRPr="0080112C">
        <w:rPr>
          <w:rStyle w:val="Hervorhebung"/>
          <w:i w:val="0"/>
          <w:color w:val="000000"/>
          <w:lang w:val="en-GB"/>
        </w:rPr>
        <w:t>For oral aripiprazole, toxicologically significant effects were observed only at doses or exposures that were sufficiently in excess of the maximum human dose or exposure, indicating that these effects were limited or of no relevance to clinical use. These included: dose-dependent adrenocortical toxicity in rats after 104 weeks of oral administration at approximately</w:t>
      </w:r>
      <w:r w:rsidR="00073FE6" w:rsidRPr="0080112C">
        <w:rPr>
          <w:rStyle w:val="Hervorhebung"/>
          <w:i w:val="0"/>
          <w:color w:val="000000"/>
          <w:lang w:val="en-GB"/>
        </w:rPr>
        <w:t> </w:t>
      </w:r>
      <w:r w:rsidRPr="0080112C">
        <w:rPr>
          <w:rStyle w:val="Hervorhebung"/>
          <w:i w:val="0"/>
          <w:color w:val="000000"/>
          <w:lang w:val="en-GB"/>
        </w:rPr>
        <w:t>3 to 10 times the mean steady-state AUC at the maximum recommended human dose and increased adrenocortical carcinomas and combined adrenocortical adenomas/carcinomas in female rats at approximately</w:t>
      </w:r>
      <w:r w:rsidR="00073FE6" w:rsidRPr="0080112C">
        <w:rPr>
          <w:rStyle w:val="Hervorhebung"/>
          <w:i w:val="0"/>
          <w:color w:val="000000"/>
          <w:lang w:val="en-GB"/>
        </w:rPr>
        <w:t> </w:t>
      </w:r>
      <w:r w:rsidRPr="0080112C">
        <w:rPr>
          <w:rStyle w:val="Hervorhebung"/>
          <w:i w:val="0"/>
          <w:color w:val="000000"/>
          <w:lang w:val="en-GB"/>
        </w:rPr>
        <w:t xml:space="preserve">10 times the mean steady-state </w:t>
      </w:r>
      <w:r w:rsidRPr="0080112C">
        <w:rPr>
          <w:rStyle w:val="Hervorhebung"/>
          <w:i w:val="0"/>
          <w:color w:val="000000"/>
          <w:lang w:val="en-GB"/>
        </w:rPr>
        <w:lastRenderedPageBreak/>
        <w:t>AUC at the maximum recommended human dose. The highest non-tumorigenic exposure in female rats was approximately</w:t>
      </w:r>
      <w:r w:rsidR="00073FE6" w:rsidRPr="0080112C">
        <w:rPr>
          <w:rStyle w:val="Hervorhebung"/>
          <w:i w:val="0"/>
          <w:color w:val="000000"/>
          <w:lang w:val="en-GB"/>
        </w:rPr>
        <w:t> </w:t>
      </w:r>
      <w:r w:rsidRPr="0080112C">
        <w:rPr>
          <w:rStyle w:val="Hervorhebung"/>
          <w:i w:val="0"/>
          <w:color w:val="000000"/>
          <w:lang w:val="en-GB"/>
        </w:rPr>
        <w:t>7 times the human exposure at the recommended dose.</w:t>
      </w:r>
    </w:p>
    <w:p w14:paraId="1F004992" w14:textId="77777777" w:rsidR="000A0840" w:rsidRPr="0080112C" w:rsidRDefault="000A0840" w:rsidP="00A17F16">
      <w:pPr>
        <w:rPr>
          <w:rStyle w:val="Hervorhebung"/>
          <w:i w:val="0"/>
          <w:color w:val="000000"/>
          <w:lang w:val="en-GB"/>
        </w:rPr>
      </w:pPr>
    </w:p>
    <w:p w14:paraId="6913256D" w14:textId="77777777" w:rsidR="000A0840" w:rsidRPr="0080112C" w:rsidRDefault="000A0840" w:rsidP="00A17F16">
      <w:pPr>
        <w:rPr>
          <w:rStyle w:val="Hervorhebung"/>
          <w:i w:val="0"/>
          <w:color w:val="000000"/>
          <w:lang w:val="en-GB"/>
        </w:rPr>
      </w:pPr>
      <w:r w:rsidRPr="0080112C">
        <w:rPr>
          <w:rStyle w:val="Hervorhebung"/>
          <w:i w:val="0"/>
          <w:color w:val="000000"/>
          <w:lang w:val="en-GB"/>
        </w:rPr>
        <w:t>An additional finding was cholelithiasis as a consequence of precipitation of sulphate conjugates of hydroxy-metabolites of aripiprazole in the bile of monkeys after repeated oral dosing at 25 to 125 mg/kg/day or approximately16 to 81 times the maximum recommended human dose based on mg/m</w:t>
      </w:r>
      <w:r w:rsidRPr="0080112C">
        <w:rPr>
          <w:rStyle w:val="Hervorhebung"/>
          <w:i w:val="0"/>
          <w:color w:val="000000"/>
          <w:vertAlign w:val="superscript"/>
          <w:lang w:val="en-GB"/>
        </w:rPr>
        <w:t>2</w:t>
      </w:r>
      <w:r w:rsidRPr="0080112C">
        <w:rPr>
          <w:rStyle w:val="Hervorhebung"/>
          <w:i w:val="0"/>
          <w:color w:val="000000"/>
          <w:lang w:val="en-GB"/>
        </w:rPr>
        <w:t>.</w:t>
      </w:r>
    </w:p>
    <w:p w14:paraId="1E8FBA11" w14:textId="77777777" w:rsidR="000A0840" w:rsidRPr="0080112C" w:rsidRDefault="000A0840" w:rsidP="00A17F16">
      <w:pPr>
        <w:rPr>
          <w:rStyle w:val="Hervorhebung"/>
          <w:i w:val="0"/>
          <w:color w:val="000000"/>
          <w:lang w:val="en-GB"/>
        </w:rPr>
      </w:pPr>
    </w:p>
    <w:p w14:paraId="0AE1CE22" w14:textId="77777777" w:rsidR="000A0840" w:rsidRPr="0080112C" w:rsidRDefault="000A0840" w:rsidP="00A17F16">
      <w:pPr>
        <w:rPr>
          <w:rStyle w:val="Hervorhebung"/>
          <w:i w:val="0"/>
          <w:color w:val="000000"/>
          <w:lang w:val="en-GB"/>
        </w:rPr>
      </w:pPr>
      <w:r w:rsidRPr="0080112C">
        <w:rPr>
          <w:rStyle w:val="Hervorhebung"/>
          <w:i w:val="0"/>
          <w:color w:val="000000"/>
          <w:lang w:val="en-GB"/>
        </w:rPr>
        <w:t>However, the concentrations of the sulphate conjugates of hydroxy-aripiprazole in human bile at the highest dose proposed, 30 mg per day, were no more than 6 % of the bile concentrations found in the monkeys in the 39</w:t>
      </w:r>
      <w:r w:rsidRPr="0080112C">
        <w:rPr>
          <w:rStyle w:val="Hervorhebung"/>
          <w:i w:val="0"/>
          <w:color w:val="000000"/>
          <w:lang w:val="en-GB"/>
        </w:rPr>
        <w:noBreakHyphen/>
        <w:t xml:space="preserve">week study and are well below (6 %) their limits of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solubility.</w:t>
      </w:r>
    </w:p>
    <w:p w14:paraId="13ADAB6C" w14:textId="77777777" w:rsidR="000A0840" w:rsidRPr="0080112C" w:rsidRDefault="000A0840" w:rsidP="00A17F16">
      <w:pPr>
        <w:rPr>
          <w:rStyle w:val="Hervorhebung"/>
          <w:i w:val="0"/>
          <w:color w:val="000000"/>
          <w:lang w:val="en-GB"/>
        </w:rPr>
      </w:pPr>
    </w:p>
    <w:p w14:paraId="08960323" w14:textId="77777777" w:rsidR="000A0840" w:rsidRPr="0080112C" w:rsidRDefault="000A0840" w:rsidP="00A17F16">
      <w:pPr>
        <w:rPr>
          <w:rStyle w:val="Hervorhebung"/>
          <w:i w:val="0"/>
          <w:color w:val="000000"/>
          <w:lang w:val="en-GB"/>
        </w:rPr>
      </w:pPr>
      <w:r w:rsidRPr="0080112C">
        <w:rPr>
          <w:rStyle w:val="Hervorhebung"/>
          <w:i w:val="0"/>
          <w:color w:val="000000"/>
          <w:lang w:val="en-GB"/>
        </w:rPr>
        <w:t>In repeat</w:t>
      </w:r>
      <w:r w:rsidR="00D278A8" w:rsidRPr="0080112C">
        <w:rPr>
          <w:rStyle w:val="Hervorhebung"/>
          <w:i w:val="0"/>
          <w:color w:val="000000"/>
          <w:lang w:val="en-GB"/>
        </w:rPr>
        <w:t>ed</w:t>
      </w:r>
      <w:r w:rsidRPr="0080112C">
        <w:rPr>
          <w:rStyle w:val="Hervorhebung"/>
          <w:i w:val="0"/>
          <w:color w:val="000000"/>
          <w:lang w:val="en-GB"/>
        </w:rPr>
        <w:t xml:space="preserve"> dose studies in juvenile rats and dogs, the toxicity profile of aripiprazole was comparable to that observed in adult animals, and there was no evidence of neurotoxicity or adverse events on development.</w:t>
      </w:r>
    </w:p>
    <w:p w14:paraId="7E031254" w14:textId="77777777" w:rsidR="000A0840" w:rsidRPr="0080112C" w:rsidRDefault="000A0840" w:rsidP="00A17F16">
      <w:pPr>
        <w:rPr>
          <w:rStyle w:val="Hervorhebung"/>
          <w:i w:val="0"/>
          <w:color w:val="000000"/>
          <w:lang w:val="en-GB"/>
        </w:rPr>
      </w:pPr>
    </w:p>
    <w:p w14:paraId="56E31EB2" w14:textId="77777777" w:rsidR="00F2457D" w:rsidRPr="0080112C" w:rsidRDefault="000A0840" w:rsidP="00A17F16">
      <w:pPr>
        <w:rPr>
          <w:rStyle w:val="Hervorhebung"/>
          <w:i w:val="0"/>
          <w:color w:val="000000"/>
          <w:lang w:val="en-GB"/>
        </w:rPr>
      </w:pPr>
      <w:r w:rsidRPr="0080112C">
        <w:rPr>
          <w:rStyle w:val="Hervorhebung"/>
          <w:i w:val="0"/>
          <w:color w:val="000000"/>
          <w:lang w:val="en-GB"/>
        </w:rPr>
        <w:t>Based on results of a full range of standard genotoxicity tests, aripiprazole was considered non-genotoxic. Aripiprazole did not impair fertility in reproductive toxicity studies.</w:t>
      </w:r>
    </w:p>
    <w:p w14:paraId="621D6801" w14:textId="77777777" w:rsidR="00D278A8" w:rsidRPr="0080112C" w:rsidRDefault="00D278A8" w:rsidP="00A17F16">
      <w:pPr>
        <w:rPr>
          <w:rStyle w:val="Hervorhebung"/>
          <w:i w:val="0"/>
          <w:color w:val="000000"/>
          <w:lang w:val="en-GB"/>
        </w:rPr>
      </w:pPr>
    </w:p>
    <w:p w14:paraId="1D2BEA4C" w14:textId="77777777" w:rsidR="000A0840" w:rsidRPr="0080112C" w:rsidRDefault="000A0840" w:rsidP="00A17F16">
      <w:pPr>
        <w:rPr>
          <w:rStyle w:val="Hervorhebung"/>
          <w:i w:val="0"/>
          <w:color w:val="000000"/>
          <w:lang w:val="en-GB"/>
        </w:rPr>
      </w:pPr>
      <w:r w:rsidRPr="0080112C">
        <w:rPr>
          <w:rStyle w:val="Hervorhebung"/>
          <w:i w:val="0"/>
          <w:color w:val="000000"/>
          <w:lang w:val="en-GB"/>
        </w:rPr>
        <w:t>Developmental toxicity, including dose-dependent delayed foetal ossification and possible teratogenic effects, were observed in rats at doses resulting in sub-therapeutic exposures (based on AUC) and in rabbits at doses resulting in exposures approximately</w:t>
      </w:r>
      <w:r w:rsidR="00073FE6" w:rsidRPr="0080112C">
        <w:rPr>
          <w:rStyle w:val="Hervorhebung"/>
          <w:i w:val="0"/>
          <w:color w:val="000000"/>
          <w:lang w:val="en-GB"/>
        </w:rPr>
        <w:t> </w:t>
      </w:r>
      <w:r w:rsidRPr="0080112C">
        <w:rPr>
          <w:rStyle w:val="Hervorhebung"/>
          <w:i w:val="0"/>
          <w:color w:val="000000"/>
          <w:lang w:val="en-GB"/>
        </w:rPr>
        <w:t>3 and 11 times the mean steady-state AUC at the maximum recommended clinical dose. Maternal toxicity occurred at doses similar to those eliciting developmental toxicity.</w:t>
      </w:r>
    </w:p>
    <w:p w14:paraId="38C829B8" w14:textId="77777777" w:rsidR="000A0840" w:rsidRPr="0080112C" w:rsidRDefault="000A0840" w:rsidP="00A17F16">
      <w:pPr>
        <w:rPr>
          <w:rStyle w:val="Hervorhebung"/>
          <w:i w:val="0"/>
          <w:color w:val="000000"/>
          <w:lang w:val="en-GB"/>
        </w:rPr>
      </w:pPr>
    </w:p>
    <w:p w14:paraId="71F555F3" w14:textId="77777777" w:rsidR="000A0840" w:rsidRPr="0080112C" w:rsidRDefault="000A0840" w:rsidP="00A17F16">
      <w:pPr>
        <w:rPr>
          <w:rStyle w:val="Hervorhebung"/>
          <w:i w:val="0"/>
          <w:color w:val="000000"/>
          <w:lang w:val="en-GB"/>
        </w:rPr>
      </w:pPr>
    </w:p>
    <w:p w14:paraId="6BEF50D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PHARMACEUTICAL PARTICULARS</w:t>
      </w:r>
    </w:p>
    <w:p w14:paraId="56FE761E" w14:textId="77777777" w:rsidR="000A0840" w:rsidRPr="0080112C" w:rsidRDefault="000A0840" w:rsidP="00A17F16">
      <w:pPr>
        <w:rPr>
          <w:rStyle w:val="Hervorhebung"/>
          <w:i w:val="0"/>
          <w:color w:val="000000"/>
          <w:lang w:val="en-GB"/>
        </w:rPr>
      </w:pPr>
    </w:p>
    <w:p w14:paraId="7B06478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6.1</w:t>
      </w:r>
      <w:r w:rsidRPr="0080112C">
        <w:rPr>
          <w:rStyle w:val="Hervorhebung"/>
          <w:b/>
          <w:i w:val="0"/>
          <w:color w:val="000000"/>
          <w:lang w:val="en-GB"/>
        </w:rPr>
        <w:tab/>
        <w:t>List of excipients</w:t>
      </w:r>
    </w:p>
    <w:p w14:paraId="3AF2A55D" w14:textId="77777777" w:rsidR="000A0840" w:rsidRPr="0080112C" w:rsidRDefault="000A0840" w:rsidP="00A17F16">
      <w:pPr>
        <w:rPr>
          <w:rStyle w:val="Hervorhebung"/>
          <w:i w:val="0"/>
          <w:color w:val="000000"/>
          <w:lang w:val="en-GB"/>
        </w:rPr>
      </w:pPr>
    </w:p>
    <w:p w14:paraId="09BEB7EE"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Powder</w:t>
      </w:r>
    </w:p>
    <w:p w14:paraId="74A2E273" w14:textId="77777777" w:rsidR="003F1329" w:rsidRPr="0080112C" w:rsidRDefault="003F1329" w:rsidP="00A17F16">
      <w:pPr>
        <w:keepNext/>
        <w:rPr>
          <w:rStyle w:val="Hervorhebung"/>
          <w:i w:val="0"/>
          <w:color w:val="000000"/>
          <w:u w:val="single"/>
          <w:lang w:val="en-GB"/>
        </w:rPr>
      </w:pPr>
    </w:p>
    <w:p w14:paraId="27D65070" w14:textId="77777777" w:rsidR="000A0840" w:rsidRPr="0080112C" w:rsidRDefault="000A0840" w:rsidP="00A17F16">
      <w:pPr>
        <w:rPr>
          <w:rStyle w:val="Hervorhebung"/>
          <w:i w:val="0"/>
          <w:color w:val="000000"/>
          <w:lang w:val="en-GB"/>
        </w:rPr>
      </w:pPr>
      <w:r w:rsidRPr="0080112C">
        <w:rPr>
          <w:rStyle w:val="Hervorhebung"/>
          <w:i w:val="0"/>
          <w:color w:val="000000"/>
          <w:lang w:val="en-GB"/>
        </w:rPr>
        <w:t>Carmellose sodium</w:t>
      </w:r>
    </w:p>
    <w:p w14:paraId="63D89980" w14:textId="77777777" w:rsidR="000A0840" w:rsidRPr="0080112C" w:rsidRDefault="000A0840" w:rsidP="00A17F16">
      <w:pPr>
        <w:rPr>
          <w:rStyle w:val="Hervorhebung"/>
          <w:i w:val="0"/>
          <w:color w:val="000000"/>
          <w:lang w:val="en-GB"/>
        </w:rPr>
      </w:pPr>
      <w:r w:rsidRPr="0080112C">
        <w:rPr>
          <w:rStyle w:val="Hervorhebung"/>
          <w:i w:val="0"/>
          <w:color w:val="000000"/>
          <w:lang w:val="en-GB"/>
        </w:rPr>
        <w:t>Mannitol</w:t>
      </w:r>
    </w:p>
    <w:p w14:paraId="0785A1EA"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dihydrogen phosphate monohydrate</w:t>
      </w:r>
    </w:p>
    <w:p w14:paraId="2CA13C64"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hydroxide</w:t>
      </w:r>
    </w:p>
    <w:p w14:paraId="40968C83" w14:textId="77777777" w:rsidR="000A0840" w:rsidRPr="0080112C" w:rsidRDefault="000A0840" w:rsidP="00A17F16">
      <w:pPr>
        <w:rPr>
          <w:rStyle w:val="Hervorhebung"/>
          <w:i w:val="0"/>
          <w:color w:val="000000"/>
          <w:lang w:val="en-GB"/>
        </w:rPr>
      </w:pPr>
    </w:p>
    <w:p w14:paraId="6A9962AA"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Solvent</w:t>
      </w:r>
    </w:p>
    <w:p w14:paraId="196B153D" w14:textId="77777777" w:rsidR="003F1329" w:rsidRPr="0080112C" w:rsidRDefault="003F1329" w:rsidP="00A17F16">
      <w:pPr>
        <w:rPr>
          <w:rStyle w:val="Hervorhebung"/>
          <w:i w:val="0"/>
          <w:color w:val="000000"/>
          <w:lang w:val="en-GB"/>
        </w:rPr>
      </w:pPr>
    </w:p>
    <w:p w14:paraId="3C1A73D7" w14:textId="77777777" w:rsidR="000A0840" w:rsidRPr="0080112C" w:rsidRDefault="000A0840" w:rsidP="00A17F16">
      <w:pPr>
        <w:rPr>
          <w:rStyle w:val="Hervorhebung"/>
          <w:i w:val="0"/>
          <w:color w:val="000000"/>
          <w:lang w:val="en-GB"/>
        </w:rPr>
      </w:pPr>
      <w:r w:rsidRPr="0080112C">
        <w:rPr>
          <w:rStyle w:val="Hervorhebung"/>
          <w:i w:val="0"/>
          <w:color w:val="000000"/>
          <w:lang w:val="en-GB"/>
        </w:rPr>
        <w:t>Water for injections</w:t>
      </w:r>
    </w:p>
    <w:p w14:paraId="5DDADF29" w14:textId="77777777" w:rsidR="000A0840" w:rsidRPr="0080112C" w:rsidRDefault="000A0840" w:rsidP="00A17F16">
      <w:pPr>
        <w:rPr>
          <w:rStyle w:val="Hervorhebung"/>
          <w:i w:val="0"/>
          <w:color w:val="000000"/>
          <w:lang w:val="en-GB"/>
        </w:rPr>
      </w:pPr>
    </w:p>
    <w:p w14:paraId="30B022D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6.2</w:t>
      </w:r>
      <w:r w:rsidRPr="0080112C">
        <w:rPr>
          <w:rStyle w:val="Hervorhebung"/>
          <w:b/>
          <w:i w:val="0"/>
          <w:color w:val="000000"/>
          <w:lang w:val="en-GB"/>
        </w:rPr>
        <w:tab/>
        <w:t>Incompatibilities</w:t>
      </w:r>
    </w:p>
    <w:p w14:paraId="7035E1CE" w14:textId="77777777" w:rsidR="000A0840" w:rsidRPr="0080112C" w:rsidRDefault="000A0840" w:rsidP="00A17F16">
      <w:pPr>
        <w:rPr>
          <w:rStyle w:val="Hervorhebung"/>
          <w:i w:val="0"/>
          <w:color w:val="000000"/>
          <w:lang w:val="en-GB"/>
        </w:rPr>
      </w:pPr>
    </w:p>
    <w:p w14:paraId="5E248928" w14:textId="77777777" w:rsidR="000A0840" w:rsidRPr="0080112C" w:rsidRDefault="000A0840" w:rsidP="00A17F16">
      <w:pPr>
        <w:rPr>
          <w:rStyle w:val="Hervorhebung"/>
          <w:i w:val="0"/>
          <w:color w:val="000000"/>
          <w:lang w:val="en-GB"/>
        </w:rPr>
      </w:pPr>
      <w:r w:rsidRPr="0080112C">
        <w:rPr>
          <w:rStyle w:val="Hervorhebung"/>
          <w:i w:val="0"/>
          <w:color w:val="000000"/>
          <w:lang w:val="en-GB"/>
        </w:rPr>
        <w:t>Not applicable</w:t>
      </w:r>
    </w:p>
    <w:p w14:paraId="3AAE9DF8" w14:textId="77777777" w:rsidR="000A0840" w:rsidRPr="0080112C" w:rsidRDefault="000A0840" w:rsidP="00A17F16">
      <w:pPr>
        <w:rPr>
          <w:rStyle w:val="Hervorhebung"/>
          <w:i w:val="0"/>
          <w:color w:val="000000"/>
          <w:lang w:val="en-GB"/>
        </w:rPr>
      </w:pPr>
    </w:p>
    <w:p w14:paraId="57EF1626"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6.3</w:t>
      </w:r>
      <w:r w:rsidRPr="0080112C">
        <w:rPr>
          <w:rStyle w:val="Hervorhebung"/>
          <w:b/>
          <w:i w:val="0"/>
          <w:color w:val="000000"/>
          <w:lang w:val="en-GB"/>
        </w:rPr>
        <w:tab/>
        <w:t>Shelf life</w:t>
      </w:r>
    </w:p>
    <w:p w14:paraId="0A318E98" w14:textId="77777777" w:rsidR="000A0840" w:rsidRPr="0080112C" w:rsidRDefault="000A0840" w:rsidP="00A17F16">
      <w:pPr>
        <w:rPr>
          <w:rStyle w:val="Hervorhebung"/>
          <w:i w:val="0"/>
          <w:color w:val="000000"/>
          <w:lang w:val="en-GB"/>
        </w:rPr>
      </w:pPr>
    </w:p>
    <w:p w14:paraId="2A380814" w14:textId="77777777" w:rsidR="000A0840" w:rsidRPr="0080112C" w:rsidRDefault="000A0840" w:rsidP="00A17F16">
      <w:pPr>
        <w:rPr>
          <w:rStyle w:val="Hervorhebung"/>
          <w:i w:val="0"/>
          <w:color w:val="000000"/>
          <w:lang w:val="en-GB"/>
        </w:rPr>
      </w:pPr>
      <w:r w:rsidRPr="0080112C">
        <w:rPr>
          <w:rStyle w:val="Hervorhebung"/>
          <w:i w:val="0"/>
          <w:color w:val="000000"/>
          <w:lang w:val="en-GB"/>
        </w:rPr>
        <w:t>3 years</w:t>
      </w:r>
    </w:p>
    <w:p w14:paraId="429ABD35" w14:textId="77777777" w:rsidR="00FC31D9" w:rsidRPr="0080112C" w:rsidRDefault="00FC31D9" w:rsidP="00A17F16">
      <w:pPr>
        <w:rPr>
          <w:rStyle w:val="Hervorhebung"/>
          <w:i w:val="0"/>
          <w:color w:val="000000"/>
          <w:lang w:val="en-GB"/>
        </w:rPr>
      </w:pPr>
    </w:p>
    <w:p w14:paraId="45598135"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w:t>
      </w:r>
    </w:p>
    <w:p w14:paraId="15BE97C3"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4 hours in the vial.</w:t>
      </w:r>
    </w:p>
    <w:p w14:paraId="4BD0CE95" w14:textId="77777777" w:rsidR="00FC31D9" w:rsidRPr="0080112C" w:rsidRDefault="00FC31D9" w:rsidP="00A17F16">
      <w:pPr>
        <w:rPr>
          <w:rStyle w:val="Hervorhebung"/>
          <w:i w:val="0"/>
          <w:color w:val="000000"/>
          <w:lang w:val="en-GB"/>
        </w:rPr>
      </w:pPr>
    </w:p>
    <w:p w14:paraId="2492138E"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 in pre</w:t>
      </w:r>
      <w:r w:rsidRPr="0080112C">
        <w:rPr>
          <w:rStyle w:val="Hervorhebung"/>
          <w:color w:val="000000"/>
          <w:lang w:val="en-GB"/>
        </w:rPr>
        <w:noBreakHyphen/>
        <w:t>filled syringe</w:t>
      </w:r>
    </w:p>
    <w:p w14:paraId="1304F7DE"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2 hours in the syringe.</w:t>
      </w:r>
    </w:p>
    <w:p w14:paraId="40A5CBDA" w14:textId="77777777" w:rsidR="00FC31D9" w:rsidRPr="0080112C" w:rsidRDefault="00FC31D9" w:rsidP="00A17F16">
      <w:pPr>
        <w:rPr>
          <w:rStyle w:val="Hervorhebung"/>
          <w:i w:val="0"/>
          <w:color w:val="000000"/>
          <w:lang w:val="en-GB"/>
        </w:rPr>
      </w:pPr>
    </w:p>
    <w:p w14:paraId="338A399F" w14:textId="77777777" w:rsidR="000A0840" w:rsidRPr="0080112C" w:rsidRDefault="000A0840" w:rsidP="00A17F16">
      <w:pPr>
        <w:rPr>
          <w:i/>
          <w:color w:val="000000"/>
          <w:lang w:val="en-GB"/>
        </w:rPr>
      </w:pPr>
      <w:r w:rsidRPr="0080112C">
        <w:rPr>
          <w:i/>
          <w:color w:val="000000"/>
          <w:lang w:val="en-GB"/>
        </w:rPr>
        <w:t>After reconstitution</w:t>
      </w:r>
    </w:p>
    <w:p w14:paraId="58D150EB" w14:textId="77777777" w:rsidR="0000433B" w:rsidRPr="0080112C" w:rsidRDefault="0000433B" w:rsidP="00A17F16">
      <w:pPr>
        <w:rPr>
          <w:i/>
          <w:color w:val="000000"/>
          <w:lang w:val="en-GB"/>
        </w:rPr>
      </w:pPr>
    </w:p>
    <w:p w14:paraId="711A1E23"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12030B98"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19E088D5" w14:textId="77777777" w:rsidR="00515BE1" w:rsidRPr="0080112C" w:rsidRDefault="00515BE1" w:rsidP="00A17F16">
      <w:pPr>
        <w:rPr>
          <w:lang w:val="en-GB"/>
        </w:rPr>
      </w:pPr>
    </w:p>
    <w:p w14:paraId="55EE1936" w14:textId="77777777" w:rsidR="0000433B" w:rsidRPr="0080112C" w:rsidRDefault="0000433B" w:rsidP="00A17F16">
      <w:pPr>
        <w:rPr>
          <w:lang w:val="en-GB"/>
        </w:rPr>
      </w:pPr>
      <w:r w:rsidRPr="0080112C">
        <w:rPr>
          <w:lang w:val="en-GB"/>
        </w:rPr>
        <w:t>Chemical and physical in-use stability has been demonstrated for 4</w:t>
      </w:r>
      <w:r w:rsidR="00073FE6" w:rsidRPr="0080112C">
        <w:rPr>
          <w:lang w:val="en-GB"/>
        </w:rPr>
        <w:t> </w:t>
      </w:r>
      <w:r w:rsidRPr="0080112C">
        <w:rPr>
          <w:lang w:val="en-GB"/>
        </w:rPr>
        <w:t>hours at 25</w:t>
      </w:r>
      <w:r w:rsidR="003E655A" w:rsidRPr="0080112C">
        <w:rPr>
          <w:lang w:val="en-GB"/>
        </w:rPr>
        <w:t> </w:t>
      </w:r>
      <w:r w:rsidRPr="0080112C">
        <w:rPr>
          <w:lang w:val="en-GB"/>
        </w:rPr>
        <w:t>°C. From a microbiological point of view, unless the method of opening/ reconstitution precludes the risk of microbial contamination, the product should be used immediately.</w:t>
      </w:r>
      <w:r w:rsidR="007C5799" w:rsidRPr="0080112C">
        <w:rPr>
          <w:lang w:val="en-GB"/>
        </w:rPr>
        <w:t xml:space="preserve"> </w:t>
      </w:r>
      <w:r w:rsidRPr="0080112C">
        <w:rPr>
          <w:lang w:val="en-GB"/>
        </w:rPr>
        <w:t>If not used immediately, in-use storage times and conditions are the responsibility of user. Do not store the reconstituted suspension in the syringe.</w:t>
      </w:r>
    </w:p>
    <w:p w14:paraId="2A4A118C" w14:textId="77777777" w:rsidR="0000433B" w:rsidRPr="0080112C" w:rsidRDefault="0000433B" w:rsidP="00A17F16">
      <w:pPr>
        <w:rPr>
          <w:rStyle w:val="Hervorhebung"/>
          <w:i w:val="0"/>
          <w:color w:val="000000"/>
          <w:lang w:val="en-GB"/>
        </w:rPr>
      </w:pPr>
    </w:p>
    <w:p w14:paraId="768FF508"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0BB8378F" w14:textId="77777777" w:rsidR="00BE7294"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53821F8" w14:textId="77777777" w:rsidR="00143832" w:rsidRPr="0080112C" w:rsidRDefault="00143832" w:rsidP="00A17F16">
      <w:pPr>
        <w:rPr>
          <w:color w:val="000000"/>
          <w:lang w:val="en-GB"/>
        </w:rPr>
      </w:pPr>
    </w:p>
    <w:p w14:paraId="457C09B3" w14:textId="77777777" w:rsidR="0000433B" w:rsidRPr="0080112C" w:rsidRDefault="0000433B" w:rsidP="00A17F16">
      <w:pPr>
        <w:rPr>
          <w:color w:val="000000"/>
          <w:lang w:val="en-GB"/>
        </w:rPr>
      </w:pPr>
      <w:r w:rsidRPr="0080112C">
        <w:rPr>
          <w:color w:val="000000"/>
          <w:lang w:val="en-GB"/>
        </w:rPr>
        <w:t>If the injection is not performed immediately after reconstitution, the syringe can be kept below 25</w:t>
      </w:r>
      <w:r w:rsidR="00B77F4F" w:rsidRPr="0080112C">
        <w:rPr>
          <w:color w:val="000000"/>
          <w:lang w:val="en-GB"/>
        </w:rPr>
        <w:t> </w:t>
      </w:r>
      <w:r w:rsidRPr="0080112C">
        <w:rPr>
          <w:color w:val="000000"/>
          <w:lang w:val="en-GB"/>
        </w:rPr>
        <w:t>°C for up to 2</w:t>
      </w:r>
      <w:r w:rsidR="00B77F4F" w:rsidRPr="0080112C">
        <w:rPr>
          <w:color w:val="000000"/>
          <w:lang w:val="en-GB"/>
        </w:rPr>
        <w:t> </w:t>
      </w:r>
      <w:r w:rsidRPr="0080112C">
        <w:rPr>
          <w:color w:val="000000"/>
          <w:lang w:val="en-GB"/>
        </w:rPr>
        <w:t>hours.</w:t>
      </w:r>
    </w:p>
    <w:p w14:paraId="428CF35D" w14:textId="77777777" w:rsidR="001A4750" w:rsidRPr="0080112C" w:rsidRDefault="001A4750" w:rsidP="00A17F16">
      <w:pPr>
        <w:rPr>
          <w:color w:val="000000"/>
          <w:lang w:val="en-GB"/>
        </w:rPr>
      </w:pPr>
    </w:p>
    <w:p w14:paraId="346120BC"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6.4</w:t>
      </w:r>
      <w:r w:rsidRPr="0080112C">
        <w:rPr>
          <w:rStyle w:val="Hervorhebung"/>
          <w:b/>
          <w:i w:val="0"/>
          <w:color w:val="000000"/>
          <w:lang w:val="en-GB"/>
        </w:rPr>
        <w:tab/>
        <w:t>Special precautions for storage</w:t>
      </w:r>
    </w:p>
    <w:p w14:paraId="0D319FFF" w14:textId="77777777" w:rsidR="000A0840" w:rsidRPr="0080112C" w:rsidRDefault="000A0840" w:rsidP="00A17F16">
      <w:pPr>
        <w:rPr>
          <w:rStyle w:val="Hervorhebung"/>
          <w:i w:val="0"/>
          <w:color w:val="000000"/>
          <w:lang w:val="en-GB"/>
        </w:rPr>
      </w:pPr>
    </w:p>
    <w:p w14:paraId="43D3A8FE" w14:textId="77777777" w:rsidR="000A0840" w:rsidRPr="0080112C" w:rsidRDefault="000A0840" w:rsidP="00A17F16">
      <w:pPr>
        <w:rPr>
          <w:rStyle w:val="Hervorhebung"/>
          <w:i w:val="0"/>
          <w:color w:val="000000"/>
          <w:lang w:val="en-GB"/>
        </w:rPr>
      </w:pPr>
      <w:r w:rsidRPr="0080112C">
        <w:rPr>
          <w:rStyle w:val="Hervorhebung"/>
          <w:i w:val="0"/>
          <w:color w:val="000000"/>
          <w:lang w:val="en-GB"/>
        </w:rPr>
        <w:t>Do not freeze.</w:t>
      </w:r>
    </w:p>
    <w:p w14:paraId="2A06EA52" w14:textId="77777777" w:rsidR="006E48B7" w:rsidRPr="0080112C" w:rsidRDefault="006E48B7" w:rsidP="00A17F16">
      <w:pPr>
        <w:rPr>
          <w:rStyle w:val="Hervorhebung"/>
          <w:i w:val="0"/>
          <w:color w:val="000000"/>
          <w:lang w:val="en-GB"/>
        </w:rPr>
      </w:pPr>
    </w:p>
    <w:p w14:paraId="665821A8"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5E100A03"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285D0915" w14:textId="77777777" w:rsidR="00D87A63" w:rsidRPr="0080112C" w:rsidRDefault="00D87A63" w:rsidP="00A17F16">
      <w:pPr>
        <w:rPr>
          <w:lang w:val="en-GB"/>
        </w:rPr>
      </w:pPr>
    </w:p>
    <w:p w14:paraId="14322500" w14:textId="77777777" w:rsidR="000B1056" w:rsidRPr="0080112C" w:rsidRDefault="000B1056" w:rsidP="00A17F16">
      <w:pPr>
        <w:rPr>
          <w:lang w:val="en-GB"/>
        </w:rPr>
      </w:pPr>
      <w:r w:rsidRPr="0080112C">
        <w:rPr>
          <w:lang w:val="en-GB"/>
        </w:rPr>
        <w:t>Keep the syringe in the outer carton in order to protect from light.</w:t>
      </w:r>
    </w:p>
    <w:p w14:paraId="62C23795" w14:textId="77777777" w:rsidR="0000433B" w:rsidRPr="0080112C" w:rsidRDefault="0000433B" w:rsidP="00A17F16">
      <w:pPr>
        <w:rPr>
          <w:rStyle w:val="Hervorhebung"/>
          <w:i w:val="0"/>
          <w:color w:val="000000"/>
          <w:lang w:val="en-GB"/>
        </w:rPr>
      </w:pPr>
    </w:p>
    <w:p w14:paraId="4FDB2D03" w14:textId="77777777" w:rsidR="000A0840" w:rsidRPr="0080112C" w:rsidRDefault="000A0840" w:rsidP="00A17F16">
      <w:pPr>
        <w:rPr>
          <w:rStyle w:val="Hervorhebung"/>
          <w:i w:val="0"/>
          <w:color w:val="000000"/>
          <w:lang w:val="en-GB"/>
        </w:rPr>
      </w:pPr>
      <w:r w:rsidRPr="0080112C">
        <w:rPr>
          <w:lang w:val="en-GB"/>
        </w:rPr>
        <w:t>For storage conditions after reconstitution of the medicinal product, see section</w:t>
      </w:r>
      <w:r w:rsidR="00073FE6" w:rsidRPr="0080112C">
        <w:rPr>
          <w:lang w:val="en-GB"/>
        </w:rPr>
        <w:t> </w:t>
      </w:r>
      <w:r w:rsidRPr="0080112C">
        <w:rPr>
          <w:lang w:val="en-GB"/>
        </w:rPr>
        <w:t>6.3.</w:t>
      </w:r>
    </w:p>
    <w:p w14:paraId="265ABCC9" w14:textId="77777777" w:rsidR="000A0840" w:rsidRPr="0080112C" w:rsidRDefault="000A0840" w:rsidP="00A17F16">
      <w:pPr>
        <w:rPr>
          <w:rStyle w:val="Hervorhebung"/>
          <w:i w:val="0"/>
          <w:color w:val="000000"/>
          <w:lang w:val="en-GB"/>
        </w:rPr>
      </w:pPr>
    </w:p>
    <w:p w14:paraId="020925B1"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6.5</w:t>
      </w:r>
      <w:r w:rsidRPr="0080112C">
        <w:rPr>
          <w:rStyle w:val="Hervorhebung"/>
          <w:b/>
          <w:i w:val="0"/>
          <w:color w:val="000000"/>
          <w:lang w:val="en-GB"/>
        </w:rPr>
        <w:tab/>
        <w:t>Nature and contents of container</w:t>
      </w:r>
    </w:p>
    <w:p w14:paraId="33F7B365" w14:textId="77777777" w:rsidR="000A0840" w:rsidRPr="0080112C" w:rsidRDefault="000A0840" w:rsidP="00A17F16">
      <w:pPr>
        <w:rPr>
          <w:rStyle w:val="Hervorhebung"/>
          <w:i w:val="0"/>
          <w:color w:val="000000"/>
          <w:lang w:val="en-GB"/>
        </w:rPr>
      </w:pPr>
    </w:p>
    <w:p w14:paraId="40A9F718"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5379368C"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6C2E8919" w14:textId="77777777" w:rsidR="000B4810" w:rsidRPr="0080112C" w:rsidRDefault="000B4810" w:rsidP="00A17F16">
      <w:pPr>
        <w:rPr>
          <w:rStyle w:val="Hervorhebung"/>
          <w:i w:val="0"/>
          <w:color w:val="000000"/>
          <w:lang w:val="en-GB"/>
        </w:rPr>
      </w:pPr>
    </w:p>
    <w:p w14:paraId="504E8808" w14:textId="77777777" w:rsidR="00284892" w:rsidRPr="0080112C" w:rsidRDefault="00BE7294" w:rsidP="00A17F16">
      <w:pPr>
        <w:rPr>
          <w:rStyle w:val="Hervorhebung"/>
          <w:color w:val="000000"/>
          <w:lang w:val="en-GB"/>
        </w:rPr>
      </w:pPr>
      <w:r w:rsidRPr="0080112C">
        <w:rPr>
          <w:rStyle w:val="Hervorhebung"/>
          <w:color w:val="000000"/>
          <w:lang w:val="en-GB"/>
        </w:rPr>
        <w:t>Vial</w:t>
      </w:r>
    </w:p>
    <w:p w14:paraId="6FC56FCC" w14:textId="77777777" w:rsidR="00C250B8" w:rsidRPr="0080112C" w:rsidRDefault="00C250B8" w:rsidP="00A17F16">
      <w:pPr>
        <w:rPr>
          <w:rStyle w:val="Hervorhebung"/>
          <w:i w:val="0"/>
          <w:color w:val="000000"/>
          <w:lang w:val="en-GB"/>
        </w:rPr>
      </w:pPr>
      <w:r w:rsidRPr="0080112C">
        <w:rPr>
          <w:rStyle w:val="Hervorhebung"/>
          <w:i w:val="0"/>
          <w:color w:val="000000"/>
          <w:lang w:val="en-GB"/>
        </w:rPr>
        <w:t>Type</w:t>
      </w:r>
      <w:r w:rsidRPr="0080112C">
        <w:rPr>
          <w:rStyle w:val="Hervorhebung"/>
          <w:i w:val="0"/>
          <w:color w:val="000000"/>
          <w:lang w:val="en-GB"/>
        </w:rPr>
        <w:noBreakHyphen/>
        <w:t>I glass vial stoppered with a laminated rubber stopper and sealed with a flip-off aluminium cap.</w:t>
      </w:r>
    </w:p>
    <w:p w14:paraId="045EDD99" w14:textId="77777777" w:rsidR="00C250B8" w:rsidRPr="0080112C" w:rsidRDefault="00C250B8" w:rsidP="00A17F16">
      <w:pPr>
        <w:rPr>
          <w:rStyle w:val="Hervorhebung"/>
          <w:i w:val="0"/>
          <w:color w:val="000000"/>
          <w:lang w:val="en-GB"/>
        </w:rPr>
      </w:pPr>
    </w:p>
    <w:p w14:paraId="4667ED0E" w14:textId="77777777" w:rsidR="00C250B8" w:rsidRPr="0080112C" w:rsidRDefault="00C250B8" w:rsidP="00A17F16">
      <w:pPr>
        <w:rPr>
          <w:rStyle w:val="Hervorhebung"/>
          <w:color w:val="000000"/>
          <w:lang w:val="en-GB"/>
        </w:rPr>
      </w:pPr>
      <w:r w:rsidRPr="0080112C">
        <w:rPr>
          <w:rStyle w:val="Hervorhebung"/>
          <w:color w:val="000000"/>
          <w:lang w:val="en-GB"/>
        </w:rPr>
        <w:t>Solvent</w:t>
      </w:r>
    </w:p>
    <w:p w14:paraId="1BFE0DF3" w14:textId="77777777" w:rsidR="00C250B8" w:rsidRPr="0080112C" w:rsidRDefault="00C250B8" w:rsidP="00A17F16">
      <w:pPr>
        <w:rPr>
          <w:rStyle w:val="Hervorhebung"/>
          <w:i w:val="0"/>
          <w:color w:val="000000"/>
          <w:lang w:val="en-GB"/>
        </w:rPr>
      </w:pPr>
      <w:r w:rsidRPr="0080112C">
        <w:rPr>
          <w:rStyle w:val="Hervorhebung"/>
          <w:i w:val="0"/>
          <w:color w:val="000000"/>
          <w:lang w:val="en-GB"/>
        </w:rPr>
        <w:t>2 ml Type</w:t>
      </w:r>
      <w:r w:rsidRPr="0080112C">
        <w:rPr>
          <w:rStyle w:val="Hervorhebung"/>
          <w:i w:val="0"/>
          <w:color w:val="000000"/>
          <w:lang w:val="en-GB"/>
        </w:rPr>
        <w:noBreakHyphen/>
        <w:t>1 glass vial stoppered with a laminated rubber stopper and sealed with a flip-off aluminium cap.</w:t>
      </w:r>
    </w:p>
    <w:p w14:paraId="7C69F146" w14:textId="77777777" w:rsidR="00C250B8" w:rsidRPr="0080112C" w:rsidRDefault="00C250B8" w:rsidP="00A17F16">
      <w:pPr>
        <w:rPr>
          <w:rStyle w:val="Hervorhebung"/>
          <w:i w:val="0"/>
          <w:color w:val="000000"/>
          <w:lang w:val="en-GB"/>
        </w:rPr>
      </w:pPr>
    </w:p>
    <w:p w14:paraId="075A0E02"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24D814B5"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vial of powder, 2 ml vial of solvent, one 3 ml luer lock syringe with pre-attached 38 mm (1.5 inch) 21 gauge, hypodermic safety needle with needle protection device, one 3 ml disposable syringe with luer lock tip, one vial adapter and three hypodermic safety needles: one 25 mm (1 inch) 23 gauge, one 38 mm (1.5 inch) 22 gauge and one</w:t>
      </w:r>
      <w:r w:rsidR="0021526C" w:rsidRPr="0080112C">
        <w:rPr>
          <w:rStyle w:val="Hervorhebung"/>
          <w:i w:val="0"/>
          <w:color w:val="000000"/>
          <w:lang w:val="en-GB"/>
        </w:rPr>
        <w:t xml:space="preserve"> </w:t>
      </w:r>
      <w:r w:rsidR="00E70D14" w:rsidRPr="0080112C">
        <w:rPr>
          <w:rStyle w:val="Hervorhebung"/>
          <w:i w:val="0"/>
          <w:color w:val="000000"/>
          <w:lang w:val="en-GB"/>
        </w:rPr>
        <w:t>51</w:t>
      </w:r>
      <w:r w:rsidR="0021526C" w:rsidRPr="0080112C">
        <w:rPr>
          <w:rStyle w:val="Hervorhebung"/>
          <w:i w:val="0"/>
          <w:color w:val="000000"/>
          <w:lang w:val="en-GB"/>
        </w:rPr>
        <w:t> mm</w:t>
      </w:r>
      <w:r w:rsidRPr="0080112C">
        <w:rPr>
          <w:rStyle w:val="Hervorhebung"/>
          <w:i w:val="0"/>
          <w:color w:val="000000"/>
          <w:lang w:val="en-GB"/>
        </w:rPr>
        <w:t xml:space="preserve"> (2 inch) 21 gauge.</w:t>
      </w:r>
    </w:p>
    <w:p w14:paraId="109F1D27" w14:textId="77777777" w:rsidR="00C250B8" w:rsidRPr="0080112C" w:rsidRDefault="00C250B8" w:rsidP="00A17F16">
      <w:pPr>
        <w:rPr>
          <w:rStyle w:val="Hervorhebung"/>
          <w:i w:val="0"/>
          <w:color w:val="000000"/>
          <w:lang w:val="en-GB"/>
        </w:rPr>
      </w:pPr>
    </w:p>
    <w:p w14:paraId="432E19E4" w14:textId="77777777" w:rsidR="00C250B8" w:rsidRPr="0080112C" w:rsidRDefault="00C250B8" w:rsidP="00A17F16">
      <w:pPr>
        <w:rPr>
          <w:rStyle w:val="Hervorhebung"/>
          <w:color w:val="000000"/>
          <w:lang w:val="en-GB"/>
        </w:rPr>
      </w:pPr>
      <w:r w:rsidRPr="0080112C">
        <w:rPr>
          <w:rStyle w:val="Hervorhebung"/>
          <w:color w:val="000000"/>
          <w:lang w:val="en-GB"/>
        </w:rPr>
        <w:t>Multipack</w:t>
      </w:r>
    </w:p>
    <w:p w14:paraId="5AA4068F" w14:textId="77777777" w:rsidR="00C250B8" w:rsidRPr="0080112C" w:rsidRDefault="00C250B8" w:rsidP="00A17F16">
      <w:pPr>
        <w:rPr>
          <w:rStyle w:val="Hervorhebung"/>
          <w:i w:val="0"/>
          <w:color w:val="000000"/>
          <w:lang w:val="en-GB"/>
        </w:rPr>
      </w:pPr>
      <w:r w:rsidRPr="0080112C">
        <w:rPr>
          <w:rStyle w:val="Hervorhebung"/>
          <w:i w:val="0"/>
          <w:color w:val="000000"/>
          <w:lang w:val="en-GB"/>
        </w:rPr>
        <w:t>Bundle pack of 3 single packs.</w:t>
      </w:r>
    </w:p>
    <w:p w14:paraId="619C87C5" w14:textId="77777777" w:rsidR="00C250B8" w:rsidRPr="0080112C" w:rsidRDefault="00C250B8" w:rsidP="00A17F16">
      <w:pPr>
        <w:rPr>
          <w:rStyle w:val="Hervorhebung"/>
          <w:i w:val="0"/>
          <w:color w:val="000000"/>
          <w:lang w:val="en-GB"/>
        </w:rPr>
      </w:pPr>
    </w:p>
    <w:p w14:paraId="4D117904" w14:textId="77777777" w:rsidR="000B4810" w:rsidRPr="0080112C" w:rsidRDefault="000B4810" w:rsidP="00A17F16">
      <w:pPr>
        <w:rPr>
          <w:color w:val="000000"/>
          <w:u w:val="single"/>
          <w:lang w:val="en-GB"/>
        </w:rPr>
      </w:pPr>
      <w:r w:rsidRPr="0080112C">
        <w:rPr>
          <w:color w:val="000000"/>
          <w:u w:val="single"/>
          <w:lang w:val="en-GB"/>
        </w:rPr>
        <w:t>Abilify Maintena 300 mg powder and solvent for prolonged-release suspension for injection in pre</w:t>
      </w:r>
      <w:r w:rsidRPr="0080112C">
        <w:rPr>
          <w:color w:val="000000"/>
          <w:u w:val="single"/>
          <w:lang w:val="en-GB"/>
        </w:rPr>
        <w:noBreakHyphen/>
        <w:t>filled syringe</w:t>
      </w:r>
    </w:p>
    <w:p w14:paraId="325C703C" w14:textId="77777777" w:rsidR="000B4810" w:rsidRPr="0080112C" w:rsidRDefault="000B4810" w:rsidP="00A17F16">
      <w:pPr>
        <w:rPr>
          <w:color w:val="000000"/>
          <w:u w:val="single"/>
          <w:lang w:val="en-GB"/>
        </w:rPr>
      </w:pPr>
      <w:r w:rsidRPr="0080112C">
        <w:rPr>
          <w:color w:val="000000"/>
          <w:u w:val="single"/>
          <w:lang w:val="en-GB"/>
        </w:rPr>
        <w:lastRenderedPageBreak/>
        <w:t>Abilify Maintena 400 mg powder and solvent for prolonged-release suspension for injection in pre</w:t>
      </w:r>
      <w:r w:rsidRPr="0080112C">
        <w:rPr>
          <w:color w:val="000000"/>
          <w:u w:val="single"/>
          <w:lang w:val="en-GB"/>
        </w:rPr>
        <w:noBreakHyphen/>
        <w:t>filled syringe</w:t>
      </w:r>
    </w:p>
    <w:p w14:paraId="1F4A8936" w14:textId="77777777" w:rsidR="000B4810" w:rsidRPr="0080112C" w:rsidRDefault="000B4810" w:rsidP="00A17F16">
      <w:pPr>
        <w:rPr>
          <w:rStyle w:val="Hervorhebung"/>
          <w:i w:val="0"/>
          <w:color w:val="000000"/>
          <w:lang w:val="en-GB"/>
        </w:rPr>
      </w:pPr>
    </w:p>
    <w:p w14:paraId="097EA72D" w14:textId="77777777" w:rsidR="00E06A90" w:rsidRPr="0080112C" w:rsidRDefault="00E06A90" w:rsidP="00A17F16">
      <w:pPr>
        <w:autoSpaceDE w:val="0"/>
        <w:autoSpaceDN w:val="0"/>
        <w:adjustRightInd w:val="0"/>
        <w:rPr>
          <w:rStyle w:val="Hervorhebung"/>
          <w:i w:val="0"/>
          <w:color w:val="000000"/>
          <w:lang w:val="en-GB"/>
        </w:rPr>
      </w:pPr>
      <w:r w:rsidRPr="0080112C">
        <w:rPr>
          <w:lang w:val="en-GB"/>
        </w:rPr>
        <w:t>Clear glass pre-filled syringe (type-I glass) with gr</w:t>
      </w:r>
      <w:r w:rsidR="00312288" w:rsidRPr="0080112C">
        <w:rPr>
          <w:lang w:val="en-GB"/>
        </w:rPr>
        <w:t>e</w:t>
      </w:r>
      <w:r w:rsidRPr="0080112C">
        <w:rPr>
          <w:lang w:val="en-GB"/>
        </w:rPr>
        <w:t>y chlorobutyl stoppers (front-, middle- and end stopper), polypropylene front assembly, polypropylene finger grip, plunger rod, and silicone over-cap. The front chamber between front stopper and middle stopper contains the powder and the rear chamber between middle stopper and end stopper the solvent.</w:t>
      </w:r>
    </w:p>
    <w:p w14:paraId="5AE0128F" w14:textId="77777777" w:rsidR="00194A29" w:rsidRPr="0080112C" w:rsidRDefault="00194A29" w:rsidP="00A17F16">
      <w:pPr>
        <w:rPr>
          <w:rStyle w:val="Hervorhebung"/>
          <w:i w:val="0"/>
          <w:color w:val="000000"/>
          <w:lang w:val="en-GB"/>
        </w:rPr>
      </w:pPr>
    </w:p>
    <w:p w14:paraId="6134CE0A"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41D14A85"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pre</w:t>
      </w:r>
      <w:r w:rsidRPr="0080112C">
        <w:rPr>
          <w:rStyle w:val="Hervorhebung"/>
          <w:i w:val="0"/>
          <w:color w:val="000000"/>
          <w:lang w:val="en-GB"/>
        </w:rPr>
        <w:noBreakHyphen/>
        <w:t xml:space="preserve">filled syringe, 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1524B7F2" w14:textId="77777777" w:rsidR="00C250B8" w:rsidRPr="0080112C" w:rsidRDefault="00C250B8" w:rsidP="00A17F16">
      <w:pPr>
        <w:rPr>
          <w:rStyle w:val="Hervorhebung"/>
          <w:i w:val="0"/>
          <w:color w:val="000000"/>
          <w:lang w:val="en-GB"/>
        </w:rPr>
      </w:pPr>
    </w:p>
    <w:p w14:paraId="3CB17A68" w14:textId="77777777" w:rsidR="008D4540" w:rsidRPr="0080112C" w:rsidRDefault="008D4540" w:rsidP="00A17F16">
      <w:pPr>
        <w:rPr>
          <w:rStyle w:val="Hervorhebung"/>
          <w:color w:val="000000"/>
          <w:lang w:val="en-GB"/>
        </w:rPr>
      </w:pPr>
      <w:r w:rsidRPr="0080112C">
        <w:rPr>
          <w:rStyle w:val="Hervorhebung"/>
          <w:color w:val="000000"/>
          <w:lang w:val="en-GB"/>
        </w:rPr>
        <w:t>Multipack</w:t>
      </w:r>
    </w:p>
    <w:p w14:paraId="7FB1CA29" w14:textId="77777777" w:rsidR="008D4540" w:rsidRPr="0080112C" w:rsidRDefault="008D4540" w:rsidP="00A17F16">
      <w:pPr>
        <w:rPr>
          <w:rStyle w:val="Hervorhebung"/>
          <w:i w:val="0"/>
          <w:color w:val="000000"/>
          <w:lang w:val="en-GB"/>
        </w:rPr>
      </w:pPr>
      <w:r w:rsidRPr="0080112C">
        <w:rPr>
          <w:rStyle w:val="Hervorhebung"/>
          <w:i w:val="0"/>
          <w:color w:val="000000"/>
          <w:lang w:val="en-GB"/>
        </w:rPr>
        <w:t>Bundle pack of 3</w:t>
      </w:r>
      <w:r w:rsidR="00C250B8" w:rsidRPr="0080112C">
        <w:rPr>
          <w:rStyle w:val="Hervorhebung"/>
          <w:i w:val="0"/>
          <w:color w:val="000000"/>
          <w:lang w:val="en-GB"/>
        </w:rPr>
        <w:t> </w:t>
      </w:r>
      <w:r w:rsidRPr="0080112C">
        <w:rPr>
          <w:rStyle w:val="Hervorhebung"/>
          <w:i w:val="0"/>
          <w:color w:val="000000"/>
          <w:lang w:val="en-GB"/>
        </w:rPr>
        <w:t>single packs.</w:t>
      </w:r>
    </w:p>
    <w:p w14:paraId="62A573B0" w14:textId="77777777" w:rsidR="008D4540" w:rsidRPr="0080112C" w:rsidRDefault="008D4540" w:rsidP="00A17F16">
      <w:pPr>
        <w:rPr>
          <w:rStyle w:val="Hervorhebung"/>
          <w:i w:val="0"/>
          <w:color w:val="000000"/>
          <w:lang w:val="en-GB"/>
        </w:rPr>
      </w:pPr>
    </w:p>
    <w:p w14:paraId="00541D41" w14:textId="77777777" w:rsidR="000A0840" w:rsidRPr="0080112C" w:rsidRDefault="000A0840" w:rsidP="00A17F16">
      <w:pPr>
        <w:rPr>
          <w:rStyle w:val="Hervorhebung"/>
          <w:i w:val="0"/>
          <w:color w:val="000000"/>
          <w:lang w:val="en-GB"/>
        </w:rPr>
      </w:pPr>
      <w:r w:rsidRPr="0080112C">
        <w:rPr>
          <w:rStyle w:val="Hervorhebung"/>
          <w:i w:val="0"/>
          <w:color w:val="000000"/>
          <w:lang w:val="en-GB"/>
        </w:rPr>
        <w:t>Not all pack sizes may be marketed.</w:t>
      </w:r>
    </w:p>
    <w:p w14:paraId="35F2F2D2" w14:textId="77777777" w:rsidR="000A0840" w:rsidRPr="0080112C" w:rsidRDefault="000A0840" w:rsidP="00A17F16">
      <w:pPr>
        <w:rPr>
          <w:rStyle w:val="Hervorhebung"/>
          <w:i w:val="0"/>
          <w:color w:val="000000"/>
          <w:lang w:val="en-GB"/>
        </w:rPr>
      </w:pPr>
    </w:p>
    <w:p w14:paraId="445A4293"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6.6</w:t>
      </w:r>
      <w:r w:rsidRPr="0080112C">
        <w:rPr>
          <w:rStyle w:val="Hervorhebung"/>
          <w:b/>
          <w:i w:val="0"/>
          <w:color w:val="000000"/>
          <w:lang w:val="en-GB"/>
        </w:rPr>
        <w:tab/>
        <w:t>Special precautions for disposal and other handling</w:t>
      </w:r>
    </w:p>
    <w:p w14:paraId="55B8D2EC" w14:textId="77777777" w:rsidR="000A0840" w:rsidRPr="0080112C" w:rsidRDefault="000A0840" w:rsidP="00A17F16">
      <w:pPr>
        <w:rPr>
          <w:rStyle w:val="Hervorhebung"/>
          <w:i w:val="0"/>
          <w:color w:val="000000"/>
          <w:lang w:val="en-GB"/>
        </w:rPr>
      </w:pPr>
    </w:p>
    <w:p w14:paraId="2E80998D" w14:textId="77777777" w:rsidR="00D87A63" w:rsidRPr="0080112C" w:rsidRDefault="00D87A63"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168F8CB1" w14:textId="77777777" w:rsidR="00D87A63" w:rsidRPr="0080112C" w:rsidRDefault="00D87A63" w:rsidP="00A17F16">
      <w:pPr>
        <w:rPr>
          <w:rStyle w:val="Hervorhebung"/>
          <w:i w:val="0"/>
          <w:color w:val="000000"/>
          <w:lang w:val="en-GB"/>
        </w:rPr>
      </w:pPr>
      <w:r w:rsidRPr="0080112C">
        <w:rPr>
          <w:rStyle w:val="Hervorhebung"/>
          <w:i w:val="0"/>
          <w:color w:val="000000"/>
          <w:u w:val="single"/>
          <w:lang w:val="en-GB"/>
        </w:rPr>
        <w:t>Abilify Maintena 400 mg powder and solvent for prolonged-release suspension for injection</w:t>
      </w:r>
    </w:p>
    <w:p w14:paraId="1C152D4E" w14:textId="77777777" w:rsidR="00D87A63" w:rsidRPr="0080112C" w:rsidRDefault="00D87A63" w:rsidP="00A17F16">
      <w:pPr>
        <w:widowControl w:val="0"/>
        <w:rPr>
          <w:lang w:val="en-GB"/>
        </w:rPr>
      </w:pPr>
    </w:p>
    <w:p w14:paraId="7377DC5B" w14:textId="77777777" w:rsidR="00D87A63" w:rsidRPr="0080112C" w:rsidRDefault="00D87A63" w:rsidP="00A17F16">
      <w:pPr>
        <w:widowControl w:val="0"/>
        <w:rPr>
          <w:lang w:val="en-GB"/>
        </w:rPr>
      </w:pPr>
      <w:r w:rsidRPr="0080112C">
        <w:rPr>
          <w:lang w:val="en-GB"/>
        </w:rPr>
        <w:t>Shake the vial vigorously for at least 30 seconds until the suspension appears uniform.</w:t>
      </w:r>
    </w:p>
    <w:p w14:paraId="584D72C9" w14:textId="77777777" w:rsidR="00D87A63" w:rsidRPr="0080112C" w:rsidRDefault="00D87A63"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2E39803B" w14:textId="77777777" w:rsidR="00D87A63" w:rsidRPr="0080112C" w:rsidRDefault="00D87A63" w:rsidP="00A17F16">
      <w:pPr>
        <w:widowControl w:val="0"/>
        <w:rPr>
          <w:lang w:val="en-GB"/>
        </w:rPr>
      </w:pPr>
    </w:p>
    <w:p w14:paraId="6EF930E5"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Pr="0080112C">
        <w:rPr>
          <w:rStyle w:val="Hervorhebung"/>
          <w:i w:val="0"/>
          <w:color w:val="000000"/>
          <w:u w:val="single"/>
          <w:lang w:val="en-GB"/>
        </w:rPr>
        <w:noBreakHyphen/>
        <w:t>filled syringe</w:t>
      </w:r>
    </w:p>
    <w:p w14:paraId="68D5BCBF"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Pr="0080112C">
        <w:rPr>
          <w:rStyle w:val="Hervorhebung"/>
          <w:i w:val="0"/>
          <w:color w:val="000000"/>
          <w:u w:val="single"/>
          <w:lang w:val="en-GB"/>
        </w:rPr>
        <w:noBreakHyphen/>
        <w:t>filled syringe</w:t>
      </w:r>
    </w:p>
    <w:p w14:paraId="6AB6D974" w14:textId="77777777" w:rsidR="00D87A63" w:rsidRPr="0080112C" w:rsidRDefault="00D87A63" w:rsidP="00A17F16">
      <w:pPr>
        <w:keepNext/>
        <w:rPr>
          <w:rStyle w:val="Hervorhebung"/>
          <w:color w:val="000000"/>
          <w:lang w:val="en-GB"/>
        </w:rPr>
      </w:pPr>
    </w:p>
    <w:p w14:paraId="03C130D4" w14:textId="77777777" w:rsidR="00D87A63" w:rsidRPr="0080112C" w:rsidRDefault="00D87A63" w:rsidP="00A17F16">
      <w:pPr>
        <w:widowControl w:val="0"/>
        <w:rPr>
          <w:color w:val="000000"/>
          <w:lang w:val="en-GB"/>
        </w:rPr>
      </w:pPr>
      <w:r w:rsidRPr="0080112C">
        <w:rPr>
          <w:color w:val="000000"/>
          <w:lang w:val="en-GB"/>
        </w:rPr>
        <w:t>Vertically shake the syringe vigorously for 20 seconds until medicine is uniformly milky-white and use immediately. 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257AE7E5" w14:textId="77777777" w:rsidR="00D87A63" w:rsidRPr="0080112C" w:rsidRDefault="00D87A63" w:rsidP="00A17F16">
      <w:pPr>
        <w:widowControl w:val="0"/>
        <w:rPr>
          <w:color w:val="000000"/>
          <w:lang w:val="en-GB"/>
        </w:rPr>
      </w:pPr>
    </w:p>
    <w:p w14:paraId="771EFC7A" w14:textId="77777777" w:rsidR="00FC31D9" w:rsidRPr="0080112C" w:rsidRDefault="00FC31D9" w:rsidP="00A17F16">
      <w:pPr>
        <w:rPr>
          <w:rStyle w:val="Hervorhebung"/>
          <w:color w:val="000000"/>
          <w:lang w:val="en-GB"/>
        </w:rPr>
      </w:pPr>
      <w:r w:rsidRPr="0080112C">
        <w:rPr>
          <w:rStyle w:val="Hervorhebung"/>
          <w:color w:val="000000"/>
          <w:lang w:val="en-GB"/>
        </w:rPr>
        <w:t>Gluteal muscle administration</w:t>
      </w:r>
    </w:p>
    <w:p w14:paraId="7AC8CEAD" w14:textId="77777777" w:rsidR="00FC31D9" w:rsidRPr="0080112C" w:rsidRDefault="00FC31D9" w:rsidP="00A17F16">
      <w:pPr>
        <w:autoSpaceDE w:val="0"/>
        <w:autoSpaceDN w:val="0"/>
        <w:adjustRightInd w:val="0"/>
        <w:rPr>
          <w:rStyle w:val="Hervorhebung"/>
          <w:i w:val="0"/>
          <w:color w:val="000000"/>
          <w:lang w:val="en-GB"/>
        </w:rPr>
      </w:pPr>
      <w:r w:rsidRPr="0080112C">
        <w:rPr>
          <w:rStyle w:val="Hervorhebung"/>
          <w:i w:val="0"/>
          <w:color w:val="000000"/>
          <w:lang w:val="en-GB"/>
        </w:rPr>
        <w:t>The recommended needle for gluteal administration is a 38 mm (1.5 inch), 22 gauge hypodermic safety needle; for obese patients (Body mass index &gt; 28 kg/m</w:t>
      </w:r>
      <w:r w:rsidRPr="0080112C">
        <w:rPr>
          <w:rStyle w:val="Hervorhebung"/>
          <w:i w:val="0"/>
          <w:color w:val="000000"/>
          <w:vertAlign w:val="superscript"/>
          <w:lang w:val="en-GB"/>
        </w:rPr>
        <w:t>2</w:t>
      </w:r>
      <w:r w:rsidRPr="0080112C">
        <w:rPr>
          <w:rStyle w:val="Hervorhebung"/>
          <w:i w:val="0"/>
          <w:color w:val="000000"/>
          <w:lang w:val="en-GB"/>
        </w:rPr>
        <w:t xml:space="preserve">), a 51 mm (2 inch), 21 gauge hypodermic safety needle should be used. </w:t>
      </w:r>
      <w:r w:rsidRPr="0080112C">
        <w:rPr>
          <w:lang w:val="en-GB"/>
        </w:rPr>
        <w:t>Gluteal injections should be alternated between the two gluteal muscles.</w:t>
      </w:r>
    </w:p>
    <w:p w14:paraId="04ADB485" w14:textId="77777777" w:rsidR="00FC31D9" w:rsidRPr="0080112C" w:rsidRDefault="00FC31D9" w:rsidP="00A17F16">
      <w:pPr>
        <w:rPr>
          <w:rStyle w:val="Hervorhebung"/>
          <w:i w:val="0"/>
          <w:color w:val="000000"/>
          <w:lang w:val="en-GB"/>
        </w:rPr>
      </w:pPr>
    </w:p>
    <w:p w14:paraId="16F2F490" w14:textId="77777777" w:rsidR="00FC31D9" w:rsidRPr="0080112C" w:rsidRDefault="00FC31D9" w:rsidP="00A17F16">
      <w:pPr>
        <w:rPr>
          <w:rStyle w:val="Hervorhebung"/>
          <w:color w:val="000000"/>
          <w:lang w:val="en-GB"/>
        </w:rPr>
      </w:pPr>
      <w:r w:rsidRPr="0080112C">
        <w:rPr>
          <w:rStyle w:val="Hervorhebung"/>
          <w:color w:val="000000"/>
          <w:lang w:val="en-GB"/>
        </w:rPr>
        <w:t>Deltoid muscle administration</w:t>
      </w:r>
    </w:p>
    <w:p w14:paraId="019CEC2B" w14:textId="77777777" w:rsidR="00FC31D9" w:rsidRPr="0080112C" w:rsidRDefault="00FC31D9" w:rsidP="00A17F16">
      <w:pPr>
        <w:rPr>
          <w:rStyle w:val="Hervorhebung"/>
          <w:i w:val="0"/>
          <w:lang w:val="en-GB"/>
        </w:rPr>
      </w:pPr>
      <w:r w:rsidRPr="0080112C">
        <w:rPr>
          <w:rStyle w:val="Hervorhebung"/>
          <w:i w:val="0"/>
          <w:lang w:val="en-GB"/>
        </w:rPr>
        <w:t>The recommended needle for deltoid administration is a 25 mm (1 inch), 23 gauge hypodermic safety needle; for obese patients, a 38 mm (1.5 inch), 22 gauge hypodermic safety needle should be used.</w:t>
      </w:r>
    </w:p>
    <w:p w14:paraId="7C1CD568" w14:textId="77777777" w:rsidR="00FC31D9" w:rsidRPr="0080112C" w:rsidRDefault="00FC31D9" w:rsidP="00A17F16">
      <w:pPr>
        <w:autoSpaceDE w:val="0"/>
        <w:autoSpaceDN w:val="0"/>
        <w:adjustRightInd w:val="0"/>
        <w:rPr>
          <w:rStyle w:val="Hervorhebung"/>
          <w:i w:val="0"/>
          <w:color w:val="000000"/>
          <w:lang w:val="en-GB"/>
        </w:rPr>
      </w:pPr>
      <w:r w:rsidRPr="0080112C">
        <w:rPr>
          <w:lang w:val="en-GB"/>
        </w:rPr>
        <w:t>Deltoid injections should be alternated between the two deltoid muscles.</w:t>
      </w:r>
    </w:p>
    <w:p w14:paraId="7933E1ED" w14:textId="77777777" w:rsidR="00FC31D9" w:rsidRPr="0080112C" w:rsidRDefault="00FC31D9" w:rsidP="00A17F16">
      <w:pPr>
        <w:rPr>
          <w:rStyle w:val="Hervorhebung"/>
          <w:i w:val="0"/>
          <w:lang w:val="en-GB"/>
        </w:rPr>
      </w:pPr>
    </w:p>
    <w:p w14:paraId="566F4319" w14:textId="77777777" w:rsidR="00FC31D9" w:rsidRPr="0080112C" w:rsidRDefault="00FC31D9" w:rsidP="00A17F16">
      <w:pPr>
        <w:rPr>
          <w:rStyle w:val="Hervorhebung"/>
          <w:i w:val="0"/>
          <w:color w:val="000000"/>
          <w:lang w:val="en-GB"/>
        </w:rPr>
      </w:pPr>
      <w:r w:rsidRPr="0080112C">
        <w:rPr>
          <w:rStyle w:val="Hervorhebung"/>
          <w:i w:val="0"/>
          <w:color w:val="000000"/>
          <w:lang w:val="en-GB"/>
        </w:rPr>
        <w:t>The powder and solvent vials and the pre</w:t>
      </w:r>
      <w:r w:rsidRPr="0080112C">
        <w:rPr>
          <w:rStyle w:val="Hervorhebung"/>
          <w:i w:val="0"/>
          <w:color w:val="000000"/>
          <w:lang w:val="en-GB"/>
        </w:rPr>
        <w:noBreakHyphen/>
        <w:t>filled syringe are for single-use only.</w:t>
      </w:r>
    </w:p>
    <w:p w14:paraId="056DF59F" w14:textId="77777777" w:rsidR="00034F18" w:rsidRPr="0080112C" w:rsidRDefault="00034F18" w:rsidP="00A17F16">
      <w:pPr>
        <w:rPr>
          <w:rStyle w:val="Hervorhebung"/>
          <w:i w:val="0"/>
          <w:color w:val="000000"/>
          <w:lang w:val="en-GB"/>
        </w:rPr>
      </w:pPr>
    </w:p>
    <w:p w14:paraId="66747893" w14:textId="77777777" w:rsidR="00034F18" w:rsidRPr="0080112C" w:rsidRDefault="00034F18" w:rsidP="00A17F16">
      <w:pPr>
        <w:widowControl w:val="0"/>
        <w:rPr>
          <w:color w:val="000000"/>
          <w:lang w:val="en-GB"/>
        </w:rPr>
      </w:pPr>
      <w:r w:rsidRPr="0080112C">
        <w:rPr>
          <w:color w:val="000000"/>
          <w:lang w:val="en-GB"/>
        </w:rPr>
        <w:t>Discard vial, adapter, syringe, needles, unused suspension and water for injections appropriately.</w:t>
      </w:r>
    </w:p>
    <w:p w14:paraId="1D4298DD" w14:textId="77777777" w:rsidR="00034F18" w:rsidRPr="0080112C" w:rsidRDefault="00034F18" w:rsidP="00A17F16">
      <w:pPr>
        <w:widowControl w:val="0"/>
        <w:rPr>
          <w:color w:val="000000"/>
          <w:lang w:val="en-GB"/>
        </w:rPr>
      </w:pPr>
    </w:p>
    <w:p w14:paraId="1EEF1A9F" w14:textId="77777777" w:rsidR="000A0840" w:rsidRPr="0080112C" w:rsidRDefault="000A0840"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55DD126A" w14:textId="77777777" w:rsidR="00C6272C" w:rsidRPr="0080112C" w:rsidRDefault="00C6272C" w:rsidP="00A17F16">
      <w:pPr>
        <w:rPr>
          <w:rStyle w:val="Hervorhebung"/>
          <w:i w:val="0"/>
          <w:color w:val="000000"/>
          <w:lang w:val="en-GB"/>
        </w:rPr>
      </w:pPr>
    </w:p>
    <w:p w14:paraId="1D183F62" w14:textId="77777777" w:rsidR="00C6272C" w:rsidRPr="0080112C" w:rsidRDefault="00C6272C" w:rsidP="00A17F16">
      <w:pPr>
        <w:rPr>
          <w:color w:val="000000"/>
          <w:lang w:val="en-GB"/>
        </w:rPr>
      </w:pPr>
      <w:r w:rsidRPr="0080112C">
        <w:rPr>
          <w:color w:val="000000"/>
          <w:lang w:val="en-GB"/>
        </w:rPr>
        <w:t>Full instructions for use and handling of Abilify Maintena are provided in the package leaflet (information intended for healthcare professionals).</w:t>
      </w:r>
    </w:p>
    <w:p w14:paraId="46444208" w14:textId="77777777" w:rsidR="007C5799" w:rsidRPr="0080112C" w:rsidRDefault="007C5799" w:rsidP="00A17F16">
      <w:pPr>
        <w:rPr>
          <w:rStyle w:val="Hervorhebung"/>
          <w:i w:val="0"/>
          <w:color w:val="000000"/>
          <w:lang w:val="en-GB"/>
        </w:rPr>
      </w:pPr>
    </w:p>
    <w:p w14:paraId="43A605EC" w14:textId="77777777" w:rsidR="000A0840" w:rsidRPr="0080112C" w:rsidRDefault="000A0840" w:rsidP="00A17F16">
      <w:pPr>
        <w:rPr>
          <w:rStyle w:val="Hervorhebung"/>
          <w:i w:val="0"/>
          <w:color w:val="000000"/>
          <w:lang w:val="en-GB"/>
        </w:rPr>
      </w:pPr>
    </w:p>
    <w:p w14:paraId="533E007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7.</w:t>
      </w:r>
      <w:r w:rsidRPr="0080112C">
        <w:rPr>
          <w:rStyle w:val="Hervorhebung"/>
          <w:b/>
          <w:i w:val="0"/>
          <w:color w:val="000000"/>
          <w:lang w:val="en-GB"/>
        </w:rPr>
        <w:tab/>
        <w:t>MARKETING AUTHORISATION HOLDER</w:t>
      </w:r>
    </w:p>
    <w:p w14:paraId="0CA54F0B" w14:textId="77777777" w:rsidR="000A0840" w:rsidRPr="0080112C" w:rsidRDefault="000A0840" w:rsidP="00A17F16">
      <w:pPr>
        <w:rPr>
          <w:rStyle w:val="Hervorhebung"/>
          <w:i w:val="0"/>
          <w:color w:val="000000"/>
          <w:lang w:val="en-GB"/>
        </w:rPr>
      </w:pPr>
    </w:p>
    <w:p w14:paraId="3CD6231A" w14:textId="77777777" w:rsidR="000A1F45" w:rsidRPr="0080112C" w:rsidRDefault="000A1F45" w:rsidP="000A1F45">
      <w:pPr>
        <w:rPr>
          <w:lang w:val="en-GB"/>
        </w:rPr>
      </w:pPr>
      <w:r w:rsidRPr="0080112C">
        <w:rPr>
          <w:lang w:val="en-GB"/>
        </w:rPr>
        <w:t>Otsuka Pharmaceutical Netherlands B.V.</w:t>
      </w:r>
    </w:p>
    <w:p w14:paraId="7E0D6892" w14:textId="77777777" w:rsidR="000A1F45" w:rsidRPr="0080112C" w:rsidRDefault="000A1F45" w:rsidP="000A1F45">
      <w:pPr>
        <w:rPr>
          <w:lang w:val="en-GB"/>
        </w:rPr>
      </w:pPr>
      <w:r w:rsidRPr="0080112C">
        <w:rPr>
          <w:lang w:val="en-GB"/>
        </w:rPr>
        <w:t>Herikerbergweg 292</w:t>
      </w:r>
    </w:p>
    <w:p w14:paraId="637197DB" w14:textId="77777777" w:rsidR="000A1F45" w:rsidRPr="0080112C" w:rsidRDefault="000A1F45" w:rsidP="000A1F45">
      <w:pPr>
        <w:rPr>
          <w:lang w:val="en-GB"/>
        </w:rPr>
      </w:pPr>
      <w:r w:rsidRPr="0080112C">
        <w:rPr>
          <w:lang w:val="en-GB"/>
        </w:rPr>
        <w:t>1101 CT, Amsterdam</w:t>
      </w:r>
    </w:p>
    <w:p w14:paraId="17DB9F47" w14:textId="77777777" w:rsidR="000A1F45" w:rsidRPr="0080112C" w:rsidRDefault="000A1F45" w:rsidP="00A17F16">
      <w:pPr>
        <w:rPr>
          <w:lang w:val="en-GB"/>
        </w:rPr>
      </w:pPr>
      <w:r w:rsidRPr="0080112C">
        <w:rPr>
          <w:lang w:val="en-GB"/>
        </w:rPr>
        <w:t>Netherlands</w:t>
      </w:r>
    </w:p>
    <w:p w14:paraId="5F7A1DCA" w14:textId="77777777" w:rsidR="000A0840" w:rsidRPr="0080112C" w:rsidRDefault="000A0840" w:rsidP="00A17F16">
      <w:pPr>
        <w:rPr>
          <w:rStyle w:val="Hervorhebung"/>
          <w:i w:val="0"/>
          <w:color w:val="000000"/>
          <w:lang w:val="en-GB"/>
        </w:rPr>
      </w:pPr>
    </w:p>
    <w:p w14:paraId="6AD5B4A8" w14:textId="77777777" w:rsidR="000A0840" w:rsidRPr="0080112C" w:rsidRDefault="000A0840" w:rsidP="00A17F16">
      <w:pPr>
        <w:rPr>
          <w:rStyle w:val="Hervorhebung"/>
          <w:i w:val="0"/>
          <w:color w:val="000000"/>
          <w:lang w:val="en-GB"/>
        </w:rPr>
      </w:pPr>
    </w:p>
    <w:p w14:paraId="23808EE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8.</w:t>
      </w:r>
      <w:r w:rsidRPr="0080112C">
        <w:rPr>
          <w:rStyle w:val="Hervorhebung"/>
          <w:b/>
          <w:i w:val="0"/>
          <w:color w:val="000000"/>
          <w:lang w:val="en-GB"/>
        </w:rPr>
        <w:tab/>
        <w:t>MARKETING AUTHORISATION NUMBER(S)</w:t>
      </w:r>
    </w:p>
    <w:p w14:paraId="15F7607B" w14:textId="77777777" w:rsidR="000A0840" w:rsidRPr="0080112C" w:rsidRDefault="000A0840" w:rsidP="00A17F16">
      <w:pPr>
        <w:rPr>
          <w:rStyle w:val="Hervorhebung"/>
          <w:i w:val="0"/>
          <w:color w:val="000000"/>
          <w:lang w:val="en-GB"/>
        </w:rPr>
      </w:pPr>
    </w:p>
    <w:p w14:paraId="4E3D0E5F"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175D3B7D" w14:textId="77777777" w:rsidR="000B4810" w:rsidRPr="0080112C" w:rsidRDefault="000B4810" w:rsidP="00A17F16">
      <w:pPr>
        <w:rPr>
          <w:color w:val="000000"/>
          <w:lang w:val="en-GB"/>
        </w:rPr>
      </w:pPr>
    </w:p>
    <w:p w14:paraId="6EBFF03E" w14:textId="77777777" w:rsidR="00C250B8" w:rsidRPr="0080112C" w:rsidRDefault="00C250B8" w:rsidP="00A17F16">
      <w:pPr>
        <w:rPr>
          <w:color w:val="000000"/>
          <w:lang w:val="en-GB"/>
        </w:rPr>
      </w:pPr>
      <w:r w:rsidRPr="0080112C">
        <w:rPr>
          <w:color w:val="000000"/>
          <w:lang w:val="en-GB"/>
        </w:rPr>
        <w:t>EU/1/13/882/001</w:t>
      </w:r>
    </w:p>
    <w:p w14:paraId="54705F73"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3</w:t>
      </w:r>
    </w:p>
    <w:p w14:paraId="760AB264" w14:textId="77777777" w:rsidR="00C250B8" w:rsidRPr="0080112C" w:rsidRDefault="00C250B8" w:rsidP="00A17F16">
      <w:pPr>
        <w:rPr>
          <w:rStyle w:val="Hervorhebung"/>
          <w:i w:val="0"/>
          <w:color w:val="000000"/>
          <w:lang w:val="en-GB"/>
        </w:rPr>
      </w:pPr>
    </w:p>
    <w:p w14:paraId="136A8A96"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79535177" w14:textId="77777777" w:rsidR="000B4810" w:rsidRPr="0080112C" w:rsidRDefault="000B4810" w:rsidP="00A17F16">
      <w:pPr>
        <w:rPr>
          <w:color w:val="000000"/>
          <w:lang w:val="en-GB"/>
        </w:rPr>
      </w:pPr>
    </w:p>
    <w:p w14:paraId="0C692C2F"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2</w:t>
      </w:r>
    </w:p>
    <w:p w14:paraId="39D0B48E" w14:textId="77777777" w:rsidR="00C250B8" w:rsidRPr="0080112C" w:rsidRDefault="00C250B8" w:rsidP="00A17F16">
      <w:pPr>
        <w:rPr>
          <w:color w:val="000000"/>
          <w:lang w:val="en-GB"/>
        </w:rPr>
      </w:pPr>
      <w:r w:rsidRPr="0080112C">
        <w:rPr>
          <w:color w:val="000000"/>
          <w:lang w:val="en-GB"/>
        </w:rPr>
        <w:t>EU/1/13/882/004</w:t>
      </w:r>
    </w:p>
    <w:p w14:paraId="16AB8F3E" w14:textId="77777777" w:rsidR="00C250B8" w:rsidRPr="0080112C" w:rsidRDefault="00C250B8" w:rsidP="00A17F16">
      <w:pPr>
        <w:rPr>
          <w:rStyle w:val="Hervorhebung"/>
          <w:i w:val="0"/>
          <w:color w:val="000000"/>
          <w:lang w:val="en-GB"/>
        </w:rPr>
      </w:pPr>
    </w:p>
    <w:p w14:paraId="4EA30754"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5F5CF822" w14:textId="77777777" w:rsidR="000B4810" w:rsidRPr="0080112C" w:rsidRDefault="000B4810" w:rsidP="00A17F16">
      <w:pPr>
        <w:rPr>
          <w:color w:val="000000"/>
          <w:lang w:val="en-GB"/>
        </w:rPr>
      </w:pPr>
    </w:p>
    <w:p w14:paraId="0CA8094B" w14:textId="77777777" w:rsidR="00C250B8" w:rsidRPr="0080112C" w:rsidRDefault="00C250B8" w:rsidP="00A17F16">
      <w:pPr>
        <w:rPr>
          <w:color w:val="000000"/>
          <w:lang w:val="en-GB"/>
        </w:rPr>
      </w:pPr>
      <w:r w:rsidRPr="0080112C">
        <w:rPr>
          <w:color w:val="000000"/>
          <w:lang w:val="en-GB"/>
        </w:rPr>
        <w:t>EU/1/13/882/005</w:t>
      </w:r>
    </w:p>
    <w:p w14:paraId="25794D07"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7</w:t>
      </w:r>
    </w:p>
    <w:p w14:paraId="398CC3A9" w14:textId="77777777" w:rsidR="00C250B8" w:rsidRPr="0080112C" w:rsidRDefault="00C250B8" w:rsidP="00A17F16">
      <w:pPr>
        <w:rPr>
          <w:rStyle w:val="Hervorhebung"/>
          <w:i w:val="0"/>
          <w:color w:val="000000"/>
          <w:lang w:val="en-GB"/>
        </w:rPr>
      </w:pPr>
    </w:p>
    <w:p w14:paraId="683AF41F"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8B43F46" w14:textId="77777777" w:rsidR="000B4810" w:rsidRPr="0080112C" w:rsidRDefault="000B4810" w:rsidP="00A17F16">
      <w:pPr>
        <w:rPr>
          <w:color w:val="000000"/>
          <w:lang w:val="en-GB"/>
        </w:rPr>
      </w:pPr>
    </w:p>
    <w:p w14:paraId="75EC3D7D"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6</w:t>
      </w:r>
    </w:p>
    <w:p w14:paraId="02FFD52E" w14:textId="77777777" w:rsidR="00C250B8" w:rsidRPr="0080112C" w:rsidRDefault="00C250B8" w:rsidP="00A17F16">
      <w:pPr>
        <w:rPr>
          <w:color w:val="000000"/>
          <w:lang w:val="en-GB"/>
        </w:rPr>
      </w:pPr>
      <w:r w:rsidRPr="0080112C">
        <w:rPr>
          <w:color w:val="000000"/>
          <w:lang w:val="en-GB"/>
        </w:rPr>
        <w:t>EU/1/13/882/008</w:t>
      </w:r>
    </w:p>
    <w:p w14:paraId="2BA2076D" w14:textId="77777777" w:rsidR="000A0840" w:rsidRPr="0080112C" w:rsidRDefault="000A0840" w:rsidP="00A17F16">
      <w:pPr>
        <w:rPr>
          <w:lang w:val="en-GB"/>
        </w:rPr>
      </w:pPr>
    </w:p>
    <w:p w14:paraId="02039F8B" w14:textId="77777777" w:rsidR="000A0840" w:rsidRPr="0080112C" w:rsidRDefault="000A0840" w:rsidP="00A17F16">
      <w:pPr>
        <w:rPr>
          <w:rStyle w:val="Hervorhebung"/>
          <w:i w:val="0"/>
          <w:color w:val="000000"/>
          <w:lang w:val="en-GB"/>
        </w:rPr>
      </w:pPr>
    </w:p>
    <w:p w14:paraId="600C51C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9.</w:t>
      </w:r>
      <w:r w:rsidRPr="0080112C">
        <w:rPr>
          <w:rStyle w:val="Hervorhebung"/>
          <w:b/>
          <w:i w:val="0"/>
          <w:color w:val="000000"/>
          <w:lang w:val="en-GB"/>
        </w:rPr>
        <w:tab/>
        <w:t>DATE OF FIRST AUTHORISATION/RENEWAL OF THE AUTHORISATION</w:t>
      </w:r>
    </w:p>
    <w:p w14:paraId="53AA985D" w14:textId="77777777" w:rsidR="000A0840" w:rsidRPr="0080112C" w:rsidRDefault="000A0840" w:rsidP="00A17F16">
      <w:pPr>
        <w:rPr>
          <w:rStyle w:val="Hervorhebung"/>
          <w:i w:val="0"/>
          <w:color w:val="000000"/>
          <w:lang w:val="en-GB"/>
        </w:rPr>
      </w:pPr>
    </w:p>
    <w:p w14:paraId="52A3FA6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Date of first authorisation: </w:t>
      </w:r>
      <w:r w:rsidR="000F5A21" w:rsidRPr="0080112C">
        <w:rPr>
          <w:rStyle w:val="Hervorhebung"/>
          <w:i w:val="0"/>
          <w:color w:val="000000"/>
          <w:lang w:val="en-GB"/>
        </w:rPr>
        <w:t>15 November 2013</w:t>
      </w:r>
    </w:p>
    <w:p w14:paraId="77CB3536" w14:textId="77777777" w:rsidR="000B4810" w:rsidRPr="0080112C" w:rsidRDefault="000B4810" w:rsidP="00A17F16">
      <w:pPr>
        <w:rPr>
          <w:rStyle w:val="Hervorhebung"/>
          <w:i w:val="0"/>
          <w:color w:val="000000"/>
          <w:lang w:val="en-GB"/>
        </w:rPr>
      </w:pPr>
      <w:r w:rsidRPr="0080112C">
        <w:rPr>
          <w:rStyle w:val="Hervorhebung"/>
          <w:i w:val="0"/>
          <w:color w:val="000000"/>
          <w:lang w:val="en-GB"/>
        </w:rPr>
        <w:t>Date of latest renewal:</w:t>
      </w:r>
      <w:r w:rsidR="00ED2CDC" w:rsidRPr="0080112C">
        <w:rPr>
          <w:rStyle w:val="Hervorhebung"/>
          <w:i w:val="0"/>
          <w:color w:val="000000"/>
          <w:lang w:val="en-GB"/>
        </w:rPr>
        <w:t xml:space="preserve"> 27 August 2018</w:t>
      </w:r>
    </w:p>
    <w:p w14:paraId="49C53DFF" w14:textId="77777777" w:rsidR="000A0840" w:rsidRPr="0080112C" w:rsidRDefault="000A0840" w:rsidP="00A17F16">
      <w:pPr>
        <w:rPr>
          <w:rStyle w:val="Hervorhebung"/>
          <w:i w:val="0"/>
          <w:color w:val="000000"/>
          <w:lang w:val="en-GB"/>
        </w:rPr>
      </w:pPr>
    </w:p>
    <w:p w14:paraId="2EE83056" w14:textId="77777777" w:rsidR="000A0840" w:rsidRPr="0080112C" w:rsidRDefault="000A0840" w:rsidP="00A17F16">
      <w:pPr>
        <w:rPr>
          <w:rStyle w:val="Hervorhebung"/>
          <w:i w:val="0"/>
          <w:color w:val="000000"/>
          <w:lang w:val="en-GB"/>
        </w:rPr>
      </w:pPr>
    </w:p>
    <w:p w14:paraId="1C931EC6"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10.</w:t>
      </w:r>
      <w:r w:rsidRPr="0080112C">
        <w:rPr>
          <w:rStyle w:val="Hervorhebung"/>
          <w:b/>
          <w:i w:val="0"/>
          <w:color w:val="000000"/>
          <w:lang w:val="en-GB"/>
        </w:rPr>
        <w:tab/>
        <w:t>DATE OF REVISION OF THE TEXT</w:t>
      </w:r>
    </w:p>
    <w:p w14:paraId="53104900" w14:textId="77777777" w:rsidR="000A0840" w:rsidRPr="0080112C" w:rsidRDefault="000A0840" w:rsidP="00A17F16">
      <w:pPr>
        <w:rPr>
          <w:rStyle w:val="Hervorhebung"/>
          <w:i w:val="0"/>
          <w:color w:val="000000"/>
          <w:lang w:val="en-GB"/>
        </w:rPr>
      </w:pPr>
    </w:p>
    <w:p w14:paraId="32CD723F" w14:textId="77777777" w:rsidR="004B6CD5" w:rsidRPr="0080112C" w:rsidRDefault="004B6CD5" w:rsidP="004B6CD5">
      <w:pPr>
        <w:numPr>
          <w:ilvl w:val="12"/>
          <w:numId w:val="0"/>
        </w:numPr>
        <w:tabs>
          <w:tab w:val="left" w:pos="720"/>
        </w:tabs>
        <w:rPr>
          <w:color w:val="000000"/>
          <w:lang w:val="en-GB"/>
        </w:rPr>
      </w:pPr>
      <w:r w:rsidRPr="0080112C">
        <w:rPr>
          <w:color w:val="000000"/>
          <w:lang w:val="en-GB"/>
        </w:rPr>
        <w:t>MM/YYYY</w:t>
      </w:r>
    </w:p>
    <w:p w14:paraId="0EA4AE49" w14:textId="77777777" w:rsidR="004B6CD5" w:rsidRPr="00C541EF" w:rsidRDefault="004B6CD5" w:rsidP="004B6CD5">
      <w:pPr>
        <w:numPr>
          <w:ilvl w:val="12"/>
          <w:numId w:val="0"/>
        </w:numPr>
        <w:tabs>
          <w:tab w:val="left" w:pos="720"/>
        </w:tabs>
        <w:rPr>
          <w:rFonts w:eastAsia="Times New Roman"/>
          <w:szCs w:val="22"/>
          <w:lang w:val="en-GB"/>
        </w:rPr>
      </w:pPr>
    </w:p>
    <w:p w14:paraId="5EBEE05D" w14:textId="77777777" w:rsidR="000A0840" w:rsidRPr="0080112C" w:rsidRDefault="000A0840" w:rsidP="00A17F16">
      <w:pPr>
        <w:rPr>
          <w:lang w:val="en-GB"/>
        </w:rPr>
      </w:pPr>
      <w:r w:rsidRPr="0080112C">
        <w:rPr>
          <w:lang w:val="en-GB"/>
        </w:rPr>
        <w:t xml:space="preserve">Detailed information on this medicinal product is available on the website of the European Medicines Agency </w:t>
      </w:r>
      <w:hyperlink r:id="rId13" w:history="1">
        <w:r w:rsidR="003913D7" w:rsidRPr="0080112C">
          <w:rPr>
            <w:color w:val="0000FF"/>
            <w:u w:val="single"/>
            <w:lang w:val="en-GB"/>
          </w:rPr>
          <w:t>http://www.</w:t>
        </w:r>
        <w:r w:rsidR="003913D7" w:rsidRPr="0080112C">
          <w:rPr>
            <w:color w:val="0000FF"/>
            <w:u w:val="single"/>
            <w:lang w:val="en-GB"/>
          </w:rPr>
          <w:t>e</w:t>
        </w:r>
        <w:r w:rsidR="003913D7" w:rsidRPr="0080112C">
          <w:rPr>
            <w:color w:val="0000FF"/>
            <w:u w:val="single"/>
            <w:lang w:val="en-GB"/>
          </w:rPr>
          <w:t>ma.europa.eu</w:t>
        </w:r>
      </w:hyperlink>
      <w:r w:rsidRPr="0080112C">
        <w:rPr>
          <w:lang w:val="en-GB"/>
        </w:rPr>
        <w:t>.</w:t>
      </w:r>
    </w:p>
    <w:p w14:paraId="5BB23251" w14:textId="77777777" w:rsidR="000530DC" w:rsidRPr="0080112C" w:rsidRDefault="009B6598" w:rsidP="004914F1">
      <w:pPr>
        <w:widowControl w:val="0"/>
        <w:jc w:val="center"/>
        <w:rPr>
          <w:b/>
          <w:lang w:val="en-GB"/>
        </w:rPr>
      </w:pPr>
      <w:r w:rsidRPr="0080112C">
        <w:rPr>
          <w:b/>
          <w:lang w:val="en-GB"/>
        </w:rPr>
        <w:br w:type="page"/>
      </w:r>
    </w:p>
    <w:p w14:paraId="5E4121CB" w14:textId="77777777" w:rsidR="00732603" w:rsidRPr="0080112C" w:rsidRDefault="00732603" w:rsidP="00A17F16">
      <w:pPr>
        <w:ind w:left="567" w:hanging="567"/>
        <w:jc w:val="center"/>
        <w:rPr>
          <w:b/>
          <w:lang w:val="en-GB"/>
        </w:rPr>
      </w:pPr>
    </w:p>
    <w:p w14:paraId="03BA56D2" w14:textId="77777777" w:rsidR="000530DC" w:rsidRPr="0080112C" w:rsidRDefault="000530DC" w:rsidP="0080112C">
      <w:pPr>
        <w:widowControl w:val="0"/>
        <w:jc w:val="center"/>
        <w:rPr>
          <w:b/>
          <w:lang w:val="en-GB"/>
        </w:rPr>
      </w:pPr>
    </w:p>
    <w:p w14:paraId="1EA16340" w14:textId="77777777" w:rsidR="000530DC" w:rsidRPr="0080112C" w:rsidRDefault="000530DC" w:rsidP="00A17F16">
      <w:pPr>
        <w:widowControl w:val="0"/>
        <w:jc w:val="center"/>
        <w:rPr>
          <w:b/>
          <w:lang w:val="en-GB"/>
        </w:rPr>
      </w:pPr>
    </w:p>
    <w:p w14:paraId="30694121" w14:textId="77777777" w:rsidR="000530DC" w:rsidRPr="0080112C" w:rsidRDefault="000530DC" w:rsidP="00A17F16">
      <w:pPr>
        <w:widowControl w:val="0"/>
        <w:jc w:val="center"/>
        <w:rPr>
          <w:b/>
          <w:lang w:val="en-GB"/>
        </w:rPr>
      </w:pPr>
    </w:p>
    <w:p w14:paraId="50F44F47" w14:textId="77777777" w:rsidR="000530DC" w:rsidRPr="0080112C" w:rsidRDefault="000530DC" w:rsidP="00A17F16">
      <w:pPr>
        <w:widowControl w:val="0"/>
        <w:jc w:val="center"/>
        <w:rPr>
          <w:b/>
          <w:lang w:val="en-GB"/>
        </w:rPr>
      </w:pPr>
    </w:p>
    <w:p w14:paraId="47922ACA" w14:textId="77777777" w:rsidR="000530DC" w:rsidRPr="0080112C" w:rsidRDefault="000530DC" w:rsidP="00A17F16">
      <w:pPr>
        <w:widowControl w:val="0"/>
        <w:jc w:val="center"/>
        <w:rPr>
          <w:b/>
          <w:lang w:val="en-GB"/>
        </w:rPr>
      </w:pPr>
    </w:p>
    <w:p w14:paraId="4D80529C" w14:textId="77777777" w:rsidR="000530DC" w:rsidRPr="0080112C" w:rsidRDefault="000530DC" w:rsidP="00A17F16">
      <w:pPr>
        <w:widowControl w:val="0"/>
        <w:jc w:val="center"/>
        <w:rPr>
          <w:b/>
          <w:lang w:val="en-GB"/>
        </w:rPr>
      </w:pPr>
    </w:p>
    <w:p w14:paraId="4EEE1299" w14:textId="77777777" w:rsidR="000530DC" w:rsidRPr="0080112C" w:rsidRDefault="000530DC" w:rsidP="00A17F16">
      <w:pPr>
        <w:widowControl w:val="0"/>
        <w:jc w:val="center"/>
        <w:rPr>
          <w:b/>
          <w:lang w:val="en-GB"/>
        </w:rPr>
      </w:pPr>
    </w:p>
    <w:p w14:paraId="1E4C4EF3" w14:textId="77777777" w:rsidR="000530DC" w:rsidRPr="0080112C" w:rsidRDefault="000530DC" w:rsidP="00A17F16">
      <w:pPr>
        <w:widowControl w:val="0"/>
        <w:jc w:val="center"/>
        <w:rPr>
          <w:b/>
          <w:lang w:val="en-GB"/>
        </w:rPr>
      </w:pPr>
    </w:p>
    <w:p w14:paraId="707D922C" w14:textId="77777777" w:rsidR="000530DC" w:rsidRPr="0080112C" w:rsidRDefault="000530DC" w:rsidP="00A17F16">
      <w:pPr>
        <w:widowControl w:val="0"/>
        <w:jc w:val="center"/>
        <w:rPr>
          <w:b/>
          <w:lang w:val="en-GB"/>
        </w:rPr>
      </w:pPr>
    </w:p>
    <w:p w14:paraId="1C5D9048" w14:textId="77777777" w:rsidR="000530DC" w:rsidRPr="0080112C" w:rsidRDefault="000530DC" w:rsidP="00A17F16">
      <w:pPr>
        <w:widowControl w:val="0"/>
        <w:jc w:val="center"/>
        <w:rPr>
          <w:b/>
          <w:lang w:val="en-GB"/>
        </w:rPr>
      </w:pPr>
    </w:p>
    <w:p w14:paraId="4C74DC05" w14:textId="77777777" w:rsidR="000530DC" w:rsidRPr="0080112C" w:rsidRDefault="000530DC" w:rsidP="00A17F16">
      <w:pPr>
        <w:widowControl w:val="0"/>
        <w:jc w:val="center"/>
        <w:rPr>
          <w:b/>
          <w:lang w:val="en-GB"/>
        </w:rPr>
      </w:pPr>
    </w:p>
    <w:p w14:paraId="3A2978B2" w14:textId="77777777" w:rsidR="000530DC" w:rsidRPr="0080112C" w:rsidRDefault="000530DC" w:rsidP="00A17F16">
      <w:pPr>
        <w:widowControl w:val="0"/>
        <w:jc w:val="center"/>
        <w:rPr>
          <w:b/>
          <w:lang w:val="en-GB"/>
        </w:rPr>
      </w:pPr>
    </w:p>
    <w:p w14:paraId="64080613" w14:textId="77777777" w:rsidR="000530DC" w:rsidRPr="0080112C" w:rsidRDefault="000530DC" w:rsidP="00A17F16">
      <w:pPr>
        <w:widowControl w:val="0"/>
        <w:jc w:val="center"/>
        <w:rPr>
          <w:b/>
          <w:lang w:val="en-GB"/>
        </w:rPr>
      </w:pPr>
    </w:p>
    <w:p w14:paraId="22DDF6B3" w14:textId="77777777" w:rsidR="00E5664D" w:rsidRPr="0080112C" w:rsidRDefault="00E5664D" w:rsidP="00A17F16">
      <w:pPr>
        <w:widowControl w:val="0"/>
        <w:jc w:val="center"/>
        <w:rPr>
          <w:b/>
          <w:lang w:val="en-GB"/>
        </w:rPr>
      </w:pPr>
    </w:p>
    <w:p w14:paraId="384DE4CE" w14:textId="77777777" w:rsidR="00E5664D" w:rsidRPr="0080112C" w:rsidRDefault="00E5664D" w:rsidP="00A17F16">
      <w:pPr>
        <w:widowControl w:val="0"/>
        <w:jc w:val="center"/>
        <w:rPr>
          <w:b/>
          <w:lang w:val="en-GB"/>
        </w:rPr>
      </w:pPr>
    </w:p>
    <w:p w14:paraId="1F4F7A05" w14:textId="77777777" w:rsidR="004A71DC" w:rsidRPr="0080112C" w:rsidRDefault="004A71DC" w:rsidP="00A17F16">
      <w:pPr>
        <w:widowControl w:val="0"/>
        <w:jc w:val="center"/>
        <w:rPr>
          <w:b/>
          <w:lang w:val="en-GB"/>
        </w:rPr>
      </w:pPr>
    </w:p>
    <w:p w14:paraId="4708DAB9" w14:textId="77777777" w:rsidR="004272EB" w:rsidRPr="0080112C" w:rsidRDefault="004272EB" w:rsidP="0036145E">
      <w:pPr>
        <w:widowControl w:val="0"/>
        <w:autoSpaceDE w:val="0"/>
        <w:autoSpaceDN w:val="0"/>
        <w:adjustRightInd w:val="0"/>
        <w:ind w:left="127" w:right="120"/>
        <w:jc w:val="center"/>
        <w:rPr>
          <w:b/>
          <w:color w:val="000000"/>
          <w:lang w:val="en-GB"/>
        </w:rPr>
      </w:pPr>
    </w:p>
    <w:p w14:paraId="39BBBAEE" w14:textId="77777777" w:rsidR="004272EB" w:rsidRPr="0080112C" w:rsidRDefault="004272EB" w:rsidP="00A17F16">
      <w:pPr>
        <w:widowControl w:val="0"/>
        <w:autoSpaceDE w:val="0"/>
        <w:autoSpaceDN w:val="0"/>
        <w:adjustRightInd w:val="0"/>
        <w:ind w:left="127" w:right="120"/>
        <w:jc w:val="center"/>
        <w:rPr>
          <w:b/>
          <w:color w:val="000000"/>
          <w:lang w:val="en-GB"/>
        </w:rPr>
      </w:pPr>
    </w:p>
    <w:p w14:paraId="71FF207D" w14:textId="77777777" w:rsidR="004272EB" w:rsidRPr="0080112C" w:rsidRDefault="004272EB" w:rsidP="00A17F16">
      <w:pPr>
        <w:widowControl w:val="0"/>
        <w:autoSpaceDE w:val="0"/>
        <w:autoSpaceDN w:val="0"/>
        <w:adjustRightInd w:val="0"/>
        <w:ind w:left="127" w:right="120"/>
        <w:jc w:val="center"/>
        <w:rPr>
          <w:b/>
          <w:color w:val="000000"/>
          <w:lang w:val="en-GB"/>
        </w:rPr>
      </w:pPr>
    </w:p>
    <w:p w14:paraId="638E480E" w14:textId="77777777" w:rsidR="004272EB" w:rsidRPr="0080112C" w:rsidRDefault="004272EB" w:rsidP="00A17F16">
      <w:pPr>
        <w:widowControl w:val="0"/>
        <w:autoSpaceDE w:val="0"/>
        <w:autoSpaceDN w:val="0"/>
        <w:adjustRightInd w:val="0"/>
        <w:ind w:left="127" w:right="120"/>
        <w:jc w:val="center"/>
        <w:rPr>
          <w:b/>
          <w:color w:val="000000"/>
          <w:lang w:val="en-GB"/>
        </w:rPr>
      </w:pPr>
    </w:p>
    <w:p w14:paraId="646F299C" w14:textId="77777777" w:rsidR="00422E4F" w:rsidRPr="0080112C" w:rsidRDefault="00422E4F" w:rsidP="00A17F16">
      <w:pPr>
        <w:widowControl w:val="0"/>
        <w:autoSpaceDE w:val="0"/>
        <w:autoSpaceDN w:val="0"/>
        <w:adjustRightInd w:val="0"/>
        <w:ind w:left="127" w:right="120"/>
        <w:jc w:val="center"/>
        <w:rPr>
          <w:b/>
          <w:color w:val="000000"/>
          <w:lang w:val="en-GB"/>
        </w:rPr>
      </w:pPr>
    </w:p>
    <w:p w14:paraId="179C2E6D" w14:textId="77777777" w:rsidR="004272EB" w:rsidRPr="0080112C" w:rsidRDefault="004272EB" w:rsidP="00A17F16">
      <w:pPr>
        <w:widowControl w:val="0"/>
        <w:autoSpaceDE w:val="0"/>
        <w:autoSpaceDN w:val="0"/>
        <w:adjustRightInd w:val="0"/>
        <w:ind w:left="127" w:right="120"/>
        <w:jc w:val="center"/>
        <w:rPr>
          <w:b/>
          <w:color w:val="000000"/>
          <w:lang w:val="en-GB"/>
        </w:rPr>
      </w:pPr>
      <w:r w:rsidRPr="0080112C">
        <w:rPr>
          <w:b/>
          <w:color w:val="000000"/>
          <w:lang w:val="en-GB"/>
        </w:rPr>
        <w:t>ANNEX II</w:t>
      </w:r>
    </w:p>
    <w:p w14:paraId="5DADBC86" w14:textId="77777777" w:rsidR="004272EB" w:rsidRPr="0080112C" w:rsidRDefault="004272EB" w:rsidP="0080112C">
      <w:pPr>
        <w:widowControl w:val="0"/>
        <w:autoSpaceDE w:val="0"/>
        <w:autoSpaceDN w:val="0"/>
        <w:adjustRightInd w:val="0"/>
        <w:ind w:left="1701" w:right="1418" w:hanging="567"/>
        <w:rPr>
          <w:color w:val="000000"/>
          <w:lang w:val="en-GB"/>
        </w:rPr>
      </w:pPr>
    </w:p>
    <w:p w14:paraId="6D2651F8"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A.</w:t>
      </w:r>
      <w:r w:rsidRPr="0080112C">
        <w:rPr>
          <w:b/>
          <w:color w:val="000000"/>
          <w:lang w:val="en-GB"/>
        </w:rPr>
        <w:tab/>
        <w:t>MANUFACTURER RESPONSIBLE FOR BATCH RELEASE</w:t>
      </w:r>
    </w:p>
    <w:p w14:paraId="72238982" w14:textId="77777777" w:rsidR="000530DC" w:rsidRPr="0080112C" w:rsidRDefault="000530DC" w:rsidP="00732603">
      <w:pPr>
        <w:widowControl w:val="0"/>
        <w:autoSpaceDE w:val="0"/>
        <w:autoSpaceDN w:val="0"/>
        <w:adjustRightInd w:val="0"/>
        <w:ind w:left="1701" w:right="1418" w:hanging="567"/>
        <w:rPr>
          <w:color w:val="000000"/>
          <w:lang w:val="en-GB"/>
        </w:rPr>
      </w:pPr>
    </w:p>
    <w:p w14:paraId="585F2827"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B.</w:t>
      </w:r>
      <w:r w:rsidRPr="0080112C">
        <w:rPr>
          <w:b/>
          <w:color w:val="000000"/>
          <w:lang w:val="en-GB"/>
        </w:rPr>
        <w:tab/>
        <w:t>CONDITIONS OR RESTRICTIONS REGARDING SUPPLY AND USE</w:t>
      </w:r>
    </w:p>
    <w:p w14:paraId="5594379C" w14:textId="77777777" w:rsidR="004272EB" w:rsidRPr="0080112C" w:rsidRDefault="004272EB" w:rsidP="00732603">
      <w:pPr>
        <w:widowControl w:val="0"/>
        <w:autoSpaceDE w:val="0"/>
        <w:autoSpaceDN w:val="0"/>
        <w:adjustRightInd w:val="0"/>
        <w:ind w:left="1701" w:right="1418" w:hanging="567"/>
        <w:rPr>
          <w:color w:val="000000"/>
          <w:lang w:val="en-GB"/>
        </w:rPr>
      </w:pPr>
    </w:p>
    <w:p w14:paraId="3226348A"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C.</w:t>
      </w:r>
      <w:r w:rsidRPr="0080112C">
        <w:rPr>
          <w:b/>
          <w:color w:val="000000"/>
          <w:lang w:val="en-GB"/>
        </w:rPr>
        <w:tab/>
        <w:t>OTHER CONDITIONS AND REQUIREMENTS OF THE MARKETING AUTHORISATION</w:t>
      </w:r>
    </w:p>
    <w:p w14:paraId="7EBA55F0" w14:textId="77777777" w:rsidR="004272EB" w:rsidRPr="0080112C" w:rsidRDefault="004272EB" w:rsidP="00732603">
      <w:pPr>
        <w:widowControl w:val="0"/>
        <w:autoSpaceDE w:val="0"/>
        <w:autoSpaceDN w:val="0"/>
        <w:adjustRightInd w:val="0"/>
        <w:ind w:left="1701" w:right="1418" w:hanging="567"/>
        <w:rPr>
          <w:color w:val="000000"/>
          <w:lang w:val="en-GB"/>
        </w:rPr>
      </w:pPr>
    </w:p>
    <w:p w14:paraId="4D7FE726"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D.</w:t>
      </w:r>
      <w:r w:rsidRPr="0080112C">
        <w:rPr>
          <w:b/>
          <w:color w:val="000000"/>
          <w:lang w:val="en-GB"/>
        </w:rPr>
        <w:tab/>
        <w:t>CONDITIONS OR RESTRICTIONS WITH REGARD TO THE SAFE AND EFFECTIVE USE OF THE MEDICINAL PRODUCT</w:t>
      </w:r>
    </w:p>
    <w:p w14:paraId="3ED38C86" w14:textId="77777777" w:rsidR="00066379" w:rsidRPr="00C541EF" w:rsidRDefault="004B761D" w:rsidP="00A17F16">
      <w:pPr>
        <w:pStyle w:val="TitleB"/>
      </w:pPr>
      <w:r w:rsidRPr="00C541EF">
        <w:br w:type="page"/>
      </w:r>
      <w:r w:rsidR="00066379" w:rsidRPr="00C541EF">
        <w:lastRenderedPageBreak/>
        <w:t>A.</w:t>
      </w:r>
      <w:r w:rsidR="00066379" w:rsidRPr="00C541EF">
        <w:tab/>
        <w:t>MANUFACTURER RESPONSIBLE FOR BATCH RELEASE</w:t>
      </w:r>
    </w:p>
    <w:p w14:paraId="54C2C3D9" w14:textId="77777777" w:rsidR="000530DC" w:rsidRPr="0080112C" w:rsidRDefault="000530DC" w:rsidP="00A17F16">
      <w:pPr>
        <w:rPr>
          <w:rStyle w:val="Hervorhebung"/>
          <w:i w:val="0"/>
          <w:color w:val="000000"/>
          <w:lang w:val="en-GB"/>
        </w:rPr>
      </w:pPr>
    </w:p>
    <w:p w14:paraId="4EE04D7F" w14:textId="77777777" w:rsidR="00066379" w:rsidRPr="0080112C" w:rsidRDefault="00066379" w:rsidP="00A17F16">
      <w:pPr>
        <w:widowControl w:val="0"/>
        <w:autoSpaceDE w:val="0"/>
        <w:autoSpaceDN w:val="0"/>
        <w:adjustRightInd w:val="0"/>
        <w:ind w:right="120"/>
        <w:rPr>
          <w:u w:val="single"/>
          <w:lang w:val="en-GB"/>
        </w:rPr>
      </w:pPr>
      <w:r w:rsidRPr="0080112C">
        <w:rPr>
          <w:u w:val="single"/>
          <w:lang w:val="en-GB"/>
        </w:rPr>
        <w:t>Name and address of the manufacturer responsible for batch release</w:t>
      </w:r>
    </w:p>
    <w:p w14:paraId="0E09F009" w14:textId="77777777" w:rsidR="00066379" w:rsidRPr="0080112C" w:rsidRDefault="00066379" w:rsidP="00A17F16">
      <w:pPr>
        <w:widowControl w:val="0"/>
        <w:autoSpaceDE w:val="0"/>
        <w:autoSpaceDN w:val="0"/>
        <w:adjustRightInd w:val="0"/>
        <w:ind w:right="120"/>
        <w:rPr>
          <w:lang w:val="en-GB"/>
        </w:rPr>
      </w:pPr>
    </w:p>
    <w:p w14:paraId="2E4A3627" w14:textId="77777777" w:rsidR="00D6712F" w:rsidRPr="0080112C" w:rsidRDefault="00066379" w:rsidP="00A17F16">
      <w:pPr>
        <w:rPr>
          <w:lang w:val="en-GB"/>
        </w:rPr>
      </w:pPr>
      <w:r w:rsidRPr="0080112C">
        <w:rPr>
          <w:lang w:val="en-GB"/>
        </w:rPr>
        <w:t>H. Lundbeck A/S</w:t>
      </w:r>
    </w:p>
    <w:p w14:paraId="700C4870" w14:textId="77777777" w:rsidR="00D6712F" w:rsidRPr="0080112C" w:rsidRDefault="00066379" w:rsidP="00A17F16">
      <w:pPr>
        <w:rPr>
          <w:lang w:val="en-GB"/>
        </w:rPr>
      </w:pPr>
      <w:r w:rsidRPr="0080112C">
        <w:rPr>
          <w:lang w:val="en-GB"/>
        </w:rPr>
        <w:t>Ottiliavej 9</w:t>
      </w:r>
    </w:p>
    <w:p w14:paraId="2243DB76" w14:textId="77777777" w:rsidR="00D6712F" w:rsidRPr="0080112C" w:rsidRDefault="00066379" w:rsidP="00A17F16">
      <w:pPr>
        <w:rPr>
          <w:lang w:val="en-GB"/>
        </w:rPr>
      </w:pPr>
      <w:r w:rsidRPr="0080112C">
        <w:rPr>
          <w:lang w:val="en-GB"/>
        </w:rPr>
        <w:t>DK</w:t>
      </w:r>
      <w:r w:rsidRPr="0080112C">
        <w:rPr>
          <w:color w:val="000000"/>
          <w:lang w:val="en-GB"/>
        </w:rPr>
        <w:t xml:space="preserve"> </w:t>
      </w:r>
      <w:r w:rsidRPr="0080112C">
        <w:rPr>
          <w:lang w:val="en-GB"/>
        </w:rPr>
        <w:t>2500 Valby</w:t>
      </w:r>
    </w:p>
    <w:p w14:paraId="20471190" w14:textId="77777777" w:rsidR="005A61EC" w:rsidRPr="0080112C" w:rsidRDefault="005A61EC" w:rsidP="00A17F16">
      <w:pPr>
        <w:rPr>
          <w:rStyle w:val="Hervorhebung"/>
          <w:i w:val="0"/>
          <w:color w:val="000000"/>
          <w:lang w:val="en-GB"/>
        </w:rPr>
      </w:pPr>
      <w:r w:rsidRPr="0080112C">
        <w:rPr>
          <w:rStyle w:val="Hervorhebung"/>
          <w:i w:val="0"/>
          <w:color w:val="000000"/>
          <w:lang w:val="en-GB"/>
        </w:rPr>
        <w:t>Denmark</w:t>
      </w:r>
    </w:p>
    <w:p w14:paraId="61799707" w14:textId="77777777" w:rsidR="005A61EC" w:rsidRPr="0080112C" w:rsidRDefault="005A61EC" w:rsidP="00A17F16">
      <w:pPr>
        <w:rPr>
          <w:rStyle w:val="Hervorhebung"/>
          <w:i w:val="0"/>
          <w:color w:val="000000"/>
          <w:lang w:val="en-GB"/>
        </w:rPr>
      </w:pPr>
    </w:p>
    <w:p w14:paraId="10A3DFF5" w14:textId="77777777" w:rsidR="00BC2C95" w:rsidRPr="0080112C" w:rsidRDefault="00BC2C95" w:rsidP="00A17F16">
      <w:pPr>
        <w:widowControl w:val="0"/>
        <w:rPr>
          <w:highlight w:val="lightGray"/>
          <w:lang w:val="en-GB"/>
        </w:rPr>
      </w:pPr>
      <w:r w:rsidRPr="0080112C">
        <w:rPr>
          <w:highlight w:val="lightGray"/>
          <w:lang w:val="en-GB"/>
        </w:rPr>
        <w:t>Elaiapharm</w:t>
      </w:r>
    </w:p>
    <w:p w14:paraId="79D36981" w14:textId="77777777" w:rsidR="00BC2C95" w:rsidRPr="0080112C" w:rsidRDefault="00BC2C95" w:rsidP="00A17F16">
      <w:pPr>
        <w:widowControl w:val="0"/>
        <w:rPr>
          <w:highlight w:val="lightGray"/>
          <w:lang w:val="en-GB"/>
        </w:rPr>
      </w:pPr>
      <w:r w:rsidRPr="0080112C">
        <w:rPr>
          <w:highlight w:val="lightGray"/>
          <w:lang w:val="en-GB"/>
        </w:rPr>
        <w:t>2881 Route des Crêtes Z.I Les Bouillides Sophia Antipolis</w:t>
      </w:r>
    </w:p>
    <w:p w14:paraId="3E838036" w14:textId="77777777" w:rsidR="00BC2C95" w:rsidRPr="0080112C" w:rsidRDefault="00BC2C95" w:rsidP="00A17F16">
      <w:pPr>
        <w:widowControl w:val="0"/>
        <w:rPr>
          <w:highlight w:val="lightGray"/>
          <w:lang w:val="en-GB"/>
        </w:rPr>
      </w:pPr>
      <w:r w:rsidRPr="0080112C">
        <w:rPr>
          <w:highlight w:val="lightGray"/>
          <w:lang w:val="en-GB"/>
        </w:rPr>
        <w:t>06550 Valbonne</w:t>
      </w:r>
    </w:p>
    <w:p w14:paraId="55DA6551" w14:textId="77777777" w:rsidR="00BC2C95" w:rsidRPr="0080112C" w:rsidRDefault="00BC2C95" w:rsidP="00A17F16">
      <w:pPr>
        <w:widowControl w:val="0"/>
        <w:rPr>
          <w:lang w:val="en-GB"/>
        </w:rPr>
      </w:pPr>
      <w:r w:rsidRPr="0080112C">
        <w:rPr>
          <w:highlight w:val="lightGray"/>
          <w:lang w:val="en-GB"/>
        </w:rPr>
        <w:t>France</w:t>
      </w:r>
    </w:p>
    <w:p w14:paraId="366DBC21" w14:textId="77777777" w:rsidR="00BC2C95" w:rsidRPr="0080112C" w:rsidRDefault="00BC2C95" w:rsidP="00A17F16">
      <w:pPr>
        <w:rPr>
          <w:rStyle w:val="Hervorhebung"/>
          <w:i w:val="0"/>
          <w:color w:val="000000"/>
          <w:lang w:val="en-GB"/>
        </w:rPr>
      </w:pPr>
    </w:p>
    <w:p w14:paraId="2AD70074" w14:textId="77777777" w:rsidR="00732603" w:rsidRPr="0080112C" w:rsidRDefault="00732603" w:rsidP="00732603">
      <w:pPr>
        <w:rPr>
          <w:lang w:val="en-GB"/>
        </w:rPr>
      </w:pPr>
      <w:r w:rsidRPr="0080112C">
        <w:rPr>
          <w:lang w:val="en-GB"/>
        </w:rPr>
        <w:t>The printed package leaflet of the medicinal product must state the name and address of the manufacturer responsible for the release of the concerned batch.</w:t>
      </w:r>
    </w:p>
    <w:p w14:paraId="15391A0A" w14:textId="77777777" w:rsidR="00066379" w:rsidRPr="0080112C" w:rsidRDefault="00066379" w:rsidP="00A17F16">
      <w:pPr>
        <w:widowControl w:val="0"/>
        <w:autoSpaceDE w:val="0"/>
        <w:autoSpaceDN w:val="0"/>
        <w:adjustRightInd w:val="0"/>
        <w:ind w:right="120"/>
        <w:rPr>
          <w:lang w:val="en-GB"/>
        </w:rPr>
      </w:pPr>
    </w:p>
    <w:p w14:paraId="4AA8B871" w14:textId="77777777" w:rsidR="00AC491E" w:rsidRPr="0080112C" w:rsidRDefault="00AC491E" w:rsidP="00A17F16">
      <w:pPr>
        <w:widowControl w:val="0"/>
        <w:autoSpaceDE w:val="0"/>
        <w:autoSpaceDN w:val="0"/>
        <w:adjustRightInd w:val="0"/>
        <w:ind w:right="120"/>
        <w:rPr>
          <w:lang w:val="en-GB"/>
        </w:rPr>
      </w:pPr>
    </w:p>
    <w:p w14:paraId="45B8937A" w14:textId="77777777" w:rsidR="00066379" w:rsidRPr="00C541EF" w:rsidRDefault="00066379" w:rsidP="00A17F16">
      <w:pPr>
        <w:pStyle w:val="TitleB"/>
      </w:pPr>
      <w:r w:rsidRPr="00C541EF">
        <w:t>B.</w:t>
      </w:r>
      <w:r w:rsidRPr="00C541EF">
        <w:tab/>
        <w:t>CONDITIONS OR RESTRICTIONS REGARDING SUPPLY AND USE</w:t>
      </w:r>
    </w:p>
    <w:p w14:paraId="54FE93A6" w14:textId="77777777" w:rsidR="000530DC" w:rsidRPr="0080112C" w:rsidRDefault="000530DC" w:rsidP="00A17F16">
      <w:pPr>
        <w:rPr>
          <w:rStyle w:val="Hervorhebung"/>
          <w:i w:val="0"/>
          <w:color w:val="000000"/>
          <w:lang w:val="en-GB"/>
        </w:rPr>
      </w:pPr>
    </w:p>
    <w:p w14:paraId="45732976" w14:textId="77777777" w:rsidR="00066379" w:rsidRPr="0080112C" w:rsidRDefault="00066379"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Medicinal product subject to medical prescription.</w:t>
      </w:r>
    </w:p>
    <w:p w14:paraId="6E0A6BC1" w14:textId="77777777" w:rsidR="000530DC" w:rsidRPr="0080112C" w:rsidRDefault="000530DC" w:rsidP="00A17F16">
      <w:pPr>
        <w:rPr>
          <w:rStyle w:val="Hervorhebung"/>
          <w:i w:val="0"/>
          <w:color w:val="000000"/>
          <w:lang w:val="en-GB"/>
        </w:rPr>
      </w:pPr>
    </w:p>
    <w:p w14:paraId="20D4CDCA" w14:textId="77777777" w:rsidR="000530DC" w:rsidRPr="0080112C" w:rsidRDefault="000530DC" w:rsidP="00A17F16">
      <w:pPr>
        <w:rPr>
          <w:rStyle w:val="Hervorhebung"/>
          <w:i w:val="0"/>
          <w:color w:val="000000"/>
          <w:lang w:val="en-GB"/>
        </w:rPr>
      </w:pPr>
    </w:p>
    <w:p w14:paraId="1EE78FD5" w14:textId="77777777" w:rsidR="000530DC" w:rsidRPr="00C541EF" w:rsidRDefault="00066379" w:rsidP="00A17F16">
      <w:pPr>
        <w:pStyle w:val="TitleB"/>
      </w:pPr>
      <w:r w:rsidRPr="00C541EF">
        <w:t>C.</w:t>
      </w:r>
      <w:r w:rsidRPr="00C541EF">
        <w:tab/>
        <w:t>OTHER CONDITIONS AND REQUIREMENTS OF THE MARKETING AUTHORISATION</w:t>
      </w:r>
    </w:p>
    <w:p w14:paraId="3485A2DD" w14:textId="77777777" w:rsidR="00066379" w:rsidRPr="0080112C" w:rsidRDefault="00066379" w:rsidP="00A17F16">
      <w:pPr>
        <w:keepNext/>
        <w:widowControl w:val="0"/>
        <w:autoSpaceDE w:val="0"/>
        <w:autoSpaceDN w:val="0"/>
        <w:adjustRightInd w:val="0"/>
        <w:ind w:right="120"/>
        <w:rPr>
          <w:lang w:val="en-GB"/>
        </w:rPr>
      </w:pPr>
    </w:p>
    <w:p w14:paraId="05C5D2E1"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b/>
          <w:lang w:val="en-GB"/>
        </w:rPr>
        <w:t xml:space="preserve">Periodic </w:t>
      </w:r>
      <w:r w:rsidR="00066379" w:rsidRPr="0080112C">
        <w:rPr>
          <w:b/>
          <w:color w:val="000000"/>
          <w:lang w:val="en-GB"/>
        </w:rPr>
        <w:t>safety update reports</w:t>
      </w:r>
      <w:r w:rsidR="00351A2B" w:rsidRPr="00C541EF">
        <w:rPr>
          <w:b/>
          <w:bCs/>
          <w:color w:val="000000"/>
          <w:szCs w:val="22"/>
          <w:lang w:val="en-GB"/>
        </w:rPr>
        <w:t xml:space="preserve"> </w:t>
      </w:r>
      <w:r w:rsidR="00C541EF" w:rsidRPr="00C541EF">
        <w:rPr>
          <w:b/>
          <w:bCs/>
          <w:color w:val="000000"/>
          <w:szCs w:val="22"/>
          <w:lang w:val="en-GB"/>
        </w:rPr>
        <w:t>(PSURs)</w:t>
      </w:r>
    </w:p>
    <w:p w14:paraId="1137A602" w14:textId="77777777" w:rsidR="00066379" w:rsidRPr="0080112C" w:rsidRDefault="00066379" w:rsidP="00A17F16">
      <w:pPr>
        <w:widowControl w:val="0"/>
        <w:autoSpaceDE w:val="0"/>
        <w:autoSpaceDN w:val="0"/>
        <w:adjustRightInd w:val="0"/>
        <w:ind w:right="120"/>
        <w:rPr>
          <w:lang w:val="en-GB"/>
        </w:rPr>
      </w:pPr>
    </w:p>
    <w:p w14:paraId="1EE84AE8" w14:textId="77777777" w:rsidR="000530DC" w:rsidRPr="0080112C" w:rsidRDefault="00CD0EC7" w:rsidP="00A17F16">
      <w:pPr>
        <w:rPr>
          <w:rStyle w:val="Hervorhebung"/>
          <w:i w:val="0"/>
          <w:color w:val="000000"/>
          <w:lang w:val="en-GB"/>
        </w:rPr>
      </w:pPr>
      <w:r w:rsidRPr="0080112C">
        <w:rPr>
          <w:lang w:val="en-GB"/>
        </w:rPr>
        <w:t xml:space="preserve">The requirements for submission of </w:t>
      </w:r>
      <w:r w:rsidR="00C541EF" w:rsidRPr="00C541EF">
        <w:rPr>
          <w:iCs/>
          <w:szCs w:val="22"/>
          <w:lang w:val="en-GB"/>
        </w:rPr>
        <w:t>PSURs</w:t>
      </w:r>
      <w:r w:rsidR="00C541EF" w:rsidRPr="0080112C">
        <w:rPr>
          <w:lang w:val="en-GB"/>
        </w:rPr>
        <w:t xml:space="preserve"> </w:t>
      </w:r>
      <w:r w:rsidRPr="0080112C">
        <w:rPr>
          <w:lang w:val="en-GB"/>
        </w:rPr>
        <w:t>for this medicinal product are set out in the list of Union reference dates (EURD list) provided for under Article 107c(7) of Directive 2001/83/EC and any subsequent updates published on the European medicines web-portal.</w:t>
      </w:r>
    </w:p>
    <w:p w14:paraId="508E7841" w14:textId="77777777" w:rsidR="00066379" w:rsidRPr="0080112C" w:rsidRDefault="00066379" w:rsidP="00A17F16">
      <w:pPr>
        <w:widowControl w:val="0"/>
        <w:autoSpaceDE w:val="0"/>
        <w:autoSpaceDN w:val="0"/>
        <w:adjustRightInd w:val="0"/>
        <w:ind w:right="687"/>
        <w:rPr>
          <w:lang w:val="en-GB"/>
        </w:rPr>
      </w:pPr>
    </w:p>
    <w:p w14:paraId="04A82484" w14:textId="77777777" w:rsidR="00732603" w:rsidRPr="0080112C" w:rsidRDefault="00732603" w:rsidP="00A17F16">
      <w:pPr>
        <w:widowControl w:val="0"/>
        <w:autoSpaceDE w:val="0"/>
        <w:autoSpaceDN w:val="0"/>
        <w:adjustRightInd w:val="0"/>
        <w:ind w:right="687"/>
        <w:rPr>
          <w:lang w:val="en-GB"/>
        </w:rPr>
      </w:pPr>
    </w:p>
    <w:p w14:paraId="418D99B2" w14:textId="77777777" w:rsidR="000530DC" w:rsidRPr="00C541EF" w:rsidRDefault="00066379" w:rsidP="00A17F16">
      <w:pPr>
        <w:pStyle w:val="TitleB"/>
      </w:pPr>
      <w:r w:rsidRPr="00C541EF">
        <w:t>D.</w:t>
      </w:r>
      <w:r w:rsidRPr="00C541EF">
        <w:tab/>
        <w:t>CONDITIONS OR RESTRICTIONS WITH REGARD TO THE SAFE AND EFFECTIVE USE OF THE MEDICINAL PRODUCT</w:t>
      </w:r>
    </w:p>
    <w:p w14:paraId="704E0EEA" w14:textId="77777777" w:rsidR="00066379" w:rsidRPr="0080112C" w:rsidRDefault="00066379" w:rsidP="00A17F16">
      <w:pPr>
        <w:keepNext/>
        <w:widowControl w:val="0"/>
        <w:autoSpaceDE w:val="0"/>
        <w:autoSpaceDN w:val="0"/>
        <w:adjustRightInd w:val="0"/>
        <w:ind w:left="567" w:right="120" w:hanging="567"/>
        <w:rPr>
          <w:lang w:val="en-GB"/>
        </w:rPr>
      </w:pPr>
    </w:p>
    <w:p w14:paraId="7D9F0B42" w14:textId="77777777" w:rsidR="00066379" w:rsidRPr="0080112C" w:rsidRDefault="00D6712F" w:rsidP="00A17F16">
      <w:pPr>
        <w:widowControl w:val="0"/>
        <w:autoSpaceDE w:val="0"/>
        <w:autoSpaceDN w:val="0"/>
        <w:adjustRightInd w:val="0"/>
        <w:ind w:left="567" w:hanging="567"/>
        <w:rPr>
          <w:b/>
          <w:lang w:val="en-GB"/>
        </w:rPr>
      </w:pPr>
      <w:r w:rsidRPr="0080112C">
        <w:rPr>
          <w:b/>
          <w:lang w:val="en-GB"/>
        </w:rPr>
        <w:t>•</w:t>
      </w:r>
      <w:r w:rsidRPr="0080112C">
        <w:rPr>
          <w:b/>
          <w:lang w:val="en-GB"/>
        </w:rPr>
        <w:tab/>
      </w:r>
      <w:r w:rsidR="00066379" w:rsidRPr="0080112C">
        <w:rPr>
          <w:b/>
          <w:lang w:val="en-GB"/>
        </w:rPr>
        <w:t xml:space="preserve">Risk </w:t>
      </w:r>
      <w:r w:rsidR="00C541EF">
        <w:rPr>
          <w:b/>
          <w:szCs w:val="22"/>
          <w:lang w:val="en-GB"/>
        </w:rPr>
        <w:t>m</w:t>
      </w:r>
      <w:r w:rsidR="005A30FC" w:rsidRPr="00C541EF">
        <w:rPr>
          <w:b/>
          <w:szCs w:val="22"/>
          <w:lang w:val="en-GB"/>
        </w:rPr>
        <w:t xml:space="preserve">anagement </w:t>
      </w:r>
      <w:r w:rsidR="00C541EF">
        <w:rPr>
          <w:b/>
          <w:szCs w:val="22"/>
          <w:lang w:val="en-GB"/>
        </w:rPr>
        <w:t>p</w:t>
      </w:r>
      <w:r w:rsidR="005A30FC" w:rsidRPr="00C541EF">
        <w:rPr>
          <w:b/>
          <w:szCs w:val="22"/>
          <w:lang w:val="en-GB"/>
        </w:rPr>
        <w:t>lan</w:t>
      </w:r>
      <w:r w:rsidR="005A30FC" w:rsidRPr="0080112C">
        <w:rPr>
          <w:b/>
          <w:lang w:val="en-GB"/>
        </w:rPr>
        <w:t xml:space="preserve"> </w:t>
      </w:r>
      <w:r w:rsidR="00066379" w:rsidRPr="0080112C">
        <w:rPr>
          <w:b/>
          <w:lang w:val="en-GB"/>
        </w:rPr>
        <w:t>(RMP)</w:t>
      </w:r>
    </w:p>
    <w:p w14:paraId="597FE4AD" w14:textId="77777777" w:rsidR="00066379" w:rsidRPr="0080112C" w:rsidRDefault="00066379" w:rsidP="00A17F16">
      <w:pPr>
        <w:widowControl w:val="0"/>
        <w:autoSpaceDE w:val="0"/>
        <w:autoSpaceDN w:val="0"/>
        <w:adjustRightInd w:val="0"/>
        <w:ind w:right="120"/>
        <w:rPr>
          <w:lang w:val="en-GB"/>
        </w:rPr>
      </w:pPr>
    </w:p>
    <w:p w14:paraId="1A74AAE0" w14:textId="77777777" w:rsidR="000530DC" w:rsidRPr="0080112C" w:rsidRDefault="00066379" w:rsidP="00A17F16">
      <w:pPr>
        <w:widowControl w:val="0"/>
        <w:autoSpaceDE w:val="0"/>
        <w:autoSpaceDN w:val="0"/>
        <w:adjustRightInd w:val="0"/>
        <w:ind w:right="120"/>
        <w:rPr>
          <w:color w:val="000000"/>
          <w:lang w:val="en-GB"/>
        </w:rPr>
      </w:pPr>
      <w:r w:rsidRPr="0080112C">
        <w:rPr>
          <w:lang w:val="en-GB"/>
        </w:rPr>
        <w:t xml:space="preserve">The </w:t>
      </w:r>
      <w:r w:rsidR="00C541EF" w:rsidRPr="00C541EF">
        <w:rPr>
          <w:szCs w:val="22"/>
          <w:lang w:val="en-GB"/>
        </w:rPr>
        <w:t xml:space="preserve">marketing authorisation holder </w:t>
      </w:r>
      <w:r w:rsidR="00C541EF">
        <w:rPr>
          <w:szCs w:val="22"/>
          <w:lang w:val="en-GB"/>
        </w:rPr>
        <w:t>(</w:t>
      </w:r>
      <w:r w:rsidRPr="0080112C">
        <w:rPr>
          <w:lang w:val="en-GB"/>
        </w:rPr>
        <w:t>MAH</w:t>
      </w:r>
      <w:r w:rsidR="00C541EF">
        <w:rPr>
          <w:szCs w:val="22"/>
          <w:lang w:val="en-GB"/>
        </w:rPr>
        <w:t>)</w:t>
      </w:r>
      <w:r w:rsidR="00C541EF" w:rsidRPr="0080112C">
        <w:rPr>
          <w:lang w:val="en-GB"/>
        </w:rPr>
        <w:t xml:space="preserve"> </w:t>
      </w:r>
      <w:r w:rsidRPr="0080112C">
        <w:rPr>
          <w:lang w:val="en-GB"/>
        </w:rPr>
        <w:t>shall perform the required pharmacovigilance activities and interventions detailed in the agreed RMP presented in Module</w:t>
      </w:r>
      <w:r w:rsidR="00073FE6" w:rsidRPr="0080112C">
        <w:rPr>
          <w:color w:val="000000"/>
          <w:lang w:val="en-GB"/>
        </w:rPr>
        <w:t> </w:t>
      </w:r>
      <w:r w:rsidRPr="0080112C">
        <w:rPr>
          <w:lang w:val="en-GB"/>
        </w:rPr>
        <w:t xml:space="preserve">1.8.2 of the </w:t>
      </w:r>
      <w:r w:rsidR="00C541EF">
        <w:rPr>
          <w:szCs w:val="22"/>
          <w:lang w:val="en-GB"/>
        </w:rPr>
        <w:t>m</w:t>
      </w:r>
      <w:r w:rsidR="005A30FC" w:rsidRPr="00C541EF">
        <w:rPr>
          <w:szCs w:val="22"/>
          <w:lang w:val="en-GB"/>
        </w:rPr>
        <w:t xml:space="preserve">arketing </w:t>
      </w:r>
      <w:r w:rsidR="00C541EF">
        <w:rPr>
          <w:szCs w:val="22"/>
          <w:lang w:val="en-GB"/>
        </w:rPr>
        <w:t>a</w:t>
      </w:r>
      <w:r w:rsidR="005A30FC" w:rsidRPr="00C541EF">
        <w:rPr>
          <w:szCs w:val="22"/>
          <w:lang w:val="en-GB"/>
        </w:rPr>
        <w:t>uthorisation</w:t>
      </w:r>
      <w:r w:rsidR="005A30FC" w:rsidRPr="0080112C">
        <w:rPr>
          <w:lang w:val="en-GB"/>
        </w:rPr>
        <w:t xml:space="preserve"> </w:t>
      </w:r>
      <w:r w:rsidRPr="0080112C">
        <w:rPr>
          <w:lang w:val="en-GB"/>
        </w:rPr>
        <w:t>and any agreed subsequent updates of the RMP.</w:t>
      </w:r>
    </w:p>
    <w:p w14:paraId="08CC07AE" w14:textId="77777777" w:rsidR="00066379" w:rsidRPr="0080112C" w:rsidRDefault="00066379" w:rsidP="00A17F16">
      <w:pPr>
        <w:widowControl w:val="0"/>
        <w:autoSpaceDE w:val="0"/>
        <w:autoSpaceDN w:val="0"/>
        <w:adjustRightInd w:val="0"/>
        <w:ind w:right="120"/>
        <w:rPr>
          <w:lang w:val="en-GB"/>
        </w:rPr>
      </w:pPr>
    </w:p>
    <w:p w14:paraId="164F4973" w14:textId="77777777" w:rsidR="00066379" w:rsidRPr="0080112C" w:rsidRDefault="00066379" w:rsidP="00A17F16">
      <w:pPr>
        <w:widowControl w:val="0"/>
        <w:autoSpaceDE w:val="0"/>
        <w:autoSpaceDN w:val="0"/>
        <w:adjustRightInd w:val="0"/>
        <w:ind w:right="120"/>
        <w:rPr>
          <w:color w:val="000000"/>
          <w:lang w:val="en-GB"/>
        </w:rPr>
      </w:pPr>
      <w:r w:rsidRPr="0080112C">
        <w:rPr>
          <w:lang w:val="en-GB"/>
        </w:rPr>
        <w:t>An updated RMP should be submitted:</w:t>
      </w:r>
    </w:p>
    <w:p w14:paraId="7AC16CD5" w14:textId="77777777" w:rsidR="000530DC" w:rsidRPr="0080112C" w:rsidRDefault="000530DC" w:rsidP="00A17F16">
      <w:pPr>
        <w:widowControl w:val="0"/>
        <w:autoSpaceDE w:val="0"/>
        <w:autoSpaceDN w:val="0"/>
        <w:adjustRightInd w:val="0"/>
        <w:ind w:right="120"/>
        <w:rPr>
          <w:lang w:val="en-GB"/>
        </w:rPr>
      </w:pPr>
    </w:p>
    <w:p w14:paraId="69792016" w14:textId="77777777" w:rsidR="00066379" w:rsidRPr="0080112C" w:rsidRDefault="00D6712F" w:rsidP="00A17F16">
      <w:pPr>
        <w:widowControl w:val="0"/>
        <w:autoSpaceDE w:val="0"/>
        <w:autoSpaceDN w:val="0"/>
        <w:adjustRightInd w:val="0"/>
        <w:ind w:left="567" w:hanging="567"/>
        <w:rPr>
          <w:color w:val="000000"/>
          <w:lang w:val="en-GB"/>
        </w:rPr>
      </w:pPr>
      <w:r w:rsidRPr="0080112C">
        <w:rPr>
          <w:b/>
          <w:lang w:val="en-GB"/>
        </w:rPr>
        <w:t>•</w:t>
      </w:r>
      <w:r w:rsidRPr="0080112C">
        <w:rPr>
          <w:b/>
          <w:lang w:val="en-GB"/>
        </w:rPr>
        <w:tab/>
      </w:r>
      <w:r w:rsidR="00066379" w:rsidRPr="0080112C">
        <w:rPr>
          <w:lang w:val="en-GB"/>
        </w:rPr>
        <w:t>At the request of the European Medicines Agency;</w:t>
      </w:r>
    </w:p>
    <w:p w14:paraId="66D0DDCE" w14:textId="77777777" w:rsidR="000530DC" w:rsidRPr="0080112C" w:rsidRDefault="000530DC" w:rsidP="00A17F16">
      <w:pPr>
        <w:widowControl w:val="0"/>
        <w:autoSpaceDE w:val="0"/>
        <w:autoSpaceDN w:val="0"/>
        <w:adjustRightInd w:val="0"/>
        <w:ind w:left="567" w:hanging="567"/>
        <w:rPr>
          <w:lang w:val="en-GB"/>
        </w:rPr>
      </w:pPr>
    </w:p>
    <w:p w14:paraId="75DA24AA"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lang w:val="en-GB"/>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14:paraId="4CBD7F20" w14:textId="77777777" w:rsidR="00066379" w:rsidRPr="0080112C" w:rsidRDefault="00A07391" w:rsidP="00417EE0">
      <w:pPr>
        <w:widowControl w:val="0"/>
        <w:autoSpaceDE w:val="0"/>
        <w:autoSpaceDN w:val="0"/>
        <w:adjustRightInd w:val="0"/>
        <w:ind w:right="-1"/>
        <w:jc w:val="center"/>
        <w:rPr>
          <w:rStyle w:val="Hervorhebung"/>
          <w:i w:val="0"/>
          <w:color w:val="000000"/>
          <w:lang w:val="en-GB"/>
        </w:rPr>
      </w:pPr>
      <w:r w:rsidRPr="0080112C">
        <w:rPr>
          <w:lang w:val="en-GB"/>
        </w:rPr>
        <w:br w:type="page"/>
      </w:r>
    </w:p>
    <w:p w14:paraId="1CC2C1B9" w14:textId="77777777" w:rsidR="00732603" w:rsidRPr="0080112C" w:rsidRDefault="00732603" w:rsidP="00A17F16">
      <w:pPr>
        <w:ind w:right="-1"/>
        <w:jc w:val="center"/>
        <w:rPr>
          <w:rStyle w:val="Hervorhebung"/>
          <w:i w:val="0"/>
          <w:color w:val="000000"/>
          <w:lang w:val="en-GB"/>
        </w:rPr>
      </w:pPr>
    </w:p>
    <w:p w14:paraId="768E9A8A" w14:textId="77777777" w:rsidR="00066379" w:rsidRPr="0080112C" w:rsidRDefault="00066379" w:rsidP="00A17F16">
      <w:pPr>
        <w:ind w:right="-1"/>
        <w:jc w:val="center"/>
        <w:rPr>
          <w:rStyle w:val="Hervorhebung"/>
          <w:i w:val="0"/>
          <w:color w:val="000000"/>
          <w:lang w:val="en-GB"/>
        </w:rPr>
      </w:pPr>
    </w:p>
    <w:p w14:paraId="57CB9326" w14:textId="77777777" w:rsidR="00066379" w:rsidRPr="0080112C" w:rsidRDefault="00066379" w:rsidP="00A17F16">
      <w:pPr>
        <w:ind w:right="-1"/>
        <w:jc w:val="center"/>
        <w:rPr>
          <w:rStyle w:val="Hervorhebung"/>
          <w:i w:val="0"/>
          <w:color w:val="000000"/>
          <w:lang w:val="en-GB"/>
        </w:rPr>
      </w:pPr>
    </w:p>
    <w:p w14:paraId="37D8EBC0" w14:textId="77777777" w:rsidR="000530DC" w:rsidRPr="0080112C" w:rsidRDefault="000530DC" w:rsidP="00A17F16">
      <w:pPr>
        <w:ind w:right="-1"/>
        <w:jc w:val="center"/>
        <w:rPr>
          <w:rStyle w:val="Hervorhebung"/>
          <w:i w:val="0"/>
          <w:color w:val="000000"/>
          <w:lang w:val="en-GB"/>
        </w:rPr>
      </w:pPr>
    </w:p>
    <w:p w14:paraId="17D90184" w14:textId="77777777" w:rsidR="00066379" w:rsidRPr="0080112C" w:rsidRDefault="00066379" w:rsidP="00A17F16">
      <w:pPr>
        <w:ind w:right="-1"/>
        <w:jc w:val="center"/>
        <w:rPr>
          <w:rStyle w:val="Hervorhebung"/>
          <w:i w:val="0"/>
          <w:color w:val="000000"/>
          <w:lang w:val="en-GB"/>
        </w:rPr>
      </w:pPr>
    </w:p>
    <w:p w14:paraId="7B1BD37B" w14:textId="77777777" w:rsidR="00066379" w:rsidRPr="0080112C" w:rsidRDefault="00066379" w:rsidP="00A17F16">
      <w:pPr>
        <w:ind w:right="-1"/>
        <w:jc w:val="center"/>
        <w:rPr>
          <w:rStyle w:val="Hervorhebung"/>
          <w:i w:val="0"/>
          <w:color w:val="000000"/>
          <w:lang w:val="en-GB"/>
        </w:rPr>
      </w:pPr>
    </w:p>
    <w:p w14:paraId="758D0E2A" w14:textId="77777777" w:rsidR="00066379" w:rsidRPr="0080112C" w:rsidRDefault="00066379" w:rsidP="00A17F16">
      <w:pPr>
        <w:ind w:right="-1"/>
        <w:jc w:val="center"/>
        <w:rPr>
          <w:rStyle w:val="Hervorhebung"/>
          <w:i w:val="0"/>
          <w:color w:val="000000"/>
          <w:lang w:val="en-GB"/>
        </w:rPr>
      </w:pPr>
    </w:p>
    <w:p w14:paraId="3F656475" w14:textId="77777777" w:rsidR="00066379" w:rsidRPr="0080112C" w:rsidRDefault="00066379" w:rsidP="00A17F16">
      <w:pPr>
        <w:ind w:right="-1"/>
        <w:jc w:val="center"/>
        <w:rPr>
          <w:rStyle w:val="Hervorhebung"/>
          <w:i w:val="0"/>
          <w:color w:val="000000"/>
          <w:lang w:val="en-GB"/>
        </w:rPr>
      </w:pPr>
    </w:p>
    <w:p w14:paraId="2FCBB871" w14:textId="77777777" w:rsidR="00066379" w:rsidRPr="0080112C" w:rsidRDefault="00066379" w:rsidP="00A17F16">
      <w:pPr>
        <w:ind w:right="-1"/>
        <w:jc w:val="center"/>
        <w:rPr>
          <w:rStyle w:val="Hervorhebung"/>
          <w:i w:val="0"/>
          <w:color w:val="000000"/>
          <w:lang w:val="en-GB"/>
        </w:rPr>
      </w:pPr>
    </w:p>
    <w:p w14:paraId="356F9C05" w14:textId="77777777" w:rsidR="00066379" w:rsidRPr="0080112C" w:rsidRDefault="00066379" w:rsidP="00A17F16">
      <w:pPr>
        <w:ind w:right="-1"/>
        <w:jc w:val="center"/>
        <w:rPr>
          <w:rStyle w:val="Hervorhebung"/>
          <w:i w:val="0"/>
          <w:color w:val="000000"/>
          <w:lang w:val="en-GB"/>
        </w:rPr>
      </w:pPr>
    </w:p>
    <w:p w14:paraId="15C144E9" w14:textId="77777777" w:rsidR="00066379" w:rsidRPr="0080112C" w:rsidRDefault="00066379" w:rsidP="00A17F16">
      <w:pPr>
        <w:ind w:right="-1"/>
        <w:jc w:val="center"/>
        <w:rPr>
          <w:rStyle w:val="Hervorhebung"/>
          <w:i w:val="0"/>
          <w:color w:val="000000"/>
          <w:lang w:val="en-GB"/>
        </w:rPr>
      </w:pPr>
    </w:p>
    <w:p w14:paraId="327D50FF" w14:textId="77777777" w:rsidR="00066379" w:rsidRPr="0080112C" w:rsidRDefault="00066379" w:rsidP="00A17F16">
      <w:pPr>
        <w:ind w:right="-1"/>
        <w:jc w:val="center"/>
        <w:rPr>
          <w:rStyle w:val="Hervorhebung"/>
          <w:i w:val="0"/>
          <w:color w:val="000000"/>
          <w:lang w:val="en-GB"/>
        </w:rPr>
      </w:pPr>
    </w:p>
    <w:p w14:paraId="0C9922E0" w14:textId="77777777" w:rsidR="00066379" w:rsidRPr="0080112C" w:rsidRDefault="00066379" w:rsidP="00A17F16">
      <w:pPr>
        <w:ind w:right="-1"/>
        <w:jc w:val="center"/>
        <w:rPr>
          <w:rStyle w:val="Hervorhebung"/>
          <w:i w:val="0"/>
          <w:color w:val="000000"/>
          <w:lang w:val="en-GB"/>
        </w:rPr>
      </w:pPr>
    </w:p>
    <w:p w14:paraId="69DBB5DA" w14:textId="77777777" w:rsidR="00066379" w:rsidRPr="0080112C" w:rsidRDefault="00066379" w:rsidP="00A17F16">
      <w:pPr>
        <w:ind w:right="-1"/>
        <w:jc w:val="center"/>
        <w:rPr>
          <w:rStyle w:val="Hervorhebung"/>
          <w:i w:val="0"/>
          <w:color w:val="000000"/>
          <w:lang w:val="en-GB"/>
        </w:rPr>
      </w:pPr>
    </w:p>
    <w:p w14:paraId="2CDC5B2A" w14:textId="77777777" w:rsidR="00066379" w:rsidRPr="0080112C" w:rsidRDefault="00066379" w:rsidP="00A17F16">
      <w:pPr>
        <w:ind w:right="-1"/>
        <w:jc w:val="center"/>
        <w:rPr>
          <w:rStyle w:val="Hervorhebung"/>
          <w:i w:val="0"/>
          <w:color w:val="000000"/>
          <w:lang w:val="en-GB"/>
        </w:rPr>
      </w:pPr>
    </w:p>
    <w:p w14:paraId="1CA23479" w14:textId="77777777" w:rsidR="00066379" w:rsidRPr="0080112C" w:rsidRDefault="00066379" w:rsidP="00A17F16">
      <w:pPr>
        <w:ind w:right="-1"/>
        <w:jc w:val="center"/>
        <w:rPr>
          <w:rStyle w:val="Hervorhebung"/>
          <w:i w:val="0"/>
          <w:color w:val="000000"/>
          <w:lang w:val="en-GB"/>
        </w:rPr>
      </w:pPr>
    </w:p>
    <w:p w14:paraId="15C3D41C" w14:textId="77777777" w:rsidR="00066379" w:rsidRPr="0080112C" w:rsidRDefault="00066379" w:rsidP="00A17F16">
      <w:pPr>
        <w:ind w:right="-1"/>
        <w:jc w:val="center"/>
        <w:rPr>
          <w:rStyle w:val="Hervorhebung"/>
          <w:i w:val="0"/>
          <w:color w:val="000000"/>
          <w:lang w:val="en-GB"/>
        </w:rPr>
      </w:pPr>
    </w:p>
    <w:p w14:paraId="14ACFAF6" w14:textId="77777777" w:rsidR="00B84DD8" w:rsidRPr="0080112C" w:rsidRDefault="00B84DD8" w:rsidP="00A17F16">
      <w:pPr>
        <w:ind w:right="-1"/>
        <w:jc w:val="center"/>
        <w:rPr>
          <w:rStyle w:val="Hervorhebung"/>
          <w:i w:val="0"/>
          <w:color w:val="000000"/>
          <w:lang w:val="en-GB"/>
        </w:rPr>
      </w:pPr>
    </w:p>
    <w:p w14:paraId="4B24591A" w14:textId="77777777" w:rsidR="00066379" w:rsidRPr="0080112C" w:rsidRDefault="00066379" w:rsidP="00A17F16">
      <w:pPr>
        <w:ind w:right="-1"/>
        <w:jc w:val="center"/>
        <w:rPr>
          <w:rStyle w:val="Hervorhebung"/>
          <w:i w:val="0"/>
          <w:color w:val="000000"/>
          <w:lang w:val="en-GB"/>
        </w:rPr>
      </w:pPr>
    </w:p>
    <w:p w14:paraId="4C7B1AF4" w14:textId="77777777" w:rsidR="00066379" w:rsidRPr="0080112C" w:rsidRDefault="00066379" w:rsidP="00A17F16">
      <w:pPr>
        <w:ind w:right="-1"/>
        <w:jc w:val="center"/>
        <w:rPr>
          <w:rStyle w:val="Hervorhebung"/>
          <w:i w:val="0"/>
          <w:color w:val="000000"/>
          <w:lang w:val="en-GB"/>
        </w:rPr>
      </w:pPr>
    </w:p>
    <w:p w14:paraId="29C5DAAF" w14:textId="77777777" w:rsidR="0081334E" w:rsidRPr="0080112C" w:rsidRDefault="0081334E" w:rsidP="00A17F16">
      <w:pPr>
        <w:ind w:right="-1"/>
        <w:jc w:val="center"/>
        <w:rPr>
          <w:rStyle w:val="Hervorhebung"/>
          <w:i w:val="0"/>
          <w:color w:val="000000"/>
          <w:lang w:val="en-GB"/>
        </w:rPr>
      </w:pPr>
    </w:p>
    <w:p w14:paraId="26632F76" w14:textId="77777777" w:rsidR="0081334E" w:rsidRPr="0080112C" w:rsidRDefault="0081334E" w:rsidP="00A17F16">
      <w:pPr>
        <w:ind w:right="-1"/>
        <w:jc w:val="center"/>
        <w:rPr>
          <w:rStyle w:val="Hervorhebung"/>
          <w:i w:val="0"/>
          <w:color w:val="000000"/>
          <w:lang w:val="en-GB"/>
        </w:rPr>
      </w:pPr>
    </w:p>
    <w:p w14:paraId="46208B12"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ANNEX</w:t>
      </w:r>
      <w:r w:rsidR="003B0E6E" w:rsidRPr="0080112C">
        <w:rPr>
          <w:rStyle w:val="Hervorhebung"/>
          <w:b/>
          <w:i w:val="0"/>
          <w:color w:val="000000"/>
          <w:lang w:val="en-GB"/>
        </w:rPr>
        <w:t> </w:t>
      </w:r>
      <w:r w:rsidRPr="0080112C">
        <w:rPr>
          <w:rStyle w:val="Hervorhebung"/>
          <w:b/>
          <w:i w:val="0"/>
          <w:color w:val="000000"/>
          <w:lang w:val="en-GB"/>
        </w:rPr>
        <w:t>III</w:t>
      </w:r>
    </w:p>
    <w:p w14:paraId="69841D22" w14:textId="77777777" w:rsidR="0081334E" w:rsidRPr="0080112C" w:rsidRDefault="0081334E" w:rsidP="00A17F16">
      <w:pPr>
        <w:jc w:val="center"/>
        <w:rPr>
          <w:rStyle w:val="Hervorhebung"/>
          <w:b/>
          <w:i w:val="0"/>
          <w:color w:val="000000"/>
          <w:lang w:val="en-GB"/>
        </w:rPr>
      </w:pPr>
    </w:p>
    <w:p w14:paraId="0C5E9B43"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LABELLING AND PACKAGE LEAFLET</w:t>
      </w:r>
    </w:p>
    <w:p w14:paraId="24772120" w14:textId="77777777" w:rsidR="0081334E" w:rsidRPr="0080112C" w:rsidRDefault="009B6598" w:rsidP="00A17F16">
      <w:pPr>
        <w:jc w:val="center"/>
        <w:rPr>
          <w:rStyle w:val="Hervorhebung"/>
          <w:b/>
          <w:i w:val="0"/>
          <w:color w:val="000000"/>
          <w:lang w:val="en-GB"/>
        </w:rPr>
      </w:pPr>
      <w:r w:rsidRPr="0080112C">
        <w:rPr>
          <w:rStyle w:val="Hervorhebung"/>
          <w:b/>
          <w:i w:val="0"/>
          <w:color w:val="000000"/>
          <w:lang w:val="en-GB"/>
        </w:rPr>
        <w:br w:type="page"/>
      </w:r>
    </w:p>
    <w:p w14:paraId="093E7C8E" w14:textId="77777777" w:rsidR="00732603" w:rsidRPr="0080112C" w:rsidRDefault="00732603" w:rsidP="00A17F16">
      <w:pPr>
        <w:jc w:val="center"/>
        <w:rPr>
          <w:rStyle w:val="Hervorhebung"/>
          <w:b/>
          <w:i w:val="0"/>
          <w:color w:val="000000"/>
          <w:lang w:val="en-GB"/>
        </w:rPr>
      </w:pPr>
    </w:p>
    <w:p w14:paraId="3D3D0257" w14:textId="77777777" w:rsidR="0081334E" w:rsidRPr="0080112C" w:rsidRDefault="0081334E" w:rsidP="00A17F16">
      <w:pPr>
        <w:jc w:val="center"/>
        <w:rPr>
          <w:rStyle w:val="Hervorhebung"/>
          <w:b/>
          <w:i w:val="0"/>
          <w:color w:val="000000"/>
          <w:lang w:val="en-GB"/>
        </w:rPr>
      </w:pPr>
    </w:p>
    <w:p w14:paraId="688FAAA1" w14:textId="77777777" w:rsidR="0081334E" w:rsidRPr="0080112C" w:rsidRDefault="0081334E" w:rsidP="00A17F16">
      <w:pPr>
        <w:jc w:val="center"/>
        <w:rPr>
          <w:rStyle w:val="Hervorhebung"/>
          <w:b/>
          <w:i w:val="0"/>
          <w:color w:val="000000"/>
          <w:lang w:val="en-GB"/>
        </w:rPr>
      </w:pPr>
    </w:p>
    <w:p w14:paraId="6A91D953" w14:textId="77777777" w:rsidR="0081334E" w:rsidRPr="0080112C" w:rsidRDefault="0081334E" w:rsidP="00A17F16">
      <w:pPr>
        <w:jc w:val="center"/>
        <w:rPr>
          <w:rStyle w:val="Hervorhebung"/>
          <w:b/>
          <w:i w:val="0"/>
          <w:color w:val="000000"/>
          <w:lang w:val="en-GB"/>
        </w:rPr>
      </w:pPr>
    </w:p>
    <w:p w14:paraId="784B2223" w14:textId="77777777" w:rsidR="0081334E" w:rsidRPr="0080112C" w:rsidRDefault="0081334E" w:rsidP="00A17F16">
      <w:pPr>
        <w:jc w:val="center"/>
        <w:rPr>
          <w:rStyle w:val="Hervorhebung"/>
          <w:b/>
          <w:i w:val="0"/>
          <w:color w:val="000000"/>
          <w:lang w:val="en-GB"/>
        </w:rPr>
      </w:pPr>
    </w:p>
    <w:p w14:paraId="75698283" w14:textId="77777777" w:rsidR="0081334E" w:rsidRPr="0080112C" w:rsidRDefault="0081334E" w:rsidP="00A17F16">
      <w:pPr>
        <w:jc w:val="center"/>
        <w:rPr>
          <w:rStyle w:val="Hervorhebung"/>
          <w:b/>
          <w:i w:val="0"/>
          <w:color w:val="000000"/>
          <w:lang w:val="en-GB"/>
        </w:rPr>
      </w:pPr>
    </w:p>
    <w:p w14:paraId="6BC0C7B6" w14:textId="77777777" w:rsidR="0081334E" w:rsidRPr="0080112C" w:rsidRDefault="0081334E" w:rsidP="00A17F16">
      <w:pPr>
        <w:jc w:val="center"/>
        <w:rPr>
          <w:rStyle w:val="Hervorhebung"/>
          <w:b/>
          <w:i w:val="0"/>
          <w:color w:val="000000"/>
          <w:lang w:val="en-GB"/>
        </w:rPr>
      </w:pPr>
    </w:p>
    <w:p w14:paraId="5DBA6F27" w14:textId="77777777" w:rsidR="0081334E" w:rsidRPr="0080112C" w:rsidRDefault="0081334E" w:rsidP="00A17F16">
      <w:pPr>
        <w:jc w:val="center"/>
        <w:rPr>
          <w:rStyle w:val="Hervorhebung"/>
          <w:b/>
          <w:i w:val="0"/>
          <w:color w:val="000000"/>
          <w:lang w:val="en-GB"/>
        </w:rPr>
      </w:pPr>
    </w:p>
    <w:p w14:paraId="54470382" w14:textId="77777777" w:rsidR="0081334E" w:rsidRPr="0080112C" w:rsidRDefault="0081334E" w:rsidP="00A17F16">
      <w:pPr>
        <w:jc w:val="center"/>
        <w:rPr>
          <w:rStyle w:val="Hervorhebung"/>
          <w:b/>
          <w:i w:val="0"/>
          <w:color w:val="000000"/>
          <w:lang w:val="en-GB"/>
        </w:rPr>
      </w:pPr>
    </w:p>
    <w:p w14:paraId="435E71FC" w14:textId="77777777" w:rsidR="0081334E" w:rsidRPr="0080112C" w:rsidRDefault="0081334E" w:rsidP="00A17F16">
      <w:pPr>
        <w:jc w:val="center"/>
        <w:rPr>
          <w:rStyle w:val="Hervorhebung"/>
          <w:b/>
          <w:i w:val="0"/>
          <w:color w:val="000000"/>
          <w:lang w:val="en-GB"/>
        </w:rPr>
      </w:pPr>
    </w:p>
    <w:p w14:paraId="1947AFA2" w14:textId="77777777" w:rsidR="0081334E" w:rsidRPr="0080112C" w:rsidRDefault="0081334E" w:rsidP="00A17F16">
      <w:pPr>
        <w:jc w:val="center"/>
        <w:rPr>
          <w:rStyle w:val="Hervorhebung"/>
          <w:b/>
          <w:i w:val="0"/>
          <w:color w:val="000000"/>
          <w:lang w:val="en-GB"/>
        </w:rPr>
      </w:pPr>
    </w:p>
    <w:p w14:paraId="6E29A095" w14:textId="77777777" w:rsidR="0081334E" w:rsidRPr="0080112C" w:rsidRDefault="0081334E" w:rsidP="00A17F16">
      <w:pPr>
        <w:jc w:val="center"/>
        <w:rPr>
          <w:rStyle w:val="Hervorhebung"/>
          <w:b/>
          <w:i w:val="0"/>
          <w:color w:val="000000"/>
          <w:lang w:val="en-GB"/>
        </w:rPr>
      </w:pPr>
    </w:p>
    <w:p w14:paraId="4E025FF3" w14:textId="77777777" w:rsidR="0081334E" w:rsidRPr="0080112C" w:rsidRDefault="0081334E" w:rsidP="00A17F16">
      <w:pPr>
        <w:jc w:val="center"/>
        <w:rPr>
          <w:rStyle w:val="Hervorhebung"/>
          <w:b/>
          <w:i w:val="0"/>
          <w:color w:val="000000"/>
          <w:lang w:val="en-GB"/>
        </w:rPr>
      </w:pPr>
    </w:p>
    <w:p w14:paraId="4C27D5CD" w14:textId="77777777" w:rsidR="0081334E" w:rsidRPr="0080112C" w:rsidRDefault="0081334E" w:rsidP="00A17F16">
      <w:pPr>
        <w:jc w:val="center"/>
        <w:rPr>
          <w:rStyle w:val="Hervorhebung"/>
          <w:b/>
          <w:i w:val="0"/>
          <w:color w:val="000000"/>
          <w:lang w:val="en-GB"/>
        </w:rPr>
      </w:pPr>
    </w:p>
    <w:p w14:paraId="2F420239" w14:textId="77777777" w:rsidR="0081334E" w:rsidRPr="0080112C" w:rsidRDefault="0081334E" w:rsidP="00A17F16">
      <w:pPr>
        <w:jc w:val="center"/>
        <w:rPr>
          <w:rStyle w:val="Hervorhebung"/>
          <w:b/>
          <w:i w:val="0"/>
          <w:color w:val="000000"/>
          <w:lang w:val="en-GB"/>
        </w:rPr>
      </w:pPr>
    </w:p>
    <w:p w14:paraId="125C1C00" w14:textId="77777777" w:rsidR="0081334E" w:rsidRPr="0080112C" w:rsidRDefault="0081334E" w:rsidP="00A17F16">
      <w:pPr>
        <w:jc w:val="center"/>
        <w:rPr>
          <w:rStyle w:val="Hervorhebung"/>
          <w:b/>
          <w:i w:val="0"/>
          <w:color w:val="000000"/>
          <w:lang w:val="en-GB"/>
        </w:rPr>
      </w:pPr>
    </w:p>
    <w:p w14:paraId="72AAF6ED" w14:textId="77777777" w:rsidR="0081334E" w:rsidRPr="0080112C" w:rsidRDefault="0081334E" w:rsidP="00A17F16">
      <w:pPr>
        <w:jc w:val="center"/>
        <w:rPr>
          <w:rStyle w:val="Hervorhebung"/>
          <w:b/>
          <w:i w:val="0"/>
          <w:color w:val="000000"/>
          <w:lang w:val="en-GB"/>
        </w:rPr>
      </w:pPr>
    </w:p>
    <w:p w14:paraId="23CFD484" w14:textId="77777777" w:rsidR="0081334E" w:rsidRPr="0080112C" w:rsidRDefault="0081334E" w:rsidP="00A17F16">
      <w:pPr>
        <w:jc w:val="center"/>
        <w:rPr>
          <w:rStyle w:val="Hervorhebung"/>
          <w:b/>
          <w:i w:val="0"/>
          <w:color w:val="000000"/>
          <w:lang w:val="en-GB"/>
        </w:rPr>
      </w:pPr>
    </w:p>
    <w:p w14:paraId="77188D83" w14:textId="77777777" w:rsidR="0081334E" w:rsidRPr="0080112C" w:rsidRDefault="0081334E" w:rsidP="00A17F16">
      <w:pPr>
        <w:jc w:val="center"/>
        <w:rPr>
          <w:rStyle w:val="Hervorhebung"/>
          <w:b/>
          <w:i w:val="0"/>
          <w:color w:val="000000"/>
          <w:lang w:val="en-GB"/>
        </w:rPr>
      </w:pPr>
    </w:p>
    <w:p w14:paraId="03F9D853" w14:textId="77777777" w:rsidR="0081334E" w:rsidRPr="0080112C" w:rsidRDefault="0081334E" w:rsidP="00A17F16">
      <w:pPr>
        <w:jc w:val="center"/>
        <w:rPr>
          <w:rStyle w:val="Hervorhebung"/>
          <w:b/>
          <w:i w:val="0"/>
          <w:color w:val="000000"/>
          <w:lang w:val="en-GB"/>
        </w:rPr>
      </w:pPr>
    </w:p>
    <w:p w14:paraId="22EC93D6" w14:textId="77777777" w:rsidR="0081334E" w:rsidRPr="0080112C" w:rsidRDefault="0081334E" w:rsidP="00A17F16">
      <w:pPr>
        <w:jc w:val="center"/>
        <w:rPr>
          <w:rStyle w:val="Hervorhebung"/>
          <w:b/>
          <w:i w:val="0"/>
          <w:color w:val="000000"/>
          <w:lang w:val="en-GB"/>
        </w:rPr>
      </w:pPr>
    </w:p>
    <w:p w14:paraId="68F04E9C" w14:textId="77777777" w:rsidR="0081334E" w:rsidRPr="0080112C" w:rsidRDefault="0081334E" w:rsidP="00A17F16">
      <w:pPr>
        <w:jc w:val="center"/>
        <w:rPr>
          <w:rStyle w:val="Hervorhebung"/>
          <w:b/>
          <w:i w:val="0"/>
          <w:color w:val="000000"/>
          <w:lang w:val="en-GB"/>
        </w:rPr>
      </w:pPr>
    </w:p>
    <w:p w14:paraId="660496A7" w14:textId="77777777" w:rsidR="0081334E" w:rsidRPr="00C541EF" w:rsidRDefault="0081334E" w:rsidP="00A17F16">
      <w:pPr>
        <w:pStyle w:val="TitleA"/>
        <w:tabs>
          <w:tab w:val="clear" w:pos="0"/>
        </w:tabs>
        <w:rPr>
          <w:noProof w:val="0"/>
        </w:rPr>
      </w:pPr>
      <w:r w:rsidRPr="00C541EF">
        <w:rPr>
          <w:noProof w:val="0"/>
        </w:rPr>
        <w:t>A.</w:t>
      </w:r>
      <w:r w:rsidR="00C448B7" w:rsidRPr="00C541EF">
        <w:rPr>
          <w:noProof w:val="0"/>
        </w:rPr>
        <w:t> </w:t>
      </w:r>
      <w:r w:rsidRPr="00C541EF">
        <w:rPr>
          <w:noProof w:val="0"/>
        </w:rPr>
        <w:t>LABELLING</w:t>
      </w:r>
    </w:p>
    <w:p w14:paraId="591478A8" w14:textId="77777777" w:rsidR="002535F1" w:rsidRPr="0080112C" w:rsidRDefault="0081334E"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rStyle w:val="Hervorhebung"/>
          <w:i w:val="0"/>
          <w:color w:val="000000"/>
          <w:lang w:val="en-GB"/>
        </w:rPr>
        <w:br w:type="page"/>
      </w:r>
      <w:r w:rsidR="002535F1" w:rsidRPr="0080112C">
        <w:rPr>
          <w:b/>
          <w:color w:val="000000"/>
          <w:lang w:val="en-GB"/>
        </w:rPr>
        <w:lastRenderedPageBreak/>
        <w:t>PARTICULARS TO APPEAR ON THE OUTER PACKAGING</w:t>
      </w:r>
    </w:p>
    <w:p w14:paraId="0165A5C5"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p>
    <w:p w14:paraId="339516C9"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w:t>
      </w:r>
      <w:r w:rsidR="00DC5463" w:rsidRPr="0080112C">
        <w:rPr>
          <w:b/>
          <w:color w:val="000000"/>
          <w:lang w:val="en-GB"/>
        </w:rPr>
        <w:t xml:space="preserve"> 300</w:t>
      </w:r>
      <w:r w:rsidR="00DE5973" w:rsidRPr="0080112C">
        <w:rPr>
          <w:b/>
          <w:color w:val="000000"/>
          <w:lang w:val="en-GB"/>
        </w:rPr>
        <w:t> </w:t>
      </w:r>
      <w:r w:rsidR="00DC5463" w:rsidRPr="0080112C">
        <w:rPr>
          <w:b/>
          <w:color w:val="000000"/>
          <w:lang w:val="en-GB"/>
        </w:rPr>
        <w:t>mg</w:t>
      </w:r>
    </w:p>
    <w:p w14:paraId="7997FAE7" w14:textId="77777777" w:rsidR="002535F1" w:rsidRPr="0080112C" w:rsidRDefault="002535F1" w:rsidP="00A17F16">
      <w:pPr>
        <w:widowControl w:val="0"/>
        <w:rPr>
          <w:color w:val="000000"/>
          <w:lang w:val="en-GB"/>
        </w:rPr>
      </w:pPr>
    </w:p>
    <w:p w14:paraId="56816C1C" w14:textId="77777777" w:rsidR="002535F1" w:rsidRPr="0080112C" w:rsidRDefault="002535F1" w:rsidP="00A17F16">
      <w:pPr>
        <w:widowControl w:val="0"/>
        <w:rPr>
          <w:color w:val="000000"/>
          <w:lang w:val="en-GB"/>
        </w:rPr>
      </w:pPr>
    </w:p>
    <w:p w14:paraId="3E1D5DE4"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07A7C701" w14:textId="77777777" w:rsidR="002535F1" w:rsidRPr="0080112C" w:rsidRDefault="002535F1" w:rsidP="00A17F16">
      <w:pPr>
        <w:widowControl w:val="0"/>
        <w:rPr>
          <w:color w:val="000000"/>
          <w:lang w:val="en-GB"/>
        </w:rPr>
      </w:pPr>
    </w:p>
    <w:p w14:paraId="4A8A164D" w14:textId="77777777" w:rsidR="002535F1" w:rsidRPr="0080112C" w:rsidRDefault="009650C3" w:rsidP="00A17F16">
      <w:pPr>
        <w:widowControl w:val="0"/>
        <w:rPr>
          <w:color w:val="000000"/>
          <w:lang w:val="en-GB"/>
        </w:rPr>
      </w:pPr>
      <w:r w:rsidRPr="0080112C">
        <w:rPr>
          <w:color w:val="000000"/>
          <w:lang w:val="en-GB"/>
        </w:rPr>
        <w:t>Abilify Maintena</w:t>
      </w:r>
      <w:r w:rsidR="002535F1" w:rsidRPr="0080112C">
        <w:rPr>
          <w:color w:val="000000"/>
          <w:lang w:val="en-GB"/>
        </w:rPr>
        <w:t xml:space="preserve"> 300 mg powder and solvent for prolonged-release suspension for injection</w:t>
      </w:r>
    </w:p>
    <w:p w14:paraId="2E8676DE" w14:textId="77777777" w:rsidR="002535F1" w:rsidRPr="008E4838" w:rsidRDefault="002535F1" w:rsidP="00A17F16">
      <w:pPr>
        <w:widowControl w:val="0"/>
        <w:rPr>
          <w:b/>
          <w:noProof/>
          <w:color w:val="000000"/>
          <w:szCs w:val="22"/>
        </w:rPr>
      </w:pPr>
      <w:r w:rsidRPr="008E4838">
        <w:rPr>
          <w:noProof/>
          <w:color w:val="000000"/>
          <w:szCs w:val="22"/>
        </w:rPr>
        <w:t>aripiprazole</w:t>
      </w:r>
    </w:p>
    <w:p w14:paraId="778AF5E4" w14:textId="77777777" w:rsidR="002535F1" w:rsidRPr="00C541EF" w:rsidRDefault="002535F1" w:rsidP="00A17F16">
      <w:pPr>
        <w:widowControl w:val="0"/>
        <w:rPr>
          <w:b/>
          <w:color w:val="000000"/>
          <w:szCs w:val="22"/>
          <w:lang w:val="en-GB"/>
        </w:rPr>
      </w:pPr>
    </w:p>
    <w:p w14:paraId="29082477" w14:textId="77777777" w:rsidR="002535F1" w:rsidRPr="0080112C" w:rsidRDefault="002535F1" w:rsidP="00A17F16">
      <w:pPr>
        <w:widowControl w:val="0"/>
        <w:rPr>
          <w:color w:val="000000"/>
          <w:lang w:val="en-GB"/>
        </w:rPr>
      </w:pPr>
    </w:p>
    <w:p w14:paraId="386BADCA" w14:textId="77777777" w:rsidR="002535F1" w:rsidRPr="0080112C" w:rsidRDefault="002535F1" w:rsidP="00A17F16">
      <w:pPr>
        <w:widowControl w:val="0"/>
        <w:rPr>
          <w:color w:val="000000"/>
          <w:lang w:val="en-GB"/>
        </w:rPr>
      </w:pPr>
    </w:p>
    <w:p w14:paraId="15F6FFF1"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FC5870F" w14:textId="77777777" w:rsidR="002535F1" w:rsidRPr="0080112C" w:rsidRDefault="002535F1" w:rsidP="00A17F16">
      <w:pPr>
        <w:widowControl w:val="0"/>
        <w:rPr>
          <w:i/>
          <w:color w:val="000000"/>
          <w:lang w:val="en-GB"/>
        </w:rPr>
      </w:pPr>
    </w:p>
    <w:p w14:paraId="17DB215E" w14:textId="77777777" w:rsidR="002535F1" w:rsidRPr="0080112C" w:rsidRDefault="002535F1" w:rsidP="00A17F16">
      <w:pPr>
        <w:widowControl w:val="0"/>
        <w:rPr>
          <w:color w:val="000000"/>
          <w:lang w:val="en-GB"/>
        </w:rPr>
      </w:pPr>
      <w:r w:rsidRPr="0080112C">
        <w:rPr>
          <w:color w:val="000000"/>
          <w:lang w:val="en-GB"/>
        </w:rPr>
        <w:t>Each vial contains 300 mg aripiprazole.</w:t>
      </w:r>
      <w:r w:rsidR="004920A6" w:rsidRPr="0080112C">
        <w:rPr>
          <w:color w:val="000000"/>
          <w:lang w:val="en-GB"/>
        </w:rPr>
        <w:t xml:space="preserve"> </w:t>
      </w:r>
      <w:r w:rsidRPr="0080112C">
        <w:rPr>
          <w:color w:val="000000"/>
          <w:lang w:val="en-GB"/>
        </w:rPr>
        <w:t>After reconstitution each ml of suspension contains 200 mg aripiprazole.</w:t>
      </w:r>
    </w:p>
    <w:p w14:paraId="4C9BE199" w14:textId="77777777" w:rsidR="002535F1" w:rsidRPr="0080112C" w:rsidRDefault="002535F1" w:rsidP="00A17F16">
      <w:pPr>
        <w:widowControl w:val="0"/>
        <w:rPr>
          <w:color w:val="000000"/>
          <w:lang w:val="en-GB"/>
        </w:rPr>
      </w:pPr>
    </w:p>
    <w:p w14:paraId="132A8B3E" w14:textId="77777777" w:rsidR="002535F1" w:rsidRPr="0080112C" w:rsidRDefault="002535F1" w:rsidP="00A17F16">
      <w:pPr>
        <w:widowControl w:val="0"/>
        <w:rPr>
          <w:color w:val="000000"/>
          <w:lang w:val="en-GB"/>
        </w:rPr>
      </w:pPr>
    </w:p>
    <w:p w14:paraId="622C8923"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6195E5B8" w14:textId="77777777" w:rsidR="002535F1" w:rsidRPr="0080112C" w:rsidRDefault="002535F1" w:rsidP="00A17F16">
      <w:pPr>
        <w:widowControl w:val="0"/>
        <w:rPr>
          <w:color w:val="000000"/>
          <w:lang w:val="en-GB"/>
        </w:rPr>
      </w:pPr>
    </w:p>
    <w:p w14:paraId="4E9AB429" w14:textId="77777777" w:rsidR="002535F1" w:rsidRPr="0080112C" w:rsidRDefault="002535F1" w:rsidP="00A17F16">
      <w:pPr>
        <w:widowControl w:val="0"/>
        <w:rPr>
          <w:color w:val="000000"/>
          <w:u w:val="single"/>
          <w:lang w:val="en-GB"/>
        </w:rPr>
      </w:pPr>
      <w:r w:rsidRPr="0080112C">
        <w:rPr>
          <w:color w:val="000000"/>
          <w:u w:val="single"/>
          <w:lang w:val="en-GB"/>
        </w:rPr>
        <w:t>Powder</w:t>
      </w:r>
    </w:p>
    <w:p w14:paraId="1FFE6D73" w14:textId="77777777" w:rsidR="002535F1" w:rsidRPr="0080112C" w:rsidRDefault="002535F1" w:rsidP="00A17F16">
      <w:pPr>
        <w:widowControl w:val="0"/>
        <w:rPr>
          <w:color w:val="000000"/>
          <w:lang w:val="en-GB"/>
        </w:rPr>
      </w:pPr>
      <w:r w:rsidRPr="0080112C">
        <w:rPr>
          <w:color w:val="000000"/>
          <w:lang w:val="en-GB"/>
        </w:rPr>
        <w:t>Carmellose sodium, mannitol, sodium dihydrogen phosphate monohydrate, sodium hydroxide</w:t>
      </w:r>
    </w:p>
    <w:p w14:paraId="7EB9A579" w14:textId="77777777" w:rsidR="002535F1" w:rsidRPr="0080112C" w:rsidRDefault="002535F1" w:rsidP="00A17F16">
      <w:pPr>
        <w:widowControl w:val="0"/>
        <w:rPr>
          <w:lang w:val="en-GB"/>
        </w:rPr>
      </w:pPr>
    </w:p>
    <w:p w14:paraId="330E04D9" w14:textId="77777777" w:rsidR="002535F1" w:rsidRPr="0080112C" w:rsidRDefault="002535F1" w:rsidP="00A17F16">
      <w:pPr>
        <w:widowControl w:val="0"/>
        <w:rPr>
          <w:u w:val="single"/>
          <w:lang w:val="en-GB"/>
        </w:rPr>
      </w:pPr>
      <w:r w:rsidRPr="0080112C">
        <w:rPr>
          <w:u w:val="single"/>
          <w:lang w:val="en-GB"/>
        </w:rPr>
        <w:t>Solvent</w:t>
      </w:r>
    </w:p>
    <w:p w14:paraId="3BDCD645" w14:textId="77777777" w:rsidR="002535F1" w:rsidRPr="0080112C" w:rsidRDefault="002535F1" w:rsidP="00A17F16">
      <w:pPr>
        <w:widowControl w:val="0"/>
        <w:rPr>
          <w:lang w:val="en-GB"/>
        </w:rPr>
      </w:pPr>
      <w:r w:rsidRPr="0080112C">
        <w:rPr>
          <w:lang w:val="en-GB"/>
        </w:rPr>
        <w:t>Water for injections</w:t>
      </w:r>
    </w:p>
    <w:p w14:paraId="2214DBF3" w14:textId="77777777" w:rsidR="002535F1" w:rsidRPr="0080112C" w:rsidRDefault="002535F1" w:rsidP="00A17F16">
      <w:pPr>
        <w:widowControl w:val="0"/>
        <w:rPr>
          <w:lang w:val="en-GB"/>
        </w:rPr>
      </w:pPr>
    </w:p>
    <w:p w14:paraId="1546CCAD" w14:textId="77777777" w:rsidR="002535F1" w:rsidRPr="0080112C" w:rsidRDefault="002535F1" w:rsidP="00A17F16">
      <w:pPr>
        <w:widowControl w:val="0"/>
        <w:rPr>
          <w:color w:val="000000"/>
          <w:lang w:val="en-GB"/>
        </w:rPr>
      </w:pPr>
    </w:p>
    <w:p w14:paraId="5826C2B1"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6207E2D4" w14:textId="77777777" w:rsidR="002535F1" w:rsidRPr="0080112C" w:rsidRDefault="002535F1" w:rsidP="00A17F16">
      <w:pPr>
        <w:widowControl w:val="0"/>
        <w:rPr>
          <w:color w:val="000000"/>
          <w:lang w:val="en-GB"/>
        </w:rPr>
      </w:pPr>
    </w:p>
    <w:p w14:paraId="6395D9BF"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6CF6276" w14:textId="77777777" w:rsidR="00FC31D9" w:rsidRPr="0080112C" w:rsidRDefault="00FC31D9" w:rsidP="00A17F16">
      <w:pPr>
        <w:widowControl w:val="0"/>
        <w:autoSpaceDE w:val="0"/>
        <w:autoSpaceDN w:val="0"/>
        <w:adjustRightInd w:val="0"/>
        <w:rPr>
          <w:color w:val="000000"/>
          <w:lang w:val="en-GB"/>
        </w:rPr>
      </w:pPr>
    </w:p>
    <w:p w14:paraId="5D00F5D3"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powder</w:t>
      </w:r>
    </w:p>
    <w:p w14:paraId="08E378E5"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2 ml solvent</w:t>
      </w:r>
    </w:p>
    <w:p w14:paraId="19A1A97C"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69EFA7AD" w14:textId="77777777" w:rsidR="002535F1" w:rsidRPr="0080112C" w:rsidRDefault="00C92707" w:rsidP="00A17F16">
      <w:pPr>
        <w:widowControl w:val="0"/>
        <w:autoSpaceDE w:val="0"/>
        <w:autoSpaceDN w:val="0"/>
        <w:adjustRightInd w:val="0"/>
        <w:rPr>
          <w:color w:val="000000"/>
          <w:lang w:val="en-GB"/>
        </w:rPr>
      </w:pPr>
      <w:r w:rsidRPr="0080112C">
        <w:rPr>
          <w:color w:val="000000"/>
          <w:lang w:val="en-GB"/>
        </w:rPr>
        <w:t>Three</w:t>
      </w:r>
      <w:r w:rsidR="002535F1" w:rsidRPr="0080112C">
        <w:rPr>
          <w:color w:val="000000"/>
          <w:lang w:val="en-GB"/>
        </w:rPr>
        <w:t xml:space="preserve"> hypodermic safety needles</w:t>
      </w:r>
    </w:p>
    <w:p w14:paraId="2A008971" w14:textId="77777777" w:rsidR="002535F1" w:rsidRPr="0080112C" w:rsidRDefault="002535F1" w:rsidP="00A17F16">
      <w:pPr>
        <w:widowControl w:val="0"/>
        <w:rPr>
          <w:color w:val="000000"/>
          <w:lang w:val="en-GB"/>
        </w:rPr>
      </w:pPr>
      <w:r w:rsidRPr="0080112C">
        <w:rPr>
          <w:color w:val="000000"/>
          <w:lang w:val="en-GB"/>
        </w:rPr>
        <w:t>One vial adapter</w:t>
      </w:r>
    </w:p>
    <w:p w14:paraId="71A5759C" w14:textId="77777777" w:rsidR="002535F1" w:rsidRPr="0080112C" w:rsidRDefault="002535F1" w:rsidP="00A17F16">
      <w:pPr>
        <w:widowControl w:val="0"/>
        <w:rPr>
          <w:color w:val="000000"/>
          <w:lang w:val="en-GB"/>
        </w:rPr>
      </w:pPr>
    </w:p>
    <w:p w14:paraId="739DDF66" w14:textId="77777777" w:rsidR="002535F1" w:rsidRPr="0080112C" w:rsidRDefault="002535F1" w:rsidP="00A17F16">
      <w:pPr>
        <w:widowControl w:val="0"/>
        <w:rPr>
          <w:color w:val="000000"/>
          <w:lang w:val="en-GB"/>
        </w:rPr>
      </w:pPr>
    </w:p>
    <w:p w14:paraId="0A904478"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B9F5F2C" w14:textId="77777777" w:rsidR="002535F1" w:rsidRPr="0080112C" w:rsidRDefault="002535F1" w:rsidP="00A17F16">
      <w:pPr>
        <w:widowControl w:val="0"/>
        <w:rPr>
          <w:color w:val="000000"/>
          <w:lang w:val="en-GB"/>
        </w:rPr>
      </w:pPr>
    </w:p>
    <w:p w14:paraId="0C1301F0" w14:textId="77777777" w:rsidR="002535F1" w:rsidRPr="0080112C" w:rsidRDefault="002535F1" w:rsidP="00A17F16">
      <w:pPr>
        <w:widowControl w:val="0"/>
        <w:rPr>
          <w:color w:val="000000"/>
          <w:lang w:val="en-GB"/>
        </w:rPr>
      </w:pPr>
      <w:r w:rsidRPr="0080112C">
        <w:rPr>
          <w:color w:val="000000"/>
          <w:lang w:val="en-GB"/>
        </w:rPr>
        <w:t>Read the package leaflet before use.</w:t>
      </w:r>
    </w:p>
    <w:p w14:paraId="503E1DB1" w14:textId="77777777" w:rsidR="002535F1" w:rsidRPr="0080112C" w:rsidRDefault="002535F1" w:rsidP="00A17F16">
      <w:pPr>
        <w:widowControl w:val="0"/>
        <w:rPr>
          <w:color w:val="000000"/>
          <w:lang w:val="en-GB"/>
        </w:rPr>
      </w:pPr>
      <w:r w:rsidRPr="0080112C">
        <w:rPr>
          <w:color w:val="000000"/>
          <w:lang w:val="en-GB"/>
        </w:rPr>
        <w:t>Intramuscular use only</w:t>
      </w:r>
    </w:p>
    <w:p w14:paraId="7A05F068" w14:textId="77777777" w:rsidR="00EE15BE" w:rsidRPr="0080112C" w:rsidRDefault="00EE15BE" w:rsidP="00A17F16">
      <w:pPr>
        <w:widowControl w:val="0"/>
        <w:rPr>
          <w:rStyle w:val="Hervorhebung"/>
          <w:i w:val="0"/>
          <w:color w:val="000000"/>
          <w:lang w:val="en-GB"/>
        </w:rPr>
      </w:pPr>
    </w:p>
    <w:p w14:paraId="50E4AF34" w14:textId="77777777" w:rsidR="008F7DE4" w:rsidRPr="0080112C" w:rsidRDefault="00EE15BE" w:rsidP="00A17F16">
      <w:pPr>
        <w:widowControl w:val="0"/>
        <w:rPr>
          <w:lang w:val="en-GB"/>
        </w:rPr>
      </w:pPr>
      <w:r w:rsidRPr="0080112C">
        <w:rPr>
          <w:lang w:val="en-GB"/>
        </w:rPr>
        <w:t>Shake the vial vigorously for at least 30 seconds until the suspension appears uniform.</w:t>
      </w:r>
    </w:p>
    <w:p w14:paraId="70224D9B" w14:textId="77777777" w:rsidR="00EE15BE" w:rsidRPr="0080112C" w:rsidRDefault="00EE15BE"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6F082CD7" w14:textId="77777777" w:rsidR="002535F1" w:rsidRPr="0080112C" w:rsidRDefault="002535F1" w:rsidP="00A17F16">
      <w:pPr>
        <w:widowControl w:val="0"/>
        <w:rPr>
          <w:color w:val="000000"/>
          <w:lang w:val="en-GB"/>
        </w:rPr>
      </w:pPr>
    </w:p>
    <w:p w14:paraId="27AD25EC" w14:textId="77777777" w:rsidR="002535F1" w:rsidRPr="0080112C" w:rsidRDefault="002535F1" w:rsidP="00A17F16">
      <w:pPr>
        <w:widowControl w:val="0"/>
        <w:autoSpaceDE w:val="0"/>
        <w:autoSpaceDN w:val="0"/>
        <w:adjustRightInd w:val="0"/>
        <w:rPr>
          <w:color w:val="000000"/>
          <w:lang w:val="en-GB"/>
        </w:rPr>
      </w:pPr>
    </w:p>
    <w:p w14:paraId="3894A547"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99566C4" w14:textId="77777777" w:rsidR="002535F1" w:rsidRPr="0080112C" w:rsidRDefault="002535F1" w:rsidP="00A17F16">
      <w:pPr>
        <w:widowControl w:val="0"/>
        <w:rPr>
          <w:color w:val="000000"/>
          <w:lang w:val="en-GB"/>
        </w:rPr>
      </w:pPr>
    </w:p>
    <w:p w14:paraId="33943C1B" w14:textId="77777777" w:rsidR="002535F1" w:rsidRPr="0080112C" w:rsidRDefault="002535F1" w:rsidP="00A17F16">
      <w:pPr>
        <w:widowControl w:val="0"/>
        <w:rPr>
          <w:color w:val="000000"/>
          <w:lang w:val="en-GB"/>
        </w:rPr>
      </w:pPr>
      <w:r w:rsidRPr="0080112C">
        <w:rPr>
          <w:color w:val="000000"/>
          <w:lang w:val="en-GB"/>
        </w:rPr>
        <w:t>Keep out of the sight and reach of children.</w:t>
      </w:r>
    </w:p>
    <w:p w14:paraId="58D2958C" w14:textId="77777777" w:rsidR="002535F1" w:rsidRPr="0080112C" w:rsidRDefault="002535F1" w:rsidP="00A17F16">
      <w:pPr>
        <w:widowControl w:val="0"/>
        <w:rPr>
          <w:color w:val="000000"/>
          <w:lang w:val="en-GB"/>
        </w:rPr>
      </w:pPr>
    </w:p>
    <w:p w14:paraId="21C00F7A" w14:textId="77777777" w:rsidR="002535F1" w:rsidRPr="0080112C" w:rsidRDefault="002535F1" w:rsidP="00A17F16">
      <w:pPr>
        <w:widowControl w:val="0"/>
        <w:rPr>
          <w:color w:val="000000"/>
          <w:lang w:val="en-GB"/>
        </w:rPr>
      </w:pPr>
    </w:p>
    <w:p w14:paraId="601E793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0C1CE7CF" w14:textId="77777777" w:rsidR="002535F1" w:rsidRPr="0080112C" w:rsidRDefault="002535F1" w:rsidP="00A17F16">
      <w:pPr>
        <w:widowControl w:val="0"/>
        <w:rPr>
          <w:color w:val="000000"/>
          <w:lang w:val="en-GB"/>
        </w:rPr>
      </w:pPr>
    </w:p>
    <w:p w14:paraId="4BF5A5D9" w14:textId="77777777" w:rsidR="00DE5973" w:rsidRPr="0080112C" w:rsidRDefault="00DE5973" w:rsidP="00A17F16">
      <w:pPr>
        <w:widowControl w:val="0"/>
        <w:rPr>
          <w:color w:val="000000"/>
          <w:lang w:val="en-GB"/>
        </w:rPr>
      </w:pPr>
    </w:p>
    <w:p w14:paraId="29E851C5"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5095C789" w14:textId="77777777" w:rsidR="002535F1" w:rsidRPr="0080112C" w:rsidRDefault="002535F1" w:rsidP="00A17F16">
      <w:pPr>
        <w:widowControl w:val="0"/>
        <w:rPr>
          <w:color w:val="000000"/>
          <w:lang w:val="en-GB"/>
        </w:rPr>
      </w:pPr>
    </w:p>
    <w:p w14:paraId="1D14ABDD" w14:textId="77777777" w:rsidR="002535F1" w:rsidRPr="0080112C" w:rsidRDefault="002535F1" w:rsidP="00A17F16">
      <w:pPr>
        <w:widowControl w:val="0"/>
        <w:rPr>
          <w:color w:val="000000"/>
          <w:lang w:val="en-GB"/>
        </w:rPr>
      </w:pPr>
      <w:r w:rsidRPr="0080112C">
        <w:rPr>
          <w:color w:val="000000"/>
          <w:lang w:val="en-GB"/>
        </w:rPr>
        <w:t>EXP</w:t>
      </w:r>
    </w:p>
    <w:p w14:paraId="3D11EFA3" w14:textId="77777777" w:rsidR="002535F1" w:rsidRPr="0080112C" w:rsidRDefault="002535F1" w:rsidP="00A17F16">
      <w:pPr>
        <w:widowControl w:val="0"/>
        <w:rPr>
          <w:color w:val="000000"/>
          <w:lang w:val="en-GB"/>
        </w:rPr>
      </w:pPr>
    </w:p>
    <w:p w14:paraId="74231C73" w14:textId="77777777" w:rsidR="002535F1" w:rsidRPr="0080112C" w:rsidRDefault="002535F1"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020758A0" w14:textId="77777777" w:rsidR="002535F1" w:rsidRPr="0080112C" w:rsidRDefault="003C189A" w:rsidP="00A17F16">
      <w:pPr>
        <w:widowControl w:val="0"/>
        <w:rPr>
          <w:color w:val="000000"/>
          <w:lang w:val="en-GB"/>
        </w:rPr>
      </w:pPr>
      <w:r w:rsidRPr="0080112C">
        <w:rPr>
          <w:color w:val="000000"/>
          <w:lang w:val="en-GB"/>
        </w:rPr>
        <w:t>Do not store the reconstituted suspension in the syringe</w:t>
      </w:r>
      <w:r w:rsidR="00034F18" w:rsidRPr="0080112C">
        <w:rPr>
          <w:color w:val="000000"/>
          <w:lang w:val="en-GB"/>
        </w:rPr>
        <w:t>.</w:t>
      </w:r>
    </w:p>
    <w:p w14:paraId="6EDF9484" w14:textId="77777777" w:rsidR="00FC31D9" w:rsidRPr="0080112C" w:rsidRDefault="00FC31D9" w:rsidP="00A17F16">
      <w:pPr>
        <w:widowControl w:val="0"/>
        <w:rPr>
          <w:color w:val="000000"/>
          <w:lang w:val="en-GB"/>
        </w:rPr>
      </w:pPr>
    </w:p>
    <w:p w14:paraId="1251741C" w14:textId="77777777" w:rsidR="002535F1" w:rsidRPr="0080112C" w:rsidRDefault="002535F1" w:rsidP="00A17F16">
      <w:pPr>
        <w:widowControl w:val="0"/>
        <w:rPr>
          <w:color w:val="000000"/>
          <w:lang w:val="en-GB"/>
        </w:rPr>
      </w:pPr>
    </w:p>
    <w:p w14:paraId="59E00CCB"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357B18D" w14:textId="77777777" w:rsidR="002535F1" w:rsidRPr="0080112C" w:rsidRDefault="002535F1" w:rsidP="00A17F16">
      <w:pPr>
        <w:widowControl w:val="0"/>
        <w:rPr>
          <w:color w:val="000000"/>
          <w:lang w:val="en-GB"/>
        </w:rPr>
      </w:pPr>
    </w:p>
    <w:p w14:paraId="56430D9E" w14:textId="77777777" w:rsidR="002535F1" w:rsidRPr="0080112C" w:rsidRDefault="002535F1" w:rsidP="00A17F16">
      <w:pPr>
        <w:pStyle w:val="BMSBodyText"/>
        <w:widowControl w:val="0"/>
        <w:spacing w:before="0" w:after="0" w:line="240" w:lineRule="auto"/>
        <w:jc w:val="left"/>
        <w:rPr>
          <w:sz w:val="22"/>
          <w:lang w:val="en-GB"/>
        </w:rPr>
      </w:pPr>
      <w:r w:rsidRPr="0080112C">
        <w:rPr>
          <w:sz w:val="22"/>
          <w:lang w:val="en-GB"/>
        </w:rPr>
        <w:t>Do not freeze.</w:t>
      </w:r>
    </w:p>
    <w:p w14:paraId="656E445B" w14:textId="77777777" w:rsidR="002535F1" w:rsidRPr="0080112C" w:rsidRDefault="002535F1" w:rsidP="00A17F16">
      <w:pPr>
        <w:pStyle w:val="BMSBodyText"/>
        <w:widowControl w:val="0"/>
        <w:spacing w:before="0" w:after="0" w:line="240" w:lineRule="auto"/>
        <w:jc w:val="left"/>
        <w:rPr>
          <w:sz w:val="22"/>
          <w:lang w:val="en-GB"/>
        </w:rPr>
      </w:pPr>
    </w:p>
    <w:p w14:paraId="52414EB8" w14:textId="77777777" w:rsidR="002535F1" w:rsidRPr="0080112C" w:rsidRDefault="002535F1" w:rsidP="00A17F16">
      <w:pPr>
        <w:widowControl w:val="0"/>
        <w:rPr>
          <w:color w:val="000000"/>
          <w:lang w:val="en-GB"/>
        </w:rPr>
      </w:pPr>
    </w:p>
    <w:p w14:paraId="2E75C5C2"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77305FF1" w14:textId="77777777" w:rsidR="002535F1" w:rsidRPr="0080112C" w:rsidRDefault="002535F1" w:rsidP="00A17F16">
      <w:pPr>
        <w:widowControl w:val="0"/>
        <w:rPr>
          <w:color w:val="000000"/>
          <w:lang w:val="en-GB"/>
        </w:rPr>
      </w:pPr>
    </w:p>
    <w:p w14:paraId="15DD90CC" w14:textId="77777777" w:rsidR="002535F1" w:rsidRPr="0080112C" w:rsidRDefault="002535F1" w:rsidP="00A17F16">
      <w:pPr>
        <w:widowControl w:val="0"/>
        <w:rPr>
          <w:color w:val="000000"/>
          <w:lang w:val="en-GB"/>
        </w:rPr>
      </w:pPr>
      <w:r w:rsidRPr="0080112C">
        <w:rPr>
          <w:color w:val="000000"/>
          <w:lang w:val="en-GB"/>
        </w:rPr>
        <w:t>Discard vial, adapter, syringe, needles, unused suspension and water for injections appropriately.</w:t>
      </w:r>
    </w:p>
    <w:p w14:paraId="7008997B" w14:textId="77777777" w:rsidR="002535F1" w:rsidRPr="0080112C" w:rsidRDefault="002535F1" w:rsidP="00A17F16">
      <w:pPr>
        <w:widowControl w:val="0"/>
        <w:rPr>
          <w:color w:val="000000"/>
          <w:lang w:val="en-GB"/>
        </w:rPr>
      </w:pPr>
    </w:p>
    <w:p w14:paraId="14F4E671" w14:textId="77777777" w:rsidR="002535F1" w:rsidRPr="0080112C" w:rsidRDefault="002535F1" w:rsidP="00A17F16">
      <w:pPr>
        <w:widowControl w:val="0"/>
        <w:rPr>
          <w:color w:val="000000"/>
          <w:lang w:val="en-GB"/>
        </w:rPr>
      </w:pPr>
    </w:p>
    <w:p w14:paraId="1239401D"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395D61D1" w14:textId="77777777" w:rsidR="002535F1" w:rsidRPr="0080112C" w:rsidRDefault="002535F1" w:rsidP="00A17F16">
      <w:pPr>
        <w:widowControl w:val="0"/>
        <w:rPr>
          <w:lang w:val="en-GB"/>
        </w:rPr>
      </w:pPr>
    </w:p>
    <w:p w14:paraId="4E7E5B21" w14:textId="77777777" w:rsidR="000A1F45" w:rsidRPr="0080112C" w:rsidRDefault="000A1F45" w:rsidP="000A1F45">
      <w:pPr>
        <w:rPr>
          <w:lang w:val="en-GB"/>
        </w:rPr>
      </w:pPr>
      <w:r w:rsidRPr="0080112C">
        <w:rPr>
          <w:lang w:val="en-GB"/>
        </w:rPr>
        <w:t>Otsuka Pharmaceutical Netherlands B.V.</w:t>
      </w:r>
    </w:p>
    <w:p w14:paraId="607AD069" w14:textId="77777777" w:rsidR="000A1F45" w:rsidRPr="0080112C" w:rsidRDefault="000A1F45" w:rsidP="000A1F45">
      <w:pPr>
        <w:rPr>
          <w:lang w:val="en-GB"/>
        </w:rPr>
      </w:pPr>
      <w:r w:rsidRPr="0080112C">
        <w:rPr>
          <w:lang w:val="en-GB"/>
        </w:rPr>
        <w:t>Herikerbergweg 292</w:t>
      </w:r>
    </w:p>
    <w:p w14:paraId="629A3AA9" w14:textId="77777777" w:rsidR="000A1F45" w:rsidRPr="0080112C" w:rsidRDefault="000A1F45" w:rsidP="000A1F45">
      <w:pPr>
        <w:rPr>
          <w:lang w:val="en-GB"/>
        </w:rPr>
      </w:pPr>
      <w:r w:rsidRPr="0080112C">
        <w:rPr>
          <w:lang w:val="en-GB"/>
        </w:rPr>
        <w:t>1101 CT, Amsterdam</w:t>
      </w:r>
    </w:p>
    <w:p w14:paraId="51C96286" w14:textId="77777777" w:rsidR="000A1F45" w:rsidRPr="0080112C" w:rsidRDefault="000A1F45" w:rsidP="00A17F16">
      <w:pPr>
        <w:widowControl w:val="0"/>
        <w:rPr>
          <w:lang w:val="en-GB"/>
        </w:rPr>
      </w:pPr>
      <w:r w:rsidRPr="0080112C">
        <w:rPr>
          <w:lang w:val="en-GB"/>
        </w:rPr>
        <w:t>Netherlands</w:t>
      </w:r>
    </w:p>
    <w:p w14:paraId="35D5958F" w14:textId="77777777" w:rsidR="002535F1" w:rsidRPr="0080112C" w:rsidRDefault="002535F1" w:rsidP="00A17F16">
      <w:pPr>
        <w:widowControl w:val="0"/>
        <w:rPr>
          <w:color w:val="000000"/>
          <w:lang w:val="en-GB"/>
        </w:rPr>
      </w:pPr>
    </w:p>
    <w:p w14:paraId="5DD7517C" w14:textId="77777777" w:rsidR="002535F1" w:rsidRPr="0080112C" w:rsidRDefault="002535F1" w:rsidP="00A17F16">
      <w:pPr>
        <w:widowControl w:val="0"/>
        <w:rPr>
          <w:color w:val="000000"/>
          <w:lang w:val="en-GB"/>
        </w:rPr>
      </w:pPr>
    </w:p>
    <w:p w14:paraId="285DE747"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357E517B" w14:textId="77777777" w:rsidR="002535F1" w:rsidRPr="0080112C" w:rsidRDefault="002535F1" w:rsidP="00A17F16">
      <w:pPr>
        <w:widowControl w:val="0"/>
        <w:rPr>
          <w:color w:val="000000"/>
          <w:lang w:val="en-GB"/>
        </w:rPr>
      </w:pPr>
    </w:p>
    <w:p w14:paraId="4A08A87C" w14:textId="77777777" w:rsidR="002535F1" w:rsidRPr="0080112C" w:rsidRDefault="002535F1" w:rsidP="00A17F16">
      <w:pPr>
        <w:widowControl w:val="0"/>
        <w:rPr>
          <w:color w:val="000000"/>
          <w:lang w:val="en-GB"/>
        </w:rPr>
      </w:pPr>
      <w:r w:rsidRPr="0080112C">
        <w:rPr>
          <w:color w:val="000000"/>
          <w:lang w:val="en-GB"/>
        </w:rPr>
        <w:t>EU/1/13/882/001</w:t>
      </w:r>
    </w:p>
    <w:p w14:paraId="49347DDB" w14:textId="77777777" w:rsidR="002535F1" w:rsidRPr="0080112C" w:rsidRDefault="002535F1" w:rsidP="00A17F16">
      <w:pPr>
        <w:widowControl w:val="0"/>
        <w:rPr>
          <w:color w:val="000000"/>
          <w:lang w:val="en-GB"/>
        </w:rPr>
      </w:pPr>
    </w:p>
    <w:p w14:paraId="7DCD081B"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DBCF3F0" w14:textId="77777777" w:rsidR="002535F1" w:rsidRPr="0080112C" w:rsidRDefault="002535F1" w:rsidP="00A17F16">
      <w:pPr>
        <w:widowControl w:val="0"/>
        <w:rPr>
          <w:i/>
          <w:color w:val="000000"/>
          <w:lang w:val="en-GB"/>
        </w:rPr>
      </w:pPr>
    </w:p>
    <w:p w14:paraId="14E7090B" w14:textId="77777777" w:rsidR="002535F1" w:rsidRPr="0080112C" w:rsidRDefault="002535F1" w:rsidP="00A17F16">
      <w:pPr>
        <w:widowControl w:val="0"/>
        <w:rPr>
          <w:color w:val="000000"/>
          <w:lang w:val="en-GB"/>
        </w:rPr>
      </w:pPr>
      <w:r w:rsidRPr="0080112C">
        <w:rPr>
          <w:color w:val="000000"/>
          <w:lang w:val="en-GB"/>
        </w:rPr>
        <w:t>Lot</w:t>
      </w:r>
    </w:p>
    <w:p w14:paraId="7E52B014" w14:textId="77777777" w:rsidR="002535F1" w:rsidRPr="0080112C" w:rsidRDefault="002535F1" w:rsidP="00A17F16">
      <w:pPr>
        <w:widowControl w:val="0"/>
        <w:rPr>
          <w:color w:val="000000"/>
          <w:lang w:val="en-GB"/>
        </w:rPr>
      </w:pPr>
    </w:p>
    <w:p w14:paraId="4539DB3D" w14:textId="77777777" w:rsidR="002535F1" w:rsidRPr="0080112C" w:rsidRDefault="002535F1" w:rsidP="00A17F16">
      <w:pPr>
        <w:widowControl w:val="0"/>
        <w:rPr>
          <w:color w:val="000000"/>
          <w:lang w:val="en-GB"/>
        </w:rPr>
      </w:pPr>
    </w:p>
    <w:p w14:paraId="579C8342"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2A645B7C" w14:textId="77777777" w:rsidR="002535F1" w:rsidRPr="0080112C" w:rsidRDefault="002535F1" w:rsidP="00A17F16">
      <w:pPr>
        <w:widowControl w:val="0"/>
        <w:rPr>
          <w:color w:val="000000"/>
          <w:lang w:val="en-GB"/>
        </w:rPr>
      </w:pPr>
    </w:p>
    <w:p w14:paraId="67167C16" w14:textId="77777777" w:rsidR="002535F1" w:rsidRPr="0080112C" w:rsidRDefault="002535F1" w:rsidP="00A17F16">
      <w:pPr>
        <w:widowControl w:val="0"/>
        <w:rPr>
          <w:color w:val="000000"/>
          <w:lang w:val="en-GB"/>
        </w:rPr>
      </w:pPr>
    </w:p>
    <w:p w14:paraId="64A3423D"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6310DBA" w14:textId="77777777" w:rsidR="002535F1" w:rsidRPr="0080112C" w:rsidRDefault="002535F1" w:rsidP="00A17F16">
      <w:pPr>
        <w:widowControl w:val="0"/>
        <w:rPr>
          <w:color w:val="000000"/>
          <w:lang w:val="en-GB"/>
        </w:rPr>
      </w:pPr>
    </w:p>
    <w:p w14:paraId="02E8842C" w14:textId="77777777" w:rsidR="002535F1" w:rsidRPr="0080112C" w:rsidRDefault="002535F1" w:rsidP="00A17F16">
      <w:pPr>
        <w:widowControl w:val="0"/>
        <w:rPr>
          <w:color w:val="000000"/>
          <w:lang w:val="en-GB"/>
        </w:rPr>
      </w:pPr>
    </w:p>
    <w:p w14:paraId="2D23392B"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B54EE68" w14:textId="77777777" w:rsidR="002535F1" w:rsidRPr="0080112C" w:rsidRDefault="002535F1" w:rsidP="00A17F16">
      <w:pPr>
        <w:widowControl w:val="0"/>
        <w:autoSpaceDE w:val="0"/>
        <w:autoSpaceDN w:val="0"/>
        <w:adjustRightInd w:val="0"/>
        <w:rPr>
          <w:color w:val="000000"/>
          <w:highlight w:val="lightGray"/>
          <w:lang w:val="en-GB"/>
        </w:rPr>
      </w:pPr>
    </w:p>
    <w:p w14:paraId="444AD6B6" w14:textId="77777777" w:rsidR="002535F1" w:rsidRPr="0080112C" w:rsidRDefault="002535F1"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061BD02C" w14:textId="77777777" w:rsidR="00095539" w:rsidRPr="0080112C" w:rsidRDefault="00095539" w:rsidP="00A17F16">
      <w:pPr>
        <w:widowControl w:val="0"/>
        <w:autoSpaceDE w:val="0"/>
        <w:autoSpaceDN w:val="0"/>
        <w:adjustRightInd w:val="0"/>
        <w:rPr>
          <w:color w:val="000000"/>
          <w:lang w:val="en-GB"/>
        </w:rPr>
      </w:pPr>
    </w:p>
    <w:p w14:paraId="740DE978" w14:textId="77777777" w:rsidR="00095539" w:rsidRPr="0080112C" w:rsidRDefault="00095539" w:rsidP="00A17F16">
      <w:pPr>
        <w:rPr>
          <w:shd w:val="clear" w:color="auto" w:fill="CCCCCC"/>
          <w:lang w:val="en-GB"/>
        </w:rPr>
      </w:pPr>
    </w:p>
    <w:p w14:paraId="54C2975B"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48355427" w14:textId="77777777" w:rsidR="00095539" w:rsidRPr="0080112C" w:rsidRDefault="00095539" w:rsidP="00A17F16">
      <w:pPr>
        <w:rPr>
          <w:lang w:val="en-GB"/>
        </w:rPr>
      </w:pPr>
    </w:p>
    <w:p w14:paraId="40EA2AB1"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7274AFED" w14:textId="77777777" w:rsidR="00095539" w:rsidRPr="0080112C" w:rsidRDefault="00095539" w:rsidP="00A17F16">
      <w:pPr>
        <w:rPr>
          <w:lang w:val="en-GB"/>
        </w:rPr>
      </w:pPr>
    </w:p>
    <w:p w14:paraId="018DF8F5" w14:textId="77777777" w:rsidR="00095539" w:rsidRPr="0080112C" w:rsidRDefault="00095539" w:rsidP="00A17F16">
      <w:pPr>
        <w:rPr>
          <w:lang w:val="en-GB"/>
        </w:rPr>
      </w:pPr>
    </w:p>
    <w:p w14:paraId="3E948B2C"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63ABEB5A" w14:textId="77777777" w:rsidR="00095539" w:rsidRPr="0080112C" w:rsidRDefault="00095539" w:rsidP="00A17F16">
      <w:pPr>
        <w:keepNext/>
        <w:rPr>
          <w:lang w:val="en-GB"/>
        </w:rPr>
      </w:pPr>
    </w:p>
    <w:p w14:paraId="5570D53A" w14:textId="77777777" w:rsidR="00095539" w:rsidRPr="0080112C" w:rsidRDefault="00095539" w:rsidP="00A17F16">
      <w:pPr>
        <w:rPr>
          <w:lang w:val="en-GB"/>
        </w:rPr>
      </w:pPr>
      <w:r w:rsidRPr="0080112C">
        <w:rPr>
          <w:lang w:val="en-GB"/>
        </w:rPr>
        <w:t>PC</w:t>
      </w:r>
    </w:p>
    <w:p w14:paraId="64B103BC" w14:textId="77777777" w:rsidR="00095539" w:rsidRPr="0080112C" w:rsidRDefault="00095539" w:rsidP="00A17F16">
      <w:pPr>
        <w:rPr>
          <w:lang w:val="en-GB"/>
        </w:rPr>
      </w:pPr>
      <w:r w:rsidRPr="0080112C">
        <w:rPr>
          <w:lang w:val="en-GB"/>
        </w:rPr>
        <w:t>SN</w:t>
      </w:r>
    </w:p>
    <w:p w14:paraId="75E93230" w14:textId="77777777" w:rsidR="00095539" w:rsidRPr="0080112C" w:rsidRDefault="00095539" w:rsidP="00A17F16">
      <w:pPr>
        <w:rPr>
          <w:lang w:val="en-GB"/>
        </w:rPr>
      </w:pPr>
      <w:r w:rsidRPr="0080112C">
        <w:rPr>
          <w:lang w:val="en-GB"/>
        </w:rPr>
        <w:t>NN</w:t>
      </w:r>
    </w:p>
    <w:p w14:paraId="0E37550D" w14:textId="77777777" w:rsidR="00095539" w:rsidRPr="0080112C" w:rsidRDefault="00095539" w:rsidP="00A17F16">
      <w:pPr>
        <w:widowControl w:val="0"/>
        <w:autoSpaceDE w:val="0"/>
        <w:autoSpaceDN w:val="0"/>
        <w:adjustRightInd w:val="0"/>
        <w:rPr>
          <w:color w:val="000000"/>
          <w:lang w:val="en-GB"/>
        </w:rPr>
      </w:pPr>
    </w:p>
    <w:p w14:paraId="7BC67FB4" w14:textId="77777777" w:rsidR="00DC5463" w:rsidRPr="0080112C" w:rsidRDefault="002535F1"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091E0E23"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6110FE00"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w:t>
      </w:r>
      <w:r w:rsidR="00DE5973" w:rsidRPr="0080112C">
        <w:rPr>
          <w:b/>
          <w:color w:val="000000"/>
          <w:lang w:val="en-GB"/>
        </w:rPr>
        <w:t> </w:t>
      </w:r>
      <w:r w:rsidRPr="0080112C">
        <w:rPr>
          <w:b/>
          <w:color w:val="000000"/>
          <w:lang w:val="en-GB"/>
        </w:rPr>
        <w:t>mg</w:t>
      </w:r>
    </w:p>
    <w:p w14:paraId="63ED230F" w14:textId="77777777" w:rsidR="00DC5463" w:rsidRPr="0080112C" w:rsidRDefault="00DC5463" w:rsidP="00A17F16">
      <w:pPr>
        <w:widowControl w:val="0"/>
        <w:rPr>
          <w:color w:val="000000"/>
          <w:lang w:val="en-GB"/>
        </w:rPr>
      </w:pPr>
    </w:p>
    <w:p w14:paraId="1B66E738" w14:textId="77777777" w:rsidR="00DC5463" w:rsidRPr="0080112C" w:rsidRDefault="00DC5463" w:rsidP="00A17F16">
      <w:pPr>
        <w:widowControl w:val="0"/>
        <w:rPr>
          <w:color w:val="000000"/>
          <w:lang w:val="en-GB"/>
        </w:rPr>
      </w:pPr>
    </w:p>
    <w:p w14:paraId="55C110F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6AB54B84" w14:textId="77777777" w:rsidR="00DC5463" w:rsidRPr="0080112C" w:rsidRDefault="00DC5463" w:rsidP="00A17F16">
      <w:pPr>
        <w:widowControl w:val="0"/>
        <w:rPr>
          <w:color w:val="000000"/>
          <w:lang w:val="en-GB"/>
        </w:rPr>
      </w:pPr>
    </w:p>
    <w:p w14:paraId="481EFB18"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67939006" w14:textId="77777777" w:rsidR="00DC5463" w:rsidRPr="008E4838" w:rsidRDefault="00DC5463" w:rsidP="00A17F16">
      <w:pPr>
        <w:widowControl w:val="0"/>
        <w:rPr>
          <w:b/>
          <w:noProof/>
          <w:color w:val="000000"/>
          <w:szCs w:val="22"/>
        </w:rPr>
      </w:pPr>
      <w:r w:rsidRPr="008E4838">
        <w:rPr>
          <w:noProof/>
          <w:color w:val="000000"/>
          <w:szCs w:val="22"/>
        </w:rPr>
        <w:t>aripiprazole</w:t>
      </w:r>
    </w:p>
    <w:p w14:paraId="23091AE3" w14:textId="77777777" w:rsidR="00DC5463" w:rsidRPr="0080112C" w:rsidRDefault="00DC5463" w:rsidP="00A17F16">
      <w:pPr>
        <w:widowControl w:val="0"/>
        <w:rPr>
          <w:color w:val="000000"/>
          <w:lang w:val="en-GB"/>
        </w:rPr>
      </w:pPr>
    </w:p>
    <w:p w14:paraId="2F592EBD" w14:textId="77777777" w:rsidR="00DC5463" w:rsidRPr="0080112C" w:rsidRDefault="00DC5463" w:rsidP="00A17F16">
      <w:pPr>
        <w:widowControl w:val="0"/>
        <w:rPr>
          <w:color w:val="000000"/>
          <w:lang w:val="en-GB"/>
        </w:rPr>
      </w:pPr>
    </w:p>
    <w:p w14:paraId="0B62CBF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836E119" w14:textId="77777777" w:rsidR="00DC5463" w:rsidRPr="0080112C" w:rsidRDefault="00DC5463" w:rsidP="00A17F16">
      <w:pPr>
        <w:widowControl w:val="0"/>
        <w:rPr>
          <w:i/>
          <w:color w:val="000000"/>
          <w:lang w:val="en-GB"/>
        </w:rPr>
      </w:pPr>
    </w:p>
    <w:p w14:paraId="1C666249" w14:textId="77777777" w:rsidR="00DC5463" w:rsidRPr="0080112C" w:rsidRDefault="00DC5463" w:rsidP="00A17F16">
      <w:pPr>
        <w:widowControl w:val="0"/>
        <w:rPr>
          <w:color w:val="000000"/>
          <w:lang w:val="en-GB"/>
        </w:rPr>
      </w:pPr>
      <w:r w:rsidRPr="0080112C">
        <w:rPr>
          <w:color w:val="000000"/>
          <w:lang w:val="en-GB"/>
        </w:rPr>
        <w:t>Each vial contains 300 mg aripiprazole.After reconstitution each ml of suspension contains 200 mg aripiprazole.</w:t>
      </w:r>
    </w:p>
    <w:p w14:paraId="1ED55B12" w14:textId="77777777" w:rsidR="00DC5463" w:rsidRPr="0080112C" w:rsidRDefault="00DC5463" w:rsidP="00A17F16">
      <w:pPr>
        <w:widowControl w:val="0"/>
        <w:rPr>
          <w:color w:val="000000"/>
          <w:lang w:val="en-GB"/>
        </w:rPr>
      </w:pPr>
    </w:p>
    <w:p w14:paraId="7A137F20" w14:textId="77777777" w:rsidR="00DC5463" w:rsidRPr="0080112C" w:rsidRDefault="00DC5463" w:rsidP="00A17F16">
      <w:pPr>
        <w:widowControl w:val="0"/>
        <w:rPr>
          <w:color w:val="000000"/>
          <w:lang w:val="en-GB"/>
        </w:rPr>
      </w:pPr>
    </w:p>
    <w:p w14:paraId="5900FAA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159D3855" w14:textId="77777777" w:rsidR="00DC5463" w:rsidRPr="0080112C" w:rsidRDefault="00DC5463" w:rsidP="00A17F16">
      <w:pPr>
        <w:widowControl w:val="0"/>
        <w:rPr>
          <w:color w:val="000000"/>
          <w:lang w:val="en-GB"/>
        </w:rPr>
      </w:pPr>
    </w:p>
    <w:p w14:paraId="4B86CFEC"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0DE36FAC"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693FD247" w14:textId="77777777" w:rsidR="00DC5463" w:rsidRPr="0080112C" w:rsidRDefault="00DC5463" w:rsidP="00A17F16">
      <w:pPr>
        <w:widowControl w:val="0"/>
        <w:rPr>
          <w:color w:val="000000"/>
          <w:u w:val="single"/>
          <w:lang w:val="en-GB"/>
        </w:rPr>
      </w:pPr>
    </w:p>
    <w:p w14:paraId="5072E1DB"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624F7642" w14:textId="77777777" w:rsidR="00DC5463" w:rsidRPr="0080112C" w:rsidRDefault="00DC5463" w:rsidP="00A17F16">
      <w:pPr>
        <w:widowControl w:val="0"/>
        <w:rPr>
          <w:color w:val="000000"/>
          <w:lang w:val="en-GB"/>
        </w:rPr>
      </w:pPr>
      <w:r w:rsidRPr="0080112C">
        <w:rPr>
          <w:color w:val="000000"/>
          <w:lang w:val="en-GB"/>
        </w:rPr>
        <w:t>Water for injections</w:t>
      </w:r>
    </w:p>
    <w:p w14:paraId="1D78AACE" w14:textId="77777777" w:rsidR="00DC5463" w:rsidRPr="0080112C" w:rsidRDefault="00DC5463" w:rsidP="00A17F16">
      <w:pPr>
        <w:widowControl w:val="0"/>
        <w:rPr>
          <w:color w:val="000000"/>
          <w:lang w:val="en-GB"/>
        </w:rPr>
      </w:pPr>
    </w:p>
    <w:p w14:paraId="393D58BC" w14:textId="77777777" w:rsidR="00DC5463" w:rsidRPr="0080112C" w:rsidRDefault="00DC5463" w:rsidP="00A17F16">
      <w:pPr>
        <w:widowControl w:val="0"/>
        <w:rPr>
          <w:color w:val="000000"/>
          <w:lang w:val="en-GB"/>
        </w:rPr>
      </w:pPr>
    </w:p>
    <w:p w14:paraId="0181EB1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025373C" w14:textId="77777777" w:rsidR="00DC5463" w:rsidRPr="0080112C" w:rsidRDefault="00DC5463" w:rsidP="00A17F16">
      <w:pPr>
        <w:widowControl w:val="0"/>
        <w:autoSpaceDE w:val="0"/>
        <w:autoSpaceDN w:val="0"/>
        <w:adjustRightInd w:val="0"/>
        <w:rPr>
          <w:color w:val="000000"/>
          <w:lang w:val="en-GB"/>
        </w:rPr>
      </w:pPr>
    </w:p>
    <w:p w14:paraId="5EC4DD20"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1640265" w14:textId="77777777" w:rsidR="00FC31D9" w:rsidRPr="0080112C" w:rsidRDefault="00FC31D9" w:rsidP="00A17F16">
      <w:pPr>
        <w:widowControl w:val="0"/>
        <w:autoSpaceDE w:val="0"/>
        <w:autoSpaceDN w:val="0"/>
        <w:adjustRightInd w:val="0"/>
        <w:rPr>
          <w:color w:val="000000"/>
          <w:lang w:val="en-GB"/>
        </w:rPr>
      </w:pPr>
    </w:p>
    <w:p w14:paraId="34BCBA81"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474BAA39" w14:textId="77777777" w:rsidR="00DC5463" w:rsidRPr="0080112C" w:rsidRDefault="00DC5463" w:rsidP="00A17F16">
      <w:pPr>
        <w:widowControl w:val="0"/>
        <w:autoSpaceDE w:val="0"/>
        <w:autoSpaceDN w:val="0"/>
        <w:adjustRightInd w:val="0"/>
        <w:rPr>
          <w:color w:val="000000"/>
          <w:lang w:val="en-GB"/>
        </w:rPr>
      </w:pPr>
    </w:p>
    <w:p w14:paraId="3CCE31D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4D5BA701"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5022A249"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5BB8AAF3"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568323B6" w14:textId="77777777" w:rsidR="00DC5463" w:rsidRPr="0080112C" w:rsidRDefault="00DC5463" w:rsidP="00A17F16">
      <w:pPr>
        <w:widowControl w:val="0"/>
        <w:rPr>
          <w:color w:val="000000"/>
          <w:lang w:val="en-GB"/>
        </w:rPr>
      </w:pPr>
      <w:r w:rsidRPr="0080112C">
        <w:rPr>
          <w:color w:val="000000"/>
          <w:lang w:val="en-GB"/>
        </w:rPr>
        <w:t>One vial adapter</w:t>
      </w:r>
    </w:p>
    <w:p w14:paraId="7FFDEB7C" w14:textId="77777777" w:rsidR="00DC5463" w:rsidRPr="0080112C" w:rsidRDefault="00DC5463" w:rsidP="00A17F16">
      <w:pPr>
        <w:pStyle w:val="Kommentartext"/>
        <w:widowControl w:val="0"/>
        <w:rPr>
          <w:sz w:val="22"/>
          <w:lang w:val="en-GB"/>
        </w:rPr>
      </w:pPr>
    </w:p>
    <w:p w14:paraId="4B3FE33D" w14:textId="77777777" w:rsidR="00DC5463" w:rsidRPr="0080112C" w:rsidRDefault="00DC5463" w:rsidP="00A17F16">
      <w:pPr>
        <w:pStyle w:val="Kommentartext"/>
        <w:widowControl w:val="0"/>
        <w:rPr>
          <w:sz w:val="22"/>
          <w:lang w:val="en-GB"/>
        </w:rPr>
      </w:pPr>
    </w:p>
    <w:p w14:paraId="6CFD8A4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5AEADF1" w14:textId="77777777" w:rsidR="00DC5463" w:rsidRPr="0080112C" w:rsidRDefault="00DC5463" w:rsidP="00A17F16">
      <w:pPr>
        <w:widowControl w:val="0"/>
        <w:rPr>
          <w:color w:val="000000"/>
          <w:lang w:val="en-GB"/>
        </w:rPr>
      </w:pPr>
    </w:p>
    <w:p w14:paraId="2953E2F9"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12373DEE" w14:textId="77777777" w:rsidR="00DC5463" w:rsidRPr="0080112C" w:rsidRDefault="00DC5463" w:rsidP="00A17F16">
      <w:pPr>
        <w:widowControl w:val="0"/>
        <w:rPr>
          <w:color w:val="000000"/>
          <w:lang w:val="en-GB"/>
        </w:rPr>
      </w:pPr>
      <w:r w:rsidRPr="0080112C">
        <w:rPr>
          <w:color w:val="000000"/>
          <w:lang w:val="en-GB"/>
        </w:rPr>
        <w:t>Intramuscular use only</w:t>
      </w:r>
    </w:p>
    <w:p w14:paraId="6C4F9446" w14:textId="77777777" w:rsidR="00DC5463" w:rsidRPr="0080112C" w:rsidRDefault="00DC5463" w:rsidP="00A17F16">
      <w:pPr>
        <w:widowControl w:val="0"/>
        <w:rPr>
          <w:rStyle w:val="Hervorhebung"/>
          <w:i w:val="0"/>
          <w:color w:val="000000"/>
          <w:lang w:val="en-GB"/>
        </w:rPr>
      </w:pPr>
    </w:p>
    <w:p w14:paraId="43F81FD7" w14:textId="77777777" w:rsidR="0008077E" w:rsidRPr="0080112C" w:rsidRDefault="00DC5463" w:rsidP="00A17F16">
      <w:pPr>
        <w:widowControl w:val="0"/>
        <w:rPr>
          <w:lang w:val="en-GB"/>
        </w:rPr>
      </w:pPr>
      <w:r w:rsidRPr="0080112C">
        <w:rPr>
          <w:lang w:val="en-GB"/>
        </w:rPr>
        <w:t>Shake the vial vigorously for at least 30 seconds until the suspension appears uniform.</w:t>
      </w:r>
    </w:p>
    <w:p w14:paraId="20EA4FDA"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58062261" w14:textId="77777777" w:rsidR="00DC5463" w:rsidRPr="0080112C" w:rsidRDefault="00DC5463" w:rsidP="00A17F16">
      <w:pPr>
        <w:widowControl w:val="0"/>
        <w:rPr>
          <w:color w:val="000000"/>
          <w:lang w:val="en-GB"/>
        </w:rPr>
      </w:pPr>
    </w:p>
    <w:p w14:paraId="7E61C850" w14:textId="77777777" w:rsidR="00DC5463" w:rsidRPr="0080112C" w:rsidRDefault="00DC5463" w:rsidP="00A17F16">
      <w:pPr>
        <w:widowControl w:val="0"/>
        <w:autoSpaceDE w:val="0"/>
        <w:autoSpaceDN w:val="0"/>
        <w:adjustRightInd w:val="0"/>
        <w:rPr>
          <w:color w:val="000000"/>
          <w:lang w:val="en-GB"/>
        </w:rPr>
      </w:pPr>
    </w:p>
    <w:p w14:paraId="084EA68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C57D12D" w14:textId="77777777" w:rsidR="00DC5463" w:rsidRPr="0080112C" w:rsidRDefault="00DC5463" w:rsidP="00A17F16">
      <w:pPr>
        <w:widowControl w:val="0"/>
        <w:rPr>
          <w:color w:val="000000"/>
          <w:lang w:val="en-GB"/>
        </w:rPr>
      </w:pPr>
    </w:p>
    <w:p w14:paraId="60008B67"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0FF0E961" w14:textId="77777777" w:rsidR="00DC5463" w:rsidRPr="0080112C" w:rsidRDefault="00DC5463" w:rsidP="00A17F16">
      <w:pPr>
        <w:widowControl w:val="0"/>
        <w:rPr>
          <w:color w:val="000000"/>
          <w:lang w:val="en-GB"/>
        </w:rPr>
      </w:pPr>
    </w:p>
    <w:p w14:paraId="2835E47D" w14:textId="77777777" w:rsidR="00DE5973" w:rsidRPr="0080112C" w:rsidRDefault="00DE5973" w:rsidP="00A17F16">
      <w:pPr>
        <w:widowControl w:val="0"/>
        <w:rPr>
          <w:color w:val="000000"/>
          <w:lang w:val="en-GB"/>
        </w:rPr>
      </w:pPr>
    </w:p>
    <w:p w14:paraId="368B565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1A7D2E84" w14:textId="77777777" w:rsidR="00DC5463" w:rsidRPr="0080112C" w:rsidRDefault="00DC5463" w:rsidP="00A17F16">
      <w:pPr>
        <w:widowControl w:val="0"/>
        <w:rPr>
          <w:color w:val="000000"/>
          <w:lang w:val="en-GB"/>
        </w:rPr>
      </w:pPr>
    </w:p>
    <w:p w14:paraId="4F6E33AD" w14:textId="77777777" w:rsidR="00FC31D9" w:rsidRPr="0080112C" w:rsidRDefault="00FC31D9" w:rsidP="00A17F16">
      <w:pPr>
        <w:widowControl w:val="0"/>
        <w:rPr>
          <w:color w:val="000000"/>
          <w:lang w:val="en-GB"/>
        </w:rPr>
      </w:pPr>
    </w:p>
    <w:p w14:paraId="51C156C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0129FAF7" w14:textId="77777777" w:rsidR="00DC5463" w:rsidRPr="0080112C" w:rsidRDefault="00DC5463" w:rsidP="00A17F16">
      <w:pPr>
        <w:widowControl w:val="0"/>
        <w:rPr>
          <w:color w:val="000000"/>
          <w:lang w:val="en-GB"/>
        </w:rPr>
      </w:pPr>
    </w:p>
    <w:p w14:paraId="428D88D5" w14:textId="77777777" w:rsidR="00DC5463" w:rsidRPr="0080112C" w:rsidRDefault="00DC5463" w:rsidP="00A17F16">
      <w:pPr>
        <w:widowControl w:val="0"/>
        <w:rPr>
          <w:color w:val="000000"/>
          <w:lang w:val="en-GB"/>
        </w:rPr>
      </w:pPr>
      <w:r w:rsidRPr="0080112C">
        <w:rPr>
          <w:color w:val="000000"/>
          <w:lang w:val="en-GB"/>
        </w:rPr>
        <w:t>EXP</w:t>
      </w:r>
    </w:p>
    <w:p w14:paraId="4AC72893" w14:textId="77777777" w:rsidR="00DC5463" w:rsidRPr="0080112C" w:rsidRDefault="00DC5463" w:rsidP="00A17F16">
      <w:pPr>
        <w:widowControl w:val="0"/>
        <w:rPr>
          <w:color w:val="000000"/>
          <w:lang w:val="en-GB"/>
        </w:rPr>
      </w:pPr>
    </w:p>
    <w:p w14:paraId="556C627F"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3A0B8CD6"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6826BA64" w14:textId="77777777" w:rsidR="00DC5463" w:rsidRPr="0080112C" w:rsidRDefault="00DC5463" w:rsidP="00A17F16">
      <w:pPr>
        <w:widowControl w:val="0"/>
        <w:rPr>
          <w:color w:val="000000"/>
          <w:lang w:val="en-GB"/>
        </w:rPr>
      </w:pPr>
    </w:p>
    <w:p w14:paraId="30C98790" w14:textId="77777777" w:rsidR="00DC5463" w:rsidRPr="0080112C" w:rsidRDefault="00DC5463" w:rsidP="00A17F16">
      <w:pPr>
        <w:widowControl w:val="0"/>
        <w:rPr>
          <w:color w:val="000000"/>
          <w:lang w:val="en-GB"/>
        </w:rPr>
      </w:pPr>
    </w:p>
    <w:p w14:paraId="3E62751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23365D2" w14:textId="77777777" w:rsidR="00DC5463" w:rsidRPr="0080112C" w:rsidRDefault="00DC5463" w:rsidP="00A17F16">
      <w:pPr>
        <w:widowControl w:val="0"/>
        <w:rPr>
          <w:color w:val="000000"/>
          <w:lang w:val="en-GB"/>
        </w:rPr>
      </w:pPr>
    </w:p>
    <w:p w14:paraId="68D62166"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79CC2669" w14:textId="77777777" w:rsidR="00DC5463" w:rsidRPr="0080112C" w:rsidRDefault="00DC5463" w:rsidP="00A17F16">
      <w:pPr>
        <w:pStyle w:val="BMSBodyText"/>
        <w:widowControl w:val="0"/>
        <w:spacing w:before="0" w:after="0" w:line="240" w:lineRule="auto"/>
        <w:jc w:val="left"/>
        <w:rPr>
          <w:sz w:val="22"/>
          <w:lang w:val="en-GB"/>
        </w:rPr>
      </w:pPr>
    </w:p>
    <w:p w14:paraId="27EA7A9D" w14:textId="77777777" w:rsidR="00DC5463" w:rsidRPr="0080112C" w:rsidRDefault="00DC5463" w:rsidP="00A17F16">
      <w:pPr>
        <w:widowControl w:val="0"/>
        <w:rPr>
          <w:color w:val="000000"/>
          <w:lang w:val="en-GB"/>
        </w:rPr>
      </w:pPr>
    </w:p>
    <w:p w14:paraId="696EA53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4C5E495" w14:textId="77777777" w:rsidR="00DC5463" w:rsidRPr="0080112C" w:rsidRDefault="00DC5463" w:rsidP="00A17F16">
      <w:pPr>
        <w:widowControl w:val="0"/>
        <w:rPr>
          <w:color w:val="000000"/>
          <w:lang w:val="en-GB"/>
        </w:rPr>
      </w:pPr>
    </w:p>
    <w:p w14:paraId="46DF16A6"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7774B512" w14:textId="77777777" w:rsidR="00DC5463" w:rsidRPr="0080112C" w:rsidRDefault="00DC5463" w:rsidP="00A17F16">
      <w:pPr>
        <w:widowControl w:val="0"/>
        <w:rPr>
          <w:color w:val="000000"/>
          <w:lang w:val="en-GB"/>
        </w:rPr>
      </w:pPr>
    </w:p>
    <w:p w14:paraId="53535A6A" w14:textId="77777777" w:rsidR="00DC5463" w:rsidRPr="0080112C" w:rsidRDefault="00DC5463" w:rsidP="00A17F16">
      <w:pPr>
        <w:widowControl w:val="0"/>
        <w:rPr>
          <w:color w:val="000000"/>
          <w:lang w:val="en-GB"/>
        </w:rPr>
      </w:pPr>
    </w:p>
    <w:p w14:paraId="3FC07D7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569AC3E1" w14:textId="77777777" w:rsidR="00DC5463" w:rsidRPr="0080112C" w:rsidRDefault="00DC5463" w:rsidP="00A17F16">
      <w:pPr>
        <w:widowControl w:val="0"/>
        <w:rPr>
          <w:lang w:val="en-GB"/>
        </w:rPr>
      </w:pPr>
    </w:p>
    <w:p w14:paraId="0A5973AC" w14:textId="77777777" w:rsidR="000A1F45" w:rsidRPr="0080112C" w:rsidRDefault="000A1F45" w:rsidP="000A1F45">
      <w:pPr>
        <w:rPr>
          <w:lang w:val="en-GB"/>
        </w:rPr>
      </w:pPr>
      <w:r w:rsidRPr="0080112C">
        <w:rPr>
          <w:lang w:val="en-GB"/>
        </w:rPr>
        <w:t>Otsuka Pharmaceutical Netherlands B.V.</w:t>
      </w:r>
    </w:p>
    <w:p w14:paraId="24B7344D" w14:textId="77777777" w:rsidR="000A1F45" w:rsidRPr="0080112C" w:rsidRDefault="000A1F45" w:rsidP="000A1F45">
      <w:pPr>
        <w:rPr>
          <w:lang w:val="en-GB"/>
        </w:rPr>
      </w:pPr>
      <w:r w:rsidRPr="0080112C">
        <w:rPr>
          <w:lang w:val="en-GB"/>
        </w:rPr>
        <w:t>Herikerbergweg 292</w:t>
      </w:r>
    </w:p>
    <w:p w14:paraId="235E24E6" w14:textId="77777777" w:rsidR="000A1F45" w:rsidRPr="0080112C" w:rsidRDefault="000A1F45" w:rsidP="000A1F45">
      <w:pPr>
        <w:rPr>
          <w:lang w:val="en-GB"/>
        </w:rPr>
      </w:pPr>
      <w:r w:rsidRPr="0080112C">
        <w:rPr>
          <w:lang w:val="en-GB"/>
        </w:rPr>
        <w:t>1101 CT, Amsterdam</w:t>
      </w:r>
    </w:p>
    <w:p w14:paraId="6DBA447F" w14:textId="77777777" w:rsidR="000A1F45" w:rsidRPr="0080112C" w:rsidRDefault="000A1F45" w:rsidP="00A17F16">
      <w:pPr>
        <w:widowControl w:val="0"/>
        <w:rPr>
          <w:lang w:val="en-GB"/>
        </w:rPr>
      </w:pPr>
      <w:r w:rsidRPr="0080112C">
        <w:rPr>
          <w:lang w:val="en-GB"/>
        </w:rPr>
        <w:t>Netherlands</w:t>
      </w:r>
    </w:p>
    <w:p w14:paraId="1DE2BE24" w14:textId="77777777" w:rsidR="00DC5463" w:rsidRPr="0080112C" w:rsidRDefault="00DC5463" w:rsidP="00A17F16">
      <w:pPr>
        <w:widowControl w:val="0"/>
        <w:rPr>
          <w:color w:val="000000"/>
          <w:lang w:val="en-GB"/>
        </w:rPr>
      </w:pPr>
    </w:p>
    <w:p w14:paraId="1EA52440" w14:textId="77777777" w:rsidR="00DC5463" w:rsidRPr="0080112C" w:rsidRDefault="00DC5463" w:rsidP="00A17F16">
      <w:pPr>
        <w:widowControl w:val="0"/>
        <w:rPr>
          <w:color w:val="000000"/>
          <w:lang w:val="en-GB"/>
        </w:rPr>
      </w:pPr>
    </w:p>
    <w:p w14:paraId="406C756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1BE1D00F" w14:textId="77777777" w:rsidR="00DC5463" w:rsidRPr="0080112C" w:rsidRDefault="00DC5463" w:rsidP="00A17F16">
      <w:pPr>
        <w:widowControl w:val="0"/>
        <w:rPr>
          <w:color w:val="000000"/>
          <w:lang w:val="en-GB"/>
        </w:rPr>
      </w:pPr>
    </w:p>
    <w:p w14:paraId="40F793C9" w14:textId="77777777" w:rsidR="00DC5463" w:rsidRPr="0080112C" w:rsidRDefault="00DC5463" w:rsidP="00A17F16">
      <w:pPr>
        <w:widowControl w:val="0"/>
        <w:rPr>
          <w:color w:val="000000"/>
          <w:lang w:val="en-GB"/>
        </w:rPr>
      </w:pPr>
      <w:r w:rsidRPr="0080112C">
        <w:rPr>
          <w:color w:val="000000"/>
          <w:lang w:val="en-GB"/>
        </w:rPr>
        <w:t>EU/1/13/882/003</w:t>
      </w:r>
    </w:p>
    <w:p w14:paraId="74ED52AB" w14:textId="77777777" w:rsidR="0008077E" w:rsidRPr="0080112C" w:rsidRDefault="0008077E" w:rsidP="00A17F16">
      <w:pPr>
        <w:widowControl w:val="0"/>
        <w:rPr>
          <w:color w:val="000000"/>
          <w:lang w:val="en-GB"/>
        </w:rPr>
      </w:pPr>
    </w:p>
    <w:p w14:paraId="4F89635B" w14:textId="77777777" w:rsidR="00DC5463" w:rsidRPr="0080112C" w:rsidRDefault="00DC5463" w:rsidP="00A17F16">
      <w:pPr>
        <w:widowControl w:val="0"/>
        <w:rPr>
          <w:color w:val="000000"/>
          <w:lang w:val="en-GB"/>
        </w:rPr>
      </w:pPr>
    </w:p>
    <w:p w14:paraId="64B5700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1F9696F4" w14:textId="77777777" w:rsidR="00DC5463" w:rsidRPr="0080112C" w:rsidRDefault="00DC5463" w:rsidP="00A17F16">
      <w:pPr>
        <w:widowControl w:val="0"/>
        <w:rPr>
          <w:i/>
          <w:color w:val="000000"/>
          <w:lang w:val="en-GB"/>
        </w:rPr>
      </w:pPr>
    </w:p>
    <w:p w14:paraId="6F29D825" w14:textId="77777777" w:rsidR="00DC5463" w:rsidRPr="0080112C" w:rsidRDefault="00DC5463" w:rsidP="00A17F16">
      <w:pPr>
        <w:widowControl w:val="0"/>
        <w:rPr>
          <w:color w:val="000000"/>
          <w:lang w:val="en-GB"/>
        </w:rPr>
      </w:pPr>
      <w:r w:rsidRPr="0080112C">
        <w:rPr>
          <w:color w:val="000000"/>
          <w:lang w:val="en-GB"/>
        </w:rPr>
        <w:t>Lot</w:t>
      </w:r>
    </w:p>
    <w:p w14:paraId="3355E48D" w14:textId="77777777" w:rsidR="00DC5463" w:rsidRPr="0080112C" w:rsidRDefault="00DC5463" w:rsidP="00A17F16">
      <w:pPr>
        <w:widowControl w:val="0"/>
        <w:rPr>
          <w:color w:val="000000"/>
          <w:lang w:val="en-GB"/>
        </w:rPr>
      </w:pPr>
    </w:p>
    <w:p w14:paraId="012DB84A" w14:textId="77777777" w:rsidR="00DC5463" w:rsidRPr="0080112C" w:rsidRDefault="00DC5463" w:rsidP="00A17F16">
      <w:pPr>
        <w:widowControl w:val="0"/>
        <w:rPr>
          <w:color w:val="000000"/>
          <w:lang w:val="en-GB"/>
        </w:rPr>
      </w:pPr>
    </w:p>
    <w:p w14:paraId="520391C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6DFD31AC" w14:textId="77777777" w:rsidR="00DC5463" w:rsidRPr="0080112C" w:rsidRDefault="00DC5463" w:rsidP="00A17F16">
      <w:pPr>
        <w:widowControl w:val="0"/>
        <w:rPr>
          <w:i/>
          <w:color w:val="000000"/>
          <w:lang w:val="en-GB"/>
        </w:rPr>
      </w:pPr>
    </w:p>
    <w:p w14:paraId="256794BD" w14:textId="77777777" w:rsidR="00DC5463" w:rsidRPr="0080112C" w:rsidRDefault="00DC5463" w:rsidP="00A17F16">
      <w:pPr>
        <w:widowControl w:val="0"/>
        <w:rPr>
          <w:color w:val="000000"/>
          <w:lang w:val="en-GB"/>
        </w:rPr>
      </w:pPr>
    </w:p>
    <w:p w14:paraId="11C1D6E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545D1C66" w14:textId="77777777" w:rsidR="00DC5463" w:rsidRPr="0080112C" w:rsidRDefault="00DC5463" w:rsidP="00A17F16">
      <w:pPr>
        <w:widowControl w:val="0"/>
        <w:rPr>
          <w:color w:val="000000"/>
          <w:lang w:val="en-GB"/>
        </w:rPr>
      </w:pPr>
    </w:p>
    <w:p w14:paraId="13176AC5" w14:textId="77777777" w:rsidR="00DC5463" w:rsidRPr="0080112C" w:rsidRDefault="00DC5463" w:rsidP="00A17F16">
      <w:pPr>
        <w:widowControl w:val="0"/>
        <w:rPr>
          <w:color w:val="000000"/>
          <w:lang w:val="en-GB"/>
        </w:rPr>
      </w:pPr>
    </w:p>
    <w:p w14:paraId="0467C8C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C8D6F01" w14:textId="77777777" w:rsidR="00DC5463" w:rsidRPr="0080112C" w:rsidRDefault="00DC5463" w:rsidP="00A17F16">
      <w:pPr>
        <w:widowControl w:val="0"/>
        <w:autoSpaceDE w:val="0"/>
        <w:autoSpaceDN w:val="0"/>
        <w:adjustRightInd w:val="0"/>
        <w:rPr>
          <w:color w:val="000000"/>
          <w:highlight w:val="lightGray"/>
          <w:lang w:val="en-GB"/>
        </w:rPr>
      </w:pPr>
    </w:p>
    <w:p w14:paraId="78E83980"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FF2CFEB" w14:textId="77777777" w:rsidR="00095539" w:rsidRPr="0080112C" w:rsidRDefault="00095539" w:rsidP="00A17F16">
      <w:pPr>
        <w:widowControl w:val="0"/>
        <w:autoSpaceDE w:val="0"/>
        <w:autoSpaceDN w:val="0"/>
        <w:adjustRightInd w:val="0"/>
        <w:rPr>
          <w:color w:val="000000"/>
          <w:lang w:val="en-GB"/>
        </w:rPr>
      </w:pPr>
    </w:p>
    <w:p w14:paraId="211F6448" w14:textId="77777777" w:rsidR="00095539" w:rsidRPr="0080112C" w:rsidRDefault="00095539" w:rsidP="00A17F16">
      <w:pPr>
        <w:widowControl w:val="0"/>
        <w:autoSpaceDE w:val="0"/>
        <w:autoSpaceDN w:val="0"/>
        <w:adjustRightInd w:val="0"/>
        <w:rPr>
          <w:color w:val="000000"/>
          <w:lang w:val="en-GB"/>
        </w:rPr>
      </w:pPr>
    </w:p>
    <w:p w14:paraId="4C56E603"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CC2E259" w14:textId="77777777" w:rsidR="00095539" w:rsidRPr="0080112C" w:rsidRDefault="00095539" w:rsidP="00A17F16">
      <w:pPr>
        <w:rPr>
          <w:lang w:val="en-GB"/>
        </w:rPr>
      </w:pPr>
    </w:p>
    <w:p w14:paraId="1B724155"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09411AEC" w14:textId="77777777" w:rsidR="00095539" w:rsidRPr="0080112C" w:rsidRDefault="00095539" w:rsidP="00A17F16">
      <w:pPr>
        <w:rPr>
          <w:lang w:val="en-GB"/>
        </w:rPr>
      </w:pPr>
    </w:p>
    <w:p w14:paraId="21B27653" w14:textId="77777777" w:rsidR="00095539" w:rsidRPr="0080112C" w:rsidRDefault="00095539" w:rsidP="00A17F16">
      <w:pPr>
        <w:rPr>
          <w:lang w:val="en-GB"/>
        </w:rPr>
      </w:pPr>
    </w:p>
    <w:p w14:paraId="56721688"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71D74B13" w14:textId="77777777" w:rsidR="00095539" w:rsidRPr="0080112C" w:rsidRDefault="00095539" w:rsidP="00A17F16">
      <w:pPr>
        <w:rPr>
          <w:lang w:val="en-GB"/>
        </w:rPr>
      </w:pPr>
    </w:p>
    <w:p w14:paraId="6B6818C7" w14:textId="77777777" w:rsidR="00095539" w:rsidRPr="0080112C" w:rsidRDefault="00095539" w:rsidP="00A17F16">
      <w:pPr>
        <w:rPr>
          <w:lang w:val="en-GB"/>
        </w:rPr>
      </w:pPr>
      <w:r w:rsidRPr="0080112C">
        <w:rPr>
          <w:lang w:val="en-GB"/>
        </w:rPr>
        <w:t>PC</w:t>
      </w:r>
    </w:p>
    <w:p w14:paraId="138B7452" w14:textId="77777777" w:rsidR="00095539" w:rsidRPr="0080112C" w:rsidRDefault="00095539" w:rsidP="00A17F16">
      <w:pPr>
        <w:rPr>
          <w:lang w:val="en-GB"/>
        </w:rPr>
      </w:pPr>
      <w:r w:rsidRPr="0080112C">
        <w:rPr>
          <w:lang w:val="en-GB"/>
        </w:rPr>
        <w:t>SN</w:t>
      </w:r>
    </w:p>
    <w:p w14:paraId="67FA2229" w14:textId="77777777" w:rsidR="00095539" w:rsidRPr="0080112C" w:rsidRDefault="00095539" w:rsidP="00A17F16">
      <w:pPr>
        <w:rPr>
          <w:lang w:val="en-GB"/>
        </w:rPr>
      </w:pPr>
      <w:r w:rsidRPr="0080112C">
        <w:rPr>
          <w:lang w:val="en-GB"/>
        </w:rPr>
        <w:t>NN</w:t>
      </w:r>
    </w:p>
    <w:p w14:paraId="01FD7DD4" w14:textId="77777777" w:rsidR="00095539" w:rsidRPr="0080112C" w:rsidRDefault="00095539" w:rsidP="00A17F16">
      <w:pPr>
        <w:widowControl w:val="0"/>
        <w:autoSpaceDE w:val="0"/>
        <w:autoSpaceDN w:val="0"/>
        <w:adjustRightInd w:val="0"/>
        <w:rPr>
          <w:color w:val="000000"/>
          <w:lang w:val="en-GB"/>
        </w:rPr>
      </w:pPr>
    </w:p>
    <w:p w14:paraId="74D0D5F3" w14:textId="77777777" w:rsidR="00DC5463" w:rsidRPr="0080112C" w:rsidRDefault="00DC5463" w:rsidP="00A17F16">
      <w:pPr>
        <w:widowControl w:val="0"/>
        <w:shd w:val="clear" w:color="auto" w:fill="FFFFFF"/>
        <w:rPr>
          <w:color w:val="000000"/>
          <w:lang w:val="en-GB"/>
        </w:rPr>
      </w:pPr>
    </w:p>
    <w:p w14:paraId="0AACC45E"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20F602B9"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18D32C01"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w:t>
      </w:r>
      <w:r w:rsidR="00DE5973" w:rsidRPr="0080112C">
        <w:rPr>
          <w:b/>
          <w:color w:val="000000"/>
          <w:lang w:val="en-GB"/>
        </w:rPr>
        <w:t> </w:t>
      </w:r>
      <w:r w:rsidRPr="0080112C">
        <w:rPr>
          <w:b/>
          <w:color w:val="000000"/>
          <w:lang w:val="en-GB"/>
        </w:rPr>
        <w:t>mg</w:t>
      </w:r>
    </w:p>
    <w:p w14:paraId="784BF010" w14:textId="77777777" w:rsidR="00DC5463" w:rsidRPr="0080112C" w:rsidRDefault="00DC5463" w:rsidP="00A17F16">
      <w:pPr>
        <w:widowControl w:val="0"/>
        <w:rPr>
          <w:color w:val="000000"/>
          <w:lang w:val="en-GB"/>
        </w:rPr>
      </w:pPr>
    </w:p>
    <w:p w14:paraId="14457D84" w14:textId="77777777" w:rsidR="00DC5463" w:rsidRPr="0080112C" w:rsidRDefault="00DC5463" w:rsidP="00A17F16">
      <w:pPr>
        <w:widowControl w:val="0"/>
        <w:rPr>
          <w:color w:val="000000"/>
          <w:lang w:val="en-GB"/>
        </w:rPr>
      </w:pPr>
    </w:p>
    <w:p w14:paraId="48ECF36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54307C5" w14:textId="77777777" w:rsidR="00DC5463" w:rsidRPr="0080112C" w:rsidRDefault="00DC5463" w:rsidP="00A17F16">
      <w:pPr>
        <w:widowControl w:val="0"/>
        <w:rPr>
          <w:color w:val="000000"/>
          <w:lang w:val="en-GB"/>
        </w:rPr>
      </w:pPr>
    </w:p>
    <w:p w14:paraId="378DD760"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578C4A4D" w14:textId="77777777" w:rsidR="00DC5463" w:rsidRPr="008E4838" w:rsidRDefault="00DC5463" w:rsidP="00A17F16">
      <w:pPr>
        <w:widowControl w:val="0"/>
        <w:rPr>
          <w:b/>
          <w:noProof/>
          <w:color w:val="000000"/>
          <w:szCs w:val="22"/>
        </w:rPr>
      </w:pPr>
      <w:r w:rsidRPr="008E4838">
        <w:rPr>
          <w:szCs w:val="22"/>
        </w:rPr>
        <w:t>aripiprazole</w:t>
      </w:r>
    </w:p>
    <w:p w14:paraId="3C0B504D" w14:textId="77777777" w:rsidR="00DC5463" w:rsidRPr="0080112C" w:rsidRDefault="00DC5463" w:rsidP="00A17F16">
      <w:pPr>
        <w:widowControl w:val="0"/>
        <w:rPr>
          <w:color w:val="000000"/>
          <w:lang w:val="en-GB"/>
        </w:rPr>
      </w:pPr>
    </w:p>
    <w:p w14:paraId="19147C22" w14:textId="77777777" w:rsidR="00DC5463" w:rsidRPr="0080112C" w:rsidRDefault="00DC5463" w:rsidP="00A17F16">
      <w:pPr>
        <w:widowControl w:val="0"/>
        <w:rPr>
          <w:color w:val="000000"/>
          <w:lang w:val="en-GB"/>
        </w:rPr>
      </w:pPr>
    </w:p>
    <w:p w14:paraId="41EAD5E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91BF50C" w14:textId="77777777" w:rsidR="00DC5463" w:rsidRPr="0080112C" w:rsidRDefault="00DC5463" w:rsidP="00A17F16">
      <w:pPr>
        <w:widowControl w:val="0"/>
        <w:rPr>
          <w:i/>
          <w:color w:val="000000"/>
          <w:lang w:val="en-GB"/>
        </w:rPr>
      </w:pPr>
    </w:p>
    <w:p w14:paraId="7094C52B" w14:textId="77777777" w:rsidR="00DC5463" w:rsidRPr="0080112C" w:rsidRDefault="00DC5463" w:rsidP="00A17F16">
      <w:pPr>
        <w:widowControl w:val="0"/>
        <w:rPr>
          <w:lang w:val="en-GB"/>
        </w:rPr>
      </w:pPr>
      <w:r w:rsidRPr="0080112C">
        <w:rPr>
          <w:lang w:val="en-GB"/>
        </w:rPr>
        <w:t>Each vial contains 300 mg aripiprazole.</w:t>
      </w:r>
    </w:p>
    <w:p w14:paraId="165CED79"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060EEF56" w14:textId="77777777" w:rsidR="00DC5463" w:rsidRPr="0080112C" w:rsidRDefault="00DC5463" w:rsidP="00A17F16">
      <w:pPr>
        <w:widowControl w:val="0"/>
        <w:rPr>
          <w:color w:val="000000"/>
          <w:lang w:val="en-GB"/>
        </w:rPr>
      </w:pPr>
    </w:p>
    <w:p w14:paraId="06006873" w14:textId="77777777" w:rsidR="00DC5463" w:rsidRPr="0080112C" w:rsidRDefault="00DC5463" w:rsidP="00A17F16">
      <w:pPr>
        <w:widowControl w:val="0"/>
        <w:rPr>
          <w:color w:val="000000"/>
          <w:lang w:val="en-GB"/>
        </w:rPr>
      </w:pPr>
    </w:p>
    <w:p w14:paraId="58B3ABB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7FCF5E33" w14:textId="77777777" w:rsidR="00DC5463" w:rsidRPr="0080112C" w:rsidRDefault="00DC5463" w:rsidP="00A17F16">
      <w:pPr>
        <w:widowControl w:val="0"/>
        <w:rPr>
          <w:color w:val="000000"/>
          <w:lang w:val="en-GB"/>
        </w:rPr>
      </w:pPr>
    </w:p>
    <w:p w14:paraId="515DB8BF"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138558B9"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7DA962CE" w14:textId="77777777" w:rsidR="00DC5463" w:rsidRPr="0080112C" w:rsidRDefault="00DC5463" w:rsidP="00A17F16">
      <w:pPr>
        <w:widowControl w:val="0"/>
        <w:rPr>
          <w:color w:val="000000"/>
          <w:u w:val="single"/>
          <w:lang w:val="en-GB"/>
        </w:rPr>
      </w:pPr>
    </w:p>
    <w:p w14:paraId="6640827A"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53DA7615" w14:textId="77777777" w:rsidR="00DC5463" w:rsidRPr="0080112C" w:rsidRDefault="00DC5463" w:rsidP="00A17F16">
      <w:pPr>
        <w:widowControl w:val="0"/>
        <w:rPr>
          <w:color w:val="000000"/>
          <w:lang w:val="en-GB"/>
        </w:rPr>
      </w:pPr>
      <w:r w:rsidRPr="0080112C">
        <w:rPr>
          <w:color w:val="000000"/>
          <w:lang w:val="en-GB"/>
        </w:rPr>
        <w:t>Water for injections</w:t>
      </w:r>
    </w:p>
    <w:p w14:paraId="7EF0F5D1" w14:textId="77777777" w:rsidR="00DC5463" w:rsidRPr="0080112C" w:rsidRDefault="00DC5463" w:rsidP="00A17F16">
      <w:pPr>
        <w:widowControl w:val="0"/>
        <w:rPr>
          <w:color w:val="000000"/>
          <w:lang w:val="en-GB"/>
        </w:rPr>
      </w:pPr>
    </w:p>
    <w:p w14:paraId="7D134C3B" w14:textId="77777777" w:rsidR="00DC5463" w:rsidRPr="0080112C" w:rsidRDefault="00DC5463" w:rsidP="00A17F16">
      <w:pPr>
        <w:widowControl w:val="0"/>
        <w:rPr>
          <w:color w:val="000000"/>
          <w:lang w:val="en-GB"/>
        </w:rPr>
      </w:pPr>
    </w:p>
    <w:p w14:paraId="686076A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7B400CA" w14:textId="77777777" w:rsidR="00DC5463" w:rsidRPr="0080112C" w:rsidRDefault="00DC5463" w:rsidP="00A17F16">
      <w:pPr>
        <w:widowControl w:val="0"/>
        <w:autoSpaceDE w:val="0"/>
        <w:autoSpaceDN w:val="0"/>
        <w:adjustRightInd w:val="0"/>
        <w:rPr>
          <w:color w:val="000000"/>
          <w:lang w:val="en-GB"/>
        </w:rPr>
      </w:pPr>
    </w:p>
    <w:p w14:paraId="2F8F1A5A"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FF2C7CA" w14:textId="77777777" w:rsidR="00FC31D9" w:rsidRPr="0080112C" w:rsidRDefault="00FC31D9" w:rsidP="00A17F16">
      <w:pPr>
        <w:widowControl w:val="0"/>
        <w:autoSpaceDE w:val="0"/>
        <w:autoSpaceDN w:val="0"/>
        <w:adjustRightInd w:val="0"/>
        <w:rPr>
          <w:color w:val="000000"/>
          <w:lang w:val="en-GB"/>
        </w:rPr>
      </w:pPr>
    </w:p>
    <w:p w14:paraId="3FE742B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25F80289" w14:textId="77777777" w:rsidR="00DC5463" w:rsidRPr="0080112C" w:rsidRDefault="00DC5463" w:rsidP="00A17F16">
      <w:pPr>
        <w:widowControl w:val="0"/>
        <w:autoSpaceDE w:val="0"/>
        <w:autoSpaceDN w:val="0"/>
        <w:adjustRightInd w:val="0"/>
        <w:rPr>
          <w:color w:val="000000"/>
          <w:lang w:val="en-GB"/>
        </w:rPr>
      </w:pPr>
    </w:p>
    <w:p w14:paraId="36860C40"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4F90BBDB"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7E839AC5"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19D56C15"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2BA0267D" w14:textId="77777777" w:rsidR="00DC5463" w:rsidRPr="0080112C" w:rsidRDefault="00DC5463" w:rsidP="00A17F16">
      <w:pPr>
        <w:widowControl w:val="0"/>
        <w:rPr>
          <w:color w:val="000000"/>
          <w:lang w:val="en-GB"/>
        </w:rPr>
      </w:pPr>
      <w:r w:rsidRPr="0080112C">
        <w:rPr>
          <w:color w:val="000000"/>
          <w:lang w:val="en-GB"/>
        </w:rPr>
        <w:t>One vial adapter</w:t>
      </w:r>
    </w:p>
    <w:p w14:paraId="39F1607A" w14:textId="77777777" w:rsidR="00DC5463" w:rsidRPr="0080112C" w:rsidRDefault="00DC5463" w:rsidP="00A17F16">
      <w:pPr>
        <w:widowControl w:val="0"/>
        <w:rPr>
          <w:color w:val="000000"/>
          <w:lang w:val="en-GB"/>
        </w:rPr>
      </w:pPr>
    </w:p>
    <w:p w14:paraId="7C0F04B4" w14:textId="77777777" w:rsidR="00DC5463" w:rsidRPr="0080112C" w:rsidRDefault="00DC5463" w:rsidP="00A17F16">
      <w:pPr>
        <w:widowControl w:val="0"/>
        <w:rPr>
          <w:color w:val="000000"/>
          <w:lang w:val="en-GB"/>
        </w:rPr>
      </w:pPr>
      <w:r w:rsidRPr="0080112C">
        <w:rPr>
          <w:lang w:val="en-GB"/>
        </w:rPr>
        <w:t>Component of a multipack, can’t be sold separately.</w:t>
      </w:r>
    </w:p>
    <w:p w14:paraId="67346C2B" w14:textId="77777777" w:rsidR="00DC5463" w:rsidRPr="0080112C" w:rsidRDefault="00DC5463" w:rsidP="00A17F16">
      <w:pPr>
        <w:pStyle w:val="Kommentartext"/>
        <w:widowControl w:val="0"/>
        <w:rPr>
          <w:sz w:val="22"/>
          <w:lang w:val="en-GB"/>
        </w:rPr>
      </w:pPr>
    </w:p>
    <w:p w14:paraId="61269459" w14:textId="77777777" w:rsidR="00DC5463" w:rsidRPr="0080112C" w:rsidRDefault="00DC5463" w:rsidP="00A17F16">
      <w:pPr>
        <w:pStyle w:val="Kommentartext"/>
        <w:widowControl w:val="0"/>
        <w:rPr>
          <w:sz w:val="22"/>
          <w:lang w:val="en-GB"/>
        </w:rPr>
      </w:pPr>
    </w:p>
    <w:p w14:paraId="2015F54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05702BB8" w14:textId="77777777" w:rsidR="00DC5463" w:rsidRPr="0080112C" w:rsidRDefault="00DC5463" w:rsidP="00A17F16">
      <w:pPr>
        <w:widowControl w:val="0"/>
        <w:rPr>
          <w:color w:val="000000"/>
          <w:lang w:val="en-GB"/>
        </w:rPr>
      </w:pPr>
    </w:p>
    <w:p w14:paraId="3B49F3C8"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1F1A1381" w14:textId="77777777" w:rsidR="00DC5463" w:rsidRPr="0080112C" w:rsidRDefault="00DC5463" w:rsidP="00A17F16">
      <w:pPr>
        <w:widowControl w:val="0"/>
        <w:rPr>
          <w:color w:val="000000"/>
          <w:lang w:val="en-GB"/>
        </w:rPr>
      </w:pPr>
      <w:r w:rsidRPr="0080112C">
        <w:rPr>
          <w:color w:val="000000"/>
          <w:lang w:val="en-GB"/>
        </w:rPr>
        <w:t>Intramuscular use only</w:t>
      </w:r>
    </w:p>
    <w:p w14:paraId="466AF928" w14:textId="77777777" w:rsidR="00DC5463" w:rsidRPr="0080112C" w:rsidRDefault="00DC5463" w:rsidP="00A17F16">
      <w:pPr>
        <w:widowControl w:val="0"/>
        <w:rPr>
          <w:rStyle w:val="Hervorhebung"/>
          <w:i w:val="0"/>
          <w:color w:val="000000"/>
          <w:lang w:val="en-GB"/>
        </w:rPr>
      </w:pPr>
    </w:p>
    <w:p w14:paraId="10E53D57"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456EE2DC"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4A01EADD" w14:textId="77777777" w:rsidR="00DC5463" w:rsidRPr="0080112C" w:rsidRDefault="00DC5463" w:rsidP="00A17F16">
      <w:pPr>
        <w:widowControl w:val="0"/>
        <w:rPr>
          <w:rStyle w:val="Hervorhebung"/>
          <w:i w:val="0"/>
          <w:color w:val="000000"/>
          <w:lang w:val="en-GB"/>
        </w:rPr>
      </w:pPr>
    </w:p>
    <w:p w14:paraId="469BEB10" w14:textId="77777777" w:rsidR="00DC5463" w:rsidRPr="0080112C" w:rsidRDefault="00DC5463" w:rsidP="00A17F16">
      <w:pPr>
        <w:widowControl w:val="0"/>
        <w:rPr>
          <w:color w:val="000000"/>
          <w:lang w:val="en-GB"/>
        </w:rPr>
      </w:pPr>
    </w:p>
    <w:p w14:paraId="6695A94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68C6BFA" w14:textId="77777777" w:rsidR="00DC5463" w:rsidRPr="0080112C" w:rsidRDefault="00DC5463" w:rsidP="00A17F16">
      <w:pPr>
        <w:widowControl w:val="0"/>
        <w:rPr>
          <w:color w:val="000000"/>
          <w:lang w:val="en-GB"/>
        </w:rPr>
      </w:pPr>
    </w:p>
    <w:p w14:paraId="24172579"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270549A8" w14:textId="77777777" w:rsidR="00DC5463" w:rsidRPr="0080112C" w:rsidRDefault="00DC5463" w:rsidP="00A17F16">
      <w:pPr>
        <w:widowControl w:val="0"/>
        <w:rPr>
          <w:color w:val="000000"/>
          <w:lang w:val="en-GB"/>
        </w:rPr>
      </w:pPr>
    </w:p>
    <w:p w14:paraId="10E77C70" w14:textId="77777777" w:rsidR="00DE5973" w:rsidRPr="0080112C" w:rsidRDefault="00DE5973" w:rsidP="00A17F16">
      <w:pPr>
        <w:widowControl w:val="0"/>
        <w:rPr>
          <w:color w:val="000000"/>
          <w:lang w:val="en-GB"/>
        </w:rPr>
      </w:pPr>
    </w:p>
    <w:p w14:paraId="1B9D965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079CCC7E" w14:textId="77777777" w:rsidR="00DC5463" w:rsidRPr="0080112C" w:rsidRDefault="00DC5463" w:rsidP="00A17F16">
      <w:pPr>
        <w:widowControl w:val="0"/>
        <w:rPr>
          <w:color w:val="000000"/>
          <w:lang w:val="en-GB"/>
        </w:rPr>
      </w:pPr>
    </w:p>
    <w:p w14:paraId="255DA530" w14:textId="77777777" w:rsidR="00DC5463" w:rsidRPr="0080112C" w:rsidRDefault="00DC5463" w:rsidP="00A17F16">
      <w:pPr>
        <w:widowControl w:val="0"/>
        <w:rPr>
          <w:color w:val="000000"/>
          <w:lang w:val="en-GB"/>
        </w:rPr>
      </w:pPr>
    </w:p>
    <w:p w14:paraId="1496EAB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7CB85FB9" w14:textId="77777777" w:rsidR="00DC5463" w:rsidRPr="0080112C" w:rsidRDefault="00DC5463" w:rsidP="00A17F16">
      <w:pPr>
        <w:widowControl w:val="0"/>
        <w:rPr>
          <w:color w:val="000000"/>
          <w:lang w:val="en-GB"/>
        </w:rPr>
      </w:pPr>
    </w:p>
    <w:p w14:paraId="483D4134" w14:textId="77777777" w:rsidR="00DC5463" w:rsidRPr="0080112C" w:rsidRDefault="00DC5463" w:rsidP="00A17F16">
      <w:pPr>
        <w:widowControl w:val="0"/>
        <w:rPr>
          <w:color w:val="000000"/>
          <w:lang w:val="en-GB"/>
        </w:rPr>
      </w:pPr>
      <w:r w:rsidRPr="0080112C">
        <w:rPr>
          <w:color w:val="000000"/>
          <w:lang w:val="en-GB"/>
        </w:rPr>
        <w:t>EXP</w:t>
      </w:r>
    </w:p>
    <w:p w14:paraId="70FB519D" w14:textId="77777777" w:rsidR="00DC5463" w:rsidRPr="0080112C" w:rsidRDefault="00DC5463" w:rsidP="00A17F16">
      <w:pPr>
        <w:widowControl w:val="0"/>
        <w:rPr>
          <w:color w:val="000000"/>
          <w:lang w:val="en-GB"/>
        </w:rPr>
      </w:pPr>
    </w:p>
    <w:p w14:paraId="7476D92F"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0E76E8AC"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02C8C70F" w14:textId="77777777" w:rsidR="00DC5463" w:rsidRPr="0080112C" w:rsidRDefault="00DC5463" w:rsidP="00A17F16">
      <w:pPr>
        <w:widowControl w:val="0"/>
        <w:rPr>
          <w:color w:val="000000"/>
          <w:lang w:val="en-GB"/>
        </w:rPr>
      </w:pPr>
    </w:p>
    <w:p w14:paraId="6B89433E" w14:textId="77777777" w:rsidR="00DC5463" w:rsidRPr="0080112C" w:rsidRDefault="00DC5463" w:rsidP="00A17F16">
      <w:pPr>
        <w:widowControl w:val="0"/>
        <w:rPr>
          <w:color w:val="000000"/>
          <w:lang w:val="en-GB"/>
        </w:rPr>
      </w:pPr>
    </w:p>
    <w:p w14:paraId="0BE5959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1A89A33" w14:textId="77777777" w:rsidR="00DC5463" w:rsidRPr="0080112C" w:rsidRDefault="00DC5463" w:rsidP="00A17F16">
      <w:pPr>
        <w:widowControl w:val="0"/>
        <w:rPr>
          <w:color w:val="000000"/>
          <w:lang w:val="en-GB"/>
        </w:rPr>
      </w:pPr>
    </w:p>
    <w:p w14:paraId="3C304FEC"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2476EFD2" w14:textId="77777777" w:rsidR="00DC5463" w:rsidRPr="0080112C" w:rsidRDefault="00DC5463" w:rsidP="00A17F16">
      <w:pPr>
        <w:pStyle w:val="BMSBodyText"/>
        <w:widowControl w:val="0"/>
        <w:spacing w:before="0" w:after="0" w:line="240" w:lineRule="auto"/>
        <w:jc w:val="left"/>
        <w:rPr>
          <w:sz w:val="22"/>
          <w:lang w:val="en-GB"/>
        </w:rPr>
      </w:pPr>
    </w:p>
    <w:p w14:paraId="01DB1D7D" w14:textId="77777777" w:rsidR="00DC5463" w:rsidRPr="0080112C" w:rsidRDefault="00DC5463" w:rsidP="00A17F16">
      <w:pPr>
        <w:widowControl w:val="0"/>
        <w:rPr>
          <w:color w:val="000000"/>
          <w:lang w:val="en-GB"/>
        </w:rPr>
      </w:pPr>
    </w:p>
    <w:p w14:paraId="4E0701D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7DDEDFEF" w14:textId="77777777" w:rsidR="00DC5463" w:rsidRPr="0080112C" w:rsidRDefault="00DC5463" w:rsidP="00A17F16">
      <w:pPr>
        <w:widowControl w:val="0"/>
        <w:rPr>
          <w:color w:val="000000"/>
          <w:lang w:val="en-GB"/>
        </w:rPr>
      </w:pPr>
    </w:p>
    <w:p w14:paraId="6A41DF90"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7C2A8E5F" w14:textId="77777777" w:rsidR="00DC5463" w:rsidRPr="0080112C" w:rsidRDefault="00DC5463" w:rsidP="00A17F16">
      <w:pPr>
        <w:widowControl w:val="0"/>
        <w:rPr>
          <w:color w:val="000000"/>
          <w:lang w:val="en-GB"/>
        </w:rPr>
      </w:pPr>
    </w:p>
    <w:p w14:paraId="07A4C468" w14:textId="77777777" w:rsidR="00DC5463" w:rsidRPr="0080112C" w:rsidRDefault="00DC5463" w:rsidP="00A17F16">
      <w:pPr>
        <w:widowControl w:val="0"/>
        <w:rPr>
          <w:color w:val="000000"/>
          <w:lang w:val="en-GB"/>
        </w:rPr>
      </w:pPr>
    </w:p>
    <w:p w14:paraId="570F80D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08CF1872" w14:textId="77777777" w:rsidR="00DC5463" w:rsidRPr="0080112C" w:rsidRDefault="00DC5463" w:rsidP="00A17F16">
      <w:pPr>
        <w:widowControl w:val="0"/>
        <w:rPr>
          <w:lang w:val="en-GB"/>
        </w:rPr>
      </w:pPr>
    </w:p>
    <w:p w14:paraId="0BE97A73" w14:textId="77777777" w:rsidR="000A1F45" w:rsidRPr="0080112C" w:rsidRDefault="000A1F45" w:rsidP="000A1F45">
      <w:pPr>
        <w:rPr>
          <w:lang w:val="en-GB"/>
        </w:rPr>
      </w:pPr>
      <w:r w:rsidRPr="0080112C">
        <w:rPr>
          <w:lang w:val="en-GB"/>
        </w:rPr>
        <w:t>Otsuka Pharmaceutical Netherlands B.V.</w:t>
      </w:r>
    </w:p>
    <w:p w14:paraId="170B47A0" w14:textId="77777777" w:rsidR="000A1F45" w:rsidRPr="0080112C" w:rsidRDefault="000A1F45" w:rsidP="000A1F45">
      <w:pPr>
        <w:rPr>
          <w:lang w:val="en-GB"/>
        </w:rPr>
      </w:pPr>
      <w:r w:rsidRPr="0080112C">
        <w:rPr>
          <w:lang w:val="en-GB"/>
        </w:rPr>
        <w:t>Herikerbergweg 292</w:t>
      </w:r>
    </w:p>
    <w:p w14:paraId="26C7814B" w14:textId="77777777" w:rsidR="000A1F45" w:rsidRPr="0080112C" w:rsidRDefault="000A1F45" w:rsidP="000A1F45">
      <w:pPr>
        <w:rPr>
          <w:lang w:val="en-GB"/>
        </w:rPr>
      </w:pPr>
      <w:r w:rsidRPr="0080112C">
        <w:rPr>
          <w:lang w:val="en-GB"/>
        </w:rPr>
        <w:t>1101 CT, Amsterdam</w:t>
      </w:r>
    </w:p>
    <w:p w14:paraId="4EB7EE9D" w14:textId="77777777" w:rsidR="000A1F45" w:rsidRPr="0080112C" w:rsidRDefault="000A1F45" w:rsidP="00A17F16">
      <w:pPr>
        <w:widowControl w:val="0"/>
        <w:rPr>
          <w:lang w:val="en-GB"/>
        </w:rPr>
      </w:pPr>
      <w:r w:rsidRPr="0080112C">
        <w:rPr>
          <w:lang w:val="en-GB"/>
        </w:rPr>
        <w:t>Netherlands</w:t>
      </w:r>
    </w:p>
    <w:p w14:paraId="0149EB1C" w14:textId="77777777" w:rsidR="00DC5463" w:rsidRPr="0080112C" w:rsidRDefault="00DC5463" w:rsidP="00A17F16">
      <w:pPr>
        <w:widowControl w:val="0"/>
        <w:rPr>
          <w:color w:val="000000"/>
          <w:lang w:val="en-GB"/>
        </w:rPr>
      </w:pPr>
    </w:p>
    <w:p w14:paraId="0BCD3E22" w14:textId="77777777" w:rsidR="00DC5463" w:rsidRPr="0080112C" w:rsidRDefault="00DC5463" w:rsidP="00A17F16">
      <w:pPr>
        <w:widowControl w:val="0"/>
        <w:rPr>
          <w:color w:val="000000"/>
          <w:lang w:val="en-GB"/>
        </w:rPr>
      </w:pPr>
    </w:p>
    <w:p w14:paraId="5BD5513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19A103A" w14:textId="77777777" w:rsidR="00DC5463" w:rsidRPr="0080112C" w:rsidRDefault="00DC5463" w:rsidP="00A17F16">
      <w:pPr>
        <w:widowControl w:val="0"/>
        <w:rPr>
          <w:color w:val="000000"/>
          <w:lang w:val="en-GB"/>
        </w:rPr>
      </w:pPr>
    </w:p>
    <w:p w14:paraId="2E6D3D50" w14:textId="77777777" w:rsidR="00DC5463" w:rsidRPr="0080112C" w:rsidRDefault="00DC5463" w:rsidP="00A17F16">
      <w:pPr>
        <w:widowControl w:val="0"/>
        <w:rPr>
          <w:color w:val="000000"/>
          <w:lang w:val="en-GB"/>
        </w:rPr>
      </w:pPr>
      <w:r w:rsidRPr="0080112C">
        <w:rPr>
          <w:color w:val="000000"/>
          <w:lang w:val="en-GB"/>
        </w:rPr>
        <w:t>EU/1/13/882/003</w:t>
      </w:r>
    </w:p>
    <w:p w14:paraId="2FD60167" w14:textId="77777777" w:rsidR="00DC5463" w:rsidRPr="0080112C" w:rsidRDefault="00DC5463" w:rsidP="00A17F16">
      <w:pPr>
        <w:widowControl w:val="0"/>
        <w:rPr>
          <w:color w:val="000000"/>
          <w:lang w:val="en-GB"/>
        </w:rPr>
      </w:pPr>
    </w:p>
    <w:p w14:paraId="40009001" w14:textId="77777777" w:rsidR="00DC5463" w:rsidRPr="0080112C" w:rsidRDefault="00DC5463" w:rsidP="00A17F16">
      <w:pPr>
        <w:widowControl w:val="0"/>
        <w:rPr>
          <w:color w:val="000000"/>
          <w:lang w:val="en-GB"/>
        </w:rPr>
      </w:pPr>
    </w:p>
    <w:p w14:paraId="70A14A0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6A2F72A" w14:textId="77777777" w:rsidR="00DC5463" w:rsidRPr="0080112C" w:rsidRDefault="00DC5463" w:rsidP="00A17F16">
      <w:pPr>
        <w:widowControl w:val="0"/>
        <w:rPr>
          <w:i/>
          <w:color w:val="000000"/>
          <w:lang w:val="en-GB"/>
        </w:rPr>
      </w:pPr>
    </w:p>
    <w:p w14:paraId="64F0FEAA" w14:textId="77777777" w:rsidR="00DC5463" w:rsidRPr="0080112C" w:rsidRDefault="00DC5463" w:rsidP="00A17F16">
      <w:pPr>
        <w:widowControl w:val="0"/>
        <w:rPr>
          <w:color w:val="000000"/>
          <w:lang w:val="en-GB"/>
        </w:rPr>
      </w:pPr>
      <w:r w:rsidRPr="0080112C">
        <w:rPr>
          <w:color w:val="000000"/>
          <w:lang w:val="en-GB"/>
        </w:rPr>
        <w:t>Lot</w:t>
      </w:r>
    </w:p>
    <w:p w14:paraId="0C66BC11" w14:textId="77777777" w:rsidR="00DC5463" w:rsidRPr="0080112C" w:rsidRDefault="00DC5463" w:rsidP="00A17F16">
      <w:pPr>
        <w:widowControl w:val="0"/>
        <w:rPr>
          <w:color w:val="000000"/>
          <w:lang w:val="en-GB"/>
        </w:rPr>
      </w:pPr>
    </w:p>
    <w:p w14:paraId="5C4998C3" w14:textId="77777777" w:rsidR="00DC5463" w:rsidRPr="0080112C" w:rsidRDefault="00DC5463" w:rsidP="00A17F16">
      <w:pPr>
        <w:widowControl w:val="0"/>
        <w:rPr>
          <w:color w:val="000000"/>
          <w:lang w:val="en-GB"/>
        </w:rPr>
      </w:pPr>
    </w:p>
    <w:p w14:paraId="0E7660B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6E68E0DC" w14:textId="77777777" w:rsidR="00DC5463" w:rsidRPr="0080112C" w:rsidRDefault="00DC5463" w:rsidP="00A17F16">
      <w:pPr>
        <w:widowControl w:val="0"/>
        <w:rPr>
          <w:i/>
          <w:color w:val="000000"/>
          <w:lang w:val="en-GB"/>
        </w:rPr>
      </w:pPr>
    </w:p>
    <w:p w14:paraId="48874159" w14:textId="77777777" w:rsidR="00DC5463" w:rsidRPr="0080112C" w:rsidRDefault="00DC5463" w:rsidP="00A17F16">
      <w:pPr>
        <w:widowControl w:val="0"/>
        <w:rPr>
          <w:color w:val="000000"/>
          <w:lang w:val="en-GB"/>
        </w:rPr>
      </w:pPr>
    </w:p>
    <w:p w14:paraId="07E2BCB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06D7F1C" w14:textId="77777777" w:rsidR="00DC5463" w:rsidRPr="0080112C" w:rsidRDefault="00DC5463" w:rsidP="00A17F16">
      <w:pPr>
        <w:widowControl w:val="0"/>
        <w:rPr>
          <w:color w:val="000000"/>
          <w:lang w:val="en-GB"/>
        </w:rPr>
      </w:pPr>
    </w:p>
    <w:p w14:paraId="23B2207A" w14:textId="77777777" w:rsidR="00DC5463" w:rsidRPr="0080112C" w:rsidRDefault="00DC5463" w:rsidP="00A17F16">
      <w:pPr>
        <w:widowControl w:val="0"/>
        <w:rPr>
          <w:color w:val="000000"/>
          <w:lang w:val="en-GB"/>
        </w:rPr>
      </w:pPr>
    </w:p>
    <w:p w14:paraId="0394B0D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A516E70" w14:textId="77777777" w:rsidR="00DC5463" w:rsidRPr="0080112C" w:rsidRDefault="00DC5463" w:rsidP="00A17F16">
      <w:pPr>
        <w:widowControl w:val="0"/>
        <w:autoSpaceDE w:val="0"/>
        <w:autoSpaceDN w:val="0"/>
        <w:adjustRightInd w:val="0"/>
        <w:rPr>
          <w:color w:val="000000"/>
          <w:highlight w:val="lightGray"/>
          <w:lang w:val="en-GB"/>
        </w:rPr>
      </w:pPr>
    </w:p>
    <w:p w14:paraId="2106B753"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19B3AFB7" w14:textId="77777777" w:rsidR="00404293" w:rsidRPr="0080112C" w:rsidRDefault="00404293" w:rsidP="00A17F16">
      <w:pPr>
        <w:widowControl w:val="0"/>
        <w:autoSpaceDE w:val="0"/>
        <w:autoSpaceDN w:val="0"/>
        <w:adjustRightInd w:val="0"/>
        <w:rPr>
          <w:color w:val="000000"/>
          <w:lang w:val="en-GB"/>
        </w:rPr>
      </w:pPr>
    </w:p>
    <w:p w14:paraId="1D68BAAD" w14:textId="77777777" w:rsidR="00404293" w:rsidRPr="0080112C" w:rsidRDefault="00404293" w:rsidP="00A17F16">
      <w:pPr>
        <w:widowControl w:val="0"/>
        <w:autoSpaceDE w:val="0"/>
        <w:autoSpaceDN w:val="0"/>
        <w:adjustRightInd w:val="0"/>
        <w:rPr>
          <w:color w:val="000000"/>
          <w:lang w:val="en-GB"/>
        </w:rPr>
      </w:pPr>
    </w:p>
    <w:p w14:paraId="55CE455B" w14:textId="77777777" w:rsidR="007427F0" w:rsidRPr="0080112C" w:rsidRDefault="007427F0"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65478AF9" w14:textId="77777777" w:rsidR="007427F0" w:rsidRPr="0080112C" w:rsidRDefault="007427F0" w:rsidP="00A17F16">
      <w:pPr>
        <w:rPr>
          <w:lang w:val="en-GB"/>
        </w:rPr>
      </w:pPr>
    </w:p>
    <w:p w14:paraId="04AB6746" w14:textId="77777777" w:rsidR="007427F0" w:rsidRPr="0080112C" w:rsidRDefault="007427F0" w:rsidP="00A17F16">
      <w:pPr>
        <w:rPr>
          <w:lang w:val="en-GB"/>
        </w:rPr>
      </w:pPr>
    </w:p>
    <w:p w14:paraId="3EA5A2B9" w14:textId="77777777" w:rsidR="007427F0" w:rsidRPr="0080112C" w:rsidRDefault="007427F0"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7360792E" w14:textId="77777777" w:rsidR="007427F0" w:rsidRPr="0080112C" w:rsidRDefault="007427F0" w:rsidP="00A17F16">
      <w:pPr>
        <w:rPr>
          <w:lang w:val="en-GB"/>
        </w:rPr>
      </w:pPr>
    </w:p>
    <w:p w14:paraId="5715E214" w14:textId="77777777" w:rsidR="007427F0" w:rsidRPr="0080112C" w:rsidRDefault="007427F0" w:rsidP="00A17F16">
      <w:pPr>
        <w:rPr>
          <w:lang w:val="en-GB"/>
        </w:rPr>
      </w:pPr>
      <w:r w:rsidRPr="0080112C">
        <w:rPr>
          <w:lang w:val="en-GB"/>
        </w:rPr>
        <w:br w:type="page"/>
      </w:r>
    </w:p>
    <w:p w14:paraId="7D8F0994"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shd w:val="clear" w:color="auto" w:fill="FFFFFF"/>
        <w:rPr>
          <w:b/>
          <w:color w:val="000000"/>
          <w:lang w:val="en-GB"/>
        </w:rPr>
      </w:pPr>
      <w:r w:rsidRPr="0080112C">
        <w:rPr>
          <w:b/>
          <w:color w:val="000000"/>
          <w:lang w:val="en-GB"/>
        </w:rPr>
        <w:t>MINIMUM PARTICULARS TO APPEAR ON SMALL IMMEDIATE PACKAGING UNITS</w:t>
      </w:r>
    </w:p>
    <w:p w14:paraId="736F7DAE"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1735736D"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300 mg</w:t>
      </w:r>
    </w:p>
    <w:p w14:paraId="7899CFC5" w14:textId="77777777" w:rsidR="0008077E" w:rsidRPr="0080112C" w:rsidRDefault="0008077E" w:rsidP="00A17F16">
      <w:pPr>
        <w:widowControl w:val="0"/>
        <w:rPr>
          <w:color w:val="000000"/>
          <w:lang w:val="en-GB"/>
        </w:rPr>
      </w:pPr>
    </w:p>
    <w:p w14:paraId="3FC4BB18" w14:textId="77777777" w:rsidR="0008077E" w:rsidRPr="0080112C" w:rsidRDefault="0008077E" w:rsidP="00A17F16">
      <w:pPr>
        <w:widowControl w:val="0"/>
        <w:rPr>
          <w:color w:val="000000"/>
          <w:lang w:val="en-GB"/>
        </w:rPr>
      </w:pPr>
    </w:p>
    <w:p w14:paraId="794A4B60"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323AA2E7" w14:textId="77777777" w:rsidR="0008077E" w:rsidRPr="0080112C" w:rsidRDefault="0008077E" w:rsidP="00A17F16">
      <w:pPr>
        <w:widowControl w:val="0"/>
        <w:rPr>
          <w:color w:val="000000"/>
          <w:lang w:val="en-GB"/>
        </w:rPr>
      </w:pPr>
    </w:p>
    <w:p w14:paraId="0E8849AB" w14:textId="77777777" w:rsidR="0008077E" w:rsidRPr="0080112C" w:rsidRDefault="0008077E" w:rsidP="00A17F16">
      <w:pPr>
        <w:widowControl w:val="0"/>
        <w:rPr>
          <w:color w:val="000000"/>
          <w:lang w:val="en-GB"/>
        </w:rPr>
      </w:pPr>
      <w:r w:rsidRPr="0080112C">
        <w:rPr>
          <w:color w:val="000000"/>
          <w:lang w:val="en-GB"/>
        </w:rPr>
        <w:t>Abilify Maintena 300 mg powder for prolonged-release injection</w:t>
      </w:r>
    </w:p>
    <w:p w14:paraId="1D7EDF1E" w14:textId="77777777" w:rsidR="0008077E" w:rsidRPr="008E4838" w:rsidRDefault="0008077E" w:rsidP="00A17F16">
      <w:pPr>
        <w:widowControl w:val="0"/>
        <w:rPr>
          <w:b/>
          <w:noProof/>
          <w:color w:val="000000"/>
          <w:szCs w:val="22"/>
        </w:rPr>
      </w:pPr>
      <w:r w:rsidRPr="008E4838">
        <w:rPr>
          <w:noProof/>
          <w:color w:val="000000"/>
          <w:szCs w:val="22"/>
        </w:rPr>
        <w:t>aripiprazole</w:t>
      </w:r>
    </w:p>
    <w:p w14:paraId="27424C01" w14:textId="77777777" w:rsidR="0008077E" w:rsidRPr="0080112C" w:rsidRDefault="0008077E" w:rsidP="00A17F16">
      <w:pPr>
        <w:widowControl w:val="0"/>
        <w:rPr>
          <w:color w:val="000000"/>
          <w:lang w:val="en-GB"/>
        </w:rPr>
      </w:pPr>
      <w:r w:rsidRPr="0080112C">
        <w:rPr>
          <w:color w:val="000000"/>
          <w:lang w:val="en-GB"/>
        </w:rPr>
        <w:t>IM</w:t>
      </w:r>
    </w:p>
    <w:p w14:paraId="356A8E7E" w14:textId="77777777" w:rsidR="0008077E" w:rsidRPr="0080112C" w:rsidRDefault="0008077E" w:rsidP="00A17F16">
      <w:pPr>
        <w:widowControl w:val="0"/>
        <w:rPr>
          <w:color w:val="000000"/>
          <w:lang w:val="en-GB"/>
        </w:rPr>
      </w:pPr>
    </w:p>
    <w:p w14:paraId="53E9403A" w14:textId="77777777" w:rsidR="0008077E" w:rsidRPr="0080112C" w:rsidRDefault="0008077E" w:rsidP="00A17F16">
      <w:pPr>
        <w:widowControl w:val="0"/>
        <w:rPr>
          <w:color w:val="000000"/>
          <w:lang w:val="en-GB"/>
        </w:rPr>
      </w:pPr>
    </w:p>
    <w:p w14:paraId="3651E3B6"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7E999382" w14:textId="77777777" w:rsidR="0008077E" w:rsidRPr="0080112C" w:rsidRDefault="0008077E" w:rsidP="00A17F16">
      <w:pPr>
        <w:widowControl w:val="0"/>
        <w:rPr>
          <w:color w:val="000000"/>
          <w:lang w:val="en-GB"/>
        </w:rPr>
      </w:pPr>
    </w:p>
    <w:p w14:paraId="64BCCC9F" w14:textId="77777777" w:rsidR="0008077E" w:rsidRPr="0080112C" w:rsidRDefault="0008077E" w:rsidP="00A17F16">
      <w:pPr>
        <w:widowControl w:val="0"/>
        <w:rPr>
          <w:color w:val="000000"/>
          <w:lang w:val="en-GB"/>
        </w:rPr>
      </w:pPr>
    </w:p>
    <w:p w14:paraId="3A02ED44"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1D552D0F" w14:textId="77777777" w:rsidR="0008077E" w:rsidRPr="0080112C" w:rsidRDefault="0008077E" w:rsidP="00A17F16">
      <w:pPr>
        <w:widowControl w:val="0"/>
        <w:rPr>
          <w:color w:val="000000"/>
          <w:lang w:val="en-GB"/>
        </w:rPr>
      </w:pPr>
    </w:p>
    <w:p w14:paraId="67AE6CBE" w14:textId="77777777" w:rsidR="0008077E" w:rsidRPr="0080112C" w:rsidRDefault="0008077E" w:rsidP="00A17F16">
      <w:pPr>
        <w:widowControl w:val="0"/>
        <w:rPr>
          <w:color w:val="000000"/>
          <w:lang w:val="en-GB"/>
        </w:rPr>
      </w:pPr>
      <w:r w:rsidRPr="0080112C">
        <w:rPr>
          <w:color w:val="000000"/>
          <w:lang w:val="en-GB"/>
        </w:rPr>
        <w:t>EXP</w:t>
      </w:r>
    </w:p>
    <w:p w14:paraId="298E9C20" w14:textId="77777777" w:rsidR="0008077E" w:rsidRPr="0080112C" w:rsidRDefault="0008077E" w:rsidP="00A17F16">
      <w:pPr>
        <w:widowControl w:val="0"/>
        <w:rPr>
          <w:color w:val="000000"/>
          <w:lang w:val="en-GB"/>
        </w:rPr>
      </w:pPr>
    </w:p>
    <w:p w14:paraId="5F084F11" w14:textId="77777777" w:rsidR="0008077E" w:rsidRPr="0080112C" w:rsidRDefault="0008077E" w:rsidP="00A17F16">
      <w:pPr>
        <w:widowControl w:val="0"/>
        <w:rPr>
          <w:color w:val="000000"/>
          <w:lang w:val="en-GB"/>
        </w:rPr>
      </w:pPr>
    </w:p>
    <w:p w14:paraId="5CCE180A"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697D21CE" w14:textId="77777777" w:rsidR="0008077E" w:rsidRPr="0080112C" w:rsidRDefault="0008077E" w:rsidP="00A17F16">
      <w:pPr>
        <w:widowControl w:val="0"/>
        <w:rPr>
          <w:color w:val="000000"/>
          <w:lang w:val="en-GB"/>
        </w:rPr>
      </w:pPr>
    </w:p>
    <w:p w14:paraId="0086C471" w14:textId="77777777" w:rsidR="0008077E" w:rsidRPr="0080112C" w:rsidRDefault="0008077E" w:rsidP="00A17F16">
      <w:pPr>
        <w:widowControl w:val="0"/>
        <w:rPr>
          <w:color w:val="000000"/>
          <w:lang w:val="en-GB"/>
        </w:rPr>
      </w:pPr>
      <w:r w:rsidRPr="0080112C">
        <w:rPr>
          <w:color w:val="000000"/>
          <w:lang w:val="en-GB"/>
        </w:rPr>
        <w:t>Lot</w:t>
      </w:r>
    </w:p>
    <w:p w14:paraId="4D2AC60B" w14:textId="77777777" w:rsidR="0008077E" w:rsidRPr="0080112C" w:rsidRDefault="0008077E" w:rsidP="00A17F16">
      <w:pPr>
        <w:widowControl w:val="0"/>
        <w:rPr>
          <w:color w:val="000000"/>
          <w:lang w:val="en-GB"/>
        </w:rPr>
      </w:pPr>
    </w:p>
    <w:p w14:paraId="7CFC672A" w14:textId="77777777" w:rsidR="0008077E" w:rsidRPr="0080112C" w:rsidRDefault="0008077E" w:rsidP="00A17F16">
      <w:pPr>
        <w:widowControl w:val="0"/>
        <w:rPr>
          <w:color w:val="000000"/>
          <w:lang w:val="en-GB"/>
        </w:rPr>
      </w:pPr>
    </w:p>
    <w:p w14:paraId="7A0EB363"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2104C3FE" w14:textId="77777777" w:rsidR="0008077E" w:rsidRPr="0080112C" w:rsidRDefault="0008077E" w:rsidP="00A17F16">
      <w:pPr>
        <w:widowControl w:val="0"/>
        <w:rPr>
          <w:color w:val="000000"/>
          <w:lang w:val="en-GB"/>
        </w:rPr>
      </w:pPr>
    </w:p>
    <w:p w14:paraId="4EDFB7D2" w14:textId="77777777" w:rsidR="0008077E" w:rsidRPr="0080112C" w:rsidRDefault="0008077E" w:rsidP="00A17F16">
      <w:pPr>
        <w:widowControl w:val="0"/>
        <w:rPr>
          <w:color w:val="000000"/>
          <w:lang w:val="en-GB"/>
        </w:rPr>
      </w:pPr>
      <w:r w:rsidRPr="0080112C">
        <w:rPr>
          <w:color w:val="000000"/>
          <w:lang w:val="en-GB"/>
        </w:rPr>
        <w:t>300 mg</w:t>
      </w:r>
    </w:p>
    <w:p w14:paraId="779BD73E" w14:textId="77777777" w:rsidR="0008077E" w:rsidRPr="0080112C" w:rsidRDefault="0008077E" w:rsidP="00A17F16">
      <w:pPr>
        <w:widowControl w:val="0"/>
        <w:rPr>
          <w:color w:val="000000"/>
          <w:lang w:val="en-GB"/>
        </w:rPr>
      </w:pPr>
    </w:p>
    <w:p w14:paraId="309D4B34" w14:textId="77777777" w:rsidR="0008077E" w:rsidRPr="0080112C" w:rsidRDefault="0008077E" w:rsidP="00A17F16">
      <w:pPr>
        <w:widowControl w:val="0"/>
        <w:rPr>
          <w:color w:val="000000"/>
          <w:lang w:val="en-GB"/>
        </w:rPr>
      </w:pPr>
    </w:p>
    <w:p w14:paraId="1D5AD01A"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3FEE307D" w14:textId="77777777" w:rsidR="0008077E" w:rsidRPr="0080112C" w:rsidRDefault="0008077E" w:rsidP="00A17F16">
      <w:pPr>
        <w:widowControl w:val="0"/>
        <w:rPr>
          <w:color w:val="000000"/>
          <w:lang w:val="en-GB"/>
        </w:rPr>
      </w:pPr>
    </w:p>
    <w:p w14:paraId="2FC70A58" w14:textId="77777777" w:rsidR="0008077E" w:rsidRPr="0080112C" w:rsidRDefault="00744B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color w:val="000000"/>
          <w:lang w:val="en-GB"/>
        </w:rPr>
        <w:br w:type="page"/>
      </w:r>
      <w:r w:rsidR="0008077E" w:rsidRPr="0080112C">
        <w:rPr>
          <w:b/>
          <w:color w:val="000000"/>
          <w:lang w:val="en-GB"/>
        </w:rPr>
        <w:lastRenderedPageBreak/>
        <w:t>PARTICULARS TO APPEAR ON THE OUTER PACKAGING</w:t>
      </w:r>
    </w:p>
    <w:p w14:paraId="01E4B122"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3D6C0CB0"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752FA3A3" w14:textId="77777777" w:rsidR="0008077E" w:rsidRPr="0080112C" w:rsidRDefault="0008077E" w:rsidP="00A17F16">
      <w:pPr>
        <w:widowControl w:val="0"/>
        <w:rPr>
          <w:color w:val="000000"/>
          <w:lang w:val="en-GB"/>
        </w:rPr>
      </w:pPr>
    </w:p>
    <w:p w14:paraId="3FA5A40B" w14:textId="77777777" w:rsidR="0008077E" w:rsidRPr="0080112C" w:rsidRDefault="0008077E" w:rsidP="00A17F16">
      <w:pPr>
        <w:widowControl w:val="0"/>
        <w:rPr>
          <w:color w:val="000000"/>
          <w:lang w:val="en-GB"/>
        </w:rPr>
      </w:pPr>
    </w:p>
    <w:p w14:paraId="50930F57"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34C0522D" w14:textId="77777777" w:rsidR="0008077E" w:rsidRPr="0080112C" w:rsidRDefault="0008077E" w:rsidP="00A17F16">
      <w:pPr>
        <w:widowControl w:val="0"/>
        <w:rPr>
          <w:color w:val="000000"/>
          <w:lang w:val="en-GB"/>
        </w:rPr>
      </w:pPr>
    </w:p>
    <w:p w14:paraId="511D4C75" w14:textId="77777777" w:rsidR="0008077E" w:rsidRPr="0080112C" w:rsidRDefault="0008077E" w:rsidP="00A17F16">
      <w:pPr>
        <w:widowControl w:val="0"/>
        <w:rPr>
          <w:color w:val="000000"/>
          <w:lang w:val="en-GB"/>
        </w:rPr>
      </w:pPr>
      <w:r w:rsidRPr="0080112C">
        <w:rPr>
          <w:color w:val="000000"/>
          <w:lang w:val="en-GB"/>
        </w:rPr>
        <w:t>Abilify Maintena 400 mg powder and solvent for prolonged-release suspension for injection</w:t>
      </w:r>
    </w:p>
    <w:p w14:paraId="6C0B029D" w14:textId="77777777" w:rsidR="0008077E" w:rsidRPr="008E4838" w:rsidRDefault="0008077E" w:rsidP="00A17F16">
      <w:pPr>
        <w:widowControl w:val="0"/>
        <w:rPr>
          <w:b/>
          <w:noProof/>
          <w:color w:val="000000"/>
          <w:szCs w:val="22"/>
        </w:rPr>
      </w:pPr>
      <w:r w:rsidRPr="008E4838">
        <w:rPr>
          <w:noProof/>
          <w:color w:val="000000"/>
          <w:szCs w:val="22"/>
        </w:rPr>
        <w:t>aripiprazole</w:t>
      </w:r>
    </w:p>
    <w:p w14:paraId="7D702044" w14:textId="77777777" w:rsidR="0008077E" w:rsidRPr="0080112C" w:rsidRDefault="0008077E" w:rsidP="00A17F16">
      <w:pPr>
        <w:widowControl w:val="0"/>
        <w:rPr>
          <w:color w:val="000000"/>
          <w:lang w:val="en-GB"/>
        </w:rPr>
      </w:pPr>
    </w:p>
    <w:p w14:paraId="5192CBCF" w14:textId="77777777" w:rsidR="0008077E" w:rsidRPr="0080112C" w:rsidRDefault="0008077E" w:rsidP="00A17F16">
      <w:pPr>
        <w:widowControl w:val="0"/>
        <w:rPr>
          <w:color w:val="000000"/>
          <w:lang w:val="en-GB"/>
        </w:rPr>
      </w:pPr>
    </w:p>
    <w:p w14:paraId="07A1AED3"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0BC9A56" w14:textId="77777777" w:rsidR="0008077E" w:rsidRPr="0080112C" w:rsidRDefault="0008077E" w:rsidP="00A17F16">
      <w:pPr>
        <w:widowControl w:val="0"/>
        <w:rPr>
          <w:i/>
          <w:color w:val="000000"/>
          <w:lang w:val="en-GB"/>
        </w:rPr>
      </w:pPr>
    </w:p>
    <w:p w14:paraId="3E79AC3C" w14:textId="77777777" w:rsidR="0008077E" w:rsidRPr="0080112C" w:rsidRDefault="0008077E" w:rsidP="00A17F16">
      <w:pPr>
        <w:widowControl w:val="0"/>
        <w:rPr>
          <w:color w:val="000000"/>
          <w:lang w:val="en-GB"/>
        </w:rPr>
      </w:pPr>
      <w:r w:rsidRPr="0080112C">
        <w:rPr>
          <w:color w:val="000000"/>
          <w:lang w:val="en-GB"/>
        </w:rPr>
        <w:t>Each vial contains 400 mg aripiprazole.</w:t>
      </w:r>
    </w:p>
    <w:p w14:paraId="5CD14F37" w14:textId="77777777" w:rsidR="0008077E" w:rsidRPr="0080112C" w:rsidRDefault="0008077E" w:rsidP="00A17F16">
      <w:pPr>
        <w:widowControl w:val="0"/>
        <w:rPr>
          <w:color w:val="000000"/>
          <w:lang w:val="en-GB"/>
        </w:rPr>
      </w:pPr>
      <w:r w:rsidRPr="0080112C">
        <w:rPr>
          <w:color w:val="000000"/>
          <w:lang w:val="en-GB"/>
        </w:rPr>
        <w:t>After reconstitution each ml of suspension contains 200 mg aripiprazole.</w:t>
      </w:r>
    </w:p>
    <w:p w14:paraId="64D8CD84" w14:textId="77777777" w:rsidR="0008077E" w:rsidRPr="0080112C" w:rsidRDefault="0008077E" w:rsidP="00A17F16">
      <w:pPr>
        <w:widowControl w:val="0"/>
        <w:rPr>
          <w:color w:val="000000"/>
          <w:lang w:val="en-GB"/>
        </w:rPr>
      </w:pPr>
    </w:p>
    <w:p w14:paraId="6C51274E" w14:textId="77777777" w:rsidR="0008077E" w:rsidRPr="0080112C" w:rsidRDefault="0008077E" w:rsidP="00A17F16">
      <w:pPr>
        <w:widowControl w:val="0"/>
        <w:rPr>
          <w:color w:val="000000"/>
          <w:lang w:val="en-GB"/>
        </w:rPr>
      </w:pPr>
    </w:p>
    <w:p w14:paraId="005DB9D3"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26AE8914" w14:textId="77777777" w:rsidR="0008077E" w:rsidRPr="0080112C" w:rsidRDefault="0008077E" w:rsidP="00A17F16">
      <w:pPr>
        <w:widowControl w:val="0"/>
        <w:rPr>
          <w:color w:val="000000"/>
          <w:lang w:val="en-GB"/>
        </w:rPr>
      </w:pPr>
    </w:p>
    <w:p w14:paraId="10CD8B4D" w14:textId="77777777" w:rsidR="0008077E" w:rsidRPr="0080112C" w:rsidRDefault="0008077E" w:rsidP="00A17F16">
      <w:pPr>
        <w:widowControl w:val="0"/>
        <w:rPr>
          <w:color w:val="000000"/>
          <w:u w:val="single"/>
          <w:lang w:val="en-GB"/>
        </w:rPr>
      </w:pPr>
      <w:r w:rsidRPr="0080112C">
        <w:rPr>
          <w:color w:val="000000"/>
          <w:u w:val="single"/>
          <w:lang w:val="en-GB"/>
        </w:rPr>
        <w:t>Powder</w:t>
      </w:r>
    </w:p>
    <w:p w14:paraId="3865D254" w14:textId="77777777" w:rsidR="0008077E" w:rsidRPr="0080112C" w:rsidRDefault="0008077E" w:rsidP="00A17F16">
      <w:pPr>
        <w:widowControl w:val="0"/>
        <w:rPr>
          <w:color w:val="000000"/>
          <w:lang w:val="en-GB"/>
        </w:rPr>
      </w:pPr>
      <w:r w:rsidRPr="0080112C">
        <w:rPr>
          <w:color w:val="000000"/>
          <w:lang w:val="en-GB"/>
        </w:rPr>
        <w:t>Carmellose sodium, mannitol, sodium dihydrogen phosphate monohydrate, sodium hydroxide</w:t>
      </w:r>
    </w:p>
    <w:p w14:paraId="3542B3B0" w14:textId="77777777" w:rsidR="0008077E" w:rsidRPr="0080112C" w:rsidRDefault="0008077E" w:rsidP="00A17F16">
      <w:pPr>
        <w:widowControl w:val="0"/>
        <w:rPr>
          <w:lang w:val="en-GB"/>
        </w:rPr>
      </w:pPr>
    </w:p>
    <w:p w14:paraId="5AF4323D" w14:textId="77777777" w:rsidR="0008077E" w:rsidRPr="0080112C" w:rsidRDefault="0008077E" w:rsidP="00A17F16">
      <w:pPr>
        <w:widowControl w:val="0"/>
        <w:rPr>
          <w:u w:val="single"/>
          <w:lang w:val="en-GB"/>
        </w:rPr>
      </w:pPr>
      <w:r w:rsidRPr="0080112C">
        <w:rPr>
          <w:u w:val="single"/>
          <w:lang w:val="en-GB"/>
        </w:rPr>
        <w:t>Solvent</w:t>
      </w:r>
    </w:p>
    <w:p w14:paraId="65383D0D" w14:textId="77777777" w:rsidR="0008077E" w:rsidRPr="0080112C" w:rsidRDefault="0008077E" w:rsidP="00A17F16">
      <w:pPr>
        <w:widowControl w:val="0"/>
        <w:rPr>
          <w:lang w:val="en-GB"/>
        </w:rPr>
      </w:pPr>
      <w:r w:rsidRPr="0080112C">
        <w:rPr>
          <w:lang w:val="en-GB"/>
        </w:rPr>
        <w:t>Water for injections</w:t>
      </w:r>
    </w:p>
    <w:p w14:paraId="398B1555" w14:textId="77777777" w:rsidR="0008077E" w:rsidRPr="0080112C" w:rsidRDefault="0008077E" w:rsidP="00A17F16">
      <w:pPr>
        <w:widowControl w:val="0"/>
        <w:rPr>
          <w:lang w:val="en-GB"/>
        </w:rPr>
      </w:pPr>
    </w:p>
    <w:p w14:paraId="27BE3027" w14:textId="77777777" w:rsidR="0008077E" w:rsidRPr="0080112C" w:rsidRDefault="0008077E" w:rsidP="00A17F16">
      <w:pPr>
        <w:widowControl w:val="0"/>
        <w:rPr>
          <w:color w:val="000000"/>
          <w:lang w:val="en-GB"/>
        </w:rPr>
      </w:pPr>
    </w:p>
    <w:p w14:paraId="464A0C94"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21D15D63" w14:textId="77777777" w:rsidR="0008077E" w:rsidRPr="0080112C" w:rsidRDefault="0008077E" w:rsidP="00A17F16">
      <w:pPr>
        <w:widowControl w:val="0"/>
        <w:rPr>
          <w:color w:val="000000"/>
          <w:lang w:val="en-GB"/>
        </w:rPr>
      </w:pPr>
    </w:p>
    <w:p w14:paraId="77F86DB6"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095DBA7" w14:textId="77777777" w:rsidR="0008077E" w:rsidRPr="0080112C" w:rsidRDefault="0008077E" w:rsidP="00A17F16">
      <w:pPr>
        <w:widowControl w:val="0"/>
        <w:autoSpaceDE w:val="0"/>
        <w:autoSpaceDN w:val="0"/>
        <w:adjustRightInd w:val="0"/>
        <w:rPr>
          <w:color w:val="000000"/>
          <w:lang w:val="en-GB"/>
        </w:rPr>
      </w:pPr>
    </w:p>
    <w:p w14:paraId="601844F2"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powder</w:t>
      </w:r>
    </w:p>
    <w:p w14:paraId="1E19E95C"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2 ml solvent</w:t>
      </w:r>
    </w:p>
    <w:p w14:paraId="631A220C"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7C9905F7"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Three hypodermic safety needles</w:t>
      </w:r>
    </w:p>
    <w:p w14:paraId="1586CC3E" w14:textId="77777777" w:rsidR="0008077E" w:rsidRPr="0080112C" w:rsidRDefault="0008077E" w:rsidP="00A17F16">
      <w:pPr>
        <w:widowControl w:val="0"/>
        <w:rPr>
          <w:color w:val="000000"/>
          <w:lang w:val="en-GB"/>
        </w:rPr>
      </w:pPr>
      <w:r w:rsidRPr="0080112C">
        <w:rPr>
          <w:color w:val="000000"/>
          <w:lang w:val="en-GB"/>
        </w:rPr>
        <w:t>One vial adapter</w:t>
      </w:r>
    </w:p>
    <w:p w14:paraId="6F563592" w14:textId="77777777" w:rsidR="0008077E" w:rsidRPr="0080112C" w:rsidRDefault="0008077E" w:rsidP="00A17F16">
      <w:pPr>
        <w:widowControl w:val="0"/>
        <w:rPr>
          <w:color w:val="000000"/>
          <w:lang w:val="en-GB"/>
        </w:rPr>
      </w:pPr>
    </w:p>
    <w:p w14:paraId="59521414" w14:textId="77777777" w:rsidR="0008077E" w:rsidRPr="0080112C" w:rsidRDefault="0008077E" w:rsidP="00A17F16">
      <w:pPr>
        <w:widowControl w:val="0"/>
        <w:rPr>
          <w:color w:val="000000"/>
          <w:lang w:val="en-GB"/>
        </w:rPr>
      </w:pPr>
    </w:p>
    <w:p w14:paraId="3CD92EC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2E4C7F5" w14:textId="77777777" w:rsidR="0008077E" w:rsidRPr="0080112C" w:rsidRDefault="0008077E" w:rsidP="00A17F16">
      <w:pPr>
        <w:widowControl w:val="0"/>
        <w:rPr>
          <w:color w:val="000000"/>
          <w:lang w:val="en-GB"/>
        </w:rPr>
      </w:pPr>
    </w:p>
    <w:p w14:paraId="4DD7F445" w14:textId="77777777" w:rsidR="0008077E" w:rsidRPr="0080112C" w:rsidRDefault="0008077E" w:rsidP="00A17F16">
      <w:pPr>
        <w:widowControl w:val="0"/>
        <w:rPr>
          <w:color w:val="000000"/>
          <w:lang w:val="en-GB"/>
        </w:rPr>
      </w:pPr>
      <w:r w:rsidRPr="0080112C">
        <w:rPr>
          <w:color w:val="000000"/>
          <w:lang w:val="en-GB"/>
        </w:rPr>
        <w:t>Read the package leaflet before use.</w:t>
      </w:r>
    </w:p>
    <w:p w14:paraId="70C2D50D" w14:textId="77777777" w:rsidR="0008077E" w:rsidRPr="0080112C" w:rsidRDefault="0008077E" w:rsidP="00A17F16">
      <w:pPr>
        <w:widowControl w:val="0"/>
        <w:rPr>
          <w:color w:val="000000"/>
          <w:lang w:val="en-GB"/>
        </w:rPr>
      </w:pPr>
      <w:r w:rsidRPr="0080112C">
        <w:rPr>
          <w:color w:val="000000"/>
          <w:lang w:val="en-GB"/>
        </w:rPr>
        <w:t>Intramuscular use only</w:t>
      </w:r>
    </w:p>
    <w:p w14:paraId="7D7459B1" w14:textId="77777777" w:rsidR="0008077E" w:rsidRPr="0080112C" w:rsidRDefault="0008077E" w:rsidP="00A17F16">
      <w:pPr>
        <w:widowControl w:val="0"/>
        <w:rPr>
          <w:rStyle w:val="Hervorhebung"/>
          <w:i w:val="0"/>
          <w:color w:val="000000"/>
          <w:lang w:val="en-GB"/>
        </w:rPr>
      </w:pPr>
    </w:p>
    <w:p w14:paraId="73A1D2CF" w14:textId="77777777" w:rsidR="008F7DE4" w:rsidRPr="0080112C" w:rsidRDefault="0008077E" w:rsidP="00A17F16">
      <w:pPr>
        <w:widowControl w:val="0"/>
        <w:rPr>
          <w:lang w:val="en-GB"/>
        </w:rPr>
      </w:pPr>
      <w:r w:rsidRPr="0080112C">
        <w:rPr>
          <w:lang w:val="en-GB"/>
        </w:rPr>
        <w:t>Shake the vial vigorously for at least 30 seconds until the suspension appears uniform.</w:t>
      </w:r>
    </w:p>
    <w:p w14:paraId="2221449D" w14:textId="77777777" w:rsidR="0008077E" w:rsidRPr="0080112C" w:rsidRDefault="0008077E"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715206C9" w14:textId="77777777" w:rsidR="0008077E" w:rsidRPr="0080112C" w:rsidRDefault="0008077E" w:rsidP="00A17F16">
      <w:pPr>
        <w:widowControl w:val="0"/>
        <w:rPr>
          <w:rStyle w:val="Hervorhebung"/>
          <w:i w:val="0"/>
          <w:color w:val="000000"/>
          <w:lang w:val="en-GB"/>
        </w:rPr>
      </w:pPr>
    </w:p>
    <w:p w14:paraId="72DB3F5B" w14:textId="77777777" w:rsidR="0008077E" w:rsidRPr="0080112C" w:rsidRDefault="0008077E" w:rsidP="00A17F16">
      <w:pPr>
        <w:widowControl w:val="0"/>
        <w:autoSpaceDE w:val="0"/>
        <w:autoSpaceDN w:val="0"/>
        <w:adjustRightInd w:val="0"/>
        <w:rPr>
          <w:color w:val="000000"/>
          <w:lang w:val="en-GB"/>
        </w:rPr>
      </w:pPr>
    </w:p>
    <w:p w14:paraId="601A8D74"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5B17DAB" w14:textId="77777777" w:rsidR="0008077E" w:rsidRPr="0080112C" w:rsidRDefault="0008077E" w:rsidP="00A17F16">
      <w:pPr>
        <w:widowControl w:val="0"/>
        <w:rPr>
          <w:color w:val="000000"/>
          <w:lang w:val="en-GB"/>
        </w:rPr>
      </w:pPr>
    </w:p>
    <w:p w14:paraId="352F03DB" w14:textId="77777777" w:rsidR="0008077E" w:rsidRPr="0080112C" w:rsidRDefault="0008077E" w:rsidP="00A17F16">
      <w:pPr>
        <w:widowControl w:val="0"/>
        <w:rPr>
          <w:color w:val="000000"/>
          <w:lang w:val="en-GB"/>
        </w:rPr>
      </w:pPr>
      <w:r w:rsidRPr="0080112C">
        <w:rPr>
          <w:color w:val="000000"/>
          <w:lang w:val="en-GB"/>
        </w:rPr>
        <w:t>Keep out of the sight and reach of children.</w:t>
      </w:r>
    </w:p>
    <w:p w14:paraId="67B3B06A" w14:textId="77777777" w:rsidR="0008077E" w:rsidRPr="0080112C" w:rsidRDefault="0008077E" w:rsidP="00A17F16">
      <w:pPr>
        <w:widowControl w:val="0"/>
        <w:rPr>
          <w:color w:val="000000"/>
          <w:lang w:val="en-GB"/>
        </w:rPr>
      </w:pPr>
    </w:p>
    <w:p w14:paraId="7383B3C3" w14:textId="77777777" w:rsidR="0008077E" w:rsidRPr="0080112C" w:rsidRDefault="0008077E" w:rsidP="00A17F16">
      <w:pPr>
        <w:widowControl w:val="0"/>
        <w:rPr>
          <w:color w:val="000000"/>
          <w:lang w:val="en-GB"/>
        </w:rPr>
      </w:pPr>
    </w:p>
    <w:p w14:paraId="1E943734"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7168701" w14:textId="77777777" w:rsidR="0008077E" w:rsidRPr="0080112C" w:rsidRDefault="0008077E" w:rsidP="00A17F16">
      <w:pPr>
        <w:widowControl w:val="0"/>
        <w:rPr>
          <w:color w:val="000000"/>
          <w:lang w:val="en-GB"/>
        </w:rPr>
      </w:pPr>
    </w:p>
    <w:p w14:paraId="76460548" w14:textId="77777777" w:rsidR="0008077E" w:rsidRPr="0080112C" w:rsidRDefault="0008077E" w:rsidP="00A17F16">
      <w:pPr>
        <w:widowControl w:val="0"/>
        <w:rPr>
          <w:color w:val="000000"/>
          <w:lang w:val="en-GB"/>
        </w:rPr>
      </w:pPr>
    </w:p>
    <w:p w14:paraId="774585C7"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412A0F6A" w14:textId="77777777" w:rsidR="0008077E" w:rsidRPr="0080112C" w:rsidRDefault="0008077E" w:rsidP="00A17F16">
      <w:pPr>
        <w:widowControl w:val="0"/>
        <w:rPr>
          <w:color w:val="000000"/>
          <w:lang w:val="en-GB"/>
        </w:rPr>
      </w:pPr>
    </w:p>
    <w:p w14:paraId="059E338C" w14:textId="77777777" w:rsidR="0008077E" w:rsidRPr="0080112C" w:rsidRDefault="0008077E" w:rsidP="00A17F16">
      <w:pPr>
        <w:widowControl w:val="0"/>
        <w:rPr>
          <w:color w:val="000000"/>
          <w:lang w:val="en-GB"/>
        </w:rPr>
      </w:pPr>
      <w:r w:rsidRPr="0080112C">
        <w:rPr>
          <w:color w:val="000000"/>
          <w:lang w:val="en-GB"/>
        </w:rPr>
        <w:t>EXP</w:t>
      </w:r>
    </w:p>
    <w:p w14:paraId="212C33C4" w14:textId="77777777" w:rsidR="0008077E" w:rsidRPr="0080112C" w:rsidRDefault="0008077E" w:rsidP="00A17F16">
      <w:pPr>
        <w:widowControl w:val="0"/>
        <w:rPr>
          <w:color w:val="000000"/>
          <w:lang w:val="en-GB"/>
        </w:rPr>
      </w:pPr>
    </w:p>
    <w:p w14:paraId="37CA98A1" w14:textId="77777777" w:rsidR="0008077E" w:rsidRPr="0080112C" w:rsidRDefault="0008077E" w:rsidP="00A17F16">
      <w:pPr>
        <w:widowControl w:val="0"/>
        <w:rPr>
          <w:color w:val="000000"/>
          <w:lang w:val="en-GB"/>
        </w:rPr>
      </w:pPr>
      <w:r w:rsidRPr="0080112C">
        <w:rPr>
          <w:color w:val="000000"/>
          <w:lang w:val="en-GB"/>
        </w:rPr>
        <w:t>Shelf-life after reconstitution: 4 hours below 25 °C</w:t>
      </w:r>
    </w:p>
    <w:p w14:paraId="724E3BB1"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3E54E206" w14:textId="77777777" w:rsidR="0008077E" w:rsidRPr="0080112C" w:rsidRDefault="0008077E" w:rsidP="00A17F16">
      <w:pPr>
        <w:widowControl w:val="0"/>
        <w:rPr>
          <w:color w:val="000000"/>
          <w:lang w:val="en-GB"/>
        </w:rPr>
      </w:pPr>
    </w:p>
    <w:p w14:paraId="596FC93C" w14:textId="77777777" w:rsidR="0008077E" w:rsidRPr="0080112C" w:rsidRDefault="0008077E" w:rsidP="00A17F16">
      <w:pPr>
        <w:widowControl w:val="0"/>
        <w:rPr>
          <w:color w:val="000000"/>
          <w:lang w:val="en-GB"/>
        </w:rPr>
      </w:pPr>
    </w:p>
    <w:p w14:paraId="3087E075"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7BAC44A" w14:textId="77777777" w:rsidR="0008077E" w:rsidRPr="0080112C" w:rsidRDefault="0008077E" w:rsidP="00A17F16">
      <w:pPr>
        <w:widowControl w:val="0"/>
        <w:rPr>
          <w:color w:val="000000"/>
          <w:lang w:val="en-GB"/>
        </w:rPr>
      </w:pPr>
    </w:p>
    <w:p w14:paraId="03093848" w14:textId="77777777" w:rsidR="0008077E" w:rsidRPr="0080112C" w:rsidRDefault="0008077E" w:rsidP="00A17F16">
      <w:pPr>
        <w:pStyle w:val="BMSBodyText"/>
        <w:widowControl w:val="0"/>
        <w:spacing w:before="0" w:after="0" w:line="240" w:lineRule="auto"/>
        <w:jc w:val="left"/>
        <w:rPr>
          <w:sz w:val="22"/>
          <w:lang w:val="en-GB"/>
        </w:rPr>
      </w:pPr>
      <w:r w:rsidRPr="0080112C">
        <w:rPr>
          <w:sz w:val="22"/>
          <w:lang w:val="en-GB"/>
        </w:rPr>
        <w:t>Do not freeze.</w:t>
      </w:r>
    </w:p>
    <w:p w14:paraId="13C0DD21" w14:textId="77777777" w:rsidR="0008077E" w:rsidRPr="0080112C" w:rsidRDefault="0008077E" w:rsidP="00A17F16">
      <w:pPr>
        <w:pStyle w:val="BMSBodyText"/>
        <w:widowControl w:val="0"/>
        <w:spacing w:before="0" w:after="0" w:line="240" w:lineRule="auto"/>
        <w:jc w:val="left"/>
        <w:rPr>
          <w:sz w:val="22"/>
          <w:lang w:val="en-GB"/>
        </w:rPr>
      </w:pPr>
    </w:p>
    <w:p w14:paraId="68EFEC97" w14:textId="77777777" w:rsidR="0008077E" w:rsidRPr="0080112C" w:rsidRDefault="0008077E" w:rsidP="00A17F16">
      <w:pPr>
        <w:widowControl w:val="0"/>
        <w:rPr>
          <w:color w:val="000000"/>
          <w:lang w:val="en-GB"/>
        </w:rPr>
      </w:pPr>
    </w:p>
    <w:p w14:paraId="57545723"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99FC456" w14:textId="77777777" w:rsidR="0008077E" w:rsidRPr="0080112C" w:rsidRDefault="0008077E" w:rsidP="00A17F16">
      <w:pPr>
        <w:widowControl w:val="0"/>
        <w:rPr>
          <w:color w:val="000000"/>
          <w:lang w:val="en-GB"/>
        </w:rPr>
      </w:pPr>
    </w:p>
    <w:p w14:paraId="613C0349" w14:textId="77777777" w:rsidR="0008077E" w:rsidRPr="0080112C" w:rsidRDefault="0008077E" w:rsidP="00A17F16">
      <w:pPr>
        <w:widowControl w:val="0"/>
        <w:rPr>
          <w:color w:val="000000"/>
          <w:lang w:val="en-GB"/>
        </w:rPr>
      </w:pPr>
      <w:r w:rsidRPr="0080112C">
        <w:rPr>
          <w:color w:val="000000"/>
          <w:lang w:val="en-GB"/>
        </w:rPr>
        <w:t>Discard vial, adapter, syringe, needles, unused suspension and water for injections appropriately.</w:t>
      </w:r>
    </w:p>
    <w:p w14:paraId="565704E0" w14:textId="77777777" w:rsidR="0008077E" w:rsidRPr="0080112C" w:rsidRDefault="0008077E" w:rsidP="00A17F16">
      <w:pPr>
        <w:widowControl w:val="0"/>
        <w:rPr>
          <w:color w:val="000000"/>
          <w:lang w:val="en-GB"/>
        </w:rPr>
      </w:pPr>
    </w:p>
    <w:p w14:paraId="6362DACB" w14:textId="77777777" w:rsidR="0008077E" w:rsidRPr="0080112C" w:rsidRDefault="0008077E" w:rsidP="00A17F16">
      <w:pPr>
        <w:widowControl w:val="0"/>
        <w:rPr>
          <w:color w:val="000000"/>
          <w:lang w:val="en-GB"/>
        </w:rPr>
      </w:pPr>
    </w:p>
    <w:p w14:paraId="62707A48"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10100283" w14:textId="77777777" w:rsidR="0008077E" w:rsidRPr="0080112C" w:rsidRDefault="0008077E" w:rsidP="00A17F16">
      <w:pPr>
        <w:widowControl w:val="0"/>
        <w:rPr>
          <w:lang w:val="en-GB"/>
        </w:rPr>
      </w:pPr>
    </w:p>
    <w:p w14:paraId="513D13B6" w14:textId="77777777" w:rsidR="000A1F45" w:rsidRPr="0080112C" w:rsidRDefault="000A1F45" w:rsidP="000A1F45">
      <w:pPr>
        <w:rPr>
          <w:lang w:val="en-GB"/>
        </w:rPr>
      </w:pPr>
      <w:r w:rsidRPr="0080112C">
        <w:rPr>
          <w:lang w:val="en-GB"/>
        </w:rPr>
        <w:t>Otsuka Pharmaceutical Netherlands B.V.</w:t>
      </w:r>
    </w:p>
    <w:p w14:paraId="2F2A08D5" w14:textId="77777777" w:rsidR="000A1F45" w:rsidRPr="0080112C" w:rsidRDefault="000A1F45" w:rsidP="000A1F45">
      <w:pPr>
        <w:rPr>
          <w:lang w:val="en-GB"/>
        </w:rPr>
      </w:pPr>
      <w:r w:rsidRPr="0080112C">
        <w:rPr>
          <w:lang w:val="en-GB"/>
        </w:rPr>
        <w:t>Herikerbergweg 292</w:t>
      </w:r>
    </w:p>
    <w:p w14:paraId="7AA19370" w14:textId="77777777" w:rsidR="000A1F45" w:rsidRPr="0080112C" w:rsidRDefault="000A1F45" w:rsidP="000A1F45">
      <w:pPr>
        <w:rPr>
          <w:lang w:val="en-GB"/>
        </w:rPr>
      </w:pPr>
      <w:r w:rsidRPr="0080112C">
        <w:rPr>
          <w:lang w:val="en-GB"/>
        </w:rPr>
        <w:t>1101 CT, Amsterdam</w:t>
      </w:r>
    </w:p>
    <w:p w14:paraId="23A23B81" w14:textId="77777777" w:rsidR="000A1F45" w:rsidRPr="0080112C" w:rsidRDefault="000A1F45" w:rsidP="00A17F16">
      <w:pPr>
        <w:widowControl w:val="0"/>
        <w:rPr>
          <w:lang w:val="en-GB"/>
        </w:rPr>
      </w:pPr>
      <w:r w:rsidRPr="0080112C">
        <w:rPr>
          <w:lang w:val="en-GB"/>
        </w:rPr>
        <w:t>Netherlands</w:t>
      </w:r>
    </w:p>
    <w:p w14:paraId="21D19B9B" w14:textId="77777777" w:rsidR="0008077E" w:rsidRPr="0080112C" w:rsidRDefault="0008077E" w:rsidP="00A17F16">
      <w:pPr>
        <w:widowControl w:val="0"/>
        <w:rPr>
          <w:color w:val="000000"/>
          <w:lang w:val="en-GB"/>
        </w:rPr>
      </w:pPr>
    </w:p>
    <w:p w14:paraId="014B57B0" w14:textId="77777777" w:rsidR="0008077E" w:rsidRPr="0080112C" w:rsidRDefault="0008077E" w:rsidP="00A17F16">
      <w:pPr>
        <w:widowControl w:val="0"/>
        <w:rPr>
          <w:color w:val="000000"/>
          <w:lang w:val="en-GB"/>
        </w:rPr>
      </w:pPr>
    </w:p>
    <w:p w14:paraId="426FAE43"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17D2A70" w14:textId="77777777" w:rsidR="0008077E" w:rsidRPr="0080112C" w:rsidRDefault="0008077E" w:rsidP="00A17F16">
      <w:pPr>
        <w:widowControl w:val="0"/>
        <w:rPr>
          <w:color w:val="000000"/>
          <w:lang w:val="en-GB"/>
        </w:rPr>
      </w:pPr>
    </w:p>
    <w:p w14:paraId="49D1F7C8" w14:textId="77777777" w:rsidR="0008077E" w:rsidRPr="0080112C" w:rsidRDefault="0008077E" w:rsidP="00A17F16">
      <w:pPr>
        <w:widowControl w:val="0"/>
        <w:rPr>
          <w:color w:val="000000"/>
          <w:lang w:val="en-GB"/>
        </w:rPr>
      </w:pPr>
      <w:r w:rsidRPr="0080112C">
        <w:rPr>
          <w:color w:val="000000"/>
          <w:lang w:val="en-GB"/>
        </w:rPr>
        <w:t>EU/1/13/882/002</w:t>
      </w:r>
    </w:p>
    <w:p w14:paraId="171B9F7B" w14:textId="77777777" w:rsidR="0008077E" w:rsidRPr="0080112C" w:rsidRDefault="0008077E" w:rsidP="00A17F16">
      <w:pPr>
        <w:widowControl w:val="0"/>
        <w:rPr>
          <w:color w:val="000000"/>
          <w:lang w:val="en-GB"/>
        </w:rPr>
      </w:pPr>
    </w:p>
    <w:p w14:paraId="19C1F3C6" w14:textId="77777777" w:rsidR="0008077E" w:rsidRPr="0080112C" w:rsidRDefault="0008077E" w:rsidP="00A17F16">
      <w:pPr>
        <w:widowControl w:val="0"/>
        <w:rPr>
          <w:color w:val="000000"/>
          <w:lang w:val="en-GB"/>
        </w:rPr>
      </w:pPr>
    </w:p>
    <w:p w14:paraId="40B1AE59"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B7A67BE" w14:textId="77777777" w:rsidR="0008077E" w:rsidRPr="0080112C" w:rsidRDefault="0008077E" w:rsidP="00A17F16">
      <w:pPr>
        <w:widowControl w:val="0"/>
        <w:rPr>
          <w:i/>
          <w:color w:val="000000"/>
          <w:lang w:val="en-GB"/>
        </w:rPr>
      </w:pPr>
    </w:p>
    <w:p w14:paraId="21EAD4F1" w14:textId="77777777" w:rsidR="0008077E" w:rsidRPr="0080112C" w:rsidRDefault="0008077E" w:rsidP="00A17F16">
      <w:pPr>
        <w:widowControl w:val="0"/>
        <w:rPr>
          <w:color w:val="000000"/>
          <w:lang w:val="en-GB"/>
        </w:rPr>
      </w:pPr>
      <w:r w:rsidRPr="0080112C">
        <w:rPr>
          <w:color w:val="000000"/>
          <w:lang w:val="en-GB"/>
        </w:rPr>
        <w:t>Lot</w:t>
      </w:r>
    </w:p>
    <w:p w14:paraId="48F7F133" w14:textId="77777777" w:rsidR="0008077E" w:rsidRPr="0080112C" w:rsidRDefault="0008077E" w:rsidP="00A17F16">
      <w:pPr>
        <w:widowControl w:val="0"/>
        <w:rPr>
          <w:color w:val="000000"/>
          <w:lang w:val="en-GB"/>
        </w:rPr>
      </w:pPr>
    </w:p>
    <w:p w14:paraId="6AED0E96" w14:textId="77777777" w:rsidR="0008077E" w:rsidRPr="0080112C" w:rsidRDefault="0008077E" w:rsidP="00A17F16">
      <w:pPr>
        <w:widowControl w:val="0"/>
        <w:rPr>
          <w:color w:val="000000"/>
          <w:lang w:val="en-GB"/>
        </w:rPr>
      </w:pPr>
    </w:p>
    <w:p w14:paraId="23558143"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224CA90E" w14:textId="77777777" w:rsidR="0008077E" w:rsidRPr="0080112C" w:rsidRDefault="0008077E" w:rsidP="00A17F16">
      <w:pPr>
        <w:widowControl w:val="0"/>
        <w:rPr>
          <w:i/>
          <w:color w:val="000000"/>
          <w:lang w:val="en-GB"/>
        </w:rPr>
      </w:pPr>
    </w:p>
    <w:p w14:paraId="71FE3D06" w14:textId="77777777" w:rsidR="0008077E" w:rsidRPr="0080112C" w:rsidRDefault="0008077E" w:rsidP="00A17F16">
      <w:pPr>
        <w:widowControl w:val="0"/>
        <w:rPr>
          <w:color w:val="000000"/>
          <w:lang w:val="en-GB"/>
        </w:rPr>
      </w:pPr>
    </w:p>
    <w:p w14:paraId="4177FF33"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3861049" w14:textId="77777777" w:rsidR="0008077E" w:rsidRPr="0080112C" w:rsidRDefault="0008077E" w:rsidP="00A17F16">
      <w:pPr>
        <w:widowControl w:val="0"/>
        <w:rPr>
          <w:color w:val="000000"/>
          <w:lang w:val="en-GB"/>
        </w:rPr>
      </w:pPr>
    </w:p>
    <w:p w14:paraId="392B824F" w14:textId="77777777" w:rsidR="0008077E" w:rsidRPr="0080112C" w:rsidRDefault="0008077E" w:rsidP="00A17F16">
      <w:pPr>
        <w:widowControl w:val="0"/>
        <w:rPr>
          <w:color w:val="000000"/>
          <w:lang w:val="en-GB"/>
        </w:rPr>
      </w:pPr>
    </w:p>
    <w:p w14:paraId="5532D69B"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A5FE435" w14:textId="77777777" w:rsidR="0008077E" w:rsidRPr="0080112C" w:rsidRDefault="0008077E" w:rsidP="00A17F16">
      <w:pPr>
        <w:widowControl w:val="0"/>
        <w:autoSpaceDE w:val="0"/>
        <w:autoSpaceDN w:val="0"/>
        <w:adjustRightInd w:val="0"/>
        <w:rPr>
          <w:color w:val="000000"/>
          <w:highlight w:val="lightGray"/>
          <w:lang w:val="en-GB"/>
        </w:rPr>
      </w:pPr>
    </w:p>
    <w:p w14:paraId="6BC28E4F"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1DA4A5D" w14:textId="77777777" w:rsidR="0008077E" w:rsidRPr="0080112C" w:rsidRDefault="0008077E" w:rsidP="00A17F16">
      <w:pPr>
        <w:widowControl w:val="0"/>
        <w:autoSpaceDE w:val="0"/>
        <w:autoSpaceDN w:val="0"/>
        <w:adjustRightInd w:val="0"/>
        <w:rPr>
          <w:color w:val="000000"/>
          <w:lang w:val="en-GB"/>
        </w:rPr>
      </w:pPr>
    </w:p>
    <w:p w14:paraId="4E63875C" w14:textId="77777777" w:rsidR="0008077E" w:rsidRPr="0080112C" w:rsidRDefault="0008077E" w:rsidP="00A17F16">
      <w:pPr>
        <w:widowControl w:val="0"/>
        <w:autoSpaceDE w:val="0"/>
        <w:autoSpaceDN w:val="0"/>
        <w:adjustRightInd w:val="0"/>
        <w:rPr>
          <w:color w:val="000000"/>
          <w:lang w:val="en-GB"/>
        </w:rPr>
      </w:pPr>
    </w:p>
    <w:p w14:paraId="5B4CA964"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270B3A6B" w14:textId="77777777" w:rsidR="0008077E" w:rsidRPr="0080112C" w:rsidRDefault="0008077E" w:rsidP="00A17F16">
      <w:pPr>
        <w:rPr>
          <w:lang w:val="en-GB"/>
        </w:rPr>
      </w:pPr>
    </w:p>
    <w:p w14:paraId="74CCF395" w14:textId="77777777" w:rsidR="0008077E" w:rsidRPr="0080112C" w:rsidRDefault="0008077E" w:rsidP="00A17F16">
      <w:pPr>
        <w:rPr>
          <w:shd w:val="clear" w:color="auto" w:fill="CCCCCC"/>
          <w:lang w:val="en-GB"/>
        </w:rPr>
      </w:pPr>
      <w:r w:rsidRPr="0080112C">
        <w:rPr>
          <w:highlight w:val="lightGray"/>
          <w:lang w:val="en-GB"/>
        </w:rPr>
        <w:t>2D barcode carrying the unique identifier included.</w:t>
      </w:r>
    </w:p>
    <w:p w14:paraId="75A99DBA" w14:textId="77777777" w:rsidR="0008077E" w:rsidRPr="0080112C" w:rsidRDefault="0008077E" w:rsidP="00A17F16">
      <w:pPr>
        <w:rPr>
          <w:lang w:val="en-GB"/>
        </w:rPr>
      </w:pPr>
    </w:p>
    <w:p w14:paraId="0714D97E" w14:textId="77777777" w:rsidR="0008077E" w:rsidRPr="0080112C" w:rsidRDefault="0008077E" w:rsidP="00A17F16">
      <w:pPr>
        <w:rPr>
          <w:lang w:val="en-GB"/>
        </w:rPr>
      </w:pPr>
    </w:p>
    <w:p w14:paraId="45E8600F"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7EB9FC82" w14:textId="77777777" w:rsidR="0008077E" w:rsidRPr="0080112C" w:rsidRDefault="0008077E" w:rsidP="00A17F16">
      <w:pPr>
        <w:rPr>
          <w:lang w:val="en-GB"/>
        </w:rPr>
      </w:pPr>
    </w:p>
    <w:p w14:paraId="4018F7FE" w14:textId="77777777" w:rsidR="0008077E" w:rsidRPr="0080112C" w:rsidRDefault="0008077E" w:rsidP="00A17F16">
      <w:pPr>
        <w:rPr>
          <w:lang w:val="en-GB"/>
        </w:rPr>
      </w:pPr>
      <w:r w:rsidRPr="0080112C">
        <w:rPr>
          <w:lang w:val="en-GB"/>
        </w:rPr>
        <w:t>PC</w:t>
      </w:r>
    </w:p>
    <w:p w14:paraId="18EEB35A" w14:textId="77777777" w:rsidR="0008077E" w:rsidRPr="0080112C" w:rsidRDefault="0008077E" w:rsidP="00A17F16">
      <w:pPr>
        <w:rPr>
          <w:lang w:val="en-GB"/>
        </w:rPr>
      </w:pPr>
      <w:r w:rsidRPr="0080112C">
        <w:rPr>
          <w:lang w:val="en-GB"/>
        </w:rPr>
        <w:t>SN</w:t>
      </w:r>
    </w:p>
    <w:p w14:paraId="186342A3" w14:textId="77777777" w:rsidR="0008077E" w:rsidRPr="0080112C" w:rsidRDefault="0008077E" w:rsidP="00A17F16">
      <w:pPr>
        <w:rPr>
          <w:lang w:val="en-GB"/>
        </w:rPr>
      </w:pPr>
      <w:r w:rsidRPr="0080112C">
        <w:rPr>
          <w:lang w:val="en-GB"/>
        </w:rPr>
        <w:t>NN</w:t>
      </w:r>
    </w:p>
    <w:p w14:paraId="330030DF" w14:textId="77777777" w:rsidR="00DC5463" w:rsidRPr="0080112C" w:rsidRDefault="00DE597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295FA3B2"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55179E7B"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w:t>
      </w:r>
      <w:r w:rsidR="00DE5973" w:rsidRPr="0080112C">
        <w:rPr>
          <w:b/>
          <w:color w:val="000000"/>
          <w:lang w:val="en-GB"/>
        </w:rPr>
        <w:t> </w:t>
      </w:r>
      <w:r w:rsidRPr="0080112C">
        <w:rPr>
          <w:b/>
          <w:color w:val="000000"/>
          <w:lang w:val="en-GB"/>
        </w:rPr>
        <w:t>mg</w:t>
      </w:r>
    </w:p>
    <w:p w14:paraId="0627C514" w14:textId="77777777" w:rsidR="00DC5463" w:rsidRPr="0080112C" w:rsidRDefault="00DC5463" w:rsidP="00A17F16">
      <w:pPr>
        <w:widowControl w:val="0"/>
        <w:rPr>
          <w:color w:val="000000"/>
          <w:lang w:val="en-GB"/>
        </w:rPr>
      </w:pPr>
    </w:p>
    <w:p w14:paraId="3EC0556D" w14:textId="77777777" w:rsidR="00DC5463" w:rsidRPr="0080112C" w:rsidRDefault="00DC5463" w:rsidP="00A17F16">
      <w:pPr>
        <w:widowControl w:val="0"/>
        <w:rPr>
          <w:color w:val="000000"/>
          <w:lang w:val="en-GB"/>
        </w:rPr>
      </w:pPr>
    </w:p>
    <w:p w14:paraId="739A032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678A13F" w14:textId="77777777" w:rsidR="00DC5463" w:rsidRPr="0080112C" w:rsidRDefault="00DC5463" w:rsidP="00A17F16">
      <w:pPr>
        <w:widowControl w:val="0"/>
        <w:rPr>
          <w:color w:val="000000"/>
          <w:lang w:val="en-GB"/>
        </w:rPr>
      </w:pPr>
    </w:p>
    <w:p w14:paraId="0CCEEE3E"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799679D7" w14:textId="77777777" w:rsidR="00DC5463" w:rsidRPr="008E4838" w:rsidRDefault="00DC5463" w:rsidP="00A17F16">
      <w:pPr>
        <w:widowControl w:val="0"/>
        <w:rPr>
          <w:b/>
          <w:noProof/>
          <w:color w:val="000000"/>
          <w:szCs w:val="22"/>
        </w:rPr>
      </w:pPr>
      <w:r w:rsidRPr="008E4838">
        <w:rPr>
          <w:noProof/>
          <w:color w:val="000000"/>
          <w:szCs w:val="22"/>
        </w:rPr>
        <w:t>aripiprazole</w:t>
      </w:r>
    </w:p>
    <w:p w14:paraId="1CCD2B96" w14:textId="77777777" w:rsidR="00DC5463" w:rsidRPr="0080112C" w:rsidRDefault="00DC5463" w:rsidP="00A17F16">
      <w:pPr>
        <w:widowControl w:val="0"/>
        <w:rPr>
          <w:color w:val="000000"/>
          <w:lang w:val="en-GB"/>
        </w:rPr>
      </w:pPr>
    </w:p>
    <w:p w14:paraId="060DE459" w14:textId="77777777" w:rsidR="00DC5463" w:rsidRPr="0080112C" w:rsidRDefault="00DC5463" w:rsidP="00A17F16">
      <w:pPr>
        <w:widowControl w:val="0"/>
        <w:rPr>
          <w:color w:val="000000"/>
          <w:lang w:val="en-GB"/>
        </w:rPr>
      </w:pPr>
    </w:p>
    <w:p w14:paraId="5DFDEF6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71D6A17A" w14:textId="77777777" w:rsidR="00DC5463" w:rsidRPr="0080112C" w:rsidRDefault="00DC5463" w:rsidP="00A17F16">
      <w:pPr>
        <w:widowControl w:val="0"/>
        <w:rPr>
          <w:i/>
          <w:color w:val="000000"/>
          <w:lang w:val="en-GB"/>
        </w:rPr>
      </w:pPr>
    </w:p>
    <w:p w14:paraId="51FDBBB5"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0E16E84C"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1FDA6169" w14:textId="77777777" w:rsidR="00DC5463" w:rsidRPr="0080112C" w:rsidRDefault="00DC5463" w:rsidP="00A17F16">
      <w:pPr>
        <w:widowControl w:val="0"/>
        <w:rPr>
          <w:color w:val="000000"/>
          <w:lang w:val="en-GB"/>
        </w:rPr>
      </w:pPr>
    </w:p>
    <w:p w14:paraId="17D7BCA8" w14:textId="77777777" w:rsidR="00DC5463" w:rsidRPr="0080112C" w:rsidRDefault="00DC5463" w:rsidP="00A17F16">
      <w:pPr>
        <w:widowControl w:val="0"/>
        <w:rPr>
          <w:color w:val="000000"/>
          <w:lang w:val="en-GB"/>
        </w:rPr>
      </w:pPr>
    </w:p>
    <w:p w14:paraId="4A6D45C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D19FD50" w14:textId="77777777" w:rsidR="00DC5463" w:rsidRPr="0080112C" w:rsidRDefault="00DC5463" w:rsidP="00A17F16">
      <w:pPr>
        <w:widowControl w:val="0"/>
        <w:rPr>
          <w:color w:val="000000"/>
          <w:lang w:val="en-GB"/>
        </w:rPr>
      </w:pPr>
    </w:p>
    <w:p w14:paraId="4917DE19"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33B03E79"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0B597630" w14:textId="77777777" w:rsidR="00DC5463" w:rsidRPr="0080112C" w:rsidRDefault="00DC5463" w:rsidP="00A17F16">
      <w:pPr>
        <w:widowControl w:val="0"/>
        <w:rPr>
          <w:color w:val="000000"/>
          <w:u w:val="single"/>
          <w:lang w:val="en-GB"/>
        </w:rPr>
      </w:pPr>
    </w:p>
    <w:p w14:paraId="0217B4D5"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6280F4FE" w14:textId="77777777" w:rsidR="00DC5463" w:rsidRPr="0080112C" w:rsidRDefault="00DC5463" w:rsidP="00A17F16">
      <w:pPr>
        <w:widowControl w:val="0"/>
        <w:rPr>
          <w:color w:val="000000"/>
          <w:lang w:val="en-GB"/>
        </w:rPr>
      </w:pPr>
      <w:r w:rsidRPr="0080112C">
        <w:rPr>
          <w:color w:val="000000"/>
          <w:lang w:val="en-GB"/>
        </w:rPr>
        <w:t>Water for injections</w:t>
      </w:r>
    </w:p>
    <w:p w14:paraId="08439529" w14:textId="77777777" w:rsidR="00DC5463" w:rsidRPr="0080112C" w:rsidRDefault="00DC5463" w:rsidP="00A17F16">
      <w:pPr>
        <w:widowControl w:val="0"/>
        <w:rPr>
          <w:color w:val="000000"/>
          <w:lang w:val="en-GB"/>
        </w:rPr>
      </w:pPr>
    </w:p>
    <w:p w14:paraId="23BE0B0E" w14:textId="77777777" w:rsidR="00DC5463" w:rsidRPr="0080112C" w:rsidRDefault="00DC5463" w:rsidP="00A17F16">
      <w:pPr>
        <w:widowControl w:val="0"/>
        <w:rPr>
          <w:color w:val="000000"/>
          <w:lang w:val="en-GB"/>
        </w:rPr>
      </w:pPr>
    </w:p>
    <w:p w14:paraId="4CBAE4A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8E319A9" w14:textId="77777777" w:rsidR="00DC5463" w:rsidRPr="0080112C" w:rsidRDefault="00DC5463" w:rsidP="00A17F16">
      <w:pPr>
        <w:widowControl w:val="0"/>
        <w:autoSpaceDE w:val="0"/>
        <w:autoSpaceDN w:val="0"/>
        <w:adjustRightInd w:val="0"/>
        <w:rPr>
          <w:color w:val="000000"/>
          <w:lang w:val="en-GB"/>
        </w:rPr>
      </w:pPr>
    </w:p>
    <w:p w14:paraId="7B5C424E"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D68A958" w14:textId="77777777" w:rsidR="00FC31D9" w:rsidRPr="0080112C" w:rsidRDefault="00FC31D9" w:rsidP="00A17F16">
      <w:pPr>
        <w:widowControl w:val="0"/>
        <w:autoSpaceDE w:val="0"/>
        <w:autoSpaceDN w:val="0"/>
        <w:adjustRightInd w:val="0"/>
        <w:rPr>
          <w:color w:val="000000"/>
          <w:lang w:val="en-GB"/>
        </w:rPr>
      </w:pPr>
    </w:p>
    <w:p w14:paraId="533543F3"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3D7C96D9" w14:textId="77777777" w:rsidR="00DC5463" w:rsidRPr="0080112C" w:rsidRDefault="00DC5463" w:rsidP="00A17F16">
      <w:pPr>
        <w:widowControl w:val="0"/>
        <w:autoSpaceDE w:val="0"/>
        <w:autoSpaceDN w:val="0"/>
        <w:adjustRightInd w:val="0"/>
        <w:rPr>
          <w:color w:val="000000"/>
          <w:lang w:val="en-GB"/>
        </w:rPr>
      </w:pPr>
    </w:p>
    <w:p w14:paraId="6FB3C6F0"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5EE3E9A9"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6887D7A0"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3E681028"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3940B21D" w14:textId="77777777" w:rsidR="00DC5463" w:rsidRPr="0080112C" w:rsidRDefault="00DC5463" w:rsidP="00A17F16">
      <w:pPr>
        <w:widowControl w:val="0"/>
        <w:rPr>
          <w:color w:val="000000"/>
          <w:lang w:val="en-GB"/>
        </w:rPr>
      </w:pPr>
      <w:r w:rsidRPr="0080112C">
        <w:rPr>
          <w:color w:val="000000"/>
          <w:lang w:val="en-GB"/>
        </w:rPr>
        <w:t>One vial adapter</w:t>
      </w:r>
    </w:p>
    <w:p w14:paraId="01FDC560" w14:textId="77777777" w:rsidR="00DC5463" w:rsidRPr="0080112C" w:rsidRDefault="00DC5463" w:rsidP="00A17F16">
      <w:pPr>
        <w:pStyle w:val="Kommentartext"/>
        <w:widowControl w:val="0"/>
        <w:rPr>
          <w:sz w:val="22"/>
          <w:lang w:val="en-GB"/>
        </w:rPr>
      </w:pPr>
    </w:p>
    <w:p w14:paraId="7F89A83F" w14:textId="77777777" w:rsidR="00DC5463" w:rsidRPr="0080112C" w:rsidRDefault="00DC5463" w:rsidP="00A17F16">
      <w:pPr>
        <w:pStyle w:val="Kommentartext"/>
        <w:widowControl w:val="0"/>
        <w:rPr>
          <w:sz w:val="22"/>
          <w:lang w:val="en-GB"/>
        </w:rPr>
      </w:pPr>
    </w:p>
    <w:p w14:paraId="5F0877D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2E9724D" w14:textId="77777777" w:rsidR="00DC5463" w:rsidRPr="0080112C" w:rsidRDefault="00DC5463" w:rsidP="00A17F16">
      <w:pPr>
        <w:widowControl w:val="0"/>
        <w:rPr>
          <w:color w:val="000000"/>
          <w:lang w:val="en-GB"/>
        </w:rPr>
      </w:pPr>
    </w:p>
    <w:p w14:paraId="30D2EAF6"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268CA3EE" w14:textId="77777777" w:rsidR="00DC5463" w:rsidRPr="0080112C" w:rsidRDefault="00DC5463" w:rsidP="00A17F16">
      <w:pPr>
        <w:widowControl w:val="0"/>
        <w:rPr>
          <w:color w:val="000000"/>
          <w:lang w:val="en-GB"/>
        </w:rPr>
      </w:pPr>
      <w:r w:rsidRPr="0080112C">
        <w:rPr>
          <w:color w:val="000000"/>
          <w:lang w:val="en-GB"/>
        </w:rPr>
        <w:t>Intramuscular use only</w:t>
      </w:r>
    </w:p>
    <w:p w14:paraId="7C799CA7" w14:textId="77777777" w:rsidR="00DC5463" w:rsidRPr="0080112C" w:rsidRDefault="00DC5463" w:rsidP="00A17F16">
      <w:pPr>
        <w:widowControl w:val="0"/>
        <w:rPr>
          <w:rStyle w:val="Hervorhebung"/>
          <w:i w:val="0"/>
          <w:color w:val="000000"/>
          <w:lang w:val="en-GB"/>
        </w:rPr>
      </w:pPr>
    </w:p>
    <w:p w14:paraId="607B9F8A"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01A44821"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166FC90C" w14:textId="77777777" w:rsidR="00DC5463" w:rsidRPr="0080112C" w:rsidRDefault="00DC5463" w:rsidP="00A17F16">
      <w:pPr>
        <w:widowControl w:val="0"/>
        <w:autoSpaceDE w:val="0"/>
        <w:autoSpaceDN w:val="0"/>
        <w:adjustRightInd w:val="0"/>
        <w:rPr>
          <w:color w:val="000000"/>
          <w:lang w:val="en-GB"/>
        </w:rPr>
      </w:pPr>
    </w:p>
    <w:p w14:paraId="59808788" w14:textId="77777777" w:rsidR="00DC5463" w:rsidRPr="0080112C" w:rsidRDefault="00DC5463" w:rsidP="00A17F16">
      <w:pPr>
        <w:widowControl w:val="0"/>
        <w:autoSpaceDE w:val="0"/>
        <w:autoSpaceDN w:val="0"/>
        <w:adjustRightInd w:val="0"/>
        <w:rPr>
          <w:color w:val="000000"/>
          <w:lang w:val="en-GB"/>
        </w:rPr>
      </w:pPr>
    </w:p>
    <w:p w14:paraId="32DC5E4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B18F712" w14:textId="77777777" w:rsidR="00DC5463" w:rsidRPr="0080112C" w:rsidRDefault="00DC5463" w:rsidP="00A17F16">
      <w:pPr>
        <w:widowControl w:val="0"/>
        <w:rPr>
          <w:color w:val="000000"/>
          <w:lang w:val="en-GB"/>
        </w:rPr>
      </w:pPr>
    </w:p>
    <w:p w14:paraId="17CB595D"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6F3006DF" w14:textId="77777777" w:rsidR="00DC5463" w:rsidRPr="0080112C" w:rsidRDefault="00DC5463" w:rsidP="00A17F16">
      <w:pPr>
        <w:widowControl w:val="0"/>
        <w:rPr>
          <w:color w:val="000000"/>
          <w:lang w:val="en-GB"/>
        </w:rPr>
      </w:pPr>
    </w:p>
    <w:p w14:paraId="20847ACC" w14:textId="77777777" w:rsidR="00DE5973" w:rsidRPr="0080112C" w:rsidRDefault="00DE5973" w:rsidP="00A17F16">
      <w:pPr>
        <w:widowControl w:val="0"/>
        <w:rPr>
          <w:color w:val="000000"/>
          <w:lang w:val="en-GB"/>
        </w:rPr>
      </w:pPr>
    </w:p>
    <w:p w14:paraId="1567993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426E6452" w14:textId="77777777" w:rsidR="00DC5463" w:rsidRPr="0080112C" w:rsidRDefault="00DC5463" w:rsidP="00A17F16">
      <w:pPr>
        <w:widowControl w:val="0"/>
        <w:rPr>
          <w:color w:val="000000"/>
          <w:lang w:val="en-GB"/>
        </w:rPr>
      </w:pPr>
    </w:p>
    <w:p w14:paraId="200B693E" w14:textId="77777777" w:rsidR="00FC31D9" w:rsidRPr="0080112C" w:rsidRDefault="00FC31D9" w:rsidP="00A17F16">
      <w:pPr>
        <w:widowControl w:val="0"/>
        <w:rPr>
          <w:color w:val="000000"/>
          <w:lang w:val="en-GB"/>
        </w:rPr>
      </w:pPr>
    </w:p>
    <w:p w14:paraId="70D145F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776EC47" w14:textId="77777777" w:rsidR="00DC5463" w:rsidRPr="0080112C" w:rsidRDefault="00DC5463" w:rsidP="00A17F16">
      <w:pPr>
        <w:widowControl w:val="0"/>
        <w:rPr>
          <w:color w:val="000000"/>
          <w:lang w:val="en-GB"/>
        </w:rPr>
      </w:pPr>
    </w:p>
    <w:p w14:paraId="185332E4" w14:textId="77777777" w:rsidR="00DC5463" w:rsidRPr="0080112C" w:rsidRDefault="00DC5463" w:rsidP="00A17F16">
      <w:pPr>
        <w:widowControl w:val="0"/>
        <w:rPr>
          <w:color w:val="000000"/>
          <w:lang w:val="en-GB"/>
        </w:rPr>
      </w:pPr>
      <w:r w:rsidRPr="0080112C">
        <w:rPr>
          <w:color w:val="000000"/>
          <w:lang w:val="en-GB"/>
        </w:rPr>
        <w:t>EXP</w:t>
      </w:r>
    </w:p>
    <w:p w14:paraId="4AD4192A" w14:textId="77777777" w:rsidR="00DC5463" w:rsidRPr="0080112C" w:rsidRDefault="00DC5463" w:rsidP="00A17F16">
      <w:pPr>
        <w:widowControl w:val="0"/>
        <w:rPr>
          <w:color w:val="000000"/>
          <w:lang w:val="en-GB"/>
        </w:rPr>
      </w:pPr>
    </w:p>
    <w:p w14:paraId="45D62CE9"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4485B984"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592AD2BF" w14:textId="77777777" w:rsidR="00DC5463" w:rsidRPr="0080112C" w:rsidRDefault="00DC5463" w:rsidP="00A17F16">
      <w:pPr>
        <w:widowControl w:val="0"/>
        <w:rPr>
          <w:color w:val="000000"/>
          <w:lang w:val="en-GB"/>
        </w:rPr>
      </w:pPr>
    </w:p>
    <w:p w14:paraId="5AE3C266" w14:textId="77777777" w:rsidR="00DC5463" w:rsidRPr="0080112C" w:rsidRDefault="00DC5463" w:rsidP="00A17F16">
      <w:pPr>
        <w:widowControl w:val="0"/>
        <w:rPr>
          <w:color w:val="000000"/>
          <w:lang w:val="en-GB"/>
        </w:rPr>
      </w:pPr>
    </w:p>
    <w:p w14:paraId="6EA5BB2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70A1A9D" w14:textId="77777777" w:rsidR="00DC5463" w:rsidRPr="0080112C" w:rsidRDefault="00DC5463" w:rsidP="00A17F16">
      <w:pPr>
        <w:widowControl w:val="0"/>
        <w:rPr>
          <w:color w:val="000000"/>
          <w:lang w:val="en-GB"/>
        </w:rPr>
      </w:pPr>
    </w:p>
    <w:p w14:paraId="09ABE9A8"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232F85BC" w14:textId="77777777" w:rsidR="00DC5463" w:rsidRPr="0080112C" w:rsidRDefault="00DC5463" w:rsidP="00A17F16">
      <w:pPr>
        <w:pStyle w:val="BMSBodyText"/>
        <w:widowControl w:val="0"/>
        <w:spacing w:before="0" w:after="0" w:line="240" w:lineRule="auto"/>
        <w:jc w:val="left"/>
        <w:rPr>
          <w:sz w:val="22"/>
          <w:lang w:val="en-GB"/>
        </w:rPr>
      </w:pPr>
    </w:p>
    <w:p w14:paraId="712A3D82" w14:textId="77777777" w:rsidR="00DC5463" w:rsidRPr="0080112C" w:rsidRDefault="00DC5463" w:rsidP="00A17F16">
      <w:pPr>
        <w:widowControl w:val="0"/>
        <w:rPr>
          <w:color w:val="000000"/>
          <w:lang w:val="en-GB"/>
        </w:rPr>
      </w:pPr>
    </w:p>
    <w:p w14:paraId="7C86979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27357BF" w14:textId="77777777" w:rsidR="00DC5463" w:rsidRPr="0080112C" w:rsidRDefault="00DC5463" w:rsidP="00A17F16">
      <w:pPr>
        <w:widowControl w:val="0"/>
        <w:rPr>
          <w:color w:val="000000"/>
          <w:lang w:val="en-GB"/>
        </w:rPr>
      </w:pPr>
    </w:p>
    <w:p w14:paraId="2DFA2204"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6FF7AEF2" w14:textId="77777777" w:rsidR="00DC5463" w:rsidRPr="0080112C" w:rsidRDefault="00DC5463" w:rsidP="00A17F16">
      <w:pPr>
        <w:widowControl w:val="0"/>
        <w:rPr>
          <w:color w:val="000000"/>
          <w:lang w:val="en-GB"/>
        </w:rPr>
      </w:pPr>
    </w:p>
    <w:p w14:paraId="0BFF5C4C" w14:textId="77777777" w:rsidR="00DC5463" w:rsidRPr="0080112C" w:rsidRDefault="00DC5463" w:rsidP="00A17F16">
      <w:pPr>
        <w:widowControl w:val="0"/>
        <w:rPr>
          <w:color w:val="000000"/>
          <w:lang w:val="en-GB"/>
        </w:rPr>
      </w:pPr>
    </w:p>
    <w:p w14:paraId="5E84961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w:t>
      </w:r>
      <w:r w:rsidR="0012662F" w:rsidRPr="0080112C">
        <w:rPr>
          <w:b/>
          <w:color w:val="000000"/>
          <w:lang w:val="en-GB"/>
        </w:rPr>
        <w:t xml:space="preserve">RKETING AUTHORISATION </w:t>
      </w:r>
      <w:r w:rsidRPr="0080112C">
        <w:rPr>
          <w:b/>
          <w:color w:val="000000"/>
          <w:lang w:val="en-GB"/>
        </w:rPr>
        <w:t>HOLDER</w:t>
      </w:r>
    </w:p>
    <w:p w14:paraId="1F7FD3D1" w14:textId="77777777" w:rsidR="00DC5463" w:rsidRPr="0080112C" w:rsidRDefault="00DC5463" w:rsidP="00A17F16">
      <w:pPr>
        <w:widowControl w:val="0"/>
        <w:rPr>
          <w:lang w:val="en-GB"/>
        </w:rPr>
      </w:pPr>
    </w:p>
    <w:p w14:paraId="05EDC761" w14:textId="77777777" w:rsidR="000A1F45" w:rsidRPr="0080112C" w:rsidRDefault="000A1F45" w:rsidP="000A1F45">
      <w:pPr>
        <w:rPr>
          <w:lang w:val="en-GB"/>
        </w:rPr>
      </w:pPr>
      <w:r w:rsidRPr="0080112C">
        <w:rPr>
          <w:lang w:val="en-GB"/>
        </w:rPr>
        <w:t>Otsuka Pharmaceutical Netherlands B.V.</w:t>
      </w:r>
    </w:p>
    <w:p w14:paraId="0E068E89" w14:textId="77777777" w:rsidR="000A1F45" w:rsidRPr="0080112C" w:rsidRDefault="000A1F45" w:rsidP="000A1F45">
      <w:pPr>
        <w:rPr>
          <w:lang w:val="en-GB"/>
        </w:rPr>
      </w:pPr>
      <w:r w:rsidRPr="0080112C">
        <w:rPr>
          <w:lang w:val="en-GB"/>
        </w:rPr>
        <w:t>Herikerbergweg 292</w:t>
      </w:r>
    </w:p>
    <w:p w14:paraId="2C96DD63" w14:textId="77777777" w:rsidR="000A1F45" w:rsidRPr="0080112C" w:rsidRDefault="000A1F45" w:rsidP="000A1F45">
      <w:pPr>
        <w:rPr>
          <w:lang w:val="en-GB"/>
        </w:rPr>
      </w:pPr>
      <w:r w:rsidRPr="0080112C">
        <w:rPr>
          <w:lang w:val="en-GB"/>
        </w:rPr>
        <w:t>1101 CT, Amsterdam</w:t>
      </w:r>
    </w:p>
    <w:p w14:paraId="32B7DA9C" w14:textId="77777777" w:rsidR="000A1F45" w:rsidRPr="0080112C" w:rsidRDefault="000A1F45" w:rsidP="00A17F16">
      <w:pPr>
        <w:widowControl w:val="0"/>
        <w:rPr>
          <w:lang w:val="en-GB"/>
        </w:rPr>
      </w:pPr>
      <w:r w:rsidRPr="0080112C">
        <w:rPr>
          <w:lang w:val="en-GB"/>
        </w:rPr>
        <w:t>Netherlands</w:t>
      </w:r>
    </w:p>
    <w:p w14:paraId="524A5CA0" w14:textId="77777777" w:rsidR="00DC5463" w:rsidRPr="0080112C" w:rsidRDefault="00DC5463" w:rsidP="00A17F16">
      <w:pPr>
        <w:widowControl w:val="0"/>
        <w:rPr>
          <w:color w:val="000000"/>
          <w:lang w:val="en-GB"/>
        </w:rPr>
      </w:pPr>
    </w:p>
    <w:p w14:paraId="09D04AAF" w14:textId="77777777" w:rsidR="00DC5463" w:rsidRPr="0080112C" w:rsidRDefault="00DC5463" w:rsidP="00A17F16">
      <w:pPr>
        <w:widowControl w:val="0"/>
        <w:rPr>
          <w:color w:val="000000"/>
          <w:lang w:val="en-GB"/>
        </w:rPr>
      </w:pPr>
    </w:p>
    <w:p w14:paraId="16CDC5E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F2E472B" w14:textId="77777777" w:rsidR="00DC5463" w:rsidRPr="0080112C" w:rsidRDefault="00DC5463" w:rsidP="00A17F16">
      <w:pPr>
        <w:widowControl w:val="0"/>
        <w:rPr>
          <w:color w:val="000000"/>
          <w:lang w:val="en-GB"/>
        </w:rPr>
      </w:pPr>
    </w:p>
    <w:p w14:paraId="5D6D406B" w14:textId="77777777" w:rsidR="00DC5463" w:rsidRPr="0080112C" w:rsidRDefault="00DC5463" w:rsidP="00A17F16">
      <w:pPr>
        <w:widowControl w:val="0"/>
        <w:rPr>
          <w:color w:val="000000"/>
          <w:lang w:val="en-GB"/>
        </w:rPr>
      </w:pPr>
      <w:r w:rsidRPr="0080112C">
        <w:rPr>
          <w:color w:val="000000"/>
          <w:lang w:val="en-GB"/>
        </w:rPr>
        <w:t>EU/1/13/882/004</w:t>
      </w:r>
    </w:p>
    <w:p w14:paraId="434D3631" w14:textId="77777777" w:rsidR="00DC5463" w:rsidRPr="0080112C" w:rsidRDefault="00DC5463" w:rsidP="00A17F16">
      <w:pPr>
        <w:widowControl w:val="0"/>
        <w:rPr>
          <w:color w:val="000000"/>
          <w:lang w:val="en-GB"/>
        </w:rPr>
      </w:pPr>
    </w:p>
    <w:p w14:paraId="0424D02B" w14:textId="77777777" w:rsidR="00DC5463" w:rsidRPr="0080112C" w:rsidRDefault="00DC5463" w:rsidP="00A17F16">
      <w:pPr>
        <w:widowControl w:val="0"/>
        <w:rPr>
          <w:color w:val="000000"/>
          <w:lang w:val="en-GB"/>
        </w:rPr>
      </w:pPr>
    </w:p>
    <w:p w14:paraId="1352B75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7508DDF" w14:textId="77777777" w:rsidR="00DC5463" w:rsidRPr="0080112C" w:rsidRDefault="00DC5463" w:rsidP="00A17F16">
      <w:pPr>
        <w:widowControl w:val="0"/>
        <w:rPr>
          <w:i/>
          <w:color w:val="000000"/>
          <w:lang w:val="en-GB"/>
        </w:rPr>
      </w:pPr>
    </w:p>
    <w:p w14:paraId="185F9B3A" w14:textId="77777777" w:rsidR="00DC5463" w:rsidRPr="0080112C" w:rsidRDefault="00DC5463" w:rsidP="00A17F16">
      <w:pPr>
        <w:widowControl w:val="0"/>
        <w:rPr>
          <w:color w:val="000000"/>
          <w:lang w:val="en-GB"/>
        </w:rPr>
      </w:pPr>
      <w:r w:rsidRPr="0080112C">
        <w:rPr>
          <w:color w:val="000000"/>
          <w:lang w:val="en-GB"/>
        </w:rPr>
        <w:t>Lot</w:t>
      </w:r>
    </w:p>
    <w:p w14:paraId="26D2B32C" w14:textId="77777777" w:rsidR="00DC5463" w:rsidRPr="0080112C" w:rsidRDefault="00DC5463" w:rsidP="00A17F16">
      <w:pPr>
        <w:widowControl w:val="0"/>
        <w:rPr>
          <w:color w:val="000000"/>
          <w:lang w:val="en-GB"/>
        </w:rPr>
      </w:pPr>
    </w:p>
    <w:p w14:paraId="7C30742D" w14:textId="77777777" w:rsidR="00DC5463" w:rsidRPr="0080112C" w:rsidRDefault="00DC5463" w:rsidP="00A17F16">
      <w:pPr>
        <w:widowControl w:val="0"/>
        <w:rPr>
          <w:color w:val="000000"/>
          <w:lang w:val="en-GB"/>
        </w:rPr>
      </w:pPr>
    </w:p>
    <w:p w14:paraId="69E5D05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0768C52" w14:textId="77777777" w:rsidR="00DC5463" w:rsidRPr="0080112C" w:rsidRDefault="00DC5463" w:rsidP="00A17F16">
      <w:pPr>
        <w:widowControl w:val="0"/>
        <w:rPr>
          <w:i/>
          <w:color w:val="000000"/>
          <w:lang w:val="en-GB"/>
        </w:rPr>
      </w:pPr>
    </w:p>
    <w:p w14:paraId="4EF20326" w14:textId="77777777" w:rsidR="00DC5463" w:rsidRPr="0080112C" w:rsidRDefault="00DC5463" w:rsidP="00A17F16">
      <w:pPr>
        <w:widowControl w:val="0"/>
        <w:rPr>
          <w:color w:val="000000"/>
          <w:lang w:val="en-GB"/>
        </w:rPr>
      </w:pPr>
    </w:p>
    <w:p w14:paraId="356FAF1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89C9026" w14:textId="77777777" w:rsidR="00DC5463" w:rsidRPr="0080112C" w:rsidRDefault="00DC5463" w:rsidP="00A17F16">
      <w:pPr>
        <w:widowControl w:val="0"/>
        <w:rPr>
          <w:color w:val="000000"/>
          <w:lang w:val="en-GB"/>
        </w:rPr>
      </w:pPr>
    </w:p>
    <w:p w14:paraId="4952BB46" w14:textId="77777777" w:rsidR="00DC5463" w:rsidRPr="0080112C" w:rsidRDefault="00DC5463" w:rsidP="00A17F16">
      <w:pPr>
        <w:widowControl w:val="0"/>
        <w:rPr>
          <w:color w:val="000000"/>
          <w:lang w:val="en-GB"/>
        </w:rPr>
      </w:pPr>
    </w:p>
    <w:p w14:paraId="05E7527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65421A9" w14:textId="77777777" w:rsidR="00DC5463" w:rsidRPr="0080112C" w:rsidRDefault="00DC5463" w:rsidP="00A17F16">
      <w:pPr>
        <w:widowControl w:val="0"/>
        <w:autoSpaceDE w:val="0"/>
        <w:autoSpaceDN w:val="0"/>
        <w:adjustRightInd w:val="0"/>
        <w:rPr>
          <w:color w:val="000000"/>
          <w:highlight w:val="lightGray"/>
          <w:lang w:val="en-GB"/>
        </w:rPr>
      </w:pPr>
    </w:p>
    <w:p w14:paraId="349C163B"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630D93FF" w14:textId="77777777" w:rsidR="00095539" w:rsidRPr="0080112C" w:rsidRDefault="00095539" w:rsidP="00A17F16">
      <w:pPr>
        <w:widowControl w:val="0"/>
        <w:autoSpaceDE w:val="0"/>
        <w:autoSpaceDN w:val="0"/>
        <w:adjustRightInd w:val="0"/>
        <w:rPr>
          <w:color w:val="000000"/>
          <w:lang w:val="en-GB"/>
        </w:rPr>
      </w:pPr>
    </w:p>
    <w:p w14:paraId="1AF3912E" w14:textId="77777777" w:rsidR="00095539" w:rsidRPr="0080112C" w:rsidRDefault="00095539" w:rsidP="00A17F16">
      <w:pPr>
        <w:widowControl w:val="0"/>
        <w:autoSpaceDE w:val="0"/>
        <w:autoSpaceDN w:val="0"/>
        <w:adjustRightInd w:val="0"/>
        <w:rPr>
          <w:color w:val="000000"/>
          <w:lang w:val="en-GB"/>
        </w:rPr>
      </w:pPr>
    </w:p>
    <w:p w14:paraId="0D1548A3"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04904E2A" w14:textId="77777777" w:rsidR="00095539" w:rsidRPr="0080112C" w:rsidRDefault="00095539" w:rsidP="00A17F16">
      <w:pPr>
        <w:rPr>
          <w:lang w:val="en-GB"/>
        </w:rPr>
      </w:pPr>
    </w:p>
    <w:p w14:paraId="2F135688"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13EB7EDE" w14:textId="77777777" w:rsidR="00095539" w:rsidRPr="0080112C" w:rsidRDefault="00095539" w:rsidP="00A17F16">
      <w:pPr>
        <w:rPr>
          <w:lang w:val="en-GB"/>
        </w:rPr>
      </w:pPr>
    </w:p>
    <w:p w14:paraId="4C6ECDDC" w14:textId="77777777" w:rsidR="00095539" w:rsidRPr="0080112C" w:rsidRDefault="00095539" w:rsidP="00A17F16">
      <w:pPr>
        <w:rPr>
          <w:lang w:val="en-GB"/>
        </w:rPr>
      </w:pPr>
    </w:p>
    <w:p w14:paraId="51DC4823"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0AC8510B" w14:textId="77777777" w:rsidR="00095539" w:rsidRPr="0080112C" w:rsidRDefault="00095539" w:rsidP="00A17F16">
      <w:pPr>
        <w:rPr>
          <w:lang w:val="en-GB"/>
        </w:rPr>
      </w:pPr>
    </w:p>
    <w:p w14:paraId="41D9BCCE" w14:textId="77777777" w:rsidR="00095539" w:rsidRPr="0080112C" w:rsidRDefault="00095539" w:rsidP="00A17F16">
      <w:pPr>
        <w:rPr>
          <w:lang w:val="en-GB"/>
        </w:rPr>
      </w:pPr>
      <w:r w:rsidRPr="0080112C">
        <w:rPr>
          <w:lang w:val="en-GB"/>
        </w:rPr>
        <w:t>PC</w:t>
      </w:r>
    </w:p>
    <w:p w14:paraId="592D1250" w14:textId="77777777" w:rsidR="00095539" w:rsidRPr="0080112C" w:rsidRDefault="00095539" w:rsidP="00A17F16">
      <w:pPr>
        <w:rPr>
          <w:lang w:val="en-GB"/>
        </w:rPr>
      </w:pPr>
      <w:r w:rsidRPr="0080112C">
        <w:rPr>
          <w:lang w:val="en-GB"/>
        </w:rPr>
        <w:t>SN</w:t>
      </w:r>
    </w:p>
    <w:p w14:paraId="31245AFC" w14:textId="77777777" w:rsidR="00095539" w:rsidRPr="0080112C" w:rsidRDefault="00095539" w:rsidP="00A17F16">
      <w:pPr>
        <w:rPr>
          <w:lang w:val="en-GB"/>
        </w:rPr>
      </w:pPr>
      <w:r w:rsidRPr="0080112C">
        <w:rPr>
          <w:lang w:val="en-GB"/>
        </w:rPr>
        <w:t>NN</w:t>
      </w:r>
    </w:p>
    <w:p w14:paraId="5AC339CE" w14:textId="77777777" w:rsidR="00095539" w:rsidRPr="0080112C" w:rsidRDefault="00095539" w:rsidP="00A17F16">
      <w:pPr>
        <w:widowControl w:val="0"/>
        <w:autoSpaceDE w:val="0"/>
        <w:autoSpaceDN w:val="0"/>
        <w:adjustRightInd w:val="0"/>
        <w:rPr>
          <w:color w:val="000000"/>
          <w:lang w:val="en-GB"/>
        </w:rPr>
      </w:pPr>
    </w:p>
    <w:p w14:paraId="0E8D7FE3" w14:textId="77777777" w:rsidR="00DC5463" w:rsidRPr="0080112C" w:rsidRDefault="00DC5463" w:rsidP="00A17F16">
      <w:pPr>
        <w:widowControl w:val="0"/>
        <w:shd w:val="clear" w:color="auto" w:fill="FFFFFF"/>
        <w:rPr>
          <w:color w:val="000000"/>
          <w:lang w:val="en-GB"/>
        </w:rPr>
      </w:pPr>
    </w:p>
    <w:p w14:paraId="656FD817"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0EC1E624"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3FA6A940"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w:t>
      </w:r>
      <w:r w:rsidR="00DE5973" w:rsidRPr="0080112C">
        <w:rPr>
          <w:b/>
          <w:color w:val="000000"/>
          <w:lang w:val="en-GB"/>
        </w:rPr>
        <w:t> </w:t>
      </w:r>
      <w:r w:rsidRPr="0080112C">
        <w:rPr>
          <w:b/>
          <w:color w:val="000000"/>
          <w:lang w:val="en-GB"/>
        </w:rPr>
        <w:t>mg</w:t>
      </w:r>
    </w:p>
    <w:p w14:paraId="77B7E299" w14:textId="77777777" w:rsidR="00DC5463" w:rsidRPr="0080112C" w:rsidRDefault="00DC5463" w:rsidP="00A17F16">
      <w:pPr>
        <w:widowControl w:val="0"/>
        <w:rPr>
          <w:color w:val="000000"/>
          <w:lang w:val="en-GB"/>
        </w:rPr>
      </w:pPr>
    </w:p>
    <w:p w14:paraId="647D0C6E" w14:textId="77777777" w:rsidR="00DC5463" w:rsidRPr="0080112C" w:rsidRDefault="00DC5463" w:rsidP="00A17F16">
      <w:pPr>
        <w:widowControl w:val="0"/>
        <w:rPr>
          <w:color w:val="000000"/>
          <w:lang w:val="en-GB"/>
        </w:rPr>
      </w:pPr>
    </w:p>
    <w:p w14:paraId="2C52B3C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BC693C7" w14:textId="77777777" w:rsidR="00DC5463" w:rsidRPr="0080112C" w:rsidRDefault="00DC5463" w:rsidP="00A17F16">
      <w:pPr>
        <w:widowControl w:val="0"/>
        <w:rPr>
          <w:color w:val="000000"/>
          <w:lang w:val="en-GB"/>
        </w:rPr>
      </w:pPr>
    </w:p>
    <w:p w14:paraId="0C2040FE"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4C6A01F3" w14:textId="77777777" w:rsidR="00DC5463" w:rsidRPr="008E4838" w:rsidRDefault="00DC5463" w:rsidP="00A17F16">
      <w:pPr>
        <w:widowControl w:val="0"/>
        <w:rPr>
          <w:b/>
          <w:noProof/>
          <w:color w:val="000000"/>
          <w:szCs w:val="22"/>
        </w:rPr>
      </w:pPr>
      <w:r w:rsidRPr="008E4838">
        <w:rPr>
          <w:szCs w:val="22"/>
        </w:rPr>
        <w:t>aripiprazole</w:t>
      </w:r>
    </w:p>
    <w:p w14:paraId="19D9B187" w14:textId="77777777" w:rsidR="00DC5463" w:rsidRPr="0080112C" w:rsidRDefault="00DC5463" w:rsidP="00A17F16">
      <w:pPr>
        <w:widowControl w:val="0"/>
        <w:rPr>
          <w:color w:val="000000"/>
          <w:lang w:val="en-GB"/>
        </w:rPr>
      </w:pPr>
    </w:p>
    <w:p w14:paraId="4F7C513F" w14:textId="77777777" w:rsidR="00DC5463" w:rsidRPr="0080112C" w:rsidRDefault="00DC5463" w:rsidP="00A17F16">
      <w:pPr>
        <w:widowControl w:val="0"/>
        <w:rPr>
          <w:color w:val="000000"/>
          <w:lang w:val="en-GB"/>
        </w:rPr>
      </w:pPr>
    </w:p>
    <w:p w14:paraId="6F45C97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34F6D97" w14:textId="77777777" w:rsidR="00DC5463" w:rsidRPr="0080112C" w:rsidRDefault="00DC5463" w:rsidP="00A17F16">
      <w:pPr>
        <w:widowControl w:val="0"/>
        <w:rPr>
          <w:i/>
          <w:color w:val="000000"/>
          <w:lang w:val="en-GB"/>
        </w:rPr>
      </w:pPr>
    </w:p>
    <w:p w14:paraId="792C2812"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2E0A4229" w14:textId="77777777" w:rsidR="00DC5463" w:rsidRPr="0080112C" w:rsidRDefault="00DC5463"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5A98F00A" w14:textId="77777777" w:rsidR="00DC5463" w:rsidRPr="0080112C" w:rsidRDefault="00DC5463" w:rsidP="00A17F16">
      <w:pPr>
        <w:widowControl w:val="0"/>
        <w:rPr>
          <w:color w:val="000000"/>
          <w:lang w:val="en-GB"/>
        </w:rPr>
      </w:pPr>
    </w:p>
    <w:p w14:paraId="383DA4F9" w14:textId="77777777" w:rsidR="00DC5463" w:rsidRPr="0080112C" w:rsidRDefault="00DC5463" w:rsidP="00A17F16">
      <w:pPr>
        <w:widowControl w:val="0"/>
        <w:rPr>
          <w:color w:val="000000"/>
          <w:lang w:val="en-GB"/>
        </w:rPr>
      </w:pPr>
    </w:p>
    <w:p w14:paraId="2FEEA92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71DC9FC0" w14:textId="77777777" w:rsidR="00DC5463" w:rsidRPr="0080112C" w:rsidRDefault="00DC5463" w:rsidP="00A17F16">
      <w:pPr>
        <w:widowControl w:val="0"/>
        <w:rPr>
          <w:color w:val="000000"/>
          <w:lang w:val="en-GB"/>
        </w:rPr>
      </w:pPr>
    </w:p>
    <w:p w14:paraId="37E96D61"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1115F9FC"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1323E090" w14:textId="77777777" w:rsidR="00DC5463" w:rsidRPr="0080112C" w:rsidRDefault="00DC5463" w:rsidP="00A17F16">
      <w:pPr>
        <w:widowControl w:val="0"/>
        <w:rPr>
          <w:color w:val="000000"/>
          <w:u w:val="single"/>
          <w:lang w:val="en-GB"/>
        </w:rPr>
      </w:pPr>
    </w:p>
    <w:p w14:paraId="626AA7A3"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30AE0251" w14:textId="77777777" w:rsidR="00DC5463" w:rsidRPr="0080112C" w:rsidRDefault="00DC5463" w:rsidP="00A17F16">
      <w:pPr>
        <w:widowControl w:val="0"/>
        <w:rPr>
          <w:color w:val="000000"/>
          <w:lang w:val="en-GB"/>
        </w:rPr>
      </w:pPr>
      <w:r w:rsidRPr="0080112C">
        <w:rPr>
          <w:color w:val="000000"/>
          <w:lang w:val="en-GB"/>
        </w:rPr>
        <w:t>Water for injections</w:t>
      </w:r>
    </w:p>
    <w:p w14:paraId="1E9B98B2" w14:textId="77777777" w:rsidR="00DC5463" w:rsidRPr="0080112C" w:rsidRDefault="00DC5463" w:rsidP="00A17F16">
      <w:pPr>
        <w:widowControl w:val="0"/>
        <w:rPr>
          <w:color w:val="000000"/>
          <w:lang w:val="en-GB"/>
        </w:rPr>
      </w:pPr>
    </w:p>
    <w:p w14:paraId="523DB224" w14:textId="77777777" w:rsidR="00DC5463" w:rsidRPr="0080112C" w:rsidRDefault="00DC5463" w:rsidP="00A17F16">
      <w:pPr>
        <w:widowControl w:val="0"/>
        <w:rPr>
          <w:color w:val="000000"/>
          <w:lang w:val="en-GB"/>
        </w:rPr>
      </w:pPr>
    </w:p>
    <w:p w14:paraId="23E7E1E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11D11D34" w14:textId="77777777" w:rsidR="00DC5463" w:rsidRPr="0080112C" w:rsidRDefault="00DC5463" w:rsidP="00A17F16">
      <w:pPr>
        <w:widowControl w:val="0"/>
        <w:autoSpaceDE w:val="0"/>
        <w:autoSpaceDN w:val="0"/>
        <w:adjustRightInd w:val="0"/>
        <w:rPr>
          <w:color w:val="000000"/>
          <w:lang w:val="en-GB"/>
        </w:rPr>
      </w:pPr>
    </w:p>
    <w:p w14:paraId="1E5A0AAA"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F57ED20" w14:textId="77777777" w:rsidR="00FC31D9" w:rsidRPr="0080112C" w:rsidRDefault="00FC31D9" w:rsidP="00A17F16">
      <w:pPr>
        <w:widowControl w:val="0"/>
        <w:autoSpaceDE w:val="0"/>
        <w:autoSpaceDN w:val="0"/>
        <w:adjustRightInd w:val="0"/>
        <w:rPr>
          <w:color w:val="000000"/>
          <w:lang w:val="en-GB"/>
        </w:rPr>
      </w:pPr>
    </w:p>
    <w:p w14:paraId="6B30EEDE"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4F48996F" w14:textId="77777777" w:rsidR="00DC5463" w:rsidRPr="0080112C" w:rsidRDefault="00DC5463" w:rsidP="00A17F16">
      <w:pPr>
        <w:widowControl w:val="0"/>
        <w:autoSpaceDE w:val="0"/>
        <w:autoSpaceDN w:val="0"/>
        <w:adjustRightInd w:val="0"/>
        <w:rPr>
          <w:color w:val="000000"/>
          <w:lang w:val="en-GB"/>
        </w:rPr>
      </w:pPr>
    </w:p>
    <w:p w14:paraId="2F33089F"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53DE98A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1D93E151"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4D37AA4E"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6B8D4FEB" w14:textId="77777777" w:rsidR="00DC5463" w:rsidRPr="0080112C" w:rsidRDefault="00DC5463" w:rsidP="00A17F16">
      <w:pPr>
        <w:widowControl w:val="0"/>
        <w:rPr>
          <w:color w:val="000000"/>
          <w:lang w:val="en-GB"/>
        </w:rPr>
      </w:pPr>
      <w:r w:rsidRPr="0080112C">
        <w:rPr>
          <w:color w:val="000000"/>
          <w:lang w:val="en-GB"/>
        </w:rPr>
        <w:t>One vial adapter</w:t>
      </w:r>
    </w:p>
    <w:p w14:paraId="273FE58E" w14:textId="77777777" w:rsidR="00DC5463" w:rsidRPr="0080112C" w:rsidRDefault="00DC5463" w:rsidP="00A17F16">
      <w:pPr>
        <w:widowControl w:val="0"/>
        <w:rPr>
          <w:color w:val="000000"/>
          <w:lang w:val="en-GB"/>
        </w:rPr>
      </w:pPr>
    </w:p>
    <w:p w14:paraId="595643BD" w14:textId="77777777" w:rsidR="00DC5463" w:rsidRPr="0080112C" w:rsidRDefault="00DC5463" w:rsidP="00A17F16">
      <w:pPr>
        <w:widowControl w:val="0"/>
        <w:rPr>
          <w:color w:val="000000"/>
          <w:lang w:val="en-GB"/>
        </w:rPr>
      </w:pPr>
      <w:r w:rsidRPr="0080112C">
        <w:rPr>
          <w:lang w:val="en-GB"/>
        </w:rPr>
        <w:t>Component of a multipack, can’t be sold separately.</w:t>
      </w:r>
    </w:p>
    <w:p w14:paraId="5D718A9E" w14:textId="77777777" w:rsidR="00DC5463" w:rsidRPr="0080112C" w:rsidRDefault="00DC5463" w:rsidP="00A17F16">
      <w:pPr>
        <w:pStyle w:val="Kommentartext"/>
        <w:widowControl w:val="0"/>
        <w:rPr>
          <w:sz w:val="22"/>
          <w:lang w:val="en-GB"/>
        </w:rPr>
      </w:pPr>
    </w:p>
    <w:p w14:paraId="67DFAAE2" w14:textId="77777777" w:rsidR="00DC5463" w:rsidRPr="0080112C" w:rsidRDefault="00DC5463" w:rsidP="00A17F16">
      <w:pPr>
        <w:pStyle w:val="Kommentartext"/>
        <w:widowControl w:val="0"/>
        <w:rPr>
          <w:sz w:val="22"/>
          <w:lang w:val="en-GB"/>
        </w:rPr>
      </w:pPr>
    </w:p>
    <w:p w14:paraId="0AAB97F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3F2905C" w14:textId="77777777" w:rsidR="00DC5463" w:rsidRPr="0080112C" w:rsidRDefault="00DC5463" w:rsidP="00A17F16">
      <w:pPr>
        <w:widowControl w:val="0"/>
        <w:rPr>
          <w:color w:val="000000"/>
          <w:lang w:val="en-GB"/>
        </w:rPr>
      </w:pPr>
    </w:p>
    <w:p w14:paraId="3B991641"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7AF786C3" w14:textId="77777777" w:rsidR="00DC5463" w:rsidRPr="0080112C" w:rsidRDefault="00DC5463" w:rsidP="00A17F16">
      <w:pPr>
        <w:widowControl w:val="0"/>
        <w:rPr>
          <w:color w:val="000000"/>
          <w:lang w:val="en-GB"/>
        </w:rPr>
      </w:pPr>
      <w:r w:rsidRPr="0080112C">
        <w:rPr>
          <w:color w:val="000000"/>
          <w:lang w:val="en-GB"/>
        </w:rPr>
        <w:t>Intramuscular use only</w:t>
      </w:r>
    </w:p>
    <w:p w14:paraId="04F9EE2A" w14:textId="77777777" w:rsidR="00DC5463" w:rsidRPr="0080112C" w:rsidRDefault="00DC5463" w:rsidP="00A17F16">
      <w:pPr>
        <w:widowControl w:val="0"/>
        <w:rPr>
          <w:rStyle w:val="Hervorhebung"/>
          <w:i w:val="0"/>
          <w:color w:val="000000"/>
          <w:lang w:val="en-GB"/>
        </w:rPr>
      </w:pPr>
    </w:p>
    <w:p w14:paraId="03327689"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41FA1EDD"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337EEDDD" w14:textId="77777777" w:rsidR="00DC5463" w:rsidRPr="0080112C" w:rsidRDefault="00DC5463" w:rsidP="00A17F16">
      <w:pPr>
        <w:widowControl w:val="0"/>
        <w:rPr>
          <w:color w:val="000000"/>
          <w:lang w:val="en-GB"/>
        </w:rPr>
      </w:pPr>
    </w:p>
    <w:p w14:paraId="2777FF25" w14:textId="77777777" w:rsidR="00DE5973" w:rsidRPr="0080112C" w:rsidRDefault="00DE5973" w:rsidP="00A17F16">
      <w:pPr>
        <w:widowControl w:val="0"/>
        <w:rPr>
          <w:color w:val="000000"/>
          <w:lang w:val="en-GB"/>
        </w:rPr>
      </w:pPr>
    </w:p>
    <w:p w14:paraId="4183E95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C9B593C" w14:textId="77777777" w:rsidR="00DC5463" w:rsidRPr="0080112C" w:rsidRDefault="00DC5463" w:rsidP="00A17F16">
      <w:pPr>
        <w:widowControl w:val="0"/>
        <w:rPr>
          <w:color w:val="000000"/>
          <w:lang w:val="en-GB"/>
        </w:rPr>
      </w:pPr>
    </w:p>
    <w:p w14:paraId="6EBB608F"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25744144" w14:textId="77777777" w:rsidR="00DC5463" w:rsidRPr="0080112C" w:rsidRDefault="00DC5463" w:rsidP="00A17F16">
      <w:pPr>
        <w:widowControl w:val="0"/>
        <w:rPr>
          <w:color w:val="000000"/>
          <w:lang w:val="en-GB"/>
        </w:rPr>
      </w:pPr>
    </w:p>
    <w:p w14:paraId="77F89628" w14:textId="77777777" w:rsidR="00DE5973" w:rsidRPr="0080112C" w:rsidRDefault="00DE5973" w:rsidP="00A17F16">
      <w:pPr>
        <w:widowControl w:val="0"/>
        <w:rPr>
          <w:color w:val="000000"/>
          <w:lang w:val="en-GB"/>
        </w:rPr>
      </w:pPr>
    </w:p>
    <w:p w14:paraId="16A56F2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3A6C186" w14:textId="77777777" w:rsidR="00DC5463" w:rsidRPr="0080112C" w:rsidRDefault="00DC5463" w:rsidP="00A17F16">
      <w:pPr>
        <w:widowControl w:val="0"/>
        <w:rPr>
          <w:color w:val="000000"/>
          <w:lang w:val="en-GB"/>
        </w:rPr>
      </w:pPr>
    </w:p>
    <w:p w14:paraId="0F5B2A05" w14:textId="77777777" w:rsidR="00DC5463" w:rsidRPr="0080112C" w:rsidRDefault="00DC5463" w:rsidP="00A17F16">
      <w:pPr>
        <w:widowControl w:val="0"/>
        <w:rPr>
          <w:color w:val="000000"/>
          <w:lang w:val="en-GB"/>
        </w:rPr>
      </w:pPr>
    </w:p>
    <w:p w14:paraId="3767AA5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1EFF22CD" w14:textId="77777777" w:rsidR="00DC5463" w:rsidRPr="0080112C" w:rsidRDefault="00DC5463" w:rsidP="00A17F16">
      <w:pPr>
        <w:widowControl w:val="0"/>
        <w:rPr>
          <w:color w:val="000000"/>
          <w:lang w:val="en-GB"/>
        </w:rPr>
      </w:pPr>
    </w:p>
    <w:p w14:paraId="3CE6DFB9" w14:textId="77777777" w:rsidR="00DC5463" w:rsidRPr="0080112C" w:rsidRDefault="00DC5463" w:rsidP="00A17F16">
      <w:pPr>
        <w:widowControl w:val="0"/>
        <w:rPr>
          <w:color w:val="000000"/>
          <w:lang w:val="en-GB"/>
        </w:rPr>
      </w:pPr>
      <w:r w:rsidRPr="0080112C">
        <w:rPr>
          <w:color w:val="000000"/>
          <w:lang w:val="en-GB"/>
        </w:rPr>
        <w:t>EXP</w:t>
      </w:r>
    </w:p>
    <w:p w14:paraId="0021A077" w14:textId="77777777" w:rsidR="00DC5463" w:rsidRPr="0080112C" w:rsidRDefault="00DC5463" w:rsidP="00A17F16">
      <w:pPr>
        <w:widowControl w:val="0"/>
        <w:rPr>
          <w:color w:val="000000"/>
          <w:lang w:val="en-GB"/>
        </w:rPr>
      </w:pPr>
    </w:p>
    <w:p w14:paraId="2515AA0F"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4B29B719"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1A622468" w14:textId="77777777" w:rsidR="00DC5463" w:rsidRPr="0080112C" w:rsidRDefault="00DC5463" w:rsidP="00A17F16">
      <w:pPr>
        <w:widowControl w:val="0"/>
        <w:rPr>
          <w:color w:val="000000"/>
          <w:lang w:val="en-GB"/>
        </w:rPr>
      </w:pPr>
    </w:p>
    <w:p w14:paraId="421B79F4" w14:textId="77777777" w:rsidR="00DC5463" w:rsidRPr="0080112C" w:rsidRDefault="00DC5463" w:rsidP="00A17F16">
      <w:pPr>
        <w:widowControl w:val="0"/>
        <w:rPr>
          <w:color w:val="000000"/>
          <w:lang w:val="en-GB"/>
        </w:rPr>
      </w:pPr>
    </w:p>
    <w:p w14:paraId="33226D1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4AC0EBD1" w14:textId="77777777" w:rsidR="00DC5463" w:rsidRPr="0080112C" w:rsidRDefault="00DC5463" w:rsidP="00A17F16">
      <w:pPr>
        <w:widowControl w:val="0"/>
        <w:rPr>
          <w:color w:val="000000"/>
          <w:lang w:val="en-GB"/>
        </w:rPr>
      </w:pPr>
    </w:p>
    <w:p w14:paraId="66239B8C"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7F1335E7" w14:textId="77777777" w:rsidR="00DC5463" w:rsidRPr="0080112C" w:rsidRDefault="00DC5463" w:rsidP="00A17F16">
      <w:pPr>
        <w:pStyle w:val="BMSBodyText"/>
        <w:widowControl w:val="0"/>
        <w:spacing w:before="0" w:after="0" w:line="240" w:lineRule="auto"/>
        <w:jc w:val="left"/>
        <w:rPr>
          <w:sz w:val="22"/>
          <w:lang w:val="en-GB"/>
        </w:rPr>
      </w:pPr>
    </w:p>
    <w:p w14:paraId="1F07DC46" w14:textId="77777777" w:rsidR="00DC5463" w:rsidRPr="0080112C" w:rsidRDefault="00DC5463" w:rsidP="00A17F16">
      <w:pPr>
        <w:widowControl w:val="0"/>
        <w:rPr>
          <w:color w:val="000000"/>
          <w:lang w:val="en-GB"/>
        </w:rPr>
      </w:pPr>
    </w:p>
    <w:p w14:paraId="0B9A3EE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376CC73D" w14:textId="77777777" w:rsidR="00DC5463" w:rsidRPr="0080112C" w:rsidRDefault="00DC5463" w:rsidP="00A17F16">
      <w:pPr>
        <w:widowControl w:val="0"/>
        <w:rPr>
          <w:color w:val="000000"/>
          <w:lang w:val="en-GB"/>
        </w:rPr>
      </w:pPr>
    </w:p>
    <w:p w14:paraId="63245164"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03534831" w14:textId="77777777" w:rsidR="00DC5463" w:rsidRPr="0080112C" w:rsidRDefault="00DC5463" w:rsidP="00A17F16">
      <w:pPr>
        <w:widowControl w:val="0"/>
        <w:rPr>
          <w:color w:val="000000"/>
          <w:lang w:val="en-GB"/>
        </w:rPr>
      </w:pPr>
    </w:p>
    <w:p w14:paraId="2D0531A1" w14:textId="77777777" w:rsidR="00DC5463" w:rsidRPr="0080112C" w:rsidRDefault="00DC5463" w:rsidP="00A17F16">
      <w:pPr>
        <w:widowControl w:val="0"/>
        <w:rPr>
          <w:color w:val="000000"/>
          <w:lang w:val="en-GB"/>
        </w:rPr>
      </w:pPr>
    </w:p>
    <w:p w14:paraId="3B4DBF5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30B13808" w14:textId="77777777" w:rsidR="00DC5463" w:rsidRPr="0080112C" w:rsidRDefault="00DC5463" w:rsidP="00A17F16">
      <w:pPr>
        <w:widowControl w:val="0"/>
        <w:rPr>
          <w:lang w:val="en-GB"/>
        </w:rPr>
      </w:pPr>
    </w:p>
    <w:p w14:paraId="19BF47D3" w14:textId="77777777" w:rsidR="000A1F45" w:rsidRPr="0080112C" w:rsidRDefault="000A1F45" w:rsidP="000A1F45">
      <w:pPr>
        <w:rPr>
          <w:lang w:val="en-GB"/>
        </w:rPr>
      </w:pPr>
      <w:r w:rsidRPr="0080112C">
        <w:rPr>
          <w:lang w:val="en-GB"/>
        </w:rPr>
        <w:t>Otsuka Pharmaceutical Netherlands B.V.</w:t>
      </w:r>
    </w:p>
    <w:p w14:paraId="5A3336FA" w14:textId="77777777" w:rsidR="000A1F45" w:rsidRPr="0080112C" w:rsidRDefault="000A1F45" w:rsidP="000A1F45">
      <w:pPr>
        <w:rPr>
          <w:lang w:val="en-GB"/>
        </w:rPr>
      </w:pPr>
      <w:r w:rsidRPr="0080112C">
        <w:rPr>
          <w:lang w:val="en-GB"/>
        </w:rPr>
        <w:t>Herikerbergweg 292</w:t>
      </w:r>
    </w:p>
    <w:p w14:paraId="79D1000A" w14:textId="77777777" w:rsidR="000A1F45" w:rsidRPr="0080112C" w:rsidRDefault="000A1F45" w:rsidP="000A1F45">
      <w:pPr>
        <w:rPr>
          <w:lang w:val="en-GB"/>
        </w:rPr>
      </w:pPr>
      <w:r w:rsidRPr="0080112C">
        <w:rPr>
          <w:lang w:val="en-GB"/>
        </w:rPr>
        <w:t>1101 CT, Amsterdam</w:t>
      </w:r>
    </w:p>
    <w:p w14:paraId="61FB7D10" w14:textId="77777777" w:rsidR="000A1F45" w:rsidRPr="0080112C" w:rsidRDefault="000A1F45" w:rsidP="00A17F16">
      <w:pPr>
        <w:widowControl w:val="0"/>
        <w:rPr>
          <w:lang w:val="en-GB"/>
        </w:rPr>
      </w:pPr>
      <w:r w:rsidRPr="0080112C">
        <w:rPr>
          <w:lang w:val="en-GB"/>
        </w:rPr>
        <w:t>Netherlands</w:t>
      </w:r>
    </w:p>
    <w:p w14:paraId="07F9AB5A" w14:textId="77777777" w:rsidR="00DC5463" w:rsidRPr="0080112C" w:rsidRDefault="00DC5463" w:rsidP="00A17F16">
      <w:pPr>
        <w:widowControl w:val="0"/>
        <w:rPr>
          <w:color w:val="000000"/>
          <w:lang w:val="en-GB"/>
        </w:rPr>
      </w:pPr>
    </w:p>
    <w:p w14:paraId="102F5BB0" w14:textId="77777777" w:rsidR="00DC5463" w:rsidRPr="0080112C" w:rsidRDefault="00DC5463" w:rsidP="00A17F16">
      <w:pPr>
        <w:widowControl w:val="0"/>
        <w:rPr>
          <w:color w:val="000000"/>
          <w:lang w:val="en-GB"/>
        </w:rPr>
      </w:pPr>
    </w:p>
    <w:p w14:paraId="03DD271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6304629" w14:textId="77777777" w:rsidR="00DC5463" w:rsidRPr="0080112C" w:rsidRDefault="00DC5463" w:rsidP="00A17F16">
      <w:pPr>
        <w:widowControl w:val="0"/>
        <w:rPr>
          <w:color w:val="000000"/>
          <w:lang w:val="en-GB"/>
        </w:rPr>
      </w:pPr>
    </w:p>
    <w:p w14:paraId="15007953" w14:textId="77777777" w:rsidR="00DC5463" w:rsidRPr="0080112C" w:rsidRDefault="00DC5463" w:rsidP="00A17F16">
      <w:pPr>
        <w:widowControl w:val="0"/>
        <w:rPr>
          <w:color w:val="000000"/>
          <w:lang w:val="en-GB"/>
        </w:rPr>
      </w:pPr>
      <w:r w:rsidRPr="0080112C">
        <w:rPr>
          <w:color w:val="000000"/>
          <w:lang w:val="en-GB"/>
        </w:rPr>
        <w:t>EU/1/13/882/004</w:t>
      </w:r>
    </w:p>
    <w:p w14:paraId="4E3B243E" w14:textId="77777777" w:rsidR="00DC5463" w:rsidRPr="0080112C" w:rsidRDefault="00DC5463" w:rsidP="00A17F16">
      <w:pPr>
        <w:widowControl w:val="0"/>
        <w:jc w:val="both"/>
        <w:rPr>
          <w:color w:val="000000"/>
          <w:lang w:val="en-GB"/>
        </w:rPr>
      </w:pPr>
    </w:p>
    <w:p w14:paraId="4DEA361D" w14:textId="77777777" w:rsidR="00DC5463" w:rsidRPr="0080112C" w:rsidRDefault="00DC5463" w:rsidP="00A17F16">
      <w:pPr>
        <w:widowControl w:val="0"/>
        <w:rPr>
          <w:color w:val="000000"/>
          <w:lang w:val="en-GB"/>
        </w:rPr>
      </w:pPr>
    </w:p>
    <w:p w14:paraId="2D2ADD5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07A0E2C" w14:textId="77777777" w:rsidR="00DC5463" w:rsidRPr="0080112C" w:rsidRDefault="00DC5463" w:rsidP="00A17F16">
      <w:pPr>
        <w:widowControl w:val="0"/>
        <w:rPr>
          <w:i/>
          <w:color w:val="000000"/>
          <w:lang w:val="en-GB"/>
        </w:rPr>
      </w:pPr>
    </w:p>
    <w:p w14:paraId="457E9755" w14:textId="77777777" w:rsidR="00DC5463" w:rsidRPr="0080112C" w:rsidRDefault="00DC5463" w:rsidP="00A17F16">
      <w:pPr>
        <w:widowControl w:val="0"/>
        <w:rPr>
          <w:color w:val="000000"/>
          <w:lang w:val="en-GB"/>
        </w:rPr>
      </w:pPr>
      <w:r w:rsidRPr="0080112C">
        <w:rPr>
          <w:color w:val="000000"/>
          <w:lang w:val="en-GB"/>
        </w:rPr>
        <w:t>Lot</w:t>
      </w:r>
    </w:p>
    <w:p w14:paraId="2480808E" w14:textId="77777777" w:rsidR="00DC5463" w:rsidRPr="0080112C" w:rsidRDefault="00DC5463" w:rsidP="00A17F16">
      <w:pPr>
        <w:widowControl w:val="0"/>
        <w:rPr>
          <w:color w:val="000000"/>
          <w:lang w:val="en-GB"/>
        </w:rPr>
      </w:pPr>
    </w:p>
    <w:p w14:paraId="70D097E8" w14:textId="77777777" w:rsidR="00DC5463" w:rsidRPr="0080112C" w:rsidRDefault="00DC5463" w:rsidP="00A17F16">
      <w:pPr>
        <w:widowControl w:val="0"/>
        <w:rPr>
          <w:color w:val="000000"/>
          <w:lang w:val="en-GB"/>
        </w:rPr>
      </w:pPr>
    </w:p>
    <w:p w14:paraId="0D6094B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D353C6B" w14:textId="77777777" w:rsidR="00DC5463" w:rsidRPr="0080112C" w:rsidRDefault="00DC5463" w:rsidP="00A17F16">
      <w:pPr>
        <w:widowControl w:val="0"/>
        <w:rPr>
          <w:i/>
          <w:color w:val="000000"/>
          <w:lang w:val="en-GB"/>
        </w:rPr>
      </w:pPr>
    </w:p>
    <w:p w14:paraId="0E5BA0DA" w14:textId="77777777" w:rsidR="00DC5463" w:rsidRPr="0080112C" w:rsidRDefault="00DC5463" w:rsidP="00A17F16">
      <w:pPr>
        <w:widowControl w:val="0"/>
        <w:rPr>
          <w:color w:val="000000"/>
          <w:lang w:val="en-GB"/>
        </w:rPr>
      </w:pPr>
    </w:p>
    <w:p w14:paraId="6C3685B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2B49201" w14:textId="77777777" w:rsidR="00DC5463" w:rsidRPr="0080112C" w:rsidRDefault="00DC5463" w:rsidP="00A17F16">
      <w:pPr>
        <w:widowControl w:val="0"/>
        <w:rPr>
          <w:color w:val="000000"/>
          <w:lang w:val="en-GB"/>
        </w:rPr>
      </w:pPr>
    </w:p>
    <w:p w14:paraId="6451DFA4" w14:textId="77777777" w:rsidR="00DC5463" w:rsidRPr="0080112C" w:rsidRDefault="00DC5463" w:rsidP="00A17F16">
      <w:pPr>
        <w:widowControl w:val="0"/>
        <w:rPr>
          <w:color w:val="000000"/>
          <w:lang w:val="en-GB"/>
        </w:rPr>
      </w:pPr>
    </w:p>
    <w:p w14:paraId="33FD880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05818CF" w14:textId="77777777" w:rsidR="00DC5463" w:rsidRPr="0080112C" w:rsidRDefault="00DC5463" w:rsidP="00A17F16">
      <w:pPr>
        <w:widowControl w:val="0"/>
        <w:autoSpaceDE w:val="0"/>
        <w:autoSpaceDN w:val="0"/>
        <w:adjustRightInd w:val="0"/>
        <w:rPr>
          <w:color w:val="000000"/>
          <w:highlight w:val="lightGray"/>
          <w:lang w:val="en-GB"/>
        </w:rPr>
      </w:pPr>
    </w:p>
    <w:p w14:paraId="6EBC93BD"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37CB1FF" w14:textId="77777777" w:rsidR="008F7DE4" w:rsidRPr="0080112C" w:rsidRDefault="008F7DE4" w:rsidP="00A17F16">
      <w:pPr>
        <w:widowControl w:val="0"/>
        <w:autoSpaceDE w:val="0"/>
        <w:autoSpaceDN w:val="0"/>
        <w:adjustRightInd w:val="0"/>
        <w:rPr>
          <w:color w:val="000000"/>
          <w:lang w:val="en-GB"/>
        </w:rPr>
      </w:pPr>
    </w:p>
    <w:p w14:paraId="71C552AF" w14:textId="77777777" w:rsidR="008F7DE4" w:rsidRPr="0080112C" w:rsidRDefault="008F7DE4" w:rsidP="00A17F16">
      <w:pPr>
        <w:widowControl w:val="0"/>
        <w:autoSpaceDE w:val="0"/>
        <w:autoSpaceDN w:val="0"/>
        <w:adjustRightInd w:val="0"/>
        <w:rPr>
          <w:color w:val="000000"/>
          <w:lang w:val="en-GB"/>
        </w:rPr>
      </w:pPr>
    </w:p>
    <w:p w14:paraId="3A01F59E"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7838738E" w14:textId="77777777" w:rsidR="002436A1" w:rsidRPr="0080112C" w:rsidRDefault="002436A1" w:rsidP="00A17F16">
      <w:pPr>
        <w:rPr>
          <w:lang w:val="en-GB"/>
        </w:rPr>
      </w:pPr>
    </w:p>
    <w:p w14:paraId="28B60187" w14:textId="77777777" w:rsidR="002436A1" w:rsidRPr="0080112C" w:rsidRDefault="002436A1" w:rsidP="00A17F16">
      <w:pPr>
        <w:rPr>
          <w:lang w:val="en-GB"/>
        </w:rPr>
      </w:pPr>
    </w:p>
    <w:p w14:paraId="69656418" w14:textId="77777777" w:rsidR="002436A1" w:rsidRPr="0080112C" w:rsidRDefault="002436A1" w:rsidP="00A17F16">
      <w:pPr>
        <w:rPr>
          <w:lang w:val="en-GB"/>
        </w:rPr>
      </w:pPr>
    </w:p>
    <w:p w14:paraId="71BDD491"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A90B571" w14:textId="77777777" w:rsidR="002436A1" w:rsidRPr="0080112C" w:rsidRDefault="00156CB9" w:rsidP="00A17F16">
      <w:pPr>
        <w:rPr>
          <w:lang w:val="en-GB"/>
        </w:rPr>
      </w:pPr>
      <w:r w:rsidRPr="0080112C">
        <w:rPr>
          <w:lang w:val="en-GB"/>
        </w:rPr>
        <w:br w:type="page"/>
      </w:r>
    </w:p>
    <w:p w14:paraId="3C8D5FC8"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MINIMUM PARTICULARS TO APPEAR ON SMALL IMMEDIATE PACKAGING UNITS</w:t>
      </w:r>
    </w:p>
    <w:p w14:paraId="16A04A2F"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1E4AAE57"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400 mg</w:t>
      </w:r>
    </w:p>
    <w:p w14:paraId="320EFB1A" w14:textId="77777777" w:rsidR="00547FD6" w:rsidRPr="0080112C" w:rsidRDefault="00547FD6" w:rsidP="00A17F16">
      <w:pPr>
        <w:widowControl w:val="0"/>
        <w:rPr>
          <w:color w:val="000000"/>
          <w:lang w:val="en-GB"/>
        </w:rPr>
      </w:pPr>
    </w:p>
    <w:p w14:paraId="03C3D078" w14:textId="77777777" w:rsidR="00547FD6" w:rsidRPr="0080112C" w:rsidRDefault="00547FD6" w:rsidP="00A17F16">
      <w:pPr>
        <w:widowControl w:val="0"/>
        <w:rPr>
          <w:color w:val="000000"/>
          <w:lang w:val="en-GB"/>
        </w:rPr>
      </w:pPr>
    </w:p>
    <w:p w14:paraId="0A212BAB"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3594E8B5" w14:textId="77777777" w:rsidR="00547FD6" w:rsidRPr="0080112C" w:rsidRDefault="00547FD6" w:rsidP="00A17F16">
      <w:pPr>
        <w:widowControl w:val="0"/>
        <w:rPr>
          <w:color w:val="000000"/>
          <w:lang w:val="en-GB"/>
        </w:rPr>
      </w:pPr>
    </w:p>
    <w:p w14:paraId="2CB03A54" w14:textId="77777777" w:rsidR="00547FD6" w:rsidRPr="0080112C" w:rsidRDefault="00547FD6" w:rsidP="00A17F16">
      <w:pPr>
        <w:widowControl w:val="0"/>
        <w:rPr>
          <w:color w:val="000000"/>
          <w:lang w:val="en-GB"/>
        </w:rPr>
      </w:pPr>
      <w:r w:rsidRPr="0080112C">
        <w:rPr>
          <w:color w:val="000000"/>
          <w:lang w:val="en-GB"/>
        </w:rPr>
        <w:t>Abilify Maintena 400 mg powder for prolonged-release injection</w:t>
      </w:r>
    </w:p>
    <w:p w14:paraId="7FBA626E" w14:textId="77777777" w:rsidR="00547FD6" w:rsidRPr="0080112C" w:rsidRDefault="00547FD6" w:rsidP="00A17F16">
      <w:pPr>
        <w:widowControl w:val="0"/>
        <w:rPr>
          <w:b/>
          <w:color w:val="000000"/>
          <w:lang w:val="en-GB"/>
        </w:rPr>
      </w:pPr>
      <w:r w:rsidRPr="0080112C">
        <w:rPr>
          <w:color w:val="000000"/>
          <w:lang w:val="en-GB"/>
        </w:rPr>
        <w:t>aripiprazole</w:t>
      </w:r>
    </w:p>
    <w:p w14:paraId="2C5F25D3" w14:textId="77777777" w:rsidR="00547FD6" w:rsidRPr="0080112C" w:rsidRDefault="00547FD6" w:rsidP="00A17F16">
      <w:pPr>
        <w:widowControl w:val="0"/>
        <w:rPr>
          <w:color w:val="000000"/>
          <w:lang w:val="en-GB"/>
        </w:rPr>
      </w:pPr>
      <w:r w:rsidRPr="0080112C">
        <w:rPr>
          <w:color w:val="000000"/>
          <w:lang w:val="en-GB"/>
        </w:rPr>
        <w:t>IM</w:t>
      </w:r>
    </w:p>
    <w:p w14:paraId="593ADFE6" w14:textId="77777777" w:rsidR="00DC5463" w:rsidRPr="0080112C" w:rsidRDefault="00DC5463" w:rsidP="00A17F16">
      <w:pPr>
        <w:widowControl w:val="0"/>
        <w:rPr>
          <w:color w:val="000000"/>
          <w:lang w:val="en-GB"/>
        </w:rPr>
      </w:pPr>
    </w:p>
    <w:p w14:paraId="42AC6900" w14:textId="77777777" w:rsidR="00DC5463" w:rsidRPr="0080112C" w:rsidRDefault="00DC5463" w:rsidP="00A17F16">
      <w:pPr>
        <w:widowControl w:val="0"/>
        <w:rPr>
          <w:color w:val="000000"/>
          <w:lang w:val="en-GB"/>
        </w:rPr>
      </w:pPr>
    </w:p>
    <w:p w14:paraId="6B44F4CC"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4F70211B" w14:textId="77777777" w:rsidR="00DC5463" w:rsidRPr="0080112C" w:rsidRDefault="00DC5463" w:rsidP="00A17F16">
      <w:pPr>
        <w:widowControl w:val="0"/>
        <w:rPr>
          <w:color w:val="000000"/>
          <w:lang w:val="en-GB"/>
        </w:rPr>
      </w:pPr>
    </w:p>
    <w:p w14:paraId="1BB2F156" w14:textId="77777777" w:rsidR="00DC5463" w:rsidRPr="0080112C" w:rsidRDefault="00DC5463" w:rsidP="00A17F16">
      <w:pPr>
        <w:widowControl w:val="0"/>
        <w:rPr>
          <w:color w:val="000000"/>
          <w:lang w:val="en-GB"/>
        </w:rPr>
      </w:pPr>
    </w:p>
    <w:p w14:paraId="3AE132A1"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6C6021C7" w14:textId="77777777" w:rsidR="00DC5463" w:rsidRPr="0080112C" w:rsidRDefault="00DC5463" w:rsidP="00A17F16">
      <w:pPr>
        <w:widowControl w:val="0"/>
        <w:rPr>
          <w:color w:val="000000"/>
          <w:lang w:val="en-GB"/>
        </w:rPr>
      </w:pPr>
    </w:p>
    <w:p w14:paraId="3EFCC096" w14:textId="77777777" w:rsidR="00DC5463" w:rsidRPr="0080112C" w:rsidRDefault="00DC5463" w:rsidP="00A17F16">
      <w:pPr>
        <w:widowControl w:val="0"/>
        <w:rPr>
          <w:color w:val="000000"/>
          <w:lang w:val="en-GB"/>
        </w:rPr>
      </w:pPr>
      <w:r w:rsidRPr="0080112C">
        <w:rPr>
          <w:color w:val="000000"/>
          <w:lang w:val="en-GB"/>
        </w:rPr>
        <w:t>EXP</w:t>
      </w:r>
    </w:p>
    <w:p w14:paraId="0175068C" w14:textId="77777777" w:rsidR="00DC5463" w:rsidRPr="0080112C" w:rsidRDefault="00DC5463" w:rsidP="00A17F16">
      <w:pPr>
        <w:widowControl w:val="0"/>
        <w:rPr>
          <w:color w:val="000000"/>
          <w:lang w:val="en-GB"/>
        </w:rPr>
      </w:pPr>
    </w:p>
    <w:p w14:paraId="0188EA5A" w14:textId="77777777" w:rsidR="00DC5463" w:rsidRPr="0080112C" w:rsidRDefault="00DC5463" w:rsidP="00A17F16">
      <w:pPr>
        <w:widowControl w:val="0"/>
        <w:rPr>
          <w:color w:val="000000"/>
          <w:lang w:val="en-GB"/>
        </w:rPr>
      </w:pPr>
    </w:p>
    <w:p w14:paraId="7C9328BA"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348E6F74" w14:textId="77777777" w:rsidR="00DC5463" w:rsidRPr="0080112C" w:rsidRDefault="00DC5463" w:rsidP="00A17F16">
      <w:pPr>
        <w:widowControl w:val="0"/>
        <w:rPr>
          <w:color w:val="000000"/>
          <w:lang w:val="en-GB"/>
        </w:rPr>
      </w:pPr>
    </w:p>
    <w:p w14:paraId="57567474" w14:textId="77777777" w:rsidR="00DC5463" w:rsidRPr="0080112C" w:rsidRDefault="00DC5463" w:rsidP="00A17F16">
      <w:pPr>
        <w:widowControl w:val="0"/>
        <w:rPr>
          <w:color w:val="000000"/>
          <w:lang w:val="en-GB"/>
        </w:rPr>
      </w:pPr>
      <w:r w:rsidRPr="0080112C">
        <w:rPr>
          <w:color w:val="000000"/>
          <w:lang w:val="en-GB"/>
        </w:rPr>
        <w:t>Lot</w:t>
      </w:r>
    </w:p>
    <w:p w14:paraId="2ABE72A3" w14:textId="77777777" w:rsidR="00DC5463" w:rsidRPr="0080112C" w:rsidRDefault="00DC5463" w:rsidP="00A17F16">
      <w:pPr>
        <w:widowControl w:val="0"/>
        <w:rPr>
          <w:color w:val="000000"/>
          <w:lang w:val="en-GB"/>
        </w:rPr>
      </w:pPr>
    </w:p>
    <w:p w14:paraId="6740B1A7" w14:textId="77777777" w:rsidR="00DC5463" w:rsidRPr="0080112C" w:rsidRDefault="00DC5463" w:rsidP="00A17F16">
      <w:pPr>
        <w:widowControl w:val="0"/>
        <w:rPr>
          <w:color w:val="000000"/>
          <w:lang w:val="en-GB"/>
        </w:rPr>
      </w:pPr>
    </w:p>
    <w:p w14:paraId="37EC36B9"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7BFC35FD" w14:textId="77777777" w:rsidR="00DC5463" w:rsidRPr="0080112C" w:rsidRDefault="00DC5463" w:rsidP="00A17F16">
      <w:pPr>
        <w:widowControl w:val="0"/>
        <w:rPr>
          <w:color w:val="000000"/>
          <w:lang w:val="en-GB"/>
        </w:rPr>
      </w:pPr>
    </w:p>
    <w:p w14:paraId="15B02280" w14:textId="77777777" w:rsidR="00DC5463" w:rsidRPr="0080112C" w:rsidRDefault="00DC5463" w:rsidP="00A17F16">
      <w:pPr>
        <w:widowControl w:val="0"/>
        <w:rPr>
          <w:color w:val="000000"/>
          <w:highlight w:val="lightGray"/>
          <w:lang w:val="en-GB"/>
        </w:rPr>
      </w:pPr>
      <w:r w:rsidRPr="0080112C">
        <w:rPr>
          <w:color w:val="000000"/>
          <w:lang w:val="en-GB"/>
        </w:rPr>
        <w:t>400 mg</w:t>
      </w:r>
    </w:p>
    <w:p w14:paraId="21283815" w14:textId="77777777" w:rsidR="00DC5463" w:rsidRPr="0080112C" w:rsidRDefault="00DC5463" w:rsidP="00A17F16">
      <w:pPr>
        <w:widowControl w:val="0"/>
        <w:rPr>
          <w:color w:val="000000"/>
          <w:lang w:val="en-GB"/>
        </w:rPr>
      </w:pPr>
    </w:p>
    <w:p w14:paraId="1EFC3E38" w14:textId="77777777" w:rsidR="00DC5463" w:rsidRPr="0080112C" w:rsidRDefault="00DC5463" w:rsidP="00A17F16">
      <w:pPr>
        <w:widowControl w:val="0"/>
        <w:rPr>
          <w:color w:val="000000"/>
          <w:lang w:val="en-GB"/>
        </w:rPr>
      </w:pPr>
    </w:p>
    <w:p w14:paraId="4DEBB3D9"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665F6CF0" w14:textId="77777777" w:rsidR="00DC5463" w:rsidRPr="0080112C" w:rsidRDefault="00DC5463" w:rsidP="00A17F16">
      <w:pPr>
        <w:widowControl w:val="0"/>
        <w:rPr>
          <w:color w:val="000000"/>
          <w:lang w:val="en-GB"/>
        </w:rPr>
      </w:pPr>
    </w:p>
    <w:p w14:paraId="75E31C9C" w14:textId="77777777" w:rsidR="002535F1" w:rsidRPr="0080112C" w:rsidRDefault="00DE5973"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002535F1" w:rsidRPr="0080112C">
        <w:rPr>
          <w:b/>
          <w:color w:val="000000"/>
          <w:lang w:val="en-GB"/>
        </w:rPr>
        <w:lastRenderedPageBreak/>
        <w:t>MINIMUM PARTICULARS TO APPEAR ON SMALL IMMEDIATE PACKAGING UNITS</w:t>
      </w:r>
    </w:p>
    <w:p w14:paraId="24CD7C51"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7A26FBC6"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 xml:space="preserve">Vial </w:t>
      </w:r>
      <w:r w:rsidR="00B61510" w:rsidRPr="0080112C">
        <w:rPr>
          <w:b/>
          <w:color w:val="000000"/>
          <w:lang w:val="en-GB"/>
        </w:rPr>
        <w:t>s</w:t>
      </w:r>
      <w:r w:rsidRPr="0080112C">
        <w:rPr>
          <w:b/>
          <w:color w:val="000000"/>
          <w:lang w:val="en-GB"/>
        </w:rPr>
        <w:t>olvent</w:t>
      </w:r>
    </w:p>
    <w:p w14:paraId="4495DEA7" w14:textId="77777777" w:rsidR="002535F1" w:rsidRPr="0080112C" w:rsidRDefault="002535F1" w:rsidP="00A17F16">
      <w:pPr>
        <w:widowControl w:val="0"/>
        <w:rPr>
          <w:color w:val="000000"/>
          <w:lang w:val="en-GB"/>
        </w:rPr>
      </w:pPr>
    </w:p>
    <w:p w14:paraId="448B9318" w14:textId="77777777" w:rsidR="002535F1" w:rsidRPr="0080112C" w:rsidRDefault="002535F1" w:rsidP="00A17F16">
      <w:pPr>
        <w:widowControl w:val="0"/>
        <w:rPr>
          <w:color w:val="000000"/>
          <w:lang w:val="en-GB"/>
        </w:rPr>
      </w:pPr>
    </w:p>
    <w:p w14:paraId="3996E52C"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6CE2A093" w14:textId="77777777" w:rsidR="002535F1" w:rsidRPr="0080112C" w:rsidRDefault="002535F1" w:rsidP="00A17F16">
      <w:pPr>
        <w:widowControl w:val="0"/>
        <w:rPr>
          <w:color w:val="000000"/>
          <w:lang w:val="en-GB"/>
        </w:rPr>
      </w:pPr>
    </w:p>
    <w:p w14:paraId="4D370E34" w14:textId="77777777" w:rsidR="002535F1" w:rsidRPr="0080112C" w:rsidRDefault="002535F1" w:rsidP="00A17F16">
      <w:pPr>
        <w:widowControl w:val="0"/>
        <w:rPr>
          <w:color w:val="000000"/>
          <w:lang w:val="en-GB"/>
        </w:rPr>
      </w:pPr>
      <w:r w:rsidRPr="0080112C">
        <w:rPr>
          <w:color w:val="000000"/>
          <w:lang w:val="en-GB"/>
        </w:rPr>
        <w:t xml:space="preserve">Solvent for </w:t>
      </w:r>
      <w:r w:rsidR="009650C3" w:rsidRPr="0080112C">
        <w:rPr>
          <w:color w:val="000000"/>
          <w:lang w:val="en-GB"/>
        </w:rPr>
        <w:t>Abilify Maintena</w:t>
      </w:r>
    </w:p>
    <w:p w14:paraId="5428C2D2" w14:textId="77777777" w:rsidR="002535F1" w:rsidRPr="0080112C" w:rsidRDefault="002535F1" w:rsidP="00A17F16">
      <w:pPr>
        <w:widowControl w:val="0"/>
        <w:rPr>
          <w:color w:val="000000"/>
          <w:lang w:val="en-GB"/>
        </w:rPr>
      </w:pPr>
      <w:r w:rsidRPr="0080112C">
        <w:rPr>
          <w:color w:val="000000"/>
          <w:lang w:val="en-GB"/>
        </w:rPr>
        <w:t>Water for injections</w:t>
      </w:r>
    </w:p>
    <w:p w14:paraId="3AC6DBA4" w14:textId="77777777" w:rsidR="002535F1" w:rsidRPr="0080112C" w:rsidRDefault="002535F1" w:rsidP="00A17F16">
      <w:pPr>
        <w:widowControl w:val="0"/>
        <w:rPr>
          <w:color w:val="000000"/>
          <w:lang w:val="en-GB"/>
        </w:rPr>
      </w:pPr>
    </w:p>
    <w:p w14:paraId="79E4E4E3" w14:textId="77777777" w:rsidR="002535F1" w:rsidRPr="0080112C" w:rsidRDefault="002535F1" w:rsidP="00A17F16">
      <w:pPr>
        <w:widowControl w:val="0"/>
        <w:rPr>
          <w:color w:val="000000"/>
          <w:lang w:val="en-GB"/>
        </w:rPr>
      </w:pPr>
    </w:p>
    <w:p w14:paraId="5D2DCF26"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4170DA38" w14:textId="77777777" w:rsidR="002535F1" w:rsidRPr="0080112C" w:rsidRDefault="002535F1" w:rsidP="00A17F16">
      <w:pPr>
        <w:widowControl w:val="0"/>
        <w:rPr>
          <w:color w:val="000000"/>
          <w:lang w:val="en-GB"/>
        </w:rPr>
      </w:pPr>
    </w:p>
    <w:p w14:paraId="21706206" w14:textId="77777777" w:rsidR="002535F1" w:rsidRPr="0080112C" w:rsidRDefault="002535F1" w:rsidP="00A17F16">
      <w:pPr>
        <w:widowControl w:val="0"/>
        <w:rPr>
          <w:color w:val="000000"/>
          <w:lang w:val="en-GB"/>
        </w:rPr>
      </w:pPr>
    </w:p>
    <w:p w14:paraId="6F6D4530"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4E042771" w14:textId="77777777" w:rsidR="002535F1" w:rsidRPr="0080112C" w:rsidRDefault="002535F1" w:rsidP="00A17F16">
      <w:pPr>
        <w:widowControl w:val="0"/>
        <w:rPr>
          <w:color w:val="000000"/>
          <w:lang w:val="en-GB"/>
        </w:rPr>
      </w:pPr>
    </w:p>
    <w:p w14:paraId="1069EE33" w14:textId="77777777" w:rsidR="002535F1" w:rsidRPr="0080112C" w:rsidRDefault="002535F1" w:rsidP="00A17F16">
      <w:pPr>
        <w:widowControl w:val="0"/>
        <w:rPr>
          <w:color w:val="000000"/>
          <w:lang w:val="en-GB"/>
        </w:rPr>
      </w:pPr>
      <w:r w:rsidRPr="0080112C">
        <w:rPr>
          <w:color w:val="000000"/>
          <w:lang w:val="en-GB"/>
        </w:rPr>
        <w:t>EXP</w:t>
      </w:r>
    </w:p>
    <w:p w14:paraId="4AE3CD54" w14:textId="77777777" w:rsidR="002535F1" w:rsidRPr="0080112C" w:rsidRDefault="002535F1" w:rsidP="00A17F16">
      <w:pPr>
        <w:widowControl w:val="0"/>
        <w:rPr>
          <w:color w:val="000000"/>
          <w:lang w:val="en-GB"/>
        </w:rPr>
      </w:pPr>
    </w:p>
    <w:p w14:paraId="2048EF34" w14:textId="77777777" w:rsidR="002535F1" w:rsidRPr="0080112C" w:rsidRDefault="002535F1" w:rsidP="00A17F16">
      <w:pPr>
        <w:widowControl w:val="0"/>
        <w:rPr>
          <w:color w:val="000000"/>
          <w:lang w:val="en-GB"/>
        </w:rPr>
      </w:pPr>
    </w:p>
    <w:p w14:paraId="290D4FA5"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7EB537CB" w14:textId="77777777" w:rsidR="002535F1" w:rsidRPr="0080112C" w:rsidRDefault="002535F1" w:rsidP="00A17F16">
      <w:pPr>
        <w:widowControl w:val="0"/>
        <w:rPr>
          <w:color w:val="000000"/>
          <w:lang w:val="en-GB"/>
        </w:rPr>
      </w:pPr>
    </w:p>
    <w:p w14:paraId="092A5232" w14:textId="77777777" w:rsidR="002535F1" w:rsidRPr="0080112C" w:rsidRDefault="002535F1" w:rsidP="00A17F16">
      <w:pPr>
        <w:widowControl w:val="0"/>
        <w:rPr>
          <w:color w:val="000000"/>
          <w:lang w:val="en-GB"/>
        </w:rPr>
      </w:pPr>
      <w:r w:rsidRPr="0080112C">
        <w:rPr>
          <w:color w:val="000000"/>
          <w:lang w:val="en-GB"/>
        </w:rPr>
        <w:t>Lot</w:t>
      </w:r>
    </w:p>
    <w:p w14:paraId="37A00DEC" w14:textId="77777777" w:rsidR="002535F1" w:rsidRPr="0080112C" w:rsidRDefault="002535F1" w:rsidP="00A17F16">
      <w:pPr>
        <w:widowControl w:val="0"/>
        <w:rPr>
          <w:color w:val="000000"/>
          <w:lang w:val="en-GB"/>
        </w:rPr>
      </w:pPr>
    </w:p>
    <w:p w14:paraId="1242F4B3" w14:textId="77777777" w:rsidR="002535F1" w:rsidRPr="0080112C" w:rsidRDefault="002535F1" w:rsidP="00A17F16">
      <w:pPr>
        <w:widowControl w:val="0"/>
        <w:rPr>
          <w:color w:val="000000"/>
          <w:lang w:val="en-GB"/>
        </w:rPr>
      </w:pPr>
    </w:p>
    <w:p w14:paraId="2DB221F6"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25CDB748" w14:textId="77777777" w:rsidR="002535F1" w:rsidRPr="0080112C" w:rsidRDefault="002535F1" w:rsidP="00A17F16">
      <w:pPr>
        <w:widowControl w:val="0"/>
        <w:rPr>
          <w:color w:val="000000"/>
          <w:lang w:val="en-GB"/>
        </w:rPr>
      </w:pPr>
    </w:p>
    <w:p w14:paraId="5FFD019F" w14:textId="77777777" w:rsidR="002535F1" w:rsidRPr="0080112C" w:rsidRDefault="002535F1" w:rsidP="00A17F16">
      <w:pPr>
        <w:widowControl w:val="0"/>
        <w:rPr>
          <w:color w:val="000000"/>
          <w:lang w:val="en-GB"/>
        </w:rPr>
      </w:pPr>
      <w:r w:rsidRPr="0080112C">
        <w:rPr>
          <w:color w:val="000000"/>
          <w:lang w:val="en-GB"/>
        </w:rPr>
        <w:t>2 ml</w:t>
      </w:r>
    </w:p>
    <w:p w14:paraId="08342102" w14:textId="77777777" w:rsidR="002535F1" w:rsidRPr="0080112C" w:rsidRDefault="002535F1" w:rsidP="00A17F16">
      <w:pPr>
        <w:widowControl w:val="0"/>
        <w:rPr>
          <w:color w:val="000000"/>
          <w:lang w:val="en-GB"/>
        </w:rPr>
      </w:pPr>
    </w:p>
    <w:p w14:paraId="52E300F3" w14:textId="77777777" w:rsidR="002535F1" w:rsidRPr="0080112C" w:rsidRDefault="002535F1" w:rsidP="00A17F16">
      <w:pPr>
        <w:widowControl w:val="0"/>
        <w:rPr>
          <w:color w:val="000000"/>
          <w:lang w:val="en-GB"/>
        </w:rPr>
      </w:pPr>
    </w:p>
    <w:p w14:paraId="69A83F18"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76896D3B" w14:textId="77777777" w:rsidR="002535F1" w:rsidRPr="0080112C" w:rsidRDefault="002535F1" w:rsidP="00A17F16">
      <w:pPr>
        <w:widowControl w:val="0"/>
        <w:rPr>
          <w:color w:val="000000"/>
          <w:lang w:val="en-GB"/>
        </w:rPr>
      </w:pPr>
    </w:p>
    <w:p w14:paraId="113077C2" w14:textId="77777777" w:rsidR="00BC2C95" w:rsidRPr="0080112C" w:rsidRDefault="003C06D9"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0B6F02C1"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3CC95F36"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300 mg</w:t>
      </w:r>
    </w:p>
    <w:p w14:paraId="14565DD5" w14:textId="77777777" w:rsidR="00BC2C95" w:rsidRPr="0080112C" w:rsidRDefault="00BC2C95" w:rsidP="00A17F16">
      <w:pPr>
        <w:widowControl w:val="0"/>
        <w:rPr>
          <w:color w:val="000000"/>
          <w:lang w:val="en-GB"/>
        </w:rPr>
      </w:pPr>
    </w:p>
    <w:p w14:paraId="505A653B" w14:textId="77777777" w:rsidR="00BC2C95" w:rsidRPr="0080112C" w:rsidRDefault="00BC2C95" w:rsidP="00A17F16">
      <w:pPr>
        <w:widowControl w:val="0"/>
        <w:rPr>
          <w:color w:val="000000"/>
          <w:lang w:val="en-GB"/>
        </w:rPr>
      </w:pPr>
    </w:p>
    <w:p w14:paraId="36EA72C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B414CA6" w14:textId="77777777" w:rsidR="00BC2C95" w:rsidRPr="0080112C" w:rsidRDefault="00BC2C95" w:rsidP="00A17F16">
      <w:pPr>
        <w:widowControl w:val="0"/>
        <w:rPr>
          <w:color w:val="000000"/>
          <w:lang w:val="en-GB"/>
        </w:rPr>
      </w:pPr>
    </w:p>
    <w:p w14:paraId="732663C7"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 in pre</w:t>
      </w:r>
      <w:r w:rsidR="003C06D9" w:rsidRPr="0080112C">
        <w:rPr>
          <w:color w:val="000000"/>
          <w:lang w:val="en-GB"/>
        </w:rPr>
        <w:noBreakHyphen/>
      </w:r>
      <w:r w:rsidRPr="0080112C">
        <w:rPr>
          <w:color w:val="000000"/>
          <w:lang w:val="en-GB"/>
        </w:rPr>
        <w:t>filled syringe</w:t>
      </w:r>
    </w:p>
    <w:p w14:paraId="22CEC394" w14:textId="77777777" w:rsidR="00BC2C95" w:rsidRPr="008E4838" w:rsidRDefault="00BC2C95" w:rsidP="00A17F16">
      <w:pPr>
        <w:widowControl w:val="0"/>
        <w:rPr>
          <w:b/>
          <w:noProof/>
          <w:color w:val="000000"/>
          <w:szCs w:val="22"/>
        </w:rPr>
      </w:pPr>
      <w:r w:rsidRPr="008E4838">
        <w:rPr>
          <w:noProof/>
          <w:color w:val="000000"/>
          <w:szCs w:val="22"/>
        </w:rPr>
        <w:t>aripiprazole</w:t>
      </w:r>
    </w:p>
    <w:p w14:paraId="7131C906" w14:textId="77777777" w:rsidR="00BC2C95" w:rsidRPr="0080112C" w:rsidRDefault="00BC2C95" w:rsidP="00A17F16">
      <w:pPr>
        <w:widowControl w:val="0"/>
        <w:rPr>
          <w:color w:val="000000"/>
          <w:lang w:val="en-GB"/>
        </w:rPr>
      </w:pPr>
    </w:p>
    <w:p w14:paraId="1DF9D73B" w14:textId="77777777" w:rsidR="00BC2C95" w:rsidRPr="0080112C" w:rsidRDefault="00BC2C95" w:rsidP="00A17F16">
      <w:pPr>
        <w:widowControl w:val="0"/>
        <w:rPr>
          <w:color w:val="000000"/>
          <w:lang w:val="en-GB"/>
        </w:rPr>
      </w:pPr>
    </w:p>
    <w:p w14:paraId="14C2A33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9FC31FA" w14:textId="77777777" w:rsidR="00BC2C95" w:rsidRPr="0080112C" w:rsidRDefault="00BC2C95" w:rsidP="00A17F16">
      <w:pPr>
        <w:widowControl w:val="0"/>
        <w:rPr>
          <w:i/>
          <w:color w:val="000000"/>
          <w:lang w:val="en-GB"/>
        </w:rPr>
      </w:pPr>
    </w:p>
    <w:p w14:paraId="2B15F1C1" w14:textId="77777777" w:rsidR="00BC2C95" w:rsidRPr="0080112C" w:rsidRDefault="00BC2C95" w:rsidP="00A17F16">
      <w:pPr>
        <w:widowControl w:val="0"/>
        <w:rPr>
          <w:color w:val="000000"/>
          <w:lang w:val="en-GB"/>
        </w:rPr>
      </w:pPr>
      <w:r w:rsidRPr="0080112C">
        <w:rPr>
          <w:color w:val="000000"/>
          <w:lang w:val="en-GB"/>
        </w:rPr>
        <w:t>Each pre</w:t>
      </w:r>
      <w:r w:rsidR="003C06D9" w:rsidRPr="0080112C">
        <w:rPr>
          <w:color w:val="000000"/>
          <w:lang w:val="en-GB"/>
        </w:rPr>
        <w:noBreakHyphen/>
      </w:r>
      <w:r w:rsidRPr="0080112C">
        <w:rPr>
          <w:color w:val="000000"/>
          <w:lang w:val="en-GB"/>
        </w:rPr>
        <w:t>filled syringe contains 300 mg aripiprazole.</w:t>
      </w:r>
    </w:p>
    <w:p w14:paraId="03E839DB"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7F0037A2" w14:textId="77777777" w:rsidR="00BC2C95" w:rsidRPr="0080112C" w:rsidRDefault="00BC2C95" w:rsidP="00A17F16">
      <w:pPr>
        <w:widowControl w:val="0"/>
        <w:rPr>
          <w:color w:val="000000"/>
          <w:lang w:val="en-GB"/>
        </w:rPr>
      </w:pPr>
    </w:p>
    <w:p w14:paraId="46634114" w14:textId="77777777" w:rsidR="00BC2C95" w:rsidRPr="0080112C" w:rsidRDefault="00BC2C95" w:rsidP="00A17F16">
      <w:pPr>
        <w:widowControl w:val="0"/>
        <w:rPr>
          <w:color w:val="000000"/>
          <w:lang w:val="en-GB"/>
        </w:rPr>
      </w:pPr>
    </w:p>
    <w:p w14:paraId="68C4869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66C1F07" w14:textId="77777777" w:rsidR="00BC2C95" w:rsidRPr="0080112C" w:rsidRDefault="00BC2C95" w:rsidP="00A17F16">
      <w:pPr>
        <w:widowControl w:val="0"/>
        <w:rPr>
          <w:color w:val="000000"/>
          <w:lang w:val="en-GB"/>
        </w:rPr>
      </w:pPr>
    </w:p>
    <w:p w14:paraId="0CEF3706"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501E8EBC"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3F56ACEC" w14:textId="77777777" w:rsidR="00BC2C95" w:rsidRPr="0080112C" w:rsidRDefault="00BC2C95" w:rsidP="00A17F16">
      <w:pPr>
        <w:widowControl w:val="0"/>
        <w:rPr>
          <w:lang w:val="en-GB"/>
        </w:rPr>
      </w:pPr>
    </w:p>
    <w:p w14:paraId="7B349F6A" w14:textId="77777777" w:rsidR="00BC2C95" w:rsidRPr="0080112C" w:rsidRDefault="00BC2C95" w:rsidP="00A17F16">
      <w:pPr>
        <w:widowControl w:val="0"/>
        <w:rPr>
          <w:u w:val="single"/>
          <w:lang w:val="en-GB"/>
        </w:rPr>
      </w:pPr>
      <w:r w:rsidRPr="0080112C">
        <w:rPr>
          <w:u w:val="single"/>
          <w:lang w:val="en-GB"/>
        </w:rPr>
        <w:t>Solvent</w:t>
      </w:r>
    </w:p>
    <w:p w14:paraId="2CD4A2DD" w14:textId="77777777" w:rsidR="00BC2C95" w:rsidRPr="0080112C" w:rsidRDefault="00BC2C95" w:rsidP="00A17F16">
      <w:pPr>
        <w:widowControl w:val="0"/>
        <w:rPr>
          <w:lang w:val="en-GB"/>
        </w:rPr>
      </w:pPr>
      <w:r w:rsidRPr="0080112C">
        <w:rPr>
          <w:lang w:val="en-GB"/>
        </w:rPr>
        <w:t>Water for injections</w:t>
      </w:r>
    </w:p>
    <w:p w14:paraId="7478CDC7" w14:textId="77777777" w:rsidR="00BC2C95" w:rsidRPr="0080112C" w:rsidRDefault="00BC2C95" w:rsidP="00A17F16">
      <w:pPr>
        <w:widowControl w:val="0"/>
        <w:rPr>
          <w:lang w:val="en-GB"/>
        </w:rPr>
      </w:pPr>
    </w:p>
    <w:p w14:paraId="597B2ECC" w14:textId="77777777" w:rsidR="00BC2C95" w:rsidRPr="0080112C" w:rsidRDefault="00BC2C95" w:rsidP="00A17F16">
      <w:pPr>
        <w:widowControl w:val="0"/>
        <w:rPr>
          <w:color w:val="000000"/>
          <w:lang w:val="en-GB"/>
        </w:rPr>
      </w:pPr>
    </w:p>
    <w:p w14:paraId="65BF2A5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1C82A76" w14:textId="77777777" w:rsidR="00BC2C95" w:rsidRPr="0080112C" w:rsidRDefault="00BC2C95" w:rsidP="00A17F16">
      <w:pPr>
        <w:widowControl w:val="0"/>
        <w:rPr>
          <w:color w:val="000000"/>
          <w:lang w:val="en-GB"/>
        </w:rPr>
      </w:pPr>
    </w:p>
    <w:p w14:paraId="2711EF6C"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61AD421" w14:textId="77777777" w:rsidR="00FC31D9" w:rsidRPr="0080112C" w:rsidRDefault="00FC31D9" w:rsidP="00A17F16">
      <w:pPr>
        <w:widowControl w:val="0"/>
        <w:autoSpaceDE w:val="0"/>
        <w:autoSpaceDN w:val="0"/>
        <w:adjustRightInd w:val="0"/>
        <w:rPr>
          <w:color w:val="000000"/>
          <w:lang w:val="en-GB"/>
        </w:rPr>
      </w:pPr>
    </w:p>
    <w:p w14:paraId="7E48E447"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One</w:t>
      </w:r>
      <w:r w:rsidR="00E506D2" w:rsidRPr="0080112C">
        <w:rPr>
          <w:lang w:val="en-GB"/>
        </w:rPr>
        <w:t xml:space="preserve"> pre</w:t>
      </w:r>
      <w:r w:rsidR="003C06D9" w:rsidRPr="0080112C">
        <w:rPr>
          <w:lang w:val="en-GB"/>
        </w:rPr>
        <w:noBreakHyphen/>
      </w:r>
      <w:r w:rsidR="00E506D2" w:rsidRPr="0080112C">
        <w:rPr>
          <w:lang w:val="en-GB"/>
        </w:rPr>
        <w:t>filled syringe containing powder in the front chamber and solvent in the rear chamber.</w:t>
      </w:r>
    </w:p>
    <w:p w14:paraId="4D6A8662"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0AB22A8E" w14:textId="77777777" w:rsidR="00BC2C95" w:rsidRPr="0080112C" w:rsidRDefault="00BC2C95" w:rsidP="00A17F16">
      <w:pPr>
        <w:widowControl w:val="0"/>
        <w:rPr>
          <w:color w:val="000000"/>
          <w:lang w:val="en-GB"/>
        </w:rPr>
      </w:pPr>
    </w:p>
    <w:p w14:paraId="701751F7" w14:textId="77777777" w:rsidR="00BC2C95" w:rsidRPr="0080112C" w:rsidRDefault="00BC2C95" w:rsidP="00A17F16">
      <w:pPr>
        <w:widowControl w:val="0"/>
        <w:rPr>
          <w:color w:val="000000"/>
          <w:lang w:val="en-GB"/>
        </w:rPr>
      </w:pPr>
    </w:p>
    <w:p w14:paraId="49B05C6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0DD5B602" w14:textId="77777777" w:rsidR="00BC2C95" w:rsidRPr="0080112C" w:rsidRDefault="00BC2C95" w:rsidP="00A17F16">
      <w:pPr>
        <w:widowControl w:val="0"/>
        <w:rPr>
          <w:color w:val="000000"/>
          <w:lang w:val="en-GB"/>
        </w:rPr>
      </w:pPr>
    </w:p>
    <w:p w14:paraId="5AB4355B"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4E6FBA9A" w14:textId="77777777" w:rsidR="00BC2C95" w:rsidRPr="0080112C" w:rsidRDefault="00BC2C95" w:rsidP="00A17F16">
      <w:pPr>
        <w:widowControl w:val="0"/>
        <w:rPr>
          <w:color w:val="000000"/>
          <w:lang w:val="en-GB"/>
        </w:rPr>
      </w:pPr>
      <w:r w:rsidRPr="0080112C">
        <w:rPr>
          <w:color w:val="000000"/>
          <w:lang w:val="en-GB"/>
        </w:rPr>
        <w:t>Intramuscular use only</w:t>
      </w:r>
    </w:p>
    <w:p w14:paraId="2F5677EB" w14:textId="77777777" w:rsidR="00BC2C95" w:rsidRPr="0080112C" w:rsidRDefault="00BC2C95" w:rsidP="00A17F16">
      <w:pPr>
        <w:widowControl w:val="0"/>
        <w:rPr>
          <w:rStyle w:val="Hervorhebung"/>
          <w:i w:val="0"/>
          <w:color w:val="000000"/>
          <w:lang w:val="en-GB"/>
        </w:rPr>
      </w:pPr>
    </w:p>
    <w:p w14:paraId="23434146" w14:textId="77777777" w:rsidR="00BC2C95" w:rsidRPr="0080112C" w:rsidRDefault="00BC2C95" w:rsidP="00A17F16">
      <w:pPr>
        <w:widowControl w:val="0"/>
        <w:rPr>
          <w:color w:val="000000"/>
          <w:lang w:val="en-GB"/>
        </w:rPr>
      </w:pPr>
      <w:r w:rsidRPr="0080112C">
        <w:rPr>
          <w:color w:val="000000"/>
          <w:lang w:val="en-GB"/>
        </w:rPr>
        <w:t>Vertically shake the syringe vigorously for 20</w:t>
      </w:r>
      <w:r w:rsidR="003C06D9" w:rsidRPr="0080112C">
        <w:rPr>
          <w:color w:val="000000"/>
          <w:lang w:val="en-GB"/>
        </w:rPr>
        <w:t> </w:t>
      </w:r>
      <w:r w:rsidRPr="0080112C">
        <w:rPr>
          <w:color w:val="000000"/>
          <w:lang w:val="en-GB"/>
        </w:rPr>
        <w:t xml:space="preserve">seconds until </w:t>
      </w:r>
      <w:r w:rsidR="00B61510" w:rsidRPr="0080112C">
        <w:rPr>
          <w:color w:val="000000"/>
          <w:lang w:val="en-GB"/>
        </w:rPr>
        <w:t>medicine</w:t>
      </w:r>
      <w:r w:rsidRPr="0080112C">
        <w:rPr>
          <w:color w:val="000000"/>
          <w:lang w:val="en-GB"/>
        </w:rPr>
        <w:t xml:space="preserve"> is uniformly milky-white and use immediately.</w:t>
      </w:r>
    </w:p>
    <w:p w14:paraId="662BD82B" w14:textId="77777777" w:rsidR="00BC2C95" w:rsidRPr="0080112C" w:rsidRDefault="00BC2C95" w:rsidP="00A17F16">
      <w:pPr>
        <w:widowControl w:val="0"/>
        <w:rPr>
          <w:color w:val="000000"/>
          <w:lang w:val="en-GB"/>
        </w:rPr>
      </w:pPr>
    </w:p>
    <w:p w14:paraId="3B10DD3C" w14:textId="77777777" w:rsidR="00BC2C95" w:rsidRPr="0080112C" w:rsidRDefault="00BC2C95" w:rsidP="00A17F16">
      <w:pPr>
        <w:widowControl w:val="0"/>
        <w:autoSpaceDE w:val="0"/>
        <w:autoSpaceDN w:val="0"/>
        <w:adjustRightInd w:val="0"/>
        <w:rPr>
          <w:color w:val="000000"/>
          <w:lang w:val="en-GB"/>
        </w:rPr>
      </w:pPr>
    </w:p>
    <w:p w14:paraId="11042B0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7F46CE9" w14:textId="77777777" w:rsidR="00BC2C95" w:rsidRPr="0080112C" w:rsidRDefault="00BC2C95" w:rsidP="00A17F16">
      <w:pPr>
        <w:widowControl w:val="0"/>
        <w:rPr>
          <w:color w:val="000000"/>
          <w:lang w:val="en-GB"/>
        </w:rPr>
      </w:pPr>
    </w:p>
    <w:p w14:paraId="270302A9"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3989C2F8" w14:textId="77777777" w:rsidR="00BC2C95" w:rsidRPr="0080112C" w:rsidRDefault="00BC2C95" w:rsidP="00A17F16">
      <w:pPr>
        <w:widowControl w:val="0"/>
        <w:rPr>
          <w:color w:val="000000"/>
          <w:lang w:val="en-GB"/>
        </w:rPr>
      </w:pPr>
    </w:p>
    <w:p w14:paraId="7509790F" w14:textId="77777777" w:rsidR="00BC2C95" w:rsidRPr="0080112C" w:rsidRDefault="00BC2C95" w:rsidP="00A17F16">
      <w:pPr>
        <w:widowControl w:val="0"/>
        <w:rPr>
          <w:color w:val="000000"/>
          <w:lang w:val="en-GB"/>
        </w:rPr>
      </w:pPr>
    </w:p>
    <w:p w14:paraId="077633E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5CB1FDB5" w14:textId="77777777" w:rsidR="00BC2C95" w:rsidRPr="0080112C" w:rsidRDefault="00BC2C95" w:rsidP="00A17F16">
      <w:pPr>
        <w:widowControl w:val="0"/>
        <w:rPr>
          <w:color w:val="000000"/>
          <w:lang w:val="en-GB"/>
        </w:rPr>
      </w:pPr>
    </w:p>
    <w:p w14:paraId="335EEBF6" w14:textId="77777777" w:rsidR="00BC2C95" w:rsidRPr="0080112C" w:rsidRDefault="00BC2C95" w:rsidP="00A17F16">
      <w:pPr>
        <w:widowControl w:val="0"/>
        <w:rPr>
          <w:color w:val="000000"/>
          <w:lang w:val="en-GB"/>
        </w:rPr>
      </w:pPr>
    </w:p>
    <w:p w14:paraId="5B8F02B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1868628E" w14:textId="77777777" w:rsidR="00BC2C95" w:rsidRPr="0080112C" w:rsidRDefault="00BC2C95" w:rsidP="00A17F16">
      <w:pPr>
        <w:widowControl w:val="0"/>
        <w:rPr>
          <w:color w:val="000000"/>
          <w:lang w:val="en-GB"/>
        </w:rPr>
      </w:pPr>
    </w:p>
    <w:p w14:paraId="779991E9" w14:textId="77777777" w:rsidR="00BC2C95" w:rsidRPr="0080112C" w:rsidRDefault="00BC2C95" w:rsidP="00A17F16">
      <w:pPr>
        <w:widowControl w:val="0"/>
        <w:rPr>
          <w:color w:val="000000"/>
          <w:lang w:val="en-GB"/>
        </w:rPr>
      </w:pPr>
      <w:r w:rsidRPr="0080112C">
        <w:rPr>
          <w:color w:val="000000"/>
          <w:lang w:val="en-GB"/>
        </w:rPr>
        <w:lastRenderedPageBreak/>
        <w:t>EXP</w:t>
      </w:r>
    </w:p>
    <w:p w14:paraId="597F9DEA" w14:textId="77777777" w:rsidR="00BC2C95" w:rsidRPr="0080112C" w:rsidRDefault="00BC2C95" w:rsidP="00A17F16">
      <w:pPr>
        <w:widowControl w:val="0"/>
        <w:rPr>
          <w:color w:val="000000"/>
          <w:lang w:val="en-GB"/>
        </w:rPr>
      </w:pPr>
    </w:p>
    <w:p w14:paraId="0FDA0708"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3A4C7C66" w14:textId="77777777" w:rsidR="00BC2C95" w:rsidRPr="0080112C" w:rsidRDefault="00BC2C95" w:rsidP="00A17F16">
      <w:pPr>
        <w:widowControl w:val="0"/>
        <w:rPr>
          <w:color w:val="000000"/>
          <w:lang w:val="en-GB"/>
        </w:rPr>
      </w:pPr>
    </w:p>
    <w:p w14:paraId="234D1B44" w14:textId="77777777" w:rsidR="00BC2C95" w:rsidRPr="0080112C" w:rsidRDefault="00BC2C95" w:rsidP="00A17F16">
      <w:pPr>
        <w:widowControl w:val="0"/>
        <w:rPr>
          <w:color w:val="000000"/>
          <w:lang w:val="en-GB"/>
        </w:rPr>
      </w:pPr>
    </w:p>
    <w:p w14:paraId="601BBAB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22D81053" w14:textId="77777777" w:rsidR="00BC2C95" w:rsidRPr="0080112C" w:rsidRDefault="00BC2C95" w:rsidP="00A17F16">
      <w:pPr>
        <w:widowControl w:val="0"/>
        <w:rPr>
          <w:color w:val="000000"/>
          <w:lang w:val="en-GB"/>
        </w:rPr>
      </w:pPr>
    </w:p>
    <w:p w14:paraId="55F6F8F2"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7EB94FF9"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263E1186" w14:textId="77777777" w:rsidR="00BC2C95" w:rsidRPr="0080112C" w:rsidRDefault="00BC2C95" w:rsidP="00A17F16">
      <w:pPr>
        <w:pStyle w:val="BMSBodyText"/>
        <w:widowControl w:val="0"/>
        <w:spacing w:before="0" w:after="0" w:line="240" w:lineRule="auto"/>
        <w:jc w:val="left"/>
        <w:rPr>
          <w:sz w:val="22"/>
          <w:lang w:val="en-GB"/>
        </w:rPr>
      </w:pPr>
    </w:p>
    <w:p w14:paraId="36330424" w14:textId="77777777" w:rsidR="00BC2C95" w:rsidRPr="0080112C" w:rsidRDefault="00BC2C95" w:rsidP="00A17F16">
      <w:pPr>
        <w:widowControl w:val="0"/>
        <w:rPr>
          <w:color w:val="000000"/>
          <w:lang w:val="en-GB"/>
        </w:rPr>
      </w:pPr>
    </w:p>
    <w:p w14:paraId="5E32B75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AB04B69" w14:textId="77777777" w:rsidR="00BC2C95" w:rsidRPr="0080112C" w:rsidRDefault="00BC2C95" w:rsidP="00A17F16">
      <w:pPr>
        <w:widowControl w:val="0"/>
        <w:rPr>
          <w:color w:val="000000"/>
          <w:lang w:val="en-GB"/>
        </w:rPr>
      </w:pPr>
    </w:p>
    <w:p w14:paraId="3849EDEF"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color w:val="000000"/>
          <w:lang w:val="en-GB"/>
        </w:rPr>
        <w:noBreakHyphen/>
      </w:r>
      <w:r w:rsidR="00E506D2" w:rsidRPr="0080112C">
        <w:rPr>
          <w:color w:val="000000"/>
          <w:lang w:val="en-GB"/>
        </w:rPr>
        <w:t xml:space="preserve">filled </w:t>
      </w:r>
      <w:r w:rsidRPr="0080112C">
        <w:rPr>
          <w:color w:val="000000"/>
          <w:lang w:val="en-GB"/>
        </w:rPr>
        <w:t>syringe</w:t>
      </w:r>
      <w:r w:rsidR="00E506D2" w:rsidRPr="0080112C">
        <w:rPr>
          <w:color w:val="000000"/>
          <w:lang w:val="en-GB"/>
        </w:rPr>
        <w:t xml:space="preserve"> and</w:t>
      </w:r>
      <w:r w:rsidRPr="0080112C">
        <w:rPr>
          <w:color w:val="000000"/>
          <w:lang w:val="en-GB"/>
        </w:rPr>
        <w:t xml:space="preserve"> needles appropriately.</w:t>
      </w:r>
    </w:p>
    <w:p w14:paraId="0739CE28" w14:textId="77777777" w:rsidR="00BC2C95" w:rsidRPr="0080112C" w:rsidRDefault="00BC2C95" w:rsidP="00A17F16">
      <w:pPr>
        <w:widowControl w:val="0"/>
        <w:rPr>
          <w:color w:val="000000"/>
          <w:lang w:val="en-GB"/>
        </w:rPr>
      </w:pPr>
    </w:p>
    <w:p w14:paraId="4FA69053" w14:textId="77777777" w:rsidR="00BC2C95" w:rsidRPr="0080112C" w:rsidRDefault="00BC2C95" w:rsidP="00A17F16">
      <w:pPr>
        <w:widowControl w:val="0"/>
        <w:rPr>
          <w:color w:val="000000"/>
          <w:lang w:val="en-GB"/>
        </w:rPr>
      </w:pPr>
    </w:p>
    <w:p w14:paraId="43FB980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2604BA4F" w14:textId="77777777" w:rsidR="00BC2C95" w:rsidRPr="0080112C" w:rsidRDefault="00BC2C95" w:rsidP="00A17F16">
      <w:pPr>
        <w:widowControl w:val="0"/>
        <w:rPr>
          <w:lang w:val="en-GB"/>
        </w:rPr>
      </w:pPr>
    </w:p>
    <w:p w14:paraId="1E6C3A26" w14:textId="77777777" w:rsidR="000A1F45" w:rsidRPr="0080112C" w:rsidRDefault="000A1F45" w:rsidP="000A1F45">
      <w:pPr>
        <w:rPr>
          <w:lang w:val="en-GB"/>
        </w:rPr>
      </w:pPr>
      <w:r w:rsidRPr="0080112C">
        <w:rPr>
          <w:lang w:val="en-GB"/>
        </w:rPr>
        <w:t>Otsuka Pharmaceutical Netherlands B.V.</w:t>
      </w:r>
    </w:p>
    <w:p w14:paraId="38FF884A" w14:textId="77777777" w:rsidR="000A1F45" w:rsidRPr="0080112C" w:rsidRDefault="000A1F45" w:rsidP="000A1F45">
      <w:pPr>
        <w:rPr>
          <w:lang w:val="en-GB"/>
        </w:rPr>
      </w:pPr>
      <w:r w:rsidRPr="0080112C">
        <w:rPr>
          <w:lang w:val="en-GB"/>
        </w:rPr>
        <w:t>Herikerbergweg 292</w:t>
      </w:r>
    </w:p>
    <w:p w14:paraId="3E1C5979" w14:textId="77777777" w:rsidR="000A1F45" w:rsidRPr="0080112C" w:rsidRDefault="000A1F45" w:rsidP="000A1F45">
      <w:pPr>
        <w:rPr>
          <w:lang w:val="en-GB"/>
        </w:rPr>
      </w:pPr>
      <w:r w:rsidRPr="0080112C">
        <w:rPr>
          <w:lang w:val="en-GB"/>
        </w:rPr>
        <w:t>1101 CT, Amsterdam</w:t>
      </w:r>
    </w:p>
    <w:p w14:paraId="60A14195" w14:textId="77777777" w:rsidR="000A1F45" w:rsidRPr="0080112C" w:rsidRDefault="000A1F45" w:rsidP="00A17F16">
      <w:pPr>
        <w:widowControl w:val="0"/>
        <w:rPr>
          <w:lang w:val="en-GB"/>
        </w:rPr>
      </w:pPr>
      <w:r w:rsidRPr="0080112C">
        <w:rPr>
          <w:lang w:val="en-GB"/>
        </w:rPr>
        <w:t>Netherlands</w:t>
      </w:r>
    </w:p>
    <w:p w14:paraId="255DEE09" w14:textId="77777777" w:rsidR="00BC2C95" w:rsidRPr="0080112C" w:rsidRDefault="00BC2C95" w:rsidP="00A17F16">
      <w:pPr>
        <w:widowControl w:val="0"/>
        <w:rPr>
          <w:color w:val="000000"/>
          <w:lang w:val="en-GB"/>
        </w:rPr>
      </w:pPr>
    </w:p>
    <w:p w14:paraId="1F81A13E" w14:textId="77777777" w:rsidR="00BC2C95" w:rsidRPr="0080112C" w:rsidRDefault="00BC2C95" w:rsidP="00A17F16">
      <w:pPr>
        <w:widowControl w:val="0"/>
        <w:rPr>
          <w:color w:val="000000"/>
          <w:lang w:val="en-GB"/>
        </w:rPr>
      </w:pPr>
    </w:p>
    <w:p w14:paraId="4B13966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97E9157" w14:textId="77777777" w:rsidR="00BC2C95" w:rsidRPr="0080112C" w:rsidRDefault="00BC2C95" w:rsidP="00A17F16">
      <w:pPr>
        <w:widowControl w:val="0"/>
        <w:rPr>
          <w:color w:val="000000"/>
          <w:lang w:val="en-GB"/>
        </w:rPr>
      </w:pPr>
    </w:p>
    <w:p w14:paraId="179A83DC" w14:textId="77777777" w:rsidR="00BC2C95" w:rsidRPr="0080112C" w:rsidRDefault="00BC2C95" w:rsidP="00A17F16">
      <w:pPr>
        <w:widowControl w:val="0"/>
        <w:rPr>
          <w:color w:val="000000"/>
          <w:lang w:val="en-GB"/>
        </w:rPr>
      </w:pPr>
      <w:r w:rsidRPr="0080112C">
        <w:rPr>
          <w:color w:val="000000"/>
          <w:lang w:val="en-GB"/>
        </w:rPr>
        <w:t>EU/1/13/882/005</w:t>
      </w:r>
    </w:p>
    <w:p w14:paraId="1DC14CD1" w14:textId="77777777" w:rsidR="00BC2C95" w:rsidRPr="0080112C" w:rsidRDefault="00BC2C95" w:rsidP="00A17F16">
      <w:pPr>
        <w:widowControl w:val="0"/>
        <w:rPr>
          <w:color w:val="000000"/>
          <w:lang w:val="en-GB"/>
        </w:rPr>
      </w:pPr>
    </w:p>
    <w:p w14:paraId="1BACA2C1" w14:textId="77777777" w:rsidR="00BC2C95" w:rsidRPr="0080112C" w:rsidRDefault="00BC2C95" w:rsidP="00A17F16">
      <w:pPr>
        <w:widowControl w:val="0"/>
        <w:rPr>
          <w:color w:val="000000"/>
          <w:lang w:val="en-GB"/>
        </w:rPr>
      </w:pPr>
    </w:p>
    <w:p w14:paraId="48EC7BC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354C3C7" w14:textId="77777777" w:rsidR="00BC2C95" w:rsidRPr="0080112C" w:rsidRDefault="00BC2C95" w:rsidP="00A17F16">
      <w:pPr>
        <w:widowControl w:val="0"/>
        <w:rPr>
          <w:i/>
          <w:color w:val="000000"/>
          <w:lang w:val="en-GB"/>
        </w:rPr>
      </w:pPr>
    </w:p>
    <w:p w14:paraId="55E77E43" w14:textId="77777777" w:rsidR="00BC2C95" w:rsidRPr="0080112C" w:rsidRDefault="00BC2C95" w:rsidP="00A17F16">
      <w:pPr>
        <w:widowControl w:val="0"/>
        <w:rPr>
          <w:color w:val="000000"/>
          <w:lang w:val="en-GB"/>
        </w:rPr>
      </w:pPr>
      <w:r w:rsidRPr="0080112C">
        <w:rPr>
          <w:color w:val="000000"/>
          <w:lang w:val="en-GB"/>
        </w:rPr>
        <w:t>Lot</w:t>
      </w:r>
    </w:p>
    <w:p w14:paraId="2CE3A96E" w14:textId="77777777" w:rsidR="00BC2C95" w:rsidRPr="0080112C" w:rsidRDefault="00BC2C95" w:rsidP="00A17F16">
      <w:pPr>
        <w:widowControl w:val="0"/>
        <w:rPr>
          <w:color w:val="000000"/>
          <w:lang w:val="en-GB"/>
        </w:rPr>
      </w:pPr>
    </w:p>
    <w:p w14:paraId="34E7B9AD" w14:textId="77777777" w:rsidR="00BC2C95" w:rsidRPr="0080112C" w:rsidRDefault="00BC2C95" w:rsidP="00A17F16">
      <w:pPr>
        <w:widowControl w:val="0"/>
        <w:rPr>
          <w:color w:val="000000"/>
          <w:lang w:val="en-GB"/>
        </w:rPr>
      </w:pPr>
    </w:p>
    <w:p w14:paraId="38CAFE1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E825C78" w14:textId="77777777" w:rsidR="00BC2C95" w:rsidRPr="0080112C" w:rsidRDefault="00BC2C95" w:rsidP="00A17F16">
      <w:pPr>
        <w:widowControl w:val="0"/>
        <w:rPr>
          <w:i/>
          <w:color w:val="000000"/>
          <w:lang w:val="en-GB"/>
        </w:rPr>
      </w:pPr>
    </w:p>
    <w:p w14:paraId="4A225690" w14:textId="77777777" w:rsidR="00BC2C95" w:rsidRPr="0080112C" w:rsidRDefault="00BC2C95" w:rsidP="00A17F16">
      <w:pPr>
        <w:widowControl w:val="0"/>
        <w:rPr>
          <w:color w:val="000000"/>
          <w:lang w:val="en-GB"/>
        </w:rPr>
      </w:pPr>
    </w:p>
    <w:p w14:paraId="225FAC8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B6A8531" w14:textId="77777777" w:rsidR="00BC2C95" w:rsidRPr="0080112C" w:rsidRDefault="00BC2C95" w:rsidP="00A17F16">
      <w:pPr>
        <w:widowControl w:val="0"/>
        <w:rPr>
          <w:color w:val="000000"/>
          <w:lang w:val="en-GB"/>
        </w:rPr>
      </w:pPr>
    </w:p>
    <w:p w14:paraId="508493F3" w14:textId="77777777" w:rsidR="00BC2C95" w:rsidRPr="0080112C" w:rsidRDefault="00BC2C95" w:rsidP="00A17F16">
      <w:pPr>
        <w:widowControl w:val="0"/>
        <w:rPr>
          <w:color w:val="000000"/>
          <w:lang w:val="en-GB"/>
        </w:rPr>
      </w:pPr>
    </w:p>
    <w:p w14:paraId="092CA16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037C063" w14:textId="77777777" w:rsidR="00BC2C95" w:rsidRPr="0080112C" w:rsidRDefault="00BC2C95" w:rsidP="00A17F16">
      <w:pPr>
        <w:widowControl w:val="0"/>
        <w:autoSpaceDE w:val="0"/>
        <w:autoSpaceDN w:val="0"/>
        <w:adjustRightInd w:val="0"/>
        <w:rPr>
          <w:color w:val="000000"/>
          <w:highlight w:val="lightGray"/>
          <w:lang w:val="en-GB"/>
        </w:rPr>
      </w:pPr>
    </w:p>
    <w:p w14:paraId="45DC47A4"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EB548D4" w14:textId="77777777" w:rsidR="00095539" w:rsidRPr="0080112C" w:rsidRDefault="00095539" w:rsidP="00A17F16">
      <w:pPr>
        <w:widowControl w:val="0"/>
        <w:autoSpaceDE w:val="0"/>
        <w:autoSpaceDN w:val="0"/>
        <w:adjustRightInd w:val="0"/>
        <w:rPr>
          <w:color w:val="000000"/>
          <w:lang w:val="en-GB"/>
        </w:rPr>
      </w:pPr>
    </w:p>
    <w:p w14:paraId="7BB7B638" w14:textId="77777777" w:rsidR="00095539" w:rsidRPr="0080112C" w:rsidRDefault="00095539" w:rsidP="00A17F16">
      <w:pPr>
        <w:widowControl w:val="0"/>
        <w:autoSpaceDE w:val="0"/>
        <w:autoSpaceDN w:val="0"/>
        <w:adjustRightInd w:val="0"/>
        <w:rPr>
          <w:color w:val="000000"/>
          <w:lang w:val="en-GB"/>
        </w:rPr>
      </w:pPr>
    </w:p>
    <w:p w14:paraId="51D66DF1"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2A448A19" w14:textId="77777777" w:rsidR="00095539" w:rsidRPr="0080112C" w:rsidRDefault="00095539" w:rsidP="00A17F16">
      <w:pPr>
        <w:rPr>
          <w:lang w:val="en-GB"/>
        </w:rPr>
      </w:pPr>
    </w:p>
    <w:p w14:paraId="2272A8DE"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23C50093" w14:textId="77777777" w:rsidR="00095539" w:rsidRPr="0080112C" w:rsidRDefault="00095539" w:rsidP="00A17F16">
      <w:pPr>
        <w:rPr>
          <w:lang w:val="en-GB"/>
        </w:rPr>
      </w:pPr>
    </w:p>
    <w:p w14:paraId="57B3DC85" w14:textId="77777777" w:rsidR="00095539" w:rsidRPr="0080112C" w:rsidRDefault="00095539" w:rsidP="00A17F16">
      <w:pPr>
        <w:rPr>
          <w:lang w:val="en-GB"/>
        </w:rPr>
      </w:pPr>
    </w:p>
    <w:p w14:paraId="2A1FC158"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1F491D72" w14:textId="77777777" w:rsidR="00095539" w:rsidRPr="0080112C" w:rsidRDefault="00095539" w:rsidP="00A17F16">
      <w:pPr>
        <w:rPr>
          <w:lang w:val="en-GB"/>
        </w:rPr>
      </w:pPr>
    </w:p>
    <w:p w14:paraId="52FB5509" w14:textId="77777777" w:rsidR="00095539" w:rsidRPr="0080112C" w:rsidRDefault="00095539" w:rsidP="00A17F16">
      <w:pPr>
        <w:rPr>
          <w:lang w:val="en-GB"/>
        </w:rPr>
      </w:pPr>
      <w:r w:rsidRPr="0080112C">
        <w:rPr>
          <w:lang w:val="en-GB"/>
        </w:rPr>
        <w:t>PC</w:t>
      </w:r>
    </w:p>
    <w:p w14:paraId="0EFA2412" w14:textId="77777777" w:rsidR="00095539" w:rsidRPr="0080112C" w:rsidRDefault="00095539" w:rsidP="00A17F16">
      <w:pPr>
        <w:rPr>
          <w:lang w:val="en-GB"/>
        </w:rPr>
      </w:pPr>
      <w:r w:rsidRPr="0080112C">
        <w:rPr>
          <w:lang w:val="en-GB"/>
        </w:rPr>
        <w:t>SN</w:t>
      </w:r>
    </w:p>
    <w:p w14:paraId="2D468C4C" w14:textId="77777777" w:rsidR="00095539" w:rsidRPr="0080112C" w:rsidRDefault="00095539" w:rsidP="00A17F16">
      <w:pPr>
        <w:rPr>
          <w:lang w:val="en-GB"/>
        </w:rPr>
      </w:pPr>
      <w:r w:rsidRPr="0080112C">
        <w:rPr>
          <w:lang w:val="en-GB"/>
        </w:rPr>
        <w:t>NN</w:t>
      </w:r>
    </w:p>
    <w:p w14:paraId="06811D93" w14:textId="77777777" w:rsidR="00095539" w:rsidRPr="0080112C" w:rsidRDefault="00095539" w:rsidP="00A17F16">
      <w:pPr>
        <w:widowControl w:val="0"/>
        <w:autoSpaceDE w:val="0"/>
        <w:autoSpaceDN w:val="0"/>
        <w:adjustRightInd w:val="0"/>
        <w:rPr>
          <w:color w:val="000000"/>
          <w:lang w:val="en-GB"/>
        </w:rPr>
      </w:pPr>
    </w:p>
    <w:p w14:paraId="22583B57"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2DE92F28"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65C2CDFF"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 mg</w:t>
      </w:r>
    </w:p>
    <w:p w14:paraId="7D659FE0" w14:textId="77777777" w:rsidR="00BC2C95" w:rsidRPr="0080112C" w:rsidRDefault="00BC2C95" w:rsidP="00A17F16">
      <w:pPr>
        <w:widowControl w:val="0"/>
        <w:rPr>
          <w:color w:val="000000"/>
          <w:lang w:val="en-GB"/>
        </w:rPr>
      </w:pPr>
    </w:p>
    <w:p w14:paraId="3EB35853" w14:textId="77777777" w:rsidR="00BC2C95" w:rsidRPr="0080112C" w:rsidRDefault="00BC2C95" w:rsidP="00A17F16">
      <w:pPr>
        <w:widowControl w:val="0"/>
        <w:rPr>
          <w:color w:val="000000"/>
          <w:lang w:val="en-GB"/>
        </w:rPr>
      </w:pPr>
    </w:p>
    <w:p w14:paraId="01503D0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E42C77A" w14:textId="77777777" w:rsidR="00BC2C95" w:rsidRPr="0080112C" w:rsidRDefault="00BC2C95" w:rsidP="00A17F16">
      <w:pPr>
        <w:widowControl w:val="0"/>
        <w:rPr>
          <w:color w:val="000000"/>
          <w:lang w:val="en-GB"/>
        </w:rPr>
      </w:pPr>
    </w:p>
    <w:p w14:paraId="62EB9685"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02FA53CC" w14:textId="77777777" w:rsidR="00BC2C95" w:rsidRPr="008E4838" w:rsidRDefault="00BC2C95" w:rsidP="00A17F16">
      <w:pPr>
        <w:widowControl w:val="0"/>
        <w:rPr>
          <w:b/>
          <w:noProof/>
          <w:color w:val="000000"/>
          <w:szCs w:val="22"/>
        </w:rPr>
      </w:pPr>
      <w:r w:rsidRPr="008E4838">
        <w:rPr>
          <w:noProof/>
          <w:color w:val="000000"/>
          <w:szCs w:val="22"/>
        </w:rPr>
        <w:t>aripiprazole</w:t>
      </w:r>
    </w:p>
    <w:p w14:paraId="586D66AA" w14:textId="77777777" w:rsidR="00BC2C95" w:rsidRPr="0080112C" w:rsidRDefault="00BC2C95" w:rsidP="00A17F16">
      <w:pPr>
        <w:widowControl w:val="0"/>
        <w:rPr>
          <w:color w:val="000000"/>
          <w:lang w:val="en-GB"/>
        </w:rPr>
      </w:pPr>
    </w:p>
    <w:p w14:paraId="78087261" w14:textId="77777777" w:rsidR="00BC2C95" w:rsidRPr="0080112C" w:rsidRDefault="00BC2C95" w:rsidP="00A17F16">
      <w:pPr>
        <w:widowControl w:val="0"/>
        <w:rPr>
          <w:color w:val="000000"/>
          <w:lang w:val="en-GB"/>
        </w:rPr>
      </w:pPr>
    </w:p>
    <w:p w14:paraId="7718F64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13AD42E3" w14:textId="77777777" w:rsidR="00BC2C95" w:rsidRPr="0080112C" w:rsidRDefault="00BC2C95" w:rsidP="00A17F16">
      <w:pPr>
        <w:widowControl w:val="0"/>
        <w:rPr>
          <w:i/>
          <w:color w:val="000000"/>
          <w:lang w:val="en-GB"/>
        </w:rPr>
      </w:pPr>
    </w:p>
    <w:p w14:paraId="78EBB562"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300 mg aripiprazole.</w:t>
      </w:r>
    </w:p>
    <w:p w14:paraId="059A7647"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11B83712" w14:textId="77777777" w:rsidR="00BC2C95" w:rsidRPr="0080112C" w:rsidRDefault="00BC2C95" w:rsidP="00A17F16">
      <w:pPr>
        <w:widowControl w:val="0"/>
        <w:rPr>
          <w:color w:val="000000"/>
          <w:lang w:val="en-GB"/>
        </w:rPr>
      </w:pPr>
    </w:p>
    <w:p w14:paraId="632566A2" w14:textId="77777777" w:rsidR="00BC2C95" w:rsidRPr="0080112C" w:rsidRDefault="00BC2C95" w:rsidP="00A17F16">
      <w:pPr>
        <w:widowControl w:val="0"/>
        <w:rPr>
          <w:color w:val="000000"/>
          <w:lang w:val="en-GB"/>
        </w:rPr>
      </w:pPr>
    </w:p>
    <w:p w14:paraId="2CDF3E6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B6AB2D1" w14:textId="77777777" w:rsidR="00BC2C95" w:rsidRPr="0080112C" w:rsidRDefault="00BC2C95" w:rsidP="00A17F16">
      <w:pPr>
        <w:widowControl w:val="0"/>
        <w:rPr>
          <w:color w:val="000000"/>
          <w:lang w:val="en-GB"/>
        </w:rPr>
      </w:pPr>
    </w:p>
    <w:p w14:paraId="175ABFE3"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0F8037A4"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44E34FB1" w14:textId="77777777" w:rsidR="00BC2C95" w:rsidRPr="0080112C" w:rsidRDefault="00BC2C95" w:rsidP="00A17F16">
      <w:pPr>
        <w:widowControl w:val="0"/>
        <w:rPr>
          <w:color w:val="000000"/>
          <w:u w:val="single"/>
          <w:lang w:val="en-GB"/>
        </w:rPr>
      </w:pPr>
    </w:p>
    <w:p w14:paraId="5F750D38"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288907F8" w14:textId="77777777" w:rsidR="00BC2C95" w:rsidRPr="0080112C" w:rsidRDefault="00BC2C95" w:rsidP="00A17F16">
      <w:pPr>
        <w:widowControl w:val="0"/>
        <w:rPr>
          <w:color w:val="000000"/>
          <w:lang w:val="en-GB"/>
        </w:rPr>
      </w:pPr>
      <w:r w:rsidRPr="0080112C">
        <w:rPr>
          <w:color w:val="000000"/>
          <w:lang w:val="en-GB"/>
        </w:rPr>
        <w:t>Water for injections</w:t>
      </w:r>
    </w:p>
    <w:p w14:paraId="2C037AC7" w14:textId="77777777" w:rsidR="00BC2C95" w:rsidRPr="0080112C" w:rsidRDefault="00BC2C95" w:rsidP="00A17F16">
      <w:pPr>
        <w:widowControl w:val="0"/>
        <w:rPr>
          <w:color w:val="000000"/>
          <w:lang w:val="en-GB"/>
        </w:rPr>
      </w:pPr>
    </w:p>
    <w:p w14:paraId="1C89FB4A" w14:textId="77777777" w:rsidR="00BC2C95" w:rsidRPr="0080112C" w:rsidRDefault="00BC2C95" w:rsidP="00A17F16">
      <w:pPr>
        <w:widowControl w:val="0"/>
        <w:rPr>
          <w:color w:val="000000"/>
          <w:lang w:val="en-GB"/>
        </w:rPr>
      </w:pPr>
    </w:p>
    <w:p w14:paraId="7479F4E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5B677BA" w14:textId="77777777" w:rsidR="00BC2C95" w:rsidRPr="0080112C" w:rsidRDefault="00BC2C95" w:rsidP="00A17F16">
      <w:pPr>
        <w:widowControl w:val="0"/>
        <w:autoSpaceDE w:val="0"/>
        <w:autoSpaceDN w:val="0"/>
        <w:adjustRightInd w:val="0"/>
        <w:rPr>
          <w:color w:val="000000"/>
          <w:lang w:val="en-GB"/>
        </w:rPr>
      </w:pPr>
    </w:p>
    <w:p w14:paraId="441BDAA2"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B9F5E4D" w14:textId="77777777" w:rsidR="00FC31D9" w:rsidRPr="0080112C" w:rsidRDefault="00FC31D9" w:rsidP="00A17F16">
      <w:pPr>
        <w:widowControl w:val="0"/>
        <w:autoSpaceDE w:val="0"/>
        <w:autoSpaceDN w:val="0"/>
        <w:adjustRightInd w:val="0"/>
        <w:rPr>
          <w:color w:val="000000"/>
          <w:lang w:val="en-GB"/>
        </w:rPr>
      </w:pPr>
    </w:p>
    <w:p w14:paraId="2BF1ADEE"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71AA43F9" w14:textId="77777777" w:rsidR="00BC2C95" w:rsidRPr="0080112C" w:rsidRDefault="00BC2C95" w:rsidP="00A17F16">
      <w:pPr>
        <w:widowControl w:val="0"/>
        <w:autoSpaceDE w:val="0"/>
        <w:autoSpaceDN w:val="0"/>
        <w:adjustRightInd w:val="0"/>
        <w:rPr>
          <w:color w:val="000000"/>
          <w:lang w:val="en-GB"/>
        </w:rPr>
      </w:pPr>
    </w:p>
    <w:p w14:paraId="2BFE905C"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5FF4D849"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4F1A5192" w14:textId="77777777" w:rsidR="00BC2C95" w:rsidRPr="0080112C" w:rsidRDefault="00BC2C95" w:rsidP="00A17F16">
      <w:pPr>
        <w:pStyle w:val="Kommentartext"/>
        <w:widowControl w:val="0"/>
        <w:rPr>
          <w:sz w:val="22"/>
          <w:lang w:val="en-GB"/>
        </w:rPr>
      </w:pPr>
    </w:p>
    <w:p w14:paraId="3FB81AD7" w14:textId="77777777" w:rsidR="00BC2C95" w:rsidRPr="0080112C" w:rsidRDefault="00BC2C95" w:rsidP="00A17F16">
      <w:pPr>
        <w:pStyle w:val="Kommentartext"/>
        <w:widowControl w:val="0"/>
        <w:rPr>
          <w:sz w:val="22"/>
          <w:lang w:val="en-GB"/>
        </w:rPr>
      </w:pPr>
    </w:p>
    <w:p w14:paraId="14EA8AE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04E00090" w14:textId="77777777" w:rsidR="00BC2C95" w:rsidRPr="0080112C" w:rsidRDefault="00BC2C95" w:rsidP="00A17F16">
      <w:pPr>
        <w:widowControl w:val="0"/>
        <w:rPr>
          <w:color w:val="000000"/>
          <w:lang w:val="en-GB"/>
        </w:rPr>
      </w:pPr>
    </w:p>
    <w:p w14:paraId="208247B7"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4106022F" w14:textId="77777777" w:rsidR="00BC2C95" w:rsidRPr="0080112C" w:rsidRDefault="00BC2C95" w:rsidP="00A17F16">
      <w:pPr>
        <w:widowControl w:val="0"/>
        <w:rPr>
          <w:color w:val="000000"/>
          <w:lang w:val="en-GB"/>
        </w:rPr>
      </w:pPr>
      <w:r w:rsidRPr="0080112C">
        <w:rPr>
          <w:color w:val="000000"/>
          <w:lang w:val="en-GB"/>
        </w:rPr>
        <w:t>Intramuscular use only</w:t>
      </w:r>
    </w:p>
    <w:p w14:paraId="1E8EA296" w14:textId="77777777" w:rsidR="00BC2C95" w:rsidRPr="0080112C" w:rsidRDefault="00BC2C95" w:rsidP="00A17F16">
      <w:pPr>
        <w:widowControl w:val="0"/>
        <w:rPr>
          <w:rStyle w:val="Hervorhebung"/>
          <w:i w:val="0"/>
          <w:color w:val="000000"/>
          <w:lang w:val="en-GB"/>
        </w:rPr>
      </w:pPr>
    </w:p>
    <w:p w14:paraId="61002257"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B61510" w:rsidRPr="0080112C">
        <w:rPr>
          <w:color w:val="000000"/>
          <w:lang w:val="en-GB"/>
        </w:rPr>
        <w:t xml:space="preserve">medicine </w:t>
      </w:r>
      <w:r w:rsidRPr="0080112C">
        <w:rPr>
          <w:color w:val="000000"/>
          <w:lang w:val="en-GB"/>
        </w:rPr>
        <w:t>is uniformly milky-white and use immediately.</w:t>
      </w:r>
    </w:p>
    <w:p w14:paraId="5D32593E" w14:textId="77777777" w:rsidR="00BC2C95" w:rsidRPr="0080112C" w:rsidRDefault="00BC2C95" w:rsidP="00A17F16">
      <w:pPr>
        <w:widowControl w:val="0"/>
        <w:rPr>
          <w:color w:val="000000"/>
          <w:lang w:val="en-GB"/>
        </w:rPr>
      </w:pPr>
    </w:p>
    <w:p w14:paraId="6F96801A" w14:textId="77777777" w:rsidR="00BC2C95" w:rsidRPr="0080112C" w:rsidRDefault="00BC2C95" w:rsidP="00A17F16">
      <w:pPr>
        <w:widowControl w:val="0"/>
        <w:autoSpaceDE w:val="0"/>
        <w:autoSpaceDN w:val="0"/>
        <w:adjustRightInd w:val="0"/>
        <w:rPr>
          <w:color w:val="000000"/>
          <w:lang w:val="en-GB"/>
        </w:rPr>
      </w:pPr>
    </w:p>
    <w:p w14:paraId="7BBD6AD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CB7BA0E" w14:textId="77777777" w:rsidR="00BC2C95" w:rsidRPr="0080112C" w:rsidRDefault="00BC2C95" w:rsidP="00A17F16">
      <w:pPr>
        <w:widowControl w:val="0"/>
        <w:rPr>
          <w:color w:val="000000"/>
          <w:lang w:val="en-GB"/>
        </w:rPr>
      </w:pPr>
    </w:p>
    <w:p w14:paraId="1F6974BE"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2BB065B5" w14:textId="77777777" w:rsidR="00BC2C95" w:rsidRPr="0080112C" w:rsidRDefault="00BC2C95" w:rsidP="00A17F16">
      <w:pPr>
        <w:widowControl w:val="0"/>
        <w:rPr>
          <w:color w:val="000000"/>
          <w:lang w:val="en-GB"/>
        </w:rPr>
      </w:pPr>
    </w:p>
    <w:p w14:paraId="293A8B93" w14:textId="77777777" w:rsidR="00BC2C95" w:rsidRPr="0080112C" w:rsidRDefault="00BC2C95" w:rsidP="00A17F16">
      <w:pPr>
        <w:widowControl w:val="0"/>
        <w:rPr>
          <w:color w:val="000000"/>
          <w:lang w:val="en-GB"/>
        </w:rPr>
      </w:pPr>
    </w:p>
    <w:p w14:paraId="4609506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E5F777B" w14:textId="77777777" w:rsidR="00BC2C95" w:rsidRPr="0080112C" w:rsidRDefault="00BC2C95" w:rsidP="00A17F16">
      <w:pPr>
        <w:widowControl w:val="0"/>
        <w:rPr>
          <w:color w:val="000000"/>
          <w:lang w:val="en-GB"/>
        </w:rPr>
      </w:pPr>
    </w:p>
    <w:p w14:paraId="5F779C9F" w14:textId="77777777" w:rsidR="00E25BE0" w:rsidRPr="0080112C" w:rsidRDefault="00E25BE0" w:rsidP="00A17F16">
      <w:pPr>
        <w:widowControl w:val="0"/>
        <w:rPr>
          <w:color w:val="000000"/>
          <w:lang w:val="en-GB"/>
        </w:rPr>
      </w:pPr>
    </w:p>
    <w:p w14:paraId="0AC0722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13E91034" w14:textId="77777777" w:rsidR="00BC2C95" w:rsidRPr="0080112C" w:rsidRDefault="00BC2C95" w:rsidP="00A17F16">
      <w:pPr>
        <w:widowControl w:val="0"/>
        <w:rPr>
          <w:color w:val="000000"/>
          <w:lang w:val="en-GB"/>
        </w:rPr>
      </w:pPr>
    </w:p>
    <w:p w14:paraId="6F1F44EC" w14:textId="77777777" w:rsidR="00BC2C95" w:rsidRPr="0080112C" w:rsidRDefault="00BC2C95" w:rsidP="00A17F16">
      <w:pPr>
        <w:widowControl w:val="0"/>
        <w:rPr>
          <w:color w:val="000000"/>
          <w:lang w:val="en-GB"/>
        </w:rPr>
      </w:pPr>
      <w:r w:rsidRPr="0080112C">
        <w:rPr>
          <w:color w:val="000000"/>
          <w:lang w:val="en-GB"/>
        </w:rPr>
        <w:t>EXP</w:t>
      </w:r>
    </w:p>
    <w:p w14:paraId="1DA40E1E" w14:textId="77777777" w:rsidR="00BC2C95" w:rsidRPr="0080112C" w:rsidRDefault="00BC2C95" w:rsidP="00A17F16">
      <w:pPr>
        <w:widowControl w:val="0"/>
        <w:rPr>
          <w:color w:val="000000"/>
          <w:lang w:val="en-GB"/>
        </w:rPr>
      </w:pPr>
    </w:p>
    <w:p w14:paraId="39BE5C75"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56EDB9E3" w14:textId="77777777" w:rsidR="00BC2C95" w:rsidRPr="0080112C" w:rsidRDefault="00BC2C95" w:rsidP="00A17F16">
      <w:pPr>
        <w:widowControl w:val="0"/>
        <w:rPr>
          <w:color w:val="000000"/>
          <w:lang w:val="en-GB"/>
        </w:rPr>
      </w:pPr>
    </w:p>
    <w:p w14:paraId="79011AF2" w14:textId="77777777" w:rsidR="00BC2C95" w:rsidRPr="0080112C" w:rsidRDefault="00BC2C95" w:rsidP="00A17F16">
      <w:pPr>
        <w:widowControl w:val="0"/>
        <w:rPr>
          <w:color w:val="000000"/>
          <w:lang w:val="en-GB"/>
        </w:rPr>
      </w:pPr>
    </w:p>
    <w:p w14:paraId="3A739BD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002D7BF8" w14:textId="77777777" w:rsidR="00BC2C95" w:rsidRPr="0080112C" w:rsidRDefault="00BC2C95" w:rsidP="00A17F16">
      <w:pPr>
        <w:widowControl w:val="0"/>
        <w:rPr>
          <w:color w:val="000000"/>
          <w:lang w:val="en-GB"/>
        </w:rPr>
      </w:pPr>
    </w:p>
    <w:p w14:paraId="6BF980CE"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5DCF4304"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734AD322" w14:textId="77777777" w:rsidR="00E506D2" w:rsidRPr="0080112C" w:rsidRDefault="00E506D2" w:rsidP="00A17F16">
      <w:pPr>
        <w:pStyle w:val="BMSBodyText"/>
        <w:widowControl w:val="0"/>
        <w:spacing w:before="0" w:after="0" w:line="240" w:lineRule="auto"/>
        <w:jc w:val="left"/>
        <w:rPr>
          <w:sz w:val="22"/>
          <w:lang w:val="en-GB"/>
        </w:rPr>
      </w:pPr>
    </w:p>
    <w:p w14:paraId="1892A1A9" w14:textId="77777777" w:rsidR="00BC2C95" w:rsidRPr="0080112C" w:rsidRDefault="00BC2C95" w:rsidP="00A17F16">
      <w:pPr>
        <w:widowControl w:val="0"/>
        <w:rPr>
          <w:color w:val="000000"/>
          <w:lang w:val="en-GB"/>
        </w:rPr>
      </w:pPr>
    </w:p>
    <w:p w14:paraId="4C508FD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9ABBEFE" w14:textId="77777777" w:rsidR="00BC2C95" w:rsidRPr="0080112C" w:rsidRDefault="00BC2C95" w:rsidP="00A17F16">
      <w:pPr>
        <w:widowControl w:val="0"/>
        <w:rPr>
          <w:color w:val="000000"/>
          <w:lang w:val="en-GB"/>
        </w:rPr>
      </w:pPr>
    </w:p>
    <w:p w14:paraId="5CCAE878"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6F452765" w14:textId="77777777" w:rsidR="00BC2C95" w:rsidRPr="0080112C" w:rsidRDefault="00BC2C95" w:rsidP="00A17F16">
      <w:pPr>
        <w:widowControl w:val="0"/>
        <w:rPr>
          <w:color w:val="000000"/>
          <w:lang w:val="en-GB"/>
        </w:rPr>
      </w:pPr>
    </w:p>
    <w:p w14:paraId="4B054BCC" w14:textId="77777777" w:rsidR="00BC2C95" w:rsidRPr="0080112C" w:rsidRDefault="00BC2C95" w:rsidP="00A17F16">
      <w:pPr>
        <w:widowControl w:val="0"/>
        <w:rPr>
          <w:color w:val="000000"/>
          <w:lang w:val="en-GB"/>
        </w:rPr>
      </w:pPr>
    </w:p>
    <w:p w14:paraId="25399F9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2EAB119C" w14:textId="77777777" w:rsidR="00BC2C95" w:rsidRPr="0080112C" w:rsidRDefault="00BC2C95" w:rsidP="00A17F16">
      <w:pPr>
        <w:widowControl w:val="0"/>
        <w:rPr>
          <w:lang w:val="en-GB"/>
        </w:rPr>
      </w:pPr>
    </w:p>
    <w:p w14:paraId="73CF4D48" w14:textId="77777777" w:rsidR="000A1F45" w:rsidRPr="0080112C" w:rsidRDefault="000A1F45" w:rsidP="000A1F45">
      <w:pPr>
        <w:rPr>
          <w:lang w:val="en-GB"/>
        </w:rPr>
      </w:pPr>
      <w:r w:rsidRPr="0080112C">
        <w:rPr>
          <w:lang w:val="en-GB"/>
        </w:rPr>
        <w:t>Otsuka Pharmaceutical Netherlands B.V.</w:t>
      </w:r>
    </w:p>
    <w:p w14:paraId="72D4CB86" w14:textId="77777777" w:rsidR="000A1F45" w:rsidRPr="0080112C" w:rsidRDefault="000A1F45" w:rsidP="000A1F45">
      <w:pPr>
        <w:rPr>
          <w:lang w:val="en-GB"/>
        </w:rPr>
      </w:pPr>
      <w:r w:rsidRPr="0080112C">
        <w:rPr>
          <w:lang w:val="en-GB"/>
        </w:rPr>
        <w:t>Herikerbergweg 292</w:t>
      </w:r>
    </w:p>
    <w:p w14:paraId="6890C3FF" w14:textId="77777777" w:rsidR="000A1F45" w:rsidRPr="0080112C" w:rsidRDefault="000A1F45" w:rsidP="000A1F45">
      <w:pPr>
        <w:rPr>
          <w:lang w:val="en-GB"/>
        </w:rPr>
      </w:pPr>
      <w:r w:rsidRPr="0080112C">
        <w:rPr>
          <w:lang w:val="en-GB"/>
        </w:rPr>
        <w:t>1101 CT, Amsterdam</w:t>
      </w:r>
    </w:p>
    <w:p w14:paraId="14BBF245" w14:textId="77777777" w:rsidR="000A1F45" w:rsidRPr="0080112C" w:rsidRDefault="000A1F45" w:rsidP="00A17F16">
      <w:pPr>
        <w:widowControl w:val="0"/>
        <w:rPr>
          <w:lang w:val="en-GB"/>
        </w:rPr>
      </w:pPr>
      <w:r w:rsidRPr="0080112C">
        <w:rPr>
          <w:lang w:val="en-GB"/>
        </w:rPr>
        <w:t>Netherlands</w:t>
      </w:r>
    </w:p>
    <w:p w14:paraId="0949F25F" w14:textId="77777777" w:rsidR="00BC2C95" w:rsidRPr="0080112C" w:rsidRDefault="00BC2C95" w:rsidP="00A17F16">
      <w:pPr>
        <w:widowControl w:val="0"/>
        <w:rPr>
          <w:color w:val="000000"/>
          <w:lang w:val="en-GB"/>
        </w:rPr>
      </w:pPr>
    </w:p>
    <w:p w14:paraId="74E3EDEA" w14:textId="77777777" w:rsidR="00BC2C95" w:rsidRPr="0080112C" w:rsidRDefault="00BC2C95" w:rsidP="00A17F16">
      <w:pPr>
        <w:widowControl w:val="0"/>
        <w:rPr>
          <w:color w:val="000000"/>
          <w:lang w:val="en-GB"/>
        </w:rPr>
      </w:pPr>
    </w:p>
    <w:p w14:paraId="672B2E2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7E97846E" w14:textId="77777777" w:rsidR="00BC2C95" w:rsidRPr="0080112C" w:rsidRDefault="00BC2C95" w:rsidP="00A17F16">
      <w:pPr>
        <w:widowControl w:val="0"/>
        <w:rPr>
          <w:color w:val="000000"/>
          <w:lang w:val="en-GB"/>
        </w:rPr>
      </w:pPr>
    </w:p>
    <w:p w14:paraId="15C07B7B"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144DD98E" w14:textId="77777777" w:rsidR="00BC2C95" w:rsidRPr="0080112C" w:rsidRDefault="00BC2C95" w:rsidP="00A17F16">
      <w:pPr>
        <w:widowControl w:val="0"/>
        <w:rPr>
          <w:color w:val="000000"/>
          <w:lang w:val="en-GB"/>
        </w:rPr>
      </w:pPr>
    </w:p>
    <w:p w14:paraId="099FD516" w14:textId="77777777" w:rsidR="00BC2C95" w:rsidRPr="0080112C" w:rsidRDefault="00BC2C95" w:rsidP="00A17F16">
      <w:pPr>
        <w:widowControl w:val="0"/>
        <w:rPr>
          <w:color w:val="000000"/>
          <w:lang w:val="en-GB"/>
        </w:rPr>
      </w:pPr>
    </w:p>
    <w:p w14:paraId="53BE5ED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4948701C" w14:textId="77777777" w:rsidR="00BC2C95" w:rsidRPr="0080112C" w:rsidRDefault="00BC2C95" w:rsidP="00A17F16">
      <w:pPr>
        <w:widowControl w:val="0"/>
        <w:rPr>
          <w:i/>
          <w:color w:val="000000"/>
          <w:lang w:val="en-GB"/>
        </w:rPr>
      </w:pPr>
    </w:p>
    <w:p w14:paraId="7B01C97F" w14:textId="77777777" w:rsidR="00BC2C95" w:rsidRPr="0080112C" w:rsidRDefault="00BC2C95" w:rsidP="00A17F16">
      <w:pPr>
        <w:widowControl w:val="0"/>
        <w:rPr>
          <w:color w:val="000000"/>
          <w:lang w:val="en-GB"/>
        </w:rPr>
      </w:pPr>
      <w:r w:rsidRPr="0080112C">
        <w:rPr>
          <w:color w:val="000000"/>
          <w:lang w:val="en-GB"/>
        </w:rPr>
        <w:t>Lot</w:t>
      </w:r>
    </w:p>
    <w:p w14:paraId="0E9BF97D" w14:textId="77777777" w:rsidR="00BC2C95" w:rsidRPr="0080112C" w:rsidRDefault="00BC2C95" w:rsidP="00A17F16">
      <w:pPr>
        <w:widowControl w:val="0"/>
        <w:rPr>
          <w:color w:val="000000"/>
          <w:lang w:val="en-GB"/>
        </w:rPr>
      </w:pPr>
    </w:p>
    <w:p w14:paraId="10BED6B4" w14:textId="77777777" w:rsidR="00BC2C95" w:rsidRPr="0080112C" w:rsidRDefault="00BC2C95" w:rsidP="00A17F16">
      <w:pPr>
        <w:widowControl w:val="0"/>
        <w:rPr>
          <w:color w:val="000000"/>
          <w:lang w:val="en-GB"/>
        </w:rPr>
      </w:pPr>
    </w:p>
    <w:p w14:paraId="043F63E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EE8445A" w14:textId="77777777" w:rsidR="00BC2C95" w:rsidRPr="0080112C" w:rsidRDefault="00BC2C95" w:rsidP="00A17F16">
      <w:pPr>
        <w:widowControl w:val="0"/>
        <w:rPr>
          <w:i/>
          <w:color w:val="000000"/>
          <w:lang w:val="en-GB"/>
        </w:rPr>
      </w:pPr>
    </w:p>
    <w:p w14:paraId="7F92E358" w14:textId="77777777" w:rsidR="00BC2C95" w:rsidRPr="0080112C" w:rsidRDefault="00BC2C95" w:rsidP="00A17F16">
      <w:pPr>
        <w:widowControl w:val="0"/>
        <w:rPr>
          <w:color w:val="000000"/>
          <w:lang w:val="en-GB"/>
        </w:rPr>
      </w:pPr>
    </w:p>
    <w:p w14:paraId="41289F1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E6BA2B3" w14:textId="77777777" w:rsidR="00BC2C95" w:rsidRPr="0080112C" w:rsidRDefault="00BC2C95" w:rsidP="00A17F16">
      <w:pPr>
        <w:widowControl w:val="0"/>
        <w:rPr>
          <w:color w:val="000000"/>
          <w:lang w:val="en-GB"/>
        </w:rPr>
      </w:pPr>
    </w:p>
    <w:p w14:paraId="124D7E1A" w14:textId="77777777" w:rsidR="00BC2C95" w:rsidRPr="0080112C" w:rsidRDefault="00BC2C95" w:rsidP="00A17F16">
      <w:pPr>
        <w:widowControl w:val="0"/>
        <w:rPr>
          <w:color w:val="000000"/>
          <w:lang w:val="en-GB"/>
        </w:rPr>
      </w:pPr>
    </w:p>
    <w:p w14:paraId="41EB737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00B8F1FA" w14:textId="77777777" w:rsidR="00BC2C95" w:rsidRPr="0080112C" w:rsidRDefault="00BC2C95" w:rsidP="00A17F16">
      <w:pPr>
        <w:widowControl w:val="0"/>
        <w:autoSpaceDE w:val="0"/>
        <w:autoSpaceDN w:val="0"/>
        <w:adjustRightInd w:val="0"/>
        <w:rPr>
          <w:color w:val="000000"/>
          <w:highlight w:val="lightGray"/>
          <w:lang w:val="en-GB"/>
        </w:rPr>
      </w:pPr>
    </w:p>
    <w:p w14:paraId="5227A636"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6204DC5" w14:textId="77777777" w:rsidR="00095539" w:rsidRPr="0080112C" w:rsidRDefault="00095539" w:rsidP="00A17F16">
      <w:pPr>
        <w:widowControl w:val="0"/>
        <w:autoSpaceDE w:val="0"/>
        <w:autoSpaceDN w:val="0"/>
        <w:adjustRightInd w:val="0"/>
        <w:rPr>
          <w:color w:val="000000"/>
          <w:lang w:val="en-GB"/>
        </w:rPr>
      </w:pPr>
    </w:p>
    <w:p w14:paraId="30544FF1" w14:textId="77777777" w:rsidR="00095539" w:rsidRPr="0080112C" w:rsidRDefault="00095539" w:rsidP="00A17F16">
      <w:pPr>
        <w:widowControl w:val="0"/>
        <w:autoSpaceDE w:val="0"/>
        <w:autoSpaceDN w:val="0"/>
        <w:adjustRightInd w:val="0"/>
        <w:rPr>
          <w:color w:val="000000"/>
          <w:lang w:val="en-GB"/>
        </w:rPr>
      </w:pPr>
    </w:p>
    <w:p w14:paraId="2D8B8E12"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5DD600E2" w14:textId="77777777" w:rsidR="00095539" w:rsidRPr="0080112C" w:rsidRDefault="00095539" w:rsidP="00A17F16">
      <w:pPr>
        <w:rPr>
          <w:lang w:val="en-GB"/>
        </w:rPr>
      </w:pPr>
    </w:p>
    <w:p w14:paraId="75ECCEB7"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18C342E9" w14:textId="77777777" w:rsidR="00095539" w:rsidRPr="0080112C" w:rsidRDefault="00095539" w:rsidP="00A17F16">
      <w:pPr>
        <w:rPr>
          <w:lang w:val="en-GB"/>
        </w:rPr>
      </w:pPr>
    </w:p>
    <w:p w14:paraId="15EAA503" w14:textId="77777777" w:rsidR="00095539" w:rsidRPr="0080112C" w:rsidRDefault="00095539" w:rsidP="00A17F16">
      <w:pPr>
        <w:rPr>
          <w:lang w:val="en-GB"/>
        </w:rPr>
      </w:pPr>
    </w:p>
    <w:p w14:paraId="65C918B0"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6EC50568" w14:textId="77777777" w:rsidR="00095539" w:rsidRPr="0080112C" w:rsidRDefault="00095539" w:rsidP="00A17F16">
      <w:pPr>
        <w:rPr>
          <w:lang w:val="en-GB"/>
        </w:rPr>
      </w:pPr>
    </w:p>
    <w:p w14:paraId="176D4F16" w14:textId="77777777" w:rsidR="00095539" w:rsidRPr="0080112C" w:rsidRDefault="00095539" w:rsidP="00A17F16">
      <w:pPr>
        <w:rPr>
          <w:lang w:val="en-GB"/>
        </w:rPr>
      </w:pPr>
      <w:r w:rsidRPr="0080112C">
        <w:rPr>
          <w:lang w:val="en-GB"/>
        </w:rPr>
        <w:t>PC</w:t>
      </w:r>
    </w:p>
    <w:p w14:paraId="577FAC79" w14:textId="77777777" w:rsidR="00095539" w:rsidRPr="0080112C" w:rsidRDefault="00095539" w:rsidP="00A17F16">
      <w:pPr>
        <w:rPr>
          <w:lang w:val="en-GB"/>
        </w:rPr>
      </w:pPr>
      <w:r w:rsidRPr="0080112C">
        <w:rPr>
          <w:lang w:val="en-GB"/>
        </w:rPr>
        <w:t>SN</w:t>
      </w:r>
    </w:p>
    <w:p w14:paraId="5808819C" w14:textId="77777777" w:rsidR="00095539" w:rsidRPr="0080112C" w:rsidRDefault="00095539" w:rsidP="00A17F16">
      <w:pPr>
        <w:rPr>
          <w:lang w:val="en-GB"/>
        </w:rPr>
      </w:pPr>
      <w:r w:rsidRPr="0080112C">
        <w:rPr>
          <w:lang w:val="en-GB"/>
        </w:rPr>
        <w:t>NN</w:t>
      </w:r>
    </w:p>
    <w:p w14:paraId="59612DD7" w14:textId="77777777" w:rsidR="00095539" w:rsidRPr="0080112C" w:rsidRDefault="00095539" w:rsidP="00A17F16">
      <w:pPr>
        <w:widowControl w:val="0"/>
        <w:autoSpaceDE w:val="0"/>
        <w:autoSpaceDN w:val="0"/>
        <w:adjustRightInd w:val="0"/>
        <w:rPr>
          <w:color w:val="000000"/>
          <w:lang w:val="en-GB"/>
        </w:rPr>
      </w:pPr>
    </w:p>
    <w:p w14:paraId="002867BA" w14:textId="77777777" w:rsidR="00BC2C95" w:rsidRPr="0080112C" w:rsidRDefault="00BC2C95" w:rsidP="00A17F16">
      <w:pPr>
        <w:widowControl w:val="0"/>
        <w:shd w:val="clear" w:color="auto" w:fill="FFFFFF"/>
        <w:rPr>
          <w:color w:val="000000"/>
          <w:lang w:val="en-GB"/>
        </w:rPr>
      </w:pPr>
    </w:p>
    <w:p w14:paraId="291FFD26"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4B3F6596"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5A28F7FE"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 mg</w:t>
      </w:r>
    </w:p>
    <w:p w14:paraId="70BEB691" w14:textId="77777777" w:rsidR="00BC2C95" w:rsidRPr="0080112C" w:rsidRDefault="00BC2C95" w:rsidP="00A17F16">
      <w:pPr>
        <w:widowControl w:val="0"/>
        <w:rPr>
          <w:color w:val="000000"/>
          <w:lang w:val="en-GB"/>
        </w:rPr>
      </w:pPr>
    </w:p>
    <w:p w14:paraId="5F6EDD13" w14:textId="77777777" w:rsidR="00BC2C95" w:rsidRPr="0080112C" w:rsidRDefault="00BC2C95" w:rsidP="00A17F16">
      <w:pPr>
        <w:widowControl w:val="0"/>
        <w:rPr>
          <w:color w:val="000000"/>
          <w:lang w:val="en-GB"/>
        </w:rPr>
      </w:pPr>
    </w:p>
    <w:p w14:paraId="3B23FA3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6E43FC47" w14:textId="77777777" w:rsidR="00BC2C95" w:rsidRPr="0080112C" w:rsidRDefault="00BC2C95" w:rsidP="00A17F16">
      <w:pPr>
        <w:widowControl w:val="0"/>
        <w:rPr>
          <w:color w:val="000000"/>
          <w:lang w:val="en-GB"/>
        </w:rPr>
      </w:pPr>
    </w:p>
    <w:p w14:paraId="4132353E"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3E315255" w14:textId="77777777" w:rsidR="00BC2C95" w:rsidRPr="008E4838" w:rsidRDefault="00BC2C95" w:rsidP="00A17F16">
      <w:pPr>
        <w:widowControl w:val="0"/>
        <w:rPr>
          <w:b/>
          <w:noProof/>
          <w:color w:val="000000"/>
          <w:szCs w:val="22"/>
        </w:rPr>
      </w:pPr>
      <w:r w:rsidRPr="008E4838">
        <w:rPr>
          <w:szCs w:val="22"/>
        </w:rPr>
        <w:t>aripiprazole</w:t>
      </w:r>
    </w:p>
    <w:p w14:paraId="0530534F" w14:textId="77777777" w:rsidR="00BC2C95" w:rsidRPr="0080112C" w:rsidRDefault="00BC2C95" w:rsidP="00A17F16">
      <w:pPr>
        <w:widowControl w:val="0"/>
        <w:rPr>
          <w:color w:val="000000"/>
          <w:lang w:val="en-GB"/>
        </w:rPr>
      </w:pPr>
    </w:p>
    <w:p w14:paraId="29F8BBAB" w14:textId="77777777" w:rsidR="00BC2C95" w:rsidRPr="0080112C" w:rsidRDefault="00BC2C95" w:rsidP="00A17F16">
      <w:pPr>
        <w:widowControl w:val="0"/>
        <w:rPr>
          <w:color w:val="000000"/>
          <w:lang w:val="en-GB"/>
        </w:rPr>
      </w:pPr>
    </w:p>
    <w:p w14:paraId="46444AE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4FACAE6" w14:textId="77777777" w:rsidR="00BC2C95" w:rsidRPr="0080112C" w:rsidRDefault="00BC2C95" w:rsidP="00A17F16">
      <w:pPr>
        <w:widowControl w:val="0"/>
        <w:rPr>
          <w:i/>
          <w:color w:val="000000"/>
          <w:lang w:val="en-GB"/>
        </w:rPr>
      </w:pPr>
    </w:p>
    <w:p w14:paraId="6446B5DD" w14:textId="77777777" w:rsidR="00BC2C95" w:rsidRPr="0080112C" w:rsidRDefault="00BC2C95" w:rsidP="00A17F16">
      <w:pPr>
        <w:widowControl w:val="0"/>
        <w:rPr>
          <w:lang w:val="en-GB"/>
        </w:rPr>
      </w:pPr>
      <w:r w:rsidRPr="0080112C">
        <w:rPr>
          <w:lang w:val="en-GB"/>
        </w:rPr>
        <w:t xml:space="preserve">Each </w:t>
      </w:r>
      <w:r w:rsidR="00E506D2" w:rsidRPr="0080112C">
        <w:rPr>
          <w:lang w:val="en-GB"/>
        </w:rPr>
        <w:t>pre</w:t>
      </w:r>
      <w:r w:rsidR="003C06D9" w:rsidRPr="0080112C">
        <w:rPr>
          <w:lang w:val="en-GB"/>
        </w:rPr>
        <w:noBreakHyphen/>
      </w:r>
      <w:r w:rsidR="00E506D2" w:rsidRPr="0080112C">
        <w:rPr>
          <w:lang w:val="en-GB"/>
        </w:rPr>
        <w:t xml:space="preserve">filled syringe </w:t>
      </w:r>
      <w:r w:rsidRPr="0080112C">
        <w:rPr>
          <w:lang w:val="en-GB"/>
        </w:rPr>
        <w:t>contains 300 mg aripiprazole.</w:t>
      </w:r>
    </w:p>
    <w:p w14:paraId="07BBD719"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4C379E91" w14:textId="77777777" w:rsidR="00BC2C95" w:rsidRPr="0080112C" w:rsidRDefault="00BC2C95" w:rsidP="00A17F16">
      <w:pPr>
        <w:widowControl w:val="0"/>
        <w:rPr>
          <w:color w:val="000000"/>
          <w:lang w:val="en-GB"/>
        </w:rPr>
      </w:pPr>
    </w:p>
    <w:p w14:paraId="0CCAFB44" w14:textId="77777777" w:rsidR="00BC2C95" w:rsidRPr="0080112C" w:rsidRDefault="00BC2C95" w:rsidP="00A17F16">
      <w:pPr>
        <w:widowControl w:val="0"/>
        <w:rPr>
          <w:color w:val="000000"/>
          <w:lang w:val="en-GB"/>
        </w:rPr>
      </w:pPr>
    </w:p>
    <w:p w14:paraId="62162A5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762D56D" w14:textId="77777777" w:rsidR="00BC2C95" w:rsidRPr="0080112C" w:rsidRDefault="00BC2C95" w:rsidP="00A17F16">
      <w:pPr>
        <w:widowControl w:val="0"/>
        <w:rPr>
          <w:color w:val="000000"/>
          <w:lang w:val="en-GB"/>
        </w:rPr>
      </w:pPr>
    </w:p>
    <w:p w14:paraId="75A26234"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719E5A27"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62F56E58" w14:textId="77777777" w:rsidR="00BC2C95" w:rsidRPr="0080112C" w:rsidRDefault="00BC2C95" w:rsidP="00A17F16">
      <w:pPr>
        <w:widowControl w:val="0"/>
        <w:rPr>
          <w:color w:val="000000"/>
          <w:u w:val="single"/>
          <w:lang w:val="en-GB"/>
        </w:rPr>
      </w:pPr>
    </w:p>
    <w:p w14:paraId="7C97209F"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4CCB813A" w14:textId="77777777" w:rsidR="00BC2C95" w:rsidRPr="0080112C" w:rsidRDefault="00BC2C95" w:rsidP="00A17F16">
      <w:pPr>
        <w:widowControl w:val="0"/>
        <w:rPr>
          <w:color w:val="000000"/>
          <w:lang w:val="en-GB"/>
        </w:rPr>
      </w:pPr>
      <w:r w:rsidRPr="0080112C">
        <w:rPr>
          <w:color w:val="000000"/>
          <w:lang w:val="en-GB"/>
        </w:rPr>
        <w:t>Water for injections</w:t>
      </w:r>
    </w:p>
    <w:p w14:paraId="36296583" w14:textId="77777777" w:rsidR="00BC2C95" w:rsidRPr="0080112C" w:rsidRDefault="00BC2C95" w:rsidP="00A17F16">
      <w:pPr>
        <w:widowControl w:val="0"/>
        <w:rPr>
          <w:color w:val="000000"/>
          <w:lang w:val="en-GB"/>
        </w:rPr>
      </w:pPr>
    </w:p>
    <w:p w14:paraId="6D282B74" w14:textId="77777777" w:rsidR="00BC2C95" w:rsidRPr="0080112C" w:rsidRDefault="00BC2C95" w:rsidP="00A17F16">
      <w:pPr>
        <w:widowControl w:val="0"/>
        <w:rPr>
          <w:color w:val="000000"/>
          <w:lang w:val="en-GB"/>
        </w:rPr>
      </w:pPr>
    </w:p>
    <w:p w14:paraId="3917EB5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65AB44BC" w14:textId="77777777" w:rsidR="00BC2C95" w:rsidRPr="0080112C" w:rsidRDefault="00BC2C95" w:rsidP="00A17F16">
      <w:pPr>
        <w:widowControl w:val="0"/>
        <w:autoSpaceDE w:val="0"/>
        <w:autoSpaceDN w:val="0"/>
        <w:adjustRightInd w:val="0"/>
        <w:rPr>
          <w:color w:val="000000"/>
          <w:lang w:val="en-GB"/>
        </w:rPr>
      </w:pPr>
    </w:p>
    <w:p w14:paraId="7678D6FB"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4DC5099" w14:textId="77777777" w:rsidR="00FC31D9" w:rsidRPr="0080112C" w:rsidRDefault="00FC31D9" w:rsidP="00A17F16">
      <w:pPr>
        <w:widowControl w:val="0"/>
        <w:autoSpaceDE w:val="0"/>
        <w:autoSpaceDN w:val="0"/>
        <w:adjustRightInd w:val="0"/>
        <w:rPr>
          <w:color w:val="000000"/>
          <w:lang w:val="en-GB"/>
        </w:rPr>
      </w:pPr>
    </w:p>
    <w:p w14:paraId="630CC955"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7C94B437" w14:textId="77777777" w:rsidR="00BC2C95" w:rsidRPr="0080112C" w:rsidRDefault="00BC2C95" w:rsidP="00A17F16">
      <w:pPr>
        <w:widowControl w:val="0"/>
        <w:autoSpaceDE w:val="0"/>
        <w:autoSpaceDN w:val="0"/>
        <w:adjustRightInd w:val="0"/>
        <w:rPr>
          <w:color w:val="000000"/>
          <w:lang w:val="en-GB"/>
        </w:rPr>
      </w:pPr>
    </w:p>
    <w:p w14:paraId="6FD2A939"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lang w:val="en-GB"/>
        </w:rPr>
        <w:noBreakHyphen/>
      </w:r>
      <w:r w:rsidR="00E506D2" w:rsidRPr="0080112C">
        <w:rPr>
          <w:lang w:val="en-GB"/>
        </w:rPr>
        <w:t>filled syringe containing powder in the front chamber and solvent in the rear chamber</w:t>
      </w:r>
      <w:r w:rsidR="003C06D9" w:rsidRPr="0080112C">
        <w:rPr>
          <w:lang w:val="en-GB"/>
        </w:rPr>
        <w:t>.</w:t>
      </w:r>
    </w:p>
    <w:p w14:paraId="7FB2EAA9"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0DE15873" w14:textId="77777777" w:rsidR="00BC2C95" w:rsidRPr="0080112C" w:rsidRDefault="00BC2C95" w:rsidP="00A17F16">
      <w:pPr>
        <w:widowControl w:val="0"/>
        <w:rPr>
          <w:color w:val="000000"/>
          <w:lang w:val="en-GB"/>
        </w:rPr>
      </w:pPr>
    </w:p>
    <w:p w14:paraId="190ADB6B" w14:textId="77777777" w:rsidR="00BC2C95" w:rsidRPr="0080112C" w:rsidRDefault="00BC2C95" w:rsidP="00A17F16">
      <w:pPr>
        <w:widowControl w:val="0"/>
        <w:rPr>
          <w:color w:val="000000"/>
          <w:lang w:val="en-GB"/>
        </w:rPr>
      </w:pPr>
      <w:r w:rsidRPr="0080112C">
        <w:rPr>
          <w:lang w:val="en-GB"/>
        </w:rPr>
        <w:t>Component of a multipack, can’t be sold separately.</w:t>
      </w:r>
    </w:p>
    <w:p w14:paraId="50904EB8" w14:textId="77777777" w:rsidR="00BC2C95" w:rsidRPr="0080112C" w:rsidRDefault="00BC2C95" w:rsidP="00A17F16">
      <w:pPr>
        <w:pStyle w:val="Kommentartext"/>
        <w:widowControl w:val="0"/>
        <w:rPr>
          <w:sz w:val="22"/>
          <w:lang w:val="en-GB"/>
        </w:rPr>
      </w:pPr>
    </w:p>
    <w:p w14:paraId="4B28C12F" w14:textId="77777777" w:rsidR="00BC2C95" w:rsidRPr="0080112C" w:rsidRDefault="00BC2C95" w:rsidP="00A17F16">
      <w:pPr>
        <w:pStyle w:val="Kommentartext"/>
        <w:widowControl w:val="0"/>
        <w:rPr>
          <w:sz w:val="22"/>
          <w:lang w:val="en-GB"/>
        </w:rPr>
      </w:pPr>
    </w:p>
    <w:p w14:paraId="758807D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EA15576" w14:textId="77777777" w:rsidR="00BC2C95" w:rsidRPr="0080112C" w:rsidRDefault="00BC2C95" w:rsidP="00A17F16">
      <w:pPr>
        <w:widowControl w:val="0"/>
        <w:rPr>
          <w:color w:val="000000"/>
          <w:lang w:val="en-GB"/>
        </w:rPr>
      </w:pPr>
    </w:p>
    <w:p w14:paraId="0E587D0B"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73C1B522" w14:textId="77777777" w:rsidR="00BC2C95" w:rsidRPr="0080112C" w:rsidRDefault="00BC2C95" w:rsidP="00A17F16">
      <w:pPr>
        <w:widowControl w:val="0"/>
        <w:rPr>
          <w:color w:val="000000"/>
          <w:lang w:val="en-GB"/>
        </w:rPr>
      </w:pPr>
      <w:r w:rsidRPr="0080112C">
        <w:rPr>
          <w:color w:val="000000"/>
          <w:lang w:val="en-GB"/>
        </w:rPr>
        <w:t>Intramuscular use only</w:t>
      </w:r>
    </w:p>
    <w:p w14:paraId="694EC4A6" w14:textId="77777777" w:rsidR="00BC2C95" w:rsidRPr="0080112C" w:rsidRDefault="00BC2C95" w:rsidP="00A17F16">
      <w:pPr>
        <w:widowControl w:val="0"/>
        <w:rPr>
          <w:rStyle w:val="Hervorhebung"/>
          <w:i w:val="0"/>
          <w:color w:val="000000"/>
          <w:lang w:val="en-GB"/>
        </w:rPr>
      </w:pPr>
    </w:p>
    <w:p w14:paraId="0DDAF258"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238FCBE0" w14:textId="77777777" w:rsidR="00BC2C95" w:rsidRPr="0080112C" w:rsidRDefault="00BC2C95" w:rsidP="00A17F16">
      <w:pPr>
        <w:widowControl w:val="0"/>
        <w:rPr>
          <w:rStyle w:val="Hervorhebung"/>
          <w:i w:val="0"/>
          <w:color w:val="000000"/>
          <w:lang w:val="en-GB"/>
        </w:rPr>
      </w:pPr>
    </w:p>
    <w:p w14:paraId="5E8D02CD" w14:textId="77777777" w:rsidR="00BC2C95" w:rsidRPr="0080112C" w:rsidRDefault="00BC2C95" w:rsidP="00A17F16">
      <w:pPr>
        <w:widowControl w:val="0"/>
        <w:rPr>
          <w:color w:val="000000"/>
          <w:lang w:val="en-GB"/>
        </w:rPr>
      </w:pPr>
    </w:p>
    <w:p w14:paraId="62B155A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830BA92" w14:textId="77777777" w:rsidR="00BC2C95" w:rsidRPr="0080112C" w:rsidRDefault="00BC2C95" w:rsidP="00A17F16">
      <w:pPr>
        <w:widowControl w:val="0"/>
        <w:rPr>
          <w:color w:val="000000"/>
          <w:lang w:val="en-GB"/>
        </w:rPr>
      </w:pPr>
    </w:p>
    <w:p w14:paraId="10723C06"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09756283" w14:textId="77777777" w:rsidR="00BC2C95" w:rsidRPr="0080112C" w:rsidRDefault="00BC2C95" w:rsidP="00A17F16">
      <w:pPr>
        <w:widowControl w:val="0"/>
        <w:rPr>
          <w:color w:val="000000"/>
          <w:lang w:val="en-GB"/>
        </w:rPr>
      </w:pPr>
    </w:p>
    <w:p w14:paraId="7750F522" w14:textId="77777777" w:rsidR="00BC2C95" w:rsidRPr="0080112C" w:rsidRDefault="00BC2C95" w:rsidP="00A17F16">
      <w:pPr>
        <w:widowControl w:val="0"/>
        <w:rPr>
          <w:color w:val="000000"/>
          <w:lang w:val="en-GB"/>
        </w:rPr>
      </w:pPr>
    </w:p>
    <w:p w14:paraId="77D9065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5BD64F70" w14:textId="77777777" w:rsidR="00BC2C95" w:rsidRPr="0080112C" w:rsidRDefault="00BC2C95" w:rsidP="00A17F16">
      <w:pPr>
        <w:widowControl w:val="0"/>
        <w:rPr>
          <w:color w:val="000000"/>
          <w:lang w:val="en-GB"/>
        </w:rPr>
      </w:pPr>
    </w:p>
    <w:p w14:paraId="47B26F4D" w14:textId="77777777" w:rsidR="00BC2C95" w:rsidRPr="0080112C" w:rsidRDefault="00BC2C95" w:rsidP="00A17F16">
      <w:pPr>
        <w:widowControl w:val="0"/>
        <w:rPr>
          <w:color w:val="000000"/>
          <w:lang w:val="en-GB"/>
        </w:rPr>
      </w:pPr>
    </w:p>
    <w:p w14:paraId="2364C13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B55A941" w14:textId="77777777" w:rsidR="00BC2C95" w:rsidRPr="0080112C" w:rsidRDefault="00BC2C95" w:rsidP="00A17F16">
      <w:pPr>
        <w:widowControl w:val="0"/>
        <w:rPr>
          <w:color w:val="000000"/>
          <w:lang w:val="en-GB"/>
        </w:rPr>
      </w:pPr>
    </w:p>
    <w:p w14:paraId="504B24FD" w14:textId="77777777" w:rsidR="00BC2C95" w:rsidRPr="0080112C" w:rsidRDefault="00BC2C95" w:rsidP="00A17F16">
      <w:pPr>
        <w:widowControl w:val="0"/>
        <w:rPr>
          <w:color w:val="000000"/>
          <w:lang w:val="en-GB"/>
        </w:rPr>
      </w:pPr>
      <w:r w:rsidRPr="0080112C">
        <w:rPr>
          <w:color w:val="000000"/>
          <w:lang w:val="en-GB"/>
        </w:rPr>
        <w:t>EXP</w:t>
      </w:r>
    </w:p>
    <w:p w14:paraId="6DD6D9D8" w14:textId="77777777" w:rsidR="00BC2C95" w:rsidRPr="0080112C" w:rsidRDefault="00BC2C95" w:rsidP="00A17F16">
      <w:pPr>
        <w:widowControl w:val="0"/>
        <w:rPr>
          <w:color w:val="000000"/>
          <w:lang w:val="en-GB"/>
        </w:rPr>
      </w:pPr>
    </w:p>
    <w:p w14:paraId="66702ECC"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78C047B6" w14:textId="77777777" w:rsidR="003E655A" w:rsidRPr="0080112C" w:rsidRDefault="003E655A" w:rsidP="00A17F16">
      <w:pPr>
        <w:widowControl w:val="0"/>
        <w:rPr>
          <w:color w:val="000000"/>
          <w:lang w:val="en-GB"/>
        </w:rPr>
      </w:pPr>
    </w:p>
    <w:p w14:paraId="038BF7C6" w14:textId="77777777" w:rsidR="00375690" w:rsidRPr="0080112C" w:rsidRDefault="00375690" w:rsidP="00A17F16">
      <w:pPr>
        <w:widowControl w:val="0"/>
        <w:rPr>
          <w:color w:val="000000"/>
          <w:lang w:val="en-GB"/>
        </w:rPr>
      </w:pPr>
    </w:p>
    <w:p w14:paraId="2BAD14B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2A006349" w14:textId="77777777" w:rsidR="00BC2C95" w:rsidRPr="0080112C" w:rsidRDefault="00BC2C95" w:rsidP="00A17F16">
      <w:pPr>
        <w:widowControl w:val="0"/>
        <w:rPr>
          <w:color w:val="000000"/>
          <w:lang w:val="en-GB"/>
        </w:rPr>
      </w:pPr>
    </w:p>
    <w:p w14:paraId="6BEDA0D6"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16403039"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3786C590" w14:textId="77777777" w:rsidR="00E506D2" w:rsidRPr="0080112C" w:rsidRDefault="00E506D2" w:rsidP="00A17F16">
      <w:pPr>
        <w:pStyle w:val="BMSBodyText"/>
        <w:widowControl w:val="0"/>
        <w:spacing w:before="0" w:after="0" w:line="240" w:lineRule="auto"/>
        <w:jc w:val="left"/>
        <w:rPr>
          <w:sz w:val="22"/>
          <w:lang w:val="en-GB"/>
        </w:rPr>
      </w:pPr>
    </w:p>
    <w:p w14:paraId="4855EA65" w14:textId="77777777" w:rsidR="00BC2C95" w:rsidRPr="0080112C" w:rsidRDefault="00BC2C95" w:rsidP="00A17F16">
      <w:pPr>
        <w:widowControl w:val="0"/>
        <w:rPr>
          <w:color w:val="000000"/>
          <w:lang w:val="en-GB"/>
        </w:rPr>
      </w:pPr>
    </w:p>
    <w:p w14:paraId="230E10A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DA219C7" w14:textId="77777777" w:rsidR="00BC2C95" w:rsidRPr="0080112C" w:rsidRDefault="00BC2C95" w:rsidP="00A17F16">
      <w:pPr>
        <w:widowControl w:val="0"/>
        <w:rPr>
          <w:color w:val="000000"/>
          <w:lang w:val="en-GB"/>
        </w:rPr>
      </w:pPr>
    </w:p>
    <w:p w14:paraId="7EC3E731"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3C894567" w14:textId="77777777" w:rsidR="00BC2C95" w:rsidRPr="0080112C" w:rsidRDefault="00BC2C95" w:rsidP="00A17F16">
      <w:pPr>
        <w:widowControl w:val="0"/>
        <w:rPr>
          <w:color w:val="000000"/>
          <w:lang w:val="en-GB"/>
        </w:rPr>
      </w:pPr>
    </w:p>
    <w:p w14:paraId="79384AF8" w14:textId="77777777" w:rsidR="00BC2C95" w:rsidRPr="0080112C" w:rsidRDefault="00BC2C95" w:rsidP="00A17F16">
      <w:pPr>
        <w:widowControl w:val="0"/>
        <w:rPr>
          <w:color w:val="000000"/>
          <w:lang w:val="en-GB"/>
        </w:rPr>
      </w:pPr>
    </w:p>
    <w:p w14:paraId="7FA1020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5ED7C326" w14:textId="77777777" w:rsidR="00BC2C95" w:rsidRPr="0080112C" w:rsidRDefault="00BC2C95" w:rsidP="00A17F16">
      <w:pPr>
        <w:widowControl w:val="0"/>
        <w:rPr>
          <w:lang w:val="en-GB"/>
        </w:rPr>
      </w:pPr>
    </w:p>
    <w:p w14:paraId="16666558" w14:textId="77777777" w:rsidR="000A1F45" w:rsidRPr="0080112C" w:rsidRDefault="000A1F45" w:rsidP="000A1F45">
      <w:pPr>
        <w:rPr>
          <w:lang w:val="en-GB"/>
        </w:rPr>
      </w:pPr>
      <w:r w:rsidRPr="0080112C">
        <w:rPr>
          <w:lang w:val="en-GB"/>
        </w:rPr>
        <w:t>Otsuka Pharmaceutical Netherlands B.V.</w:t>
      </w:r>
    </w:p>
    <w:p w14:paraId="714AA0F4" w14:textId="77777777" w:rsidR="000A1F45" w:rsidRPr="0080112C" w:rsidRDefault="000A1F45" w:rsidP="000A1F45">
      <w:pPr>
        <w:rPr>
          <w:lang w:val="en-GB"/>
        </w:rPr>
      </w:pPr>
      <w:r w:rsidRPr="0080112C">
        <w:rPr>
          <w:lang w:val="en-GB"/>
        </w:rPr>
        <w:t>Herikerbergweg 292</w:t>
      </w:r>
    </w:p>
    <w:p w14:paraId="570DB57D" w14:textId="77777777" w:rsidR="000A1F45" w:rsidRPr="0080112C" w:rsidRDefault="000A1F45" w:rsidP="000A1F45">
      <w:pPr>
        <w:rPr>
          <w:lang w:val="en-GB"/>
        </w:rPr>
      </w:pPr>
      <w:r w:rsidRPr="0080112C">
        <w:rPr>
          <w:lang w:val="en-GB"/>
        </w:rPr>
        <w:t>1101 CT, Amsterdam</w:t>
      </w:r>
    </w:p>
    <w:p w14:paraId="43F85833" w14:textId="77777777" w:rsidR="000A1F45" w:rsidRPr="0080112C" w:rsidRDefault="000A1F45" w:rsidP="00A17F16">
      <w:pPr>
        <w:widowControl w:val="0"/>
        <w:rPr>
          <w:lang w:val="en-GB"/>
        </w:rPr>
      </w:pPr>
      <w:r w:rsidRPr="0080112C">
        <w:rPr>
          <w:lang w:val="en-GB"/>
        </w:rPr>
        <w:t>Netherlands</w:t>
      </w:r>
    </w:p>
    <w:p w14:paraId="295C6390" w14:textId="77777777" w:rsidR="00BC2C95" w:rsidRPr="0080112C" w:rsidRDefault="00BC2C95" w:rsidP="00A17F16">
      <w:pPr>
        <w:widowControl w:val="0"/>
        <w:rPr>
          <w:color w:val="000000"/>
          <w:lang w:val="en-GB"/>
        </w:rPr>
      </w:pPr>
    </w:p>
    <w:p w14:paraId="58644648" w14:textId="77777777" w:rsidR="00BC2C95" w:rsidRPr="0080112C" w:rsidRDefault="00BC2C95" w:rsidP="00A17F16">
      <w:pPr>
        <w:widowControl w:val="0"/>
        <w:rPr>
          <w:color w:val="000000"/>
          <w:lang w:val="en-GB"/>
        </w:rPr>
      </w:pPr>
    </w:p>
    <w:p w14:paraId="19E9102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1D1C588B" w14:textId="77777777" w:rsidR="00BC2C95" w:rsidRPr="0080112C" w:rsidRDefault="00BC2C95" w:rsidP="00A17F16">
      <w:pPr>
        <w:widowControl w:val="0"/>
        <w:rPr>
          <w:color w:val="000000"/>
          <w:lang w:val="en-GB"/>
        </w:rPr>
      </w:pPr>
    </w:p>
    <w:p w14:paraId="637D99D2"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6482F882" w14:textId="77777777" w:rsidR="00BC2C95" w:rsidRPr="0080112C" w:rsidRDefault="00BC2C95" w:rsidP="00A17F16">
      <w:pPr>
        <w:widowControl w:val="0"/>
        <w:rPr>
          <w:color w:val="000000"/>
          <w:lang w:val="en-GB"/>
        </w:rPr>
      </w:pPr>
    </w:p>
    <w:p w14:paraId="0F8490A9" w14:textId="77777777" w:rsidR="00BC2C95" w:rsidRPr="0080112C" w:rsidRDefault="00BC2C95" w:rsidP="00A17F16">
      <w:pPr>
        <w:widowControl w:val="0"/>
        <w:rPr>
          <w:color w:val="000000"/>
          <w:lang w:val="en-GB"/>
        </w:rPr>
      </w:pPr>
    </w:p>
    <w:p w14:paraId="6BAE596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1AA9364A" w14:textId="77777777" w:rsidR="00BC2C95" w:rsidRPr="0080112C" w:rsidRDefault="00BC2C95" w:rsidP="00A17F16">
      <w:pPr>
        <w:widowControl w:val="0"/>
        <w:rPr>
          <w:i/>
          <w:color w:val="000000"/>
          <w:lang w:val="en-GB"/>
        </w:rPr>
      </w:pPr>
    </w:p>
    <w:p w14:paraId="6894753E" w14:textId="77777777" w:rsidR="00BC2C95" w:rsidRPr="0080112C" w:rsidRDefault="00BC2C95" w:rsidP="00A17F16">
      <w:pPr>
        <w:widowControl w:val="0"/>
        <w:rPr>
          <w:color w:val="000000"/>
          <w:lang w:val="en-GB"/>
        </w:rPr>
      </w:pPr>
      <w:r w:rsidRPr="0080112C">
        <w:rPr>
          <w:color w:val="000000"/>
          <w:lang w:val="en-GB"/>
        </w:rPr>
        <w:t>Lot</w:t>
      </w:r>
    </w:p>
    <w:p w14:paraId="2262CCDA" w14:textId="77777777" w:rsidR="00BC2C95" w:rsidRPr="0080112C" w:rsidRDefault="00BC2C95" w:rsidP="00A17F16">
      <w:pPr>
        <w:widowControl w:val="0"/>
        <w:rPr>
          <w:color w:val="000000"/>
          <w:lang w:val="en-GB"/>
        </w:rPr>
      </w:pPr>
    </w:p>
    <w:p w14:paraId="43598E4D" w14:textId="77777777" w:rsidR="00BC2C95" w:rsidRPr="0080112C" w:rsidRDefault="00BC2C95" w:rsidP="00A17F16">
      <w:pPr>
        <w:widowControl w:val="0"/>
        <w:rPr>
          <w:color w:val="000000"/>
          <w:lang w:val="en-GB"/>
        </w:rPr>
      </w:pPr>
    </w:p>
    <w:p w14:paraId="5DB5084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50B3947" w14:textId="77777777" w:rsidR="00BC2C95" w:rsidRPr="0080112C" w:rsidRDefault="00BC2C95" w:rsidP="00A17F16">
      <w:pPr>
        <w:widowControl w:val="0"/>
        <w:rPr>
          <w:i/>
          <w:color w:val="000000"/>
          <w:lang w:val="en-GB"/>
        </w:rPr>
      </w:pPr>
    </w:p>
    <w:p w14:paraId="1AA11616" w14:textId="77777777" w:rsidR="00BC2C95" w:rsidRPr="0080112C" w:rsidRDefault="00BC2C95" w:rsidP="00A17F16">
      <w:pPr>
        <w:widowControl w:val="0"/>
        <w:rPr>
          <w:color w:val="000000"/>
          <w:lang w:val="en-GB"/>
        </w:rPr>
      </w:pPr>
    </w:p>
    <w:p w14:paraId="30D913C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2D94FBB" w14:textId="77777777" w:rsidR="00BC2C95" w:rsidRPr="0080112C" w:rsidRDefault="00BC2C95" w:rsidP="00A17F16">
      <w:pPr>
        <w:widowControl w:val="0"/>
        <w:rPr>
          <w:color w:val="000000"/>
          <w:lang w:val="en-GB"/>
        </w:rPr>
      </w:pPr>
    </w:p>
    <w:p w14:paraId="35D46B83" w14:textId="77777777" w:rsidR="00BC2C95" w:rsidRPr="0080112C" w:rsidRDefault="00BC2C95" w:rsidP="00A17F16">
      <w:pPr>
        <w:widowControl w:val="0"/>
        <w:rPr>
          <w:color w:val="000000"/>
          <w:lang w:val="en-GB"/>
        </w:rPr>
      </w:pPr>
    </w:p>
    <w:p w14:paraId="312D4B5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1B139A1" w14:textId="77777777" w:rsidR="00BC2C95" w:rsidRPr="0080112C" w:rsidRDefault="00BC2C95" w:rsidP="00A17F16">
      <w:pPr>
        <w:widowControl w:val="0"/>
        <w:autoSpaceDE w:val="0"/>
        <w:autoSpaceDN w:val="0"/>
        <w:adjustRightInd w:val="0"/>
        <w:rPr>
          <w:color w:val="000000"/>
          <w:highlight w:val="lightGray"/>
          <w:lang w:val="en-GB"/>
        </w:rPr>
      </w:pPr>
    </w:p>
    <w:p w14:paraId="76FC9F37" w14:textId="77777777" w:rsidR="00986BCE"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474F6FE" w14:textId="77777777" w:rsidR="008F7DE4" w:rsidRPr="0080112C" w:rsidRDefault="008F7DE4" w:rsidP="00A17F16">
      <w:pPr>
        <w:widowControl w:val="0"/>
        <w:autoSpaceDE w:val="0"/>
        <w:autoSpaceDN w:val="0"/>
        <w:adjustRightInd w:val="0"/>
        <w:rPr>
          <w:color w:val="000000"/>
          <w:lang w:val="en-GB"/>
        </w:rPr>
      </w:pPr>
    </w:p>
    <w:p w14:paraId="26344B69" w14:textId="77777777" w:rsidR="00986BCE" w:rsidRPr="0080112C" w:rsidRDefault="00986BCE" w:rsidP="00A17F16">
      <w:pPr>
        <w:widowControl w:val="0"/>
        <w:autoSpaceDE w:val="0"/>
        <w:autoSpaceDN w:val="0"/>
        <w:adjustRightInd w:val="0"/>
        <w:rPr>
          <w:color w:val="000000"/>
          <w:lang w:val="en-GB"/>
        </w:rPr>
      </w:pPr>
    </w:p>
    <w:p w14:paraId="3F3DCC84" w14:textId="77777777" w:rsidR="00986BCE" w:rsidRPr="0080112C" w:rsidRDefault="00986BCE"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40DBC7D5" w14:textId="77777777" w:rsidR="00986BCE" w:rsidRPr="0080112C" w:rsidRDefault="00986BCE" w:rsidP="00A17F16">
      <w:pPr>
        <w:keepNext/>
        <w:rPr>
          <w:lang w:val="en-GB"/>
        </w:rPr>
      </w:pPr>
    </w:p>
    <w:p w14:paraId="4A8E1517" w14:textId="77777777" w:rsidR="00986BCE" w:rsidRPr="0080112C" w:rsidRDefault="00986BCE" w:rsidP="00A17F16">
      <w:pPr>
        <w:rPr>
          <w:lang w:val="en-GB"/>
        </w:rPr>
      </w:pPr>
    </w:p>
    <w:p w14:paraId="47CBDD9C" w14:textId="77777777" w:rsidR="00986BCE" w:rsidRPr="0080112C" w:rsidRDefault="00986BCE" w:rsidP="00A17F16">
      <w:pPr>
        <w:rPr>
          <w:lang w:val="en-GB"/>
        </w:rPr>
      </w:pPr>
    </w:p>
    <w:p w14:paraId="730183BC" w14:textId="77777777" w:rsidR="00986BCE" w:rsidRPr="0080112C" w:rsidRDefault="00986BC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C27A9E0" w14:textId="77777777" w:rsidR="00986BCE" w:rsidRPr="0080112C" w:rsidRDefault="00986BCE" w:rsidP="00A17F16">
      <w:pPr>
        <w:rPr>
          <w:lang w:val="en-GB"/>
        </w:rPr>
      </w:pPr>
    </w:p>
    <w:p w14:paraId="38ACC37A" w14:textId="77777777" w:rsidR="005D4083" w:rsidRPr="0080112C" w:rsidRDefault="00B357EC" w:rsidP="00AC491E">
      <w:pPr>
        <w:widowControl w:val="0"/>
        <w:pBdr>
          <w:top w:val="single" w:sz="4" w:space="1" w:color="auto"/>
          <w:left w:val="single" w:sz="4" w:space="4" w:color="auto"/>
          <w:bottom w:val="single" w:sz="4" w:space="1" w:color="auto"/>
          <w:right w:val="single" w:sz="4" w:space="4" w:color="auto"/>
        </w:pBdr>
        <w:autoSpaceDE w:val="0"/>
        <w:autoSpaceDN w:val="0"/>
        <w:adjustRightInd w:val="0"/>
        <w:rPr>
          <w:lang w:val="en-GB"/>
        </w:rPr>
      </w:pPr>
      <w:r w:rsidRPr="0080112C">
        <w:rPr>
          <w:color w:val="000000"/>
          <w:lang w:val="en-GB"/>
        </w:rPr>
        <w:br w:type="page"/>
      </w:r>
      <w:r w:rsidR="005D4083" w:rsidRPr="0080112C">
        <w:rPr>
          <w:b/>
          <w:color w:val="000000"/>
          <w:lang w:val="en-GB"/>
        </w:rPr>
        <w:lastRenderedPageBreak/>
        <w:t>MINIMUM PARTICULARS TO APPEAR ON SMALL IMMEDIATE PACKAGING UNITS</w:t>
      </w:r>
    </w:p>
    <w:p w14:paraId="56D3F5A3"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1C8351A6"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Pr="0080112C">
        <w:rPr>
          <w:b/>
          <w:color w:val="000000"/>
          <w:lang w:val="en-GB"/>
        </w:rPr>
        <w:noBreakHyphen/>
        <w:t>filled syringe - 300 mg</w:t>
      </w:r>
    </w:p>
    <w:p w14:paraId="74E00233" w14:textId="77777777" w:rsidR="005D4083" w:rsidRPr="0080112C" w:rsidRDefault="005D4083" w:rsidP="00A17F16">
      <w:pPr>
        <w:widowControl w:val="0"/>
        <w:rPr>
          <w:color w:val="000000"/>
          <w:lang w:val="en-GB"/>
        </w:rPr>
      </w:pPr>
    </w:p>
    <w:p w14:paraId="50C167DF" w14:textId="77777777" w:rsidR="005D4083" w:rsidRPr="0080112C" w:rsidRDefault="005D4083" w:rsidP="00A17F16">
      <w:pPr>
        <w:widowControl w:val="0"/>
        <w:rPr>
          <w:color w:val="000000"/>
          <w:lang w:val="en-GB"/>
        </w:rPr>
      </w:pPr>
    </w:p>
    <w:p w14:paraId="26BAADE8"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62AE533A" w14:textId="77777777" w:rsidR="005D4083" w:rsidRPr="0080112C" w:rsidRDefault="005D4083" w:rsidP="00A17F16">
      <w:pPr>
        <w:widowControl w:val="0"/>
        <w:rPr>
          <w:color w:val="000000"/>
          <w:lang w:val="en-GB"/>
        </w:rPr>
      </w:pPr>
    </w:p>
    <w:p w14:paraId="54BBCFE1" w14:textId="77777777" w:rsidR="005D4083" w:rsidRPr="0080112C" w:rsidRDefault="005D4083" w:rsidP="00A17F16">
      <w:pPr>
        <w:widowControl w:val="0"/>
        <w:rPr>
          <w:color w:val="000000"/>
          <w:lang w:val="en-GB"/>
        </w:rPr>
      </w:pPr>
      <w:r w:rsidRPr="0080112C">
        <w:rPr>
          <w:color w:val="000000"/>
          <w:lang w:val="en-GB"/>
        </w:rPr>
        <w:t>Abilify Maintena 300 mg injection</w:t>
      </w:r>
    </w:p>
    <w:p w14:paraId="4422D596" w14:textId="77777777" w:rsidR="005D4083" w:rsidRPr="008E4838" w:rsidRDefault="005D4083" w:rsidP="00A17F16">
      <w:pPr>
        <w:widowControl w:val="0"/>
        <w:rPr>
          <w:b/>
          <w:noProof/>
          <w:color w:val="000000"/>
          <w:szCs w:val="22"/>
        </w:rPr>
      </w:pPr>
      <w:r w:rsidRPr="008E4838">
        <w:rPr>
          <w:noProof/>
          <w:color w:val="000000"/>
          <w:szCs w:val="22"/>
        </w:rPr>
        <w:t>aripiprazole</w:t>
      </w:r>
    </w:p>
    <w:p w14:paraId="0768B616" w14:textId="77777777" w:rsidR="005D4083" w:rsidRPr="0080112C" w:rsidRDefault="005D4083" w:rsidP="00A17F16">
      <w:pPr>
        <w:widowControl w:val="0"/>
        <w:rPr>
          <w:color w:val="000000"/>
          <w:lang w:val="en-GB"/>
        </w:rPr>
      </w:pPr>
      <w:r w:rsidRPr="0080112C">
        <w:rPr>
          <w:color w:val="000000"/>
          <w:lang w:val="en-GB"/>
        </w:rPr>
        <w:t>IM</w:t>
      </w:r>
    </w:p>
    <w:p w14:paraId="571E0E42" w14:textId="77777777" w:rsidR="005D4083" w:rsidRPr="0080112C" w:rsidRDefault="005D4083" w:rsidP="00A17F16">
      <w:pPr>
        <w:widowControl w:val="0"/>
        <w:rPr>
          <w:color w:val="000000"/>
          <w:lang w:val="en-GB"/>
        </w:rPr>
      </w:pPr>
    </w:p>
    <w:p w14:paraId="3715D085" w14:textId="77777777" w:rsidR="005D4083" w:rsidRPr="0080112C" w:rsidRDefault="005D4083" w:rsidP="00A17F16">
      <w:pPr>
        <w:widowControl w:val="0"/>
        <w:rPr>
          <w:color w:val="000000"/>
          <w:lang w:val="en-GB"/>
        </w:rPr>
      </w:pPr>
    </w:p>
    <w:p w14:paraId="5AED5049"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5D2DF5C8" w14:textId="77777777" w:rsidR="005D4083" w:rsidRPr="0080112C" w:rsidRDefault="005D4083" w:rsidP="00A17F16">
      <w:pPr>
        <w:widowControl w:val="0"/>
        <w:rPr>
          <w:color w:val="000000"/>
          <w:lang w:val="en-GB"/>
        </w:rPr>
      </w:pPr>
    </w:p>
    <w:p w14:paraId="473ADDC3" w14:textId="77777777" w:rsidR="005D4083" w:rsidRPr="0080112C" w:rsidRDefault="005D4083" w:rsidP="00A17F16">
      <w:pPr>
        <w:widowControl w:val="0"/>
        <w:rPr>
          <w:color w:val="000000"/>
          <w:lang w:val="en-GB"/>
        </w:rPr>
      </w:pPr>
    </w:p>
    <w:p w14:paraId="385A4F17"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7B99099B" w14:textId="77777777" w:rsidR="005D4083" w:rsidRPr="0080112C" w:rsidRDefault="005D4083" w:rsidP="00A17F16">
      <w:pPr>
        <w:widowControl w:val="0"/>
        <w:rPr>
          <w:color w:val="000000"/>
          <w:lang w:val="en-GB"/>
        </w:rPr>
      </w:pPr>
    </w:p>
    <w:p w14:paraId="391280DC" w14:textId="77777777" w:rsidR="005D4083" w:rsidRPr="0080112C" w:rsidRDefault="005D4083" w:rsidP="00A17F16">
      <w:pPr>
        <w:widowControl w:val="0"/>
        <w:rPr>
          <w:color w:val="000000"/>
          <w:lang w:val="en-GB"/>
        </w:rPr>
      </w:pPr>
      <w:r w:rsidRPr="0080112C">
        <w:rPr>
          <w:color w:val="000000"/>
          <w:lang w:val="en-GB"/>
        </w:rPr>
        <w:t>EXP</w:t>
      </w:r>
    </w:p>
    <w:p w14:paraId="15E65403" w14:textId="77777777" w:rsidR="005D4083" w:rsidRPr="0080112C" w:rsidRDefault="005D4083" w:rsidP="00A17F16">
      <w:pPr>
        <w:widowControl w:val="0"/>
        <w:rPr>
          <w:color w:val="000000"/>
          <w:lang w:val="en-GB"/>
        </w:rPr>
      </w:pPr>
    </w:p>
    <w:p w14:paraId="4031B3A2" w14:textId="77777777" w:rsidR="005D4083" w:rsidRPr="0080112C" w:rsidRDefault="005D4083" w:rsidP="00A17F16">
      <w:pPr>
        <w:widowControl w:val="0"/>
        <w:rPr>
          <w:color w:val="000000"/>
          <w:lang w:val="en-GB"/>
        </w:rPr>
      </w:pPr>
    </w:p>
    <w:p w14:paraId="4DC51EB3"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1E37927E" w14:textId="77777777" w:rsidR="005D4083" w:rsidRPr="0080112C" w:rsidRDefault="005D4083" w:rsidP="00A17F16">
      <w:pPr>
        <w:widowControl w:val="0"/>
        <w:rPr>
          <w:color w:val="000000"/>
          <w:lang w:val="en-GB"/>
        </w:rPr>
      </w:pPr>
    </w:p>
    <w:p w14:paraId="54FBC0F7" w14:textId="77777777" w:rsidR="005D4083" w:rsidRPr="0080112C" w:rsidRDefault="005D4083" w:rsidP="00A17F16">
      <w:pPr>
        <w:widowControl w:val="0"/>
        <w:rPr>
          <w:color w:val="000000"/>
          <w:lang w:val="en-GB"/>
        </w:rPr>
      </w:pPr>
      <w:r w:rsidRPr="0080112C">
        <w:rPr>
          <w:color w:val="000000"/>
          <w:lang w:val="en-GB"/>
        </w:rPr>
        <w:t>Lot</w:t>
      </w:r>
    </w:p>
    <w:p w14:paraId="5926B1B9" w14:textId="77777777" w:rsidR="005D4083" w:rsidRPr="0080112C" w:rsidRDefault="005D4083" w:rsidP="00A17F16">
      <w:pPr>
        <w:widowControl w:val="0"/>
        <w:rPr>
          <w:color w:val="000000"/>
          <w:lang w:val="en-GB"/>
        </w:rPr>
      </w:pPr>
    </w:p>
    <w:p w14:paraId="3C7CF8EC" w14:textId="77777777" w:rsidR="005D4083" w:rsidRPr="0080112C" w:rsidRDefault="005D4083" w:rsidP="00A17F16">
      <w:pPr>
        <w:widowControl w:val="0"/>
        <w:rPr>
          <w:color w:val="000000"/>
          <w:lang w:val="en-GB"/>
        </w:rPr>
      </w:pPr>
    </w:p>
    <w:p w14:paraId="21665319"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6D8EA5FE" w14:textId="77777777" w:rsidR="005D4083" w:rsidRPr="0080112C" w:rsidRDefault="005D4083" w:rsidP="00A17F16">
      <w:pPr>
        <w:widowControl w:val="0"/>
        <w:rPr>
          <w:color w:val="000000"/>
          <w:lang w:val="en-GB"/>
        </w:rPr>
      </w:pPr>
    </w:p>
    <w:p w14:paraId="1482FF28" w14:textId="77777777" w:rsidR="005D4083" w:rsidRPr="0080112C" w:rsidRDefault="005D4083" w:rsidP="00A17F16">
      <w:pPr>
        <w:widowControl w:val="0"/>
        <w:rPr>
          <w:color w:val="000000"/>
          <w:lang w:val="en-GB"/>
        </w:rPr>
      </w:pPr>
      <w:r w:rsidRPr="0080112C">
        <w:rPr>
          <w:color w:val="000000"/>
          <w:lang w:val="en-GB"/>
        </w:rPr>
        <w:t>300 mg</w:t>
      </w:r>
    </w:p>
    <w:p w14:paraId="00835B01" w14:textId="77777777" w:rsidR="005D4083" w:rsidRPr="0080112C" w:rsidRDefault="005D4083" w:rsidP="00A17F16">
      <w:pPr>
        <w:widowControl w:val="0"/>
        <w:rPr>
          <w:color w:val="000000"/>
          <w:lang w:val="en-GB"/>
        </w:rPr>
      </w:pPr>
    </w:p>
    <w:p w14:paraId="4A46F50D" w14:textId="77777777" w:rsidR="005D4083" w:rsidRPr="0080112C" w:rsidRDefault="005D4083" w:rsidP="00A17F16">
      <w:pPr>
        <w:widowControl w:val="0"/>
        <w:rPr>
          <w:color w:val="000000"/>
          <w:lang w:val="en-GB"/>
        </w:rPr>
      </w:pPr>
    </w:p>
    <w:p w14:paraId="1F33DCB3"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23A69054" w14:textId="77777777" w:rsidR="005D4083" w:rsidRPr="0080112C" w:rsidRDefault="005D4083" w:rsidP="00A17F16">
      <w:pPr>
        <w:widowControl w:val="0"/>
        <w:autoSpaceDE w:val="0"/>
        <w:autoSpaceDN w:val="0"/>
        <w:adjustRightInd w:val="0"/>
        <w:rPr>
          <w:color w:val="000000"/>
          <w:lang w:val="en-GB"/>
        </w:rPr>
      </w:pPr>
    </w:p>
    <w:p w14:paraId="47FB9D10" w14:textId="77777777" w:rsidR="005D4083" w:rsidRPr="0080112C" w:rsidRDefault="005D4083" w:rsidP="00A17F16">
      <w:pPr>
        <w:widowControl w:val="0"/>
        <w:autoSpaceDE w:val="0"/>
        <w:autoSpaceDN w:val="0"/>
        <w:adjustRightInd w:val="0"/>
        <w:rPr>
          <w:color w:val="000000"/>
          <w:lang w:val="en-GB"/>
        </w:rPr>
      </w:pPr>
    </w:p>
    <w:p w14:paraId="1AC551A5" w14:textId="77777777" w:rsidR="005D4083" w:rsidRPr="0080112C" w:rsidRDefault="00B357EC"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br w:type="page"/>
      </w:r>
      <w:r w:rsidR="005D4083" w:rsidRPr="0080112C">
        <w:rPr>
          <w:b/>
          <w:color w:val="000000"/>
          <w:lang w:val="en-GB"/>
        </w:rPr>
        <w:lastRenderedPageBreak/>
        <w:t>PARTICULARS TO APPEAR ON THE OUTER PACKAGING</w:t>
      </w:r>
    </w:p>
    <w:p w14:paraId="1ED9F0D3"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29F885E0"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3E34B732" w14:textId="77777777" w:rsidR="005D4083" w:rsidRPr="0080112C" w:rsidRDefault="005D4083" w:rsidP="00A17F16">
      <w:pPr>
        <w:widowControl w:val="0"/>
        <w:rPr>
          <w:color w:val="000000"/>
          <w:lang w:val="en-GB"/>
        </w:rPr>
      </w:pPr>
    </w:p>
    <w:p w14:paraId="0764C452" w14:textId="77777777" w:rsidR="005D4083" w:rsidRPr="0080112C" w:rsidRDefault="005D4083" w:rsidP="00A17F16">
      <w:pPr>
        <w:widowControl w:val="0"/>
        <w:rPr>
          <w:color w:val="000000"/>
          <w:lang w:val="en-GB"/>
        </w:rPr>
      </w:pPr>
    </w:p>
    <w:p w14:paraId="3FCC3862"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189BE317" w14:textId="77777777" w:rsidR="005D4083" w:rsidRPr="0080112C" w:rsidRDefault="005D4083" w:rsidP="00A17F16">
      <w:pPr>
        <w:widowControl w:val="0"/>
        <w:rPr>
          <w:color w:val="000000"/>
          <w:lang w:val="en-GB"/>
        </w:rPr>
      </w:pPr>
    </w:p>
    <w:p w14:paraId="2F63BAE1" w14:textId="77777777" w:rsidR="005D4083" w:rsidRPr="0080112C" w:rsidRDefault="005D4083" w:rsidP="00A17F16">
      <w:pPr>
        <w:widowControl w:val="0"/>
        <w:rPr>
          <w:color w:val="000000"/>
          <w:lang w:val="en-GB"/>
        </w:rPr>
      </w:pPr>
      <w:r w:rsidRPr="0080112C">
        <w:rPr>
          <w:color w:val="000000"/>
          <w:lang w:val="en-GB"/>
        </w:rPr>
        <w:t>Abilify Maintena 400 mg powder and solvent for prolonged-release suspension for injection in pre</w:t>
      </w:r>
      <w:r w:rsidRPr="0080112C">
        <w:rPr>
          <w:color w:val="000000"/>
          <w:lang w:val="en-GB"/>
        </w:rPr>
        <w:noBreakHyphen/>
        <w:t>filled syringe</w:t>
      </w:r>
    </w:p>
    <w:p w14:paraId="20051531" w14:textId="77777777" w:rsidR="005D4083" w:rsidRPr="008E4838" w:rsidRDefault="005D4083" w:rsidP="00A17F16">
      <w:pPr>
        <w:widowControl w:val="0"/>
        <w:rPr>
          <w:b/>
          <w:noProof/>
          <w:color w:val="000000"/>
          <w:szCs w:val="22"/>
        </w:rPr>
      </w:pPr>
      <w:r w:rsidRPr="008E4838">
        <w:rPr>
          <w:noProof/>
          <w:color w:val="000000"/>
          <w:szCs w:val="22"/>
        </w:rPr>
        <w:t>aripiprazole</w:t>
      </w:r>
    </w:p>
    <w:p w14:paraId="7E0ACF44" w14:textId="77777777" w:rsidR="005D4083" w:rsidRPr="0080112C" w:rsidRDefault="005D4083" w:rsidP="00A17F16">
      <w:pPr>
        <w:widowControl w:val="0"/>
        <w:rPr>
          <w:color w:val="000000"/>
          <w:lang w:val="en-GB"/>
        </w:rPr>
      </w:pPr>
    </w:p>
    <w:p w14:paraId="7FBE5511" w14:textId="77777777" w:rsidR="005D4083" w:rsidRPr="0080112C" w:rsidRDefault="005D4083" w:rsidP="00A17F16">
      <w:pPr>
        <w:widowControl w:val="0"/>
        <w:rPr>
          <w:color w:val="000000"/>
          <w:lang w:val="en-GB"/>
        </w:rPr>
      </w:pPr>
    </w:p>
    <w:p w14:paraId="43D266A2"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79B83F9F" w14:textId="77777777" w:rsidR="005D4083" w:rsidRPr="0080112C" w:rsidRDefault="005D4083" w:rsidP="00A17F16">
      <w:pPr>
        <w:widowControl w:val="0"/>
        <w:rPr>
          <w:i/>
          <w:color w:val="000000"/>
          <w:lang w:val="en-GB"/>
        </w:rPr>
      </w:pPr>
    </w:p>
    <w:p w14:paraId="2C6DB0BF" w14:textId="77777777" w:rsidR="005D4083" w:rsidRPr="0080112C" w:rsidRDefault="005D4083" w:rsidP="00A17F16">
      <w:pPr>
        <w:widowControl w:val="0"/>
        <w:rPr>
          <w:color w:val="000000"/>
          <w:lang w:val="en-GB"/>
        </w:rPr>
      </w:pPr>
      <w:r w:rsidRPr="0080112C">
        <w:rPr>
          <w:color w:val="000000"/>
          <w:lang w:val="en-GB"/>
        </w:rPr>
        <w:t>Each pre</w:t>
      </w:r>
      <w:r w:rsidRPr="0080112C">
        <w:rPr>
          <w:color w:val="000000"/>
          <w:lang w:val="en-GB"/>
        </w:rPr>
        <w:noBreakHyphen/>
        <w:t>filled syringe contains 400 mg aripiprazole.</w:t>
      </w:r>
    </w:p>
    <w:p w14:paraId="07225E24" w14:textId="77777777" w:rsidR="005D4083" w:rsidRPr="0080112C" w:rsidRDefault="005D4083" w:rsidP="00A17F16">
      <w:pPr>
        <w:widowControl w:val="0"/>
        <w:rPr>
          <w:color w:val="000000"/>
          <w:lang w:val="en-GB"/>
        </w:rPr>
      </w:pPr>
      <w:r w:rsidRPr="0080112C">
        <w:rPr>
          <w:color w:val="000000"/>
          <w:lang w:val="en-GB"/>
        </w:rPr>
        <w:t>After reconstitution each ml of suspension contains 200 mg aripiprazole.</w:t>
      </w:r>
    </w:p>
    <w:p w14:paraId="4C823AE2" w14:textId="77777777" w:rsidR="005D4083" w:rsidRPr="0080112C" w:rsidRDefault="005D4083" w:rsidP="00A17F16">
      <w:pPr>
        <w:widowControl w:val="0"/>
        <w:rPr>
          <w:color w:val="000000"/>
          <w:lang w:val="en-GB"/>
        </w:rPr>
      </w:pPr>
    </w:p>
    <w:p w14:paraId="3B19C598" w14:textId="77777777" w:rsidR="005D4083" w:rsidRPr="0080112C" w:rsidRDefault="005D4083" w:rsidP="00A17F16">
      <w:pPr>
        <w:widowControl w:val="0"/>
        <w:rPr>
          <w:color w:val="000000"/>
          <w:lang w:val="en-GB"/>
        </w:rPr>
      </w:pPr>
    </w:p>
    <w:p w14:paraId="66BE3BB9"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2B060A71" w14:textId="77777777" w:rsidR="005D4083" w:rsidRPr="0080112C" w:rsidRDefault="005D4083" w:rsidP="00A17F16">
      <w:pPr>
        <w:widowControl w:val="0"/>
        <w:rPr>
          <w:color w:val="000000"/>
          <w:lang w:val="en-GB"/>
        </w:rPr>
      </w:pPr>
    </w:p>
    <w:p w14:paraId="21CB498D" w14:textId="77777777" w:rsidR="005D4083" w:rsidRPr="0080112C" w:rsidRDefault="005D4083" w:rsidP="00A17F16">
      <w:pPr>
        <w:widowControl w:val="0"/>
        <w:rPr>
          <w:color w:val="000000"/>
          <w:u w:val="single"/>
          <w:lang w:val="en-GB"/>
        </w:rPr>
      </w:pPr>
      <w:r w:rsidRPr="0080112C">
        <w:rPr>
          <w:color w:val="000000"/>
          <w:u w:val="single"/>
          <w:lang w:val="en-GB"/>
        </w:rPr>
        <w:t>Powder</w:t>
      </w:r>
    </w:p>
    <w:p w14:paraId="0ED1580E" w14:textId="77777777" w:rsidR="005D4083" w:rsidRPr="0080112C" w:rsidRDefault="005D4083" w:rsidP="00A17F16">
      <w:pPr>
        <w:widowControl w:val="0"/>
        <w:rPr>
          <w:color w:val="000000"/>
          <w:lang w:val="en-GB"/>
        </w:rPr>
      </w:pPr>
      <w:r w:rsidRPr="0080112C">
        <w:rPr>
          <w:color w:val="000000"/>
          <w:lang w:val="en-GB"/>
        </w:rPr>
        <w:t>Carmellose sodium, mannitol, sodium dihydrogen phosphate monohydrate, sodium hydroxide</w:t>
      </w:r>
    </w:p>
    <w:p w14:paraId="102BBC8C" w14:textId="77777777" w:rsidR="005D4083" w:rsidRPr="0080112C" w:rsidRDefault="005D4083" w:rsidP="00A17F16">
      <w:pPr>
        <w:widowControl w:val="0"/>
        <w:rPr>
          <w:lang w:val="en-GB"/>
        </w:rPr>
      </w:pPr>
    </w:p>
    <w:p w14:paraId="78ED07D2" w14:textId="77777777" w:rsidR="005D4083" w:rsidRPr="0080112C" w:rsidRDefault="005D4083" w:rsidP="00A17F16">
      <w:pPr>
        <w:widowControl w:val="0"/>
        <w:rPr>
          <w:u w:val="single"/>
          <w:lang w:val="en-GB"/>
        </w:rPr>
      </w:pPr>
      <w:r w:rsidRPr="0080112C">
        <w:rPr>
          <w:u w:val="single"/>
          <w:lang w:val="en-GB"/>
        </w:rPr>
        <w:t>Solvent</w:t>
      </w:r>
    </w:p>
    <w:p w14:paraId="3851EFA3" w14:textId="77777777" w:rsidR="005D4083" w:rsidRPr="0080112C" w:rsidRDefault="005D4083" w:rsidP="00A17F16">
      <w:pPr>
        <w:widowControl w:val="0"/>
        <w:rPr>
          <w:lang w:val="en-GB"/>
        </w:rPr>
      </w:pPr>
      <w:r w:rsidRPr="0080112C">
        <w:rPr>
          <w:lang w:val="en-GB"/>
        </w:rPr>
        <w:t>Water for injections</w:t>
      </w:r>
    </w:p>
    <w:p w14:paraId="3A630CDE" w14:textId="77777777" w:rsidR="005D4083" w:rsidRPr="0080112C" w:rsidRDefault="005D4083" w:rsidP="00A17F16">
      <w:pPr>
        <w:widowControl w:val="0"/>
        <w:rPr>
          <w:lang w:val="en-GB"/>
        </w:rPr>
      </w:pPr>
    </w:p>
    <w:p w14:paraId="04F17386" w14:textId="77777777" w:rsidR="005D4083" w:rsidRPr="0080112C" w:rsidRDefault="005D4083" w:rsidP="00A17F16">
      <w:pPr>
        <w:widowControl w:val="0"/>
        <w:rPr>
          <w:color w:val="000000"/>
          <w:lang w:val="en-GB"/>
        </w:rPr>
      </w:pPr>
    </w:p>
    <w:p w14:paraId="3DE98B1C"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38A8A30" w14:textId="77777777" w:rsidR="005D4083" w:rsidRPr="0080112C" w:rsidRDefault="005D4083" w:rsidP="00A17F16">
      <w:pPr>
        <w:widowControl w:val="0"/>
        <w:rPr>
          <w:color w:val="000000"/>
          <w:lang w:val="en-GB"/>
        </w:rPr>
      </w:pPr>
    </w:p>
    <w:p w14:paraId="34E4252F" w14:textId="77777777" w:rsidR="005D4083" w:rsidRPr="0080112C" w:rsidRDefault="005D4083"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2F735C6F" w14:textId="77777777" w:rsidR="005D4083" w:rsidRPr="0080112C" w:rsidRDefault="005D4083" w:rsidP="00A17F16">
      <w:pPr>
        <w:widowControl w:val="0"/>
        <w:rPr>
          <w:color w:val="000000"/>
          <w:lang w:val="en-GB"/>
        </w:rPr>
      </w:pPr>
    </w:p>
    <w:p w14:paraId="77ADD86D" w14:textId="77777777" w:rsidR="005D4083" w:rsidRPr="0080112C" w:rsidRDefault="005D4083" w:rsidP="00A17F16">
      <w:pPr>
        <w:widowControl w:val="0"/>
        <w:rPr>
          <w:color w:val="000000"/>
          <w:lang w:val="en-GB"/>
        </w:rPr>
      </w:pPr>
      <w:r w:rsidRPr="0080112C">
        <w:rPr>
          <w:color w:val="000000"/>
          <w:lang w:val="en-GB"/>
        </w:rPr>
        <w:t>One</w:t>
      </w:r>
      <w:r w:rsidRPr="0080112C">
        <w:rPr>
          <w:lang w:val="en-GB"/>
        </w:rPr>
        <w:t xml:space="preserve"> pre</w:t>
      </w:r>
      <w:r w:rsidRPr="0080112C">
        <w:rPr>
          <w:color w:val="000000"/>
          <w:lang w:val="en-GB"/>
        </w:rPr>
        <w:noBreakHyphen/>
      </w:r>
      <w:r w:rsidRPr="0080112C">
        <w:rPr>
          <w:lang w:val="en-GB"/>
        </w:rPr>
        <w:t>filled syringe containing powder in the front chamber and solvent in the rear chamber.</w:t>
      </w:r>
    </w:p>
    <w:p w14:paraId="6354C016" w14:textId="77777777" w:rsidR="005D4083" w:rsidRPr="0080112C" w:rsidRDefault="005D4083" w:rsidP="00A17F16">
      <w:pPr>
        <w:widowControl w:val="0"/>
        <w:rPr>
          <w:color w:val="000000"/>
          <w:lang w:val="en-GB"/>
        </w:rPr>
      </w:pPr>
      <w:r w:rsidRPr="0080112C">
        <w:rPr>
          <w:color w:val="000000"/>
          <w:lang w:val="en-GB"/>
        </w:rPr>
        <w:t>Three hypodermic safety needles</w:t>
      </w:r>
    </w:p>
    <w:p w14:paraId="4559FAD0" w14:textId="77777777" w:rsidR="005D4083" w:rsidRPr="0080112C" w:rsidRDefault="005D4083" w:rsidP="00A17F16">
      <w:pPr>
        <w:widowControl w:val="0"/>
        <w:rPr>
          <w:color w:val="000000"/>
          <w:lang w:val="en-GB"/>
        </w:rPr>
      </w:pPr>
    </w:p>
    <w:p w14:paraId="27F7C9D7" w14:textId="77777777" w:rsidR="005D4083" w:rsidRPr="0080112C" w:rsidRDefault="005D4083" w:rsidP="00A17F16">
      <w:pPr>
        <w:widowControl w:val="0"/>
        <w:rPr>
          <w:color w:val="000000"/>
          <w:lang w:val="en-GB"/>
        </w:rPr>
      </w:pPr>
    </w:p>
    <w:p w14:paraId="6807137F"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7283D988" w14:textId="77777777" w:rsidR="005D4083" w:rsidRPr="0080112C" w:rsidRDefault="005D4083" w:rsidP="00A17F16">
      <w:pPr>
        <w:widowControl w:val="0"/>
        <w:rPr>
          <w:color w:val="000000"/>
          <w:lang w:val="en-GB"/>
        </w:rPr>
      </w:pPr>
    </w:p>
    <w:p w14:paraId="473D33E9" w14:textId="77777777" w:rsidR="005D4083" w:rsidRPr="0080112C" w:rsidRDefault="005D4083" w:rsidP="00A17F16">
      <w:pPr>
        <w:widowControl w:val="0"/>
        <w:rPr>
          <w:color w:val="000000"/>
          <w:lang w:val="en-GB"/>
        </w:rPr>
      </w:pPr>
      <w:r w:rsidRPr="0080112C">
        <w:rPr>
          <w:color w:val="000000"/>
          <w:lang w:val="en-GB"/>
        </w:rPr>
        <w:t>Read the package leaflet before use.</w:t>
      </w:r>
    </w:p>
    <w:p w14:paraId="11FD5514" w14:textId="77777777" w:rsidR="005D4083" w:rsidRPr="0080112C" w:rsidRDefault="005D4083" w:rsidP="00A17F16">
      <w:pPr>
        <w:widowControl w:val="0"/>
        <w:rPr>
          <w:color w:val="000000"/>
          <w:lang w:val="en-GB"/>
        </w:rPr>
      </w:pPr>
      <w:r w:rsidRPr="0080112C">
        <w:rPr>
          <w:color w:val="000000"/>
          <w:lang w:val="en-GB"/>
        </w:rPr>
        <w:t>Intramuscular use only</w:t>
      </w:r>
    </w:p>
    <w:p w14:paraId="3EB5952A" w14:textId="77777777" w:rsidR="005D4083" w:rsidRPr="0080112C" w:rsidRDefault="005D4083" w:rsidP="00A17F16">
      <w:pPr>
        <w:widowControl w:val="0"/>
        <w:rPr>
          <w:rStyle w:val="Hervorhebung"/>
          <w:i w:val="0"/>
          <w:color w:val="000000"/>
          <w:lang w:val="en-GB"/>
        </w:rPr>
      </w:pPr>
    </w:p>
    <w:p w14:paraId="57284F3D" w14:textId="77777777" w:rsidR="005D4083" w:rsidRPr="0080112C" w:rsidRDefault="005D4083" w:rsidP="00A17F16">
      <w:pPr>
        <w:widowControl w:val="0"/>
        <w:rPr>
          <w:color w:val="000000"/>
          <w:lang w:val="en-GB"/>
        </w:rPr>
      </w:pPr>
      <w:r w:rsidRPr="0080112C">
        <w:rPr>
          <w:color w:val="000000"/>
          <w:lang w:val="en-GB"/>
        </w:rPr>
        <w:t>Vertically shake the syringe vigorously for 20 seconds until medicine is uniformly milky-white and use immediately.</w:t>
      </w:r>
    </w:p>
    <w:p w14:paraId="4074AEFA" w14:textId="77777777" w:rsidR="005D4083" w:rsidRPr="0080112C" w:rsidRDefault="005D4083" w:rsidP="00A17F16">
      <w:pPr>
        <w:widowControl w:val="0"/>
        <w:rPr>
          <w:rStyle w:val="Hervorhebung"/>
          <w:i w:val="0"/>
          <w:color w:val="000000"/>
          <w:lang w:val="en-GB"/>
        </w:rPr>
      </w:pPr>
    </w:p>
    <w:p w14:paraId="5769822A" w14:textId="77777777" w:rsidR="005D4083" w:rsidRPr="0080112C" w:rsidRDefault="005D4083" w:rsidP="00A17F16">
      <w:pPr>
        <w:widowControl w:val="0"/>
        <w:autoSpaceDE w:val="0"/>
        <w:autoSpaceDN w:val="0"/>
        <w:adjustRightInd w:val="0"/>
        <w:rPr>
          <w:color w:val="000000"/>
          <w:lang w:val="en-GB"/>
        </w:rPr>
      </w:pPr>
    </w:p>
    <w:p w14:paraId="05B35AD4"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CB03B20" w14:textId="77777777" w:rsidR="005D4083" w:rsidRPr="0080112C" w:rsidRDefault="005D4083" w:rsidP="00A17F16">
      <w:pPr>
        <w:widowControl w:val="0"/>
        <w:rPr>
          <w:color w:val="000000"/>
          <w:lang w:val="en-GB"/>
        </w:rPr>
      </w:pPr>
    </w:p>
    <w:p w14:paraId="1FD918BD" w14:textId="77777777" w:rsidR="005D4083" w:rsidRPr="0080112C" w:rsidRDefault="005D4083" w:rsidP="00A17F16">
      <w:pPr>
        <w:widowControl w:val="0"/>
        <w:rPr>
          <w:color w:val="000000"/>
          <w:lang w:val="en-GB"/>
        </w:rPr>
      </w:pPr>
      <w:r w:rsidRPr="0080112C">
        <w:rPr>
          <w:color w:val="000000"/>
          <w:lang w:val="en-GB"/>
        </w:rPr>
        <w:t>Keep out of the sight and reach of children.</w:t>
      </w:r>
    </w:p>
    <w:p w14:paraId="6696C387" w14:textId="77777777" w:rsidR="005D4083" w:rsidRPr="0080112C" w:rsidRDefault="005D4083" w:rsidP="00A17F16">
      <w:pPr>
        <w:widowControl w:val="0"/>
        <w:rPr>
          <w:color w:val="000000"/>
          <w:lang w:val="en-GB"/>
        </w:rPr>
      </w:pPr>
    </w:p>
    <w:p w14:paraId="40D80D13" w14:textId="77777777" w:rsidR="005D4083" w:rsidRPr="0080112C" w:rsidRDefault="005D4083" w:rsidP="00A17F16">
      <w:pPr>
        <w:widowControl w:val="0"/>
        <w:rPr>
          <w:color w:val="000000"/>
          <w:lang w:val="en-GB"/>
        </w:rPr>
      </w:pPr>
    </w:p>
    <w:p w14:paraId="3B7A757C"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3F9D8E2" w14:textId="77777777" w:rsidR="005D4083" w:rsidRPr="0080112C" w:rsidRDefault="005D4083" w:rsidP="00A17F16">
      <w:pPr>
        <w:widowControl w:val="0"/>
        <w:rPr>
          <w:color w:val="000000"/>
          <w:lang w:val="en-GB"/>
        </w:rPr>
      </w:pPr>
    </w:p>
    <w:p w14:paraId="030230D8" w14:textId="77777777" w:rsidR="005D4083" w:rsidRPr="0080112C" w:rsidRDefault="005D4083" w:rsidP="00A17F16">
      <w:pPr>
        <w:widowControl w:val="0"/>
        <w:rPr>
          <w:color w:val="000000"/>
          <w:lang w:val="en-GB"/>
        </w:rPr>
      </w:pPr>
    </w:p>
    <w:p w14:paraId="061880AD"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750D14C9" w14:textId="77777777" w:rsidR="005D4083" w:rsidRPr="0080112C" w:rsidRDefault="005D4083" w:rsidP="00A17F16">
      <w:pPr>
        <w:widowControl w:val="0"/>
        <w:rPr>
          <w:color w:val="000000"/>
          <w:lang w:val="en-GB"/>
        </w:rPr>
      </w:pPr>
    </w:p>
    <w:p w14:paraId="11E34CBD" w14:textId="77777777" w:rsidR="005D4083" w:rsidRPr="0080112C" w:rsidRDefault="005D4083" w:rsidP="00A17F16">
      <w:pPr>
        <w:widowControl w:val="0"/>
        <w:rPr>
          <w:color w:val="000000"/>
          <w:lang w:val="en-GB"/>
        </w:rPr>
      </w:pPr>
      <w:r w:rsidRPr="0080112C">
        <w:rPr>
          <w:color w:val="000000"/>
          <w:lang w:val="en-GB"/>
        </w:rPr>
        <w:lastRenderedPageBreak/>
        <w:t>EXP</w:t>
      </w:r>
    </w:p>
    <w:p w14:paraId="58039E3D" w14:textId="77777777" w:rsidR="005D4083" w:rsidRPr="0080112C" w:rsidRDefault="005D4083" w:rsidP="00A17F16">
      <w:pPr>
        <w:widowControl w:val="0"/>
        <w:rPr>
          <w:color w:val="000000"/>
          <w:lang w:val="en-GB"/>
        </w:rPr>
      </w:pPr>
    </w:p>
    <w:p w14:paraId="1DDA711D"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60322F0A" w14:textId="77777777" w:rsidR="005D4083" w:rsidRPr="0080112C" w:rsidRDefault="005D4083" w:rsidP="00A17F16">
      <w:pPr>
        <w:widowControl w:val="0"/>
        <w:rPr>
          <w:color w:val="000000"/>
          <w:lang w:val="en-GB"/>
        </w:rPr>
      </w:pPr>
    </w:p>
    <w:p w14:paraId="004373BE" w14:textId="77777777" w:rsidR="005D4083" w:rsidRPr="0080112C" w:rsidRDefault="005D4083" w:rsidP="00A17F16">
      <w:pPr>
        <w:widowControl w:val="0"/>
        <w:rPr>
          <w:color w:val="000000"/>
          <w:lang w:val="en-GB"/>
        </w:rPr>
      </w:pPr>
    </w:p>
    <w:p w14:paraId="36BC0316"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5CF2C46" w14:textId="77777777" w:rsidR="005D4083" w:rsidRPr="0080112C" w:rsidRDefault="005D4083" w:rsidP="00A17F16">
      <w:pPr>
        <w:widowControl w:val="0"/>
        <w:rPr>
          <w:color w:val="000000"/>
          <w:lang w:val="en-GB"/>
        </w:rPr>
      </w:pPr>
    </w:p>
    <w:p w14:paraId="57E25404" w14:textId="77777777" w:rsidR="005D4083" w:rsidRPr="0080112C" w:rsidRDefault="005D4083" w:rsidP="00A17F16">
      <w:pPr>
        <w:widowControl w:val="0"/>
        <w:rPr>
          <w:lang w:val="en-GB"/>
        </w:rPr>
      </w:pPr>
      <w:r w:rsidRPr="0080112C">
        <w:rPr>
          <w:lang w:val="en-GB"/>
        </w:rPr>
        <w:t>Do not freeze.</w:t>
      </w:r>
    </w:p>
    <w:p w14:paraId="20BE0E72" w14:textId="77777777" w:rsidR="005D4083" w:rsidRPr="0080112C" w:rsidRDefault="005D4083"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363D01F5" w14:textId="77777777" w:rsidR="005D4083" w:rsidRPr="0080112C" w:rsidRDefault="005D4083" w:rsidP="00A17F16">
      <w:pPr>
        <w:widowControl w:val="0"/>
        <w:rPr>
          <w:lang w:val="en-GB"/>
        </w:rPr>
      </w:pPr>
    </w:p>
    <w:p w14:paraId="5D80E5F9" w14:textId="77777777" w:rsidR="005D4083" w:rsidRPr="0080112C" w:rsidRDefault="005D4083" w:rsidP="00A17F16">
      <w:pPr>
        <w:widowControl w:val="0"/>
        <w:rPr>
          <w:color w:val="000000"/>
          <w:lang w:val="en-GB"/>
        </w:rPr>
      </w:pPr>
    </w:p>
    <w:p w14:paraId="350376B9"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0EE54F2" w14:textId="77777777" w:rsidR="005D4083" w:rsidRPr="0080112C" w:rsidRDefault="005D4083" w:rsidP="00A17F16">
      <w:pPr>
        <w:widowControl w:val="0"/>
        <w:rPr>
          <w:color w:val="000000"/>
          <w:lang w:val="en-GB"/>
        </w:rPr>
      </w:pPr>
    </w:p>
    <w:p w14:paraId="323DBB88" w14:textId="77777777" w:rsidR="005D4083" w:rsidRPr="0080112C" w:rsidRDefault="005D4083" w:rsidP="00A17F16">
      <w:pPr>
        <w:widowControl w:val="0"/>
        <w:rPr>
          <w:color w:val="000000"/>
          <w:lang w:val="en-GB"/>
        </w:rPr>
      </w:pPr>
      <w:r w:rsidRPr="0080112C">
        <w:rPr>
          <w:color w:val="000000"/>
          <w:lang w:val="en-GB"/>
        </w:rPr>
        <w:t>Discard pre</w:t>
      </w:r>
      <w:r w:rsidRPr="0080112C">
        <w:rPr>
          <w:lang w:val="en-GB"/>
        </w:rPr>
        <w:noBreakHyphen/>
      </w:r>
      <w:r w:rsidRPr="0080112C">
        <w:rPr>
          <w:color w:val="000000"/>
          <w:lang w:val="en-GB"/>
        </w:rPr>
        <w:t>filled syringe and needles appropriately.</w:t>
      </w:r>
    </w:p>
    <w:p w14:paraId="05500E4D" w14:textId="77777777" w:rsidR="005D4083" w:rsidRPr="0080112C" w:rsidRDefault="005D4083" w:rsidP="00A17F16">
      <w:pPr>
        <w:widowControl w:val="0"/>
        <w:rPr>
          <w:color w:val="000000"/>
          <w:lang w:val="en-GB"/>
        </w:rPr>
      </w:pPr>
    </w:p>
    <w:p w14:paraId="6B4154CB" w14:textId="77777777" w:rsidR="005D4083" w:rsidRPr="0080112C" w:rsidRDefault="005D4083" w:rsidP="00A17F16">
      <w:pPr>
        <w:widowControl w:val="0"/>
        <w:rPr>
          <w:color w:val="000000"/>
          <w:lang w:val="en-GB"/>
        </w:rPr>
      </w:pPr>
    </w:p>
    <w:p w14:paraId="445EF21F"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097B6B34" w14:textId="77777777" w:rsidR="005D4083" w:rsidRPr="0080112C" w:rsidRDefault="005D4083" w:rsidP="00A17F16">
      <w:pPr>
        <w:widowControl w:val="0"/>
        <w:rPr>
          <w:lang w:val="en-GB"/>
        </w:rPr>
      </w:pPr>
    </w:p>
    <w:p w14:paraId="5ECC587F" w14:textId="77777777" w:rsidR="000A1F45" w:rsidRPr="0080112C" w:rsidRDefault="000A1F45" w:rsidP="000A1F45">
      <w:pPr>
        <w:rPr>
          <w:lang w:val="en-GB"/>
        </w:rPr>
      </w:pPr>
      <w:r w:rsidRPr="0080112C">
        <w:rPr>
          <w:lang w:val="en-GB"/>
        </w:rPr>
        <w:t>Otsuka Pharmaceutical Netherlands B.V.</w:t>
      </w:r>
    </w:p>
    <w:p w14:paraId="606BD93A" w14:textId="77777777" w:rsidR="000A1F45" w:rsidRPr="0080112C" w:rsidRDefault="000A1F45" w:rsidP="000A1F45">
      <w:pPr>
        <w:rPr>
          <w:lang w:val="en-GB"/>
        </w:rPr>
      </w:pPr>
      <w:r w:rsidRPr="0080112C">
        <w:rPr>
          <w:lang w:val="en-GB"/>
        </w:rPr>
        <w:t>Herikerbergweg 292</w:t>
      </w:r>
    </w:p>
    <w:p w14:paraId="24795ECA" w14:textId="77777777" w:rsidR="000A1F45" w:rsidRPr="0080112C" w:rsidRDefault="000A1F45" w:rsidP="000A1F45">
      <w:pPr>
        <w:rPr>
          <w:lang w:val="en-GB"/>
        </w:rPr>
      </w:pPr>
      <w:r w:rsidRPr="0080112C">
        <w:rPr>
          <w:lang w:val="en-GB"/>
        </w:rPr>
        <w:t>1101 CT, Amsterdam</w:t>
      </w:r>
    </w:p>
    <w:p w14:paraId="5F362141" w14:textId="77777777" w:rsidR="000A1F45" w:rsidRPr="0080112C" w:rsidRDefault="000A1F45" w:rsidP="00A17F16">
      <w:pPr>
        <w:widowControl w:val="0"/>
        <w:rPr>
          <w:lang w:val="en-GB"/>
        </w:rPr>
      </w:pPr>
      <w:r w:rsidRPr="0080112C">
        <w:rPr>
          <w:lang w:val="en-GB"/>
        </w:rPr>
        <w:t>Netherlands</w:t>
      </w:r>
    </w:p>
    <w:p w14:paraId="3AA6AB75" w14:textId="77777777" w:rsidR="005D4083" w:rsidRPr="0080112C" w:rsidRDefault="005D4083" w:rsidP="00A17F16">
      <w:pPr>
        <w:widowControl w:val="0"/>
        <w:rPr>
          <w:color w:val="000000"/>
          <w:lang w:val="en-GB"/>
        </w:rPr>
      </w:pPr>
    </w:p>
    <w:p w14:paraId="270C701C" w14:textId="77777777" w:rsidR="005D4083" w:rsidRPr="0080112C" w:rsidRDefault="005D4083" w:rsidP="00A17F16">
      <w:pPr>
        <w:widowControl w:val="0"/>
        <w:rPr>
          <w:color w:val="000000"/>
          <w:lang w:val="en-GB"/>
        </w:rPr>
      </w:pPr>
    </w:p>
    <w:p w14:paraId="2335BC6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F88F01D" w14:textId="77777777" w:rsidR="005D4083" w:rsidRPr="0080112C" w:rsidRDefault="005D4083" w:rsidP="00A17F16">
      <w:pPr>
        <w:widowControl w:val="0"/>
        <w:rPr>
          <w:color w:val="000000"/>
          <w:lang w:val="en-GB"/>
        </w:rPr>
      </w:pPr>
    </w:p>
    <w:p w14:paraId="237073AF" w14:textId="77777777" w:rsidR="005D4083" w:rsidRPr="0080112C" w:rsidRDefault="005D4083" w:rsidP="00A17F16">
      <w:pPr>
        <w:widowControl w:val="0"/>
        <w:rPr>
          <w:color w:val="000000"/>
          <w:lang w:val="en-GB"/>
        </w:rPr>
      </w:pPr>
      <w:r w:rsidRPr="0080112C">
        <w:rPr>
          <w:color w:val="000000"/>
          <w:lang w:val="en-GB"/>
        </w:rPr>
        <w:t>EU/1/13/882/006</w:t>
      </w:r>
    </w:p>
    <w:p w14:paraId="2C12D0AD" w14:textId="77777777" w:rsidR="005D4083" w:rsidRPr="0080112C" w:rsidRDefault="005D4083" w:rsidP="00A17F16">
      <w:pPr>
        <w:widowControl w:val="0"/>
        <w:rPr>
          <w:color w:val="000000"/>
          <w:lang w:val="en-GB"/>
        </w:rPr>
      </w:pPr>
    </w:p>
    <w:p w14:paraId="68DC36FD" w14:textId="77777777" w:rsidR="005D4083" w:rsidRPr="0080112C" w:rsidRDefault="005D4083" w:rsidP="00A17F16">
      <w:pPr>
        <w:widowControl w:val="0"/>
        <w:rPr>
          <w:color w:val="000000"/>
          <w:lang w:val="en-GB"/>
        </w:rPr>
      </w:pPr>
    </w:p>
    <w:p w14:paraId="63368650"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DCB9550" w14:textId="77777777" w:rsidR="005D4083" w:rsidRPr="0080112C" w:rsidRDefault="005D4083" w:rsidP="00A17F16">
      <w:pPr>
        <w:widowControl w:val="0"/>
        <w:rPr>
          <w:i/>
          <w:color w:val="000000"/>
          <w:lang w:val="en-GB"/>
        </w:rPr>
      </w:pPr>
    </w:p>
    <w:p w14:paraId="462BE744" w14:textId="77777777" w:rsidR="005D4083" w:rsidRPr="0080112C" w:rsidRDefault="005D4083" w:rsidP="00A17F16">
      <w:pPr>
        <w:widowControl w:val="0"/>
        <w:rPr>
          <w:color w:val="000000"/>
          <w:lang w:val="en-GB"/>
        </w:rPr>
      </w:pPr>
      <w:r w:rsidRPr="0080112C">
        <w:rPr>
          <w:color w:val="000000"/>
          <w:lang w:val="en-GB"/>
        </w:rPr>
        <w:t>Lot</w:t>
      </w:r>
    </w:p>
    <w:p w14:paraId="1D54074D" w14:textId="77777777" w:rsidR="005D4083" w:rsidRPr="0080112C" w:rsidRDefault="005D4083" w:rsidP="00A17F16">
      <w:pPr>
        <w:widowControl w:val="0"/>
        <w:rPr>
          <w:color w:val="000000"/>
          <w:lang w:val="en-GB"/>
        </w:rPr>
      </w:pPr>
    </w:p>
    <w:p w14:paraId="3BA8E885" w14:textId="77777777" w:rsidR="005D4083" w:rsidRPr="0080112C" w:rsidRDefault="005D4083" w:rsidP="00A17F16">
      <w:pPr>
        <w:widowControl w:val="0"/>
        <w:rPr>
          <w:color w:val="000000"/>
          <w:lang w:val="en-GB"/>
        </w:rPr>
      </w:pPr>
    </w:p>
    <w:p w14:paraId="59ECFE19"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73DCDF5E" w14:textId="77777777" w:rsidR="005D4083" w:rsidRPr="0080112C" w:rsidRDefault="005D4083" w:rsidP="00A17F16">
      <w:pPr>
        <w:widowControl w:val="0"/>
        <w:rPr>
          <w:i/>
          <w:color w:val="000000"/>
          <w:lang w:val="en-GB"/>
        </w:rPr>
      </w:pPr>
    </w:p>
    <w:p w14:paraId="7B7214A1" w14:textId="77777777" w:rsidR="005D4083" w:rsidRPr="0080112C" w:rsidRDefault="005D4083" w:rsidP="00A17F16">
      <w:pPr>
        <w:widowControl w:val="0"/>
        <w:rPr>
          <w:color w:val="000000"/>
          <w:lang w:val="en-GB"/>
        </w:rPr>
      </w:pPr>
    </w:p>
    <w:p w14:paraId="628E4B8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7F3D781" w14:textId="77777777" w:rsidR="005D4083" w:rsidRPr="0080112C" w:rsidRDefault="005D4083" w:rsidP="00A17F16">
      <w:pPr>
        <w:widowControl w:val="0"/>
        <w:rPr>
          <w:color w:val="000000"/>
          <w:lang w:val="en-GB"/>
        </w:rPr>
      </w:pPr>
    </w:p>
    <w:p w14:paraId="309F2D75" w14:textId="77777777" w:rsidR="005D4083" w:rsidRPr="0080112C" w:rsidRDefault="005D4083" w:rsidP="00A17F16">
      <w:pPr>
        <w:widowControl w:val="0"/>
        <w:rPr>
          <w:color w:val="000000"/>
          <w:lang w:val="en-GB"/>
        </w:rPr>
      </w:pPr>
    </w:p>
    <w:p w14:paraId="659FA0D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7E95E6C" w14:textId="77777777" w:rsidR="005D4083" w:rsidRPr="0080112C" w:rsidRDefault="005D4083" w:rsidP="00A17F16">
      <w:pPr>
        <w:widowControl w:val="0"/>
        <w:rPr>
          <w:color w:val="000000"/>
          <w:highlight w:val="lightGray"/>
          <w:lang w:val="en-GB"/>
        </w:rPr>
      </w:pPr>
    </w:p>
    <w:p w14:paraId="0ED82FAD" w14:textId="77777777" w:rsidR="005D4083" w:rsidRPr="0080112C" w:rsidRDefault="005D4083" w:rsidP="00A17F16">
      <w:pPr>
        <w:widowControl w:val="0"/>
        <w:rPr>
          <w:color w:val="000000"/>
          <w:lang w:val="en-GB"/>
        </w:rPr>
      </w:pPr>
      <w:r w:rsidRPr="0080112C">
        <w:rPr>
          <w:color w:val="000000"/>
          <w:highlight w:val="lightGray"/>
          <w:lang w:val="en-GB"/>
        </w:rPr>
        <w:t>Justification for not including Braille accepted.</w:t>
      </w:r>
    </w:p>
    <w:p w14:paraId="16A9BC8B" w14:textId="77777777" w:rsidR="005D4083" w:rsidRPr="0080112C" w:rsidRDefault="005D4083" w:rsidP="00A17F16">
      <w:pPr>
        <w:widowControl w:val="0"/>
        <w:rPr>
          <w:color w:val="000000"/>
          <w:lang w:val="en-GB"/>
        </w:rPr>
      </w:pPr>
    </w:p>
    <w:p w14:paraId="08B2D8EC" w14:textId="77777777" w:rsidR="005D4083" w:rsidRPr="0080112C" w:rsidRDefault="005D4083" w:rsidP="00A17F16">
      <w:pPr>
        <w:widowControl w:val="0"/>
        <w:rPr>
          <w:color w:val="000000"/>
          <w:lang w:val="en-GB"/>
        </w:rPr>
      </w:pPr>
    </w:p>
    <w:p w14:paraId="50388098" w14:textId="77777777" w:rsidR="005D4083" w:rsidRPr="0080112C" w:rsidRDefault="005D4083"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22AA1D2A" w14:textId="77777777" w:rsidR="005D4083" w:rsidRPr="0080112C" w:rsidRDefault="005D4083" w:rsidP="00A17F16">
      <w:pPr>
        <w:rPr>
          <w:lang w:val="en-GB"/>
        </w:rPr>
      </w:pPr>
    </w:p>
    <w:p w14:paraId="732D94D8" w14:textId="77777777" w:rsidR="005D4083" w:rsidRPr="0080112C" w:rsidRDefault="005D4083" w:rsidP="00A17F16">
      <w:pPr>
        <w:rPr>
          <w:shd w:val="clear" w:color="auto" w:fill="CCCCCC"/>
          <w:lang w:val="en-GB"/>
        </w:rPr>
      </w:pPr>
      <w:r w:rsidRPr="0080112C">
        <w:rPr>
          <w:highlight w:val="lightGray"/>
          <w:lang w:val="en-GB"/>
        </w:rPr>
        <w:t>2D barcode carrying the unique identifier included.</w:t>
      </w:r>
    </w:p>
    <w:p w14:paraId="36B41256" w14:textId="77777777" w:rsidR="005D4083" w:rsidRPr="0080112C" w:rsidRDefault="005D4083" w:rsidP="00A17F16">
      <w:pPr>
        <w:rPr>
          <w:lang w:val="en-GB"/>
        </w:rPr>
      </w:pPr>
    </w:p>
    <w:p w14:paraId="35304E6D" w14:textId="77777777" w:rsidR="005D4083" w:rsidRPr="0080112C" w:rsidRDefault="005D4083" w:rsidP="00A17F16">
      <w:pPr>
        <w:rPr>
          <w:lang w:val="en-GB"/>
        </w:rPr>
      </w:pPr>
    </w:p>
    <w:p w14:paraId="193D75A1" w14:textId="77777777" w:rsidR="005D4083" w:rsidRPr="0080112C" w:rsidRDefault="005D4083"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65D666A5" w14:textId="77777777" w:rsidR="005D4083" w:rsidRPr="0080112C" w:rsidRDefault="005D4083" w:rsidP="00A17F16">
      <w:pPr>
        <w:rPr>
          <w:lang w:val="en-GB"/>
        </w:rPr>
      </w:pPr>
    </w:p>
    <w:p w14:paraId="6D2CBAE1" w14:textId="77777777" w:rsidR="005D4083" w:rsidRPr="0080112C" w:rsidRDefault="005D4083" w:rsidP="00A17F16">
      <w:pPr>
        <w:rPr>
          <w:lang w:val="en-GB"/>
        </w:rPr>
      </w:pPr>
      <w:r w:rsidRPr="0080112C">
        <w:rPr>
          <w:lang w:val="en-GB"/>
        </w:rPr>
        <w:t>PC</w:t>
      </w:r>
    </w:p>
    <w:p w14:paraId="680A3C00" w14:textId="77777777" w:rsidR="005D4083" w:rsidRPr="0080112C" w:rsidRDefault="005D4083" w:rsidP="00A17F16">
      <w:pPr>
        <w:rPr>
          <w:lang w:val="en-GB"/>
        </w:rPr>
      </w:pPr>
      <w:r w:rsidRPr="0080112C">
        <w:rPr>
          <w:lang w:val="en-GB"/>
        </w:rPr>
        <w:t>SN</w:t>
      </w:r>
    </w:p>
    <w:p w14:paraId="6BACCC5A" w14:textId="77777777" w:rsidR="005D4083" w:rsidRPr="0080112C" w:rsidRDefault="005D4083" w:rsidP="00A17F16">
      <w:pPr>
        <w:rPr>
          <w:lang w:val="en-GB"/>
        </w:rPr>
      </w:pPr>
      <w:r w:rsidRPr="0080112C">
        <w:rPr>
          <w:lang w:val="en-GB"/>
        </w:rPr>
        <w:t>NN</w:t>
      </w:r>
    </w:p>
    <w:p w14:paraId="5F28784D" w14:textId="77777777" w:rsidR="005D4083" w:rsidRPr="0080112C" w:rsidRDefault="005D4083" w:rsidP="00A17F16">
      <w:pPr>
        <w:widowControl w:val="0"/>
        <w:rPr>
          <w:color w:val="000000"/>
          <w:lang w:val="en-GB"/>
        </w:rPr>
      </w:pPr>
    </w:p>
    <w:p w14:paraId="2E9C197C" w14:textId="77777777" w:rsidR="00BC2C95" w:rsidRPr="0080112C" w:rsidRDefault="005D408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358A7906"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1C519FE4"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 mg</w:t>
      </w:r>
    </w:p>
    <w:p w14:paraId="026FB6F6" w14:textId="77777777" w:rsidR="00BC2C95" w:rsidRPr="0080112C" w:rsidRDefault="00BC2C95" w:rsidP="00A17F16">
      <w:pPr>
        <w:widowControl w:val="0"/>
        <w:rPr>
          <w:color w:val="000000"/>
          <w:lang w:val="en-GB"/>
        </w:rPr>
      </w:pPr>
    </w:p>
    <w:p w14:paraId="12CAB9A3" w14:textId="77777777" w:rsidR="00BC2C95" w:rsidRPr="0080112C" w:rsidRDefault="00BC2C95" w:rsidP="00A17F16">
      <w:pPr>
        <w:widowControl w:val="0"/>
        <w:rPr>
          <w:color w:val="000000"/>
          <w:lang w:val="en-GB"/>
        </w:rPr>
      </w:pPr>
    </w:p>
    <w:p w14:paraId="0640538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6CD0F3B9" w14:textId="77777777" w:rsidR="00BC2C95" w:rsidRPr="0080112C" w:rsidRDefault="00BC2C95" w:rsidP="00A17F16">
      <w:pPr>
        <w:widowControl w:val="0"/>
        <w:rPr>
          <w:color w:val="000000"/>
          <w:lang w:val="en-GB"/>
        </w:rPr>
      </w:pPr>
    </w:p>
    <w:p w14:paraId="2722FB51"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041016B0" w14:textId="77777777" w:rsidR="00BC2C95" w:rsidRPr="008E4838" w:rsidRDefault="00BC2C95" w:rsidP="00A17F16">
      <w:pPr>
        <w:widowControl w:val="0"/>
        <w:rPr>
          <w:b/>
          <w:noProof/>
          <w:color w:val="000000"/>
          <w:szCs w:val="22"/>
        </w:rPr>
      </w:pPr>
      <w:r w:rsidRPr="008E4838">
        <w:rPr>
          <w:noProof/>
          <w:color w:val="000000"/>
          <w:szCs w:val="22"/>
        </w:rPr>
        <w:t>aripiprazole</w:t>
      </w:r>
    </w:p>
    <w:p w14:paraId="7843239E" w14:textId="77777777" w:rsidR="00BC2C95" w:rsidRPr="0080112C" w:rsidRDefault="00BC2C95" w:rsidP="00A17F16">
      <w:pPr>
        <w:widowControl w:val="0"/>
        <w:rPr>
          <w:color w:val="000000"/>
          <w:lang w:val="en-GB"/>
        </w:rPr>
      </w:pPr>
    </w:p>
    <w:p w14:paraId="42BA61C1" w14:textId="77777777" w:rsidR="00BC2C95" w:rsidRPr="0080112C" w:rsidRDefault="00BC2C95" w:rsidP="00A17F16">
      <w:pPr>
        <w:widowControl w:val="0"/>
        <w:rPr>
          <w:color w:val="000000"/>
          <w:lang w:val="en-GB"/>
        </w:rPr>
      </w:pPr>
    </w:p>
    <w:p w14:paraId="0344FE9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8E863D1" w14:textId="77777777" w:rsidR="00BC2C95" w:rsidRPr="0080112C" w:rsidRDefault="00BC2C95" w:rsidP="00A17F16">
      <w:pPr>
        <w:widowControl w:val="0"/>
        <w:rPr>
          <w:i/>
          <w:color w:val="000000"/>
          <w:lang w:val="en-GB"/>
        </w:rPr>
      </w:pPr>
    </w:p>
    <w:p w14:paraId="564A04CB"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70A6D599"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4B5D34C9" w14:textId="77777777" w:rsidR="00BC2C95" w:rsidRPr="0080112C" w:rsidRDefault="00BC2C95" w:rsidP="00A17F16">
      <w:pPr>
        <w:widowControl w:val="0"/>
        <w:rPr>
          <w:color w:val="000000"/>
          <w:lang w:val="en-GB"/>
        </w:rPr>
      </w:pPr>
    </w:p>
    <w:p w14:paraId="51BED391" w14:textId="77777777" w:rsidR="00BC2C95" w:rsidRPr="0080112C" w:rsidRDefault="00BC2C95" w:rsidP="00A17F16">
      <w:pPr>
        <w:widowControl w:val="0"/>
        <w:rPr>
          <w:color w:val="000000"/>
          <w:lang w:val="en-GB"/>
        </w:rPr>
      </w:pPr>
    </w:p>
    <w:p w14:paraId="20C745A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17C7172B" w14:textId="77777777" w:rsidR="00BC2C95" w:rsidRPr="0080112C" w:rsidRDefault="00BC2C95" w:rsidP="00A17F16">
      <w:pPr>
        <w:widowControl w:val="0"/>
        <w:rPr>
          <w:color w:val="000000"/>
          <w:lang w:val="en-GB"/>
        </w:rPr>
      </w:pPr>
    </w:p>
    <w:p w14:paraId="4BD092C1"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1B9AD08E"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1D3F9448" w14:textId="77777777" w:rsidR="00BC2C95" w:rsidRPr="0080112C" w:rsidRDefault="00BC2C95" w:rsidP="00A17F16">
      <w:pPr>
        <w:widowControl w:val="0"/>
        <w:rPr>
          <w:color w:val="000000"/>
          <w:u w:val="single"/>
          <w:lang w:val="en-GB"/>
        </w:rPr>
      </w:pPr>
    </w:p>
    <w:p w14:paraId="2B284694"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43286CFD" w14:textId="77777777" w:rsidR="00BC2C95" w:rsidRPr="0080112C" w:rsidRDefault="00BC2C95" w:rsidP="00A17F16">
      <w:pPr>
        <w:widowControl w:val="0"/>
        <w:rPr>
          <w:color w:val="000000"/>
          <w:lang w:val="en-GB"/>
        </w:rPr>
      </w:pPr>
      <w:r w:rsidRPr="0080112C">
        <w:rPr>
          <w:color w:val="000000"/>
          <w:lang w:val="en-GB"/>
        </w:rPr>
        <w:t>Water for injections</w:t>
      </w:r>
    </w:p>
    <w:p w14:paraId="00E9FBDB" w14:textId="77777777" w:rsidR="00BC2C95" w:rsidRPr="0080112C" w:rsidRDefault="00BC2C95" w:rsidP="00A17F16">
      <w:pPr>
        <w:widowControl w:val="0"/>
        <w:rPr>
          <w:color w:val="000000"/>
          <w:lang w:val="en-GB"/>
        </w:rPr>
      </w:pPr>
    </w:p>
    <w:p w14:paraId="2B6FC126" w14:textId="77777777" w:rsidR="00BC2C95" w:rsidRPr="0080112C" w:rsidRDefault="00BC2C95" w:rsidP="00A17F16">
      <w:pPr>
        <w:widowControl w:val="0"/>
        <w:rPr>
          <w:color w:val="000000"/>
          <w:lang w:val="en-GB"/>
        </w:rPr>
      </w:pPr>
    </w:p>
    <w:p w14:paraId="7951984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A4CFB4F" w14:textId="77777777" w:rsidR="00BC2C95" w:rsidRPr="0080112C" w:rsidRDefault="00BC2C95" w:rsidP="00A17F16">
      <w:pPr>
        <w:widowControl w:val="0"/>
        <w:autoSpaceDE w:val="0"/>
        <w:autoSpaceDN w:val="0"/>
        <w:adjustRightInd w:val="0"/>
        <w:rPr>
          <w:color w:val="000000"/>
          <w:lang w:val="en-GB"/>
        </w:rPr>
      </w:pPr>
    </w:p>
    <w:p w14:paraId="0651D773"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CC310C6" w14:textId="77777777" w:rsidR="00FC31D9" w:rsidRPr="0080112C" w:rsidRDefault="00FC31D9" w:rsidP="00A17F16">
      <w:pPr>
        <w:widowControl w:val="0"/>
        <w:autoSpaceDE w:val="0"/>
        <w:autoSpaceDN w:val="0"/>
        <w:adjustRightInd w:val="0"/>
        <w:rPr>
          <w:color w:val="000000"/>
          <w:lang w:val="en-GB"/>
        </w:rPr>
      </w:pPr>
    </w:p>
    <w:p w14:paraId="32674609"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3EF69366" w14:textId="77777777" w:rsidR="00BC2C95" w:rsidRPr="0080112C" w:rsidRDefault="00BC2C95" w:rsidP="00A17F16">
      <w:pPr>
        <w:widowControl w:val="0"/>
        <w:autoSpaceDE w:val="0"/>
        <w:autoSpaceDN w:val="0"/>
        <w:adjustRightInd w:val="0"/>
        <w:rPr>
          <w:color w:val="000000"/>
          <w:lang w:val="en-GB"/>
        </w:rPr>
      </w:pPr>
    </w:p>
    <w:p w14:paraId="14817883"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45F905DE"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7D62EC0A" w14:textId="77777777" w:rsidR="00BC2C95" w:rsidRPr="0080112C" w:rsidRDefault="00BC2C95" w:rsidP="00A17F16">
      <w:pPr>
        <w:pStyle w:val="Kommentartext"/>
        <w:widowControl w:val="0"/>
        <w:rPr>
          <w:sz w:val="22"/>
          <w:lang w:val="en-GB"/>
        </w:rPr>
      </w:pPr>
    </w:p>
    <w:p w14:paraId="57062608" w14:textId="77777777" w:rsidR="00BC2C95" w:rsidRPr="0080112C" w:rsidRDefault="00BC2C95" w:rsidP="00A17F16">
      <w:pPr>
        <w:pStyle w:val="Kommentartext"/>
        <w:widowControl w:val="0"/>
        <w:rPr>
          <w:sz w:val="22"/>
          <w:lang w:val="en-GB"/>
        </w:rPr>
      </w:pPr>
    </w:p>
    <w:p w14:paraId="21EDD80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3C8627B7" w14:textId="77777777" w:rsidR="00BC2C95" w:rsidRPr="0080112C" w:rsidRDefault="00BC2C95" w:rsidP="00A17F16">
      <w:pPr>
        <w:widowControl w:val="0"/>
        <w:rPr>
          <w:color w:val="000000"/>
          <w:lang w:val="en-GB"/>
        </w:rPr>
      </w:pPr>
    </w:p>
    <w:p w14:paraId="01AE6BC7"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1B697209" w14:textId="77777777" w:rsidR="00BC2C95" w:rsidRPr="0080112C" w:rsidRDefault="00BC2C95" w:rsidP="00A17F16">
      <w:pPr>
        <w:widowControl w:val="0"/>
        <w:rPr>
          <w:color w:val="000000"/>
          <w:lang w:val="en-GB"/>
        </w:rPr>
      </w:pPr>
      <w:r w:rsidRPr="0080112C">
        <w:rPr>
          <w:color w:val="000000"/>
          <w:lang w:val="en-GB"/>
        </w:rPr>
        <w:t>Intramuscular use only</w:t>
      </w:r>
    </w:p>
    <w:p w14:paraId="3748745A" w14:textId="77777777" w:rsidR="00BC2C95" w:rsidRPr="0080112C" w:rsidRDefault="00BC2C95" w:rsidP="00A17F16">
      <w:pPr>
        <w:widowControl w:val="0"/>
        <w:rPr>
          <w:rStyle w:val="Hervorhebung"/>
          <w:i w:val="0"/>
          <w:color w:val="000000"/>
          <w:lang w:val="en-GB"/>
        </w:rPr>
      </w:pPr>
    </w:p>
    <w:p w14:paraId="71A46A32"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533AF3" w:rsidRPr="0080112C">
        <w:rPr>
          <w:color w:val="000000"/>
          <w:lang w:val="en-GB"/>
        </w:rPr>
        <w:t xml:space="preserve">medicine </w:t>
      </w:r>
      <w:r w:rsidRPr="0080112C">
        <w:rPr>
          <w:color w:val="000000"/>
          <w:lang w:val="en-GB"/>
        </w:rPr>
        <w:t>is uniformly milky-white and use immediately.</w:t>
      </w:r>
    </w:p>
    <w:p w14:paraId="4B8B07A2" w14:textId="77777777" w:rsidR="00BC2C95" w:rsidRPr="0080112C" w:rsidRDefault="00BC2C95" w:rsidP="00A17F16">
      <w:pPr>
        <w:widowControl w:val="0"/>
        <w:autoSpaceDE w:val="0"/>
        <w:autoSpaceDN w:val="0"/>
        <w:adjustRightInd w:val="0"/>
        <w:rPr>
          <w:color w:val="000000"/>
          <w:lang w:val="en-GB"/>
        </w:rPr>
      </w:pPr>
    </w:p>
    <w:p w14:paraId="2FB0BB47" w14:textId="77777777" w:rsidR="00BC2C95" w:rsidRPr="0080112C" w:rsidRDefault="00BC2C95" w:rsidP="00A17F16">
      <w:pPr>
        <w:widowControl w:val="0"/>
        <w:autoSpaceDE w:val="0"/>
        <w:autoSpaceDN w:val="0"/>
        <w:adjustRightInd w:val="0"/>
        <w:rPr>
          <w:color w:val="000000"/>
          <w:lang w:val="en-GB"/>
        </w:rPr>
      </w:pPr>
    </w:p>
    <w:p w14:paraId="2A0D5C1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5D92111A" w14:textId="77777777" w:rsidR="00BC2C95" w:rsidRPr="0080112C" w:rsidRDefault="00BC2C95" w:rsidP="00A17F16">
      <w:pPr>
        <w:widowControl w:val="0"/>
        <w:rPr>
          <w:color w:val="000000"/>
          <w:lang w:val="en-GB"/>
        </w:rPr>
      </w:pPr>
    </w:p>
    <w:p w14:paraId="47A7083C"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6DF3ADF3" w14:textId="77777777" w:rsidR="00BC2C95" w:rsidRPr="0080112C" w:rsidRDefault="00BC2C95" w:rsidP="00A17F16">
      <w:pPr>
        <w:widowControl w:val="0"/>
        <w:rPr>
          <w:color w:val="000000"/>
          <w:lang w:val="en-GB"/>
        </w:rPr>
      </w:pPr>
    </w:p>
    <w:p w14:paraId="38654069" w14:textId="77777777" w:rsidR="00BC2C95" w:rsidRPr="0080112C" w:rsidRDefault="00BC2C95" w:rsidP="00A17F16">
      <w:pPr>
        <w:widowControl w:val="0"/>
        <w:rPr>
          <w:color w:val="000000"/>
          <w:lang w:val="en-GB"/>
        </w:rPr>
      </w:pPr>
    </w:p>
    <w:p w14:paraId="1F64BCC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76AC21AB" w14:textId="77777777" w:rsidR="00BC2C95" w:rsidRPr="0080112C" w:rsidRDefault="00BC2C95" w:rsidP="00A17F16">
      <w:pPr>
        <w:widowControl w:val="0"/>
        <w:rPr>
          <w:color w:val="000000"/>
          <w:lang w:val="en-GB"/>
        </w:rPr>
      </w:pPr>
    </w:p>
    <w:p w14:paraId="4494A078" w14:textId="77777777" w:rsidR="00E25BE0" w:rsidRPr="0080112C" w:rsidRDefault="00E25BE0" w:rsidP="00A17F16">
      <w:pPr>
        <w:widowControl w:val="0"/>
        <w:rPr>
          <w:color w:val="000000"/>
          <w:lang w:val="en-GB"/>
        </w:rPr>
      </w:pPr>
    </w:p>
    <w:p w14:paraId="14DD057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7E279951" w14:textId="77777777" w:rsidR="00BC2C95" w:rsidRPr="0080112C" w:rsidRDefault="00BC2C95" w:rsidP="00A17F16">
      <w:pPr>
        <w:widowControl w:val="0"/>
        <w:rPr>
          <w:color w:val="000000"/>
          <w:lang w:val="en-GB"/>
        </w:rPr>
      </w:pPr>
    </w:p>
    <w:p w14:paraId="5031B8A1" w14:textId="77777777" w:rsidR="00BC2C95" w:rsidRPr="0080112C" w:rsidRDefault="00BC2C95" w:rsidP="00A17F16">
      <w:pPr>
        <w:widowControl w:val="0"/>
        <w:rPr>
          <w:color w:val="000000"/>
          <w:lang w:val="en-GB"/>
        </w:rPr>
      </w:pPr>
      <w:r w:rsidRPr="0080112C">
        <w:rPr>
          <w:color w:val="000000"/>
          <w:lang w:val="en-GB"/>
        </w:rPr>
        <w:t>EXP</w:t>
      </w:r>
    </w:p>
    <w:p w14:paraId="1E84CA3D" w14:textId="77777777" w:rsidR="00BC2C95" w:rsidRPr="0080112C" w:rsidRDefault="00BC2C95" w:rsidP="00A17F16">
      <w:pPr>
        <w:widowControl w:val="0"/>
        <w:rPr>
          <w:color w:val="000000"/>
          <w:lang w:val="en-GB"/>
        </w:rPr>
      </w:pPr>
    </w:p>
    <w:p w14:paraId="674F4027"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665D08A2" w14:textId="77777777" w:rsidR="00BC2C95" w:rsidRPr="0080112C" w:rsidRDefault="00BC2C95" w:rsidP="00A17F16">
      <w:pPr>
        <w:widowControl w:val="0"/>
        <w:rPr>
          <w:color w:val="000000"/>
          <w:lang w:val="en-GB"/>
        </w:rPr>
      </w:pPr>
    </w:p>
    <w:p w14:paraId="1A212158" w14:textId="77777777" w:rsidR="00BC2C95" w:rsidRPr="0080112C" w:rsidRDefault="00BC2C95" w:rsidP="00A17F16">
      <w:pPr>
        <w:widowControl w:val="0"/>
        <w:rPr>
          <w:color w:val="000000"/>
          <w:lang w:val="en-GB"/>
        </w:rPr>
      </w:pPr>
    </w:p>
    <w:p w14:paraId="0408F56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6BC22DF" w14:textId="77777777" w:rsidR="00BC2C95" w:rsidRPr="0080112C" w:rsidRDefault="00BC2C95" w:rsidP="00A17F16">
      <w:pPr>
        <w:widowControl w:val="0"/>
        <w:rPr>
          <w:color w:val="000000"/>
          <w:lang w:val="en-GB"/>
        </w:rPr>
      </w:pPr>
    </w:p>
    <w:p w14:paraId="5A92C1C4"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4B20669A" w14:textId="77777777" w:rsidR="00E506D2" w:rsidRPr="0080112C" w:rsidRDefault="00E506D2" w:rsidP="00A17F16">
      <w:pPr>
        <w:widowControl w:val="0"/>
        <w:rPr>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350CF917" w14:textId="77777777" w:rsidR="00BC2C95" w:rsidRPr="0080112C" w:rsidRDefault="00BC2C95" w:rsidP="00A17F16">
      <w:pPr>
        <w:pStyle w:val="BMSBodyText"/>
        <w:widowControl w:val="0"/>
        <w:spacing w:before="0" w:after="0" w:line="240" w:lineRule="auto"/>
        <w:jc w:val="left"/>
        <w:rPr>
          <w:sz w:val="22"/>
          <w:lang w:val="en-GB"/>
        </w:rPr>
      </w:pPr>
    </w:p>
    <w:p w14:paraId="4DBCA459" w14:textId="77777777" w:rsidR="00BC2C95" w:rsidRPr="0080112C" w:rsidRDefault="00BC2C95" w:rsidP="00A17F16">
      <w:pPr>
        <w:widowControl w:val="0"/>
        <w:rPr>
          <w:color w:val="000000"/>
          <w:lang w:val="en-GB"/>
        </w:rPr>
      </w:pPr>
    </w:p>
    <w:p w14:paraId="58F9BEA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0012E73B" w14:textId="77777777" w:rsidR="00BC2C95" w:rsidRPr="0080112C" w:rsidRDefault="00BC2C95" w:rsidP="00A17F16">
      <w:pPr>
        <w:widowControl w:val="0"/>
        <w:rPr>
          <w:color w:val="000000"/>
          <w:lang w:val="en-GB"/>
        </w:rPr>
      </w:pPr>
    </w:p>
    <w:p w14:paraId="703D7382"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00854176" w14:textId="77777777" w:rsidR="00BC2C95" w:rsidRPr="0080112C" w:rsidRDefault="00BC2C95" w:rsidP="00A17F16">
      <w:pPr>
        <w:widowControl w:val="0"/>
        <w:rPr>
          <w:color w:val="000000"/>
          <w:lang w:val="en-GB"/>
        </w:rPr>
      </w:pPr>
    </w:p>
    <w:p w14:paraId="132CF71B" w14:textId="77777777" w:rsidR="00BC2C95" w:rsidRPr="0080112C" w:rsidRDefault="00BC2C95" w:rsidP="00A17F16">
      <w:pPr>
        <w:widowControl w:val="0"/>
        <w:rPr>
          <w:color w:val="000000"/>
          <w:lang w:val="en-GB"/>
        </w:rPr>
      </w:pPr>
    </w:p>
    <w:p w14:paraId="3F1072D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w:t>
      </w:r>
      <w:r w:rsidR="0012662F" w:rsidRPr="0080112C">
        <w:rPr>
          <w:b/>
          <w:color w:val="000000"/>
          <w:lang w:val="en-GB"/>
        </w:rPr>
        <w:t xml:space="preserve"> </w:t>
      </w:r>
      <w:r w:rsidRPr="0080112C">
        <w:rPr>
          <w:b/>
          <w:color w:val="000000"/>
          <w:lang w:val="en-GB"/>
        </w:rPr>
        <w:t>HOLDER</w:t>
      </w:r>
    </w:p>
    <w:p w14:paraId="75138C7E" w14:textId="77777777" w:rsidR="00BC2C95" w:rsidRPr="0080112C" w:rsidRDefault="00BC2C95" w:rsidP="00A17F16">
      <w:pPr>
        <w:widowControl w:val="0"/>
        <w:rPr>
          <w:lang w:val="en-GB"/>
        </w:rPr>
      </w:pPr>
    </w:p>
    <w:p w14:paraId="0A01BE34" w14:textId="77777777" w:rsidR="000A1F45" w:rsidRPr="0080112C" w:rsidRDefault="000A1F45" w:rsidP="000A1F45">
      <w:pPr>
        <w:rPr>
          <w:lang w:val="en-GB"/>
        </w:rPr>
      </w:pPr>
      <w:r w:rsidRPr="0080112C">
        <w:rPr>
          <w:lang w:val="en-GB"/>
        </w:rPr>
        <w:t>Otsuka Pharmaceutical Netherlands B.V.</w:t>
      </w:r>
    </w:p>
    <w:p w14:paraId="7FEA9140" w14:textId="77777777" w:rsidR="000A1F45" w:rsidRPr="0080112C" w:rsidRDefault="000A1F45" w:rsidP="000A1F45">
      <w:pPr>
        <w:rPr>
          <w:lang w:val="en-GB"/>
        </w:rPr>
      </w:pPr>
      <w:r w:rsidRPr="0080112C">
        <w:rPr>
          <w:lang w:val="en-GB"/>
        </w:rPr>
        <w:t>Herikerbergweg 292</w:t>
      </w:r>
    </w:p>
    <w:p w14:paraId="64D34593" w14:textId="77777777" w:rsidR="000A1F45" w:rsidRPr="0080112C" w:rsidRDefault="000A1F45" w:rsidP="000A1F45">
      <w:pPr>
        <w:rPr>
          <w:lang w:val="en-GB"/>
        </w:rPr>
      </w:pPr>
      <w:r w:rsidRPr="0080112C">
        <w:rPr>
          <w:lang w:val="en-GB"/>
        </w:rPr>
        <w:t>1101 CT, Amsterdam</w:t>
      </w:r>
    </w:p>
    <w:p w14:paraId="18210606" w14:textId="77777777" w:rsidR="000A1F45" w:rsidRPr="0080112C" w:rsidRDefault="000A1F45" w:rsidP="00A17F16">
      <w:pPr>
        <w:widowControl w:val="0"/>
        <w:rPr>
          <w:lang w:val="en-GB"/>
        </w:rPr>
      </w:pPr>
      <w:r w:rsidRPr="0080112C">
        <w:rPr>
          <w:lang w:val="en-GB"/>
        </w:rPr>
        <w:t>Netherlands</w:t>
      </w:r>
    </w:p>
    <w:p w14:paraId="45F0E40E" w14:textId="77777777" w:rsidR="00BC2C95" w:rsidRPr="0080112C" w:rsidRDefault="00BC2C95" w:rsidP="00A17F16">
      <w:pPr>
        <w:widowControl w:val="0"/>
        <w:rPr>
          <w:color w:val="000000"/>
          <w:lang w:val="en-GB"/>
        </w:rPr>
      </w:pPr>
    </w:p>
    <w:p w14:paraId="4569B8B0" w14:textId="77777777" w:rsidR="00BC2C95" w:rsidRPr="0080112C" w:rsidRDefault="00BC2C95" w:rsidP="00A17F16">
      <w:pPr>
        <w:widowControl w:val="0"/>
        <w:rPr>
          <w:color w:val="000000"/>
          <w:lang w:val="en-GB"/>
        </w:rPr>
      </w:pPr>
    </w:p>
    <w:p w14:paraId="03DF1C5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14F1EBB" w14:textId="77777777" w:rsidR="00BC2C95" w:rsidRPr="0080112C" w:rsidRDefault="00BC2C95" w:rsidP="00A17F16">
      <w:pPr>
        <w:widowControl w:val="0"/>
        <w:rPr>
          <w:color w:val="000000"/>
          <w:lang w:val="en-GB"/>
        </w:rPr>
      </w:pPr>
    </w:p>
    <w:p w14:paraId="735ABFB3"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7B793913" w14:textId="77777777" w:rsidR="00BC2C95" w:rsidRPr="0080112C" w:rsidRDefault="00BC2C95" w:rsidP="00A17F16">
      <w:pPr>
        <w:widowControl w:val="0"/>
        <w:rPr>
          <w:color w:val="000000"/>
          <w:lang w:val="en-GB"/>
        </w:rPr>
      </w:pPr>
    </w:p>
    <w:p w14:paraId="748F8243" w14:textId="77777777" w:rsidR="00BC2C95" w:rsidRPr="0080112C" w:rsidRDefault="00BC2C95" w:rsidP="00A17F16">
      <w:pPr>
        <w:widowControl w:val="0"/>
        <w:rPr>
          <w:color w:val="000000"/>
          <w:lang w:val="en-GB"/>
        </w:rPr>
      </w:pPr>
    </w:p>
    <w:p w14:paraId="408547F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5427944B" w14:textId="77777777" w:rsidR="00BC2C95" w:rsidRPr="0080112C" w:rsidRDefault="00BC2C95" w:rsidP="00A17F16">
      <w:pPr>
        <w:widowControl w:val="0"/>
        <w:rPr>
          <w:i/>
          <w:color w:val="000000"/>
          <w:lang w:val="en-GB"/>
        </w:rPr>
      </w:pPr>
    </w:p>
    <w:p w14:paraId="0D70E3DB" w14:textId="77777777" w:rsidR="00BC2C95" w:rsidRPr="0080112C" w:rsidRDefault="00BC2C95" w:rsidP="00A17F16">
      <w:pPr>
        <w:widowControl w:val="0"/>
        <w:rPr>
          <w:color w:val="000000"/>
          <w:lang w:val="en-GB"/>
        </w:rPr>
      </w:pPr>
      <w:r w:rsidRPr="0080112C">
        <w:rPr>
          <w:color w:val="000000"/>
          <w:lang w:val="en-GB"/>
        </w:rPr>
        <w:t>Lot</w:t>
      </w:r>
    </w:p>
    <w:p w14:paraId="3EE1FD89" w14:textId="77777777" w:rsidR="00BC2C95" w:rsidRPr="0080112C" w:rsidRDefault="00BC2C95" w:rsidP="00A17F16">
      <w:pPr>
        <w:widowControl w:val="0"/>
        <w:rPr>
          <w:color w:val="000000"/>
          <w:lang w:val="en-GB"/>
        </w:rPr>
      </w:pPr>
    </w:p>
    <w:p w14:paraId="7EC8345A" w14:textId="77777777" w:rsidR="00BC2C95" w:rsidRPr="0080112C" w:rsidRDefault="00BC2C95" w:rsidP="00A17F16">
      <w:pPr>
        <w:widowControl w:val="0"/>
        <w:rPr>
          <w:color w:val="000000"/>
          <w:lang w:val="en-GB"/>
        </w:rPr>
      </w:pPr>
    </w:p>
    <w:p w14:paraId="618D5AC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6DF73E9" w14:textId="77777777" w:rsidR="00BC2C95" w:rsidRPr="0080112C" w:rsidRDefault="00BC2C95" w:rsidP="00A17F16">
      <w:pPr>
        <w:widowControl w:val="0"/>
        <w:rPr>
          <w:i/>
          <w:color w:val="000000"/>
          <w:lang w:val="en-GB"/>
        </w:rPr>
      </w:pPr>
    </w:p>
    <w:p w14:paraId="456E644C" w14:textId="77777777" w:rsidR="00BC2C95" w:rsidRPr="0080112C" w:rsidRDefault="00BC2C95" w:rsidP="00A17F16">
      <w:pPr>
        <w:widowControl w:val="0"/>
        <w:rPr>
          <w:color w:val="000000"/>
          <w:lang w:val="en-GB"/>
        </w:rPr>
      </w:pPr>
    </w:p>
    <w:p w14:paraId="370A895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A44486B" w14:textId="77777777" w:rsidR="00BC2C95" w:rsidRPr="0080112C" w:rsidRDefault="00BC2C95" w:rsidP="00A17F16">
      <w:pPr>
        <w:widowControl w:val="0"/>
        <w:rPr>
          <w:color w:val="000000"/>
          <w:lang w:val="en-GB"/>
        </w:rPr>
      </w:pPr>
    </w:p>
    <w:p w14:paraId="189AFAFA" w14:textId="77777777" w:rsidR="00BC2C95" w:rsidRPr="0080112C" w:rsidRDefault="00BC2C95" w:rsidP="00A17F16">
      <w:pPr>
        <w:widowControl w:val="0"/>
        <w:rPr>
          <w:color w:val="000000"/>
          <w:lang w:val="en-GB"/>
        </w:rPr>
      </w:pPr>
    </w:p>
    <w:p w14:paraId="0C9B14F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47F76BC" w14:textId="77777777" w:rsidR="00BC2C95" w:rsidRPr="0080112C" w:rsidRDefault="00BC2C95" w:rsidP="00A17F16">
      <w:pPr>
        <w:widowControl w:val="0"/>
        <w:autoSpaceDE w:val="0"/>
        <w:autoSpaceDN w:val="0"/>
        <w:adjustRightInd w:val="0"/>
        <w:rPr>
          <w:color w:val="000000"/>
          <w:highlight w:val="lightGray"/>
          <w:lang w:val="en-GB"/>
        </w:rPr>
      </w:pPr>
    </w:p>
    <w:p w14:paraId="18FAD694"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6A069BCB" w14:textId="77777777" w:rsidR="00095539" w:rsidRPr="0080112C" w:rsidRDefault="00095539" w:rsidP="00A17F16">
      <w:pPr>
        <w:widowControl w:val="0"/>
        <w:autoSpaceDE w:val="0"/>
        <w:autoSpaceDN w:val="0"/>
        <w:adjustRightInd w:val="0"/>
        <w:rPr>
          <w:color w:val="000000"/>
          <w:lang w:val="en-GB"/>
        </w:rPr>
      </w:pPr>
    </w:p>
    <w:p w14:paraId="1A93A526" w14:textId="77777777" w:rsidR="00095539" w:rsidRPr="0080112C" w:rsidRDefault="00095539" w:rsidP="00A17F16">
      <w:pPr>
        <w:widowControl w:val="0"/>
        <w:autoSpaceDE w:val="0"/>
        <w:autoSpaceDN w:val="0"/>
        <w:adjustRightInd w:val="0"/>
        <w:rPr>
          <w:color w:val="000000"/>
          <w:lang w:val="en-GB"/>
        </w:rPr>
      </w:pPr>
    </w:p>
    <w:p w14:paraId="2D335396"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251A5E7C" w14:textId="77777777" w:rsidR="00095539" w:rsidRPr="0080112C" w:rsidRDefault="00095539" w:rsidP="00A17F16">
      <w:pPr>
        <w:rPr>
          <w:lang w:val="en-GB"/>
        </w:rPr>
      </w:pPr>
    </w:p>
    <w:p w14:paraId="7FA78F56"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5A32E3B5" w14:textId="77777777" w:rsidR="00095539" w:rsidRPr="0080112C" w:rsidRDefault="00095539" w:rsidP="00A17F16">
      <w:pPr>
        <w:rPr>
          <w:lang w:val="en-GB"/>
        </w:rPr>
      </w:pPr>
    </w:p>
    <w:p w14:paraId="6D566E31" w14:textId="77777777" w:rsidR="00095539" w:rsidRPr="0080112C" w:rsidRDefault="00095539" w:rsidP="00A17F16">
      <w:pPr>
        <w:rPr>
          <w:lang w:val="en-GB"/>
        </w:rPr>
      </w:pPr>
    </w:p>
    <w:p w14:paraId="27CE4D08"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306DEFDE" w14:textId="77777777" w:rsidR="00095539" w:rsidRPr="0080112C" w:rsidRDefault="00095539" w:rsidP="00A17F16">
      <w:pPr>
        <w:rPr>
          <w:lang w:val="en-GB"/>
        </w:rPr>
      </w:pPr>
    </w:p>
    <w:p w14:paraId="0497E7D3" w14:textId="77777777" w:rsidR="00095539" w:rsidRPr="0080112C" w:rsidRDefault="00095539" w:rsidP="00A17F16">
      <w:pPr>
        <w:rPr>
          <w:lang w:val="en-GB"/>
        </w:rPr>
      </w:pPr>
      <w:r w:rsidRPr="0080112C">
        <w:rPr>
          <w:lang w:val="en-GB"/>
        </w:rPr>
        <w:t>PC</w:t>
      </w:r>
    </w:p>
    <w:p w14:paraId="52A54AC4" w14:textId="77777777" w:rsidR="00095539" w:rsidRPr="0080112C" w:rsidRDefault="00095539" w:rsidP="00A17F16">
      <w:pPr>
        <w:rPr>
          <w:lang w:val="en-GB"/>
        </w:rPr>
      </w:pPr>
      <w:r w:rsidRPr="0080112C">
        <w:rPr>
          <w:lang w:val="en-GB"/>
        </w:rPr>
        <w:t>SN</w:t>
      </w:r>
    </w:p>
    <w:p w14:paraId="2A321520" w14:textId="77777777" w:rsidR="00095539" w:rsidRPr="0080112C" w:rsidRDefault="00095539" w:rsidP="00A17F16">
      <w:pPr>
        <w:rPr>
          <w:lang w:val="en-GB"/>
        </w:rPr>
      </w:pPr>
      <w:r w:rsidRPr="0080112C">
        <w:rPr>
          <w:lang w:val="en-GB"/>
        </w:rPr>
        <w:t>NN</w:t>
      </w:r>
    </w:p>
    <w:p w14:paraId="5E6130E2" w14:textId="77777777" w:rsidR="00095539" w:rsidRPr="0080112C" w:rsidRDefault="00095539" w:rsidP="00A17F16">
      <w:pPr>
        <w:widowControl w:val="0"/>
        <w:autoSpaceDE w:val="0"/>
        <w:autoSpaceDN w:val="0"/>
        <w:adjustRightInd w:val="0"/>
        <w:rPr>
          <w:color w:val="000000"/>
          <w:lang w:val="en-GB"/>
        </w:rPr>
      </w:pPr>
    </w:p>
    <w:p w14:paraId="519D3A26" w14:textId="77777777" w:rsidR="00BC2C95" w:rsidRPr="0080112C" w:rsidRDefault="00BC2C95" w:rsidP="00A17F16">
      <w:pPr>
        <w:widowControl w:val="0"/>
        <w:shd w:val="clear" w:color="auto" w:fill="FFFFFF"/>
        <w:rPr>
          <w:color w:val="000000"/>
          <w:lang w:val="en-GB"/>
        </w:rPr>
      </w:pPr>
    </w:p>
    <w:p w14:paraId="17CC9ACD"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1F5B5988"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0E866C95"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 mg</w:t>
      </w:r>
    </w:p>
    <w:p w14:paraId="5600501E" w14:textId="77777777" w:rsidR="00BC2C95" w:rsidRPr="0080112C" w:rsidRDefault="00BC2C95" w:rsidP="00A17F16">
      <w:pPr>
        <w:widowControl w:val="0"/>
        <w:rPr>
          <w:color w:val="000000"/>
          <w:lang w:val="en-GB"/>
        </w:rPr>
      </w:pPr>
    </w:p>
    <w:p w14:paraId="650E6D62" w14:textId="77777777" w:rsidR="00BC2C95" w:rsidRPr="0080112C" w:rsidRDefault="00BC2C95" w:rsidP="00A17F16">
      <w:pPr>
        <w:widowControl w:val="0"/>
        <w:rPr>
          <w:color w:val="000000"/>
          <w:lang w:val="en-GB"/>
        </w:rPr>
      </w:pPr>
    </w:p>
    <w:p w14:paraId="7587245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C88F77D" w14:textId="77777777" w:rsidR="00BC2C95" w:rsidRPr="0080112C" w:rsidRDefault="00BC2C95" w:rsidP="00A17F16">
      <w:pPr>
        <w:widowControl w:val="0"/>
        <w:rPr>
          <w:color w:val="000000"/>
          <w:lang w:val="en-GB"/>
        </w:rPr>
      </w:pPr>
    </w:p>
    <w:p w14:paraId="0D8B5BF1"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lang w:val="en-GB"/>
        </w:rPr>
        <w:noBreakHyphen/>
      </w:r>
      <w:r w:rsidR="00E506D2" w:rsidRPr="0080112C">
        <w:rPr>
          <w:color w:val="000000"/>
          <w:lang w:val="en-GB"/>
        </w:rPr>
        <w:t>filled syringe</w:t>
      </w:r>
    </w:p>
    <w:p w14:paraId="3652E4BF" w14:textId="77777777" w:rsidR="00BC2C95" w:rsidRPr="008E4838" w:rsidRDefault="00BC2C95" w:rsidP="00A17F16">
      <w:pPr>
        <w:widowControl w:val="0"/>
        <w:rPr>
          <w:b/>
          <w:noProof/>
          <w:color w:val="000000"/>
          <w:szCs w:val="22"/>
        </w:rPr>
      </w:pPr>
      <w:r w:rsidRPr="008E4838">
        <w:rPr>
          <w:szCs w:val="22"/>
        </w:rPr>
        <w:t>aripiprazole</w:t>
      </w:r>
    </w:p>
    <w:p w14:paraId="251E5612" w14:textId="77777777" w:rsidR="00BC2C95" w:rsidRPr="0080112C" w:rsidRDefault="00BC2C95" w:rsidP="00A17F16">
      <w:pPr>
        <w:widowControl w:val="0"/>
        <w:rPr>
          <w:color w:val="000000"/>
          <w:lang w:val="en-GB"/>
        </w:rPr>
      </w:pPr>
    </w:p>
    <w:p w14:paraId="17D8AC7C" w14:textId="77777777" w:rsidR="00BC2C95" w:rsidRPr="0080112C" w:rsidRDefault="00BC2C95" w:rsidP="00A17F16">
      <w:pPr>
        <w:widowControl w:val="0"/>
        <w:rPr>
          <w:color w:val="000000"/>
          <w:lang w:val="en-GB"/>
        </w:rPr>
      </w:pPr>
    </w:p>
    <w:p w14:paraId="6E5DD08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01505A9" w14:textId="77777777" w:rsidR="00BC2C95" w:rsidRPr="0080112C" w:rsidRDefault="00BC2C95" w:rsidP="00A17F16">
      <w:pPr>
        <w:widowControl w:val="0"/>
        <w:rPr>
          <w:i/>
          <w:color w:val="000000"/>
          <w:lang w:val="en-GB"/>
        </w:rPr>
      </w:pPr>
    </w:p>
    <w:p w14:paraId="6186F6BD"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11B4A268" w14:textId="77777777" w:rsidR="00BC2C95" w:rsidRPr="0080112C" w:rsidRDefault="00BC2C95"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59C718EA" w14:textId="77777777" w:rsidR="00BC2C95" w:rsidRPr="0080112C" w:rsidRDefault="00BC2C95" w:rsidP="00A17F16">
      <w:pPr>
        <w:widowControl w:val="0"/>
        <w:rPr>
          <w:color w:val="000000"/>
          <w:lang w:val="en-GB"/>
        </w:rPr>
      </w:pPr>
    </w:p>
    <w:p w14:paraId="4613BE7F" w14:textId="77777777" w:rsidR="00BC2C95" w:rsidRPr="0080112C" w:rsidRDefault="00BC2C95" w:rsidP="00A17F16">
      <w:pPr>
        <w:widowControl w:val="0"/>
        <w:rPr>
          <w:color w:val="000000"/>
          <w:lang w:val="en-GB"/>
        </w:rPr>
      </w:pPr>
    </w:p>
    <w:p w14:paraId="7E7FE0C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ADF3FE9" w14:textId="77777777" w:rsidR="00BC2C95" w:rsidRPr="0080112C" w:rsidRDefault="00BC2C95" w:rsidP="00A17F16">
      <w:pPr>
        <w:widowControl w:val="0"/>
        <w:rPr>
          <w:color w:val="000000"/>
          <w:lang w:val="en-GB"/>
        </w:rPr>
      </w:pPr>
    </w:p>
    <w:p w14:paraId="31A38CCF"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6A5DBFC2"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29925829" w14:textId="77777777" w:rsidR="00BC2C95" w:rsidRPr="0080112C" w:rsidRDefault="00BC2C95" w:rsidP="00A17F16">
      <w:pPr>
        <w:widowControl w:val="0"/>
        <w:rPr>
          <w:color w:val="000000"/>
          <w:u w:val="single"/>
          <w:lang w:val="en-GB"/>
        </w:rPr>
      </w:pPr>
    </w:p>
    <w:p w14:paraId="6E4CD8D6"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15276F93" w14:textId="77777777" w:rsidR="00BC2C95" w:rsidRPr="0080112C" w:rsidRDefault="00BC2C95" w:rsidP="00A17F16">
      <w:pPr>
        <w:widowControl w:val="0"/>
        <w:rPr>
          <w:color w:val="000000"/>
          <w:lang w:val="en-GB"/>
        </w:rPr>
      </w:pPr>
      <w:r w:rsidRPr="0080112C">
        <w:rPr>
          <w:color w:val="000000"/>
          <w:lang w:val="en-GB"/>
        </w:rPr>
        <w:t>Water for injections</w:t>
      </w:r>
    </w:p>
    <w:p w14:paraId="24F0082F" w14:textId="77777777" w:rsidR="00BC2C95" w:rsidRPr="0080112C" w:rsidRDefault="00BC2C95" w:rsidP="00A17F16">
      <w:pPr>
        <w:widowControl w:val="0"/>
        <w:rPr>
          <w:color w:val="000000"/>
          <w:lang w:val="en-GB"/>
        </w:rPr>
      </w:pPr>
    </w:p>
    <w:p w14:paraId="2776CC3E" w14:textId="77777777" w:rsidR="00BC2C95" w:rsidRPr="0080112C" w:rsidRDefault="00BC2C95" w:rsidP="00A17F16">
      <w:pPr>
        <w:widowControl w:val="0"/>
        <w:rPr>
          <w:color w:val="000000"/>
          <w:lang w:val="en-GB"/>
        </w:rPr>
      </w:pPr>
    </w:p>
    <w:p w14:paraId="13861FD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1B807996" w14:textId="77777777" w:rsidR="00BC2C95" w:rsidRPr="0080112C" w:rsidRDefault="00BC2C95" w:rsidP="00A17F16">
      <w:pPr>
        <w:widowControl w:val="0"/>
        <w:autoSpaceDE w:val="0"/>
        <w:autoSpaceDN w:val="0"/>
        <w:adjustRightInd w:val="0"/>
        <w:rPr>
          <w:color w:val="000000"/>
          <w:lang w:val="en-GB"/>
        </w:rPr>
      </w:pPr>
    </w:p>
    <w:p w14:paraId="2AC53A59"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6B5C2D6A" w14:textId="77777777" w:rsidR="00FC31D9" w:rsidRPr="0080112C" w:rsidRDefault="00FC31D9" w:rsidP="00A17F16">
      <w:pPr>
        <w:widowControl w:val="0"/>
        <w:autoSpaceDE w:val="0"/>
        <w:autoSpaceDN w:val="0"/>
        <w:adjustRightInd w:val="0"/>
        <w:rPr>
          <w:color w:val="000000"/>
          <w:lang w:val="en-GB"/>
        </w:rPr>
      </w:pPr>
    </w:p>
    <w:p w14:paraId="4A47277B"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26C269C9" w14:textId="77777777" w:rsidR="00BC2C95" w:rsidRPr="0080112C" w:rsidRDefault="00BC2C95" w:rsidP="00A17F16">
      <w:pPr>
        <w:widowControl w:val="0"/>
        <w:autoSpaceDE w:val="0"/>
        <w:autoSpaceDN w:val="0"/>
        <w:adjustRightInd w:val="0"/>
        <w:rPr>
          <w:color w:val="000000"/>
          <w:lang w:val="en-GB"/>
        </w:rPr>
      </w:pPr>
    </w:p>
    <w:p w14:paraId="0B60FE2B"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2303694D" w14:textId="77777777" w:rsidR="00BC2C95" w:rsidRPr="0080112C" w:rsidRDefault="00BC2C95" w:rsidP="00A17F16">
      <w:pPr>
        <w:widowControl w:val="0"/>
        <w:rPr>
          <w:color w:val="000000"/>
          <w:lang w:val="en-GB"/>
        </w:rPr>
      </w:pPr>
      <w:r w:rsidRPr="0080112C">
        <w:rPr>
          <w:color w:val="000000"/>
          <w:lang w:val="en-GB"/>
        </w:rPr>
        <w:t>Three hypodermic safety needles</w:t>
      </w:r>
    </w:p>
    <w:p w14:paraId="54EB72DB" w14:textId="77777777" w:rsidR="00D31486" w:rsidRPr="0080112C" w:rsidRDefault="00D31486" w:rsidP="00A17F16">
      <w:pPr>
        <w:widowControl w:val="0"/>
        <w:rPr>
          <w:lang w:val="en-GB"/>
        </w:rPr>
      </w:pPr>
    </w:p>
    <w:p w14:paraId="67A22B20" w14:textId="77777777" w:rsidR="00BC2C95" w:rsidRPr="0080112C" w:rsidRDefault="00BC2C95" w:rsidP="00A17F16">
      <w:pPr>
        <w:widowControl w:val="0"/>
        <w:rPr>
          <w:color w:val="000000"/>
          <w:lang w:val="en-GB"/>
        </w:rPr>
      </w:pPr>
      <w:r w:rsidRPr="0080112C">
        <w:rPr>
          <w:lang w:val="en-GB"/>
        </w:rPr>
        <w:t>Component of a multipack, can’t be sold separately.</w:t>
      </w:r>
    </w:p>
    <w:p w14:paraId="535D5639" w14:textId="77777777" w:rsidR="00BC2C95" w:rsidRPr="0080112C" w:rsidRDefault="00BC2C95" w:rsidP="00A17F16">
      <w:pPr>
        <w:pStyle w:val="Kommentartext"/>
        <w:widowControl w:val="0"/>
        <w:rPr>
          <w:sz w:val="22"/>
          <w:lang w:val="en-GB"/>
        </w:rPr>
      </w:pPr>
    </w:p>
    <w:p w14:paraId="3EC19C41" w14:textId="77777777" w:rsidR="00BC2C95" w:rsidRPr="0080112C" w:rsidRDefault="00BC2C95" w:rsidP="00A17F16">
      <w:pPr>
        <w:pStyle w:val="Kommentartext"/>
        <w:widowControl w:val="0"/>
        <w:rPr>
          <w:sz w:val="22"/>
          <w:lang w:val="en-GB"/>
        </w:rPr>
      </w:pPr>
    </w:p>
    <w:p w14:paraId="2494316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6437C9FA" w14:textId="77777777" w:rsidR="00BC2C95" w:rsidRPr="0080112C" w:rsidRDefault="00BC2C95" w:rsidP="00A17F16">
      <w:pPr>
        <w:widowControl w:val="0"/>
        <w:rPr>
          <w:color w:val="000000"/>
          <w:lang w:val="en-GB"/>
        </w:rPr>
      </w:pPr>
    </w:p>
    <w:p w14:paraId="4B4C774D"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4F89AC00" w14:textId="77777777" w:rsidR="00BC2C95" w:rsidRPr="0080112C" w:rsidRDefault="00BC2C95" w:rsidP="00A17F16">
      <w:pPr>
        <w:widowControl w:val="0"/>
        <w:rPr>
          <w:color w:val="000000"/>
          <w:lang w:val="en-GB"/>
        </w:rPr>
      </w:pPr>
      <w:r w:rsidRPr="0080112C">
        <w:rPr>
          <w:color w:val="000000"/>
          <w:lang w:val="en-GB"/>
        </w:rPr>
        <w:t>Intramuscular use only</w:t>
      </w:r>
    </w:p>
    <w:p w14:paraId="6F984C78" w14:textId="77777777" w:rsidR="00BC2C95" w:rsidRPr="0080112C" w:rsidRDefault="00BC2C95" w:rsidP="00A17F16">
      <w:pPr>
        <w:widowControl w:val="0"/>
        <w:rPr>
          <w:rStyle w:val="Hervorhebung"/>
          <w:i w:val="0"/>
          <w:color w:val="000000"/>
          <w:lang w:val="en-GB"/>
        </w:rPr>
      </w:pPr>
    </w:p>
    <w:p w14:paraId="40BA9AF1"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51D6F96C" w14:textId="77777777" w:rsidR="00BC2C95" w:rsidRPr="0080112C" w:rsidRDefault="00BC2C95" w:rsidP="00A17F16">
      <w:pPr>
        <w:widowControl w:val="0"/>
        <w:rPr>
          <w:color w:val="000000"/>
          <w:lang w:val="en-GB"/>
        </w:rPr>
      </w:pPr>
    </w:p>
    <w:p w14:paraId="3F2B9753" w14:textId="77777777" w:rsidR="00BC2C95" w:rsidRPr="0080112C" w:rsidRDefault="00BC2C95" w:rsidP="00A17F16">
      <w:pPr>
        <w:widowControl w:val="0"/>
        <w:rPr>
          <w:color w:val="000000"/>
          <w:lang w:val="en-GB"/>
        </w:rPr>
      </w:pPr>
    </w:p>
    <w:p w14:paraId="065924F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4ECF5F2" w14:textId="77777777" w:rsidR="00BC2C95" w:rsidRPr="0080112C" w:rsidRDefault="00BC2C95" w:rsidP="00A17F16">
      <w:pPr>
        <w:widowControl w:val="0"/>
        <w:rPr>
          <w:color w:val="000000"/>
          <w:lang w:val="en-GB"/>
        </w:rPr>
      </w:pPr>
    </w:p>
    <w:p w14:paraId="31A41E4E"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002B6491" w14:textId="77777777" w:rsidR="00BC2C95" w:rsidRPr="0080112C" w:rsidRDefault="00BC2C95" w:rsidP="00A17F16">
      <w:pPr>
        <w:widowControl w:val="0"/>
        <w:rPr>
          <w:color w:val="000000"/>
          <w:lang w:val="en-GB"/>
        </w:rPr>
      </w:pPr>
    </w:p>
    <w:p w14:paraId="1BBDB411" w14:textId="77777777" w:rsidR="00BC2C95" w:rsidRPr="0080112C" w:rsidRDefault="00BC2C95" w:rsidP="00A17F16">
      <w:pPr>
        <w:widowControl w:val="0"/>
        <w:rPr>
          <w:color w:val="000000"/>
          <w:lang w:val="en-GB"/>
        </w:rPr>
      </w:pPr>
    </w:p>
    <w:p w14:paraId="57B1BC2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588C136F" w14:textId="77777777" w:rsidR="00BC2C95" w:rsidRPr="0080112C" w:rsidRDefault="00BC2C95" w:rsidP="00A17F16">
      <w:pPr>
        <w:widowControl w:val="0"/>
        <w:rPr>
          <w:color w:val="000000"/>
          <w:lang w:val="en-GB"/>
        </w:rPr>
      </w:pPr>
    </w:p>
    <w:p w14:paraId="10D27F6A" w14:textId="77777777" w:rsidR="00BC2C95" w:rsidRPr="0080112C" w:rsidRDefault="00BC2C95" w:rsidP="00A17F16">
      <w:pPr>
        <w:widowControl w:val="0"/>
        <w:rPr>
          <w:color w:val="000000"/>
          <w:lang w:val="en-GB"/>
        </w:rPr>
      </w:pPr>
    </w:p>
    <w:p w14:paraId="766EC32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12425BA2" w14:textId="77777777" w:rsidR="00BC2C95" w:rsidRPr="0080112C" w:rsidRDefault="00BC2C95" w:rsidP="00A17F16">
      <w:pPr>
        <w:widowControl w:val="0"/>
        <w:rPr>
          <w:color w:val="000000"/>
          <w:lang w:val="en-GB"/>
        </w:rPr>
      </w:pPr>
    </w:p>
    <w:p w14:paraId="16C21804" w14:textId="77777777" w:rsidR="00BC2C95" w:rsidRPr="0080112C" w:rsidRDefault="00BC2C95" w:rsidP="00A17F16">
      <w:pPr>
        <w:widowControl w:val="0"/>
        <w:rPr>
          <w:color w:val="000000"/>
          <w:lang w:val="en-GB"/>
        </w:rPr>
      </w:pPr>
      <w:r w:rsidRPr="0080112C">
        <w:rPr>
          <w:color w:val="000000"/>
          <w:lang w:val="en-GB"/>
        </w:rPr>
        <w:t>EXP</w:t>
      </w:r>
    </w:p>
    <w:p w14:paraId="2F2013D7" w14:textId="77777777" w:rsidR="00BC2C95" w:rsidRPr="0080112C" w:rsidRDefault="00BC2C95" w:rsidP="00A17F16">
      <w:pPr>
        <w:widowControl w:val="0"/>
        <w:rPr>
          <w:color w:val="000000"/>
          <w:lang w:val="en-GB"/>
        </w:rPr>
      </w:pPr>
    </w:p>
    <w:p w14:paraId="7CA5F665"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05EA71FD" w14:textId="77777777" w:rsidR="00BC2C95" w:rsidRPr="0080112C" w:rsidRDefault="00BC2C95" w:rsidP="00A17F16">
      <w:pPr>
        <w:widowControl w:val="0"/>
        <w:rPr>
          <w:color w:val="000000"/>
          <w:lang w:val="en-GB"/>
        </w:rPr>
      </w:pPr>
    </w:p>
    <w:p w14:paraId="0E239C9A" w14:textId="77777777" w:rsidR="003E655A" w:rsidRPr="0080112C" w:rsidRDefault="003E655A" w:rsidP="00A17F16">
      <w:pPr>
        <w:widowControl w:val="0"/>
        <w:rPr>
          <w:color w:val="000000"/>
          <w:lang w:val="en-GB"/>
        </w:rPr>
      </w:pPr>
    </w:p>
    <w:p w14:paraId="073B817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10E14FBA" w14:textId="77777777" w:rsidR="00BC2C95" w:rsidRPr="0080112C" w:rsidRDefault="00BC2C95" w:rsidP="00A17F16">
      <w:pPr>
        <w:widowControl w:val="0"/>
        <w:rPr>
          <w:color w:val="000000"/>
          <w:lang w:val="en-GB"/>
        </w:rPr>
      </w:pPr>
    </w:p>
    <w:p w14:paraId="2EBC423A"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074572A1" w14:textId="77777777" w:rsidR="000F6156" w:rsidRPr="0080112C" w:rsidRDefault="000F6156"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0E4B4FE0" w14:textId="77777777" w:rsidR="00BC2C95" w:rsidRPr="0080112C" w:rsidRDefault="00BC2C95" w:rsidP="00A17F16">
      <w:pPr>
        <w:pStyle w:val="BMSBodyText"/>
        <w:widowControl w:val="0"/>
        <w:spacing w:before="0" w:after="0" w:line="240" w:lineRule="auto"/>
        <w:jc w:val="left"/>
        <w:rPr>
          <w:sz w:val="22"/>
          <w:lang w:val="en-GB"/>
        </w:rPr>
      </w:pPr>
    </w:p>
    <w:p w14:paraId="7A43FF7D" w14:textId="77777777" w:rsidR="00BC2C95" w:rsidRPr="0080112C" w:rsidRDefault="00BC2C95" w:rsidP="00A17F16">
      <w:pPr>
        <w:widowControl w:val="0"/>
        <w:rPr>
          <w:color w:val="000000"/>
          <w:lang w:val="en-GB"/>
        </w:rPr>
      </w:pPr>
    </w:p>
    <w:p w14:paraId="1DAD6AA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0E249E3" w14:textId="77777777" w:rsidR="00BC2C95" w:rsidRPr="0080112C" w:rsidRDefault="00BC2C95" w:rsidP="00A17F16">
      <w:pPr>
        <w:widowControl w:val="0"/>
        <w:rPr>
          <w:color w:val="000000"/>
          <w:lang w:val="en-GB"/>
        </w:rPr>
      </w:pPr>
    </w:p>
    <w:p w14:paraId="2439578B"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46E02D50" w14:textId="77777777" w:rsidR="00BC2C95" w:rsidRPr="0080112C" w:rsidRDefault="00BC2C95" w:rsidP="00A17F16">
      <w:pPr>
        <w:widowControl w:val="0"/>
        <w:rPr>
          <w:color w:val="000000"/>
          <w:lang w:val="en-GB"/>
        </w:rPr>
      </w:pPr>
    </w:p>
    <w:p w14:paraId="21372A49" w14:textId="77777777" w:rsidR="00BC2C95" w:rsidRPr="0080112C" w:rsidRDefault="00BC2C95" w:rsidP="00A17F16">
      <w:pPr>
        <w:widowControl w:val="0"/>
        <w:rPr>
          <w:color w:val="000000"/>
          <w:lang w:val="en-GB"/>
        </w:rPr>
      </w:pPr>
    </w:p>
    <w:p w14:paraId="5C5DEC4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1A3EAE73" w14:textId="77777777" w:rsidR="00BC2C95" w:rsidRPr="0080112C" w:rsidRDefault="00BC2C95" w:rsidP="00A17F16">
      <w:pPr>
        <w:widowControl w:val="0"/>
        <w:rPr>
          <w:lang w:val="en-GB"/>
        </w:rPr>
      </w:pPr>
    </w:p>
    <w:p w14:paraId="71B723E7" w14:textId="77777777" w:rsidR="000A1F45" w:rsidRPr="0080112C" w:rsidRDefault="000A1F45" w:rsidP="000A1F45">
      <w:pPr>
        <w:rPr>
          <w:lang w:val="en-GB"/>
        </w:rPr>
      </w:pPr>
      <w:r w:rsidRPr="0080112C">
        <w:rPr>
          <w:lang w:val="en-GB"/>
        </w:rPr>
        <w:t>Otsuka Pharmaceutical Netherlands B.V.</w:t>
      </w:r>
    </w:p>
    <w:p w14:paraId="19E9429E" w14:textId="77777777" w:rsidR="000A1F45" w:rsidRPr="0080112C" w:rsidRDefault="000A1F45" w:rsidP="000A1F45">
      <w:pPr>
        <w:rPr>
          <w:lang w:val="en-GB"/>
        </w:rPr>
      </w:pPr>
      <w:r w:rsidRPr="0080112C">
        <w:rPr>
          <w:lang w:val="en-GB"/>
        </w:rPr>
        <w:t>Herikerbergweg 292</w:t>
      </w:r>
    </w:p>
    <w:p w14:paraId="24AD57E1" w14:textId="77777777" w:rsidR="000A1F45" w:rsidRPr="0080112C" w:rsidRDefault="000A1F45" w:rsidP="000A1F45">
      <w:pPr>
        <w:rPr>
          <w:lang w:val="en-GB"/>
        </w:rPr>
      </w:pPr>
      <w:r w:rsidRPr="0080112C">
        <w:rPr>
          <w:lang w:val="en-GB"/>
        </w:rPr>
        <w:t>1101 CT, Amsterdam</w:t>
      </w:r>
    </w:p>
    <w:p w14:paraId="29111A39" w14:textId="77777777" w:rsidR="000A1F45" w:rsidRPr="0080112C" w:rsidRDefault="000A1F45" w:rsidP="00A17F16">
      <w:pPr>
        <w:widowControl w:val="0"/>
        <w:rPr>
          <w:lang w:val="en-GB"/>
        </w:rPr>
      </w:pPr>
      <w:r w:rsidRPr="0080112C">
        <w:rPr>
          <w:lang w:val="en-GB"/>
        </w:rPr>
        <w:t>Netherlands</w:t>
      </w:r>
    </w:p>
    <w:p w14:paraId="1027BB20" w14:textId="77777777" w:rsidR="00BC2C95" w:rsidRPr="0080112C" w:rsidRDefault="00BC2C95" w:rsidP="00A17F16">
      <w:pPr>
        <w:widowControl w:val="0"/>
        <w:rPr>
          <w:color w:val="000000"/>
          <w:lang w:val="en-GB"/>
        </w:rPr>
      </w:pPr>
    </w:p>
    <w:p w14:paraId="5F4279DD" w14:textId="77777777" w:rsidR="00BC2C95" w:rsidRPr="0080112C" w:rsidRDefault="00BC2C95" w:rsidP="00A17F16">
      <w:pPr>
        <w:widowControl w:val="0"/>
        <w:rPr>
          <w:color w:val="000000"/>
          <w:lang w:val="en-GB"/>
        </w:rPr>
      </w:pPr>
    </w:p>
    <w:p w14:paraId="1449F8D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74DB221E" w14:textId="77777777" w:rsidR="00BC2C95" w:rsidRPr="0080112C" w:rsidRDefault="00BC2C95" w:rsidP="00A17F16">
      <w:pPr>
        <w:widowControl w:val="0"/>
        <w:rPr>
          <w:color w:val="000000"/>
          <w:lang w:val="en-GB"/>
        </w:rPr>
      </w:pPr>
    </w:p>
    <w:p w14:paraId="15B8E1F2"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70C0BCEE" w14:textId="77777777" w:rsidR="00BC2C95" w:rsidRPr="0080112C" w:rsidRDefault="00BC2C95" w:rsidP="00A17F16">
      <w:pPr>
        <w:widowControl w:val="0"/>
        <w:jc w:val="both"/>
        <w:rPr>
          <w:color w:val="000000"/>
          <w:lang w:val="en-GB"/>
        </w:rPr>
      </w:pPr>
    </w:p>
    <w:p w14:paraId="2D1CE342" w14:textId="77777777" w:rsidR="00BC2C95" w:rsidRPr="0080112C" w:rsidRDefault="00BC2C95" w:rsidP="00A17F16">
      <w:pPr>
        <w:widowControl w:val="0"/>
        <w:rPr>
          <w:color w:val="000000"/>
          <w:lang w:val="en-GB"/>
        </w:rPr>
      </w:pPr>
    </w:p>
    <w:p w14:paraId="48472AE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D4698AB" w14:textId="77777777" w:rsidR="00BC2C95" w:rsidRPr="0080112C" w:rsidRDefault="00BC2C95" w:rsidP="00A17F16">
      <w:pPr>
        <w:widowControl w:val="0"/>
        <w:rPr>
          <w:i/>
          <w:color w:val="000000"/>
          <w:lang w:val="en-GB"/>
        </w:rPr>
      </w:pPr>
    </w:p>
    <w:p w14:paraId="485BB867" w14:textId="77777777" w:rsidR="00BC2C95" w:rsidRPr="0080112C" w:rsidRDefault="00BC2C95" w:rsidP="00A17F16">
      <w:pPr>
        <w:widowControl w:val="0"/>
        <w:rPr>
          <w:color w:val="000000"/>
          <w:lang w:val="en-GB"/>
        </w:rPr>
      </w:pPr>
      <w:r w:rsidRPr="0080112C">
        <w:rPr>
          <w:color w:val="000000"/>
          <w:lang w:val="en-GB"/>
        </w:rPr>
        <w:t>Lot</w:t>
      </w:r>
    </w:p>
    <w:p w14:paraId="01BE30FF" w14:textId="77777777" w:rsidR="00BC2C95" w:rsidRPr="0080112C" w:rsidRDefault="00BC2C95" w:rsidP="00A17F16">
      <w:pPr>
        <w:widowControl w:val="0"/>
        <w:rPr>
          <w:color w:val="000000"/>
          <w:lang w:val="en-GB"/>
        </w:rPr>
      </w:pPr>
    </w:p>
    <w:p w14:paraId="786A577D" w14:textId="77777777" w:rsidR="00BC2C95" w:rsidRPr="0080112C" w:rsidRDefault="00BC2C95" w:rsidP="00A17F16">
      <w:pPr>
        <w:widowControl w:val="0"/>
        <w:rPr>
          <w:color w:val="000000"/>
          <w:lang w:val="en-GB"/>
        </w:rPr>
      </w:pPr>
    </w:p>
    <w:p w14:paraId="22AB40B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EDF537A" w14:textId="77777777" w:rsidR="00BC2C95" w:rsidRPr="0080112C" w:rsidRDefault="00BC2C95" w:rsidP="00A17F16">
      <w:pPr>
        <w:widowControl w:val="0"/>
        <w:rPr>
          <w:i/>
          <w:color w:val="000000"/>
          <w:lang w:val="en-GB"/>
        </w:rPr>
      </w:pPr>
    </w:p>
    <w:p w14:paraId="7892275D" w14:textId="77777777" w:rsidR="00BC2C95" w:rsidRPr="0080112C" w:rsidRDefault="00BC2C95" w:rsidP="00A17F16">
      <w:pPr>
        <w:widowControl w:val="0"/>
        <w:rPr>
          <w:color w:val="000000"/>
          <w:lang w:val="en-GB"/>
        </w:rPr>
      </w:pPr>
    </w:p>
    <w:p w14:paraId="19FD15E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D3DB674" w14:textId="77777777" w:rsidR="00BC2C95" w:rsidRPr="0080112C" w:rsidRDefault="00BC2C95" w:rsidP="00A17F16">
      <w:pPr>
        <w:widowControl w:val="0"/>
        <w:rPr>
          <w:color w:val="000000"/>
          <w:lang w:val="en-GB"/>
        </w:rPr>
      </w:pPr>
    </w:p>
    <w:p w14:paraId="638D45D2" w14:textId="77777777" w:rsidR="00BC2C95" w:rsidRPr="0080112C" w:rsidRDefault="00BC2C95" w:rsidP="00A17F16">
      <w:pPr>
        <w:widowControl w:val="0"/>
        <w:rPr>
          <w:color w:val="000000"/>
          <w:lang w:val="en-GB"/>
        </w:rPr>
      </w:pPr>
    </w:p>
    <w:p w14:paraId="3DBC86A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04863D5D" w14:textId="77777777" w:rsidR="00BC2C95" w:rsidRPr="0080112C" w:rsidRDefault="00BC2C95" w:rsidP="00A17F16">
      <w:pPr>
        <w:widowControl w:val="0"/>
        <w:autoSpaceDE w:val="0"/>
        <w:autoSpaceDN w:val="0"/>
        <w:adjustRightInd w:val="0"/>
        <w:rPr>
          <w:color w:val="000000"/>
          <w:highlight w:val="lightGray"/>
          <w:lang w:val="en-GB"/>
        </w:rPr>
      </w:pPr>
    </w:p>
    <w:p w14:paraId="2CECCEF6"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13CC735C" w14:textId="77777777" w:rsidR="008F7DE4" w:rsidRPr="0080112C" w:rsidRDefault="008F7DE4" w:rsidP="00A17F16">
      <w:pPr>
        <w:widowControl w:val="0"/>
        <w:autoSpaceDE w:val="0"/>
        <w:autoSpaceDN w:val="0"/>
        <w:adjustRightInd w:val="0"/>
        <w:rPr>
          <w:color w:val="000000"/>
          <w:lang w:val="en-GB"/>
        </w:rPr>
      </w:pPr>
    </w:p>
    <w:p w14:paraId="2572488C"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2C55D836" w14:textId="77777777" w:rsidR="00B0684F" w:rsidRPr="0080112C" w:rsidRDefault="00B0684F" w:rsidP="00A17F16">
      <w:pPr>
        <w:rPr>
          <w:lang w:val="en-GB"/>
        </w:rPr>
      </w:pPr>
    </w:p>
    <w:p w14:paraId="74544FAE" w14:textId="77777777" w:rsidR="00B0684F" w:rsidRPr="0080112C" w:rsidRDefault="00B0684F" w:rsidP="00A17F16">
      <w:pPr>
        <w:rPr>
          <w:lang w:val="en-GB"/>
        </w:rPr>
      </w:pPr>
    </w:p>
    <w:p w14:paraId="6181ABAA" w14:textId="77777777" w:rsidR="00B0684F" w:rsidRPr="0080112C" w:rsidRDefault="00B0684F" w:rsidP="00A17F16">
      <w:pPr>
        <w:rPr>
          <w:lang w:val="en-GB"/>
        </w:rPr>
      </w:pPr>
    </w:p>
    <w:p w14:paraId="46A37080"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071FACE1" w14:textId="77777777" w:rsidR="00B0684F" w:rsidRPr="0080112C" w:rsidRDefault="00B0684F" w:rsidP="00A17F16">
      <w:pPr>
        <w:rPr>
          <w:lang w:val="en-GB"/>
        </w:rPr>
      </w:pPr>
    </w:p>
    <w:p w14:paraId="6537E710" w14:textId="77777777" w:rsidR="00BC2C95" w:rsidRPr="0080112C" w:rsidRDefault="00BC2C95" w:rsidP="00A17F16">
      <w:pPr>
        <w:widowControl w:val="0"/>
        <w:rPr>
          <w:color w:val="000000"/>
          <w:lang w:val="en-GB"/>
        </w:rPr>
      </w:pPr>
    </w:p>
    <w:p w14:paraId="2CA83AEA"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Pr="0080112C">
        <w:rPr>
          <w:b/>
          <w:color w:val="000000"/>
          <w:lang w:val="en-GB"/>
        </w:rPr>
        <w:lastRenderedPageBreak/>
        <w:t>MINIMUM PARTICULARS TO APPEAR ON SMALL IMMEDIATE PACKAGING UNITS</w:t>
      </w:r>
    </w:p>
    <w:p w14:paraId="4CE8DE47"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1CA41745" w14:textId="77777777" w:rsidR="00BC2C95" w:rsidRPr="0080112C" w:rsidRDefault="00E506D2"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003C06D9" w:rsidRPr="0080112C">
        <w:rPr>
          <w:b/>
          <w:color w:val="000000"/>
          <w:lang w:val="en-GB"/>
        </w:rPr>
        <w:noBreakHyphen/>
      </w:r>
      <w:r w:rsidRPr="0080112C">
        <w:rPr>
          <w:b/>
          <w:color w:val="000000"/>
          <w:lang w:val="en-GB"/>
        </w:rPr>
        <w:t>filled syringe -</w:t>
      </w:r>
      <w:r w:rsidR="00BC2C95" w:rsidRPr="0080112C">
        <w:rPr>
          <w:b/>
          <w:color w:val="000000"/>
          <w:lang w:val="en-GB"/>
        </w:rPr>
        <w:t xml:space="preserve"> 400 mg</w:t>
      </w:r>
    </w:p>
    <w:p w14:paraId="5E1D84DC" w14:textId="77777777" w:rsidR="00BC2C95" w:rsidRPr="0080112C" w:rsidRDefault="00BC2C95" w:rsidP="00A17F16">
      <w:pPr>
        <w:widowControl w:val="0"/>
        <w:rPr>
          <w:color w:val="000000"/>
          <w:lang w:val="en-GB"/>
        </w:rPr>
      </w:pPr>
    </w:p>
    <w:p w14:paraId="2D7EE11C" w14:textId="77777777" w:rsidR="00BC2C95" w:rsidRPr="0080112C" w:rsidRDefault="00BC2C95" w:rsidP="00A17F16">
      <w:pPr>
        <w:widowControl w:val="0"/>
        <w:rPr>
          <w:color w:val="000000"/>
          <w:lang w:val="en-GB"/>
        </w:rPr>
      </w:pPr>
    </w:p>
    <w:p w14:paraId="778ECC4E"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3C40C412" w14:textId="77777777" w:rsidR="00BC2C95" w:rsidRPr="0080112C" w:rsidRDefault="00BC2C95" w:rsidP="00A17F16">
      <w:pPr>
        <w:widowControl w:val="0"/>
        <w:rPr>
          <w:color w:val="000000"/>
          <w:lang w:val="en-GB"/>
        </w:rPr>
      </w:pPr>
    </w:p>
    <w:p w14:paraId="1BAECA92" w14:textId="77777777" w:rsidR="00BC2C95" w:rsidRPr="0080112C" w:rsidRDefault="00BC2C95" w:rsidP="00A17F16">
      <w:pPr>
        <w:widowControl w:val="0"/>
        <w:rPr>
          <w:color w:val="000000"/>
          <w:lang w:val="en-GB"/>
        </w:rPr>
      </w:pPr>
      <w:r w:rsidRPr="0080112C">
        <w:rPr>
          <w:color w:val="000000"/>
          <w:lang w:val="en-GB"/>
        </w:rPr>
        <w:t>Abilify Maintena 400 mg injection</w:t>
      </w:r>
    </w:p>
    <w:p w14:paraId="1B9E0953" w14:textId="77777777" w:rsidR="00BC2C95" w:rsidRPr="008E4838" w:rsidRDefault="00BC2C95" w:rsidP="00A17F16">
      <w:pPr>
        <w:widowControl w:val="0"/>
        <w:rPr>
          <w:b/>
          <w:noProof/>
          <w:color w:val="000000"/>
          <w:szCs w:val="22"/>
        </w:rPr>
      </w:pPr>
      <w:r w:rsidRPr="008E4838">
        <w:rPr>
          <w:noProof/>
          <w:color w:val="000000"/>
          <w:szCs w:val="22"/>
        </w:rPr>
        <w:t>aripiprazole</w:t>
      </w:r>
    </w:p>
    <w:p w14:paraId="18D8772B" w14:textId="77777777" w:rsidR="00BC2C95" w:rsidRPr="0080112C" w:rsidRDefault="00BC2C95" w:rsidP="00A17F16">
      <w:pPr>
        <w:widowControl w:val="0"/>
        <w:rPr>
          <w:color w:val="000000"/>
          <w:lang w:val="en-GB"/>
        </w:rPr>
      </w:pPr>
      <w:r w:rsidRPr="0080112C">
        <w:rPr>
          <w:color w:val="000000"/>
          <w:lang w:val="en-GB"/>
        </w:rPr>
        <w:t>IM</w:t>
      </w:r>
    </w:p>
    <w:p w14:paraId="43606112" w14:textId="77777777" w:rsidR="00BC2C95" w:rsidRPr="0080112C" w:rsidRDefault="00BC2C95" w:rsidP="00A17F16">
      <w:pPr>
        <w:widowControl w:val="0"/>
        <w:rPr>
          <w:color w:val="000000"/>
          <w:lang w:val="en-GB"/>
        </w:rPr>
      </w:pPr>
    </w:p>
    <w:p w14:paraId="6378CF12" w14:textId="77777777" w:rsidR="00BC2C95" w:rsidRPr="0080112C" w:rsidRDefault="00BC2C95" w:rsidP="00A17F16">
      <w:pPr>
        <w:widowControl w:val="0"/>
        <w:rPr>
          <w:color w:val="000000"/>
          <w:lang w:val="en-GB"/>
        </w:rPr>
      </w:pPr>
    </w:p>
    <w:p w14:paraId="2CACD615"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7D9DB6B9" w14:textId="77777777" w:rsidR="00BC2C95" w:rsidRPr="0080112C" w:rsidRDefault="00BC2C95" w:rsidP="00A17F16">
      <w:pPr>
        <w:widowControl w:val="0"/>
        <w:rPr>
          <w:color w:val="000000"/>
          <w:lang w:val="en-GB"/>
        </w:rPr>
      </w:pPr>
    </w:p>
    <w:p w14:paraId="2677C1E8" w14:textId="77777777" w:rsidR="00BC2C95" w:rsidRPr="0080112C" w:rsidRDefault="00BC2C95" w:rsidP="00A17F16">
      <w:pPr>
        <w:widowControl w:val="0"/>
        <w:rPr>
          <w:color w:val="000000"/>
          <w:lang w:val="en-GB"/>
        </w:rPr>
      </w:pPr>
    </w:p>
    <w:p w14:paraId="5B56ADEE"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275B7CB2" w14:textId="77777777" w:rsidR="00BC2C95" w:rsidRPr="0080112C" w:rsidRDefault="00BC2C95" w:rsidP="00A17F16">
      <w:pPr>
        <w:widowControl w:val="0"/>
        <w:rPr>
          <w:color w:val="000000"/>
          <w:lang w:val="en-GB"/>
        </w:rPr>
      </w:pPr>
    </w:p>
    <w:p w14:paraId="7BCB8E74" w14:textId="77777777" w:rsidR="00BC2C95" w:rsidRPr="0080112C" w:rsidRDefault="00BC2C95" w:rsidP="00A17F16">
      <w:pPr>
        <w:widowControl w:val="0"/>
        <w:rPr>
          <w:color w:val="000000"/>
          <w:lang w:val="en-GB"/>
        </w:rPr>
      </w:pPr>
      <w:r w:rsidRPr="0080112C">
        <w:rPr>
          <w:color w:val="000000"/>
          <w:lang w:val="en-GB"/>
        </w:rPr>
        <w:t>EXP</w:t>
      </w:r>
    </w:p>
    <w:p w14:paraId="4B24F785" w14:textId="77777777" w:rsidR="00BC2C95" w:rsidRPr="0080112C" w:rsidRDefault="00BC2C95" w:rsidP="00A17F16">
      <w:pPr>
        <w:widowControl w:val="0"/>
        <w:rPr>
          <w:color w:val="000000"/>
          <w:lang w:val="en-GB"/>
        </w:rPr>
      </w:pPr>
    </w:p>
    <w:p w14:paraId="64387B10" w14:textId="77777777" w:rsidR="00BC2C95" w:rsidRPr="0080112C" w:rsidRDefault="00BC2C95" w:rsidP="00A17F16">
      <w:pPr>
        <w:widowControl w:val="0"/>
        <w:rPr>
          <w:color w:val="000000"/>
          <w:lang w:val="en-GB"/>
        </w:rPr>
      </w:pPr>
    </w:p>
    <w:p w14:paraId="65D5F52B"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5C2B6316" w14:textId="77777777" w:rsidR="00BC2C95" w:rsidRPr="0080112C" w:rsidRDefault="00BC2C95" w:rsidP="00A17F16">
      <w:pPr>
        <w:widowControl w:val="0"/>
        <w:rPr>
          <w:color w:val="000000"/>
          <w:lang w:val="en-GB"/>
        </w:rPr>
      </w:pPr>
    </w:p>
    <w:p w14:paraId="0785357D" w14:textId="77777777" w:rsidR="00BC2C95" w:rsidRPr="0080112C" w:rsidRDefault="00BC2C95" w:rsidP="00A17F16">
      <w:pPr>
        <w:widowControl w:val="0"/>
        <w:rPr>
          <w:color w:val="000000"/>
          <w:lang w:val="en-GB"/>
        </w:rPr>
      </w:pPr>
      <w:r w:rsidRPr="0080112C">
        <w:rPr>
          <w:color w:val="000000"/>
          <w:lang w:val="en-GB"/>
        </w:rPr>
        <w:t>Lot</w:t>
      </w:r>
    </w:p>
    <w:p w14:paraId="1C619E81" w14:textId="77777777" w:rsidR="00BC2C95" w:rsidRPr="0080112C" w:rsidRDefault="00BC2C95" w:rsidP="00A17F16">
      <w:pPr>
        <w:widowControl w:val="0"/>
        <w:rPr>
          <w:color w:val="000000"/>
          <w:lang w:val="en-GB"/>
        </w:rPr>
      </w:pPr>
    </w:p>
    <w:p w14:paraId="680A8723" w14:textId="77777777" w:rsidR="00BC2C95" w:rsidRPr="0080112C" w:rsidRDefault="00BC2C95" w:rsidP="00A17F16">
      <w:pPr>
        <w:widowControl w:val="0"/>
        <w:rPr>
          <w:color w:val="000000"/>
          <w:lang w:val="en-GB"/>
        </w:rPr>
      </w:pPr>
    </w:p>
    <w:p w14:paraId="76EF4678"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546F53FE" w14:textId="77777777" w:rsidR="00BC2C95" w:rsidRPr="0080112C" w:rsidRDefault="00BC2C95" w:rsidP="00A17F16">
      <w:pPr>
        <w:widowControl w:val="0"/>
        <w:rPr>
          <w:color w:val="000000"/>
          <w:lang w:val="en-GB"/>
        </w:rPr>
      </w:pPr>
    </w:p>
    <w:p w14:paraId="4DF60E6A" w14:textId="77777777" w:rsidR="00BC2C95" w:rsidRPr="0080112C" w:rsidRDefault="00BC2C95" w:rsidP="00A17F16">
      <w:pPr>
        <w:widowControl w:val="0"/>
        <w:rPr>
          <w:color w:val="000000"/>
          <w:highlight w:val="lightGray"/>
          <w:lang w:val="en-GB"/>
        </w:rPr>
      </w:pPr>
      <w:r w:rsidRPr="0080112C">
        <w:rPr>
          <w:color w:val="000000"/>
          <w:lang w:val="en-GB"/>
        </w:rPr>
        <w:t>400 mg</w:t>
      </w:r>
    </w:p>
    <w:p w14:paraId="7393DBDC" w14:textId="77777777" w:rsidR="00BC2C95" w:rsidRPr="0080112C" w:rsidRDefault="00BC2C95" w:rsidP="00A17F16">
      <w:pPr>
        <w:widowControl w:val="0"/>
        <w:rPr>
          <w:color w:val="000000"/>
          <w:lang w:val="en-GB"/>
        </w:rPr>
      </w:pPr>
    </w:p>
    <w:p w14:paraId="0A668195" w14:textId="77777777" w:rsidR="00BC2C95" w:rsidRPr="0080112C" w:rsidRDefault="00BC2C95" w:rsidP="00A17F16">
      <w:pPr>
        <w:widowControl w:val="0"/>
        <w:rPr>
          <w:color w:val="000000"/>
          <w:lang w:val="en-GB"/>
        </w:rPr>
      </w:pPr>
    </w:p>
    <w:p w14:paraId="1985F1F2"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429F88F6" w14:textId="77777777" w:rsidR="00BC2C95" w:rsidRPr="0080112C" w:rsidRDefault="00BC2C95" w:rsidP="00A17F16">
      <w:pPr>
        <w:widowControl w:val="0"/>
        <w:rPr>
          <w:color w:val="000000"/>
          <w:lang w:val="en-GB"/>
        </w:rPr>
      </w:pPr>
    </w:p>
    <w:p w14:paraId="7D561A1C" w14:textId="77777777" w:rsidR="003C06D9" w:rsidRPr="0080112C" w:rsidRDefault="003C06D9" w:rsidP="00A17F16">
      <w:pPr>
        <w:jc w:val="center"/>
        <w:rPr>
          <w:rStyle w:val="Hervorhebung"/>
          <w:b/>
          <w:i w:val="0"/>
          <w:color w:val="000000"/>
          <w:lang w:val="en-GB"/>
        </w:rPr>
      </w:pPr>
      <w:r w:rsidRPr="0080112C">
        <w:rPr>
          <w:rStyle w:val="Hervorhebung"/>
          <w:b/>
          <w:i w:val="0"/>
          <w:color w:val="000000"/>
          <w:lang w:val="en-GB"/>
        </w:rPr>
        <w:br w:type="page"/>
      </w:r>
    </w:p>
    <w:p w14:paraId="6B348EB8" w14:textId="77777777" w:rsidR="00732603" w:rsidRPr="0080112C" w:rsidRDefault="00732603" w:rsidP="00A17F16">
      <w:pPr>
        <w:jc w:val="center"/>
        <w:rPr>
          <w:rStyle w:val="Hervorhebung"/>
          <w:b/>
          <w:i w:val="0"/>
          <w:color w:val="000000"/>
          <w:lang w:val="en-GB"/>
        </w:rPr>
      </w:pPr>
    </w:p>
    <w:p w14:paraId="5A540E12" w14:textId="77777777" w:rsidR="00E506D2" w:rsidRPr="0080112C" w:rsidRDefault="00E506D2" w:rsidP="00A17F16">
      <w:pPr>
        <w:jc w:val="center"/>
        <w:rPr>
          <w:rStyle w:val="Hervorhebung"/>
          <w:b/>
          <w:i w:val="0"/>
          <w:color w:val="000000"/>
          <w:lang w:val="en-GB"/>
        </w:rPr>
      </w:pPr>
    </w:p>
    <w:p w14:paraId="65ACB1A9" w14:textId="77777777" w:rsidR="00E506D2" w:rsidRPr="0080112C" w:rsidRDefault="00E506D2" w:rsidP="00A17F16">
      <w:pPr>
        <w:jc w:val="center"/>
        <w:rPr>
          <w:rStyle w:val="Hervorhebung"/>
          <w:b/>
          <w:i w:val="0"/>
          <w:color w:val="000000"/>
          <w:lang w:val="en-GB"/>
        </w:rPr>
      </w:pPr>
    </w:p>
    <w:p w14:paraId="2D289A87" w14:textId="77777777" w:rsidR="0081334E" w:rsidRPr="0080112C" w:rsidRDefault="0081334E" w:rsidP="00A17F16">
      <w:pPr>
        <w:jc w:val="center"/>
        <w:rPr>
          <w:rStyle w:val="Hervorhebung"/>
          <w:b/>
          <w:i w:val="0"/>
          <w:color w:val="000000"/>
          <w:lang w:val="en-GB"/>
        </w:rPr>
      </w:pPr>
    </w:p>
    <w:p w14:paraId="09BD09BC" w14:textId="77777777" w:rsidR="0081334E" w:rsidRPr="0080112C" w:rsidRDefault="0081334E" w:rsidP="00A17F16">
      <w:pPr>
        <w:jc w:val="center"/>
        <w:rPr>
          <w:rStyle w:val="Hervorhebung"/>
          <w:b/>
          <w:i w:val="0"/>
          <w:color w:val="000000"/>
          <w:lang w:val="en-GB"/>
        </w:rPr>
      </w:pPr>
    </w:p>
    <w:p w14:paraId="342B18DC" w14:textId="77777777" w:rsidR="0081334E" w:rsidRPr="0080112C" w:rsidRDefault="0081334E" w:rsidP="00A17F16">
      <w:pPr>
        <w:jc w:val="center"/>
        <w:rPr>
          <w:rStyle w:val="Hervorhebung"/>
          <w:b/>
          <w:i w:val="0"/>
          <w:color w:val="000000"/>
          <w:lang w:val="en-GB"/>
        </w:rPr>
      </w:pPr>
    </w:p>
    <w:p w14:paraId="74658629" w14:textId="77777777" w:rsidR="0081334E" w:rsidRPr="0080112C" w:rsidRDefault="0081334E" w:rsidP="00A17F16">
      <w:pPr>
        <w:jc w:val="center"/>
        <w:rPr>
          <w:rStyle w:val="Hervorhebung"/>
          <w:b/>
          <w:i w:val="0"/>
          <w:color w:val="000000"/>
          <w:lang w:val="en-GB"/>
        </w:rPr>
      </w:pPr>
    </w:p>
    <w:p w14:paraId="75D8D5B7" w14:textId="77777777" w:rsidR="0081334E" w:rsidRPr="0080112C" w:rsidRDefault="0081334E" w:rsidP="00A17F16">
      <w:pPr>
        <w:jc w:val="center"/>
        <w:rPr>
          <w:rStyle w:val="Hervorhebung"/>
          <w:b/>
          <w:i w:val="0"/>
          <w:color w:val="000000"/>
          <w:lang w:val="en-GB"/>
        </w:rPr>
      </w:pPr>
    </w:p>
    <w:p w14:paraId="1A8BD361" w14:textId="77777777" w:rsidR="0081334E" w:rsidRPr="0080112C" w:rsidRDefault="0081334E" w:rsidP="00A17F16">
      <w:pPr>
        <w:jc w:val="center"/>
        <w:rPr>
          <w:rStyle w:val="Hervorhebung"/>
          <w:b/>
          <w:i w:val="0"/>
          <w:color w:val="000000"/>
          <w:lang w:val="en-GB"/>
        </w:rPr>
      </w:pPr>
    </w:p>
    <w:p w14:paraId="0138FA7F" w14:textId="77777777" w:rsidR="0081334E" w:rsidRPr="0080112C" w:rsidRDefault="0081334E" w:rsidP="00A17F16">
      <w:pPr>
        <w:jc w:val="center"/>
        <w:rPr>
          <w:rStyle w:val="Hervorhebung"/>
          <w:b/>
          <w:i w:val="0"/>
          <w:color w:val="000000"/>
          <w:lang w:val="en-GB"/>
        </w:rPr>
      </w:pPr>
    </w:p>
    <w:p w14:paraId="01EE8DD7" w14:textId="77777777" w:rsidR="0081334E" w:rsidRPr="0080112C" w:rsidRDefault="0081334E" w:rsidP="00A17F16">
      <w:pPr>
        <w:jc w:val="center"/>
        <w:rPr>
          <w:rStyle w:val="Hervorhebung"/>
          <w:b/>
          <w:i w:val="0"/>
          <w:color w:val="000000"/>
          <w:lang w:val="en-GB"/>
        </w:rPr>
      </w:pPr>
    </w:p>
    <w:p w14:paraId="37C43152" w14:textId="77777777" w:rsidR="0081334E" w:rsidRPr="0080112C" w:rsidRDefault="0081334E" w:rsidP="00A17F16">
      <w:pPr>
        <w:jc w:val="center"/>
        <w:rPr>
          <w:rStyle w:val="Hervorhebung"/>
          <w:b/>
          <w:i w:val="0"/>
          <w:color w:val="000000"/>
          <w:lang w:val="en-GB"/>
        </w:rPr>
      </w:pPr>
    </w:p>
    <w:p w14:paraId="7CA4EF50" w14:textId="77777777" w:rsidR="0081334E" w:rsidRPr="0080112C" w:rsidRDefault="0081334E" w:rsidP="00A17F16">
      <w:pPr>
        <w:jc w:val="center"/>
        <w:rPr>
          <w:rStyle w:val="Hervorhebung"/>
          <w:b/>
          <w:i w:val="0"/>
          <w:color w:val="000000"/>
          <w:lang w:val="en-GB"/>
        </w:rPr>
      </w:pPr>
    </w:p>
    <w:p w14:paraId="5E7DBD75" w14:textId="77777777" w:rsidR="0081334E" w:rsidRPr="0080112C" w:rsidRDefault="0081334E" w:rsidP="00A17F16">
      <w:pPr>
        <w:jc w:val="center"/>
        <w:rPr>
          <w:rStyle w:val="Hervorhebung"/>
          <w:b/>
          <w:i w:val="0"/>
          <w:color w:val="000000"/>
          <w:lang w:val="en-GB"/>
        </w:rPr>
      </w:pPr>
    </w:p>
    <w:p w14:paraId="18DA12D7" w14:textId="77777777" w:rsidR="0081334E" w:rsidRPr="0080112C" w:rsidRDefault="0081334E" w:rsidP="00A17F16">
      <w:pPr>
        <w:jc w:val="center"/>
        <w:rPr>
          <w:rStyle w:val="Hervorhebung"/>
          <w:b/>
          <w:i w:val="0"/>
          <w:color w:val="000000"/>
          <w:lang w:val="en-GB"/>
        </w:rPr>
      </w:pPr>
    </w:p>
    <w:p w14:paraId="011173B6" w14:textId="77777777" w:rsidR="0081334E" w:rsidRPr="0080112C" w:rsidRDefault="0081334E" w:rsidP="00A17F16">
      <w:pPr>
        <w:jc w:val="center"/>
        <w:rPr>
          <w:rStyle w:val="Hervorhebung"/>
          <w:b/>
          <w:i w:val="0"/>
          <w:color w:val="000000"/>
          <w:lang w:val="en-GB"/>
        </w:rPr>
      </w:pPr>
    </w:p>
    <w:p w14:paraId="1590CA09" w14:textId="77777777" w:rsidR="0081334E" w:rsidRPr="0080112C" w:rsidRDefault="0081334E" w:rsidP="00A17F16">
      <w:pPr>
        <w:jc w:val="center"/>
        <w:rPr>
          <w:rStyle w:val="Hervorhebung"/>
          <w:b/>
          <w:i w:val="0"/>
          <w:color w:val="000000"/>
          <w:lang w:val="en-GB"/>
        </w:rPr>
      </w:pPr>
    </w:p>
    <w:p w14:paraId="6EA38898" w14:textId="77777777" w:rsidR="004A71DC" w:rsidRPr="0080112C" w:rsidRDefault="004A71DC" w:rsidP="00A17F16">
      <w:pPr>
        <w:jc w:val="center"/>
        <w:rPr>
          <w:rStyle w:val="Hervorhebung"/>
          <w:b/>
          <w:i w:val="0"/>
          <w:color w:val="000000"/>
          <w:lang w:val="en-GB"/>
        </w:rPr>
      </w:pPr>
    </w:p>
    <w:p w14:paraId="12BC25F2" w14:textId="77777777" w:rsidR="004A71DC" w:rsidRPr="0080112C" w:rsidRDefault="004A71DC" w:rsidP="00A17F16">
      <w:pPr>
        <w:jc w:val="center"/>
        <w:rPr>
          <w:rStyle w:val="Hervorhebung"/>
          <w:b/>
          <w:i w:val="0"/>
          <w:color w:val="000000"/>
          <w:lang w:val="en-GB"/>
        </w:rPr>
      </w:pPr>
    </w:p>
    <w:p w14:paraId="57087461" w14:textId="77777777" w:rsidR="0081334E" w:rsidRPr="0080112C" w:rsidRDefault="0081334E" w:rsidP="00A17F16">
      <w:pPr>
        <w:jc w:val="center"/>
        <w:rPr>
          <w:rStyle w:val="Hervorhebung"/>
          <w:b/>
          <w:i w:val="0"/>
          <w:color w:val="000000"/>
          <w:lang w:val="en-GB"/>
        </w:rPr>
      </w:pPr>
    </w:p>
    <w:p w14:paraId="7A65814E" w14:textId="77777777" w:rsidR="0081334E" w:rsidRPr="0080112C" w:rsidRDefault="0081334E" w:rsidP="00A17F16">
      <w:pPr>
        <w:jc w:val="center"/>
        <w:rPr>
          <w:rStyle w:val="Hervorhebung"/>
          <w:b/>
          <w:i w:val="0"/>
          <w:color w:val="000000"/>
          <w:lang w:val="en-GB"/>
        </w:rPr>
      </w:pPr>
    </w:p>
    <w:p w14:paraId="231E85E6" w14:textId="77777777" w:rsidR="0081334E" w:rsidRPr="0080112C" w:rsidRDefault="0081334E" w:rsidP="00A17F16">
      <w:pPr>
        <w:jc w:val="center"/>
        <w:rPr>
          <w:rStyle w:val="Hervorhebung"/>
          <w:b/>
          <w:i w:val="0"/>
          <w:color w:val="000000"/>
          <w:lang w:val="en-GB"/>
        </w:rPr>
      </w:pPr>
    </w:p>
    <w:p w14:paraId="65038612" w14:textId="77777777" w:rsidR="0081334E" w:rsidRPr="00C541EF" w:rsidRDefault="0081334E" w:rsidP="00A17F16">
      <w:pPr>
        <w:pStyle w:val="TitleA"/>
        <w:tabs>
          <w:tab w:val="clear" w:pos="0"/>
        </w:tabs>
        <w:rPr>
          <w:iCs/>
          <w:noProof w:val="0"/>
        </w:rPr>
      </w:pPr>
      <w:r w:rsidRPr="00C541EF">
        <w:rPr>
          <w:iCs/>
          <w:noProof w:val="0"/>
        </w:rPr>
        <w:t>B.</w:t>
      </w:r>
      <w:r w:rsidR="00671BC6" w:rsidRPr="00C541EF">
        <w:rPr>
          <w:iCs/>
          <w:noProof w:val="0"/>
        </w:rPr>
        <w:t> </w:t>
      </w:r>
      <w:r w:rsidRPr="00C541EF">
        <w:rPr>
          <w:iCs/>
          <w:noProof w:val="0"/>
        </w:rPr>
        <w:t>PACKAGE LEAFLET</w:t>
      </w:r>
    </w:p>
    <w:p w14:paraId="533B3F3F" w14:textId="77777777" w:rsidR="0081334E" w:rsidRPr="0080112C" w:rsidRDefault="0081334E" w:rsidP="00A17F16">
      <w:pPr>
        <w:jc w:val="center"/>
        <w:rPr>
          <w:rStyle w:val="Hervorhebung"/>
          <w:b/>
          <w:i w:val="0"/>
          <w:color w:val="000000"/>
          <w:lang w:val="en-GB"/>
        </w:rPr>
      </w:pPr>
    </w:p>
    <w:p w14:paraId="22F64482" w14:textId="77777777" w:rsidR="0056565C" w:rsidRPr="0080112C" w:rsidRDefault="009B6598" w:rsidP="00A17F16">
      <w:pPr>
        <w:jc w:val="center"/>
        <w:rPr>
          <w:rStyle w:val="Hervorhebung"/>
          <w:b/>
          <w:i w:val="0"/>
          <w:color w:val="000000"/>
          <w:lang w:val="en-GB"/>
        </w:rPr>
      </w:pPr>
      <w:r w:rsidRPr="0080112C">
        <w:rPr>
          <w:rStyle w:val="Hervorhebung"/>
          <w:i w:val="0"/>
          <w:color w:val="000000"/>
          <w:lang w:val="en-GB"/>
        </w:rPr>
        <w:br w:type="page"/>
      </w:r>
      <w:r w:rsidR="0056565C" w:rsidRPr="0080112C">
        <w:rPr>
          <w:rStyle w:val="Hervorhebung"/>
          <w:b/>
          <w:i w:val="0"/>
          <w:color w:val="000000"/>
          <w:lang w:val="en-GB"/>
        </w:rPr>
        <w:lastRenderedPageBreak/>
        <w:t>Package leaflet: Information for the user</w:t>
      </w:r>
    </w:p>
    <w:p w14:paraId="5CAEE2ED" w14:textId="77777777" w:rsidR="0056565C" w:rsidRPr="0080112C" w:rsidRDefault="0056565C" w:rsidP="00A17F16">
      <w:pPr>
        <w:rPr>
          <w:rStyle w:val="Hervorhebung"/>
          <w:i w:val="0"/>
          <w:color w:val="000000"/>
          <w:lang w:val="en-GB"/>
        </w:rPr>
      </w:pPr>
    </w:p>
    <w:p w14:paraId="3C4484AD"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300 mg powder and solvent for prolonged-release suspension for injection</w:t>
      </w:r>
    </w:p>
    <w:p w14:paraId="2BA2ADE0"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Pr="0080112C">
        <w:rPr>
          <w:rStyle w:val="Hervorhebung"/>
          <w:b/>
          <w:i w:val="0"/>
          <w:color w:val="000000"/>
          <w:lang w:val="en-GB"/>
        </w:rPr>
        <w:t>400 mg powder and solvent for prolonged-release suspension for injection</w:t>
      </w:r>
    </w:p>
    <w:p w14:paraId="1AF539BA" w14:textId="77777777" w:rsidR="0056565C" w:rsidRPr="0080112C" w:rsidRDefault="0056565C" w:rsidP="00A17F16">
      <w:pPr>
        <w:jc w:val="center"/>
        <w:rPr>
          <w:rStyle w:val="Hervorhebung"/>
          <w:i w:val="0"/>
          <w:color w:val="000000"/>
          <w:lang w:val="en-GB"/>
        </w:rPr>
      </w:pPr>
      <w:r w:rsidRPr="0080112C">
        <w:rPr>
          <w:rStyle w:val="Hervorhebung"/>
          <w:i w:val="0"/>
          <w:color w:val="000000"/>
          <w:lang w:val="en-GB"/>
        </w:rPr>
        <w:t>aripiprazole</w:t>
      </w:r>
    </w:p>
    <w:p w14:paraId="4CB455C2" w14:textId="77777777" w:rsidR="0056565C" w:rsidRPr="0080112C" w:rsidRDefault="0056565C" w:rsidP="00A17F16">
      <w:pPr>
        <w:rPr>
          <w:rStyle w:val="Hervorhebung"/>
          <w:i w:val="0"/>
          <w:color w:val="000000"/>
          <w:lang w:val="en-GB"/>
        </w:rPr>
      </w:pPr>
    </w:p>
    <w:p w14:paraId="3D4ACE5D"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Read all of this leaflet carefully before you receive this medicine because it contains important information for you.</w:t>
      </w:r>
    </w:p>
    <w:p w14:paraId="79DBAC49"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Keep this leaflet. You may need to read it again.</w:t>
      </w:r>
    </w:p>
    <w:p w14:paraId="7B6D58F0"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have any further questions, ask your doctor or nurse.</w:t>
      </w:r>
    </w:p>
    <w:p w14:paraId="2CF9E919"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get any side effects, talk to your doctor or nurse. This includes any possible side effects not listed in this leaflet. See section 4.</w:t>
      </w:r>
    </w:p>
    <w:p w14:paraId="0A702BF1" w14:textId="77777777" w:rsidR="0056565C" w:rsidRPr="0080112C" w:rsidRDefault="0056565C" w:rsidP="00A17F16">
      <w:pPr>
        <w:ind w:left="426" w:hanging="426"/>
        <w:rPr>
          <w:rStyle w:val="Hervorhebung"/>
          <w:i w:val="0"/>
          <w:color w:val="000000"/>
          <w:lang w:val="en-GB"/>
        </w:rPr>
      </w:pPr>
    </w:p>
    <w:p w14:paraId="0C527773" w14:textId="77777777" w:rsidR="0056565C" w:rsidRPr="0080112C" w:rsidRDefault="0056565C" w:rsidP="00A17F16">
      <w:pPr>
        <w:ind w:left="426" w:hanging="426"/>
        <w:rPr>
          <w:rStyle w:val="Hervorhebung"/>
          <w:b/>
          <w:i w:val="0"/>
          <w:color w:val="000000"/>
          <w:lang w:val="en-GB"/>
        </w:rPr>
      </w:pPr>
      <w:r w:rsidRPr="0080112C">
        <w:rPr>
          <w:rStyle w:val="Hervorhebung"/>
          <w:b/>
          <w:i w:val="0"/>
          <w:color w:val="000000"/>
          <w:lang w:val="en-GB"/>
        </w:rPr>
        <w:t>What is in this leaflet</w:t>
      </w:r>
    </w:p>
    <w:p w14:paraId="52BD2169" w14:textId="77777777" w:rsidR="0056565C" w:rsidRPr="0080112C" w:rsidRDefault="0056565C" w:rsidP="00A17F16">
      <w:pPr>
        <w:ind w:left="426" w:hanging="426"/>
        <w:rPr>
          <w:rStyle w:val="Hervorhebung"/>
          <w:i w:val="0"/>
          <w:color w:val="000000"/>
          <w:lang w:val="en-GB"/>
        </w:rPr>
      </w:pPr>
    </w:p>
    <w:p w14:paraId="3CB7A08C"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1.</w:t>
      </w:r>
      <w:r w:rsidRPr="0080112C">
        <w:rPr>
          <w:rStyle w:val="Hervorhebung"/>
          <w:i w:val="0"/>
          <w:color w:val="000000"/>
          <w:lang w:val="en-GB"/>
        </w:rPr>
        <w:tab/>
        <w:t xml:space="preserve">What </w:t>
      </w:r>
      <w:r w:rsidR="009F2425" w:rsidRPr="0080112C">
        <w:rPr>
          <w:color w:val="000000"/>
          <w:lang w:val="en-GB"/>
        </w:rPr>
        <w:t xml:space="preserve">Abilify Maintena </w:t>
      </w:r>
      <w:r w:rsidRPr="0080112C">
        <w:rPr>
          <w:rStyle w:val="Hervorhebung"/>
          <w:i w:val="0"/>
          <w:color w:val="000000"/>
          <w:lang w:val="en-GB"/>
        </w:rPr>
        <w:t>is and what it is used for</w:t>
      </w:r>
    </w:p>
    <w:p w14:paraId="6B96E7CF"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2.</w:t>
      </w:r>
      <w:r w:rsidRPr="0080112C">
        <w:rPr>
          <w:rStyle w:val="Hervorhebung"/>
          <w:i w:val="0"/>
          <w:color w:val="000000"/>
          <w:lang w:val="en-GB"/>
        </w:rPr>
        <w:tab/>
        <w:t xml:space="preserve">What you need to know before you are given </w:t>
      </w:r>
      <w:r w:rsidR="009F2425" w:rsidRPr="0080112C">
        <w:rPr>
          <w:color w:val="000000"/>
          <w:lang w:val="en-GB"/>
        </w:rPr>
        <w:t>Abilify Maintena</w:t>
      </w:r>
    </w:p>
    <w:p w14:paraId="1747DEF2"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3.</w:t>
      </w:r>
      <w:r w:rsidRPr="0080112C">
        <w:rPr>
          <w:rStyle w:val="Hervorhebung"/>
          <w:i w:val="0"/>
          <w:color w:val="000000"/>
          <w:lang w:val="en-GB"/>
        </w:rPr>
        <w:tab/>
        <w:t xml:space="preserve">How </w:t>
      </w:r>
      <w:r w:rsidR="009F2425" w:rsidRPr="0080112C">
        <w:rPr>
          <w:color w:val="000000"/>
          <w:lang w:val="en-GB"/>
        </w:rPr>
        <w:t xml:space="preserve">Abilify Maintena </w:t>
      </w:r>
      <w:r w:rsidRPr="0080112C">
        <w:rPr>
          <w:rStyle w:val="Hervorhebung"/>
          <w:i w:val="0"/>
          <w:color w:val="000000"/>
          <w:lang w:val="en-GB"/>
        </w:rPr>
        <w:t>is given</w:t>
      </w:r>
    </w:p>
    <w:p w14:paraId="3B40AF60"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4.</w:t>
      </w:r>
      <w:r w:rsidRPr="0080112C">
        <w:rPr>
          <w:rStyle w:val="Hervorhebung"/>
          <w:i w:val="0"/>
          <w:color w:val="000000"/>
          <w:lang w:val="en-GB"/>
        </w:rPr>
        <w:tab/>
        <w:t>Possible side effects</w:t>
      </w:r>
    </w:p>
    <w:p w14:paraId="3B94B7F6"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5.</w:t>
      </w:r>
      <w:r w:rsidRPr="0080112C">
        <w:rPr>
          <w:rStyle w:val="Hervorhebung"/>
          <w:i w:val="0"/>
          <w:color w:val="000000"/>
          <w:lang w:val="en-GB"/>
        </w:rPr>
        <w:tab/>
        <w:t xml:space="preserve">How to store </w:t>
      </w:r>
      <w:r w:rsidR="009F2425" w:rsidRPr="0080112C">
        <w:rPr>
          <w:color w:val="000000"/>
          <w:lang w:val="en-GB"/>
        </w:rPr>
        <w:t>Abilify Maintena</w:t>
      </w:r>
    </w:p>
    <w:p w14:paraId="53623A26"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6.</w:t>
      </w:r>
      <w:r w:rsidRPr="0080112C">
        <w:rPr>
          <w:rStyle w:val="Hervorhebung"/>
          <w:i w:val="0"/>
          <w:color w:val="000000"/>
          <w:lang w:val="en-GB"/>
        </w:rPr>
        <w:tab/>
        <w:t>Contents of the pack and other information</w:t>
      </w:r>
    </w:p>
    <w:p w14:paraId="7A5D9F37" w14:textId="77777777" w:rsidR="0056565C" w:rsidRPr="0080112C" w:rsidRDefault="0056565C" w:rsidP="00A17F16">
      <w:pPr>
        <w:rPr>
          <w:rStyle w:val="Hervorhebung"/>
          <w:i w:val="0"/>
          <w:color w:val="000000"/>
          <w:lang w:val="en-GB"/>
        </w:rPr>
      </w:pPr>
    </w:p>
    <w:p w14:paraId="74B1F1E5" w14:textId="77777777" w:rsidR="0056565C" w:rsidRPr="0080112C" w:rsidRDefault="0056565C" w:rsidP="00A17F16">
      <w:pPr>
        <w:rPr>
          <w:rStyle w:val="Hervorhebung"/>
          <w:i w:val="0"/>
          <w:color w:val="000000"/>
          <w:lang w:val="en-GB"/>
        </w:rPr>
      </w:pPr>
    </w:p>
    <w:p w14:paraId="6999D434"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1.</w:t>
      </w:r>
      <w:r w:rsidRPr="0080112C">
        <w:rPr>
          <w:rStyle w:val="Hervorhebung"/>
          <w:b/>
          <w:i w:val="0"/>
          <w:color w:val="000000"/>
          <w:lang w:val="en-GB"/>
        </w:rPr>
        <w:tab/>
        <w:t xml:space="preserve">What </w:t>
      </w:r>
      <w:r w:rsidR="009F2425" w:rsidRPr="0080112C">
        <w:rPr>
          <w:b/>
          <w:color w:val="000000"/>
          <w:lang w:val="en-GB"/>
        </w:rPr>
        <w:t xml:space="preserve">Abilify Maintena </w:t>
      </w:r>
      <w:r w:rsidRPr="0080112C">
        <w:rPr>
          <w:rStyle w:val="Hervorhebung"/>
          <w:b/>
          <w:i w:val="0"/>
          <w:color w:val="000000"/>
          <w:lang w:val="en-GB"/>
        </w:rPr>
        <w:t>is and what it is used for</w:t>
      </w:r>
    </w:p>
    <w:p w14:paraId="4D6EAC07" w14:textId="77777777" w:rsidR="0056565C" w:rsidRPr="0080112C" w:rsidRDefault="0056565C" w:rsidP="00A17F16">
      <w:pPr>
        <w:rPr>
          <w:rStyle w:val="Hervorhebung"/>
          <w:i w:val="0"/>
          <w:color w:val="000000"/>
          <w:lang w:val="en-GB"/>
        </w:rPr>
      </w:pPr>
    </w:p>
    <w:p w14:paraId="29CA59EB"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52E849E3" w14:textId="77777777" w:rsidR="0056565C" w:rsidRPr="0080112C" w:rsidRDefault="0056565C" w:rsidP="00A17F16">
      <w:pPr>
        <w:rPr>
          <w:rStyle w:val="Hervorhebung"/>
          <w:i w:val="0"/>
          <w:color w:val="000000"/>
          <w:lang w:val="en-GB"/>
        </w:rPr>
      </w:pPr>
    </w:p>
    <w:p w14:paraId="3467682D"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is intended for adult patients with schizophrenia who are sufficiently stabilised during treatment with oral aripiprazole.</w:t>
      </w:r>
    </w:p>
    <w:p w14:paraId="7E145099" w14:textId="77777777" w:rsidR="0056565C" w:rsidRPr="0080112C" w:rsidRDefault="0056565C" w:rsidP="00A17F16">
      <w:pPr>
        <w:rPr>
          <w:rStyle w:val="Hervorhebung"/>
          <w:i w:val="0"/>
          <w:color w:val="000000"/>
          <w:lang w:val="en-GB"/>
        </w:rPr>
      </w:pPr>
    </w:p>
    <w:p w14:paraId="6C64FE02" w14:textId="77777777" w:rsidR="0056565C" w:rsidRPr="0080112C" w:rsidRDefault="0056565C" w:rsidP="00A17F16">
      <w:pPr>
        <w:rPr>
          <w:rStyle w:val="Hervorhebung"/>
          <w:i w:val="0"/>
          <w:color w:val="000000"/>
          <w:lang w:val="en-GB"/>
        </w:rPr>
      </w:pPr>
    </w:p>
    <w:p w14:paraId="79717973"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 xml:space="preserve">What you need to know before you are given </w:t>
      </w:r>
      <w:r w:rsidR="009F2425" w:rsidRPr="0080112C">
        <w:rPr>
          <w:b/>
          <w:color w:val="000000"/>
          <w:lang w:val="en-GB"/>
        </w:rPr>
        <w:t>Abilify Maintena</w:t>
      </w:r>
    </w:p>
    <w:p w14:paraId="114D322F" w14:textId="77777777" w:rsidR="0056565C" w:rsidRPr="0080112C" w:rsidRDefault="0056565C" w:rsidP="00A17F16">
      <w:pPr>
        <w:rPr>
          <w:rStyle w:val="Hervorhebung"/>
          <w:i w:val="0"/>
          <w:color w:val="000000"/>
          <w:lang w:val="en-GB"/>
        </w:rPr>
      </w:pPr>
    </w:p>
    <w:p w14:paraId="598ADCDC"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Do not use </w:t>
      </w:r>
      <w:r w:rsidR="009F2425" w:rsidRPr="0080112C">
        <w:rPr>
          <w:b/>
          <w:color w:val="000000"/>
          <w:lang w:val="en-GB"/>
        </w:rPr>
        <w:t>Abilify Maintena</w:t>
      </w:r>
    </w:p>
    <w:p w14:paraId="3F47CF12" w14:textId="77777777" w:rsidR="0056565C" w:rsidRPr="0080112C"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80112C">
        <w:rPr>
          <w:rStyle w:val="Hervorhebung"/>
          <w:i w:val="0"/>
          <w:color w:val="000000"/>
          <w:lang w:val="en-GB"/>
        </w:rPr>
        <w:tab/>
      </w:r>
      <w:r w:rsidR="0056565C" w:rsidRPr="0080112C">
        <w:rPr>
          <w:rStyle w:val="Hervorhebung"/>
          <w:i w:val="0"/>
          <w:color w:val="000000"/>
          <w:lang w:val="en-GB"/>
        </w:rPr>
        <w:t>if you are allergic to aripiprazole or any of the other ingredients of this medicine (listed in section 6).</w:t>
      </w:r>
    </w:p>
    <w:p w14:paraId="40DFB5A3" w14:textId="77777777" w:rsidR="0056565C" w:rsidRPr="0080112C" w:rsidRDefault="0056565C" w:rsidP="00A17F16">
      <w:pPr>
        <w:rPr>
          <w:rStyle w:val="Hervorhebung"/>
          <w:i w:val="0"/>
          <w:color w:val="000000"/>
          <w:lang w:val="en-GB"/>
        </w:rPr>
      </w:pPr>
    </w:p>
    <w:p w14:paraId="61480EB9"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Warnings and precautions</w:t>
      </w:r>
    </w:p>
    <w:p w14:paraId="2469A740"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Talk to your doctor or nurse before you are given </w:t>
      </w:r>
      <w:r w:rsidR="009F2425" w:rsidRPr="0080112C">
        <w:rPr>
          <w:color w:val="000000"/>
          <w:lang w:val="en-GB"/>
        </w:rPr>
        <w:t>Abilify Maintena</w:t>
      </w:r>
      <w:r w:rsidRPr="0080112C">
        <w:rPr>
          <w:rStyle w:val="Hervorhebung"/>
          <w:i w:val="0"/>
          <w:color w:val="000000"/>
          <w:lang w:val="en-GB"/>
        </w:rPr>
        <w:t>.</w:t>
      </w:r>
    </w:p>
    <w:p w14:paraId="04420624" w14:textId="77777777" w:rsidR="0056565C" w:rsidRPr="0080112C" w:rsidRDefault="0056565C" w:rsidP="00A17F16">
      <w:pPr>
        <w:rPr>
          <w:rStyle w:val="Hervorhebung"/>
          <w:i w:val="0"/>
          <w:color w:val="000000"/>
          <w:lang w:val="en-GB"/>
        </w:rPr>
      </w:pPr>
    </w:p>
    <w:p w14:paraId="73F235EB" w14:textId="77777777" w:rsidR="0056565C" w:rsidRPr="0080112C" w:rsidRDefault="0056565C" w:rsidP="00A17F16">
      <w:pPr>
        <w:rPr>
          <w:rStyle w:val="Hervorhebung"/>
          <w:i w:val="0"/>
          <w:color w:val="000000"/>
          <w:lang w:val="en-GB"/>
        </w:rPr>
      </w:pPr>
      <w:r w:rsidRPr="0080112C">
        <w:rPr>
          <w:rStyle w:val="Hervorhebung"/>
          <w:i w:val="0"/>
          <w:color w:val="000000"/>
          <w:lang w:val="en-GB"/>
        </w:rPr>
        <w:t>Suicidal thoughts and behaviours have been reported during aripiprazole treatment. Tell your doctor immediately if you are having any thoughts or feelings about hurting yourself.</w:t>
      </w:r>
    </w:p>
    <w:p w14:paraId="2E0B63F8" w14:textId="77777777" w:rsidR="0056565C" w:rsidRPr="0080112C" w:rsidRDefault="0056565C" w:rsidP="00A17F16">
      <w:pPr>
        <w:rPr>
          <w:rStyle w:val="Hervorhebung"/>
          <w:i w:val="0"/>
          <w:color w:val="000000"/>
          <w:lang w:val="en-GB"/>
        </w:rPr>
      </w:pPr>
    </w:p>
    <w:p w14:paraId="0606F4A5"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Before treatment with </w:t>
      </w:r>
      <w:r w:rsidR="009F2425" w:rsidRPr="0080112C">
        <w:rPr>
          <w:color w:val="000000"/>
          <w:lang w:val="en-GB"/>
        </w:rPr>
        <w:t>Abilify Maintena</w:t>
      </w:r>
      <w:r w:rsidRPr="0080112C">
        <w:rPr>
          <w:rStyle w:val="Hervorhebung"/>
          <w:i w:val="0"/>
          <w:color w:val="000000"/>
          <w:lang w:val="en-GB"/>
        </w:rPr>
        <w:t>, tell your doctor if you suffer from</w:t>
      </w:r>
    </w:p>
    <w:p w14:paraId="53E3FF5C" w14:textId="77777777" w:rsidR="0056565C" w:rsidRPr="0080112C" w:rsidRDefault="0056565C" w:rsidP="00A17F16">
      <w:pPr>
        <w:rPr>
          <w:rStyle w:val="Hervorhebung"/>
          <w:i w:val="0"/>
          <w:color w:val="000000"/>
          <w:lang w:val="en-GB"/>
        </w:rPr>
      </w:pPr>
    </w:p>
    <w:p w14:paraId="6CC846B5" w14:textId="77777777" w:rsidR="004E35E6"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B15302" w:rsidRPr="0080112C">
        <w:rPr>
          <w:rStyle w:val="Hervorhebung"/>
          <w:i w:val="0"/>
          <w:color w:val="000000"/>
          <w:lang w:val="en-GB"/>
        </w:rPr>
        <w:t>an acutely agitated state or a severely psychotic state</w:t>
      </w:r>
    </w:p>
    <w:p w14:paraId="5A4D893C" w14:textId="77777777" w:rsidR="00AD4D51"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AD4D51" w:rsidRPr="0080112C">
        <w:rPr>
          <w:rStyle w:val="Hervorhebung"/>
          <w:i w:val="0"/>
          <w:color w:val="000000"/>
          <w:lang w:val="en-GB"/>
        </w:rPr>
        <w:t>heart problems or have a history of stroke, especially if you know that you have other risks factors for stroke</w:t>
      </w:r>
    </w:p>
    <w:p w14:paraId="6B96A9D2"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high blood sugar (characterised by symptoms such as excessive thirst, passing of large amounts of urine, increase in appetite and feeling weak) or family history of diabetes</w:t>
      </w:r>
    </w:p>
    <w:p w14:paraId="0DFDD42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fits (seizures) since your doctor may want to monitor you more closely</w:t>
      </w:r>
    </w:p>
    <w:p w14:paraId="5DBFACC2"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involuntary, irregular muscle movements, especially in the face</w:t>
      </w:r>
    </w:p>
    <w:p w14:paraId="1D538637" w14:textId="77777777" w:rsidR="00670D65" w:rsidRPr="0080112C" w:rsidRDefault="00D04312"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experience a combination of fever, sweating, faster breathing, muscle stiffness and drowsiness or sleepiness (may be signs of neuroleptic malignant syndrome)</w:t>
      </w:r>
    </w:p>
    <w:p w14:paraId="2850A980" w14:textId="77777777" w:rsidR="008D61C7" w:rsidRPr="0080112C" w:rsidRDefault="00D04312" w:rsidP="00A17F16">
      <w:pPr>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8D61C7" w:rsidRPr="0080112C">
        <w:rPr>
          <w:color w:val="000000"/>
          <w:lang w:val="en-GB"/>
        </w:rPr>
        <w:t>dementia (loss of memory and other mental abilities) especially if you are elderly</w:t>
      </w:r>
    </w:p>
    <w:p w14:paraId="39834BD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cardiovascular diseases (diseases of the heart and circulation), family history of cardiovascular disease, stroke or "mini" stroke, abnormal blood pressure</w:t>
      </w:r>
    </w:p>
    <w:p w14:paraId="7D018E15" w14:textId="77777777" w:rsidR="001A69D2"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026FB8" w:rsidRPr="0080112C">
        <w:rPr>
          <w:rStyle w:val="Hervorhebung"/>
          <w:i w:val="0"/>
          <w:color w:val="000000"/>
          <w:lang w:val="en-GB"/>
        </w:rPr>
        <w:t>irregular heart beat or if someone else in your family has a history of irregular heart beat (including so called QT prolongation seen with ECG monitoring).</w:t>
      </w:r>
    </w:p>
    <w:p w14:paraId="3FB4BC0E" w14:textId="77777777" w:rsidR="000E7A90"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1A69D2" w:rsidRPr="0080112C">
        <w:rPr>
          <w:rStyle w:val="Hervorhebung"/>
          <w:i w:val="0"/>
          <w:color w:val="000000"/>
          <w:lang w:val="en-GB"/>
        </w:rPr>
        <w:t>blood clots, or family history of blood clots, as antipsychotics have been associated with formation of blood clots</w:t>
      </w:r>
    </w:p>
    <w:p w14:paraId="139F4BD1" w14:textId="77777777" w:rsidR="00670D65"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have any difficulty in swallowing</w:t>
      </w:r>
    </w:p>
    <w:p w14:paraId="612C4586"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past experience with excessive gambling</w:t>
      </w:r>
    </w:p>
    <w:p w14:paraId="7A741326"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severe liver problems.</w:t>
      </w:r>
    </w:p>
    <w:p w14:paraId="520F811B" w14:textId="77777777" w:rsidR="0056565C" w:rsidRPr="0080112C" w:rsidRDefault="0056565C" w:rsidP="00A17F16">
      <w:pPr>
        <w:rPr>
          <w:rStyle w:val="Hervorhebung"/>
          <w:i w:val="0"/>
          <w:color w:val="000000"/>
          <w:lang w:val="en-GB"/>
        </w:rPr>
      </w:pPr>
    </w:p>
    <w:p w14:paraId="37D8BCA7"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80112C">
        <w:rPr>
          <w:rStyle w:val="Hervorhebung"/>
          <w:i w:val="0"/>
          <w:color w:val="000000"/>
          <w:lang w:val="en-GB"/>
        </w:rPr>
        <w:t xml:space="preserve">to </w:t>
      </w:r>
      <w:r w:rsidRPr="0080112C">
        <w:rPr>
          <w:rStyle w:val="Hervorhebung"/>
          <w:i w:val="0"/>
          <w:color w:val="000000"/>
          <w:lang w:val="en-GB"/>
        </w:rPr>
        <w:t>your doctor immediately.</w:t>
      </w:r>
    </w:p>
    <w:p w14:paraId="10CA3653" w14:textId="77777777" w:rsidR="0056565C" w:rsidRPr="0080112C" w:rsidRDefault="0056565C" w:rsidP="00A17F16">
      <w:pPr>
        <w:rPr>
          <w:lang w:val="en-GB"/>
        </w:rPr>
      </w:pPr>
    </w:p>
    <w:p w14:paraId="3892D7F5" w14:textId="77777777" w:rsidR="005419C1" w:rsidRPr="0080112C" w:rsidRDefault="005419C1" w:rsidP="00A17F16">
      <w:pPr>
        <w:rPr>
          <w:lang w:val="en-GB"/>
        </w:rPr>
      </w:pPr>
      <w:r w:rsidRPr="0080112C">
        <w:rPr>
          <w:lang w:val="en-GB"/>
        </w:rPr>
        <w:t>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abnormally high sex drive or preoccupation with an increase in sexual thoughts or feelings.</w:t>
      </w:r>
    </w:p>
    <w:p w14:paraId="7473A89E" w14:textId="77777777" w:rsidR="005419C1" w:rsidRPr="0080112C" w:rsidRDefault="005419C1" w:rsidP="00A17F16">
      <w:pPr>
        <w:rPr>
          <w:u w:val="single"/>
          <w:lang w:val="en-GB"/>
        </w:rPr>
      </w:pPr>
      <w:r w:rsidRPr="0080112C">
        <w:rPr>
          <w:u w:val="single"/>
          <w:lang w:val="en-GB"/>
        </w:rPr>
        <w:t>Your doctor may need to adjust or stop your dose.</w:t>
      </w:r>
    </w:p>
    <w:p w14:paraId="1418B4B4" w14:textId="77777777" w:rsidR="00AB7994" w:rsidRPr="0080112C" w:rsidRDefault="00AB7994" w:rsidP="00A17F16">
      <w:pPr>
        <w:rPr>
          <w:u w:val="single"/>
          <w:lang w:val="en-GB"/>
        </w:rPr>
      </w:pPr>
    </w:p>
    <w:p w14:paraId="12D9283F" w14:textId="77777777" w:rsidR="00AB7994" w:rsidRPr="0080112C" w:rsidRDefault="00AB7994" w:rsidP="0036145E">
      <w:pPr>
        <w:rPr>
          <w:lang w:val="en-GB"/>
        </w:rPr>
      </w:pPr>
      <w:r w:rsidRPr="0080112C">
        <w:rPr>
          <w:lang w:val="en-GB"/>
        </w:rPr>
        <w:t>Aripiprazole may cause sleepiness, fall in blood pressure when standing up, dizziness and changes in your ability to move and balance, which may lead to falls. Caution should be taken, particularly if you are an elderly patient or have some debility.</w:t>
      </w:r>
    </w:p>
    <w:p w14:paraId="2FE9BDF9" w14:textId="77777777" w:rsidR="004E45CA" w:rsidRPr="0080112C" w:rsidRDefault="004E45CA" w:rsidP="00A17F16">
      <w:pPr>
        <w:rPr>
          <w:lang w:val="en-GB"/>
        </w:rPr>
      </w:pPr>
    </w:p>
    <w:p w14:paraId="3529BF11" w14:textId="77777777" w:rsidR="0056565C" w:rsidRPr="0080112C" w:rsidRDefault="0056565C" w:rsidP="00A17F16">
      <w:pPr>
        <w:rPr>
          <w:b/>
          <w:color w:val="000000"/>
          <w:lang w:val="en-GB"/>
        </w:rPr>
      </w:pPr>
      <w:r w:rsidRPr="0080112C">
        <w:rPr>
          <w:b/>
          <w:color w:val="000000"/>
          <w:lang w:val="en-GB"/>
        </w:rPr>
        <w:t>Children and adolescents</w:t>
      </w:r>
    </w:p>
    <w:p w14:paraId="1D93BF34" w14:textId="77777777" w:rsidR="0056565C" w:rsidRPr="0080112C" w:rsidRDefault="0056565C" w:rsidP="00A17F16">
      <w:pPr>
        <w:rPr>
          <w:rStyle w:val="Hervorhebung"/>
          <w:i w:val="0"/>
          <w:color w:val="000000"/>
          <w:lang w:val="en-GB"/>
        </w:rPr>
      </w:pPr>
      <w:r w:rsidRPr="0080112C">
        <w:rPr>
          <w:color w:val="000000"/>
          <w:lang w:val="en-GB"/>
        </w:rPr>
        <w:t>Do not use this medicine in children and adolescents under 18</w:t>
      </w:r>
      <w:r w:rsidR="00073FE6" w:rsidRPr="0080112C">
        <w:rPr>
          <w:color w:val="000000"/>
          <w:lang w:val="en-GB"/>
        </w:rPr>
        <w:t> </w:t>
      </w:r>
      <w:r w:rsidRPr="0080112C">
        <w:rPr>
          <w:color w:val="000000"/>
          <w:lang w:val="en-GB"/>
        </w:rPr>
        <w:t>years of age. It is not known if it is safe and effective in these patients.</w:t>
      </w:r>
    </w:p>
    <w:p w14:paraId="481AE111" w14:textId="77777777" w:rsidR="0056565C" w:rsidRPr="0080112C" w:rsidRDefault="0056565C" w:rsidP="00A17F16">
      <w:pPr>
        <w:rPr>
          <w:rStyle w:val="Hervorhebung"/>
          <w:i w:val="0"/>
          <w:color w:val="000000"/>
          <w:lang w:val="en-GB"/>
        </w:rPr>
      </w:pPr>
    </w:p>
    <w:p w14:paraId="4A392556"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Other medicines and </w:t>
      </w:r>
      <w:r w:rsidR="009F2425" w:rsidRPr="0080112C">
        <w:rPr>
          <w:b/>
          <w:color w:val="000000"/>
          <w:lang w:val="en-GB"/>
        </w:rPr>
        <w:t>Abilify Maintena</w:t>
      </w:r>
    </w:p>
    <w:p w14:paraId="0D5A3E1F"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Tell your doctor if you are taking, have recently taken or </w:t>
      </w:r>
      <w:r w:rsidR="003C189A" w:rsidRPr="0080112C">
        <w:rPr>
          <w:rStyle w:val="Hervorhebung"/>
          <w:i w:val="0"/>
          <w:color w:val="000000"/>
          <w:lang w:val="en-GB"/>
        </w:rPr>
        <w:t>might</w:t>
      </w:r>
      <w:r w:rsidRPr="0080112C">
        <w:rPr>
          <w:rStyle w:val="Hervorhebung"/>
          <w:i w:val="0"/>
          <w:color w:val="000000"/>
          <w:lang w:val="en-GB"/>
        </w:rPr>
        <w:t xml:space="preserve"> take any other medicines.</w:t>
      </w:r>
    </w:p>
    <w:p w14:paraId="5A0DD1A0" w14:textId="77777777" w:rsidR="0056565C" w:rsidRPr="0080112C" w:rsidRDefault="0056565C" w:rsidP="00A17F16">
      <w:pPr>
        <w:rPr>
          <w:rStyle w:val="Hervorhebung"/>
          <w:i w:val="0"/>
          <w:color w:val="000000"/>
          <w:lang w:val="en-GB"/>
        </w:rPr>
      </w:pPr>
    </w:p>
    <w:p w14:paraId="5F2FC0F6" w14:textId="77777777" w:rsidR="0056565C" w:rsidRPr="0080112C" w:rsidRDefault="0056565C" w:rsidP="00A17F16">
      <w:pPr>
        <w:rPr>
          <w:rStyle w:val="Hervorhebung"/>
          <w:i w:val="0"/>
          <w:color w:val="000000"/>
          <w:lang w:val="en-GB"/>
        </w:rPr>
      </w:pPr>
      <w:r w:rsidRPr="0080112C">
        <w:rPr>
          <w:rStyle w:val="Hervorhebung"/>
          <w:i w:val="0"/>
          <w:color w:val="000000"/>
          <w:lang w:val="en-GB"/>
        </w:rPr>
        <w:t>Blood pressure-lowering medicines:</w:t>
      </w:r>
      <w:r w:rsidR="009F2425" w:rsidRPr="0080112C">
        <w:rPr>
          <w:color w:val="000000"/>
          <w:lang w:val="en-GB"/>
        </w:rPr>
        <w:t xml:space="preserve"> Abilify Maintena </w:t>
      </w:r>
      <w:r w:rsidRPr="0080112C">
        <w:rPr>
          <w:rStyle w:val="Hervorhebung"/>
          <w:i w:val="0"/>
          <w:color w:val="000000"/>
          <w:lang w:val="en-GB"/>
        </w:rPr>
        <w:t>may increase the effect of medicines used to lower the blood pressure. Be sure to tell your doctor if you take a medicine to keep your blood pressure under control.</w:t>
      </w:r>
    </w:p>
    <w:p w14:paraId="460A9567" w14:textId="77777777" w:rsidR="0056565C" w:rsidRPr="0080112C" w:rsidRDefault="0056565C" w:rsidP="00A17F16">
      <w:pPr>
        <w:rPr>
          <w:rStyle w:val="Hervorhebung"/>
          <w:i w:val="0"/>
          <w:color w:val="000000"/>
          <w:lang w:val="en-GB"/>
        </w:rPr>
      </w:pPr>
    </w:p>
    <w:p w14:paraId="1F1269CF"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Receiving </w:t>
      </w:r>
      <w:r w:rsidR="009F2425" w:rsidRPr="0080112C">
        <w:rPr>
          <w:color w:val="000000"/>
          <w:lang w:val="en-GB"/>
        </w:rPr>
        <w:t xml:space="preserve">Abilify Maintena </w:t>
      </w:r>
      <w:r w:rsidRPr="0080112C">
        <w:rPr>
          <w:rStyle w:val="Hervorhebung"/>
          <w:i w:val="0"/>
          <w:color w:val="000000"/>
          <w:lang w:val="en-GB"/>
        </w:rPr>
        <w:t xml:space="preserve">with some medicines may mean the doctor will need to change your dose of </w:t>
      </w:r>
      <w:r w:rsidR="009F2425" w:rsidRPr="0080112C">
        <w:rPr>
          <w:color w:val="000000"/>
          <w:lang w:val="en-GB"/>
        </w:rPr>
        <w:t xml:space="preserve">Abilify Maintena </w:t>
      </w:r>
      <w:r w:rsidRPr="0080112C">
        <w:rPr>
          <w:rStyle w:val="Hervorhebung"/>
          <w:i w:val="0"/>
          <w:color w:val="000000"/>
          <w:lang w:val="en-GB"/>
        </w:rPr>
        <w:t>or the other medicines. It is especially important to mention the following to your doctor:</w:t>
      </w:r>
    </w:p>
    <w:p w14:paraId="2071F86D" w14:textId="77777777" w:rsidR="0056565C" w:rsidRPr="0080112C" w:rsidRDefault="0056565C" w:rsidP="00A17F16">
      <w:pPr>
        <w:rPr>
          <w:rStyle w:val="Hervorhebung"/>
          <w:i w:val="0"/>
          <w:color w:val="000000"/>
          <w:lang w:val="en-GB"/>
        </w:rPr>
      </w:pPr>
    </w:p>
    <w:p w14:paraId="4F54395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medicines to correct heart rhythm (such as quinidine, amiodarone, flecainide)</w:t>
      </w:r>
    </w:p>
    <w:p w14:paraId="6D28FDAC"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antidepressants or herbal remedy used to treat depression and anxiety</w:t>
      </w:r>
      <w:r w:rsidR="0056565C" w:rsidRPr="0080112C">
        <w:rPr>
          <w:rStyle w:val="berschrift4Zchn"/>
          <w:rFonts w:ascii="Times New Roman" w:hAnsi="Times New Roman"/>
          <w:i/>
          <w:color w:val="000000"/>
          <w:sz w:val="22"/>
          <w:lang w:val="en-GB"/>
        </w:rPr>
        <w:t xml:space="preserve"> </w:t>
      </w:r>
      <w:r w:rsidR="0056565C" w:rsidRPr="0080112C">
        <w:rPr>
          <w:rStyle w:val="berschrift4Zchn"/>
          <w:rFonts w:ascii="Times New Roman" w:hAnsi="Times New Roman"/>
          <w:b w:val="0"/>
          <w:color w:val="000000"/>
          <w:sz w:val="22"/>
          <w:lang w:val="en-GB"/>
        </w:rPr>
        <w:t>(</w:t>
      </w:r>
      <w:r w:rsidR="0056565C" w:rsidRPr="0080112C">
        <w:rPr>
          <w:rStyle w:val="Hervorhebung"/>
          <w:i w:val="0"/>
          <w:color w:val="000000"/>
          <w:lang w:val="en-GB"/>
        </w:rPr>
        <w:t>such as fluoxetine, paroxetine, St. John's Wort)</w:t>
      </w:r>
    </w:p>
    <w:p w14:paraId="5898905E"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antifungal medicines (such as ketoconazole, itraconazole)</w:t>
      </w:r>
    </w:p>
    <w:p w14:paraId="6FE73AB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medicines to treat HIV infection (such as efavirenz, nevirapine, an</w:t>
      </w:r>
      <w:r w:rsidR="0095358F" w:rsidRPr="0080112C">
        <w:rPr>
          <w:rStyle w:val="Hervorhebung"/>
          <w:i w:val="0"/>
          <w:color w:val="000000"/>
          <w:lang w:val="en-GB"/>
        </w:rPr>
        <w:t>d</w:t>
      </w:r>
      <w:r w:rsidR="0056565C" w:rsidRPr="0080112C">
        <w:rPr>
          <w:rStyle w:val="Hervorhebung"/>
          <w:i w:val="0"/>
          <w:color w:val="000000"/>
          <w:lang w:val="en-GB"/>
        </w:rPr>
        <w:t xml:space="preserve"> protease inhibitors e.g. indinavir, ritonavir)</w:t>
      </w:r>
    </w:p>
    <w:p w14:paraId="14C567A3" w14:textId="77777777" w:rsidR="0056565C" w:rsidRPr="0080112C" w:rsidRDefault="00D04312" w:rsidP="00A17F16">
      <w:pPr>
        <w:ind w:left="567" w:hanging="567"/>
        <w:rPr>
          <w:rStyle w:val="Hervorhebung"/>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anticonvulsants used to treat epilepsy (such as</w:t>
      </w:r>
      <w:r w:rsidR="00554E5A" w:rsidRPr="0080112C">
        <w:rPr>
          <w:rStyle w:val="Hervorhebung"/>
          <w:i w:val="0"/>
          <w:color w:val="000000"/>
          <w:lang w:val="en-GB"/>
        </w:rPr>
        <w:t xml:space="preserve"> </w:t>
      </w:r>
      <w:r w:rsidR="0056565C" w:rsidRPr="0080112C">
        <w:rPr>
          <w:rStyle w:val="BMSHeading3Char"/>
          <w:rFonts w:ascii="Times New Roman" w:hAnsi="Times New Roman"/>
          <w:b w:val="0"/>
          <w:sz w:val="22"/>
          <w:lang w:val="en-GB"/>
        </w:rPr>
        <w:t>carbamazepine, phenytoin,</w:t>
      </w:r>
      <w:r w:rsidR="0056565C" w:rsidRPr="0080112C">
        <w:rPr>
          <w:rStyle w:val="BMSHeading3Char"/>
          <w:rFonts w:ascii="Times New Roman" w:hAnsi="Times New Roman"/>
          <w:i/>
          <w:sz w:val="22"/>
          <w:lang w:val="en-GB"/>
        </w:rPr>
        <w:t xml:space="preserve"> </w:t>
      </w:r>
      <w:r w:rsidR="0056565C" w:rsidRPr="0080112C">
        <w:rPr>
          <w:rStyle w:val="Hervorhebung"/>
          <w:i w:val="0"/>
          <w:color w:val="000000"/>
          <w:lang w:val="en-GB"/>
        </w:rPr>
        <w:t>phenobarbital)</w:t>
      </w:r>
    </w:p>
    <w:p w14:paraId="74259F2B"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antibiotics used to treat tuberculosis (rifabutin, rifampicin)</w:t>
      </w:r>
    </w:p>
    <w:p w14:paraId="62583559" w14:textId="77777777" w:rsidR="001A69D2" w:rsidRPr="0080112C" w:rsidRDefault="001A69D2" w:rsidP="00A17F16">
      <w:pPr>
        <w:ind w:left="567" w:hanging="567"/>
        <w:rPr>
          <w:rStyle w:val="BMSHeading3Char"/>
          <w:rFonts w:ascii="Times New Roman" w:hAnsi="Times New Roman"/>
          <w:i/>
          <w:sz w:val="22"/>
          <w:lang w:val="en-GB"/>
        </w:rPr>
      </w:pPr>
      <w:r w:rsidRPr="0080112C">
        <w:rPr>
          <w:rStyle w:val="Hervorhebung"/>
          <w:i w:val="0"/>
          <w:color w:val="000000"/>
          <w:lang w:val="en-GB"/>
        </w:rPr>
        <w:t>•</w:t>
      </w:r>
      <w:r w:rsidR="003B16F2" w:rsidRPr="0080112C">
        <w:rPr>
          <w:rStyle w:val="Hervorhebung"/>
          <w:i w:val="0"/>
          <w:color w:val="000000"/>
          <w:lang w:val="en-GB"/>
        </w:rPr>
        <w:tab/>
      </w:r>
      <w:r w:rsidRPr="0080112C">
        <w:rPr>
          <w:rStyle w:val="Hervorhebung"/>
          <w:i w:val="0"/>
          <w:color w:val="000000"/>
          <w:lang w:val="en-GB"/>
        </w:rPr>
        <w:t xml:space="preserve">medicines that are known to prolong QT </w:t>
      </w:r>
      <w:r w:rsidR="00D66867" w:rsidRPr="0080112C">
        <w:rPr>
          <w:rStyle w:val="Hervorhebung"/>
          <w:i w:val="0"/>
          <w:color w:val="000000"/>
          <w:lang w:val="en-GB"/>
        </w:rPr>
        <w:t>prolongation</w:t>
      </w:r>
      <w:r w:rsidR="00CD5B84" w:rsidRPr="0080112C">
        <w:rPr>
          <w:rStyle w:val="Hervorhebung"/>
          <w:i w:val="0"/>
          <w:color w:val="000000"/>
          <w:lang w:val="en-GB"/>
        </w:rPr>
        <w:t>.</w:t>
      </w:r>
    </w:p>
    <w:p w14:paraId="6D037391" w14:textId="77777777" w:rsidR="0056565C" w:rsidRPr="0080112C" w:rsidRDefault="0056565C" w:rsidP="00A17F16">
      <w:pPr>
        <w:pStyle w:val="EMEABodyText"/>
        <w:rPr>
          <w:sz w:val="22"/>
          <w:lang w:val="en-GB"/>
        </w:rPr>
      </w:pPr>
    </w:p>
    <w:p w14:paraId="38757285" w14:textId="77777777" w:rsidR="0056565C" w:rsidRPr="0080112C" w:rsidRDefault="0056565C" w:rsidP="00A17F16">
      <w:pPr>
        <w:pStyle w:val="EMEABodyText"/>
        <w:rPr>
          <w:sz w:val="22"/>
          <w:lang w:val="en-GB"/>
        </w:rPr>
      </w:pPr>
      <w:r w:rsidRPr="0080112C">
        <w:rPr>
          <w:sz w:val="22"/>
          <w:lang w:val="en-GB"/>
        </w:rPr>
        <w:t xml:space="preserve">These medicines may increase the risk of side effects or reduce the effect of </w:t>
      </w:r>
      <w:r w:rsidR="009F2425" w:rsidRPr="0080112C">
        <w:rPr>
          <w:color w:val="000000"/>
          <w:sz w:val="22"/>
          <w:lang w:val="en-GB"/>
        </w:rPr>
        <w:t>Abilify Maintena</w:t>
      </w:r>
      <w:r w:rsidRPr="0080112C">
        <w:rPr>
          <w:sz w:val="22"/>
          <w:lang w:val="en-GB"/>
        </w:rPr>
        <w:t xml:space="preserve">;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0CB72113" w14:textId="77777777" w:rsidR="0056565C" w:rsidRPr="0080112C" w:rsidRDefault="0056565C" w:rsidP="00A17F16">
      <w:pPr>
        <w:pStyle w:val="EMEABodyText"/>
        <w:rPr>
          <w:sz w:val="22"/>
          <w:lang w:val="en-GB"/>
        </w:rPr>
      </w:pPr>
    </w:p>
    <w:p w14:paraId="687C97B0" w14:textId="77777777" w:rsidR="00702205" w:rsidRPr="0080112C" w:rsidRDefault="00702205" w:rsidP="00A17F16">
      <w:pPr>
        <w:pStyle w:val="EMEABodyText"/>
        <w:rPr>
          <w:sz w:val="22"/>
          <w:lang w:val="en-GB"/>
        </w:rPr>
      </w:pPr>
      <w:r w:rsidRPr="0080112C">
        <w:rPr>
          <w:color w:val="000000"/>
          <w:sz w:val="22"/>
          <w:lang w:val="en-GB"/>
        </w:rPr>
        <w:lastRenderedPageBreak/>
        <w:t xml:space="preserve">Medicines that increase the level of serotonin </w:t>
      </w:r>
      <w:r w:rsidRPr="0080112C">
        <w:rPr>
          <w:rStyle w:val="BMSHeading3Char"/>
          <w:rFonts w:ascii="Times New Roman" w:hAnsi="Times New Roman"/>
          <w:b w:val="0"/>
          <w:sz w:val="22"/>
          <w:lang w:val="en-GB"/>
        </w:rPr>
        <w:t>are typically used in conditions including depression, generalised anxiety disorder, obsessive-compulsive disorder (OCD) and social phobia as well as migraine and pain</w:t>
      </w:r>
      <w:r w:rsidRPr="0080112C">
        <w:rPr>
          <w:color w:val="000000"/>
          <w:sz w:val="22"/>
          <w:lang w:val="en-GB"/>
        </w:rPr>
        <w:t>:</w:t>
      </w:r>
    </w:p>
    <w:p w14:paraId="0ED42736" w14:textId="77777777" w:rsidR="0056565C" w:rsidRPr="0080112C" w:rsidRDefault="0056565C" w:rsidP="00A17F16">
      <w:pPr>
        <w:pStyle w:val="EMEABodyText"/>
        <w:rPr>
          <w:sz w:val="22"/>
          <w:lang w:val="en-GB"/>
        </w:rPr>
      </w:pPr>
    </w:p>
    <w:p w14:paraId="7BF10826" w14:textId="77777777" w:rsidR="0056565C" w:rsidRPr="0080112C" w:rsidRDefault="00D04312" w:rsidP="00A17F16">
      <w:pPr>
        <w:pStyle w:val="EMEABodyText"/>
        <w:ind w:left="567" w:hanging="567"/>
        <w:rPr>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sz w:val="22"/>
          <w:lang w:val="en-GB"/>
        </w:rPr>
        <w:t>triptans, tramadol and tryptophan used for conditions including depression, generalised anxiety disorder, obsessive compulsive disorder (OCD) and social phobia as well as migraine and pain</w:t>
      </w:r>
    </w:p>
    <w:p w14:paraId="68D28939"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SSRI s (such as paroxetine and fluoxetine) used for depression, OCD, panic and anxiety</w:t>
      </w:r>
    </w:p>
    <w:p w14:paraId="6FE72D71"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other anti-depressants (such as venlafaxine and tryptophan) used in major depression</w:t>
      </w:r>
    </w:p>
    <w:p w14:paraId="12C72ACF"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tricyclic’s (such as clomipramine and amitriptyline) used for depressive illness</w:t>
      </w:r>
    </w:p>
    <w:p w14:paraId="7DC20A42"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St John’s Wort (</w:t>
      </w:r>
      <w:r w:rsidR="0056565C" w:rsidRPr="0080112C">
        <w:rPr>
          <w:i/>
          <w:color w:val="000000"/>
          <w:sz w:val="22"/>
          <w:lang w:val="en-GB"/>
        </w:rPr>
        <w:t>Hypericum perforatum</w:t>
      </w:r>
      <w:r w:rsidR="0056565C" w:rsidRPr="0080112C">
        <w:rPr>
          <w:color w:val="000000"/>
          <w:sz w:val="22"/>
          <w:lang w:val="en-GB"/>
        </w:rPr>
        <w:t>)</w:t>
      </w:r>
      <w:r w:rsidR="000D1827" w:rsidRPr="0080112C">
        <w:rPr>
          <w:color w:val="000000"/>
          <w:sz w:val="22"/>
          <w:lang w:val="en-GB"/>
        </w:rPr>
        <w:t xml:space="preserve"> </w:t>
      </w:r>
      <w:r w:rsidR="0056565C" w:rsidRPr="0080112C">
        <w:rPr>
          <w:color w:val="000000"/>
          <w:sz w:val="22"/>
          <w:lang w:val="en-GB"/>
        </w:rPr>
        <w:t>used as a herbal remedy for mild depression</w:t>
      </w:r>
    </w:p>
    <w:p w14:paraId="1810759F"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painkillers (such as tramadol and pethidine) used for pain relief</w:t>
      </w:r>
    </w:p>
    <w:p w14:paraId="4A7D211D"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triptans (such as sumatriptan and zolmitripitan) used for treating migraine</w:t>
      </w:r>
      <w:r w:rsidR="00CD5B84" w:rsidRPr="0080112C">
        <w:rPr>
          <w:color w:val="000000"/>
          <w:sz w:val="22"/>
          <w:lang w:val="en-GB"/>
        </w:rPr>
        <w:t>.</w:t>
      </w:r>
    </w:p>
    <w:p w14:paraId="3D6C32E5" w14:textId="77777777" w:rsidR="0056565C" w:rsidRPr="0080112C" w:rsidRDefault="0056565C" w:rsidP="00A17F16">
      <w:pPr>
        <w:rPr>
          <w:rStyle w:val="Hervorhebung"/>
          <w:i w:val="0"/>
          <w:color w:val="000000"/>
          <w:lang w:val="en-GB"/>
        </w:rPr>
      </w:pPr>
    </w:p>
    <w:p w14:paraId="7AE96177" w14:textId="77777777" w:rsidR="00012535" w:rsidRPr="0080112C" w:rsidRDefault="0056565C" w:rsidP="00A17F16">
      <w:pPr>
        <w:pStyle w:val="EMEABodyText"/>
        <w:rPr>
          <w:sz w:val="22"/>
          <w:lang w:val="en-GB"/>
        </w:rPr>
      </w:pPr>
      <w:r w:rsidRPr="0080112C">
        <w:rPr>
          <w:sz w:val="22"/>
          <w:lang w:val="en-GB"/>
        </w:rPr>
        <w:t xml:space="preserve">These medicines may increase the risk of side effects;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664D101C" w14:textId="77777777" w:rsidR="0056565C" w:rsidRPr="0080112C" w:rsidRDefault="0056565C" w:rsidP="00A17F16">
      <w:pPr>
        <w:pStyle w:val="EMEABodyText"/>
        <w:rPr>
          <w:sz w:val="22"/>
          <w:lang w:val="en-GB"/>
        </w:rPr>
      </w:pPr>
    </w:p>
    <w:p w14:paraId="356FE202" w14:textId="77777777" w:rsidR="0056565C" w:rsidRPr="0080112C" w:rsidRDefault="009F2425" w:rsidP="00A17F16">
      <w:pP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with alcohol</w:t>
      </w:r>
    </w:p>
    <w:p w14:paraId="203E266B" w14:textId="77777777" w:rsidR="0056565C" w:rsidRPr="0080112C" w:rsidRDefault="0056565C" w:rsidP="00A17F16">
      <w:pPr>
        <w:rPr>
          <w:rStyle w:val="Hervorhebung"/>
          <w:i w:val="0"/>
          <w:color w:val="000000"/>
          <w:lang w:val="en-GB"/>
        </w:rPr>
      </w:pPr>
      <w:r w:rsidRPr="0080112C">
        <w:rPr>
          <w:rStyle w:val="Hervorhebung"/>
          <w:i w:val="0"/>
          <w:color w:val="000000"/>
          <w:lang w:val="en-GB"/>
        </w:rPr>
        <w:t>Alcohol should be avoided.</w:t>
      </w:r>
    </w:p>
    <w:p w14:paraId="0B54997C" w14:textId="77777777" w:rsidR="0056565C" w:rsidRPr="0080112C" w:rsidRDefault="0056565C" w:rsidP="00A17F16">
      <w:pPr>
        <w:rPr>
          <w:rStyle w:val="Hervorhebung"/>
          <w:i w:val="0"/>
          <w:color w:val="000000"/>
          <w:lang w:val="en-GB"/>
        </w:rPr>
      </w:pPr>
    </w:p>
    <w:p w14:paraId="4790EFE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Pregnancy, breast-feeding and fertility</w:t>
      </w:r>
    </w:p>
    <w:p w14:paraId="1E4F6FAB"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are pregnant or breast-feeding, think you may be pregnant or are planning to have a baby, ask your doctor for advice before receiving this medicine.</w:t>
      </w:r>
    </w:p>
    <w:p w14:paraId="687BC04C" w14:textId="77777777" w:rsidR="0056565C" w:rsidRPr="0080112C" w:rsidRDefault="0056565C" w:rsidP="00A17F16">
      <w:pPr>
        <w:rPr>
          <w:rStyle w:val="Hervorhebung"/>
          <w:i w:val="0"/>
          <w:color w:val="000000"/>
          <w:lang w:val="en-GB"/>
        </w:rPr>
      </w:pPr>
    </w:p>
    <w:p w14:paraId="6E8D00E5" w14:textId="77777777" w:rsidR="0056565C" w:rsidRPr="0080112C" w:rsidRDefault="0056565C" w:rsidP="00A17F16">
      <w:pPr>
        <w:rPr>
          <w:rStyle w:val="Hervorhebung"/>
          <w:i w:val="0"/>
          <w:color w:val="000000"/>
          <w:lang w:val="en-GB"/>
        </w:rPr>
      </w:pPr>
      <w:r w:rsidRPr="0080112C">
        <w:rPr>
          <w:rStyle w:val="Hervorhebung"/>
          <w:b/>
          <w:i w:val="0"/>
          <w:color w:val="000000"/>
          <w:lang w:val="en-GB"/>
        </w:rPr>
        <w:t xml:space="preserve">You should not be given </w:t>
      </w:r>
      <w:r w:rsidR="009F2425" w:rsidRPr="0080112C">
        <w:rPr>
          <w:b/>
          <w:color w:val="000000"/>
          <w:lang w:val="en-GB"/>
        </w:rPr>
        <w:t xml:space="preserve">Abilify Maintena </w:t>
      </w:r>
      <w:r w:rsidRPr="0080112C">
        <w:rPr>
          <w:rStyle w:val="Hervorhebung"/>
          <w:b/>
          <w:i w:val="0"/>
          <w:color w:val="000000"/>
          <w:lang w:val="en-GB"/>
        </w:rPr>
        <w:t>if you are pregnant unless you have</w:t>
      </w:r>
      <w:r w:rsidRPr="0080112C">
        <w:rPr>
          <w:rStyle w:val="Hervorhebung"/>
          <w:i w:val="0"/>
          <w:color w:val="000000"/>
          <w:lang w:val="en-GB"/>
        </w:rPr>
        <w:t xml:space="preserve"> discussed this with your doctor. </w:t>
      </w:r>
      <w:r w:rsidRPr="0080112C">
        <w:rPr>
          <w:color w:val="000000"/>
          <w:lang w:val="en-GB"/>
        </w:rPr>
        <w:t>Be sure to tell your doctor immediately if you are pregnant, think you may be pregnant, or if you are planning to become pregnant.</w:t>
      </w:r>
    </w:p>
    <w:p w14:paraId="32683080" w14:textId="77777777" w:rsidR="0056565C" w:rsidRPr="0080112C" w:rsidRDefault="0056565C" w:rsidP="00A17F16">
      <w:pPr>
        <w:rPr>
          <w:rStyle w:val="Hervorhebung"/>
          <w:i w:val="0"/>
          <w:color w:val="000000"/>
          <w:lang w:val="en-GB"/>
        </w:rPr>
      </w:pPr>
    </w:p>
    <w:p w14:paraId="62197A23"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following symptoms may occur in new-born babies, of mothers that have received </w:t>
      </w:r>
      <w:r w:rsidR="009F2425" w:rsidRPr="0080112C">
        <w:rPr>
          <w:color w:val="000000"/>
          <w:lang w:val="en-GB"/>
        </w:rPr>
        <w:t xml:space="preserve">Abilify Maintena </w:t>
      </w:r>
      <w:r w:rsidRPr="0080112C">
        <w:rPr>
          <w:rStyle w:val="Hervorhebung"/>
          <w:i w:val="0"/>
          <w:color w:val="000000"/>
          <w:lang w:val="en-GB"/>
        </w:rPr>
        <w:t>in the last trimester (last three months of their pregnancy):</w:t>
      </w:r>
    </w:p>
    <w:p w14:paraId="066F702D" w14:textId="77777777" w:rsidR="0056565C" w:rsidRPr="0080112C" w:rsidRDefault="0056565C" w:rsidP="00A17F16">
      <w:pPr>
        <w:rPr>
          <w:rStyle w:val="Hervorhebung"/>
          <w:i w:val="0"/>
          <w:color w:val="000000"/>
          <w:lang w:val="en-GB"/>
        </w:rPr>
      </w:pPr>
      <w:r w:rsidRPr="0080112C">
        <w:rPr>
          <w:rStyle w:val="Hervorhebung"/>
          <w:i w:val="0"/>
          <w:color w:val="000000"/>
          <w:lang w:val="en-GB"/>
        </w:rPr>
        <w:t>shaking, muscle stiffness and/or weakness, sleepiness, agitation, breathing problems, and difficulty in feeding.</w:t>
      </w:r>
    </w:p>
    <w:p w14:paraId="7C2F318E" w14:textId="77777777" w:rsidR="0056565C" w:rsidRPr="0080112C" w:rsidRDefault="0056565C" w:rsidP="00A17F16">
      <w:pPr>
        <w:rPr>
          <w:rStyle w:val="Hervorhebung"/>
          <w:i w:val="0"/>
          <w:color w:val="000000"/>
          <w:lang w:val="en-GB"/>
        </w:rPr>
      </w:pPr>
    </w:p>
    <w:p w14:paraId="398D122B"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your baby develops any of these symptoms you need to contact your doctor.</w:t>
      </w:r>
    </w:p>
    <w:p w14:paraId="73FEBF94" w14:textId="77777777" w:rsidR="0056565C" w:rsidRPr="0080112C" w:rsidRDefault="0056565C" w:rsidP="00A17F16">
      <w:pPr>
        <w:rPr>
          <w:rStyle w:val="Hervorhebung"/>
          <w:i w:val="0"/>
          <w:color w:val="000000"/>
          <w:lang w:val="en-GB"/>
        </w:rPr>
      </w:pPr>
    </w:p>
    <w:p w14:paraId="0F08874E"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are receiving </w:t>
      </w:r>
      <w:r w:rsidR="009F2425" w:rsidRPr="0080112C">
        <w:rPr>
          <w:color w:val="000000"/>
          <w:lang w:val="en-GB"/>
        </w:rPr>
        <w:t>Abilify Maintena</w:t>
      </w:r>
      <w:r w:rsidRPr="0080112C">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009F2425" w:rsidRPr="0080112C">
        <w:rPr>
          <w:color w:val="000000"/>
          <w:lang w:val="en-GB"/>
        </w:rPr>
        <w:t>Abilify Maintena</w:t>
      </w:r>
      <w:r w:rsidRPr="0080112C">
        <w:rPr>
          <w:rStyle w:val="Hervorhebung"/>
          <w:i w:val="0"/>
          <w:color w:val="000000"/>
          <w:lang w:val="en-GB"/>
        </w:rPr>
        <w:t>.</w:t>
      </w:r>
    </w:p>
    <w:p w14:paraId="553B7C99" w14:textId="77777777" w:rsidR="0056565C" w:rsidRPr="0080112C" w:rsidRDefault="0056565C" w:rsidP="00A17F16">
      <w:pPr>
        <w:rPr>
          <w:rStyle w:val="Hervorhebung"/>
          <w:i w:val="0"/>
          <w:color w:val="000000"/>
          <w:lang w:val="en-GB"/>
        </w:rPr>
      </w:pPr>
    </w:p>
    <w:p w14:paraId="6627DB70"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Driving and using machines</w:t>
      </w:r>
    </w:p>
    <w:p w14:paraId="221A3A12" w14:textId="77777777" w:rsidR="00661ED7" w:rsidRPr="0080112C" w:rsidRDefault="00661ED7" w:rsidP="00A17F16">
      <w:pPr>
        <w:rPr>
          <w:lang w:val="en-GB"/>
        </w:rPr>
      </w:pPr>
      <w:r w:rsidRPr="0080112C">
        <w:rPr>
          <w:lang w:val="en-GB"/>
        </w:rPr>
        <w:t>Dizziness and vision problems may occur during treatment with this medicine (see section</w:t>
      </w:r>
      <w:r w:rsidR="00975E9F" w:rsidRPr="0080112C">
        <w:rPr>
          <w:lang w:val="en-GB"/>
        </w:rPr>
        <w:t> </w:t>
      </w:r>
      <w:r w:rsidRPr="0080112C">
        <w:rPr>
          <w:lang w:val="en-GB"/>
        </w:rPr>
        <w:t>4). This should be considered in cases where full alertness is required, e.g., when driving a car or handling machines.</w:t>
      </w:r>
    </w:p>
    <w:p w14:paraId="63328AF8" w14:textId="77777777" w:rsidR="00FC31D9" w:rsidRPr="0080112C" w:rsidRDefault="00FC31D9" w:rsidP="00A17F16">
      <w:pPr>
        <w:rPr>
          <w:lang w:val="en-GB"/>
        </w:rPr>
      </w:pPr>
    </w:p>
    <w:p w14:paraId="250A4268" w14:textId="77777777" w:rsidR="00FC31D9" w:rsidRPr="0080112C" w:rsidRDefault="00FC31D9" w:rsidP="00A17F16">
      <w:pPr>
        <w:widowControl w:val="0"/>
        <w:rPr>
          <w:b/>
          <w:lang w:val="en-GB"/>
        </w:rPr>
      </w:pPr>
      <w:r w:rsidRPr="0080112C">
        <w:rPr>
          <w:b/>
          <w:lang w:val="en-GB"/>
        </w:rPr>
        <w:t>Abilify Maintena contains sodium</w:t>
      </w:r>
    </w:p>
    <w:p w14:paraId="15A2625B" w14:textId="77777777" w:rsidR="00FC31D9" w:rsidRPr="0080112C" w:rsidRDefault="00FC31D9" w:rsidP="00A17F16">
      <w:pPr>
        <w:widowControl w:val="0"/>
        <w:rPr>
          <w:lang w:val="en-GB"/>
        </w:rPr>
      </w:pPr>
      <w:r w:rsidRPr="0080112C">
        <w:rPr>
          <w:lang w:val="en-GB"/>
        </w:rPr>
        <w:t>Abilify Maintena contains less than 1</w:t>
      </w:r>
      <w:r w:rsidR="00AC7172" w:rsidRPr="0080112C">
        <w:rPr>
          <w:lang w:val="en-GB"/>
        </w:rPr>
        <w:t> </w:t>
      </w:r>
      <w:r w:rsidRPr="0080112C">
        <w:rPr>
          <w:lang w:val="en-GB"/>
        </w:rPr>
        <w:t>mmol sodium (23</w:t>
      </w:r>
      <w:r w:rsidR="00AC7172" w:rsidRPr="0080112C">
        <w:rPr>
          <w:lang w:val="en-GB"/>
        </w:rPr>
        <w:t> </w:t>
      </w:r>
      <w:r w:rsidRPr="0080112C">
        <w:rPr>
          <w:lang w:val="en-GB"/>
        </w:rPr>
        <w:t>mg) per dose. This means that the medicine is essentially ‘sodium-free’.</w:t>
      </w:r>
    </w:p>
    <w:p w14:paraId="11A3F6FB" w14:textId="77777777" w:rsidR="0056565C" w:rsidRPr="0080112C" w:rsidRDefault="0056565C" w:rsidP="00A17F16">
      <w:pPr>
        <w:rPr>
          <w:rStyle w:val="Hervorhebung"/>
          <w:i w:val="0"/>
          <w:color w:val="000000"/>
          <w:lang w:val="en-GB"/>
        </w:rPr>
      </w:pPr>
    </w:p>
    <w:p w14:paraId="5A46BE51" w14:textId="77777777" w:rsidR="0056565C" w:rsidRPr="0080112C" w:rsidRDefault="0056565C" w:rsidP="00A17F16">
      <w:pPr>
        <w:rPr>
          <w:rStyle w:val="Hervorhebung"/>
          <w:i w:val="0"/>
          <w:color w:val="000000"/>
          <w:lang w:val="en-GB"/>
        </w:rPr>
      </w:pPr>
    </w:p>
    <w:p w14:paraId="67002009"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 xml:space="preserve">How </w:t>
      </w:r>
      <w:r w:rsidR="009F2425" w:rsidRPr="0080112C">
        <w:rPr>
          <w:b/>
          <w:color w:val="000000"/>
          <w:lang w:val="en-GB"/>
        </w:rPr>
        <w:t xml:space="preserve">Abilify Maintena </w:t>
      </w:r>
      <w:r w:rsidRPr="0080112C">
        <w:rPr>
          <w:rStyle w:val="Hervorhebung"/>
          <w:b/>
          <w:i w:val="0"/>
          <w:color w:val="000000"/>
          <w:lang w:val="en-GB"/>
        </w:rPr>
        <w:t>is given</w:t>
      </w:r>
    </w:p>
    <w:p w14:paraId="0AD9E7B8" w14:textId="77777777" w:rsidR="0056565C" w:rsidRPr="0080112C" w:rsidRDefault="0056565C" w:rsidP="00A17F16">
      <w:pPr>
        <w:rPr>
          <w:rStyle w:val="Hervorhebung"/>
          <w:i w:val="0"/>
          <w:color w:val="000000"/>
          <w:lang w:val="en-GB"/>
        </w:rPr>
      </w:pPr>
    </w:p>
    <w:p w14:paraId="649B2747" w14:textId="77777777" w:rsidR="0012669E" w:rsidRPr="0080112C" w:rsidRDefault="0012669E" w:rsidP="00A17F16">
      <w:pPr>
        <w:autoSpaceDE w:val="0"/>
        <w:autoSpaceDN w:val="0"/>
        <w:rPr>
          <w:lang w:val="en-GB"/>
        </w:rPr>
      </w:pPr>
      <w:r w:rsidRPr="0080112C">
        <w:rPr>
          <w:lang w:val="en-GB"/>
        </w:rPr>
        <w:t>Abilify Maintena comes as a powder which your doctor or nurse will make into a suspension.</w:t>
      </w:r>
    </w:p>
    <w:p w14:paraId="2F3EB9CB" w14:textId="77777777" w:rsidR="0012669E" w:rsidRPr="0080112C" w:rsidRDefault="0012669E" w:rsidP="00A17F16">
      <w:pPr>
        <w:autoSpaceDE w:val="0"/>
        <w:autoSpaceDN w:val="0"/>
        <w:rPr>
          <w:lang w:val="en-GB"/>
        </w:rPr>
      </w:pPr>
    </w:p>
    <w:p w14:paraId="146A62E9" w14:textId="77777777" w:rsidR="00B64540" w:rsidRPr="0080112C" w:rsidRDefault="0012669E" w:rsidP="00A17F16">
      <w:pPr>
        <w:autoSpaceDE w:val="0"/>
        <w:autoSpaceDN w:val="0"/>
        <w:rPr>
          <w:lang w:val="en-GB"/>
        </w:rPr>
      </w:pPr>
      <w:r w:rsidRPr="0080112C">
        <w:rPr>
          <w:lang w:val="en-GB"/>
        </w:rPr>
        <w:t>Your doctor will decide on the dose of Abilify Maintena that is right for you. The recommended starting dose is 400 mg unless your doctor decided to give you a lower starting or follow up dose (300</w:t>
      </w:r>
      <w:r w:rsidR="00073FE6" w:rsidRPr="0080112C">
        <w:rPr>
          <w:lang w:val="en-GB"/>
        </w:rPr>
        <w:t> </w:t>
      </w:r>
      <w:r w:rsidRPr="0080112C">
        <w:rPr>
          <w:lang w:val="en-GB"/>
        </w:rPr>
        <w:t>mg, 200</w:t>
      </w:r>
      <w:r w:rsidR="00073FE6" w:rsidRPr="0080112C">
        <w:rPr>
          <w:lang w:val="en-GB"/>
        </w:rPr>
        <w:t> </w:t>
      </w:r>
      <w:r w:rsidRPr="0080112C">
        <w:rPr>
          <w:lang w:val="en-GB"/>
        </w:rPr>
        <w:t>mg or 160</w:t>
      </w:r>
      <w:r w:rsidR="00073FE6" w:rsidRPr="0080112C">
        <w:rPr>
          <w:lang w:val="en-GB"/>
        </w:rPr>
        <w:t> </w:t>
      </w:r>
      <w:r w:rsidRPr="0080112C">
        <w:rPr>
          <w:lang w:val="en-GB"/>
        </w:rPr>
        <w:t>mg).</w:t>
      </w:r>
    </w:p>
    <w:p w14:paraId="50614708" w14:textId="77777777" w:rsidR="00B64540" w:rsidRPr="00C541EF" w:rsidRDefault="00B64540" w:rsidP="00A17F16">
      <w:pPr>
        <w:autoSpaceDE w:val="0"/>
        <w:autoSpaceDN w:val="0"/>
        <w:rPr>
          <w:szCs w:val="22"/>
          <w:lang w:val="en-GB"/>
        </w:rPr>
      </w:pPr>
    </w:p>
    <w:p w14:paraId="3EEED533" w14:textId="77777777" w:rsidR="00AB6B93" w:rsidRDefault="00AB6B93" w:rsidP="00AB6B93">
      <w:pPr>
        <w:autoSpaceDE w:val="0"/>
        <w:autoSpaceDN w:val="0"/>
        <w:rPr>
          <w:szCs w:val="22"/>
        </w:rPr>
      </w:pPr>
      <w:r w:rsidRPr="0037263E">
        <w:rPr>
          <w:szCs w:val="22"/>
        </w:rPr>
        <w:lastRenderedPageBreak/>
        <w:t>There are two ways to start Abilify Maintena, your doctor will decide which way is right for you.</w:t>
      </w:r>
    </w:p>
    <w:p w14:paraId="6B75D074" w14:textId="77777777" w:rsidR="00C86DF8" w:rsidRPr="00C541EF" w:rsidRDefault="00AB6B93" w:rsidP="00AB6B93">
      <w:pPr>
        <w:autoSpaceDE w:val="0"/>
        <w:autoSpaceDN w:val="0"/>
        <w:rPr>
          <w:szCs w:val="22"/>
          <w:lang w:val="en-GB"/>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one injection of Abilify Maintena on your first day the</w:t>
      </w:r>
      <w:r w:rsidRPr="00C541EF">
        <w:rPr>
          <w:szCs w:val="22"/>
          <w:lang w:val="en-GB"/>
        </w:rPr>
        <w:t xml:space="preserve"> </w:t>
      </w:r>
      <w:r>
        <w:rPr>
          <w:szCs w:val="22"/>
          <w:lang w:val="en-GB"/>
        </w:rPr>
        <w:t>t</w:t>
      </w:r>
      <w:r w:rsidR="0012669E" w:rsidRPr="00C541EF">
        <w:rPr>
          <w:szCs w:val="22"/>
          <w:lang w:val="en-GB"/>
        </w:rPr>
        <w:t xml:space="preserve">reatment with </w:t>
      </w:r>
      <w:r>
        <w:rPr>
          <w:szCs w:val="22"/>
          <w:lang w:val="en-GB"/>
        </w:rPr>
        <w:tab/>
      </w:r>
      <w:r w:rsidR="0012669E" w:rsidRPr="00C541EF">
        <w:rPr>
          <w:szCs w:val="22"/>
          <w:lang w:val="en-GB"/>
        </w:rPr>
        <w:t>aripiprazole by mouth is continued for 14</w:t>
      </w:r>
      <w:r w:rsidR="00073FE6" w:rsidRPr="00C541EF">
        <w:rPr>
          <w:szCs w:val="22"/>
          <w:lang w:val="en-GB"/>
        </w:rPr>
        <w:t> </w:t>
      </w:r>
      <w:r w:rsidR="0012669E" w:rsidRPr="00C541EF">
        <w:rPr>
          <w:szCs w:val="22"/>
          <w:lang w:val="en-GB"/>
        </w:rPr>
        <w:t>days after the first injection.</w:t>
      </w:r>
    </w:p>
    <w:p w14:paraId="21CAE48F" w14:textId="77777777" w:rsidR="00AB6B93" w:rsidRDefault="00AB6B93" w:rsidP="00AB6B93">
      <w:pPr>
        <w:autoSpaceDE w:val="0"/>
        <w:autoSpaceDN w:val="0"/>
        <w:ind w:left="567" w:hanging="567"/>
        <w:rPr>
          <w:szCs w:val="22"/>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two injections of Abilify Maintena on your first day, you will also take one tablet of aripiprazole by mouth at this visit.</w:t>
      </w:r>
    </w:p>
    <w:p w14:paraId="7FAF0382" w14:textId="77777777" w:rsidR="00957736" w:rsidRPr="00C541EF" w:rsidRDefault="00957736" w:rsidP="00957736">
      <w:pPr>
        <w:autoSpaceDE w:val="0"/>
        <w:autoSpaceDN w:val="0"/>
        <w:rPr>
          <w:szCs w:val="22"/>
          <w:lang w:val="en-GB"/>
        </w:rPr>
      </w:pPr>
    </w:p>
    <w:p w14:paraId="78268FF4" w14:textId="77777777" w:rsidR="00957736" w:rsidRPr="00C541EF" w:rsidRDefault="00957736" w:rsidP="00957736">
      <w:pPr>
        <w:autoSpaceDE w:val="0"/>
        <w:autoSpaceDN w:val="0"/>
        <w:rPr>
          <w:szCs w:val="22"/>
          <w:lang w:val="en-GB"/>
        </w:rPr>
      </w:pPr>
      <w:r w:rsidRPr="00E926A3">
        <w:rPr>
          <w:lang w:val="en-GB"/>
        </w:rPr>
        <w:t>After that, treatment is given with injections of Abilify Maintena unless your doctor tells you otherwise.</w:t>
      </w:r>
    </w:p>
    <w:p w14:paraId="7A6D7C0C" w14:textId="77777777" w:rsidR="00AE4452" w:rsidRPr="0080112C" w:rsidRDefault="00AE4452" w:rsidP="00A17F16">
      <w:pPr>
        <w:autoSpaceDE w:val="0"/>
        <w:autoSpaceDN w:val="0"/>
        <w:rPr>
          <w:lang w:val="en-GB"/>
        </w:rPr>
      </w:pPr>
    </w:p>
    <w:p w14:paraId="553CD4AA" w14:textId="77777777" w:rsidR="00AE4452" w:rsidRPr="0080112C" w:rsidRDefault="00AE4452" w:rsidP="00A17F16">
      <w:pPr>
        <w:autoSpaceDE w:val="0"/>
        <w:autoSpaceDN w:val="0"/>
        <w:rPr>
          <w:lang w:val="en-GB"/>
        </w:rPr>
      </w:pPr>
      <w:r w:rsidRPr="0080112C">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19B764C9" w14:textId="77777777" w:rsidR="0056565C" w:rsidRPr="0080112C" w:rsidRDefault="0056565C" w:rsidP="00A17F16">
      <w:pPr>
        <w:rPr>
          <w:rStyle w:val="Hervorhebung"/>
          <w:i w:val="0"/>
          <w:color w:val="000000"/>
          <w:lang w:val="en-GB"/>
        </w:rPr>
      </w:pPr>
    </w:p>
    <w:p w14:paraId="2BA2437E"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are given more </w:t>
      </w:r>
      <w:r w:rsidR="00E337A8" w:rsidRPr="0080112C">
        <w:rPr>
          <w:b/>
          <w:color w:val="000000"/>
          <w:lang w:val="en-GB"/>
        </w:rPr>
        <w:t xml:space="preserve">Abilify Maintena </w:t>
      </w:r>
      <w:r w:rsidRPr="0080112C">
        <w:rPr>
          <w:rStyle w:val="Hervorhebung"/>
          <w:b/>
          <w:i w:val="0"/>
          <w:color w:val="000000"/>
          <w:lang w:val="en-GB"/>
        </w:rPr>
        <w:t xml:space="preserve">than you </w:t>
      </w:r>
      <w:r w:rsidR="004920A6" w:rsidRPr="0080112C">
        <w:rPr>
          <w:rStyle w:val="Hervorhebung"/>
          <w:b/>
          <w:i w:val="0"/>
          <w:color w:val="000000"/>
          <w:lang w:val="en-GB"/>
        </w:rPr>
        <w:t>should</w:t>
      </w:r>
    </w:p>
    <w:p w14:paraId="0B0415C3"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00E337A8" w:rsidRPr="0080112C">
        <w:rPr>
          <w:color w:val="000000"/>
          <w:lang w:val="en-GB"/>
        </w:rPr>
        <w:t>Abilify Maintena</w:t>
      </w:r>
      <w:r w:rsidRPr="0080112C">
        <w:rPr>
          <w:rStyle w:val="Hervorhebung"/>
          <w:i w:val="0"/>
          <w:color w:val="000000"/>
          <w:lang w:val="en-GB"/>
        </w:rPr>
        <w:t>.</w:t>
      </w:r>
    </w:p>
    <w:p w14:paraId="36C39D47" w14:textId="77777777" w:rsidR="0056565C" w:rsidRPr="0080112C" w:rsidRDefault="0056565C" w:rsidP="00A17F16">
      <w:pPr>
        <w:rPr>
          <w:rStyle w:val="Hervorhebung"/>
          <w:i w:val="0"/>
          <w:color w:val="000000"/>
          <w:lang w:val="en-GB"/>
        </w:rPr>
      </w:pPr>
    </w:p>
    <w:p w14:paraId="0975728E" w14:textId="77777777" w:rsidR="0056565C" w:rsidRPr="0080112C" w:rsidRDefault="0056565C" w:rsidP="00A17F16">
      <w:pPr>
        <w:rPr>
          <w:rStyle w:val="Hervorhebung"/>
          <w:i w:val="0"/>
          <w:color w:val="000000"/>
          <w:lang w:val="en-GB"/>
        </w:rPr>
      </w:pPr>
      <w:r w:rsidRPr="0080112C">
        <w:rPr>
          <w:rStyle w:val="Hervorhebung"/>
          <w:i w:val="0"/>
          <w:color w:val="000000"/>
          <w:lang w:val="en-GB"/>
        </w:rPr>
        <w:t>Patients who have been given too much aripiprazole have experienced the following symptoms:</w:t>
      </w:r>
    </w:p>
    <w:p w14:paraId="79B8692E" w14:textId="77777777" w:rsidR="0056565C" w:rsidRPr="0080112C" w:rsidRDefault="0056565C" w:rsidP="00A17F16">
      <w:pPr>
        <w:rPr>
          <w:rStyle w:val="Hervorhebung"/>
          <w:i w:val="0"/>
          <w:color w:val="000000"/>
          <w:lang w:val="en-GB"/>
        </w:rPr>
      </w:pPr>
    </w:p>
    <w:p w14:paraId="32A8015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rapid heartbeat, agitation/aggressiveness, problems with speech.</w:t>
      </w:r>
    </w:p>
    <w:p w14:paraId="7249767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movements (especially of the face or tongue) and reduced level of consciousness.</w:t>
      </w:r>
    </w:p>
    <w:p w14:paraId="0753CFF0" w14:textId="77777777" w:rsidR="0056565C" w:rsidRPr="0080112C" w:rsidRDefault="0056565C" w:rsidP="00A17F16">
      <w:pPr>
        <w:rPr>
          <w:rStyle w:val="Hervorhebung"/>
          <w:i w:val="0"/>
          <w:color w:val="000000"/>
          <w:lang w:val="en-GB"/>
        </w:rPr>
      </w:pPr>
    </w:p>
    <w:p w14:paraId="355CEFF2" w14:textId="77777777" w:rsidR="0056565C" w:rsidRPr="0080112C" w:rsidRDefault="0056565C" w:rsidP="00A17F16">
      <w:pPr>
        <w:rPr>
          <w:rStyle w:val="Hervorhebung"/>
          <w:i w:val="0"/>
          <w:color w:val="000000"/>
          <w:lang w:val="en-GB"/>
        </w:rPr>
      </w:pPr>
      <w:r w:rsidRPr="0080112C">
        <w:rPr>
          <w:rStyle w:val="Hervorhebung"/>
          <w:i w:val="0"/>
          <w:color w:val="000000"/>
          <w:lang w:val="en-GB"/>
        </w:rPr>
        <w:t>Other symptoms may include:</w:t>
      </w:r>
    </w:p>
    <w:p w14:paraId="496DF4E0" w14:textId="77777777" w:rsidR="0056565C" w:rsidRPr="0080112C" w:rsidRDefault="0056565C" w:rsidP="00A17F16">
      <w:pPr>
        <w:rPr>
          <w:rStyle w:val="Hervorhebung"/>
          <w:i w:val="0"/>
          <w:color w:val="000000"/>
          <w:lang w:val="en-GB"/>
        </w:rPr>
      </w:pPr>
    </w:p>
    <w:p w14:paraId="1A5806A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acute confusion, seizures (epilepsy), coma, a combination of fever, faster breathing, sweating,</w:t>
      </w:r>
    </w:p>
    <w:p w14:paraId="3E04D165"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muscle stiffness, and drowsiness or sleepiness, slower breathing, choking, high or low blood pressure, abnormal rhythms of the heart.</w:t>
      </w:r>
    </w:p>
    <w:p w14:paraId="59E1F285" w14:textId="77777777" w:rsidR="0056565C" w:rsidRPr="0080112C" w:rsidRDefault="0056565C" w:rsidP="00A17F16">
      <w:pPr>
        <w:rPr>
          <w:rStyle w:val="Hervorhebung"/>
          <w:i w:val="0"/>
          <w:color w:val="000000"/>
          <w:lang w:val="en-GB"/>
        </w:rPr>
      </w:pPr>
    </w:p>
    <w:p w14:paraId="4C21C88F" w14:textId="77777777" w:rsidR="0056565C" w:rsidRPr="0080112C" w:rsidRDefault="0056565C" w:rsidP="00A17F16">
      <w:pPr>
        <w:rPr>
          <w:rStyle w:val="Hervorhebung"/>
          <w:i w:val="0"/>
          <w:color w:val="000000"/>
          <w:lang w:val="en-GB"/>
        </w:rPr>
      </w:pPr>
      <w:r w:rsidRPr="0080112C">
        <w:rPr>
          <w:rStyle w:val="Hervorhebung"/>
          <w:i w:val="0"/>
          <w:color w:val="000000"/>
          <w:lang w:val="en-GB"/>
        </w:rPr>
        <w:t>Contact your doctor or hospital immediately if you experience any of the above.</w:t>
      </w:r>
    </w:p>
    <w:p w14:paraId="4717F389" w14:textId="77777777" w:rsidR="00E72014" w:rsidRPr="0080112C" w:rsidRDefault="00E72014" w:rsidP="00A17F16">
      <w:pPr>
        <w:rPr>
          <w:rStyle w:val="Hervorhebung"/>
          <w:i w:val="0"/>
          <w:color w:val="000000"/>
          <w:lang w:val="en-GB"/>
        </w:rPr>
      </w:pPr>
    </w:p>
    <w:p w14:paraId="7CE6A396"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miss an injection of </w:t>
      </w:r>
      <w:r w:rsidR="00E337A8" w:rsidRPr="0080112C">
        <w:rPr>
          <w:b/>
          <w:color w:val="000000"/>
          <w:lang w:val="en-GB"/>
        </w:rPr>
        <w:t>Abilify Maintena</w:t>
      </w:r>
    </w:p>
    <w:p w14:paraId="371EA302" w14:textId="77777777" w:rsidR="0056565C" w:rsidRPr="0080112C" w:rsidRDefault="0056565C" w:rsidP="00A17F16">
      <w:pPr>
        <w:rPr>
          <w:rStyle w:val="Hervorhebung"/>
          <w:i w:val="0"/>
          <w:color w:val="000000"/>
          <w:lang w:val="en-GB"/>
        </w:rPr>
      </w:pPr>
      <w:r w:rsidRPr="0080112C">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2D6064C3" w14:textId="77777777" w:rsidR="0056565C" w:rsidRPr="0080112C" w:rsidRDefault="0056565C" w:rsidP="00A17F16">
      <w:pPr>
        <w:rPr>
          <w:rStyle w:val="Hervorhebung"/>
          <w:i w:val="0"/>
          <w:color w:val="000000"/>
          <w:lang w:val="en-GB"/>
        </w:rPr>
      </w:pPr>
    </w:p>
    <w:p w14:paraId="660648EE"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stop receiving </w:t>
      </w:r>
      <w:r w:rsidR="00E337A8" w:rsidRPr="0080112C">
        <w:rPr>
          <w:b/>
          <w:color w:val="000000"/>
          <w:lang w:val="en-GB"/>
        </w:rPr>
        <w:t>Abilify Maintena</w:t>
      </w:r>
    </w:p>
    <w:p w14:paraId="1A28C63A"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Do not stop your treatment just because you feel better. It is important that you carry on receiving </w:t>
      </w:r>
      <w:r w:rsidR="00E337A8" w:rsidRPr="0080112C">
        <w:rPr>
          <w:color w:val="000000"/>
          <w:lang w:val="en-GB"/>
        </w:rPr>
        <w:t xml:space="preserve">Abilify Maintena </w:t>
      </w:r>
      <w:r w:rsidRPr="0080112C">
        <w:rPr>
          <w:rStyle w:val="Hervorhebung"/>
          <w:i w:val="0"/>
          <w:color w:val="000000"/>
          <w:lang w:val="en-GB"/>
        </w:rPr>
        <w:t>for as long as your doctor has told you to.</w:t>
      </w:r>
    </w:p>
    <w:p w14:paraId="29496AE6" w14:textId="77777777" w:rsidR="0056565C" w:rsidRPr="0080112C" w:rsidRDefault="0056565C" w:rsidP="00A17F16">
      <w:pPr>
        <w:rPr>
          <w:rStyle w:val="Hervorhebung"/>
          <w:i w:val="0"/>
          <w:color w:val="000000"/>
          <w:lang w:val="en-GB"/>
        </w:rPr>
      </w:pPr>
    </w:p>
    <w:p w14:paraId="0096CC81"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have any further questions on the use of this medicine, ask your doctor or nurse.</w:t>
      </w:r>
    </w:p>
    <w:p w14:paraId="34302743" w14:textId="77777777" w:rsidR="0056565C" w:rsidRPr="0080112C" w:rsidRDefault="0056565C" w:rsidP="00A17F16">
      <w:pPr>
        <w:rPr>
          <w:rStyle w:val="Hervorhebung"/>
          <w:i w:val="0"/>
          <w:color w:val="000000"/>
          <w:lang w:val="en-GB"/>
        </w:rPr>
      </w:pPr>
    </w:p>
    <w:p w14:paraId="365F0A3C" w14:textId="77777777" w:rsidR="0056565C" w:rsidRPr="0080112C" w:rsidRDefault="0056565C" w:rsidP="00A17F16">
      <w:pPr>
        <w:rPr>
          <w:rStyle w:val="Hervorhebung"/>
          <w:i w:val="0"/>
          <w:color w:val="000000"/>
          <w:lang w:val="en-GB"/>
        </w:rPr>
      </w:pPr>
    </w:p>
    <w:p w14:paraId="77187D6B"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Possible side effects</w:t>
      </w:r>
    </w:p>
    <w:p w14:paraId="01905D53" w14:textId="77777777" w:rsidR="0056565C" w:rsidRPr="0080112C" w:rsidRDefault="0056565C" w:rsidP="00A17F16">
      <w:pPr>
        <w:rPr>
          <w:rStyle w:val="Hervorhebung"/>
          <w:i w:val="0"/>
          <w:color w:val="000000"/>
          <w:lang w:val="en-GB"/>
        </w:rPr>
      </w:pPr>
    </w:p>
    <w:p w14:paraId="1A58D88D" w14:textId="77777777" w:rsidR="005A6BCF" w:rsidRPr="0080112C" w:rsidRDefault="0056565C" w:rsidP="00A17F16">
      <w:pPr>
        <w:rPr>
          <w:rStyle w:val="Hervorhebung"/>
          <w:i w:val="0"/>
          <w:color w:val="000000"/>
          <w:lang w:val="en-GB"/>
        </w:rPr>
      </w:pPr>
      <w:r w:rsidRPr="0080112C">
        <w:rPr>
          <w:rStyle w:val="Hervorhebung"/>
          <w:i w:val="0"/>
          <w:color w:val="000000"/>
          <w:lang w:val="en-GB"/>
        </w:rPr>
        <w:t>Like all medicines, this medicine can cause side effects, although not everybody gets them.</w:t>
      </w:r>
    </w:p>
    <w:p w14:paraId="5D7850D2" w14:textId="77777777" w:rsidR="00661ED7" w:rsidRPr="0080112C" w:rsidRDefault="00661ED7" w:rsidP="00A17F16">
      <w:pPr>
        <w:rPr>
          <w:rStyle w:val="Hervorhebung"/>
          <w:i w:val="0"/>
          <w:color w:val="000000"/>
          <w:lang w:val="en-GB"/>
        </w:rPr>
      </w:pPr>
    </w:p>
    <w:p w14:paraId="6BC16516" w14:textId="77777777" w:rsidR="0056565C" w:rsidRPr="0080112C" w:rsidRDefault="0056565C" w:rsidP="00A17F16">
      <w:pPr>
        <w:rPr>
          <w:rStyle w:val="Hervorhebung"/>
          <w:i w:val="0"/>
          <w:color w:val="000000"/>
          <w:lang w:val="en-GB"/>
        </w:rPr>
      </w:pPr>
      <w:r w:rsidRPr="0080112C">
        <w:rPr>
          <w:rStyle w:val="Hervorhebung"/>
          <w:i w:val="0"/>
          <w:color w:val="000000"/>
          <w:lang w:val="en-GB"/>
        </w:rPr>
        <w:t>Tell your doctor immediately if you have any of the following serious side effects:</w:t>
      </w:r>
    </w:p>
    <w:p w14:paraId="754FE896" w14:textId="77777777" w:rsidR="0056565C" w:rsidRPr="0080112C" w:rsidRDefault="0056565C" w:rsidP="00A17F16">
      <w:pPr>
        <w:rPr>
          <w:rStyle w:val="Hervorhebung"/>
          <w:i w:val="0"/>
          <w:color w:val="000000"/>
          <w:lang w:val="en-GB"/>
        </w:rPr>
      </w:pPr>
    </w:p>
    <w:p w14:paraId="159ABC67"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6C3A8346"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 mainly of the face or tongue, since your doctor may want to lower your dose.</w:t>
      </w:r>
    </w:p>
    <w:p w14:paraId="1BCAF5B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rStyle w:val="Hervorhebung"/>
          <w:i w:val="0"/>
          <w:color w:val="000000"/>
          <w:lang w:val="en-GB"/>
        </w:rPr>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54403215"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fever, faster breathing, sweating, muscle stiffness and drowsiness or sleepiness since this may be a sign of a condition called neuroleptic malignant syndrome (NMS).</w:t>
      </w:r>
    </w:p>
    <w:p w14:paraId="3DCE44F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thirstiness more than usual, need to urinate more than usual, feel very hungry, feel weak or tired, feel sick, feel confused or your breath smells fruity, since this may be a sign of diabetes.</w:t>
      </w:r>
    </w:p>
    <w:p w14:paraId="2D38A2CE" w14:textId="77777777" w:rsidR="0056565C" w:rsidRPr="0080112C" w:rsidRDefault="0056565C" w:rsidP="00A17F16">
      <w:pPr>
        <w:rPr>
          <w:rStyle w:val="Hervorhebung"/>
          <w:i w:val="0"/>
          <w:color w:val="000000"/>
          <w:lang w:val="en-GB"/>
        </w:rPr>
      </w:pPr>
    </w:p>
    <w:p w14:paraId="70CA81F7"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side effects listed below may also occur after receiving </w:t>
      </w:r>
      <w:r w:rsidR="006C5E1A" w:rsidRPr="0080112C">
        <w:rPr>
          <w:rStyle w:val="Hervorhebung"/>
          <w:i w:val="0"/>
          <w:color w:val="000000"/>
          <w:lang w:val="en-GB"/>
        </w:rPr>
        <w:t>Abilify Maintena</w:t>
      </w:r>
      <w:r w:rsidRPr="0080112C">
        <w:rPr>
          <w:rStyle w:val="Hervorhebung"/>
          <w:i w:val="0"/>
          <w:color w:val="000000"/>
          <w:lang w:val="en-GB"/>
        </w:rPr>
        <w:t>.</w:t>
      </w:r>
    </w:p>
    <w:p w14:paraId="23E8C55C" w14:textId="77777777" w:rsidR="0056565C" w:rsidRPr="0080112C" w:rsidRDefault="0056565C" w:rsidP="00AC491E">
      <w:pPr>
        <w:rPr>
          <w:rStyle w:val="Hervorhebung"/>
          <w:i w:val="0"/>
          <w:color w:val="000000"/>
          <w:lang w:val="en-GB"/>
        </w:rPr>
      </w:pPr>
    </w:p>
    <w:p w14:paraId="33E8322A" w14:textId="77777777" w:rsidR="0056565C" w:rsidRPr="0080112C" w:rsidRDefault="0056565C" w:rsidP="00A17F16">
      <w:pPr>
        <w:autoSpaceDE w:val="0"/>
        <w:autoSpaceDN w:val="0"/>
        <w:adjustRightInd w:val="0"/>
        <w:rPr>
          <w:rStyle w:val="Hervorhebung"/>
          <w:color w:val="000000"/>
          <w:lang w:val="en-GB"/>
        </w:rPr>
      </w:pPr>
      <w:r w:rsidRPr="0080112C">
        <w:rPr>
          <w:rStyle w:val="Hervorhebung"/>
          <w:color w:val="000000"/>
          <w:lang w:val="en-GB"/>
        </w:rPr>
        <w:t>Common side effects (may affect up to 1 in 10</w:t>
      </w:r>
      <w:r w:rsidR="00073FE6" w:rsidRPr="0080112C">
        <w:rPr>
          <w:rStyle w:val="Hervorhebung"/>
          <w:color w:val="000000"/>
          <w:lang w:val="en-GB"/>
        </w:rPr>
        <w:t> </w:t>
      </w:r>
      <w:r w:rsidRPr="0080112C">
        <w:rPr>
          <w:rStyle w:val="Hervorhebung"/>
          <w:color w:val="000000"/>
          <w:lang w:val="en-GB"/>
        </w:rPr>
        <w:t>people):</w:t>
      </w:r>
    </w:p>
    <w:p w14:paraId="6DD943A1" w14:textId="77777777" w:rsidR="0056565C" w:rsidRPr="0080112C" w:rsidRDefault="0056565C" w:rsidP="00A17F16">
      <w:pPr>
        <w:autoSpaceDE w:val="0"/>
        <w:autoSpaceDN w:val="0"/>
        <w:adjustRightInd w:val="0"/>
        <w:rPr>
          <w:rStyle w:val="Hervorhebung"/>
          <w:i w:val="0"/>
          <w:color w:val="000000"/>
          <w:lang w:val="en-GB"/>
        </w:rPr>
      </w:pPr>
    </w:p>
    <w:p w14:paraId="4304778A"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gain</w:t>
      </w:r>
    </w:p>
    <w:p w14:paraId="1D6AD34F"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rStyle w:val="Hervorhebung"/>
          <w:i w:val="0"/>
          <w:color w:val="000000"/>
          <w:lang w:val="en-GB"/>
        </w:rPr>
        <w:t>diabetes mellitus</w:t>
      </w:r>
    </w:p>
    <w:p w14:paraId="26393FF0"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loss</w:t>
      </w:r>
    </w:p>
    <w:p w14:paraId="7D56A38A"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color w:val="000000"/>
          <w:lang w:val="en-GB"/>
        </w:rPr>
        <w:t>feeling restless</w:t>
      </w:r>
    </w:p>
    <w:p w14:paraId="7FCCDEAA" w14:textId="77777777" w:rsidR="00416385"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feeling anxious</w:t>
      </w:r>
    </w:p>
    <w:p w14:paraId="71871192"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unable to keep still, difficulty sitting still</w:t>
      </w:r>
    </w:p>
    <w:p w14:paraId="65BA0AF1"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difficulty sleeping (insomnia)</w:t>
      </w:r>
    </w:p>
    <w:p w14:paraId="2D42B7F6" w14:textId="77777777" w:rsidR="004C33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C3398" w:rsidRPr="0080112C">
        <w:rPr>
          <w:color w:val="000000"/>
          <w:lang w:val="en-GB"/>
        </w:rPr>
        <w:t>jerky resistance to passive movement as muscles tense and relax, abnormally increased muscle tone, slow body movement</w:t>
      </w:r>
    </w:p>
    <w:p w14:paraId="73982E3B"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akathisia (an uncomfortable feeling of inner restlessness and a compelling need to move constantly)</w:t>
      </w:r>
    </w:p>
    <w:p w14:paraId="303293C8"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 xml:space="preserve">shaking or </w:t>
      </w:r>
      <w:r w:rsidR="00246166" w:rsidRPr="0080112C">
        <w:rPr>
          <w:color w:val="000000"/>
          <w:lang w:val="en-GB"/>
        </w:rPr>
        <w:t>trembling</w:t>
      </w:r>
    </w:p>
    <w:p w14:paraId="1F5C2D5C"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uncontrollable twitching, jerking or writhing movements</w:t>
      </w:r>
    </w:p>
    <w:p w14:paraId="2E44E3C3"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changes in your level of alertness, drowsiness</w:t>
      </w:r>
    </w:p>
    <w:p w14:paraId="23E2724E"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sleepiness</w:t>
      </w:r>
    </w:p>
    <w:p w14:paraId="4147D23C"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dizziness</w:t>
      </w:r>
    </w:p>
    <w:p w14:paraId="7B590E9A"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headache</w:t>
      </w:r>
    </w:p>
    <w:p w14:paraId="22921CBD"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dry mouth</w:t>
      </w:r>
    </w:p>
    <w:p w14:paraId="5A653CA0"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muscle stiffness</w:t>
      </w:r>
    </w:p>
    <w:p w14:paraId="78D3A847"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2141F" w:rsidRPr="0080112C">
        <w:rPr>
          <w:color w:val="000000"/>
          <w:lang w:val="en-GB"/>
        </w:rPr>
        <w:t>inability to have or maintain an erection during sexual intercourse</w:t>
      </w:r>
    </w:p>
    <w:p w14:paraId="6AEBAA0B"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pain at the injection site, hardening of the skin at the injection site</w:t>
      </w:r>
    </w:p>
    <w:p w14:paraId="6DE76ABE"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weakness, loss of strength or extreme tiredness</w:t>
      </w:r>
    </w:p>
    <w:p w14:paraId="61F6F9E0"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76F69" w:rsidRPr="0080112C">
        <w:rPr>
          <w:color w:val="000000"/>
          <w:lang w:val="en-GB"/>
        </w:rPr>
        <w:t>during blood tests your doctor may find higher amounts of creatine phosphokinase in your blood (enzyme important for muscle function)</w:t>
      </w:r>
    </w:p>
    <w:p w14:paraId="5ADCF425" w14:textId="77777777" w:rsidR="0056565C" w:rsidRPr="0080112C" w:rsidRDefault="0056565C" w:rsidP="00AC491E">
      <w:pPr>
        <w:rPr>
          <w:rStyle w:val="Hervorhebung"/>
          <w:lang w:val="en-GB"/>
        </w:rPr>
      </w:pPr>
    </w:p>
    <w:p w14:paraId="698F0D40" w14:textId="77777777" w:rsidR="0056565C" w:rsidRPr="0080112C" w:rsidRDefault="0056565C" w:rsidP="00A17F16">
      <w:pPr>
        <w:rPr>
          <w:rStyle w:val="Hervorhebung"/>
          <w:color w:val="000000"/>
          <w:lang w:val="en-GB"/>
        </w:rPr>
      </w:pPr>
      <w:r w:rsidRPr="0080112C">
        <w:rPr>
          <w:rStyle w:val="Hervorhebung"/>
          <w:color w:val="000000"/>
          <w:lang w:val="en-GB"/>
        </w:rPr>
        <w:t>Uncommon side effects (may affect up to 1 in 100</w:t>
      </w:r>
      <w:r w:rsidR="00073FE6" w:rsidRPr="0080112C">
        <w:rPr>
          <w:rStyle w:val="Hervorhebung"/>
          <w:color w:val="000000"/>
          <w:lang w:val="en-GB"/>
        </w:rPr>
        <w:t> </w:t>
      </w:r>
      <w:r w:rsidRPr="0080112C">
        <w:rPr>
          <w:rStyle w:val="Hervorhebung"/>
          <w:color w:val="000000"/>
          <w:lang w:val="en-GB"/>
        </w:rPr>
        <w:t>people):</w:t>
      </w:r>
    </w:p>
    <w:p w14:paraId="2FFC39FA" w14:textId="77777777" w:rsidR="0056565C" w:rsidRPr="0080112C" w:rsidRDefault="0056565C" w:rsidP="00A17F16">
      <w:pPr>
        <w:rPr>
          <w:rStyle w:val="Hervorhebung"/>
          <w:i w:val="0"/>
          <w:color w:val="000000"/>
          <w:lang w:val="en-GB"/>
        </w:rPr>
      </w:pPr>
    </w:p>
    <w:p w14:paraId="7A48EA9B"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low level of a specific type of white blood cells (neutropenia), low haemoglobin or red blood cell count, low level of blood platelets</w:t>
      </w:r>
    </w:p>
    <w:p w14:paraId="5A5D44C0"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allergic reactions (hypersensitivity)</w:t>
      </w:r>
    </w:p>
    <w:p w14:paraId="4723711C" w14:textId="77777777" w:rsidR="00D7004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46941" w:rsidRPr="0080112C">
        <w:rPr>
          <w:rStyle w:val="Hervorhebung"/>
          <w:i w:val="0"/>
          <w:color w:val="000000"/>
          <w:lang w:val="en-GB"/>
        </w:rPr>
        <w:t xml:space="preserve">decreased or </w:t>
      </w:r>
      <w:r w:rsidR="00D70049" w:rsidRPr="0080112C">
        <w:rPr>
          <w:color w:val="000000"/>
          <w:lang w:val="en-GB"/>
        </w:rPr>
        <w:t>increased blood levels of the hormone prolactin</w:t>
      </w:r>
    </w:p>
    <w:p w14:paraId="35B72693"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high blood sugar</w:t>
      </w:r>
    </w:p>
    <w:p w14:paraId="4E4FA25A"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increased blood fats such as high cholesterol, high triglycerides and also low level of cholesterol and low level of triglycerides</w:t>
      </w:r>
    </w:p>
    <w:p w14:paraId="60144570"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increased levels of insulin, a hormone regulating blood sugar levels</w:t>
      </w:r>
    </w:p>
    <w:p w14:paraId="04B8C55D"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decreased or increased appetite</w:t>
      </w:r>
    </w:p>
    <w:p w14:paraId="3F7834F0"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thoughts about suicide</w:t>
      </w:r>
    </w:p>
    <w:p w14:paraId="01939EDA"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mental disorder characterized by defective or lost contact with reality</w:t>
      </w:r>
    </w:p>
    <w:p w14:paraId="1741C580"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hallucination</w:t>
      </w:r>
    </w:p>
    <w:p w14:paraId="51426ABC"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delusion</w:t>
      </w:r>
    </w:p>
    <w:p w14:paraId="7C058C37"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CE064F" w:rsidRPr="0080112C">
        <w:rPr>
          <w:color w:val="000000"/>
          <w:lang w:val="en-GB"/>
        </w:rPr>
        <w:t>increased sexual interest</w:t>
      </w:r>
    </w:p>
    <w:p w14:paraId="7BE1214C"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panic reaction</w:t>
      </w:r>
    </w:p>
    <w:p w14:paraId="06C7629D"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depression</w:t>
      </w:r>
    </w:p>
    <w:p w14:paraId="2A1EDA35"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affect lability</w:t>
      </w:r>
    </w:p>
    <w:p w14:paraId="7CA5ED6E"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state of indifference with lack of emotion, feelings of emotional and mental discomfort</w:t>
      </w:r>
    </w:p>
    <w:p w14:paraId="04928E6C"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color w:val="000000"/>
          <w:lang w:val="en-GB"/>
        </w:rPr>
        <w:t>sleep disorder</w:t>
      </w:r>
    </w:p>
    <w:p w14:paraId="056E89A6"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grinding of teeth or clenching of the jaw</w:t>
      </w:r>
    </w:p>
    <w:p w14:paraId="7CA3528F"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reduced sexual interest (libido is decreased)</w:t>
      </w:r>
    </w:p>
    <w:p w14:paraId="20A32D10"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altered mood</w:t>
      </w:r>
    </w:p>
    <w:p w14:paraId="2F04950E"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01083" w:rsidRPr="0080112C">
        <w:rPr>
          <w:color w:val="000000"/>
          <w:lang w:val="en-GB"/>
        </w:rPr>
        <w:t>m</w:t>
      </w:r>
      <w:r w:rsidR="0025454B" w:rsidRPr="0080112C">
        <w:rPr>
          <w:color w:val="000000"/>
          <w:lang w:val="en-GB"/>
        </w:rPr>
        <w:t xml:space="preserve">uscle </w:t>
      </w:r>
      <w:r w:rsidR="00B924E2" w:rsidRPr="0080112C">
        <w:rPr>
          <w:color w:val="000000"/>
          <w:lang w:val="en-GB"/>
        </w:rPr>
        <w:t>problems</w:t>
      </w:r>
    </w:p>
    <w:p w14:paraId="5DD7168C"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5454B" w:rsidRPr="0080112C">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1F88D83F" w14:textId="77777777" w:rsidR="00451AA0"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51AA0" w:rsidRPr="0080112C">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5FDCA521"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924E2" w:rsidRPr="0080112C">
        <w:rPr>
          <w:color w:val="000000"/>
          <w:lang w:val="en-GB"/>
        </w:rPr>
        <w:t>movement problems</w:t>
      </w:r>
    </w:p>
    <w:p w14:paraId="2EB7BE54"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1553E" w:rsidRPr="0080112C">
        <w:rPr>
          <w:color w:val="000000"/>
          <w:lang w:val="en-GB"/>
        </w:rPr>
        <w:t xml:space="preserve">extreme restlesness and </w:t>
      </w:r>
      <w:r w:rsidR="00B924E2" w:rsidRPr="0080112C">
        <w:rPr>
          <w:color w:val="000000"/>
          <w:lang w:val="en-GB"/>
        </w:rPr>
        <w:t>restless legs</w:t>
      </w:r>
    </w:p>
    <w:p w14:paraId="5A0D601A" w14:textId="77777777" w:rsidR="000934A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0934AC" w:rsidRPr="0080112C">
        <w:rPr>
          <w:color w:val="000000"/>
          <w:lang w:val="en-GB"/>
        </w:rPr>
        <w:t>distortion of the senses of taste and smell</w:t>
      </w:r>
    </w:p>
    <w:p w14:paraId="4E2C9924"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fixation of the eyeballs in one position</w:t>
      </w:r>
    </w:p>
    <w:p w14:paraId="1FFBCFCC"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blurred vision</w:t>
      </w:r>
    </w:p>
    <w:p w14:paraId="1A5F9729"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eye pain</w:t>
      </w:r>
    </w:p>
    <w:p w14:paraId="6036AF66"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A1F2C" w:rsidRPr="0080112C">
        <w:rPr>
          <w:color w:val="000000"/>
          <w:lang w:val="en-GB"/>
        </w:rPr>
        <w:t>double vision</w:t>
      </w:r>
    </w:p>
    <w:p w14:paraId="2CF3BC0A"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1D819943"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heartbeat, slow or fast heart rate, abnormal electrical conduction of the heart, abnormal reading (ECG) of the heart</w:t>
      </w:r>
    </w:p>
    <w:p w14:paraId="0FE159B6"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high blood pressure</w:t>
      </w:r>
    </w:p>
    <w:p w14:paraId="533B61B3"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dizziness when getting up from a lying or sitting position due to a drop in blood pressure</w:t>
      </w:r>
    </w:p>
    <w:p w14:paraId="281FEDEA"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cough</w:t>
      </w:r>
    </w:p>
    <w:p w14:paraId="6BF6F456"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hiccups</w:t>
      </w:r>
    </w:p>
    <w:p w14:paraId="7C086845" w14:textId="77777777" w:rsidR="003A6924"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Pr="003408ED">
        <w:rPr>
          <w:color w:val="000000"/>
          <w:lang w:val="en-GB"/>
        </w:rPr>
        <w:t>g</w:t>
      </w:r>
      <w:r w:rsidR="003A6924" w:rsidRPr="003408ED">
        <w:rPr>
          <w:color w:val="000000"/>
          <w:lang w:val="en-GB"/>
        </w:rPr>
        <w:t>astroesophageal reflux disease. E</w:t>
      </w:r>
      <w:r w:rsidR="00622A1F" w:rsidRPr="003408ED">
        <w:rPr>
          <w:color w:val="000000"/>
          <w:lang w:val="en-GB"/>
        </w:rPr>
        <w:t>xcess amount of gastric juice flowing back (refluxes) into the esophagus (gullet or the tube that goes from mouth to stomach through which food passes), causing heartburn and possibly damaging the esophagus</w:t>
      </w:r>
    </w:p>
    <w:p w14:paraId="699527F5"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A6924" w:rsidRPr="003408ED">
        <w:rPr>
          <w:color w:val="000000"/>
          <w:lang w:val="en-GB"/>
        </w:rPr>
        <w:t>heartburn</w:t>
      </w:r>
    </w:p>
    <w:p w14:paraId="1A2ADCD0"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vomiting</w:t>
      </w:r>
    </w:p>
    <w:p w14:paraId="7965E63C"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diarrhoea</w:t>
      </w:r>
    </w:p>
    <w:p w14:paraId="553E815C"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feeling sick</w:t>
      </w:r>
    </w:p>
    <w:p w14:paraId="59F5801C"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ache</w:t>
      </w:r>
    </w:p>
    <w:p w14:paraId="3A409C45"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discomfort</w:t>
      </w:r>
    </w:p>
    <w:p w14:paraId="5BB7E4B2"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constipation</w:t>
      </w:r>
    </w:p>
    <w:p w14:paraId="38CD7481"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frequent bowel movement</w:t>
      </w:r>
    </w:p>
    <w:p w14:paraId="3CFB4BA9"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drooling, more saliva in mouth than normal</w:t>
      </w:r>
    </w:p>
    <w:p w14:paraId="0F926139"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hair loss</w:t>
      </w:r>
    </w:p>
    <w:p w14:paraId="7DA87E7A"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acne, skin condition of the face where the nose and cheeks are unusually red, eczema,</w:t>
      </w:r>
      <w:r w:rsidR="0056565C" w:rsidRPr="003408ED">
        <w:rPr>
          <w:rStyle w:val="Hervorhebung"/>
          <w:i w:val="0"/>
          <w:color w:val="000000"/>
          <w:lang w:val="en-GB"/>
        </w:rPr>
        <w:t xml:space="preserve"> </w:t>
      </w:r>
      <w:r w:rsidR="0056565C" w:rsidRPr="003408ED">
        <w:rPr>
          <w:color w:val="000000"/>
          <w:lang w:val="en-GB"/>
        </w:rPr>
        <w:t>skin hardening</w:t>
      </w:r>
    </w:p>
    <w:p w14:paraId="4409060E" w14:textId="77777777" w:rsidR="00FA2BA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muscle rigidity, muscle spasms, muscle twitching, muscle tightness, mucle pain (myalgia), pain in extremity</w:t>
      </w:r>
    </w:p>
    <w:p w14:paraId="293A2B1E"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joint pain ( arthralgia), back pain, decreased</w:t>
      </w:r>
      <w:r w:rsidR="000D1827" w:rsidRPr="003408ED">
        <w:rPr>
          <w:color w:val="000000"/>
          <w:lang w:val="en-GB"/>
        </w:rPr>
        <w:t xml:space="preserve"> </w:t>
      </w:r>
      <w:r w:rsidR="0056565C" w:rsidRPr="003408ED">
        <w:rPr>
          <w:color w:val="000000"/>
          <w:lang w:val="en-GB"/>
        </w:rPr>
        <w:t>range of motion of joints, stiff neck, limited opening of mouth</w:t>
      </w:r>
    </w:p>
    <w:p w14:paraId="3794E42F"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kidney stones, sugar (glucose) in urine</w:t>
      </w:r>
    </w:p>
    <w:p w14:paraId="6602A116" w14:textId="77777777" w:rsidR="00F32EB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F32EB1" w:rsidRPr="003408ED">
        <w:rPr>
          <w:color w:val="000000"/>
          <w:lang w:val="en-GB"/>
        </w:rPr>
        <w:t>spontaneous flow of milk from the breasts (galactorrhoea)</w:t>
      </w:r>
    </w:p>
    <w:p w14:paraId="0DEAA3CF"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enlargement of breast in men, breast tenderness, vaginal dryness</w:t>
      </w:r>
    </w:p>
    <w:p w14:paraId="7D9AF55E"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fever</w:t>
      </w:r>
    </w:p>
    <w:p w14:paraId="3CC407B1"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loss of strength</w:t>
      </w:r>
    </w:p>
    <w:p w14:paraId="4767E48C"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gait disturbance</w:t>
      </w:r>
    </w:p>
    <w:p w14:paraId="77B7A121"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chest discomfort</w:t>
      </w:r>
    </w:p>
    <w:p w14:paraId="5AAD59C3"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injection site reactions such as redness, swelling discomfort and injection site itching</w:t>
      </w:r>
    </w:p>
    <w:p w14:paraId="47596189"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thirst</w:t>
      </w:r>
    </w:p>
    <w:p w14:paraId="4AFF9A7D"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sluggishness</w:t>
      </w:r>
    </w:p>
    <w:p w14:paraId="4AD67F75" w14:textId="77777777" w:rsidR="00084857"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084857" w:rsidRPr="003408ED">
        <w:rPr>
          <w:color w:val="000000"/>
          <w:lang w:val="en-GB"/>
        </w:rPr>
        <w:t>liver function tests may show abnormal results</w:t>
      </w:r>
    </w:p>
    <w:p w14:paraId="21E48160" w14:textId="77777777" w:rsidR="00E9209A"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E9209A" w:rsidRPr="003408ED">
        <w:rPr>
          <w:color w:val="000000"/>
          <w:lang w:val="en-GB"/>
        </w:rPr>
        <w:t xml:space="preserve">during </w:t>
      </w:r>
      <w:r w:rsidR="00084857" w:rsidRPr="003408ED">
        <w:rPr>
          <w:color w:val="000000"/>
          <w:lang w:val="en-GB"/>
        </w:rPr>
        <w:t>tests your doctor may find</w:t>
      </w:r>
    </w:p>
    <w:p w14:paraId="5643F97E" w14:textId="77777777" w:rsidR="00E9209A" w:rsidRPr="003408ED" w:rsidRDefault="00E9209A"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liver enzymes</w:t>
      </w:r>
    </w:p>
    <w:p w14:paraId="08C74AC4"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lastRenderedPageBreak/>
        <w:t>-</w:t>
      </w:r>
      <w:r w:rsidRPr="003408ED">
        <w:rPr>
          <w:color w:val="000000"/>
          <w:lang w:val="en-GB"/>
        </w:rPr>
        <w:tab/>
        <w:t>higher amounts of alanine aminotransferase</w:t>
      </w:r>
    </w:p>
    <w:p w14:paraId="608BFB92"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w:t>
      </w:r>
      <w:r w:rsidR="00073017" w:rsidRPr="003408ED">
        <w:rPr>
          <w:color w:val="000000"/>
          <w:lang w:val="en-GB"/>
        </w:rPr>
        <w:t>o</w:t>
      </w:r>
      <w:r w:rsidRPr="003408ED">
        <w:rPr>
          <w:color w:val="000000"/>
          <w:lang w:val="en-GB"/>
        </w:rPr>
        <w:t>unts of gamma-glutamyl transferase</w:t>
      </w:r>
    </w:p>
    <w:p w14:paraId="753EFCFB"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bilirubin</w:t>
      </w:r>
      <w:r w:rsidR="00890142" w:rsidRPr="003408ED">
        <w:rPr>
          <w:color w:val="000000"/>
          <w:lang w:val="en-GB"/>
        </w:rPr>
        <w:t xml:space="preserve"> in your blood</w:t>
      </w:r>
    </w:p>
    <w:p w14:paraId="0C7C2D6F"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 xml:space="preserve">higher amounts of </w:t>
      </w:r>
      <w:r w:rsidR="00A9657B" w:rsidRPr="003408ED">
        <w:rPr>
          <w:color w:val="000000"/>
          <w:lang w:val="en-GB"/>
        </w:rPr>
        <w:t>aspartate aminotransferase</w:t>
      </w:r>
    </w:p>
    <w:p w14:paraId="12E7C5BB"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or lower amounts of blood glucose</w:t>
      </w:r>
    </w:p>
    <w:p w14:paraId="60995892"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glycosylated haemoglobin</w:t>
      </w:r>
    </w:p>
    <w:p w14:paraId="75E7B75F"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r>
      <w:r w:rsidR="00890142" w:rsidRPr="003408ED">
        <w:rPr>
          <w:color w:val="000000"/>
          <w:lang w:val="en-GB"/>
        </w:rPr>
        <w:t xml:space="preserve">lower </w:t>
      </w:r>
      <w:r w:rsidRPr="003408ED">
        <w:rPr>
          <w:color w:val="000000"/>
          <w:lang w:val="en-GB"/>
        </w:rPr>
        <w:t xml:space="preserve">amounts of </w:t>
      </w:r>
      <w:r w:rsidR="00890142" w:rsidRPr="003408ED">
        <w:rPr>
          <w:color w:val="000000"/>
          <w:lang w:val="en-GB"/>
        </w:rPr>
        <w:t>cholesterol in your blood</w:t>
      </w:r>
    </w:p>
    <w:p w14:paraId="5572ABA6" w14:textId="77777777" w:rsidR="00890142" w:rsidRPr="003408ED" w:rsidRDefault="00890142"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lower amounts of triglycerides in your blood</w:t>
      </w:r>
    </w:p>
    <w:p w14:paraId="2B2FEE20"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a higher waist circumference</w:t>
      </w:r>
    </w:p>
    <w:p w14:paraId="68CF0DE6" w14:textId="77777777" w:rsidR="0056565C" w:rsidRPr="003408ED" w:rsidRDefault="0056565C" w:rsidP="00A17F16">
      <w:pPr>
        <w:rPr>
          <w:rStyle w:val="Hervorhebung"/>
          <w:i w:val="0"/>
          <w:color w:val="000000"/>
          <w:lang w:val="en-GB"/>
        </w:rPr>
      </w:pPr>
    </w:p>
    <w:p w14:paraId="6A552D4F" w14:textId="77777777" w:rsidR="0056565C" w:rsidRPr="003408ED" w:rsidRDefault="0056565C" w:rsidP="00A17F16">
      <w:pPr>
        <w:rPr>
          <w:rStyle w:val="Hervorhebung"/>
          <w:color w:val="000000"/>
          <w:lang w:val="en-GB"/>
        </w:rPr>
      </w:pPr>
      <w:r w:rsidRPr="003408ED">
        <w:rPr>
          <w:rStyle w:val="Hervorhebung"/>
          <w:color w:val="000000"/>
          <w:lang w:val="en-GB"/>
        </w:rPr>
        <w:t>The following side effects have been reported since the marketing of oral aripiprazole but the frequency for them to occur is not known</w:t>
      </w:r>
      <w:r w:rsidR="004920A6" w:rsidRPr="003408ED">
        <w:rPr>
          <w:rStyle w:val="Hervorhebung"/>
          <w:color w:val="000000"/>
          <w:lang w:val="en-GB"/>
        </w:rPr>
        <w:t xml:space="preserve"> (frequency cannot be estimated from the available data)</w:t>
      </w:r>
      <w:r w:rsidRPr="003408ED">
        <w:rPr>
          <w:rStyle w:val="Hervorhebung"/>
          <w:color w:val="000000"/>
          <w:lang w:val="en-GB"/>
        </w:rPr>
        <w:t>:</w:t>
      </w:r>
    </w:p>
    <w:p w14:paraId="60B81A19" w14:textId="77777777" w:rsidR="0056565C" w:rsidRPr="003408ED" w:rsidRDefault="0056565C" w:rsidP="00A17F16">
      <w:pPr>
        <w:rPr>
          <w:rStyle w:val="Hervorhebung"/>
          <w:i w:val="0"/>
          <w:color w:val="000000"/>
          <w:lang w:val="en-GB"/>
        </w:rPr>
      </w:pPr>
    </w:p>
    <w:p w14:paraId="11CE083A"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levels of white blood cells</w:t>
      </w:r>
    </w:p>
    <w:p w14:paraId="281E5610" w14:textId="77777777" w:rsidR="00AB2B83"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AB2B83" w:rsidRPr="003408ED">
        <w:rPr>
          <w:rStyle w:val="Hervorhebung"/>
          <w:i w:val="0"/>
          <w:color w:val="000000"/>
          <w:lang w:val="en-GB"/>
        </w:rPr>
        <w:t>allergic reaction (e.g. swelling in the mouth, tongue, face and throat, itching, hives), rash</w:t>
      </w:r>
    </w:p>
    <w:p w14:paraId="2ED8781C"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unusual heartbeat, sudden unexplained death, heart attack</w:t>
      </w:r>
    </w:p>
    <w:p w14:paraId="41848AE9"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diabetic </w:t>
      </w:r>
      <w:r w:rsidR="0056565C" w:rsidRPr="003408ED">
        <w:rPr>
          <w:rStyle w:val="Hervorhebung"/>
          <w:i w:val="0"/>
          <w:color w:val="000000"/>
          <w:lang w:val="en-GB"/>
        </w:rPr>
        <w:t>ketoacidosis (ketones in the blood and urine) or coma</w:t>
      </w:r>
    </w:p>
    <w:p w14:paraId="14D1E417" w14:textId="77777777" w:rsidR="00250AB9"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loss of appetite (anorexia), </w:t>
      </w:r>
      <w:r w:rsidR="00250AB9" w:rsidRPr="003408ED">
        <w:rPr>
          <w:color w:val="000000"/>
          <w:lang w:val="en-GB"/>
        </w:rPr>
        <w:t>difficulty in swallowing</w:t>
      </w:r>
    </w:p>
    <w:p w14:paraId="5327F8DB"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sodium level in the blood</w:t>
      </w:r>
    </w:p>
    <w:p w14:paraId="3F82D3BB"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suicide attempt and suicide</w:t>
      </w:r>
    </w:p>
    <w:p w14:paraId="19019589" w14:textId="77777777" w:rsidR="00217F1F" w:rsidRPr="003408ED" w:rsidRDefault="00E124A7" w:rsidP="00A17F16">
      <w:pPr>
        <w:autoSpaceDE w:val="0"/>
        <w:autoSpaceDN w:val="0"/>
        <w:adjustRightInd w:val="0"/>
        <w:ind w:left="567" w:hanging="567"/>
        <w:rPr>
          <w:lang w:val="en-GB"/>
        </w:rPr>
      </w:pPr>
      <w:r w:rsidRPr="003408ED">
        <w:rPr>
          <w:rStyle w:val="Hervorhebung"/>
          <w:i w:val="0"/>
          <w:color w:val="000000"/>
          <w:lang w:val="en-GB"/>
        </w:rPr>
        <w:t>•</w:t>
      </w:r>
      <w:r w:rsidRPr="003408ED">
        <w:rPr>
          <w:rStyle w:val="Hervorhebung"/>
          <w:i w:val="0"/>
          <w:color w:val="000000"/>
          <w:lang w:val="en-GB"/>
        </w:rPr>
        <w:tab/>
      </w:r>
      <w:r w:rsidR="00410F02" w:rsidRPr="003408ED">
        <w:rPr>
          <w:lang w:val="en-GB"/>
        </w:rPr>
        <w:t>i</w:t>
      </w:r>
      <w:r w:rsidR="00217F1F" w:rsidRPr="003408ED">
        <w:rPr>
          <w:lang w:val="en-GB"/>
        </w:rPr>
        <w:t>nability to resist the impulse, drive or temptation to perform an action that could be harmful to you or others, which may include:</w:t>
      </w:r>
    </w:p>
    <w:p w14:paraId="6CD2721F"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strong impulse to gamble excessively despite serious personal or family consequences</w:t>
      </w:r>
    </w:p>
    <w:p w14:paraId="607108CB"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altered or increased sexual interest and behaviour of significant concern to you or to others, for example, an increased sexual drive</w:t>
      </w:r>
    </w:p>
    <w:p w14:paraId="6B6B458F"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uncontrollable excessive shopping</w:t>
      </w:r>
    </w:p>
    <w:p w14:paraId="0D587BC8"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binge eating (eating large amounts of food in a short time period) or compulsive eating (eating more food than normal and more than is needed to satisfy your hunger)</w:t>
      </w:r>
    </w:p>
    <w:p w14:paraId="169172D0"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 tendency to wander away</w:t>
      </w:r>
    </w:p>
    <w:p w14:paraId="64EE5028" w14:textId="77777777" w:rsidR="00217F1F" w:rsidRPr="003408ED" w:rsidRDefault="00217F1F" w:rsidP="00A17F16">
      <w:pPr>
        <w:autoSpaceDE w:val="0"/>
        <w:autoSpaceDN w:val="0"/>
        <w:adjustRightInd w:val="0"/>
        <w:ind w:left="567"/>
        <w:rPr>
          <w:lang w:val="en-GB"/>
        </w:rPr>
      </w:pPr>
      <w:r w:rsidRPr="003408ED">
        <w:rPr>
          <w:lang w:val="en-GB"/>
        </w:rPr>
        <w:t>Tell your doctor if you experience any of these behaviours; he/she will discuss ways of managing or reducing the symptoms.</w:t>
      </w:r>
    </w:p>
    <w:p w14:paraId="2585EA05" w14:textId="77777777" w:rsidR="00217F1F"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17F1F" w:rsidRPr="003408ED">
        <w:rPr>
          <w:rStyle w:val="Hervorhebung"/>
          <w:i w:val="0"/>
          <w:color w:val="000000"/>
          <w:lang w:val="en-GB"/>
        </w:rPr>
        <w:t>nervousness</w:t>
      </w:r>
    </w:p>
    <w:p w14:paraId="1D6F9357" w14:textId="77777777" w:rsidR="00371CD7"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8620F" w:rsidRPr="003408ED">
        <w:rPr>
          <w:color w:val="000000"/>
          <w:lang w:val="en-GB"/>
        </w:rPr>
        <w:t>aggression</w:t>
      </w:r>
    </w:p>
    <w:p w14:paraId="5C743C0F"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E0955" w:rsidRPr="003408ED">
        <w:rPr>
          <w:rStyle w:val="Hervorhebung"/>
          <w:i w:val="0"/>
          <w:color w:val="000000"/>
          <w:lang w:val="en-GB"/>
        </w:rPr>
        <w:t xml:space="preserve">neuroleptic malignant syndrome ( a syndrome </w:t>
      </w:r>
      <w:r w:rsidR="00603305" w:rsidRPr="003408ED">
        <w:rPr>
          <w:rStyle w:val="Hervorhebung"/>
          <w:i w:val="0"/>
          <w:color w:val="000000"/>
          <w:lang w:val="en-GB"/>
        </w:rPr>
        <w:t xml:space="preserve">with symptoms such as </w:t>
      </w:r>
      <w:r w:rsidR="00DF6E7C" w:rsidRPr="003408ED">
        <w:rPr>
          <w:rStyle w:val="Hervorhebung"/>
          <w:i w:val="0"/>
          <w:color w:val="000000"/>
          <w:lang w:val="en-GB"/>
        </w:rPr>
        <w:t>fever</w:t>
      </w:r>
      <w:r w:rsidR="002E0955" w:rsidRPr="003408ED">
        <w:rPr>
          <w:rStyle w:val="Hervorhebung"/>
          <w:i w:val="0"/>
          <w:color w:val="000000"/>
          <w:lang w:val="en-GB"/>
        </w:rPr>
        <w:t>, muscle stiffness</w:t>
      </w:r>
      <w:r w:rsidR="00DF6E7C" w:rsidRPr="003408ED">
        <w:rPr>
          <w:rStyle w:val="Hervorhebung"/>
          <w:i w:val="0"/>
          <w:color w:val="000000"/>
          <w:lang w:val="en-GB"/>
        </w:rPr>
        <w:t xml:space="preserve">, faster breathing, sweating, </w:t>
      </w:r>
      <w:r w:rsidR="00960A57" w:rsidRPr="003408ED">
        <w:rPr>
          <w:rStyle w:val="Hervorhebung"/>
          <w:i w:val="0"/>
          <w:color w:val="000000"/>
          <w:lang w:val="en-GB"/>
        </w:rPr>
        <w:t>reduced consciousness and sudden changes in blood pressure and heart rate</w:t>
      </w:r>
      <w:r w:rsidR="002E0955" w:rsidRPr="003408ED">
        <w:rPr>
          <w:rStyle w:val="Hervorhebung"/>
          <w:i w:val="0"/>
          <w:color w:val="000000"/>
          <w:lang w:val="en-GB"/>
        </w:rPr>
        <w:t>)</w:t>
      </w:r>
    </w:p>
    <w:p w14:paraId="7230E1EA"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seizure</w:t>
      </w:r>
      <w:r w:rsidR="00603305" w:rsidRPr="003408ED">
        <w:rPr>
          <w:rStyle w:val="Hervorhebung"/>
          <w:i w:val="0"/>
          <w:color w:val="000000"/>
          <w:lang w:val="en-GB"/>
        </w:rPr>
        <w:t xml:space="preserve"> (fits)</w:t>
      </w:r>
    </w:p>
    <w:p w14:paraId="5857BF60" w14:textId="77777777" w:rsidR="002E0955"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lang w:val="en-GB"/>
        </w:rPr>
        <w:t>serotonin syndrome (a reaction which may cause feelings of great happiness, drowsiness, clumsiness, restlessness, feeling of being drunk, fever, sweating or rigid muscles)</w:t>
      </w:r>
    </w:p>
    <w:p w14:paraId="395598F9"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9D339C" w:rsidRPr="003408ED">
        <w:rPr>
          <w:lang w:val="en-GB"/>
        </w:rPr>
        <w:t>speech disorders</w:t>
      </w:r>
    </w:p>
    <w:p w14:paraId="23DA4CCB"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3608A" w:rsidRPr="003408ED">
        <w:rPr>
          <w:color w:val="000000"/>
          <w:lang w:val="en-GB"/>
        </w:rPr>
        <w:t>heart problems including torsades de pointes, stopping of the heart</w:t>
      </w:r>
      <w:r w:rsidR="00BD4628" w:rsidRPr="003408ED">
        <w:rPr>
          <w:color w:val="000000"/>
          <w:lang w:val="en-GB"/>
        </w:rPr>
        <w:t>, irregularities in heart rhythm that may be due to abnormal nerve impulses in the heart, abnormal readings during heart examination (ECG) QT prolongation</w:t>
      </w:r>
    </w:p>
    <w:p w14:paraId="08C0D467" w14:textId="77777777" w:rsidR="00BD4628"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fainting</w:t>
      </w:r>
    </w:p>
    <w:p w14:paraId="68A11FEC" w14:textId="77777777" w:rsidR="00BE4946"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BE4946" w:rsidRPr="003408ED">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08529CE5" w14:textId="77777777" w:rsidR="00BE494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spasm of the muscles around the voice bo</w:t>
      </w:r>
      <w:r w:rsidR="005F5676" w:rsidRPr="003408ED">
        <w:rPr>
          <w:rStyle w:val="Hervorhebung"/>
          <w:i w:val="0"/>
          <w:color w:val="000000"/>
          <w:lang w:val="en-GB"/>
        </w:rPr>
        <w:t>x</w:t>
      </w:r>
    </w:p>
    <w:p w14:paraId="6459AFD7"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accidental inhalation of food with risk of pneumonia (lung infection)</w:t>
      </w:r>
    </w:p>
    <w:p w14:paraId="5FBBC337"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inflammation of the pancreas</w:t>
      </w:r>
    </w:p>
    <w:p w14:paraId="413CF557"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F5676" w:rsidRPr="003408ED">
        <w:rPr>
          <w:rStyle w:val="Hervorhebung"/>
          <w:i w:val="0"/>
          <w:color w:val="000000"/>
          <w:lang w:val="en-GB"/>
        </w:rPr>
        <w:t>difficulty swallowing</w:t>
      </w:r>
    </w:p>
    <w:p w14:paraId="5A9CD4B5"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liver failure</w:t>
      </w:r>
    </w:p>
    <w:p w14:paraId="4D99163E"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jaundice (</w:t>
      </w:r>
      <w:r w:rsidR="0056565C" w:rsidRPr="003408ED">
        <w:rPr>
          <w:rStyle w:val="Hervorhebung"/>
          <w:i w:val="0"/>
          <w:color w:val="000000"/>
          <w:lang w:val="en-GB"/>
        </w:rPr>
        <w:t>yellowing of the skin and white part of eyes</w:t>
      </w:r>
      <w:r w:rsidR="006A1C1C" w:rsidRPr="003408ED">
        <w:rPr>
          <w:rStyle w:val="Hervorhebung"/>
          <w:i w:val="0"/>
          <w:color w:val="000000"/>
          <w:lang w:val="en-GB"/>
        </w:rPr>
        <w:t>)</w:t>
      </w:r>
    </w:p>
    <w:p w14:paraId="04F73759" w14:textId="77777777" w:rsidR="006A1C1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inflammation of the liver</w:t>
      </w:r>
    </w:p>
    <w:p w14:paraId="1B12F740"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rash</w:t>
      </w:r>
    </w:p>
    <w:p w14:paraId="41A40247"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46415">
        <w:rPr>
          <w:rStyle w:val="Hervorhebung"/>
          <w:i w:val="0"/>
          <w:noProof/>
          <w:color w:val="000000"/>
          <w:szCs w:val="22"/>
        </w:rPr>
        <w:t xml:space="preserve">skin </w:t>
      </w:r>
      <w:r w:rsidR="00BC38D9" w:rsidRPr="003408ED">
        <w:rPr>
          <w:rStyle w:val="Hervorhebung"/>
          <w:i w:val="0"/>
          <w:color w:val="000000"/>
          <w:lang w:val="en-GB"/>
        </w:rPr>
        <w:t>sensitivity to light</w:t>
      </w:r>
    </w:p>
    <w:p w14:paraId="4BF84831"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excessive sweating</w:t>
      </w:r>
    </w:p>
    <w:p w14:paraId="0EF656F2"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1B723EE9"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08E41E94" w14:textId="77777777" w:rsidR="00BC38D9"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difficulty in passing urine</w:t>
      </w:r>
    </w:p>
    <w:p w14:paraId="3275D481"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involuntary loss of urine (incontinence)</w:t>
      </w:r>
    </w:p>
    <w:p w14:paraId="6D66304D" w14:textId="77777777" w:rsidR="000900C3"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DE794B" w:rsidRPr="003408ED">
        <w:rPr>
          <w:rStyle w:val="Hervorhebung"/>
          <w:i w:val="0"/>
          <w:color w:val="000000"/>
          <w:lang w:val="en-GB"/>
        </w:rPr>
        <w:t>drug withdrawal symptoms in new</w:t>
      </w:r>
      <w:r w:rsidR="00FD4B2A" w:rsidRPr="003408ED">
        <w:rPr>
          <w:rStyle w:val="Hervorhebung"/>
          <w:i w:val="0"/>
          <w:color w:val="000000"/>
          <w:lang w:val="en-GB"/>
        </w:rPr>
        <w:t>-</w:t>
      </w:r>
      <w:r w:rsidR="00DE794B" w:rsidRPr="003408ED">
        <w:rPr>
          <w:rStyle w:val="Hervorhebung"/>
          <w:i w:val="0"/>
          <w:color w:val="000000"/>
          <w:lang w:val="en-GB"/>
        </w:rPr>
        <w:t>born</w:t>
      </w:r>
      <w:r w:rsidR="000E61FC" w:rsidRPr="003408ED">
        <w:rPr>
          <w:rStyle w:val="Hervorhebung"/>
          <w:i w:val="0"/>
          <w:color w:val="000000"/>
          <w:lang w:val="en-GB"/>
        </w:rPr>
        <w:t xml:space="preserve"> infant</w:t>
      </w:r>
    </w:p>
    <w:p w14:paraId="0457F934"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prolonged and/or painful erection</w:t>
      </w:r>
    </w:p>
    <w:p w14:paraId="3E0003DA"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difficulty controlling core body temperature or overheating</w:t>
      </w:r>
    </w:p>
    <w:p w14:paraId="21A0925F"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chest pain</w:t>
      </w:r>
    </w:p>
    <w:p w14:paraId="281C07A0"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swelling of hands, ankles or feet</w:t>
      </w:r>
    </w:p>
    <w:p w14:paraId="565D590B" w14:textId="77777777" w:rsidR="00C06E00" w:rsidRPr="003408ED" w:rsidRDefault="00E124A7"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C06E00" w:rsidRPr="003408ED">
        <w:rPr>
          <w:color w:val="000000"/>
          <w:lang w:val="en-GB"/>
        </w:rPr>
        <w:t>during tests your doctor may find</w:t>
      </w:r>
    </w:p>
    <w:p w14:paraId="562DE59E"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alkaline phosphatase</w:t>
      </w:r>
    </w:p>
    <w:p w14:paraId="39CECA72"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fluctuating results during tests to measure glucose in your blood</w:t>
      </w:r>
    </w:p>
    <w:p w14:paraId="4D394E68" w14:textId="77777777" w:rsidR="0056565C" w:rsidRPr="003408ED" w:rsidRDefault="0056565C" w:rsidP="00A17F16">
      <w:pPr>
        <w:rPr>
          <w:rStyle w:val="Hervorhebung"/>
          <w:i w:val="0"/>
          <w:color w:val="000000"/>
          <w:lang w:val="en-GB"/>
        </w:rPr>
      </w:pPr>
    </w:p>
    <w:p w14:paraId="2A81C133" w14:textId="77777777" w:rsidR="0056565C" w:rsidRPr="003408ED" w:rsidRDefault="0056565C" w:rsidP="00A17F16">
      <w:pPr>
        <w:keepNext/>
        <w:rPr>
          <w:rStyle w:val="Hervorhebung"/>
          <w:b/>
          <w:i w:val="0"/>
          <w:color w:val="000000"/>
          <w:lang w:val="en-GB"/>
        </w:rPr>
      </w:pPr>
      <w:r w:rsidRPr="003408ED">
        <w:rPr>
          <w:rStyle w:val="Hervorhebung"/>
          <w:b/>
          <w:i w:val="0"/>
          <w:color w:val="000000"/>
          <w:lang w:val="en-GB"/>
        </w:rPr>
        <w:t>Reporting of side effects</w:t>
      </w:r>
    </w:p>
    <w:p w14:paraId="4EDD9E10" w14:textId="77777777" w:rsidR="0056565C" w:rsidRPr="003408ED" w:rsidRDefault="0056565C" w:rsidP="00A17F16">
      <w:pPr>
        <w:rPr>
          <w:lang w:val="en-GB"/>
        </w:rPr>
      </w:pPr>
      <w:r w:rsidRPr="003408ED">
        <w:rPr>
          <w:lang w:val="en-GB"/>
        </w:rPr>
        <w:t xml:space="preserve">If you get any side effects, talk to your doctor or nurse. This includes any possible side effects not listed in this leaflet. You can also report side effects directly via </w:t>
      </w:r>
      <w:r w:rsidRPr="003408ED">
        <w:rPr>
          <w:highlight w:val="lightGray"/>
          <w:lang w:val="en-GB"/>
        </w:rPr>
        <w:t xml:space="preserve">the national reporting system listed in </w:t>
      </w:r>
      <w:hyperlink r:id="rId14" w:history="1">
        <w:r w:rsidR="00BF5CA8" w:rsidRPr="003408ED">
          <w:rPr>
            <w:color w:val="0000FF"/>
            <w:highlight w:val="lightGray"/>
            <w:u w:val="single"/>
            <w:lang w:val="en-GB"/>
          </w:rPr>
          <w:t>Appendix V</w:t>
        </w:r>
      </w:hyperlink>
      <w:r w:rsidRPr="003408ED">
        <w:rPr>
          <w:lang w:val="en-GB"/>
        </w:rPr>
        <w:t>. By reporting side effects, you can help provide more information on the safety of this medicine.</w:t>
      </w:r>
    </w:p>
    <w:p w14:paraId="2705B22B" w14:textId="77777777" w:rsidR="0056565C" w:rsidRPr="003408ED" w:rsidRDefault="0056565C" w:rsidP="00A17F16">
      <w:pPr>
        <w:jc w:val="both"/>
        <w:rPr>
          <w:rStyle w:val="Hervorhebung"/>
          <w:i w:val="0"/>
          <w:lang w:val="en-GB"/>
        </w:rPr>
      </w:pPr>
    </w:p>
    <w:p w14:paraId="2090D3BF" w14:textId="77777777" w:rsidR="0056565C" w:rsidRPr="003408ED" w:rsidRDefault="0056565C" w:rsidP="00A17F16">
      <w:pPr>
        <w:rPr>
          <w:rStyle w:val="Hervorhebung"/>
          <w:i w:val="0"/>
          <w:color w:val="000000"/>
          <w:lang w:val="en-GB"/>
        </w:rPr>
      </w:pPr>
    </w:p>
    <w:p w14:paraId="6F17FBBC"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5.</w:t>
      </w:r>
      <w:r w:rsidRPr="003408ED">
        <w:rPr>
          <w:rStyle w:val="Hervorhebung"/>
          <w:b/>
          <w:i w:val="0"/>
          <w:color w:val="000000"/>
          <w:lang w:val="en-GB"/>
        </w:rPr>
        <w:tab/>
        <w:t xml:space="preserve">How to store </w:t>
      </w:r>
      <w:r w:rsidR="00E337A8" w:rsidRPr="003408ED">
        <w:rPr>
          <w:b/>
          <w:color w:val="000000"/>
          <w:lang w:val="en-GB"/>
        </w:rPr>
        <w:t>Abilify Maintena</w:t>
      </w:r>
    </w:p>
    <w:p w14:paraId="062141BA" w14:textId="77777777" w:rsidR="0056565C" w:rsidRPr="003408ED" w:rsidRDefault="0056565C" w:rsidP="00A17F16">
      <w:pPr>
        <w:rPr>
          <w:rStyle w:val="Hervorhebung"/>
          <w:i w:val="0"/>
          <w:color w:val="000000"/>
          <w:lang w:val="en-GB"/>
        </w:rPr>
      </w:pPr>
    </w:p>
    <w:p w14:paraId="44E33BBC" w14:textId="77777777" w:rsidR="0056565C" w:rsidRPr="003408ED" w:rsidRDefault="0056565C" w:rsidP="00A17F16">
      <w:pPr>
        <w:rPr>
          <w:rStyle w:val="Hervorhebung"/>
          <w:i w:val="0"/>
          <w:color w:val="000000"/>
          <w:lang w:val="en-GB"/>
        </w:rPr>
      </w:pPr>
      <w:r w:rsidRPr="003408ED">
        <w:rPr>
          <w:rStyle w:val="Hervorhebung"/>
          <w:i w:val="0"/>
          <w:color w:val="000000"/>
          <w:lang w:val="en-GB"/>
        </w:rPr>
        <w:t>Keep this medicine out of the sight and reach of children.</w:t>
      </w:r>
    </w:p>
    <w:p w14:paraId="5C7779DB" w14:textId="77777777" w:rsidR="0056565C" w:rsidRPr="003408ED" w:rsidRDefault="0056565C" w:rsidP="00A17F16">
      <w:pPr>
        <w:rPr>
          <w:rStyle w:val="Hervorhebung"/>
          <w:i w:val="0"/>
          <w:color w:val="000000"/>
          <w:lang w:val="en-GB"/>
        </w:rPr>
      </w:pPr>
    </w:p>
    <w:p w14:paraId="6E8AA93D"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use this medicine after the expiry date which is stated on the carton</w:t>
      </w:r>
      <w:r w:rsidR="004920A6" w:rsidRPr="003408ED">
        <w:rPr>
          <w:rStyle w:val="Hervorhebung"/>
          <w:i w:val="0"/>
          <w:color w:val="000000"/>
          <w:lang w:val="en-GB"/>
        </w:rPr>
        <w:t xml:space="preserve"> and the vial</w:t>
      </w:r>
      <w:r w:rsidRPr="003408ED">
        <w:rPr>
          <w:rStyle w:val="Hervorhebung"/>
          <w:i w:val="0"/>
          <w:color w:val="000000"/>
          <w:lang w:val="en-GB"/>
        </w:rPr>
        <w:t>. The expiry date refers to the last day of that month.</w:t>
      </w:r>
    </w:p>
    <w:p w14:paraId="588B6B77" w14:textId="77777777" w:rsidR="0056565C" w:rsidRPr="003408ED" w:rsidRDefault="0056565C" w:rsidP="00A17F16">
      <w:pPr>
        <w:rPr>
          <w:rStyle w:val="Hervorhebung"/>
          <w:i w:val="0"/>
          <w:color w:val="000000"/>
          <w:lang w:val="en-GB"/>
        </w:rPr>
      </w:pPr>
    </w:p>
    <w:p w14:paraId="77A69A0E"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freeze.</w:t>
      </w:r>
    </w:p>
    <w:p w14:paraId="4D710585" w14:textId="77777777" w:rsidR="0056565C" w:rsidRPr="003408ED" w:rsidRDefault="0056565C" w:rsidP="00A17F16">
      <w:pPr>
        <w:rPr>
          <w:rStyle w:val="Hervorhebung"/>
          <w:i w:val="0"/>
          <w:color w:val="000000"/>
          <w:lang w:val="en-GB"/>
        </w:rPr>
      </w:pPr>
    </w:p>
    <w:p w14:paraId="03ED91AB" w14:textId="77777777" w:rsidR="0056565C" w:rsidRPr="003408ED" w:rsidRDefault="0056565C" w:rsidP="00A17F16">
      <w:pPr>
        <w:rPr>
          <w:rStyle w:val="Hervorhebung"/>
          <w:i w:val="0"/>
          <w:color w:val="000000"/>
          <w:lang w:val="en-GB"/>
        </w:rPr>
      </w:pPr>
      <w:r w:rsidRPr="003408ED">
        <w:rPr>
          <w:rStyle w:val="Hervorhebung"/>
          <w:i w:val="0"/>
          <w:color w:val="000000"/>
          <w:lang w:val="en-GB"/>
        </w:rPr>
        <w:t>The reconstituted suspension should be used immediately but may be stored below 25°C for up to 4 hours in the vial. Do not store the reconstituted suspension in the syringe.</w:t>
      </w:r>
    </w:p>
    <w:p w14:paraId="4BF9F223" w14:textId="77777777" w:rsidR="0056565C" w:rsidRPr="003408ED" w:rsidRDefault="0056565C" w:rsidP="00A17F16">
      <w:pPr>
        <w:rPr>
          <w:rStyle w:val="Hervorhebung"/>
          <w:i w:val="0"/>
          <w:color w:val="000000"/>
          <w:lang w:val="en-GB"/>
        </w:rPr>
      </w:pPr>
    </w:p>
    <w:p w14:paraId="4ECAF837" w14:textId="77777777" w:rsidR="0056565C" w:rsidRPr="003408ED" w:rsidRDefault="0056565C" w:rsidP="00A17F16">
      <w:pPr>
        <w:rPr>
          <w:rStyle w:val="Hervorhebung"/>
          <w:i w:val="0"/>
          <w:color w:val="000000"/>
          <w:lang w:val="en-GB"/>
        </w:rPr>
      </w:pPr>
    </w:p>
    <w:p w14:paraId="5BA1251A"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6.</w:t>
      </w:r>
      <w:r w:rsidRPr="003408ED">
        <w:rPr>
          <w:rStyle w:val="Hervorhebung"/>
          <w:b/>
          <w:i w:val="0"/>
          <w:color w:val="000000"/>
          <w:lang w:val="en-GB"/>
        </w:rPr>
        <w:tab/>
        <w:t>Contents of the pack and other information</w:t>
      </w:r>
    </w:p>
    <w:p w14:paraId="50194F74" w14:textId="77777777" w:rsidR="0056565C" w:rsidRPr="003408ED" w:rsidRDefault="0056565C" w:rsidP="00A17F16">
      <w:pPr>
        <w:rPr>
          <w:rStyle w:val="Hervorhebung"/>
          <w:i w:val="0"/>
          <w:color w:val="000000"/>
          <w:lang w:val="en-GB"/>
        </w:rPr>
      </w:pPr>
    </w:p>
    <w:p w14:paraId="7609FC6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contains</w:t>
      </w:r>
    </w:p>
    <w:p w14:paraId="78246DB4"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active substance is aripiprazole.</w:t>
      </w:r>
    </w:p>
    <w:p w14:paraId="28918974"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Each vial contains 300 mg aripiprazole.</w:t>
      </w:r>
    </w:p>
    <w:p w14:paraId="7252F2BE"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7337476D"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Each vial contains 400 mg aripiprazole.</w:t>
      </w:r>
    </w:p>
    <w:p w14:paraId="2ABC09B9"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0ACDD20E" w14:textId="77777777" w:rsidR="00907524" w:rsidRPr="003408ED" w:rsidRDefault="00907524" w:rsidP="00A17F16">
      <w:pPr>
        <w:ind w:left="567"/>
        <w:rPr>
          <w:rStyle w:val="Hervorhebung"/>
          <w:i w:val="0"/>
          <w:color w:val="000000"/>
          <w:lang w:val="en-GB"/>
        </w:rPr>
      </w:pPr>
    </w:p>
    <w:p w14:paraId="15002061"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other ingredients are</w:t>
      </w:r>
    </w:p>
    <w:p w14:paraId="40E6F30B"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Powder</w:t>
      </w:r>
    </w:p>
    <w:p w14:paraId="7706C39C"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Carmellose sodium, mannitol, sodium dihydrogen phosphate monohydrate, sodium hydroxide</w:t>
      </w:r>
    </w:p>
    <w:p w14:paraId="598B36F9"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Solvent</w:t>
      </w:r>
    </w:p>
    <w:p w14:paraId="4CC8DFAC"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Water for injections</w:t>
      </w:r>
    </w:p>
    <w:p w14:paraId="5139B4EE" w14:textId="77777777" w:rsidR="007B3B51" w:rsidRPr="003408ED" w:rsidRDefault="007B3B51" w:rsidP="00A17F16">
      <w:pPr>
        <w:rPr>
          <w:rStyle w:val="Hervorhebung"/>
          <w:i w:val="0"/>
          <w:color w:val="000000"/>
          <w:lang w:val="en-GB"/>
        </w:rPr>
      </w:pPr>
    </w:p>
    <w:p w14:paraId="2DDEFA6F"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looks like and contents of the pack</w:t>
      </w:r>
    </w:p>
    <w:p w14:paraId="5E3A4459" w14:textId="77777777" w:rsidR="0056565C" w:rsidRPr="003408ED" w:rsidRDefault="00E337A8" w:rsidP="00A17F16">
      <w:pPr>
        <w:rPr>
          <w:rStyle w:val="Hervorhebung"/>
          <w:i w:val="0"/>
          <w:color w:val="000000"/>
          <w:lang w:val="en-GB"/>
        </w:rPr>
      </w:pPr>
      <w:r w:rsidRPr="003408ED">
        <w:rPr>
          <w:color w:val="000000"/>
          <w:lang w:val="en-GB"/>
        </w:rPr>
        <w:t xml:space="preserve">Abilify Maintena </w:t>
      </w:r>
      <w:r w:rsidR="0056565C" w:rsidRPr="003408ED">
        <w:rPr>
          <w:rStyle w:val="Hervorhebung"/>
          <w:i w:val="0"/>
          <w:color w:val="000000"/>
          <w:lang w:val="en-GB"/>
        </w:rPr>
        <w:t>is a powder and solvent for prolonged-release suspension for injection.</w:t>
      </w:r>
    </w:p>
    <w:p w14:paraId="7C5CE3DE" w14:textId="77777777" w:rsidR="0056565C" w:rsidRPr="003408ED" w:rsidRDefault="0056565C" w:rsidP="00A17F16">
      <w:pPr>
        <w:rPr>
          <w:rStyle w:val="Hervorhebung"/>
          <w:i w:val="0"/>
          <w:color w:val="000000"/>
          <w:lang w:val="en-GB"/>
        </w:rPr>
      </w:pPr>
    </w:p>
    <w:p w14:paraId="129EBE2D" w14:textId="77777777" w:rsidR="0056565C" w:rsidRPr="003408ED" w:rsidRDefault="00E337A8" w:rsidP="00A17F16">
      <w:pPr>
        <w:rPr>
          <w:rStyle w:val="Hervorhebung"/>
          <w:i w:val="0"/>
          <w:color w:val="000000"/>
          <w:lang w:val="en-GB"/>
        </w:rPr>
      </w:pPr>
      <w:r w:rsidRPr="003408ED">
        <w:rPr>
          <w:color w:val="000000"/>
          <w:lang w:val="en-GB"/>
        </w:rPr>
        <w:lastRenderedPageBreak/>
        <w:t xml:space="preserve">Abilify Maintena </w:t>
      </w:r>
      <w:r w:rsidR="0056565C" w:rsidRPr="003408ED">
        <w:rPr>
          <w:rStyle w:val="Hervorhebung"/>
          <w:i w:val="0"/>
          <w:color w:val="000000"/>
          <w:lang w:val="en-GB"/>
        </w:rPr>
        <w:t xml:space="preserve">comes as a white to off-white powder in a clear glass vial. Your doctor or nurse will make it into a suspension that will be given as an injection using the vial of solvent for </w:t>
      </w:r>
      <w:r w:rsidRPr="003408ED">
        <w:rPr>
          <w:color w:val="000000"/>
          <w:lang w:val="en-GB"/>
        </w:rPr>
        <w:t xml:space="preserve">Abilify Maintena </w:t>
      </w:r>
      <w:r w:rsidR="0056565C" w:rsidRPr="003408ED">
        <w:rPr>
          <w:rStyle w:val="Hervorhebung"/>
          <w:i w:val="0"/>
          <w:color w:val="000000"/>
          <w:lang w:val="en-GB"/>
        </w:rPr>
        <w:t>that comes as a clear solution in a clear glass vial.</w:t>
      </w:r>
    </w:p>
    <w:p w14:paraId="6EF28801" w14:textId="77777777" w:rsidR="00907524" w:rsidRPr="003408ED" w:rsidRDefault="00907524" w:rsidP="00A17F16">
      <w:pPr>
        <w:rPr>
          <w:rStyle w:val="Hervorhebung"/>
          <w:i w:val="0"/>
          <w:color w:val="000000"/>
          <w:lang w:val="en-GB"/>
        </w:rPr>
      </w:pPr>
    </w:p>
    <w:p w14:paraId="69588F63" w14:textId="77777777" w:rsidR="0056565C" w:rsidRPr="003408ED" w:rsidRDefault="0056565C" w:rsidP="00A17F16">
      <w:pPr>
        <w:rPr>
          <w:rStyle w:val="Hervorhebung"/>
          <w:color w:val="000000"/>
          <w:lang w:val="en-GB"/>
        </w:rPr>
      </w:pPr>
      <w:r w:rsidRPr="003408ED">
        <w:rPr>
          <w:rStyle w:val="Hervorhebung"/>
          <w:color w:val="000000"/>
          <w:lang w:val="en-GB"/>
        </w:rPr>
        <w:t>Single pack</w:t>
      </w:r>
    </w:p>
    <w:p w14:paraId="0581C114" w14:textId="77777777" w:rsidR="00C92707" w:rsidRPr="003408ED" w:rsidRDefault="00C92707" w:rsidP="00A17F16">
      <w:pPr>
        <w:rPr>
          <w:rStyle w:val="Hervorhebung"/>
          <w:i w:val="0"/>
          <w:color w:val="000000"/>
          <w:lang w:val="en-GB"/>
        </w:rPr>
      </w:pPr>
      <w:r w:rsidRPr="003408ED">
        <w:rPr>
          <w:rStyle w:val="Hervorhebung"/>
          <w:i w:val="0"/>
          <w:color w:val="000000"/>
          <w:lang w:val="en-GB"/>
        </w:rPr>
        <w:t>Each single pack containing one vial of powder, 2</w:t>
      </w:r>
      <w:r w:rsidR="002D3060" w:rsidRPr="003408ED">
        <w:rPr>
          <w:rStyle w:val="Hervorhebung"/>
          <w:i w:val="0"/>
          <w:color w:val="000000"/>
          <w:lang w:val="en-GB"/>
        </w:rPr>
        <w:t> </w:t>
      </w:r>
      <w:r w:rsidRPr="003408ED">
        <w:rPr>
          <w:rStyle w:val="Hervorhebung"/>
          <w:i w:val="0"/>
          <w:color w:val="000000"/>
          <w:lang w:val="en-GB"/>
        </w:rPr>
        <w:t>ml vial of solvent, one 3 ml luer lock syringe with pre-attached 38 mm (1.5 inch) 21 gauge, hypodermic safety needle with needle protection device, one 3 ml disposable syringe with luer lock tip, one vial adapter and three hypodermic safety needles: one 25</w:t>
      </w:r>
      <w:r w:rsidR="001F7B66" w:rsidRPr="003408ED">
        <w:rPr>
          <w:rStyle w:val="Hervorhebung"/>
          <w:i w:val="0"/>
          <w:color w:val="000000"/>
          <w:lang w:val="en-GB"/>
        </w:rPr>
        <w:t> </w:t>
      </w:r>
      <w:r w:rsidRPr="003408ED">
        <w:rPr>
          <w:rStyle w:val="Hervorhebung"/>
          <w:i w:val="0"/>
          <w:color w:val="000000"/>
          <w:lang w:val="en-GB"/>
        </w:rPr>
        <w:t>mm (1</w:t>
      </w:r>
      <w:r w:rsidR="001F7B66" w:rsidRPr="003408ED">
        <w:rPr>
          <w:rStyle w:val="Hervorhebung"/>
          <w:i w:val="0"/>
          <w:color w:val="000000"/>
          <w:lang w:val="en-GB"/>
        </w:rPr>
        <w:t> </w:t>
      </w:r>
      <w:r w:rsidRPr="003408ED">
        <w:rPr>
          <w:rStyle w:val="Hervorhebung"/>
          <w:i w:val="0"/>
          <w:color w:val="000000"/>
          <w:lang w:val="en-GB"/>
        </w:rPr>
        <w:t>inch) 23</w:t>
      </w:r>
      <w:r w:rsidR="001F7B66" w:rsidRPr="003408ED">
        <w:rPr>
          <w:rStyle w:val="Hervorhebung"/>
          <w:i w:val="0"/>
          <w:color w:val="000000"/>
          <w:lang w:val="en-GB"/>
        </w:rPr>
        <w:t> </w:t>
      </w:r>
      <w:r w:rsidRPr="003408ED">
        <w:rPr>
          <w:rStyle w:val="Hervorhebung"/>
          <w:i w:val="0"/>
          <w:color w:val="000000"/>
          <w:lang w:val="en-GB"/>
        </w:rPr>
        <w:t xml:space="preserve">gauge, one 38 mm (1.5 inch) 22 gauge and one </w:t>
      </w:r>
      <w:r w:rsidR="00E70D14" w:rsidRPr="003408ED">
        <w:rPr>
          <w:rStyle w:val="Hervorhebung"/>
          <w:i w:val="0"/>
          <w:color w:val="000000"/>
          <w:lang w:val="en-GB"/>
        </w:rPr>
        <w:t>51</w:t>
      </w:r>
      <w:r w:rsidRPr="003408ED">
        <w:rPr>
          <w:rStyle w:val="Hervorhebung"/>
          <w:i w:val="0"/>
          <w:color w:val="000000"/>
          <w:lang w:val="en-GB"/>
        </w:rPr>
        <w:t> mm (2 inch) 21 gauge.</w:t>
      </w:r>
    </w:p>
    <w:p w14:paraId="5DD8D642" w14:textId="77777777" w:rsidR="00907524" w:rsidRPr="003408ED" w:rsidRDefault="00907524" w:rsidP="00A17F16">
      <w:pPr>
        <w:rPr>
          <w:rStyle w:val="Hervorhebung"/>
          <w:i w:val="0"/>
          <w:color w:val="000000"/>
          <w:lang w:val="en-GB"/>
        </w:rPr>
      </w:pPr>
    </w:p>
    <w:p w14:paraId="62A09271" w14:textId="77777777" w:rsidR="0073423C" w:rsidRPr="003408ED" w:rsidRDefault="0073423C" w:rsidP="00A17F16">
      <w:pPr>
        <w:rPr>
          <w:rStyle w:val="Hervorhebung"/>
          <w:color w:val="000000"/>
          <w:lang w:val="en-GB"/>
        </w:rPr>
      </w:pPr>
      <w:r w:rsidRPr="003408ED">
        <w:rPr>
          <w:rStyle w:val="Hervorhebung"/>
          <w:color w:val="000000"/>
          <w:lang w:val="en-GB"/>
        </w:rPr>
        <w:t>Multipack</w:t>
      </w:r>
    </w:p>
    <w:p w14:paraId="451EEB8B" w14:textId="77777777" w:rsidR="0073423C" w:rsidRPr="003408ED" w:rsidRDefault="0073423C" w:rsidP="00A17F16">
      <w:pPr>
        <w:rPr>
          <w:rStyle w:val="Hervorhebung"/>
          <w:i w:val="0"/>
          <w:color w:val="000000"/>
          <w:lang w:val="en-GB"/>
        </w:rPr>
      </w:pPr>
      <w:r w:rsidRPr="003408ED">
        <w:rPr>
          <w:rStyle w:val="Hervorhebung"/>
          <w:i w:val="0"/>
          <w:color w:val="000000"/>
          <w:lang w:val="en-GB"/>
        </w:rPr>
        <w:t>Bundle pack of 3 single packs.</w:t>
      </w:r>
    </w:p>
    <w:p w14:paraId="4E3EFBF4" w14:textId="77777777" w:rsidR="00CE0384" w:rsidRPr="003408ED" w:rsidRDefault="00CE0384" w:rsidP="00A17F16">
      <w:pPr>
        <w:rPr>
          <w:rStyle w:val="Hervorhebung"/>
          <w:i w:val="0"/>
          <w:color w:val="000000"/>
          <w:lang w:val="en-GB"/>
        </w:rPr>
      </w:pPr>
    </w:p>
    <w:p w14:paraId="61548BEA" w14:textId="77777777" w:rsidR="006B39B4" w:rsidRPr="003408ED" w:rsidRDefault="0073423C" w:rsidP="00A17F16">
      <w:pPr>
        <w:rPr>
          <w:rStyle w:val="Hervorhebung"/>
          <w:i w:val="0"/>
          <w:color w:val="000000"/>
          <w:lang w:val="en-GB"/>
        </w:rPr>
      </w:pPr>
      <w:r w:rsidRPr="003408ED">
        <w:rPr>
          <w:rStyle w:val="Hervorhebung"/>
          <w:i w:val="0"/>
          <w:color w:val="000000"/>
          <w:lang w:val="en-GB"/>
        </w:rPr>
        <w:t>Not all pack sizes may be marketed.</w:t>
      </w:r>
    </w:p>
    <w:p w14:paraId="03888CC4" w14:textId="77777777" w:rsidR="0073423C" w:rsidRPr="003408ED" w:rsidRDefault="0073423C" w:rsidP="00A17F16">
      <w:pPr>
        <w:rPr>
          <w:rStyle w:val="Hervorhebung"/>
          <w:i w:val="0"/>
          <w:color w:val="000000"/>
          <w:lang w:val="en-GB"/>
        </w:rPr>
      </w:pPr>
    </w:p>
    <w:p w14:paraId="288CFF3D" w14:textId="77777777" w:rsidR="0056565C" w:rsidRPr="003408ED" w:rsidRDefault="0056565C" w:rsidP="00AC491E">
      <w:pPr>
        <w:keepNext/>
        <w:rPr>
          <w:rStyle w:val="Hervorhebung"/>
          <w:b/>
          <w:i w:val="0"/>
          <w:color w:val="000000"/>
          <w:lang w:val="en-GB"/>
        </w:rPr>
      </w:pPr>
      <w:r w:rsidRPr="003408ED">
        <w:rPr>
          <w:rStyle w:val="Hervorhebung"/>
          <w:b/>
          <w:i w:val="0"/>
          <w:color w:val="000000"/>
          <w:lang w:val="en-GB"/>
        </w:rPr>
        <w:t>Marketing Authorisation Holder</w:t>
      </w:r>
    </w:p>
    <w:p w14:paraId="44289E4D" w14:textId="77777777" w:rsidR="000A1F45" w:rsidRPr="003408ED" w:rsidRDefault="000A1F45" w:rsidP="000A1F45">
      <w:pPr>
        <w:rPr>
          <w:lang w:val="en-GB"/>
        </w:rPr>
      </w:pPr>
      <w:r w:rsidRPr="003408ED">
        <w:rPr>
          <w:lang w:val="en-GB"/>
        </w:rPr>
        <w:t>Otsuka Pharmaceutical Netherlands B.V.</w:t>
      </w:r>
    </w:p>
    <w:p w14:paraId="654DD353" w14:textId="77777777" w:rsidR="000A1F45" w:rsidRPr="003408ED" w:rsidRDefault="000A1F45" w:rsidP="000A1F45">
      <w:pPr>
        <w:rPr>
          <w:lang w:val="en-GB"/>
        </w:rPr>
      </w:pPr>
      <w:r w:rsidRPr="003408ED">
        <w:rPr>
          <w:lang w:val="en-GB"/>
        </w:rPr>
        <w:t>Herikerbergweg 292</w:t>
      </w:r>
    </w:p>
    <w:p w14:paraId="75B111CF" w14:textId="77777777" w:rsidR="000A1F45" w:rsidRPr="003408ED" w:rsidRDefault="000A1F45" w:rsidP="000A1F45">
      <w:pPr>
        <w:rPr>
          <w:lang w:val="en-GB"/>
        </w:rPr>
      </w:pPr>
      <w:r w:rsidRPr="003408ED">
        <w:rPr>
          <w:lang w:val="en-GB"/>
        </w:rPr>
        <w:t>1101 CT, Amsterdam</w:t>
      </w:r>
    </w:p>
    <w:p w14:paraId="2505194D" w14:textId="77777777" w:rsidR="000A1F45" w:rsidRPr="003408ED" w:rsidRDefault="000A1F45" w:rsidP="00A17F16">
      <w:pPr>
        <w:rPr>
          <w:lang w:val="en-GB"/>
        </w:rPr>
      </w:pPr>
      <w:r w:rsidRPr="003408ED">
        <w:rPr>
          <w:lang w:val="en-GB"/>
        </w:rPr>
        <w:t>Netherlands</w:t>
      </w:r>
    </w:p>
    <w:p w14:paraId="4FA8766A" w14:textId="77777777" w:rsidR="0056565C" w:rsidRPr="003408ED" w:rsidRDefault="0056565C" w:rsidP="00A17F16">
      <w:pPr>
        <w:rPr>
          <w:rStyle w:val="Hervorhebung"/>
          <w:i w:val="0"/>
          <w:color w:val="000000"/>
          <w:lang w:val="en-GB"/>
        </w:rPr>
      </w:pPr>
    </w:p>
    <w:p w14:paraId="0CD3996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Manufacturer</w:t>
      </w:r>
    </w:p>
    <w:p w14:paraId="2CAFBBB0" w14:textId="77777777" w:rsidR="0056565C" w:rsidRPr="003408ED" w:rsidRDefault="0056565C" w:rsidP="00A17F16">
      <w:pPr>
        <w:rPr>
          <w:rStyle w:val="Hervorhebung"/>
          <w:i w:val="0"/>
          <w:color w:val="000000"/>
          <w:lang w:val="en-GB"/>
        </w:rPr>
      </w:pPr>
      <w:r w:rsidRPr="003408ED">
        <w:rPr>
          <w:rStyle w:val="Hervorhebung"/>
          <w:i w:val="0"/>
          <w:color w:val="000000"/>
          <w:lang w:val="en-GB"/>
        </w:rPr>
        <w:t>H. Lundbeck A/S</w:t>
      </w:r>
    </w:p>
    <w:p w14:paraId="6CC0112C" w14:textId="77777777" w:rsidR="0056565C" w:rsidRPr="003408ED" w:rsidRDefault="0056565C" w:rsidP="00A17F16">
      <w:pPr>
        <w:rPr>
          <w:rStyle w:val="Hervorhebung"/>
          <w:i w:val="0"/>
          <w:color w:val="000000"/>
          <w:lang w:val="en-GB"/>
        </w:rPr>
      </w:pPr>
      <w:r w:rsidRPr="003408ED">
        <w:rPr>
          <w:rStyle w:val="Hervorhebung"/>
          <w:i w:val="0"/>
          <w:color w:val="000000"/>
          <w:lang w:val="en-GB"/>
        </w:rPr>
        <w:t>Ottiliavej 9, 2500 Valby</w:t>
      </w:r>
    </w:p>
    <w:p w14:paraId="1F5FB4B4" w14:textId="77777777" w:rsidR="0056565C" w:rsidRPr="003408ED" w:rsidRDefault="0056565C" w:rsidP="00A17F16">
      <w:pPr>
        <w:rPr>
          <w:rStyle w:val="Hervorhebung"/>
          <w:i w:val="0"/>
          <w:color w:val="000000"/>
          <w:lang w:val="en-GB"/>
        </w:rPr>
      </w:pPr>
      <w:r w:rsidRPr="003408ED">
        <w:rPr>
          <w:rStyle w:val="Hervorhebung"/>
          <w:i w:val="0"/>
          <w:color w:val="000000"/>
          <w:lang w:val="en-GB"/>
        </w:rPr>
        <w:t>Denmark</w:t>
      </w:r>
    </w:p>
    <w:p w14:paraId="35A430A3" w14:textId="77777777" w:rsidR="0056565C" w:rsidRPr="003408ED" w:rsidRDefault="0056565C" w:rsidP="00A17F16">
      <w:pPr>
        <w:rPr>
          <w:rStyle w:val="Hervorhebung"/>
          <w:i w:val="0"/>
          <w:color w:val="000000"/>
          <w:lang w:val="en-GB"/>
        </w:rPr>
      </w:pPr>
    </w:p>
    <w:p w14:paraId="76EAAF7C" w14:textId="77777777" w:rsidR="0056565C" w:rsidRPr="003408ED" w:rsidRDefault="0056565C" w:rsidP="00A17F16">
      <w:pPr>
        <w:rPr>
          <w:rStyle w:val="Hervorhebung"/>
          <w:i w:val="0"/>
          <w:color w:val="000000"/>
          <w:lang w:val="en-GB"/>
        </w:rPr>
      </w:pPr>
      <w:r w:rsidRPr="003408ED">
        <w:rPr>
          <w:rStyle w:val="Hervorhebung"/>
          <w:i w:val="0"/>
          <w:color w:val="000000"/>
          <w:lang w:val="en-GB"/>
        </w:rPr>
        <w:t>For any information about this medicine, please contact the local representative of the Marketing Authorisation Holder:</w:t>
      </w:r>
    </w:p>
    <w:p w14:paraId="245B12D2" w14:textId="77777777" w:rsidR="0056565C" w:rsidRPr="003408ED" w:rsidRDefault="0056565C"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06DC077F" w14:textId="77777777" w:rsidTr="0035445D">
        <w:trPr>
          <w:gridAfter w:val="1"/>
          <w:wAfter w:w="33" w:type="dxa"/>
          <w:trHeight w:val="137"/>
        </w:trPr>
        <w:tc>
          <w:tcPr>
            <w:tcW w:w="2482" w:type="pct"/>
          </w:tcPr>
          <w:p w14:paraId="54EDD5FC"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België/Belgique/Belgien</w:t>
            </w:r>
          </w:p>
          <w:p w14:paraId="4336FA44"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S.A./N.V.</w:t>
            </w:r>
          </w:p>
          <w:p w14:paraId="2F2BD4C0"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Tél/Tel: +32 2 </w:t>
            </w:r>
            <w:r w:rsidR="00957775" w:rsidRPr="003408ED">
              <w:rPr>
                <w:rStyle w:val="Hervorhebung"/>
                <w:i w:val="0"/>
                <w:color w:val="000000"/>
                <w:lang w:val="en-GB"/>
              </w:rPr>
              <w:t>535 79 79</w:t>
            </w:r>
          </w:p>
        </w:tc>
        <w:tc>
          <w:tcPr>
            <w:tcW w:w="2500" w:type="pct"/>
            <w:gridSpan w:val="2"/>
          </w:tcPr>
          <w:p w14:paraId="3F8D9F9E"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Lietuva</w:t>
            </w:r>
          </w:p>
          <w:p w14:paraId="37315062" w14:textId="77777777" w:rsidR="0056565C" w:rsidRPr="003408ED" w:rsidRDefault="0056565C" w:rsidP="00A17F16">
            <w:pPr>
              <w:autoSpaceDE w:val="0"/>
              <w:autoSpaceDN w:val="0"/>
              <w:adjustRightInd w:val="0"/>
              <w:rPr>
                <w:lang w:val="en-GB"/>
              </w:rPr>
            </w:pPr>
            <w:r w:rsidRPr="003408ED">
              <w:rPr>
                <w:lang w:val="en-GB"/>
              </w:rPr>
              <w:t>H. Lundbeck A/S</w:t>
            </w:r>
          </w:p>
          <w:p w14:paraId="79E58D39" w14:textId="77777777" w:rsidR="0056565C" w:rsidRPr="003408ED" w:rsidRDefault="0056565C" w:rsidP="00A17F16">
            <w:pPr>
              <w:rPr>
                <w:lang w:val="en-GB"/>
              </w:rPr>
            </w:pPr>
            <w:r w:rsidRPr="003408ED">
              <w:rPr>
                <w:lang w:val="en-GB"/>
              </w:rPr>
              <w:t>Tel: +45 36301311</w:t>
            </w:r>
          </w:p>
          <w:p w14:paraId="7667CACD" w14:textId="77777777" w:rsidR="0056565C" w:rsidRPr="003408ED" w:rsidRDefault="0056565C" w:rsidP="00A17F16">
            <w:pPr>
              <w:rPr>
                <w:rStyle w:val="Hervorhebung"/>
                <w:i w:val="0"/>
                <w:color w:val="000000"/>
                <w:lang w:val="en-GB"/>
              </w:rPr>
            </w:pPr>
          </w:p>
        </w:tc>
      </w:tr>
      <w:tr w:rsidR="00A70664" w14:paraId="1C4863E8" w14:textId="77777777" w:rsidTr="0035445D">
        <w:trPr>
          <w:gridAfter w:val="1"/>
          <w:wAfter w:w="33" w:type="dxa"/>
          <w:trHeight w:val="137"/>
        </w:trPr>
        <w:tc>
          <w:tcPr>
            <w:tcW w:w="2482" w:type="pct"/>
          </w:tcPr>
          <w:p w14:paraId="421851B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България</w:t>
            </w:r>
          </w:p>
          <w:p w14:paraId="3A033391"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Export A/S Representative Office</w:t>
            </w:r>
          </w:p>
          <w:p w14:paraId="27DE1EF7" w14:textId="77777777" w:rsidR="0056565C" w:rsidRPr="003408ED" w:rsidRDefault="0056565C" w:rsidP="00A17F16">
            <w:pPr>
              <w:rPr>
                <w:rStyle w:val="Hervorhebung"/>
                <w:i w:val="0"/>
                <w:color w:val="000000"/>
                <w:lang w:val="en-GB"/>
              </w:rPr>
            </w:pPr>
            <w:r w:rsidRPr="003408ED">
              <w:rPr>
                <w:rStyle w:val="Hervorhebung"/>
                <w:i w:val="0"/>
                <w:color w:val="000000"/>
                <w:lang w:val="en-GB"/>
              </w:rPr>
              <w:t>Tel: +359 2 962 4696</w:t>
            </w:r>
          </w:p>
          <w:p w14:paraId="0F56A2AE" w14:textId="77777777" w:rsidR="0056565C" w:rsidRPr="003408ED" w:rsidRDefault="0056565C" w:rsidP="00A17F16">
            <w:pPr>
              <w:rPr>
                <w:rStyle w:val="Hervorhebung"/>
                <w:i w:val="0"/>
                <w:color w:val="000000"/>
                <w:lang w:val="en-GB"/>
              </w:rPr>
            </w:pPr>
          </w:p>
        </w:tc>
        <w:tc>
          <w:tcPr>
            <w:tcW w:w="2500" w:type="pct"/>
            <w:gridSpan w:val="2"/>
          </w:tcPr>
          <w:p w14:paraId="09ABA27D"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Luxembourg/Luxemburg</w:t>
            </w:r>
          </w:p>
          <w:p w14:paraId="18854E82"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w:t>
            </w:r>
          </w:p>
          <w:p w14:paraId="4D219470"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 +32 2 </w:t>
            </w:r>
            <w:r w:rsidR="00957775" w:rsidRPr="003408ED">
              <w:rPr>
                <w:rStyle w:val="Hervorhebung"/>
                <w:i w:val="0"/>
                <w:color w:val="000000"/>
                <w:lang w:val="en-GB"/>
              </w:rPr>
              <w:t>535 79 79</w:t>
            </w:r>
          </w:p>
        </w:tc>
      </w:tr>
      <w:tr w:rsidR="00A70664" w14:paraId="7750BC66" w14:textId="77777777" w:rsidTr="0035445D">
        <w:trPr>
          <w:gridAfter w:val="1"/>
          <w:wAfter w:w="33" w:type="dxa"/>
          <w:trHeight w:val="762"/>
        </w:trPr>
        <w:tc>
          <w:tcPr>
            <w:tcW w:w="2482" w:type="pct"/>
          </w:tcPr>
          <w:p w14:paraId="202D7F3E"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Česká republika</w:t>
            </w:r>
          </w:p>
          <w:p w14:paraId="0C773DB3"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Česká republika s.r.o.</w:t>
            </w:r>
          </w:p>
          <w:p w14:paraId="5586BD24" w14:textId="77777777" w:rsidR="0056565C" w:rsidRPr="003408ED" w:rsidRDefault="0056565C" w:rsidP="00A17F16">
            <w:pPr>
              <w:rPr>
                <w:rStyle w:val="Hervorhebung"/>
                <w:i w:val="0"/>
                <w:color w:val="000000"/>
                <w:lang w:val="en-GB"/>
              </w:rPr>
            </w:pPr>
            <w:r w:rsidRPr="003408ED">
              <w:rPr>
                <w:rStyle w:val="Hervorhebung"/>
                <w:i w:val="0"/>
                <w:color w:val="000000"/>
                <w:lang w:val="en-GB"/>
              </w:rPr>
              <w:t>Tel: +420 225 275 600</w:t>
            </w:r>
          </w:p>
        </w:tc>
        <w:tc>
          <w:tcPr>
            <w:tcW w:w="2500" w:type="pct"/>
            <w:gridSpan w:val="2"/>
          </w:tcPr>
          <w:p w14:paraId="2D12E20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Magyarország</w:t>
            </w:r>
          </w:p>
          <w:p w14:paraId="4874DE42"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Hungaria Kft.</w:t>
            </w:r>
          </w:p>
          <w:p w14:paraId="467F7606" w14:textId="77777777" w:rsidR="0056565C" w:rsidRPr="003408ED" w:rsidRDefault="0056565C" w:rsidP="00A17F16">
            <w:pPr>
              <w:rPr>
                <w:rStyle w:val="Hervorhebung"/>
                <w:i w:val="0"/>
                <w:color w:val="000000"/>
                <w:lang w:val="en-GB"/>
              </w:rPr>
            </w:pPr>
            <w:r w:rsidRPr="003408ED">
              <w:rPr>
                <w:rStyle w:val="Hervorhebung"/>
                <w:i w:val="0"/>
                <w:color w:val="000000"/>
                <w:lang w:val="en-GB"/>
              </w:rPr>
              <w:t>Tel: +36 1 4369980</w:t>
            </w:r>
          </w:p>
          <w:p w14:paraId="22DF9B2C" w14:textId="77777777" w:rsidR="0056565C" w:rsidRPr="003408ED" w:rsidRDefault="0056565C" w:rsidP="00A17F16">
            <w:pPr>
              <w:rPr>
                <w:rStyle w:val="Hervorhebung"/>
                <w:i w:val="0"/>
                <w:color w:val="000000"/>
                <w:lang w:val="en-GB"/>
              </w:rPr>
            </w:pPr>
          </w:p>
        </w:tc>
      </w:tr>
      <w:tr w:rsidR="00A70664" w14:paraId="56F31E30" w14:textId="77777777" w:rsidTr="0035445D">
        <w:trPr>
          <w:gridAfter w:val="1"/>
          <w:wAfter w:w="33" w:type="dxa"/>
          <w:trHeight w:val="922"/>
        </w:trPr>
        <w:tc>
          <w:tcPr>
            <w:tcW w:w="2482" w:type="pct"/>
          </w:tcPr>
          <w:p w14:paraId="6F5897F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Danmark</w:t>
            </w:r>
          </w:p>
          <w:p w14:paraId="34CA5212"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50BB3BB4"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p w14:paraId="39EE46F3" w14:textId="77777777" w:rsidR="0056565C" w:rsidRPr="003408ED" w:rsidRDefault="0056565C" w:rsidP="00A17F16">
            <w:pPr>
              <w:rPr>
                <w:rStyle w:val="Hervorhebung"/>
                <w:i w:val="0"/>
                <w:color w:val="000000"/>
                <w:lang w:val="en-GB"/>
              </w:rPr>
            </w:pPr>
          </w:p>
        </w:tc>
        <w:tc>
          <w:tcPr>
            <w:tcW w:w="2500" w:type="pct"/>
            <w:gridSpan w:val="2"/>
          </w:tcPr>
          <w:p w14:paraId="0524BAF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Malta</w:t>
            </w:r>
          </w:p>
          <w:p w14:paraId="6D252B4F" w14:textId="77777777" w:rsidR="0056565C" w:rsidRPr="003408ED" w:rsidRDefault="0056565C" w:rsidP="00A17F16">
            <w:pPr>
              <w:autoSpaceDE w:val="0"/>
              <w:autoSpaceDN w:val="0"/>
              <w:adjustRightInd w:val="0"/>
              <w:rPr>
                <w:lang w:val="en-GB"/>
              </w:rPr>
            </w:pPr>
            <w:r w:rsidRPr="003408ED">
              <w:rPr>
                <w:lang w:val="en-GB"/>
              </w:rPr>
              <w:t>H. Lundbeck A/S</w:t>
            </w:r>
          </w:p>
          <w:p w14:paraId="45FB5B87" w14:textId="77777777" w:rsidR="0056565C" w:rsidRPr="003408ED" w:rsidRDefault="0056565C" w:rsidP="00A17F16">
            <w:pPr>
              <w:rPr>
                <w:rStyle w:val="Hervorhebung"/>
                <w:i w:val="0"/>
                <w:color w:val="000000"/>
                <w:lang w:val="en-GB"/>
              </w:rPr>
            </w:pPr>
            <w:r w:rsidRPr="003408ED">
              <w:rPr>
                <w:lang w:val="en-GB"/>
              </w:rPr>
              <w:t>Tel: +45 36301311</w:t>
            </w:r>
          </w:p>
        </w:tc>
      </w:tr>
      <w:tr w:rsidR="00A70664" w14:paraId="211A55E6" w14:textId="77777777" w:rsidTr="0035445D">
        <w:trPr>
          <w:gridAfter w:val="1"/>
          <w:wAfter w:w="33" w:type="dxa"/>
          <w:trHeight w:val="137"/>
        </w:trPr>
        <w:tc>
          <w:tcPr>
            <w:tcW w:w="2482" w:type="pct"/>
          </w:tcPr>
          <w:p w14:paraId="47D9F09A"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Deutschland</w:t>
            </w:r>
          </w:p>
          <w:p w14:paraId="0EF023A2"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GmbH</w:t>
            </w:r>
          </w:p>
          <w:p w14:paraId="2D93AF9B" w14:textId="77777777" w:rsidR="0056565C" w:rsidRPr="003408ED" w:rsidRDefault="0056565C" w:rsidP="00A17F16">
            <w:pPr>
              <w:rPr>
                <w:rStyle w:val="Hervorhebung"/>
                <w:i w:val="0"/>
                <w:color w:val="000000"/>
                <w:lang w:val="en-GB"/>
              </w:rPr>
            </w:pPr>
            <w:r w:rsidRPr="003408ED">
              <w:rPr>
                <w:rStyle w:val="Hervorhebung"/>
                <w:i w:val="0"/>
                <w:color w:val="000000"/>
                <w:lang w:val="en-GB"/>
              </w:rPr>
              <w:t>Tel: +49 69 1700860</w:t>
            </w:r>
          </w:p>
          <w:p w14:paraId="15C4982A" w14:textId="77777777" w:rsidR="0056565C" w:rsidRPr="003408ED" w:rsidRDefault="0056565C" w:rsidP="00A17F16">
            <w:pPr>
              <w:rPr>
                <w:rStyle w:val="Hervorhebung"/>
                <w:i w:val="0"/>
                <w:color w:val="000000"/>
                <w:lang w:val="en-GB"/>
              </w:rPr>
            </w:pPr>
          </w:p>
        </w:tc>
        <w:tc>
          <w:tcPr>
            <w:tcW w:w="2500" w:type="pct"/>
            <w:gridSpan w:val="2"/>
          </w:tcPr>
          <w:p w14:paraId="320E485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Nederland</w:t>
            </w:r>
          </w:p>
          <w:p w14:paraId="68FA1D93"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B.V.</w:t>
            </w:r>
          </w:p>
          <w:p w14:paraId="5E4D86CA" w14:textId="77777777" w:rsidR="0056565C" w:rsidRPr="003408ED" w:rsidRDefault="0056565C" w:rsidP="00A17F16">
            <w:pPr>
              <w:rPr>
                <w:rStyle w:val="Hervorhebung"/>
                <w:i w:val="0"/>
                <w:color w:val="000000"/>
                <w:lang w:val="en-GB"/>
              </w:rPr>
            </w:pPr>
            <w:r w:rsidRPr="003408ED">
              <w:rPr>
                <w:rStyle w:val="Hervorhebung"/>
                <w:i w:val="0"/>
                <w:color w:val="000000"/>
                <w:lang w:val="en-GB"/>
              </w:rPr>
              <w:t>Tel: +31 20 697 1901</w:t>
            </w:r>
          </w:p>
          <w:p w14:paraId="5F38CCEC" w14:textId="77777777" w:rsidR="0056565C" w:rsidRPr="003408ED" w:rsidRDefault="0056565C" w:rsidP="00A17F16">
            <w:pPr>
              <w:rPr>
                <w:rStyle w:val="Hervorhebung"/>
                <w:i w:val="0"/>
                <w:color w:val="000000"/>
                <w:lang w:val="en-GB"/>
              </w:rPr>
            </w:pPr>
          </w:p>
        </w:tc>
      </w:tr>
      <w:tr w:rsidR="00A70664" w14:paraId="44782F9B" w14:textId="77777777" w:rsidTr="0035445D">
        <w:trPr>
          <w:gridAfter w:val="1"/>
          <w:wAfter w:w="33" w:type="dxa"/>
          <w:trHeight w:val="137"/>
        </w:trPr>
        <w:tc>
          <w:tcPr>
            <w:tcW w:w="2482" w:type="pct"/>
          </w:tcPr>
          <w:p w14:paraId="0A5E1C1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Eesti</w:t>
            </w:r>
          </w:p>
          <w:p w14:paraId="576784E7" w14:textId="77777777" w:rsidR="0056565C" w:rsidRPr="003408ED" w:rsidRDefault="0056565C" w:rsidP="00A17F16">
            <w:pPr>
              <w:autoSpaceDE w:val="0"/>
              <w:autoSpaceDN w:val="0"/>
              <w:adjustRightInd w:val="0"/>
              <w:rPr>
                <w:lang w:val="en-GB"/>
              </w:rPr>
            </w:pPr>
            <w:r w:rsidRPr="003408ED">
              <w:rPr>
                <w:lang w:val="en-GB"/>
              </w:rPr>
              <w:t>H. Lundbeck A/S</w:t>
            </w:r>
          </w:p>
          <w:p w14:paraId="39626BC2" w14:textId="77777777" w:rsidR="0056565C" w:rsidRPr="003408ED" w:rsidRDefault="0056565C" w:rsidP="00A17F16">
            <w:pPr>
              <w:rPr>
                <w:lang w:val="en-GB"/>
              </w:rPr>
            </w:pPr>
            <w:r w:rsidRPr="003408ED">
              <w:rPr>
                <w:lang w:val="en-GB"/>
              </w:rPr>
              <w:t>Tel: +45 36301311</w:t>
            </w:r>
          </w:p>
          <w:p w14:paraId="0FCCC327" w14:textId="77777777" w:rsidR="0056565C" w:rsidRPr="003408ED" w:rsidRDefault="0056565C" w:rsidP="00A17F16">
            <w:pPr>
              <w:rPr>
                <w:rStyle w:val="Hervorhebung"/>
                <w:i w:val="0"/>
                <w:color w:val="000000"/>
                <w:lang w:val="en-GB"/>
              </w:rPr>
            </w:pPr>
          </w:p>
        </w:tc>
        <w:tc>
          <w:tcPr>
            <w:tcW w:w="2500" w:type="pct"/>
            <w:gridSpan w:val="2"/>
          </w:tcPr>
          <w:p w14:paraId="3D67623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Norge</w:t>
            </w:r>
          </w:p>
          <w:p w14:paraId="422EE664"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1C495615"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tc>
      </w:tr>
      <w:tr w:rsidR="00A70664" w14:paraId="3D1C9C4C" w14:textId="77777777" w:rsidTr="0035445D">
        <w:trPr>
          <w:gridAfter w:val="1"/>
          <w:wAfter w:w="33" w:type="dxa"/>
          <w:trHeight w:val="137"/>
        </w:trPr>
        <w:tc>
          <w:tcPr>
            <w:tcW w:w="2482" w:type="pct"/>
          </w:tcPr>
          <w:p w14:paraId="51C72E31"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Ελλάδα</w:t>
            </w:r>
          </w:p>
          <w:p w14:paraId="6143E251"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Hellas S.A.</w:t>
            </w:r>
          </w:p>
          <w:p w14:paraId="044E3970" w14:textId="77777777" w:rsidR="0056565C" w:rsidRPr="003408ED" w:rsidRDefault="0056565C" w:rsidP="00A17F16">
            <w:pPr>
              <w:rPr>
                <w:rStyle w:val="Hervorhebung"/>
                <w:i w:val="0"/>
                <w:color w:val="000000"/>
                <w:lang w:val="en-GB"/>
              </w:rPr>
            </w:pPr>
            <w:r w:rsidRPr="003408ED">
              <w:rPr>
                <w:rStyle w:val="Hervorhebung"/>
                <w:i w:val="0"/>
                <w:color w:val="000000"/>
                <w:lang w:val="en-GB"/>
              </w:rPr>
              <w:t>Τηλ: +30 210 610 5036</w:t>
            </w:r>
          </w:p>
        </w:tc>
        <w:tc>
          <w:tcPr>
            <w:tcW w:w="2500" w:type="pct"/>
            <w:gridSpan w:val="2"/>
          </w:tcPr>
          <w:p w14:paraId="47FE2267"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Österreich</w:t>
            </w:r>
          </w:p>
          <w:p w14:paraId="7B7AA367"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Austria GmbH</w:t>
            </w:r>
          </w:p>
          <w:p w14:paraId="2ADBAC64"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Tel: +43 1 </w:t>
            </w:r>
            <w:r w:rsidR="00957775" w:rsidRPr="003408ED">
              <w:rPr>
                <w:rStyle w:val="Hervorhebung"/>
                <w:i w:val="0"/>
                <w:color w:val="000000"/>
                <w:lang w:val="en-GB"/>
              </w:rPr>
              <w:t>266 91 08</w:t>
            </w:r>
          </w:p>
          <w:p w14:paraId="4871497A" w14:textId="77777777" w:rsidR="0056565C" w:rsidRPr="003408ED" w:rsidRDefault="0056565C" w:rsidP="00A17F16">
            <w:pPr>
              <w:rPr>
                <w:rStyle w:val="Hervorhebung"/>
                <w:i w:val="0"/>
                <w:color w:val="000000"/>
                <w:lang w:val="en-GB"/>
              </w:rPr>
            </w:pPr>
          </w:p>
        </w:tc>
      </w:tr>
      <w:tr w:rsidR="00A70664" w14:paraId="51BD5FFD" w14:textId="77777777" w:rsidTr="0035445D">
        <w:trPr>
          <w:trHeight w:val="137"/>
        </w:trPr>
        <w:tc>
          <w:tcPr>
            <w:tcW w:w="2500" w:type="pct"/>
            <w:gridSpan w:val="2"/>
          </w:tcPr>
          <w:p w14:paraId="0DA4D45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lastRenderedPageBreak/>
              <w:t>España</w:t>
            </w:r>
          </w:p>
          <w:p w14:paraId="077216EC"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S.A.</w:t>
            </w:r>
          </w:p>
          <w:p w14:paraId="3EE61A00" w14:textId="77777777" w:rsidR="0056565C" w:rsidRPr="003408ED" w:rsidRDefault="0056565C" w:rsidP="00A17F16">
            <w:pPr>
              <w:rPr>
                <w:rStyle w:val="Hervorhebung"/>
                <w:i w:val="0"/>
                <w:color w:val="000000"/>
                <w:lang w:val="en-GB"/>
              </w:rPr>
            </w:pPr>
            <w:r w:rsidRPr="003408ED">
              <w:rPr>
                <w:rStyle w:val="Hervorhebung"/>
                <w:i w:val="0"/>
                <w:color w:val="000000"/>
                <w:lang w:val="en-GB"/>
              </w:rPr>
              <w:t>Tel: +34 93 208 10 20</w:t>
            </w:r>
          </w:p>
          <w:p w14:paraId="1C8049AB" w14:textId="77777777" w:rsidR="00D432FC" w:rsidRPr="003408ED" w:rsidRDefault="00D432FC" w:rsidP="00A17F16">
            <w:pPr>
              <w:rPr>
                <w:rStyle w:val="Hervorhebung"/>
                <w:i w:val="0"/>
                <w:color w:val="000000"/>
                <w:lang w:val="en-GB"/>
              </w:rPr>
            </w:pPr>
          </w:p>
        </w:tc>
        <w:tc>
          <w:tcPr>
            <w:tcW w:w="2500" w:type="pct"/>
            <w:gridSpan w:val="2"/>
          </w:tcPr>
          <w:p w14:paraId="0096EC8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Polska</w:t>
            </w:r>
          </w:p>
          <w:p w14:paraId="38FCD4DB"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Poland Sp. z o. o.</w:t>
            </w:r>
          </w:p>
          <w:p w14:paraId="567E98EB" w14:textId="77777777" w:rsidR="00C34FC4" w:rsidRPr="003408ED" w:rsidRDefault="0056565C" w:rsidP="00A17F16">
            <w:pPr>
              <w:rPr>
                <w:rStyle w:val="Hervorhebung"/>
                <w:i w:val="0"/>
                <w:color w:val="000000"/>
                <w:lang w:val="en-GB"/>
              </w:rPr>
            </w:pPr>
            <w:r w:rsidRPr="003408ED">
              <w:rPr>
                <w:rStyle w:val="Hervorhebung"/>
                <w:i w:val="0"/>
                <w:color w:val="000000"/>
                <w:lang w:val="en-GB"/>
              </w:rPr>
              <w:t>Tel.: +48 22 626 93 00</w:t>
            </w:r>
          </w:p>
        </w:tc>
      </w:tr>
      <w:tr w:rsidR="00A70664" w14:paraId="121E5E76" w14:textId="77777777" w:rsidTr="0035445D">
        <w:trPr>
          <w:trHeight w:val="137"/>
        </w:trPr>
        <w:tc>
          <w:tcPr>
            <w:tcW w:w="2500" w:type="pct"/>
            <w:gridSpan w:val="2"/>
          </w:tcPr>
          <w:p w14:paraId="691846F9"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France</w:t>
            </w:r>
          </w:p>
          <w:p w14:paraId="6367A508"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France SAS</w:t>
            </w:r>
          </w:p>
          <w:p w14:paraId="1A33174C" w14:textId="77777777" w:rsidR="0056565C" w:rsidRPr="0080112C" w:rsidRDefault="0056565C" w:rsidP="00A17F16">
            <w:pPr>
              <w:rPr>
                <w:rStyle w:val="Hervorhebung"/>
                <w:i w:val="0"/>
                <w:color w:val="000000"/>
                <w:lang w:val="en-GB"/>
              </w:rPr>
            </w:pPr>
            <w:r w:rsidRPr="003408ED">
              <w:rPr>
                <w:rStyle w:val="Hervorhebung"/>
                <w:i w:val="0"/>
                <w:color w:val="000000"/>
                <w:lang w:val="en-GB"/>
              </w:rPr>
              <w:t>Tél: </w:t>
            </w:r>
            <w:r w:rsidR="00521316" w:rsidRPr="003408ED">
              <w:rPr>
                <w:rStyle w:val="Hervorhebung"/>
                <w:i w:val="0"/>
                <w:color w:val="000000"/>
                <w:lang w:val="en-GB"/>
              </w:rPr>
              <w:t>+33 (0)</w:t>
            </w:r>
            <w:r w:rsidR="00521316" w:rsidRPr="0080112C">
              <w:rPr>
                <w:rStyle w:val="Hervorhebung"/>
                <w:i w:val="0"/>
                <w:color w:val="000000"/>
                <w:lang w:val="en-GB"/>
              </w:rPr>
              <w:t>1 47 08 00 00</w:t>
            </w:r>
          </w:p>
          <w:p w14:paraId="35118DF6" w14:textId="77777777" w:rsidR="0056565C" w:rsidRPr="0080112C" w:rsidRDefault="0056565C" w:rsidP="00A17F16">
            <w:pPr>
              <w:rPr>
                <w:rStyle w:val="Hervorhebung"/>
                <w:i w:val="0"/>
                <w:color w:val="000000"/>
                <w:lang w:val="en-GB"/>
              </w:rPr>
            </w:pPr>
          </w:p>
        </w:tc>
        <w:tc>
          <w:tcPr>
            <w:tcW w:w="2500" w:type="pct"/>
            <w:gridSpan w:val="2"/>
          </w:tcPr>
          <w:p w14:paraId="7D7FD78D"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Portugal</w:t>
            </w:r>
          </w:p>
          <w:p w14:paraId="2C7D3D7A"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Portugal Lda</w:t>
            </w:r>
          </w:p>
          <w:p w14:paraId="5BAC3188" w14:textId="77777777" w:rsidR="0056565C" w:rsidRPr="0080112C" w:rsidRDefault="0056565C" w:rsidP="00A17F16">
            <w:pPr>
              <w:rPr>
                <w:rStyle w:val="Hervorhebung"/>
                <w:i w:val="0"/>
                <w:color w:val="000000"/>
                <w:lang w:val="en-GB"/>
              </w:rPr>
            </w:pPr>
            <w:r w:rsidRPr="0080112C">
              <w:rPr>
                <w:rStyle w:val="Hervorhebung"/>
                <w:i w:val="0"/>
                <w:color w:val="000000"/>
                <w:lang w:val="en-GB"/>
              </w:rPr>
              <w:t>Tel: +351 21 00 45 900</w:t>
            </w:r>
          </w:p>
          <w:p w14:paraId="77F521CB" w14:textId="77777777" w:rsidR="0056565C" w:rsidRPr="0080112C" w:rsidRDefault="0056565C" w:rsidP="00A17F16">
            <w:pPr>
              <w:rPr>
                <w:rStyle w:val="Hervorhebung"/>
                <w:i w:val="0"/>
                <w:color w:val="000000"/>
                <w:lang w:val="en-GB"/>
              </w:rPr>
            </w:pPr>
          </w:p>
        </w:tc>
      </w:tr>
      <w:tr w:rsidR="00A70664" w14:paraId="6862BF86" w14:textId="77777777" w:rsidTr="0035445D">
        <w:trPr>
          <w:trHeight w:val="137"/>
        </w:trPr>
        <w:tc>
          <w:tcPr>
            <w:tcW w:w="2500" w:type="pct"/>
            <w:gridSpan w:val="2"/>
          </w:tcPr>
          <w:p w14:paraId="321A9622"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Hrvatska</w:t>
            </w:r>
          </w:p>
          <w:p w14:paraId="40FE51D8" w14:textId="77777777" w:rsidR="0056565C" w:rsidRPr="0080112C" w:rsidRDefault="0056565C" w:rsidP="00A17F16">
            <w:pPr>
              <w:rPr>
                <w:color w:val="000000"/>
                <w:lang w:val="en-GB"/>
              </w:rPr>
            </w:pPr>
            <w:r w:rsidRPr="0080112C">
              <w:rPr>
                <w:color w:val="000000"/>
                <w:lang w:val="en-GB"/>
              </w:rPr>
              <w:t>Lundbeck Croatia d.o.o.</w:t>
            </w:r>
          </w:p>
          <w:p w14:paraId="7796ADD9" w14:textId="77777777" w:rsidR="0056565C" w:rsidRPr="0080112C" w:rsidRDefault="0056565C" w:rsidP="00A17F16">
            <w:pPr>
              <w:rPr>
                <w:color w:val="000000"/>
                <w:lang w:val="en-GB"/>
              </w:rPr>
            </w:pPr>
            <w:r w:rsidRPr="0080112C">
              <w:rPr>
                <w:color w:val="000000"/>
                <w:lang w:val="en-GB"/>
              </w:rPr>
              <w:t xml:space="preserve">Tel.: +385 1 </w:t>
            </w:r>
            <w:r w:rsidR="00957775" w:rsidRPr="0080112C">
              <w:rPr>
                <w:color w:val="000000"/>
                <w:lang w:val="en-GB"/>
              </w:rPr>
              <w:t>644 82 63</w:t>
            </w:r>
          </w:p>
          <w:p w14:paraId="6A984AA0" w14:textId="77777777" w:rsidR="0056565C" w:rsidRPr="0080112C" w:rsidRDefault="0056565C" w:rsidP="00A17F16">
            <w:pPr>
              <w:rPr>
                <w:rStyle w:val="Hervorhebung"/>
                <w:i w:val="0"/>
                <w:color w:val="000000"/>
                <w:lang w:val="en-GB"/>
              </w:rPr>
            </w:pPr>
          </w:p>
        </w:tc>
        <w:tc>
          <w:tcPr>
            <w:tcW w:w="2500" w:type="pct"/>
            <w:gridSpan w:val="2"/>
          </w:tcPr>
          <w:p w14:paraId="6F73D26F"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România</w:t>
            </w:r>
          </w:p>
          <w:p w14:paraId="495CE542" w14:textId="77777777" w:rsidR="0056565C" w:rsidRPr="00C541EF" w:rsidRDefault="0056565C" w:rsidP="00A17F16">
            <w:pPr>
              <w:rPr>
                <w:rStyle w:val="Hervorhebung"/>
                <w:i w:val="0"/>
                <w:color w:val="000000"/>
                <w:szCs w:val="22"/>
                <w:lang w:val="en-GB"/>
              </w:rPr>
            </w:pPr>
            <w:r w:rsidRPr="003408ED">
              <w:rPr>
                <w:rStyle w:val="Hervorhebung"/>
                <w:i w:val="0"/>
                <w:color w:val="000000"/>
                <w:lang w:val="en-GB"/>
              </w:rPr>
              <w:t xml:space="preserve">Lundbeck </w:t>
            </w:r>
            <w:r w:rsidRPr="00C541EF">
              <w:rPr>
                <w:rStyle w:val="Hervorhebung"/>
                <w:i w:val="0"/>
                <w:color w:val="000000"/>
                <w:szCs w:val="22"/>
                <w:lang w:val="en-GB"/>
              </w:rPr>
              <w:t>Export A/S</w:t>
            </w:r>
          </w:p>
          <w:p w14:paraId="0BD3F56A" w14:textId="77777777" w:rsidR="0056565C" w:rsidRPr="003408ED" w:rsidRDefault="0056565C" w:rsidP="00A17F16">
            <w:pPr>
              <w:rPr>
                <w:rStyle w:val="Hervorhebung"/>
                <w:i w:val="0"/>
                <w:color w:val="000000"/>
                <w:lang w:val="en-GB"/>
              </w:rPr>
            </w:pPr>
            <w:r w:rsidRPr="00C541EF">
              <w:rPr>
                <w:rStyle w:val="Hervorhebung"/>
                <w:i w:val="0"/>
                <w:color w:val="000000"/>
                <w:szCs w:val="22"/>
                <w:lang w:val="en-GB"/>
              </w:rPr>
              <w:t xml:space="preserve">Reprezentanta din </w:t>
            </w:r>
            <w:r w:rsidRPr="003408ED">
              <w:rPr>
                <w:rStyle w:val="Hervorhebung"/>
                <w:i w:val="0"/>
                <w:color w:val="000000"/>
                <w:lang w:val="en-GB"/>
              </w:rPr>
              <w:t>Romania</w:t>
            </w:r>
          </w:p>
          <w:p w14:paraId="5D7A8E37" w14:textId="77777777" w:rsidR="0056565C" w:rsidRPr="003408ED" w:rsidRDefault="0056565C" w:rsidP="00A17F16">
            <w:pPr>
              <w:rPr>
                <w:rStyle w:val="Hervorhebung"/>
                <w:i w:val="0"/>
                <w:color w:val="000000"/>
                <w:lang w:val="en-GB"/>
              </w:rPr>
            </w:pPr>
            <w:r w:rsidRPr="003408ED">
              <w:rPr>
                <w:rStyle w:val="Hervorhebung"/>
                <w:i w:val="0"/>
                <w:color w:val="000000"/>
                <w:lang w:val="en-GB"/>
              </w:rPr>
              <w:t>Tel: +40 21319 88 26</w:t>
            </w:r>
          </w:p>
          <w:p w14:paraId="41AEC25A" w14:textId="77777777" w:rsidR="0056565C" w:rsidRPr="0080112C" w:rsidRDefault="0056565C" w:rsidP="00A17F16">
            <w:pPr>
              <w:rPr>
                <w:rStyle w:val="Hervorhebung"/>
                <w:i w:val="0"/>
                <w:color w:val="000000"/>
                <w:lang w:val="en-GB"/>
              </w:rPr>
            </w:pPr>
          </w:p>
        </w:tc>
      </w:tr>
      <w:tr w:rsidR="00A70664" w14:paraId="7064BE7A" w14:textId="77777777" w:rsidTr="0035445D">
        <w:trPr>
          <w:trHeight w:val="137"/>
        </w:trPr>
        <w:tc>
          <w:tcPr>
            <w:tcW w:w="2500" w:type="pct"/>
            <w:gridSpan w:val="2"/>
          </w:tcPr>
          <w:p w14:paraId="2F5A66CD"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Ireland</w:t>
            </w:r>
          </w:p>
          <w:p w14:paraId="3A268843"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(Ireland) Limited</w:t>
            </w:r>
          </w:p>
          <w:p w14:paraId="7346383F"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+353 1 468 9800</w:t>
            </w:r>
          </w:p>
          <w:p w14:paraId="67E8B4C8" w14:textId="77777777" w:rsidR="0056565C" w:rsidRPr="0080112C" w:rsidRDefault="0056565C" w:rsidP="00AC491E">
            <w:pPr>
              <w:keepNext/>
              <w:rPr>
                <w:color w:val="000000"/>
                <w:lang w:val="en-GB"/>
              </w:rPr>
            </w:pPr>
          </w:p>
        </w:tc>
        <w:tc>
          <w:tcPr>
            <w:tcW w:w="2500" w:type="pct"/>
            <w:gridSpan w:val="2"/>
          </w:tcPr>
          <w:p w14:paraId="656C4C13"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Slovenija</w:t>
            </w:r>
          </w:p>
          <w:p w14:paraId="06AF5291"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Pharma d.o.o.</w:t>
            </w:r>
          </w:p>
          <w:p w14:paraId="0EFF3A1A"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+386 2 229 4500</w:t>
            </w:r>
          </w:p>
        </w:tc>
      </w:tr>
      <w:tr w:rsidR="00A70664" w14:paraId="5B7A6C19" w14:textId="77777777" w:rsidTr="0035445D">
        <w:trPr>
          <w:trHeight w:val="137"/>
        </w:trPr>
        <w:tc>
          <w:tcPr>
            <w:tcW w:w="2500" w:type="pct"/>
            <w:gridSpan w:val="2"/>
          </w:tcPr>
          <w:p w14:paraId="63EC2FA6"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Ísland</w:t>
            </w:r>
          </w:p>
          <w:p w14:paraId="76ECF1B5" w14:textId="77777777" w:rsidR="002B6707" w:rsidRPr="0080112C" w:rsidRDefault="002B6707" w:rsidP="00652205">
            <w:pPr>
              <w:keepNext/>
              <w:widowControl w:val="0"/>
              <w:rPr>
                <w:lang w:val="en-GB"/>
              </w:rPr>
            </w:pPr>
            <w:r w:rsidRPr="0080112C">
              <w:rPr>
                <w:lang w:val="en-GB"/>
              </w:rPr>
              <w:t>Vistor hf.</w:t>
            </w:r>
          </w:p>
          <w:p w14:paraId="7B019700" w14:textId="77777777" w:rsidR="002B6707" w:rsidRPr="0080112C" w:rsidRDefault="002B6707" w:rsidP="00652205">
            <w:pPr>
              <w:keepNext/>
              <w:widowControl w:val="0"/>
              <w:rPr>
                <w:lang w:val="en-GB"/>
              </w:rPr>
            </w:pPr>
            <w:r w:rsidRPr="0080112C">
              <w:rPr>
                <w:lang w:val="en-GB"/>
              </w:rPr>
              <w:t>Sími: +354 535 7000</w:t>
            </w:r>
          </w:p>
          <w:p w14:paraId="070ACAB9" w14:textId="77777777" w:rsidR="0056565C" w:rsidRPr="0080112C" w:rsidRDefault="0056565C" w:rsidP="00652205">
            <w:pPr>
              <w:keepNext/>
              <w:widowControl w:val="0"/>
              <w:rPr>
                <w:rStyle w:val="Hervorhebung"/>
                <w:i w:val="0"/>
                <w:color w:val="000000"/>
                <w:lang w:val="en-GB"/>
              </w:rPr>
            </w:pPr>
          </w:p>
        </w:tc>
        <w:tc>
          <w:tcPr>
            <w:tcW w:w="2500" w:type="pct"/>
            <w:gridSpan w:val="2"/>
          </w:tcPr>
          <w:p w14:paraId="440FC817"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Slovenská republika</w:t>
            </w:r>
          </w:p>
          <w:p w14:paraId="2C7BECA1"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Lundbeck Slovensko s.r.o.</w:t>
            </w:r>
          </w:p>
          <w:p w14:paraId="2931A0E6"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Tel: +421 2 5341 42 18</w:t>
            </w:r>
          </w:p>
          <w:p w14:paraId="6FF66B2C" w14:textId="77777777" w:rsidR="0056565C" w:rsidRPr="0080112C" w:rsidRDefault="0056565C" w:rsidP="00652205">
            <w:pPr>
              <w:keepNext/>
              <w:widowControl w:val="0"/>
              <w:rPr>
                <w:rStyle w:val="Hervorhebung"/>
                <w:i w:val="0"/>
                <w:color w:val="000000"/>
                <w:lang w:val="en-GB"/>
              </w:rPr>
            </w:pPr>
          </w:p>
        </w:tc>
      </w:tr>
      <w:tr w:rsidR="00A70664" w14:paraId="328D52BD" w14:textId="77777777" w:rsidTr="0035445D">
        <w:trPr>
          <w:trHeight w:val="137"/>
        </w:trPr>
        <w:tc>
          <w:tcPr>
            <w:tcW w:w="2500" w:type="pct"/>
            <w:gridSpan w:val="2"/>
          </w:tcPr>
          <w:p w14:paraId="0291D154"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Italia</w:t>
            </w:r>
          </w:p>
          <w:p w14:paraId="2F18399D"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 Italy S.r.l</w:t>
            </w:r>
          </w:p>
          <w:p w14:paraId="4F671B6C" w14:textId="77777777" w:rsidR="0056565C" w:rsidRPr="0080112C" w:rsidRDefault="0056565C" w:rsidP="00A17F16">
            <w:pPr>
              <w:rPr>
                <w:rStyle w:val="Hervorhebung"/>
                <w:i w:val="0"/>
                <w:color w:val="000000"/>
                <w:lang w:val="en-GB"/>
              </w:rPr>
            </w:pPr>
            <w:r w:rsidRPr="0080112C">
              <w:rPr>
                <w:rStyle w:val="Hervorhebung"/>
                <w:i w:val="0"/>
                <w:color w:val="000000"/>
                <w:lang w:val="en-GB"/>
              </w:rPr>
              <w:t>Tel: +39 02 00 63 27 10</w:t>
            </w:r>
          </w:p>
          <w:p w14:paraId="4193D17B" w14:textId="77777777" w:rsidR="0056565C" w:rsidRPr="0080112C" w:rsidRDefault="0056565C" w:rsidP="00A17F16">
            <w:pPr>
              <w:rPr>
                <w:rStyle w:val="Hervorhebung"/>
                <w:i w:val="0"/>
                <w:color w:val="000000"/>
                <w:lang w:val="en-GB"/>
              </w:rPr>
            </w:pPr>
          </w:p>
        </w:tc>
        <w:tc>
          <w:tcPr>
            <w:tcW w:w="2500" w:type="pct"/>
            <w:gridSpan w:val="2"/>
          </w:tcPr>
          <w:p w14:paraId="5ED82DF4"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Suomi/Finland</w:t>
            </w:r>
          </w:p>
          <w:p w14:paraId="2667D46A"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784CBA20"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tc>
      </w:tr>
      <w:tr w:rsidR="00A70664" w14:paraId="7F3F694C" w14:textId="77777777" w:rsidTr="0035445D">
        <w:trPr>
          <w:trHeight w:val="137"/>
        </w:trPr>
        <w:tc>
          <w:tcPr>
            <w:tcW w:w="2500" w:type="pct"/>
            <w:gridSpan w:val="2"/>
          </w:tcPr>
          <w:p w14:paraId="72ABF2E6"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Κύπρος</w:t>
            </w:r>
          </w:p>
          <w:p w14:paraId="49926461"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Hellas A.E</w:t>
            </w:r>
          </w:p>
          <w:p w14:paraId="1021BCC6" w14:textId="77777777" w:rsidR="0056565C" w:rsidRPr="0080112C" w:rsidRDefault="0056565C" w:rsidP="00A17F16">
            <w:pPr>
              <w:rPr>
                <w:rStyle w:val="Hervorhebung"/>
                <w:i w:val="0"/>
                <w:color w:val="000000"/>
                <w:lang w:val="en-GB"/>
              </w:rPr>
            </w:pPr>
            <w:r w:rsidRPr="0080112C">
              <w:rPr>
                <w:rStyle w:val="Hervorhebung"/>
                <w:i w:val="0"/>
                <w:color w:val="000000"/>
                <w:lang w:val="en-GB"/>
              </w:rPr>
              <w:t>Τηλ.: +357 22490305</w:t>
            </w:r>
          </w:p>
        </w:tc>
        <w:tc>
          <w:tcPr>
            <w:tcW w:w="2500" w:type="pct"/>
            <w:gridSpan w:val="2"/>
          </w:tcPr>
          <w:p w14:paraId="7953C21B"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Sverige</w:t>
            </w:r>
          </w:p>
          <w:p w14:paraId="1D4A7F45"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4E013E7A"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p w14:paraId="20C6A1F1" w14:textId="77777777" w:rsidR="0056565C" w:rsidRPr="0080112C" w:rsidRDefault="0056565C" w:rsidP="00A17F16">
            <w:pPr>
              <w:rPr>
                <w:rStyle w:val="Hervorhebung"/>
                <w:i w:val="0"/>
                <w:color w:val="000000"/>
                <w:lang w:val="en-GB"/>
              </w:rPr>
            </w:pPr>
          </w:p>
        </w:tc>
      </w:tr>
      <w:tr w:rsidR="00A70664" w14:paraId="7262DD6A" w14:textId="77777777" w:rsidTr="0035445D">
        <w:trPr>
          <w:trHeight w:val="137"/>
        </w:trPr>
        <w:tc>
          <w:tcPr>
            <w:tcW w:w="2500" w:type="pct"/>
            <w:gridSpan w:val="2"/>
          </w:tcPr>
          <w:p w14:paraId="3EB78524" w14:textId="77777777" w:rsidR="0056565C" w:rsidRPr="0080112C" w:rsidRDefault="0056565C" w:rsidP="00A17F16">
            <w:pPr>
              <w:rPr>
                <w:rStyle w:val="Hervorhebung"/>
                <w:b/>
                <w:i w:val="0"/>
                <w:color w:val="000000"/>
                <w:highlight w:val="yellow"/>
                <w:lang w:val="en-GB"/>
              </w:rPr>
            </w:pPr>
            <w:r w:rsidRPr="0080112C">
              <w:rPr>
                <w:rStyle w:val="Hervorhebung"/>
                <w:b/>
                <w:i w:val="0"/>
                <w:color w:val="000000"/>
                <w:lang w:val="en-GB"/>
              </w:rPr>
              <w:t>Latvija</w:t>
            </w:r>
          </w:p>
          <w:p w14:paraId="217B8BB9" w14:textId="77777777" w:rsidR="0056565C" w:rsidRPr="0080112C" w:rsidRDefault="0056565C" w:rsidP="00A17F16">
            <w:pPr>
              <w:autoSpaceDE w:val="0"/>
              <w:autoSpaceDN w:val="0"/>
              <w:adjustRightInd w:val="0"/>
              <w:rPr>
                <w:lang w:val="en-GB"/>
              </w:rPr>
            </w:pPr>
            <w:r w:rsidRPr="0080112C">
              <w:rPr>
                <w:lang w:val="en-GB"/>
              </w:rPr>
              <w:t>H. Lundbeck A/S</w:t>
            </w:r>
          </w:p>
          <w:p w14:paraId="1BAC034A" w14:textId="77777777" w:rsidR="0056565C" w:rsidRPr="0080112C" w:rsidRDefault="0056565C" w:rsidP="00A17F16">
            <w:pPr>
              <w:rPr>
                <w:rStyle w:val="Hervorhebung"/>
                <w:i w:val="0"/>
                <w:color w:val="000000"/>
                <w:lang w:val="en-GB"/>
              </w:rPr>
            </w:pPr>
            <w:r w:rsidRPr="0080112C">
              <w:rPr>
                <w:lang w:val="en-GB"/>
              </w:rPr>
              <w:t>Tel: +45 36301311</w:t>
            </w:r>
          </w:p>
        </w:tc>
        <w:tc>
          <w:tcPr>
            <w:tcW w:w="2500" w:type="pct"/>
            <w:gridSpan w:val="2"/>
          </w:tcPr>
          <w:p w14:paraId="3106E182"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United Kingdom</w:t>
            </w:r>
          </w:p>
          <w:p w14:paraId="700617D5"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Pharmaceuticals (UK) Ltd.</w:t>
            </w:r>
          </w:p>
          <w:p w14:paraId="34CD3DE4" w14:textId="77777777" w:rsidR="0056565C" w:rsidRPr="0080112C" w:rsidRDefault="0056565C" w:rsidP="00A17F16">
            <w:pPr>
              <w:rPr>
                <w:rStyle w:val="Hervorhebung"/>
                <w:i w:val="0"/>
                <w:color w:val="000000"/>
                <w:lang w:val="en-GB"/>
              </w:rPr>
            </w:pPr>
            <w:r w:rsidRPr="0080112C">
              <w:rPr>
                <w:rStyle w:val="Hervorhebung"/>
                <w:i w:val="0"/>
                <w:color w:val="000000"/>
                <w:lang w:val="en-GB"/>
              </w:rPr>
              <w:t>Tel: +44 203 747 5300</w:t>
            </w:r>
          </w:p>
          <w:p w14:paraId="40CC22E1" w14:textId="77777777" w:rsidR="0056565C" w:rsidRPr="0080112C" w:rsidRDefault="0056565C" w:rsidP="00A17F16">
            <w:pPr>
              <w:rPr>
                <w:rStyle w:val="Hervorhebung"/>
                <w:i w:val="0"/>
                <w:color w:val="000000"/>
                <w:lang w:val="en-GB"/>
              </w:rPr>
            </w:pPr>
          </w:p>
        </w:tc>
      </w:tr>
    </w:tbl>
    <w:p w14:paraId="55D516E1" w14:textId="77777777" w:rsidR="0056565C" w:rsidRPr="0080112C" w:rsidRDefault="0056565C" w:rsidP="00A17F16">
      <w:pPr>
        <w:rPr>
          <w:rStyle w:val="Hervorhebung"/>
          <w:i w:val="0"/>
          <w:color w:val="000000"/>
          <w:lang w:val="en-GB"/>
        </w:rPr>
      </w:pPr>
    </w:p>
    <w:p w14:paraId="6ADB9AD0" w14:textId="77777777" w:rsidR="004B6CD5" w:rsidRPr="00C541EF" w:rsidRDefault="004B6CD5" w:rsidP="004B6CD5">
      <w:pPr>
        <w:numPr>
          <w:ilvl w:val="12"/>
          <w:numId w:val="0"/>
        </w:numPr>
        <w:tabs>
          <w:tab w:val="left" w:pos="720"/>
        </w:tabs>
        <w:rPr>
          <w:rFonts w:eastAsia="Times New Roman"/>
          <w:szCs w:val="22"/>
          <w:lang w:val="en-GB"/>
        </w:rPr>
      </w:pPr>
      <w:r w:rsidRPr="0080112C">
        <w:rPr>
          <w:b/>
          <w:lang w:val="en-GB"/>
        </w:rPr>
        <w:t xml:space="preserve">This leaflet was last revised in </w:t>
      </w:r>
      <w:r w:rsidRPr="0080112C">
        <w:rPr>
          <w:b/>
          <w:color w:val="000000"/>
          <w:lang w:val="en-GB"/>
        </w:rPr>
        <w:t>{MM/YYYY}.</w:t>
      </w:r>
    </w:p>
    <w:p w14:paraId="05CF1F0B" w14:textId="77777777" w:rsidR="0056565C" w:rsidRPr="0080112C" w:rsidRDefault="0056565C" w:rsidP="00A17F16">
      <w:pPr>
        <w:rPr>
          <w:rStyle w:val="Hervorhebung"/>
          <w:i w:val="0"/>
          <w:color w:val="000000"/>
          <w:lang w:val="en-GB"/>
        </w:rPr>
      </w:pPr>
    </w:p>
    <w:p w14:paraId="75E697AC" w14:textId="77777777" w:rsidR="0056565C" w:rsidRPr="0080112C" w:rsidRDefault="0056565C" w:rsidP="00A17F16">
      <w:pPr>
        <w:rPr>
          <w:b/>
          <w:lang w:val="en-GB"/>
        </w:rPr>
      </w:pPr>
      <w:r w:rsidRPr="0080112C">
        <w:rPr>
          <w:b/>
          <w:lang w:val="en-GB"/>
        </w:rPr>
        <w:t>Other sources of information</w:t>
      </w:r>
    </w:p>
    <w:p w14:paraId="2A55A7E8" w14:textId="77777777" w:rsidR="0056565C" w:rsidRPr="0080112C" w:rsidRDefault="0056565C" w:rsidP="00A17F16">
      <w:pPr>
        <w:rPr>
          <w:rStyle w:val="Hervorhebung"/>
          <w:i w:val="0"/>
          <w:color w:val="000000"/>
          <w:lang w:val="en-GB"/>
        </w:rPr>
      </w:pPr>
    </w:p>
    <w:p w14:paraId="33174407" w14:textId="77777777" w:rsidR="0041709A" w:rsidRPr="0080112C" w:rsidRDefault="0056565C" w:rsidP="00A17F16">
      <w:pPr>
        <w:rPr>
          <w:rStyle w:val="Hervorhebung"/>
          <w:i w:val="0"/>
          <w:color w:val="000000"/>
          <w:lang w:val="en-GB"/>
        </w:rPr>
      </w:pPr>
      <w:r w:rsidRPr="0080112C">
        <w:rPr>
          <w:rStyle w:val="Hervorhebung"/>
          <w:i w:val="0"/>
          <w:color w:val="000000"/>
          <w:lang w:val="en-GB"/>
        </w:rPr>
        <w:t xml:space="preserve">Detailed information on this medicine is available on the European Medicines Agency web site: </w:t>
      </w:r>
      <w:hyperlink r:id="rId15" w:history="1">
        <w:r w:rsidR="003913D7" w:rsidRPr="0080112C">
          <w:rPr>
            <w:color w:val="0000FF"/>
            <w:u w:val="single"/>
            <w:lang w:val="en-GB"/>
          </w:rPr>
          <w:t>http://www.ema.europa.eu</w:t>
        </w:r>
      </w:hyperlink>
      <w:r w:rsidRPr="0080112C">
        <w:rPr>
          <w:rStyle w:val="Hervorhebung"/>
          <w:i w:val="0"/>
          <w:color w:val="000000"/>
          <w:lang w:val="en-GB"/>
        </w:rPr>
        <w:t>.</w:t>
      </w:r>
    </w:p>
    <w:p w14:paraId="1E9984BB" w14:textId="77777777" w:rsidR="0056565C" w:rsidRPr="0080112C" w:rsidRDefault="0056565C" w:rsidP="00A17F16">
      <w:pPr>
        <w:rPr>
          <w:rStyle w:val="Hervorhebung"/>
          <w:i w:val="0"/>
          <w:color w:val="000000"/>
          <w:lang w:val="en-GB"/>
        </w:rPr>
      </w:pPr>
    </w:p>
    <w:p w14:paraId="0285B8A7" w14:textId="77777777" w:rsidR="00584244" w:rsidRPr="0080112C" w:rsidRDefault="00D1145C" w:rsidP="00A17F16">
      <w:pPr>
        <w:numPr>
          <w:ilvl w:val="12"/>
          <w:numId w:val="0"/>
        </w:numPr>
        <w:ind w:right="-2"/>
        <w:rPr>
          <w:lang w:val="en-GB"/>
        </w:rPr>
      </w:pPr>
      <w:r w:rsidRPr="0080112C">
        <w:rPr>
          <w:rStyle w:val="Hervorhebung"/>
          <w:i w:val="0"/>
          <w:color w:val="000000"/>
          <w:lang w:val="en-GB"/>
        </w:rPr>
        <w:br w:type="page"/>
      </w:r>
      <w:r w:rsidR="00584244" w:rsidRPr="0080112C">
        <w:rPr>
          <w:lang w:val="en-GB"/>
        </w:rPr>
        <w:lastRenderedPageBreak/>
        <w:t>---------------------------------------------------------------------------------------</w:t>
      </w:r>
      <w:r w:rsidR="00BA0BBF" w:rsidRPr="0080112C">
        <w:rPr>
          <w:lang w:val="en-GB"/>
        </w:rPr>
        <w:t>----------</w:t>
      </w:r>
      <w:r w:rsidR="00584244" w:rsidRPr="0080112C">
        <w:rPr>
          <w:lang w:val="en-GB"/>
        </w:rPr>
        <w:t>--------------------------</w:t>
      </w:r>
    </w:p>
    <w:p w14:paraId="5F09936A" w14:textId="77777777" w:rsidR="00FC7F48" w:rsidRPr="0080112C" w:rsidRDefault="00FC7F48" w:rsidP="00A17F16">
      <w:pPr>
        <w:jc w:val="center"/>
        <w:rPr>
          <w:rStyle w:val="Hervorhebung"/>
          <w:i w:val="0"/>
          <w:color w:val="000000"/>
          <w:lang w:val="en-GB"/>
        </w:rPr>
      </w:pPr>
      <w:r w:rsidRPr="0080112C">
        <w:rPr>
          <w:rStyle w:val="Hervorhebung"/>
          <w:i w:val="0"/>
          <w:color w:val="000000"/>
          <w:lang w:val="en-GB"/>
        </w:rPr>
        <w:t>The following information is intended for healthcare professionals only:</w:t>
      </w:r>
    </w:p>
    <w:p w14:paraId="0D6944EC" w14:textId="77777777" w:rsidR="00F61EEF" w:rsidRPr="0080112C" w:rsidRDefault="00F61EEF" w:rsidP="00A17F16">
      <w:pPr>
        <w:jc w:val="center"/>
        <w:rPr>
          <w:rStyle w:val="Hervorhebung"/>
          <w:b/>
          <w:i w:val="0"/>
          <w:color w:val="000000"/>
          <w:lang w:val="en-GB"/>
        </w:rPr>
      </w:pPr>
    </w:p>
    <w:p w14:paraId="1A85BC12" w14:textId="77777777" w:rsidR="00F61EEF" w:rsidRPr="0080112C" w:rsidRDefault="00F61EEF" w:rsidP="00A17F16">
      <w:pPr>
        <w:jc w:val="center"/>
        <w:rPr>
          <w:rStyle w:val="Hervorhebung"/>
          <w:b/>
          <w:i w:val="0"/>
          <w:color w:val="000000"/>
          <w:lang w:val="en-GB"/>
        </w:rPr>
      </w:pPr>
      <w:r w:rsidRPr="0080112C">
        <w:rPr>
          <w:rStyle w:val="Hervorhebung"/>
          <w:b/>
          <w:i w:val="0"/>
          <w:color w:val="000000"/>
          <w:lang w:val="en-GB"/>
        </w:rPr>
        <w:t>INSTRUCTIONS FOR HEALTH CARE PROFESSIONALS</w:t>
      </w:r>
    </w:p>
    <w:p w14:paraId="178CCA12" w14:textId="77777777" w:rsidR="00F61EEF" w:rsidRPr="0080112C" w:rsidRDefault="00F61EEF" w:rsidP="00A17F16">
      <w:pPr>
        <w:rPr>
          <w:rStyle w:val="Hervorhebung"/>
          <w:b/>
          <w:i w:val="0"/>
          <w:color w:val="000000"/>
          <w:lang w:val="en-GB"/>
        </w:rPr>
      </w:pPr>
    </w:p>
    <w:p w14:paraId="0F30CB9D" w14:textId="77777777" w:rsidR="00584244" w:rsidRPr="0080112C" w:rsidRDefault="00584244"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5E000CEA" w14:textId="77777777" w:rsidR="00584244" w:rsidRPr="0080112C" w:rsidRDefault="00584244" w:rsidP="00A17F16">
      <w:pPr>
        <w:rPr>
          <w:rStyle w:val="Hervorhebung"/>
          <w:i w:val="0"/>
          <w:color w:val="000000"/>
          <w:lang w:val="en-GB"/>
        </w:rPr>
      </w:pPr>
    </w:p>
    <w:p w14:paraId="42FC66C4"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300</w:t>
      </w:r>
      <w:r w:rsidR="00584244" w:rsidRPr="0080112C">
        <w:rPr>
          <w:rStyle w:val="Hervorhebung"/>
          <w:b/>
          <w:i w:val="0"/>
          <w:color w:val="000000"/>
          <w:lang w:val="en-GB"/>
        </w:rPr>
        <w:t> </w:t>
      </w:r>
      <w:r w:rsidRPr="0080112C">
        <w:rPr>
          <w:rStyle w:val="Hervorhebung"/>
          <w:b/>
          <w:i w:val="0"/>
          <w:color w:val="000000"/>
          <w:lang w:val="en-GB"/>
        </w:rPr>
        <w:t>mg p</w:t>
      </w:r>
      <w:r w:rsidR="009000F0" w:rsidRPr="0080112C">
        <w:rPr>
          <w:rStyle w:val="Hervorhebung"/>
          <w:b/>
          <w:i w:val="0"/>
          <w:color w:val="000000"/>
          <w:lang w:val="en-GB"/>
        </w:rPr>
        <w:t>owder and solvent for prolonged-</w:t>
      </w:r>
      <w:r w:rsidRPr="0080112C">
        <w:rPr>
          <w:rStyle w:val="Hervorhebung"/>
          <w:b/>
          <w:i w:val="0"/>
          <w:color w:val="000000"/>
          <w:lang w:val="en-GB"/>
        </w:rPr>
        <w:t>release suspension for injection</w:t>
      </w:r>
    </w:p>
    <w:p w14:paraId="67FF4D69"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400</w:t>
      </w:r>
      <w:r w:rsidR="00584244" w:rsidRPr="0080112C">
        <w:rPr>
          <w:rStyle w:val="Hervorhebung"/>
          <w:b/>
          <w:i w:val="0"/>
          <w:color w:val="000000"/>
          <w:lang w:val="en-GB"/>
        </w:rPr>
        <w:t> </w:t>
      </w:r>
      <w:r w:rsidRPr="0080112C">
        <w:rPr>
          <w:rStyle w:val="Hervorhebung"/>
          <w:b/>
          <w:i w:val="0"/>
          <w:color w:val="000000"/>
          <w:lang w:val="en-GB"/>
        </w:rPr>
        <w:t>mg powder and solvent for pr</w:t>
      </w:r>
      <w:r w:rsidR="009000F0" w:rsidRPr="0080112C">
        <w:rPr>
          <w:rStyle w:val="Hervorhebung"/>
          <w:b/>
          <w:i w:val="0"/>
          <w:color w:val="000000"/>
          <w:lang w:val="en-GB"/>
        </w:rPr>
        <w:t>olonged-</w:t>
      </w:r>
      <w:r w:rsidRPr="0080112C">
        <w:rPr>
          <w:rStyle w:val="Hervorhebung"/>
          <w:b/>
          <w:i w:val="0"/>
          <w:color w:val="000000"/>
          <w:lang w:val="en-GB"/>
        </w:rPr>
        <w:t>release suspension for injection</w:t>
      </w:r>
    </w:p>
    <w:p w14:paraId="484997AD" w14:textId="77777777" w:rsidR="00FC7F48" w:rsidRPr="0080112C" w:rsidRDefault="00FC7F48" w:rsidP="00491E9D">
      <w:pPr>
        <w:rPr>
          <w:rStyle w:val="Hervorhebung"/>
          <w:i w:val="0"/>
          <w:color w:val="000000"/>
          <w:lang w:val="en-GB"/>
        </w:rPr>
      </w:pPr>
      <w:r w:rsidRPr="0080112C">
        <w:rPr>
          <w:rStyle w:val="Hervorhebung"/>
          <w:i w:val="0"/>
          <w:color w:val="000000"/>
          <w:lang w:val="en-GB"/>
        </w:rPr>
        <w:t>aripiprazole</w:t>
      </w:r>
    </w:p>
    <w:p w14:paraId="4A4C9C37" w14:textId="77777777" w:rsidR="00584244" w:rsidRPr="0080112C" w:rsidRDefault="00584244" w:rsidP="00A17F16">
      <w:pPr>
        <w:rPr>
          <w:rStyle w:val="Hervorhebung"/>
          <w:i w:val="0"/>
          <w:color w:val="000000"/>
          <w:lang w:val="en-GB"/>
        </w:rPr>
      </w:pPr>
    </w:p>
    <w:p w14:paraId="7811D80C"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1: Preparation prior to reconstitution of the powder</w:t>
      </w:r>
    </w:p>
    <w:p w14:paraId="5F9A3E0B" w14:textId="77777777" w:rsidR="00FC7F48" w:rsidRPr="0080112C" w:rsidRDefault="00FC7F48" w:rsidP="00A17F16">
      <w:pPr>
        <w:rPr>
          <w:rStyle w:val="Hervorhebung"/>
          <w:i w:val="0"/>
          <w:color w:val="000000"/>
          <w:lang w:val="en-GB"/>
        </w:rPr>
      </w:pPr>
      <w:r w:rsidRPr="0080112C">
        <w:rPr>
          <w:rStyle w:val="Hervorhebung"/>
          <w:i w:val="0"/>
          <w:color w:val="000000"/>
          <w:lang w:val="en-GB"/>
        </w:rPr>
        <w:t>Lay out and confirm that components listed below are provided:</w:t>
      </w:r>
    </w:p>
    <w:p w14:paraId="3B4B053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Abilify Maintena package leaflet and instructions for healthcare professionals</w:t>
      </w:r>
      <w:r w:rsidR="00F40272" w:rsidRPr="0080112C">
        <w:rPr>
          <w:rStyle w:val="Hervorhebung"/>
          <w:i w:val="0"/>
          <w:color w:val="000000"/>
          <w:lang w:val="en-GB"/>
        </w:rPr>
        <w:t>.</w:t>
      </w:r>
    </w:p>
    <w:p w14:paraId="4814B573"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Vial of powder</w:t>
      </w:r>
      <w:r w:rsidR="00F40272" w:rsidRPr="0080112C">
        <w:rPr>
          <w:rStyle w:val="Hervorhebung"/>
          <w:i w:val="0"/>
          <w:color w:val="000000"/>
          <w:lang w:val="en-GB"/>
        </w:rPr>
        <w:t>.</w:t>
      </w:r>
    </w:p>
    <w:p w14:paraId="5D81D0C5"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2 ml vial of solvent</w:t>
      </w:r>
      <w:r w:rsidR="00F40272" w:rsidRPr="0080112C">
        <w:rPr>
          <w:rStyle w:val="Hervorhebung"/>
          <w:i w:val="0"/>
          <w:color w:val="000000"/>
          <w:lang w:val="en-GB"/>
        </w:rPr>
        <w:t>.</w:t>
      </w:r>
    </w:p>
    <w:p w14:paraId="58330728" w14:textId="77777777" w:rsidR="00FC7F48" w:rsidRPr="0080112C" w:rsidRDefault="00D432FC" w:rsidP="00A17F16">
      <w:pPr>
        <w:autoSpaceDE w:val="0"/>
        <w:autoSpaceDN w:val="0"/>
        <w:adjustRightInd w:val="0"/>
        <w:ind w:left="567" w:hanging="567"/>
        <w:rPr>
          <w:rStyle w:val="Hervorhebung"/>
          <w:i w:val="0"/>
          <w:color w:val="000000"/>
          <w:lang w:val="en-GB"/>
        </w:rPr>
      </w:pPr>
      <w:r w:rsidRPr="0080112C">
        <w:rPr>
          <w:b/>
          <w:lang w:val="en-GB"/>
        </w:rPr>
        <w:tab/>
      </w:r>
      <w:r w:rsidR="00FC7F48" w:rsidRPr="0080112C">
        <w:rPr>
          <w:b/>
          <w:lang w:val="en-GB"/>
        </w:rPr>
        <w:t>Important:</w:t>
      </w:r>
      <w:r w:rsidR="00FC7F48" w:rsidRPr="0080112C">
        <w:rPr>
          <w:lang w:val="en-GB"/>
        </w:rPr>
        <w:t xml:space="preserve"> the solvent vial contains an overfill.</w:t>
      </w:r>
    </w:p>
    <w:p w14:paraId="38A67175"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luer lock syringe with pre-attached 38 mm (1.5 inch) 21 gauge hypodermic safety needle with needle protection device</w:t>
      </w:r>
      <w:r w:rsidR="00F40272" w:rsidRPr="0080112C">
        <w:rPr>
          <w:rStyle w:val="Hervorhebung"/>
          <w:i w:val="0"/>
          <w:color w:val="000000"/>
          <w:lang w:val="en-GB"/>
        </w:rPr>
        <w:t>.</w:t>
      </w:r>
    </w:p>
    <w:p w14:paraId="645B6CDE"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disposable syringe with luer lock tip</w:t>
      </w:r>
      <w:r w:rsidR="00F40272" w:rsidRPr="0080112C">
        <w:rPr>
          <w:rStyle w:val="Hervorhebung"/>
          <w:i w:val="0"/>
          <w:color w:val="000000"/>
          <w:lang w:val="en-GB"/>
        </w:rPr>
        <w:t>.</w:t>
      </w:r>
    </w:p>
    <w:p w14:paraId="226C78E9"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vial adapter</w:t>
      </w:r>
      <w:r w:rsidR="00F40272" w:rsidRPr="0080112C">
        <w:rPr>
          <w:rStyle w:val="Hervorhebung"/>
          <w:i w:val="0"/>
          <w:color w:val="000000"/>
          <w:lang w:val="en-GB"/>
        </w:rPr>
        <w:t>.</w:t>
      </w:r>
    </w:p>
    <w:p w14:paraId="36674A94" w14:textId="77777777" w:rsidR="00C92707" w:rsidRPr="0080112C" w:rsidRDefault="00C92707" w:rsidP="00A17F16">
      <w:pPr>
        <w:widowControl w:val="0"/>
        <w:ind w:left="567" w:hanging="567"/>
        <w:rPr>
          <w:rStyle w:val="Hervorhebung"/>
          <w:i w:val="0"/>
          <w:lang w:val="en-GB"/>
        </w:rPr>
      </w:pPr>
      <w:r w:rsidRPr="0080112C">
        <w:rPr>
          <w:lang w:val="en-GB"/>
        </w:rPr>
        <w:t>-</w:t>
      </w:r>
      <w:r w:rsidRPr="0080112C">
        <w:rPr>
          <w:lang w:val="en-GB"/>
        </w:rPr>
        <w:tab/>
        <w:t>One 25 mm (1 inch) 23 gauge hypodermic safety needle</w:t>
      </w:r>
      <w:r w:rsidRPr="0080112C">
        <w:rPr>
          <w:rStyle w:val="Hervorhebung"/>
          <w:i w:val="0"/>
          <w:lang w:val="en-GB"/>
        </w:rPr>
        <w:t xml:space="preserve"> with needle protection device</w:t>
      </w:r>
      <w:r w:rsidR="00F40272" w:rsidRPr="0080112C">
        <w:rPr>
          <w:rStyle w:val="Hervorhebung"/>
          <w:i w:val="0"/>
          <w:lang w:val="en-GB"/>
        </w:rPr>
        <w:t>.</w:t>
      </w:r>
    </w:p>
    <w:p w14:paraId="33A4D1A1"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38 mm (1.5 inch) </w:t>
      </w:r>
      <w:r w:rsidR="006264B3" w:rsidRPr="0080112C">
        <w:rPr>
          <w:rStyle w:val="Hervorhebung"/>
          <w:i w:val="0"/>
          <w:color w:val="000000"/>
          <w:lang w:val="en-GB"/>
        </w:rPr>
        <w:t>22 </w:t>
      </w:r>
      <w:r w:rsidRPr="0080112C">
        <w:rPr>
          <w:rStyle w:val="Hervorhebung"/>
          <w:i w:val="0"/>
          <w:color w:val="000000"/>
          <w:lang w:val="en-GB"/>
        </w:rPr>
        <w:t>gauge hypodermic safety needle with needle protection device</w:t>
      </w:r>
      <w:r w:rsidR="00F40272" w:rsidRPr="0080112C">
        <w:rPr>
          <w:rStyle w:val="Hervorhebung"/>
          <w:i w:val="0"/>
          <w:color w:val="000000"/>
          <w:lang w:val="en-GB"/>
        </w:rPr>
        <w:t>.</w:t>
      </w:r>
    </w:p>
    <w:p w14:paraId="550ADA5D"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w:t>
      </w:r>
      <w:r w:rsidR="00E70D14" w:rsidRPr="0080112C">
        <w:rPr>
          <w:rStyle w:val="Hervorhebung"/>
          <w:i w:val="0"/>
          <w:color w:val="000000"/>
          <w:lang w:val="en-GB"/>
        </w:rPr>
        <w:t>51</w:t>
      </w:r>
      <w:r w:rsidRPr="0080112C">
        <w:rPr>
          <w:rStyle w:val="Hervorhebung"/>
          <w:i w:val="0"/>
          <w:color w:val="000000"/>
          <w:lang w:val="en-GB"/>
        </w:rPr>
        <w:t> mm (2 inch) 21 gauge hypodermic safety needle with needle protection device</w:t>
      </w:r>
      <w:r w:rsidR="00F40272" w:rsidRPr="0080112C">
        <w:rPr>
          <w:rStyle w:val="Hervorhebung"/>
          <w:i w:val="0"/>
          <w:color w:val="000000"/>
          <w:lang w:val="en-GB"/>
        </w:rPr>
        <w:t>.</w:t>
      </w:r>
    </w:p>
    <w:p w14:paraId="1C680990"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Syringe and needle instructions</w:t>
      </w:r>
      <w:r w:rsidR="00F40272" w:rsidRPr="0080112C">
        <w:rPr>
          <w:rStyle w:val="Hervorhebung"/>
          <w:i w:val="0"/>
          <w:color w:val="000000"/>
          <w:lang w:val="en-GB"/>
        </w:rPr>
        <w:t>.</w:t>
      </w:r>
    </w:p>
    <w:p w14:paraId="5E43A2BE" w14:textId="77777777" w:rsidR="00FC7F48" w:rsidRPr="0080112C" w:rsidRDefault="00FC7F48" w:rsidP="00A17F16">
      <w:pPr>
        <w:rPr>
          <w:rStyle w:val="Hervorhebung"/>
          <w:i w:val="0"/>
          <w:color w:val="000000"/>
          <w:lang w:val="en-GB"/>
        </w:rPr>
      </w:pPr>
    </w:p>
    <w:p w14:paraId="63C72D29"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2: Reconstitution of the powder</w:t>
      </w:r>
    </w:p>
    <w:p w14:paraId="6B1C6B70"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a)</w:t>
      </w:r>
      <w:r w:rsidRPr="0080112C">
        <w:rPr>
          <w:rStyle w:val="Hervorhebung"/>
          <w:i w:val="0"/>
          <w:color w:val="000000"/>
          <w:lang w:val="en-GB"/>
        </w:rPr>
        <w:tab/>
        <w:t>Remove the solvent and powder vial caps and wipe the tops with a sterile alcohol swab.</w:t>
      </w:r>
    </w:p>
    <w:p w14:paraId="3C5296F5"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b)</w:t>
      </w:r>
      <w:r w:rsidRPr="0080112C">
        <w:rPr>
          <w:rStyle w:val="Hervorhebung"/>
          <w:i w:val="0"/>
          <w:color w:val="000000"/>
          <w:lang w:val="en-GB"/>
        </w:rPr>
        <w:tab/>
        <w:t>Using the syringe with pre-attached needle, withdraw the pre-determined solvent volume from the vial of the solvent into the syringe.</w:t>
      </w:r>
    </w:p>
    <w:p w14:paraId="477604CD" w14:textId="77777777" w:rsidR="00FC7F48" w:rsidRPr="0080112C" w:rsidRDefault="00FC7F48" w:rsidP="00A17F16">
      <w:pPr>
        <w:autoSpaceDE w:val="0"/>
        <w:autoSpaceDN w:val="0"/>
        <w:adjustRightInd w:val="0"/>
        <w:ind w:left="567"/>
        <w:rPr>
          <w:lang w:val="en-GB"/>
        </w:rPr>
      </w:pPr>
      <w:r w:rsidRPr="0080112C">
        <w:rPr>
          <w:lang w:val="en-GB"/>
        </w:rPr>
        <w:t>300 mg vial:</w:t>
      </w:r>
    </w:p>
    <w:p w14:paraId="15A31779" w14:textId="77777777" w:rsidR="00FC7F48" w:rsidRPr="0080112C" w:rsidRDefault="00FC7F48" w:rsidP="00A17F16">
      <w:pPr>
        <w:autoSpaceDE w:val="0"/>
        <w:autoSpaceDN w:val="0"/>
        <w:adjustRightInd w:val="0"/>
        <w:ind w:left="567"/>
        <w:rPr>
          <w:lang w:val="en-GB"/>
        </w:rPr>
      </w:pPr>
      <w:r w:rsidRPr="0080112C">
        <w:rPr>
          <w:lang w:val="en-GB"/>
        </w:rPr>
        <w:t>Add 1.5 ml solvent to reconstitute the powder</w:t>
      </w:r>
      <w:r w:rsidR="00BA0BBF" w:rsidRPr="0080112C">
        <w:rPr>
          <w:lang w:val="en-GB"/>
        </w:rPr>
        <w:t>.</w:t>
      </w:r>
    </w:p>
    <w:p w14:paraId="2CC83F1F" w14:textId="77777777" w:rsidR="00FC7F48" w:rsidRPr="0080112C" w:rsidRDefault="00FC7F48" w:rsidP="00A17F16">
      <w:pPr>
        <w:autoSpaceDE w:val="0"/>
        <w:autoSpaceDN w:val="0"/>
        <w:adjustRightInd w:val="0"/>
        <w:ind w:left="567"/>
        <w:rPr>
          <w:lang w:val="en-GB"/>
        </w:rPr>
      </w:pPr>
      <w:r w:rsidRPr="0080112C">
        <w:rPr>
          <w:lang w:val="en-GB"/>
        </w:rPr>
        <w:t>400 mg vial:</w:t>
      </w:r>
    </w:p>
    <w:p w14:paraId="192A4AA7" w14:textId="77777777" w:rsidR="00FC7F48" w:rsidRPr="0080112C" w:rsidRDefault="00FC7F48" w:rsidP="00A17F16">
      <w:pPr>
        <w:autoSpaceDE w:val="0"/>
        <w:autoSpaceDN w:val="0"/>
        <w:adjustRightInd w:val="0"/>
        <w:ind w:left="567"/>
        <w:rPr>
          <w:lang w:val="en-GB"/>
        </w:rPr>
      </w:pPr>
      <w:r w:rsidRPr="0080112C">
        <w:rPr>
          <w:lang w:val="en-GB"/>
        </w:rPr>
        <w:t>Add 1.9 ml solvent to reconstitute the powder</w:t>
      </w:r>
      <w:r w:rsidR="00BA0BBF" w:rsidRPr="0080112C">
        <w:rPr>
          <w:lang w:val="en-GB"/>
        </w:rPr>
        <w:t>.</w:t>
      </w:r>
    </w:p>
    <w:p w14:paraId="067E999A" w14:textId="77777777" w:rsidR="00FC7F48" w:rsidRPr="0080112C" w:rsidRDefault="00FC7F48" w:rsidP="00A17F16">
      <w:pPr>
        <w:ind w:left="567"/>
        <w:rPr>
          <w:rStyle w:val="Hervorhebung"/>
          <w:i w:val="0"/>
          <w:color w:val="000000"/>
          <w:lang w:val="en-GB"/>
        </w:rPr>
      </w:pPr>
      <w:r w:rsidRPr="0080112C">
        <w:rPr>
          <w:rStyle w:val="Hervorhebung"/>
          <w:i w:val="0"/>
          <w:color w:val="000000"/>
          <w:lang w:val="en-GB"/>
        </w:rPr>
        <w:t>A small amount of residual solvent will remain in the vial following withdrawal. Any excess should be discarded.</w:t>
      </w:r>
    </w:p>
    <w:p w14:paraId="41D74D83" w14:textId="77777777" w:rsidR="00AB1538" w:rsidRPr="0080112C" w:rsidRDefault="00AB1538" w:rsidP="00A17F16">
      <w:pPr>
        <w:autoSpaceDE w:val="0"/>
        <w:autoSpaceDN w:val="0"/>
        <w:adjustRightInd w:val="0"/>
        <w:rPr>
          <w:color w:val="000000"/>
          <w:lang w:val="en-GB"/>
        </w:rPr>
      </w:pPr>
    </w:p>
    <w:p w14:paraId="6C32594E" w14:textId="2C079E41" w:rsidR="00FC7F48" w:rsidRPr="00E926A3" w:rsidRDefault="00E50E11" w:rsidP="00E50E11">
      <w:pPr>
        <w:spacing w:line="240" w:lineRule="atLeast"/>
        <w:ind w:left="567" w:hanging="567"/>
        <w:rPr>
          <w:rStyle w:val="Hervorhebung"/>
          <w:i w:val="0"/>
          <w:color w:val="000000"/>
          <w:lang w:val="en-GB"/>
        </w:rPr>
      </w:pPr>
      <w:r w:rsidRPr="00E50E11">
        <w:rPr>
          <w:rStyle w:val="Hervorhebung"/>
          <w:i w:val="0"/>
          <w:iCs w:val="0"/>
        </w:rPr>
        <w:pict w14:anchorId="024F01E0">
          <v:shape id="_x0000_i1078" type="#_x0000_t75" style="width:468pt;height:133.1pt">
            <v:imagedata r:id="rId16" o:title=""/>
          </v:shape>
        </w:pict>
      </w:r>
      <w:r w:rsidR="00FC7F48" w:rsidRPr="00E926A3">
        <w:rPr>
          <w:rStyle w:val="Hervorhebung"/>
          <w:i w:val="0"/>
          <w:color w:val="000000"/>
          <w:lang w:val="en-GB"/>
        </w:rPr>
        <w:t>c)</w:t>
      </w:r>
      <w:r w:rsidR="00FC7F48" w:rsidRPr="00E926A3">
        <w:rPr>
          <w:rStyle w:val="Hervorhebung"/>
          <w:i w:val="0"/>
          <w:color w:val="000000"/>
          <w:lang w:val="en-GB"/>
        </w:rPr>
        <w:tab/>
        <w:t>Slowly inject the solvent into the vial containing the powder.</w:t>
      </w:r>
    </w:p>
    <w:p w14:paraId="6298E864"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Withdraw air to equalise the pressure in the vial by pulling back slightly on the plunger.</w:t>
      </w:r>
    </w:p>
    <w:p w14:paraId="1F183A31" w14:textId="77777777" w:rsidR="00E33D45" w:rsidRPr="00E926A3" w:rsidRDefault="00E33D45" w:rsidP="00A17F16">
      <w:pPr>
        <w:ind w:left="567" w:hanging="567"/>
        <w:rPr>
          <w:rStyle w:val="Hervorhebung"/>
          <w:i w:val="0"/>
          <w:color w:val="000000"/>
          <w:lang w:val="en-GB"/>
        </w:rPr>
      </w:pPr>
    </w:p>
    <w:p w14:paraId="7F7D38EC" w14:textId="77777777" w:rsidR="00E33D45" w:rsidRPr="00E926A3" w:rsidRDefault="000A1F45" w:rsidP="00A17F16">
      <w:pPr>
        <w:jc w:val="center"/>
        <w:rPr>
          <w:rStyle w:val="Hervorhebung"/>
          <w:i w:val="0"/>
          <w:color w:val="000000"/>
          <w:lang w:val="en-GB"/>
        </w:rPr>
      </w:pPr>
      <w:bookmarkStart w:id="1" w:name="_Hlk498354571"/>
      <w:r w:rsidRPr="00C541EF">
        <w:rPr>
          <w:color w:val="000000"/>
          <w:szCs w:val="22"/>
          <w:lang w:val="en-GB" w:eastAsia="en-GB"/>
        </w:rPr>
        <w:lastRenderedPageBreak/>
        <w:pict w14:anchorId="7AB02A74">
          <v:shape id="Bild 3" o:spid="_x0000_i1027" type="#_x0000_t75" alt="Pic 2" style="width:40.25pt;height:102.8pt;visibility:visible">
            <v:imagedata r:id="rId17" o:title="Pic 2"/>
          </v:shape>
        </w:pict>
      </w:r>
      <w:bookmarkEnd w:id="1"/>
    </w:p>
    <w:p w14:paraId="01FDAEBF" w14:textId="77777777" w:rsidR="00E33D45" w:rsidRPr="00E926A3" w:rsidRDefault="00E33D45" w:rsidP="00A17F16">
      <w:pPr>
        <w:ind w:left="567" w:hanging="567"/>
        <w:rPr>
          <w:rStyle w:val="Hervorhebung"/>
          <w:i w:val="0"/>
          <w:color w:val="000000"/>
          <w:lang w:val="en-GB"/>
        </w:rPr>
      </w:pPr>
    </w:p>
    <w:p w14:paraId="7C259659"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Subsequently, remove the needle from the vial.</w:t>
      </w:r>
    </w:p>
    <w:p w14:paraId="4905C0AE"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Engage the needle safety device by using the one-handed technique.</w:t>
      </w:r>
    </w:p>
    <w:p w14:paraId="7CBDB6CA" w14:textId="77777777" w:rsidR="00FC7F48" w:rsidRPr="00E926A3" w:rsidRDefault="00FC7F48" w:rsidP="00A17F16">
      <w:pPr>
        <w:ind w:left="567"/>
        <w:rPr>
          <w:rStyle w:val="Hervorhebung"/>
          <w:i w:val="0"/>
          <w:color w:val="000000"/>
          <w:lang w:val="en-GB"/>
        </w:rPr>
      </w:pPr>
      <w:r w:rsidRPr="00E926A3">
        <w:rPr>
          <w:rStyle w:val="Hervorhebung"/>
          <w:i w:val="0"/>
          <w:color w:val="000000"/>
          <w:lang w:val="en-GB"/>
        </w:rPr>
        <w:t>Gently press the sheath against a flat surface until the needle is firmly engaged in the needle protection sheath.</w:t>
      </w:r>
    </w:p>
    <w:p w14:paraId="151A4C96"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Visually confirm that the needle is fully engaged into the needle protection sheath, and discard.</w:t>
      </w:r>
    </w:p>
    <w:p w14:paraId="2CF8CADE" w14:textId="77777777" w:rsidR="005C4DEE" w:rsidRPr="00E926A3" w:rsidRDefault="005C4DEE" w:rsidP="00A17F16">
      <w:pPr>
        <w:ind w:left="567" w:hanging="567"/>
        <w:rPr>
          <w:rStyle w:val="Hervorhebung"/>
          <w:i w:val="0"/>
          <w:color w:val="000000"/>
          <w:lang w:val="en-GB"/>
        </w:rPr>
      </w:pPr>
    </w:p>
    <w:p w14:paraId="096861D5" w14:textId="49E68108" w:rsidR="005C4DEE" w:rsidRPr="00E926A3" w:rsidRDefault="00E50E11" w:rsidP="00E50E11">
      <w:pPr>
        <w:spacing w:line="240" w:lineRule="atLeast"/>
        <w:ind w:left="567" w:hanging="567"/>
        <w:rPr>
          <w:rStyle w:val="Hervorhebung"/>
          <w:i w:val="0"/>
          <w:color w:val="000000"/>
          <w:lang w:val="en-GB"/>
        </w:rPr>
      </w:pPr>
      <w:r w:rsidRPr="00E50E11">
        <w:rPr>
          <w:rStyle w:val="Hervorhebung"/>
          <w:i w:val="0"/>
          <w:iCs w:val="0"/>
        </w:rPr>
        <w:pict w14:anchorId="33AE89BA">
          <v:shape id="_x0000_i1076" type="#_x0000_t75" style="width:468pt;height:98.05pt">
            <v:imagedata r:id="rId18" o:title=""/>
          </v:shape>
        </w:pict>
      </w:r>
    </w:p>
    <w:p w14:paraId="047DCEF9"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Pr="00E926A3">
        <w:rPr>
          <w:rStyle w:val="Hervorhebung"/>
          <w:i w:val="0"/>
          <w:color w:val="000000"/>
          <w:u w:val="single"/>
          <w:lang w:val="en-GB"/>
        </w:rPr>
        <w:t>Shake the vial vigorously for 30 seconds until the suspension appears uniform.</w:t>
      </w:r>
    </w:p>
    <w:p w14:paraId="6979C879" w14:textId="77777777" w:rsidR="00E33D45" w:rsidRPr="00E926A3" w:rsidRDefault="00E33D45" w:rsidP="00A17F16">
      <w:pPr>
        <w:ind w:left="567"/>
        <w:rPr>
          <w:rStyle w:val="Hervorhebung"/>
          <w:i w:val="0"/>
          <w:color w:val="000000"/>
          <w:lang w:val="en-GB"/>
        </w:rPr>
      </w:pPr>
    </w:p>
    <w:p w14:paraId="000CB5A2" w14:textId="77777777" w:rsidR="00E33D45" w:rsidRPr="00E926A3" w:rsidRDefault="000A1F45" w:rsidP="00A17F16">
      <w:pPr>
        <w:jc w:val="center"/>
        <w:rPr>
          <w:rStyle w:val="Hervorhebung"/>
          <w:i w:val="0"/>
          <w:color w:val="000000"/>
          <w:lang w:val="en-GB"/>
        </w:rPr>
      </w:pPr>
      <w:bookmarkStart w:id="2" w:name="_Hlk498354543"/>
      <w:r w:rsidRPr="00C541EF">
        <w:rPr>
          <w:color w:val="000000"/>
          <w:szCs w:val="22"/>
          <w:lang w:val="en-GB" w:eastAsia="en-GB"/>
        </w:rPr>
        <w:pict w14:anchorId="41D5F67F">
          <v:shape id="Bild 6" o:spid="_x0000_i1030" type="#_x0000_t75" alt="Pic 4" style="width:100.9pt;height:99.45pt;visibility:visible">
            <v:imagedata r:id="rId19" o:title="Pic 4"/>
          </v:shape>
        </w:pict>
      </w:r>
      <w:bookmarkEnd w:id="2"/>
    </w:p>
    <w:p w14:paraId="02A0BC01" w14:textId="77777777" w:rsidR="00E33D45" w:rsidRPr="00E926A3" w:rsidRDefault="00E33D45" w:rsidP="00A17F16">
      <w:pPr>
        <w:jc w:val="center"/>
        <w:rPr>
          <w:rStyle w:val="Hervorhebung"/>
          <w:i w:val="0"/>
          <w:color w:val="000000"/>
          <w:lang w:val="en-GB"/>
        </w:rPr>
      </w:pPr>
    </w:p>
    <w:p w14:paraId="6B593606"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Visually inspect the reconstituted suspension for particulate matter and discolouration prior to administration. The reconstituted medicine is a white to off-white, fluid suspension. Do not use if reconstituted suspension contains particulate matter or any discolouration.</w:t>
      </w:r>
    </w:p>
    <w:p w14:paraId="587A6C7F"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h)</w:t>
      </w:r>
      <w:r w:rsidRPr="00E926A3">
        <w:rPr>
          <w:rStyle w:val="Hervorhebung"/>
          <w:i w:val="0"/>
          <w:color w:val="000000"/>
          <w:lang w:val="en-GB"/>
        </w:rPr>
        <w:tab/>
        <w:t>If the injection is not performed immediately after reconstitution, keep the vial below 25 °C for up to 4 hours and shake it vigorously for at least 60 seconds to re-suspend prior to injection.</w:t>
      </w:r>
    </w:p>
    <w:p w14:paraId="6BA1368D"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i)</w:t>
      </w:r>
      <w:r w:rsidRPr="00E926A3">
        <w:rPr>
          <w:rStyle w:val="Hervorhebung"/>
          <w:i w:val="0"/>
          <w:color w:val="000000"/>
          <w:lang w:val="en-GB"/>
        </w:rPr>
        <w:tab/>
        <w:t>Do not store the reconstituted suspension in the syringe.</w:t>
      </w:r>
    </w:p>
    <w:p w14:paraId="22B6A713" w14:textId="77777777" w:rsidR="00FC7F48" w:rsidRPr="00E926A3" w:rsidRDefault="00FC7F48" w:rsidP="00A17F16">
      <w:pPr>
        <w:rPr>
          <w:rStyle w:val="Hervorhebung"/>
          <w:i w:val="0"/>
          <w:color w:val="000000"/>
          <w:lang w:val="en-GB"/>
        </w:rPr>
      </w:pPr>
    </w:p>
    <w:p w14:paraId="54345473"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3: Preparation prior to injection</w:t>
      </w:r>
    </w:p>
    <w:p w14:paraId="7698A3B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Remove the cover, but not the adapter from the package.</w:t>
      </w:r>
    </w:p>
    <w:p w14:paraId="58CE229C"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Using the vial adapter package to handle the vial adapter, attach the pre-packaged luer lock syringe to the vial adapter.</w:t>
      </w:r>
    </w:p>
    <w:p w14:paraId="7712A73D" w14:textId="77777777" w:rsidR="00EF4254" w:rsidRPr="00E926A3" w:rsidRDefault="00EF4254" w:rsidP="00A17F16">
      <w:pPr>
        <w:ind w:left="567" w:hanging="567"/>
        <w:rPr>
          <w:rStyle w:val="Hervorhebung"/>
          <w:i w:val="0"/>
          <w:color w:val="000000"/>
          <w:lang w:val="en-GB"/>
        </w:rPr>
      </w:pPr>
    </w:p>
    <w:p w14:paraId="21A6D6EF" w14:textId="77777777" w:rsidR="00390A71" w:rsidRPr="00E926A3" w:rsidRDefault="000A1F45" w:rsidP="00A17F16">
      <w:pPr>
        <w:jc w:val="center"/>
        <w:rPr>
          <w:lang w:val="en-GB"/>
        </w:rPr>
      </w:pPr>
      <w:bookmarkStart w:id="3" w:name="_Hlk498354528"/>
      <w:r w:rsidRPr="00C541EF">
        <w:rPr>
          <w:rFonts w:eastAsia="Calibri"/>
          <w:szCs w:val="22"/>
          <w:lang w:val="en-GB" w:eastAsia="en-GB"/>
        </w:rPr>
        <w:pict w14:anchorId="485E436C">
          <v:shape id="Grafik 11" o:spid="_x0000_i1031" type="#_x0000_t75" style="width:66.8pt;height:99.95pt;visibility:visible">
            <v:imagedata r:id="rId20" o:title=""/>
          </v:shape>
        </w:pict>
      </w:r>
      <w:bookmarkEnd w:id="3"/>
    </w:p>
    <w:p w14:paraId="18904766" w14:textId="77777777" w:rsidR="00D432FC" w:rsidRPr="00E926A3" w:rsidRDefault="00D432FC" w:rsidP="00A17F16">
      <w:pPr>
        <w:ind w:left="420" w:hanging="420"/>
        <w:rPr>
          <w:rStyle w:val="Hervorhebung"/>
          <w:i w:val="0"/>
          <w:color w:val="000000"/>
          <w:lang w:val="en-GB"/>
        </w:rPr>
      </w:pPr>
    </w:p>
    <w:p w14:paraId="720FCCD9" w14:textId="77777777" w:rsidR="00FC7F48" w:rsidRPr="00E926A3" w:rsidRDefault="00FC7F48" w:rsidP="00A17F16">
      <w:pPr>
        <w:ind w:left="567" w:hanging="567"/>
        <w:rPr>
          <w:rStyle w:val="Hervorhebung"/>
          <w:i w:val="0"/>
          <w:color w:val="000000"/>
          <w:u w:val="single"/>
          <w:lang w:val="en-GB"/>
        </w:rPr>
      </w:pPr>
      <w:r w:rsidRPr="00E926A3">
        <w:rPr>
          <w:rStyle w:val="Hervorhebung"/>
          <w:i w:val="0"/>
          <w:color w:val="000000"/>
          <w:lang w:val="en-GB"/>
        </w:rPr>
        <w:t>c)</w:t>
      </w:r>
      <w:r w:rsidRPr="00E926A3">
        <w:rPr>
          <w:rStyle w:val="Hervorhebung"/>
          <w:i w:val="0"/>
          <w:color w:val="000000"/>
          <w:lang w:val="en-GB"/>
        </w:rPr>
        <w:tab/>
        <w:t xml:space="preserve">Use the luer lock syringe to remove the vial adapter from the package and discard the vial adapter package. </w:t>
      </w:r>
      <w:r w:rsidRPr="00E926A3">
        <w:rPr>
          <w:rStyle w:val="Hervorhebung"/>
          <w:i w:val="0"/>
          <w:color w:val="000000"/>
          <w:u w:val="single"/>
          <w:lang w:val="en-GB"/>
        </w:rPr>
        <w:t>Do not touch the spike tip of the adapter at any time.</w:t>
      </w:r>
    </w:p>
    <w:p w14:paraId="633294E5" w14:textId="77777777" w:rsidR="00D432FC" w:rsidRPr="00E926A3" w:rsidRDefault="00D432FC" w:rsidP="00A17F16">
      <w:pPr>
        <w:ind w:left="420" w:hanging="420"/>
        <w:rPr>
          <w:rStyle w:val="Hervorhebung"/>
          <w:i w:val="0"/>
          <w:color w:val="000000"/>
          <w:u w:val="single"/>
          <w:lang w:val="en-GB"/>
        </w:rPr>
      </w:pPr>
    </w:p>
    <w:p w14:paraId="2686FCF8" w14:textId="77777777" w:rsidR="00FC7F48" w:rsidRPr="00E926A3" w:rsidRDefault="000A1F45" w:rsidP="00A17F16">
      <w:pPr>
        <w:jc w:val="center"/>
        <w:rPr>
          <w:rStyle w:val="Hervorhebung"/>
          <w:i w:val="0"/>
          <w:color w:val="000000"/>
          <w:lang w:val="en-GB"/>
        </w:rPr>
      </w:pPr>
      <w:bookmarkStart w:id="4" w:name="_Hlk498354519"/>
      <w:r w:rsidRPr="00C541EF">
        <w:rPr>
          <w:rFonts w:eastAsia="Calibri"/>
          <w:szCs w:val="22"/>
          <w:lang w:val="en-GB" w:eastAsia="en-GB"/>
        </w:rPr>
        <w:pict w14:anchorId="634D658B">
          <v:shape id="Grafik 19" o:spid="_x0000_i1032" type="#_x0000_t75" style="width:52.1pt;height:99.95pt;visibility:visible">
            <v:imagedata r:id="rId21" o:title=""/>
          </v:shape>
        </w:pict>
      </w:r>
      <w:bookmarkEnd w:id="4"/>
    </w:p>
    <w:p w14:paraId="23A37F87" w14:textId="77777777" w:rsidR="00FC7F48" w:rsidRPr="00E926A3" w:rsidRDefault="00FC7F48" w:rsidP="00A17F16">
      <w:pPr>
        <w:rPr>
          <w:rStyle w:val="Hervorhebung"/>
          <w:i w:val="0"/>
          <w:color w:val="000000"/>
          <w:lang w:val="en-GB"/>
        </w:rPr>
      </w:pPr>
    </w:p>
    <w:p w14:paraId="526011D1"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Determine the recommended volume for injection.</w:t>
      </w:r>
    </w:p>
    <w:p w14:paraId="4A986C78"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398DBC02" w14:textId="77777777" w:rsidTr="00705818">
        <w:trPr>
          <w:jc w:val="center"/>
        </w:trPr>
        <w:tc>
          <w:tcPr>
            <w:tcW w:w="4313" w:type="dxa"/>
            <w:gridSpan w:val="2"/>
            <w:tcBorders>
              <w:left w:val="double" w:sz="4" w:space="0" w:color="auto"/>
              <w:bottom w:val="single" w:sz="4" w:space="0" w:color="auto"/>
            </w:tcBorders>
            <w:shd w:val="clear" w:color="auto" w:fill="auto"/>
          </w:tcPr>
          <w:p w14:paraId="548626DD" w14:textId="77777777" w:rsidR="00584244" w:rsidRPr="00E926A3" w:rsidRDefault="00584244" w:rsidP="00A17F16">
            <w:pPr>
              <w:jc w:val="center"/>
              <w:rPr>
                <w:rStyle w:val="Hervorhebung"/>
                <w:b/>
                <w:i w:val="0"/>
                <w:color w:val="000000"/>
                <w:lang w:val="en-GB"/>
              </w:rPr>
            </w:pPr>
            <w:r w:rsidRPr="00E926A3">
              <w:rPr>
                <w:rStyle w:val="Hervorhebung"/>
                <w:b/>
                <w:i w:val="0"/>
                <w:color w:val="000000"/>
                <w:lang w:val="en-GB"/>
              </w:rPr>
              <w:t>Abilify Maintena 300 mg Vial</w:t>
            </w:r>
          </w:p>
        </w:tc>
      </w:tr>
      <w:tr w:rsidR="00A70664" w14:paraId="47DCCEDA" w14:textId="77777777" w:rsidTr="00705818">
        <w:trPr>
          <w:jc w:val="center"/>
        </w:trPr>
        <w:tc>
          <w:tcPr>
            <w:tcW w:w="1801" w:type="dxa"/>
            <w:tcBorders>
              <w:left w:val="double" w:sz="4" w:space="0" w:color="auto"/>
              <w:right w:val="single" w:sz="4" w:space="0" w:color="auto"/>
            </w:tcBorders>
            <w:shd w:val="clear" w:color="auto" w:fill="auto"/>
          </w:tcPr>
          <w:p w14:paraId="0D727CC2"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7C28E4C2"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Volume to Inject</w:t>
            </w:r>
          </w:p>
        </w:tc>
      </w:tr>
      <w:tr w:rsidR="00A70664" w14:paraId="709A7668" w14:textId="77777777" w:rsidTr="00705818">
        <w:trPr>
          <w:jc w:val="center"/>
        </w:trPr>
        <w:tc>
          <w:tcPr>
            <w:tcW w:w="1801" w:type="dxa"/>
            <w:tcBorders>
              <w:left w:val="double" w:sz="4" w:space="0" w:color="auto"/>
              <w:right w:val="single" w:sz="4" w:space="0" w:color="auto"/>
            </w:tcBorders>
            <w:shd w:val="clear" w:color="auto" w:fill="auto"/>
          </w:tcPr>
          <w:p w14:paraId="7CF85C14"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c>
          <w:tcPr>
            <w:tcW w:w="2512" w:type="dxa"/>
            <w:tcBorders>
              <w:left w:val="single" w:sz="4" w:space="0" w:color="auto"/>
            </w:tcBorders>
            <w:shd w:val="clear" w:color="auto" w:fill="auto"/>
          </w:tcPr>
          <w:p w14:paraId="5EF17821"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r>
      <w:tr w:rsidR="00A70664" w14:paraId="10DE40D9" w14:textId="77777777" w:rsidTr="00705818">
        <w:trPr>
          <w:jc w:val="center"/>
        </w:trPr>
        <w:tc>
          <w:tcPr>
            <w:tcW w:w="1801" w:type="dxa"/>
            <w:tcBorders>
              <w:left w:val="double" w:sz="4" w:space="0" w:color="auto"/>
              <w:right w:val="single" w:sz="4" w:space="0" w:color="auto"/>
            </w:tcBorders>
            <w:shd w:val="clear" w:color="auto" w:fill="auto"/>
          </w:tcPr>
          <w:p w14:paraId="70BD6D9D"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2E23075D"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1.5 ml</w:t>
            </w:r>
          </w:p>
        </w:tc>
      </w:tr>
      <w:tr w:rsidR="00A70664" w14:paraId="35CF2D32" w14:textId="77777777" w:rsidTr="00705818">
        <w:trPr>
          <w:jc w:val="center"/>
        </w:trPr>
        <w:tc>
          <w:tcPr>
            <w:tcW w:w="1801" w:type="dxa"/>
            <w:tcBorders>
              <w:left w:val="double" w:sz="4" w:space="0" w:color="auto"/>
              <w:right w:val="single" w:sz="4" w:space="0" w:color="auto"/>
            </w:tcBorders>
            <w:shd w:val="clear" w:color="auto" w:fill="auto"/>
          </w:tcPr>
          <w:p w14:paraId="396A71F1"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43A1EB5D"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1.0 ml</w:t>
            </w:r>
          </w:p>
        </w:tc>
      </w:tr>
      <w:tr w:rsidR="00A70664" w14:paraId="00052319" w14:textId="77777777" w:rsidTr="00705818">
        <w:trPr>
          <w:jc w:val="center"/>
        </w:trPr>
        <w:tc>
          <w:tcPr>
            <w:tcW w:w="1801" w:type="dxa"/>
            <w:tcBorders>
              <w:left w:val="double" w:sz="4" w:space="0" w:color="auto"/>
              <w:right w:val="single" w:sz="4" w:space="0" w:color="auto"/>
            </w:tcBorders>
            <w:shd w:val="clear" w:color="auto" w:fill="auto"/>
          </w:tcPr>
          <w:p w14:paraId="6805ABE8"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3CA0CDD4"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0.8 ml</w:t>
            </w:r>
          </w:p>
        </w:tc>
      </w:tr>
    </w:tbl>
    <w:p w14:paraId="60202AD4"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2D21D728" w14:textId="77777777" w:rsidTr="00705818">
        <w:trPr>
          <w:jc w:val="center"/>
        </w:trPr>
        <w:tc>
          <w:tcPr>
            <w:tcW w:w="4313" w:type="dxa"/>
            <w:gridSpan w:val="2"/>
            <w:tcBorders>
              <w:left w:val="double" w:sz="4" w:space="0" w:color="auto"/>
              <w:bottom w:val="single" w:sz="4" w:space="0" w:color="auto"/>
            </w:tcBorders>
            <w:shd w:val="clear" w:color="auto" w:fill="auto"/>
          </w:tcPr>
          <w:p w14:paraId="4D18026C" w14:textId="77777777" w:rsidR="00FC7F48" w:rsidRPr="00E926A3" w:rsidRDefault="00FC7F48" w:rsidP="00A17F16">
            <w:pPr>
              <w:jc w:val="center"/>
              <w:rPr>
                <w:rStyle w:val="Hervorhebung"/>
                <w:b/>
                <w:i w:val="0"/>
                <w:color w:val="000000"/>
                <w:lang w:val="en-GB"/>
              </w:rPr>
            </w:pPr>
            <w:r w:rsidRPr="00E926A3">
              <w:rPr>
                <w:rStyle w:val="Hervorhebung"/>
                <w:b/>
                <w:i w:val="0"/>
                <w:color w:val="000000"/>
                <w:lang w:val="en-GB"/>
              </w:rPr>
              <w:t>Abilify Maintena 400 mg Vial</w:t>
            </w:r>
          </w:p>
        </w:tc>
      </w:tr>
      <w:tr w:rsidR="00A70664" w14:paraId="38C9D950" w14:textId="77777777" w:rsidTr="00705818">
        <w:trPr>
          <w:jc w:val="center"/>
        </w:trPr>
        <w:tc>
          <w:tcPr>
            <w:tcW w:w="1801" w:type="dxa"/>
            <w:tcBorders>
              <w:left w:val="double" w:sz="4" w:space="0" w:color="auto"/>
              <w:right w:val="single" w:sz="4" w:space="0" w:color="auto"/>
            </w:tcBorders>
            <w:shd w:val="clear" w:color="auto" w:fill="auto"/>
          </w:tcPr>
          <w:p w14:paraId="0647DEE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0E3F987E"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Volume to Inject</w:t>
            </w:r>
          </w:p>
        </w:tc>
      </w:tr>
      <w:tr w:rsidR="00A70664" w14:paraId="5936AE7F" w14:textId="77777777" w:rsidTr="00705818">
        <w:trPr>
          <w:jc w:val="center"/>
        </w:trPr>
        <w:tc>
          <w:tcPr>
            <w:tcW w:w="1801" w:type="dxa"/>
            <w:tcBorders>
              <w:left w:val="double" w:sz="4" w:space="0" w:color="auto"/>
              <w:right w:val="single" w:sz="4" w:space="0" w:color="auto"/>
            </w:tcBorders>
            <w:shd w:val="clear" w:color="auto" w:fill="auto"/>
          </w:tcPr>
          <w:p w14:paraId="32A2AD1A"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400 mg</w:t>
            </w:r>
          </w:p>
        </w:tc>
        <w:tc>
          <w:tcPr>
            <w:tcW w:w="2512" w:type="dxa"/>
            <w:tcBorders>
              <w:left w:val="single" w:sz="4" w:space="0" w:color="auto"/>
            </w:tcBorders>
            <w:shd w:val="clear" w:color="auto" w:fill="auto"/>
          </w:tcPr>
          <w:p w14:paraId="25D78C86"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w:t>
            </w:r>
            <w:r w:rsidR="00584244" w:rsidRPr="00E926A3">
              <w:rPr>
                <w:rStyle w:val="Hervorhebung"/>
                <w:i w:val="0"/>
                <w:color w:val="000000"/>
                <w:lang w:val="en-GB"/>
              </w:rPr>
              <w:t>.</w:t>
            </w:r>
            <w:r w:rsidRPr="00E926A3">
              <w:rPr>
                <w:rStyle w:val="Hervorhebung"/>
                <w:i w:val="0"/>
                <w:color w:val="000000"/>
                <w:lang w:val="en-GB"/>
              </w:rPr>
              <w:t>0 ml</w:t>
            </w:r>
          </w:p>
        </w:tc>
      </w:tr>
      <w:tr w:rsidR="00A70664" w14:paraId="3898EC5D" w14:textId="77777777" w:rsidTr="00705818">
        <w:trPr>
          <w:jc w:val="center"/>
        </w:trPr>
        <w:tc>
          <w:tcPr>
            <w:tcW w:w="1801" w:type="dxa"/>
            <w:tcBorders>
              <w:left w:val="double" w:sz="4" w:space="0" w:color="auto"/>
              <w:right w:val="single" w:sz="4" w:space="0" w:color="auto"/>
            </w:tcBorders>
            <w:shd w:val="clear" w:color="auto" w:fill="auto"/>
          </w:tcPr>
          <w:p w14:paraId="21D1125C"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6CBA0D30"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1.5 ml</w:t>
            </w:r>
          </w:p>
        </w:tc>
      </w:tr>
      <w:tr w:rsidR="00A70664" w14:paraId="260DF940" w14:textId="77777777" w:rsidTr="00705818">
        <w:trPr>
          <w:jc w:val="center"/>
        </w:trPr>
        <w:tc>
          <w:tcPr>
            <w:tcW w:w="1801" w:type="dxa"/>
            <w:tcBorders>
              <w:left w:val="double" w:sz="4" w:space="0" w:color="auto"/>
              <w:right w:val="single" w:sz="4" w:space="0" w:color="auto"/>
            </w:tcBorders>
            <w:shd w:val="clear" w:color="auto" w:fill="auto"/>
          </w:tcPr>
          <w:p w14:paraId="5DB0846D"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57D51EDD"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1.0 ml</w:t>
            </w:r>
          </w:p>
        </w:tc>
      </w:tr>
      <w:tr w:rsidR="00A70664" w14:paraId="2844FBA1" w14:textId="77777777" w:rsidTr="00705818">
        <w:trPr>
          <w:jc w:val="center"/>
        </w:trPr>
        <w:tc>
          <w:tcPr>
            <w:tcW w:w="1801" w:type="dxa"/>
            <w:tcBorders>
              <w:left w:val="double" w:sz="4" w:space="0" w:color="auto"/>
              <w:right w:val="single" w:sz="4" w:space="0" w:color="auto"/>
            </w:tcBorders>
            <w:shd w:val="clear" w:color="auto" w:fill="auto"/>
          </w:tcPr>
          <w:p w14:paraId="011FD47C"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3D27506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0.8 ml</w:t>
            </w:r>
          </w:p>
        </w:tc>
      </w:tr>
    </w:tbl>
    <w:p w14:paraId="79761DDC" w14:textId="77777777" w:rsidR="00FC7F48" w:rsidRPr="00E926A3" w:rsidRDefault="00FC7F48" w:rsidP="00A17F16">
      <w:pPr>
        <w:rPr>
          <w:rStyle w:val="Hervorhebung"/>
          <w:i w:val="0"/>
          <w:color w:val="000000"/>
          <w:lang w:val="en-GB"/>
        </w:rPr>
      </w:pPr>
    </w:p>
    <w:p w14:paraId="436480F9"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Wipe the top of the vial of the reconstituted suspension with a sterile alcohol swab.</w:t>
      </w:r>
    </w:p>
    <w:p w14:paraId="01B4BAA2"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t>Place and hold the vial of the reconstituted suspension on a hard surface. Attach the adapter-syringe assembly to the vial by holding the outside of the adapter and pushing the adapter’s spike firmly through the rubber stopper, until the adapter snaps in place.</w:t>
      </w:r>
    </w:p>
    <w:p w14:paraId="0D689B17"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Slowly withdraw the recommended volume from the vial into the luer lock syringe to allow for injection.</w:t>
      </w:r>
    </w:p>
    <w:p w14:paraId="01128AB7" w14:textId="77777777" w:rsidR="00FC7F48" w:rsidRPr="00E926A3" w:rsidRDefault="00D432FC" w:rsidP="00A17F16">
      <w:pPr>
        <w:rPr>
          <w:rStyle w:val="Hervorhebung"/>
          <w:i w:val="0"/>
          <w:color w:val="000000"/>
          <w:u w:val="single"/>
          <w:lang w:val="en-GB"/>
        </w:rPr>
      </w:pPr>
      <w:r w:rsidRPr="00E926A3">
        <w:rPr>
          <w:rStyle w:val="Hervorhebung"/>
          <w:i w:val="0"/>
          <w:color w:val="000000"/>
          <w:lang w:val="en-GB"/>
        </w:rPr>
        <w:tab/>
      </w:r>
      <w:r w:rsidR="00FC7F48" w:rsidRPr="00E926A3">
        <w:rPr>
          <w:rStyle w:val="Hervorhebung"/>
          <w:i w:val="0"/>
          <w:color w:val="000000"/>
          <w:u w:val="single"/>
          <w:lang w:val="en-GB"/>
        </w:rPr>
        <w:t>A small amount of excess product will remain in the vial.</w:t>
      </w:r>
    </w:p>
    <w:p w14:paraId="3F60524A" w14:textId="77777777" w:rsidR="00D432FC" w:rsidRPr="00E926A3" w:rsidRDefault="00D432FC" w:rsidP="00A17F16">
      <w:pPr>
        <w:rPr>
          <w:rStyle w:val="Hervorhebung"/>
          <w:i w:val="0"/>
          <w:color w:val="000000"/>
          <w:lang w:val="en-GB"/>
        </w:rPr>
      </w:pPr>
    </w:p>
    <w:p w14:paraId="6D41C97B" w14:textId="77777777" w:rsidR="00FC7F48" w:rsidRPr="00E926A3" w:rsidRDefault="000A1F45" w:rsidP="00A17F16">
      <w:pPr>
        <w:jc w:val="center"/>
        <w:rPr>
          <w:rStyle w:val="Hervorhebung"/>
          <w:i w:val="0"/>
          <w:color w:val="000000"/>
          <w:lang w:val="en-GB"/>
        </w:rPr>
      </w:pPr>
      <w:bookmarkStart w:id="5" w:name="_Hlk498354506"/>
      <w:r w:rsidRPr="00C541EF">
        <w:rPr>
          <w:rFonts w:eastAsia="Calibri"/>
          <w:szCs w:val="22"/>
          <w:lang w:val="en-GB" w:eastAsia="en-GB"/>
        </w:rPr>
        <w:pict w14:anchorId="2B3D6123">
          <v:shape id="Grafik 16" o:spid="_x0000_i1033" type="#_x0000_t75" style="width:43.6pt;height:103.75pt;visibility:visible">
            <v:imagedata r:id="rId22" o:title=""/>
          </v:shape>
        </w:pict>
      </w:r>
      <w:bookmarkEnd w:id="5"/>
    </w:p>
    <w:p w14:paraId="0FDB6EDE" w14:textId="77777777" w:rsidR="00FC7F48" w:rsidRPr="00E926A3" w:rsidRDefault="00FC7F48" w:rsidP="00A17F16">
      <w:pPr>
        <w:rPr>
          <w:rStyle w:val="Hervorhebung"/>
          <w:i w:val="0"/>
          <w:color w:val="000000"/>
          <w:lang w:val="en-GB"/>
        </w:rPr>
      </w:pPr>
    </w:p>
    <w:p w14:paraId="703905CD"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4: Injection procedure</w:t>
      </w:r>
    </w:p>
    <w:p w14:paraId="56A06A6E"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Detach the luer lock syringe containing the recommended volume of reconstituted Abilify Maintena suspension from the vial.</w:t>
      </w:r>
    </w:p>
    <w:p w14:paraId="631FD999"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w:t>
      </w:r>
      <w:r w:rsidR="00C92707" w:rsidRPr="00E926A3">
        <w:rPr>
          <w:rStyle w:val="Hervorhebung"/>
          <w:i w:val="0"/>
          <w:color w:val="000000"/>
          <w:lang w:val="en-GB"/>
        </w:rPr>
        <w:t xml:space="preserve"> injection site and </w:t>
      </w:r>
      <w:r w:rsidRPr="00E926A3">
        <w:rPr>
          <w:rStyle w:val="Hervorhebung"/>
          <w:i w:val="0"/>
          <w:color w:val="000000"/>
          <w:lang w:val="en-GB"/>
        </w:rPr>
        <w:t>patient’s weight and attach the needle to the luer lock syringe containing the suspension for injection. Ensure the needle is firmly seated on the needle protection device with a push and clockwise twist and then pull the needle cap straight away from the needle.</w:t>
      </w:r>
    </w:p>
    <w:p w14:paraId="57EBA20A" w14:textId="77777777" w:rsidR="006264B3" w:rsidRPr="00E926A3" w:rsidRDefault="006264B3" w:rsidP="00A17F16">
      <w:pPr>
        <w:rPr>
          <w:rStyle w:val="Hervorhebung"/>
          <w:i w:val="0"/>
          <w:color w:val="000000"/>
          <w:lang w:val="en-GB"/>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701"/>
        <w:gridCol w:w="3969"/>
      </w:tblGrid>
      <w:tr w:rsidR="00A70664" w14:paraId="083D8F9F" w14:textId="77777777" w:rsidTr="003C1258">
        <w:tc>
          <w:tcPr>
            <w:tcW w:w="2410" w:type="dxa"/>
            <w:tcBorders>
              <w:bottom w:val="single" w:sz="4" w:space="0" w:color="auto"/>
            </w:tcBorders>
            <w:shd w:val="clear" w:color="auto" w:fill="auto"/>
          </w:tcPr>
          <w:p w14:paraId="05B44336" w14:textId="77777777" w:rsidR="00C92707" w:rsidRPr="00E926A3" w:rsidRDefault="00C92707" w:rsidP="00A17F16">
            <w:pPr>
              <w:widowControl w:val="0"/>
              <w:rPr>
                <w:b/>
                <w:lang w:val="en-GB"/>
              </w:rPr>
            </w:pPr>
            <w:r w:rsidRPr="00E926A3">
              <w:rPr>
                <w:b/>
                <w:lang w:val="en-GB"/>
              </w:rPr>
              <w:t>Body type</w:t>
            </w:r>
          </w:p>
        </w:tc>
        <w:tc>
          <w:tcPr>
            <w:tcW w:w="1701" w:type="dxa"/>
            <w:tcBorders>
              <w:bottom w:val="single" w:sz="4" w:space="0" w:color="auto"/>
            </w:tcBorders>
            <w:shd w:val="clear" w:color="auto" w:fill="auto"/>
          </w:tcPr>
          <w:p w14:paraId="6F831F78" w14:textId="77777777" w:rsidR="00C92707" w:rsidRPr="00E926A3" w:rsidRDefault="00C92707" w:rsidP="00A17F16">
            <w:pPr>
              <w:widowControl w:val="0"/>
              <w:rPr>
                <w:b/>
                <w:lang w:val="en-GB"/>
              </w:rPr>
            </w:pPr>
            <w:r w:rsidRPr="00E926A3">
              <w:rPr>
                <w:b/>
                <w:lang w:val="en-GB"/>
              </w:rPr>
              <w:t>Injection site</w:t>
            </w:r>
          </w:p>
        </w:tc>
        <w:tc>
          <w:tcPr>
            <w:tcW w:w="3969" w:type="dxa"/>
            <w:tcBorders>
              <w:bottom w:val="single" w:sz="4" w:space="0" w:color="auto"/>
            </w:tcBorders>
            <w:shd w:val="clear" w:color="auto" w:fill="auto"/>
          </w:tcPr>
          <w:p w14:paraId="145B28EC" w14:textId="77777777" w:rsidR="00C92707" w:rsidRPr="00E926A3" w:rsidRDefault="00C92707" w:rsidP="00A17F16">
            <w:pPr>
              <w:widowControl w:val="0"/>
              <w:rPr>
                <w:b/>
                <w:lang w:val="en-GB"/>
              </w:rPr>
            </w:pPr>
            <w:r w:rsidRPr="00E926A3">
              <w:rPr>
                <w:b/>
                <w:lang w:val="en-GB"/>
              </w:rPr>
              <w:t>Needle size</w:t>
            </w:r>
          </w:p>
        </w:tc>
      </w:tr>
      <w:tr w:rsidR="00A70664" w14:paraId="00DFEF1E"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3CBB8ED8" w14:textId="77777777" w:rsidR="00C92707" w:rsidRPr="00E926A3" w:rsidRDefault="00C92707" w:rsidP="00A17F16">
            <w:pPr>
              <w:widowControl w:val="0"/>
              <w:rPr>
                <w:lang w:val="en-GB"/>
              </w:rPr>
            </w:pPr>
          </w:p>
          <w:p w14:paraId="0263C445" w14:textId="77777777" w:rsidR="00C92707" w:rsidRPr="00E926A3" w:rsidRDefault="00C92707" w:rsidP="00A17F16">
            <w:pPr>
              <w:widowControl w:val="0"/>
              <w:rPr>
                <w:b/>
                <w:lang w:val="en-GB"/>
              </w:rPr>
            </w:pPr>
            <w:r w:rsidRPr="00E926A3">
              <w:rPr>
                <w:b/>
                <w:lang w:val="en-GB"/>
              </w:rPr>
              <w:t>Non-obese</w:t>
            </w:r>
          </w:p>
        </w:tc>
        <w:tc>
          <w:tcPr>
            <w:tcW w:w="1701" w:type="dxa"/>
            <w:tcBorders>
              <w:top w:val="single" w:sz="4" w:space="0" w:color="auto"/>
              <w:left w:val="single" w:sz="4" w:space="0" w:color="auto"/>
              <w:bottom w:val="nil"/>
              <w:right w:val="single" w:sz="4" w:space="0" w:color="auto"/>
            </w:tcBorders>
            <w:shd w:val="clear" w:color="auto" w:fill="auto"/>
          </w:tcPr>
          <w:p w14:paraId="486D4FB3" w14:textId="77777777" w:rsidR="00C92707" w:rsidRPr="00E926A3" w:rsidRDefault="00C92707" w:rsidP="00A17F16">
            <w:pPr>
              <w:widowControl w:val="0"/>
              <w:rPr>
                <w:lang w:val="en-GB"/>
              </w:rPr>
            </w:pPr>
          </w:p>
          <w:p w14:paraId="24976E8F"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607916F9" w14:textId="77777777" w:rsidR="00C92707" w:rsidRPr="00E926A3" w:rsidRDefault="00C92707" w:rsidP="00A17F16">
            <w:pPr>
              <w:widowControl w:val="0"/>
              <w:rPr>
                <w:lang w:val="en-GB"/>
              </w:rPr>
            </w:pPr>
          </w:p>
          <w:p w14:paraId="2073430C" w14:textId="77777777" w:rsidR="00C92707" w:rsidRPr="00E926A3" w:rsidRDefault="00C92707" w:rsidP="00A17F16">
            <w:pPr>
              <w:widowControl w:val="0"/>
              <w:rPr>
                <w:b/>
                <w:lang w:val="en-GB"/>
              </w:rPr>
            </w:pPr>
            <w:r w:rsidRPr="00E926A3">
              <w:rPr>
                <w:b/>
                <w:lang w:val="en-GB"/>
              </w:rPr>
              <w:t>25 mm (1 inch) 23 gauge</w:t>
            </w:r>
          </w:p>
        </w:tc>
      </w:tr>
      <w:tr w:rsidR="00A70664" w14:paraId="2A72BD18"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29E4F784"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4FF83D79" w14:textId="77777777" w:rsidR="00C92707" w:rsidRPr="00E926A3" w:rsidRDefault="00C92707" w:rsidP="00A17F16">
            <w:pPr>
              <w:widowControl w:val="0"/>
              <w:rPr>
                <w:b/>
                <w:lang w:val="en-GB"/>
              </w:rPr>
            </w:pPr>
            <w:r w:rsidRPr="00E926A3">
              <w:rPr>
                <w:b/>
                <w:lang w:val="en-GB"/>
              </w:rPr>
              <w:t>Gluteal</w:t>
            </w:r>
          </w:p>
          <w:p w14:paraId="015B2AFB"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218C9D14" w14:textId="77777777" w:rsidR="00C92707" w:rsidRPr="00E926A3" w:rsidRDefault="00C92707" w:rsidP="00A17F16">
            <w:pPr>
              <w:widowControl w:val="0"/>
              <w:rPr>
                <w:b/>
                <w:lang w:val="en-GB"/>
              </w:rPr>
            </w:pPr>
            <w:r w:rsidRPr="00E926A3">
              <w:rPr>
                <w:b/>
                <w:lang w:val="en-GB"/>
              </w:rPr>
              <w:t>38 mm (1.5 inch) 22 gauge</w:t>
            </w:r>
          </w:p>
        </w:tc>
      </w:tr>
      <w:tr w:rsidR="00A70664" w14:paraId="5CAE6E37"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0ECD02DF" w14:textId="77777777" w:rsidR="00C92707" w:rsidRPr="00E926A3" w:rsidRDefault="00C92707" w:rsidP="00A17F16">
            <w:pPr>
              <w:widowControl w:val="0"/>
              <w:rPr>
                <w:lang w:val="en-GB"/>
              </w:rPr>
            </w:pPr>
          </w:p>
          <w:p w14:paraId="69F3E93B" w14:textId="77777777" w:rsidR="00C92707" w:rsidRPr="00E926A3" w:rsidRDefault="00C92707" w:rsidP="00A17F16">
            <w:pPr>
              <w:widowControl w:val="0"/>
              <w:rPr>
                <w:b/>
                <w:lang w:val="en-GB"/>
              </w:rPr>
            </w:pPr>
            <w:r w:rsidRPr="00E926A3">
              <w:rPr>
                <w:b/>
                <w:lang w:val="en-GB"/>
              </w:rPr>
              <w:t>Obese</w:t>
            </w:r>
          </w:p>
        </w:tc>
        <w:tc>
          <w:tcPr>
            <w:tcW w:w="1701" w:type="dxa"/>
            <w:tcBorders>
              <w:top w:val="single" w:sz="4" w:space="0" w:color="auto"/>
              <w:left w:val="single" w:sz="4" w:space="0" w:color="auto"/>
              <w:bottom w:val="nil"/>
              <w:right w:val="single" w:sz="4" w:space="0" w:color="auto"/>
            </w:tcBorders>
            <w:shd w:val="clear" w:color="auto" w:fill="auto"/>
          </w:tcPr>
          <w:p w14:paraId="4D47782D" w14:textId="77777777" w:rsidR="00C92707" w:rsidRPr="00E926A3" w:rsidRDefault="00C92707" w:rsidP="00A17F16">
            <w:pPr>
              <w:widowControl w:val="0"/>
              <w:rPr>
                <w:lang w:val="en-GB"/>
              </w:rPr>
            </w:pPr>
          </w:p>
          <w:p w14:paraId="49DA428B"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5537B36C" w14:textId="77777777" w:rsidR="00C92707" w:rsidRPr="00E926A3" w:rsidRDefault="00C92707" w:rsidP="00A17F16">
            <w:pPr>
              <w:widowControl w:val="0"/>
              <w:rPr>
                <w:lang w:val="en-GB"/>
              </w:rPr>
            </w:pPr>
          </w:p>
          <w:p w14:paraId="54EB29C6" w14:textId="77777777" w:rsidR="00C92707" w:rsidRPr="00E926A3" w:rsidRDefault="00C92707" w:rsidP="00A17F16">
            <w:pPr>
              <w:widowControl w:val="0"/>
              <w:rPr>
                <w:b/>
                <w:lang w:val="en-GB"/>
              </w:rPr>
            </w:pPr>
            <w:r w:rsidRPr="00E926A3">
              <w:rPr>
                <w:b/>
                <w:lang w:val="en-GB"/>
              </w:rPr>
              <w:t>38 mm (1.5 inch) 22 gauge</w:t>
            </w:r>
          </w:p>
        </w:tc>
      </w:tr>
      <w:tr w:rsidR="00A70664" w14:paraId="5A837F14"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2AC7134A"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323BD985" w14:textId="77777777" w:rsidR="00C92707" w:rsidRPr="00E926A3" w:rsidRDefault="00C92707" w:rsidP="00A17F16">
            <w:pPr>
              <w:widowControl w:val="0"/>
              <w:rPr>
                <w:b/>
                <w:lang w:val="en-GB"/>
              </w:rPr>
            </w:pPr>
            <w:r w:rsidRPr="00E926A3">
              <w:rPr>
                <w:b/>
                <w:lang w:val="en-GB"/>
              </w:rPr>
              <w:t>Gluteal</w:t>
            </w:r>
          </w:p>
          <w:p w14:paraId="3D14A2C7"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5BB56F81" w14:textId="77777777" w:rsidR="00C92707" w:rsidRPr="00E926A3" w:rsidRDefault="00E70D14" w:rsidP="00A17F16">
            <w:pPr>
              <w:widowControl w:val="0"/>
              <w:rPr>
                <w:b/>
                <w:lang w:val="en-GB"/>
              </w:rPr>
            </w:pPr>
            <w:r w:rsidRPr="00E926A3">
              <w:rPr>
                <w:b/>
                <w:lang w:val="en-GB"/>
              </w:rPr>
              <w:t>51</w:t>
            </w:r>
            <w:r w:rsidR="00C92707" w:rsidRPr="00E926A3">
              <w:rPr>
                <w:b/>
                <w:lang w:val="en-GB"/>
              </w:rPr>
              <w:t> mm (2 inch) 21 gauge</w:t>
            </w:r>
          </w:p>
        </w:tc>
      </w:tr>
    </w:tbl>
    <w:p w14:paraId="01AF0C98" w14:textId="77777777" w:rsidR="00FC7F48" w:rsidRPr="00E926A3" w:rsidRDefault="00FC7F48" w:rsidP="00A17F16">
      <w:pPr>
        <w:jc w:val="center"/>
        <w:rPr>
          <w:rStyle w:val="Hervorhebung"/>
          <w:i w:val="0"/>
          <w:color w:val="000000"/>
          <w:lang w:val="en-GB"/>
        </w:rPr>
      </w:pPr>
    </w:p>
    <w:p w14:paraId="3382CD08"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c)</w:t>
      </w:r>
      <w:r w:rsidRPr="00E926A3">
        <w:rPr>
          <w:rStyle w:val="Hervorhebung"/>
          <w:i w:val="0"/>
          <w:color w:val="000000"/>
          <w:lang w:val="en-GB"/>
        </w:rPr>
        <w:tab/>
        <w:t xml:space="preserve">Slowly inject the recommended volume as a single intramuscular injection into the gluteal </w:t>
      </w:r>
      <w:r w:rsidR="00C92707" w:rsidRPr="00E926A3">
        <w:rPr>
          <w:rStyle w:val="Hervorhebung"/>
          <w:i w:val="0"/>
          <w:color w:val="000000"/>
          <w:lang w:val="en-GB"/>
        </w:rPr>
        <w:t xml:space="preserve">or deltoid </w:t>
      </w:r>
      <w:r w:rsidRPr="00E926A3">
        <w:rPr>
          <w:rStyle w:val="Hervorhebung"/>
          <w:i w:val="0"/>
          <w:color w:val="000000"/>
          <w:lang w:val="en-GB"/>
        </w:rPr>
        <w:t>muscle. Do not massage the injection site. Care must be taken to avoid inadvertent injection into the blood vessel. Do not inject into an area with signs of inflammation, skin damage, lumps and/or bruises.</w:t>
      </w:r>
    </w:p>
    <w:p w14:paraId="3C006D06" w14:textId="77777777" w:rsidR="003976A5" w:rsidRPr="00E926A3" w:rsidRDefault="003976A5" w:rsidP="00A17F16">
      <w:pPr>
        <w:ind w:left="567"/>
        <w:rPr>
          <w:color w:val="000000"/>
          <w:lang w:val="en-GB"/>
        </w:rPr>
      </w:pPr>
      <w:r w:rsidRPr="00E926A3">
        <w:rPr>
          <w:color w:val="000000"/>
          <w:lang w:val="en-GB"/>
        </w:rPr>
        <w:t>For deep intramuscular gluteal or deltoid injection only.</w:t>
      </w:r>
    </w:p>
    <w:p w14:paraId="776343BC" w14:textId="77777777" w:rsidR="003976A5" w:rsidRPr="00E926A3" w:rsidRDefault="003976A5" w:rsidP="00A17F16">
      <w:pPr>
        <w:ind w:left="567" w:hanging="567"/>
        <w:rPr>
          <w:rStyle w:val="Hervorhebung"/>
          <w:i w:val="0"/>
          <w:color w:val="000000"/>
          <w:lang w:val="en-GB"/>
        </w:rPr>
      </w:pPr>
    </w:p>
    <w:p w14:paraId="6877B577" w14:textId="20291AA5" w:rsidR="000F1ABB" w:rsidRPr="00E926A3" w:rsidRDefault="00E50E11" w:rsidP="00E50E11">
      <w:pPr>
        <w:spacing w:line="240" w:lineRule="atLeast"/>
        <w:rPr>
          <w:color w:val="000000"/>
          <w:lang w:val="en-GB"/>
        </w:rPr>
      </w:pPr>
      <w:r w:rsidRPr="00E50E11">
        <w:pict w14:anchorId="2A4B2722">
          <v:shape id="_x0000_i1073" type="#_x0000_t75" style="width:468pt;height:161.55pt">
            <v:imagedata r:id="rId23" o:title=""/>
          </v:shape>
        </w:pict>
      </w:r>
    </w:p>
    <w:p w14:paraId="53798A4B" w14:textId="77777777" w:rsidR="003408ED" w:rsidRDefault="002718FE" w:rsidP="002718FE">
      <w:pPr>
        <w:ind w:left="630"/>
        <w:rPr>
          <w:color w:val="000000"/>
          <w:lang w:val="en-GB"/>
        </w:rPr>
      </w:pPr>
      <w:r w:rsidRPr="00E926A3">
        <w:rPr>
          <w:color w:val="000000"/>
          <w:lang w:val="en-GB"/>
        </w:rPr>
        <w:t xml:space="preserve">Remember to rotate sites of injections between the two gluteal or deltoid muscles. </w:t>
      </w:r>
    </w:p>
    <w:p w14:paraId="78BB46F2" w14:textId="77777777" w:rsidR="002718FE" w:rsidRDefault="002718FE" w:rsidP="002718FE">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439D9ABD" w14:textId="77777777" w:rsidR="002718FE" w:rsidRPr="00C541EF" w:rsidRDefault="002718FE" w:rsidP="002718FE">
      <w:pPr>
        <w:ind w:left="630"/>
        <w:rPr>
          <w:rStyle w:val="Hervorhebung"/>
          <w:i w:val="0"/>
          <w:lang w:val="en-GB"/>
        </w:rPr>
      </w:pPr>
      <w:r w:rsidRPr="00C541EF">
        <w:rPr>
          <w:lang w:val="en-GB"/>
        </w:rPr>
        <w:t>For known CYP2D6 poor metabolisers administer in either</w:t>
      </w:r>
      <w:r w:rsidRPr="00C541EF">
        <w:rPr>
          <w:strike/>
          <w:lang w:val="en-GB"/>
        </w:rPr>
        <w:t xml:space="preserve"> </w:t>
      </w:r>
      <w:r w:rsidRPr="00C541EF">
        <w:rPr>
          <w:lang w:val="en-GB"/>
        </w:rPr>
        <w:t>two separate deltoid muscles or one deltoid and one gluteal musc</w:t>
      </w:r>
      <w:r w:rsidRPr="00F815D5">
        <w:rPr>
          <w:lang w:val="en-GB"/>
        </w:rPr>
        <w:t>le.</w:t>
      </w:r>
      <w:r w:rsidRPr="00F815D5">
        <w:rPr>
          <w:rStyle w:val="Hervorhebung"/>
          <w:i w:val="0"/>
          <w:color w:val="000000"/>
          <w:szCs w:val="22"/>
          <w:lang w:val="en-GB"/>
        </w:rPr>
        <w:t xml:space="preserve"> </w:t>
      </w:r>
      <w:r w:rsidRPr="00F815D5">
        <w:rPr>
          <w:lang w:val="en-GB"/>
        </w:rPr>
        <w:t>DO NOT inject into two gluteal muscles.</w:t>
      </w:r>
    </w:p>
    <w:p w14:paraId="10462300" w14:textId="77777777" w:rsidR="002718FE" w:rsidRPr="00E926A3" w:rsidRDefault="002718FE"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6DB95E69" w14:textId="77777777" w:rsidR="00FC7F48" w:rsidRPr="00E926A3" w:rsidRDefault="00FC7F48" w:rsidP="00A17F16">
      <w:pPr>
        <w:rPr>
          <w:rStyle w:val="Hervorhebung"/>
          <w:i w:val="0"/>
          <w:color w:val="000000"/>
          <w:lang w:val="en-GB"/>
        </w:rPr>
      </w:pPr>
    </w:p>
    <w:p w14:paraId="7B67D0CF"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5: Procedures after injection</w:t>
      </w:r>
    </w:p>
    <w:p w14:paraId="58C2A057" w14:textId="77777777" w:rsidR="00FC7F48" w:rsidRPr="00E926A3" w:rsidRDefault="00FC7F48" w:rsidP="00A17F16">
      <w:pPr>
        <w:autoSpaceDE w:val="0"/>
        <w:autoSpaceDN w:val="0"/>
        <w:adjustRightInd w:val="0"/>
        <w:rPr>
          <w:lang w:val="en-GB"/>
        </w:rPr>
      </w:pPr>
      <w:r w:rsidRPr="00E926A3">
        <w:rPr>
          <w:lang w:val="en-GB"/>
        </w:rPr>
        <w:t>Engage the needle safety device as described in S</w:t>
      </w:r>
      <w:r w:rsidR="00D432FC" w:rsidRPr="00E926A3">
        <w:rPr>
          <w:lang w:val="en-GB"/>
        </w:rPr>
        <w:t xml:space="preserve">tep 2 e). Dispose of the vials, </w:t>
      </w:r>
      <w:r w:rsidRPr="00E926A3">
        <w:rPr>
          <w:lang w:val="en-GB"/>
        </w:rPr>
        <w:t>adapter, needles, and syringe appropriately after injection.</w:t>
      </w:r>
      <w:r w:rsidR="00BA0BBF" w:rsidRPr="00E926A3">
        <w:rPr>
          <w:lang w:val="en-GB"/>
        </w:rPr>
        <w:t xml:space="preserve"> </w:t>
      </w:r>
      <w:r w:rsidRPr="00E926A3">
        <w:rPr>
          <w:lang w:val="en-GB"/>
        </w:rPr>
        <w:t>The powder and solvent vials are for single-use only.</w:t>
      </w:r>
    </w:p>
    <w:p w14:paraId="3D8E0F49" w14:textId="77777777" w:rsidR="00CD5B84" w:rsidRPr="00E926A3" w:rsidRDefault="00CD5B84" w:rsidP="00A17F16">
      <w:pPr>
        <w:autoSpaceDE w:val="0"/>
        <w:autoSpaceDN w:val="0"/>
        <w:adjustRightInd w:val="0"/>
        <w:rPr>
          <w:lang w:val="en-GB"/>
        </w:rPr>
      </w:pPr>
    </w:p>
    <w:p w14:paraId="08535D9D" w14:textId="5FC08F68" w:rsidR="00AF64C4" w:rsidRPr="00E926A3" w:rsidRDefault="00E50E11" w:rsidP="00E50E11">
      <w:pPr>
        <w:autoSpaceDE w:val="0"/>
        <w:autoSpaceDN w:val="0"/>
        <w:adjustRightInd w:val="0"/>
        <w:spacing w:line="240" w:lineRule="atLeast"/>
        <w:jc w:val="center"/>
        <w:rPr>
          <w:lang w:val="en-GB"/>
        </w:rPr>
      </w:pPr>
      <w:r w:rsidRPr="00E50E11">
        <w:pict w14:anchorId="5D27ED1E">
          <v:shape id="_x0000_i1070" type="#_x0000_t75" style="width:468pt;height:98.05pt">
            <v:imagedata r:id="rId24" o:title=""/>
          </v:shape>
        </w:pict>
      </w:r>
    </w:p>
    <w:p w14:paraId="013AF32E" w14:textId="77777777" w:rsidR="00E506D2" w:rsidRPr="00E926A3" w:rsidRDefault="00012535" w:rsidP="00A17F16">
      <w:pPr>
        <w:jc w:val="center"/>
        <w:rPr>
          <w:rStyle w:val="Hervorhebung"/>
          <w:b/>
          <w:i w:val="0"/>
          <w:color w:val="000000"/>
          <w:lang w:val="en-GB"/>
        </w:rPr>
      </w:pPr>
      <w:r w:rsidRPr="00E926A3">
        <w:rPr>
          <w:rStyle w:val="Hervorhebung"/>
          <w:i w:val="0"/>
          <w:color w:val="000000"/>
          <w:lang w:val="en-GB"/>
        </w:rPr>
        <w:br w:type="page"/>
      </w:r>
      <w:r w:rsidR="00E506D2" w:rsidRPr="00E926A3">
        <w:rPr>
          <w:rStyle w:val="Hervorhebung"/>
          <w:b/>
          <w:i w:val="0"/>
          <w:color w:val="000000"/>
          <w:lang w:val="en-GB"/>
        </w:rPr>
        <w:lastRenderedPageBreak/>
        <w:t>Package leaflet: Information for the user</w:t>
      </w:r>
    </w:p>
    <w:p w14:paraId="4D8FE674" w14:textId="77777777" w:rsidR="00E506D2" w:rsidRPr="00E926A3" w:rsidRDefault="00E506D2" w:rsidP="00A17F16">
      <w:pPr>
        <w:rPr>
          <w:rStyle w:val="Hervorhebung"/>
          <w:i w:val="0"/>
          <w:color w:val="000000"/>
          <w:lang w:val="en-GB"/>
        </w:rPr>
      </w:pPr>
    </w:p>
    <w:p w14:paraId="2488D991"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300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310F646C"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400 mg powder and solvent for</w:t>
      </w:r>
      <w:r w:rsidR="009000F0" w:rsidRPr="00E926A3">
        <w:rPr>
          <w:rStyle w:val="Hervorhebung"/>
          <w:b/>
          <w:i w:val="0"/>
          <w:color w:val="000000"/>
          <w:lang w:val="en-GB"/>
        </w:rPr>
        <w:t xml:space="preserve">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368C476C"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aripiprazole</w:t>
      </w:r>
    </w:p>
    <w:p w14:paraId="3E9CB8F3" w14:textId="77777777" w:rsidR="00E506D2" w:rsidRPr="00E926A3" w:rsidRDefault="00E506D2" w:rsidP="00A17F16">
      <w:pPr>
        <w:rPr>
          <w:rStyle w:val="Hervorhebung"/>
          <w:i w:val="0"/>
          <w:color w:val="000000"/>
          <w:lang w:val="en-GB"/>
        </w:rPr>
      </w:pPr>
    </w:p>
    <w:p w14:paraId="1D701D65"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Read all of this leaflet carefully before you receive this medicine because it contains important information for you.</w:t>
      </w:r>
    </w:p>
    <w:p w14:paraId="71245A5E"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Keep this leaflet. You may need to read it again.</w:t>
      </w:r>
    </w:p>
    <w:p w14:paraId="1AABCE93"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have any further questions, ask your doctor or nurse.</w:t>
      </w:r>
    </w:p>
    <w:p w14:paraId="4C208BC8"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get any side effects, talk to your doctor or nurse. This includes any possible side effects not listed in this leaflet. See section 4.</w:t>
      </w:r>
    </w:p>
    <w:p w14:paraId="179F6235" w14:textId="77777777" w:rsidR="00E506D2" w:rsidRPr="00E926A3" w:rsidRDefault="00E506D2" w:rsidP="00A17F16">
      <w:pPr>
        <w:ind w:left="426" w:hanging="426"/>
        <w:rPr>
          <w:rStyle w:val="Hervorhebung"/>
          <w:i w:val="0"/>
          <w:color w:val="000000"/>
          <w:lang w:val="en-GB"/>
        </w:rPr>
      </w:pPr>
    </w:p>
    <w:p w14:paraId="588749F8" w14:textId="77777777" w:rsidR="00E506D2" w:rsidRPr="00E926A3" w:rsidRDefault="00E506D2" w:rsidP="00A17F16">
      <w:pPr>
        <w:ind w:left="426" w:hanging="426"/>
        <w:rPr>
          <w:rStyle w:val="Hervorhebung"/>
          <w:b/>
          <w:i w:val="0"/>
          <w:color w:val="000000"/>
          <w:lang w:val="en-GB"/>
        </w:rPr>
      </w:pPr>
      <w:r w:rsidRPr="00E926A3">
        <w:rPr>
          <w:rStyle w:val="Hervorhebung"/>
          <w:b/>
          <w:i w:val="0"/>
          <w:color w:val="000000"/>
          <w:lang w:val="en-GB"/>
        </w:rPr>
        <w:t>What is in this leaflet</w:t>
      </w:r>
    </w:p>
    <w:p w14:paraId="592D8A35" w14:textId="77777777" w:rsidR="00E506D2" w:rsidRPr="00E926A3" w:rsidRDefault="00E506D2" w:rsidP="00A17F16">
      <w:pPr>
        <w:ind w:left="426" w:hanging="426"/>
        <w:rPr>
          <w:rStyle w:val="Hervorhebung"/>
          <w:i w:val="0"/>
          <w:color w:val="000000"/>
          <w:lang w:val="en-GB"/>
        </w:rPr>
      </w:pPr>
    </w:p>
    <w:p w14:paraId="431BE84C"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1.</w:t>
      </w:r>
      <w:r w:rsidRPr="00E926A3">
        <w:rPr>
          <w:rStyle w:val="Hervorhebung"/>
          <w:i w:val="0"/>
          <w:color w:val="000000"/>
          <w:lang w:val="en-GB"/>
        </w:rPr>
        <w:tab/>
        <w:t xml:space="preserve">What </w:t>
      </w:r>
      <w:r w:rsidRPr="00E926A3">
        <w:rPr>
          <w:color w:val="000000"/>
          <w:lang w:val="en-GB"/>
        </w:rPr>
        <w:t xml:space="preserve">Abilify Maintena </w:t>
      </w:r>
      <w:r w:rsidRPr="00E926A3">
        <w:rPr>
          <w:rStyle w:val="Hervorhebung"/>
          <w:i w:val="0"/>
          <w:color w:val="000000"/>
          <w:lang w:val="en-GB"/>
        </w:rPr>
        <w:t>is and what it is used for</w:t>
      </w:r>
    </w:p>
    <w:p w14:paraId="20AB8BAB"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2.</w:t>
      </w:r>
      <w:r w:rsidRPr="00E926A3">
        <w:rPr>
          <w:rStyle w:val="Hervorhebung"/>
          <w:i w:val="0"/>
          <w:color w:val="000000"/>
          <w:lang w:val="en-GB"/>
        </w:rPr>
        <w:tab/>
        <w:t xml:space="preserve">What you need to know before you are given </w:t>
      </w:r>
      <w:r w:rsidRPr="00E926A3">
        <w:rPr>
          <w:color w:val="000000"/>
          <w:lang w:val="en-GB"/>
        </w:rPr>
        <w:t>Abilify Maintena</w:t>
      </w:r>
    </w:p>
    <w:p w14:paraId="7019F3B6"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3.</w:t>
      </w:r>
      <w:r w:rsidRPr="00E926A3">
        <w:rPr>
          <w:rStyle w:val="Hervorhebung"/>
          <w:i w:val="0"/>
          <w:color w:val="000000"/>
          <w:lang w:val="en-GB"/>
        </w:rPr>
        <w:tab/>
        <w:t xml:space="preserve">How </w:t>
      </w:r>
      <w:r w:rsidRPr="00E926A3">
        <w:rPr>
          <w:color w:val="000000"/>
          <w:lang w:val="en-GB"/>
        </w:rPr>
        <w:t xml:space="preserve">Abilify Maintena </w:t>
      </w:r>
      <w:r w:rsidRPr="00E926A3">
        <w:rPr>
          <w:rStyle w:val="Hervorhebung"/>
          <w:i w:val="0"/>
          <w:color w:val="000000"/>
          <w:lang w:val="en-GB"/>
        </w:rPr>
        <w:t>is given</w:t>
      </w:r>
    </w:p>
    <w:p w14:paraId="2EA79018"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4.</w:t>
      </w:r>
      <w:r w:rsidRPr="00E926A3">
        <w:rPr>
          <w:rStyle w:val="Hervorhebung"/>
          <w:i w:val="0"/>
          <w:color w:val="000000"/>
          <w:lang w:val="en-GB"/>
        </w:rPr>
        <w:tab/>
        <w:t>Possible side effects</w:t>
      </w:r>
    </w:p>
    <w:p w14:paraId="6D4FAFAC"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5.</w:t>
      </w:r>
      <w:r w:rsidRPr="00E926A3">
        <w:rPr>
          <w:rStyle w:val="Hervorhebung"/>
          <w:i w:val="0"/>
          <w:color w:val="000000"/>
          <w:lang w:val="en-GB"/>
        </w:rPr>
        <w:tab/>
        <w:t xml:space="preserve">How to store </w:t>
      </w:r>
      <w:r w:rsidRPr="00E926A3">
        <w:rPr>
          <w:color w:val="000000"/>
          <w:lang w:val="en-GB"/>
        </w:rPr>
        <w:t>Abilify Maintena</w:t>
      </w:r>
    </w:p>
    <w:p w14:paraId="25135A37"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6.</w:t>
      </w:r>
      <w:r w:rsidRPr="00E926A3">
        <w:rPr>
          <w:rStyle w:val="Hervorhebung"/>
          <w:i w:val="0"/>
          <w:color w:val="000000"/>
          <w:lang w:val="en-GB"/>
        </w:rPr>
        <w:tab/>
        <w:t>Contents of the pack and other information</w:t>
      </w:r>
    </w:p>
    <w:p w14:paraId="7278A5DA" w14:textId="77777777" w:rsidR="00E506D2" w:rsidRPr="00E926A3" w:rsidRDefault="00E506D2" w:rsidP="00A17F16">
      <w:pPr>
        <w:rPr>
          <w:rStyle w:val="Hervorhebung"/>
          <w:i w:val="0"/>
          <w:color w:val="000000"/>
          <w:lang w:val="en-GB"/>
        </w:rPr>
      </w:pPr>
    </w:p>
    <w:p w14:paraId="197F8D0A" w14:textId="77777777" w:rsidR="00E506D2" w:rsidRPr="00E926A3" w:rsidRDefault="00E506D2" w:rsidP="00A17F16">
      <w:pPr>
        <w:rPr>
          <w:rStyle w:val="Hervorhebung"/>
          <w:i w:val="0"/>
          <w:color w:val="000000"/>
          <w:lang w:val="en-GB"/>
        </w:rPr>
      </w:pPr>
    </w:p>
    <w:p w14:paraId="4D528163"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1.</w:t>
      </w:r>
      <w:r w:rsidRPr="00E926A3">
        <w:rPr>
          <w:rStyle w:val="Hervorhebung"/>
          <w:b/>
          <w:i w:val="0"/>
          <w:color w:val="000000"/>
          <w:lang w:val="en-GB"/>
        </w:rPr>
        <w:tab/>
        <w:t xml:space="preserve">What </w:t>
      </w:r>
      <w:r w:rsidRPr="00E926A3">
        <w:rPr>
          <w:b/>
          <w:color w:val="000000"/>
          <w:lang w:val="en-GB"/>
        </w:rPr>
        <w:t xml:space="preserve">Abilify Maintena </w:t>
      </w:r>
      <w:r w:rsidRPr="00E926A3">
        <w:rPr>
          <w:rStyle w:val="Hervorhebung"/>
          <w:b/>
          <w:i w:val="0"/>
          <w:color w:val="000000"/>
          <w:lang w:val="en-GB"/>
        </w:rPr>
        <w:t>is and what it is used for</w:t>
      </w:r>
    </w:p>
    <w:p w14:paraId="713A9B1D" w14:textId="77777777" w:rsidR="00E506D2" w:rsidRPr="00E926A3" w:rsidRDefault="00E506D2" w:rsidP="00A17F16">
      <w:pPr>
        <w:rPr>
          <w:rStyle w:val="Hervorhebung"/>
          <w:i w:val="0"/>
          <w:color w:val="000000"/>
          <w:lang w:val="en-GB"/>
        </w:rPr>
      </w:pPr>
    </w:p>
    <w:p w14:paraId="705D93CE"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50FC31CF" w14:textId="77777777" w:rsidR="00E506D2" w:rsidRPr="00E926A3" w:rsidRDefault="00E506D2" w:rsidP="00A17F16">
      <w:pPr>
        <w:rPr>
          <w:rStyle w:val="Hervorhebung"/>
          <w:i w:val="0"/>
          <w:color w:val="000000"/>
          <w:lang w:val="en-GB"/>
        </w:rPr>
      </w:pPr>
    </w:p>
    <w:p w14:paraId="760FA24B"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is intended for adult patients with schizophrenia who are sufficiently stabilised during treatment with oral aripiprazole.</w:t>
      </w:r>
    </w:p>
    <w:p w14:paraId="50D21E1E" w14:textId="77777777" w:rsidR="00E506D2" w:rsidRPr="00E926A3" w:rsidRDefault="00E506D2" w:rsidP="00A17F16">
      <w:pPr>
        <w:rPr>
          <w:rStyle w:val="Hervorhebung"/>
          <w:i w:val="0"/>
          <w:color w:val="000000"/>
          <w:lang w:val="en-GB"/>
        </w:rPr>
      </w:pPr>
    </w:p>
    <w:p w14:paraId="27DA3CF1" w14:textId="77777777" w:rsidR="00E506D2" w:rsidRPr="00E926A3" w:rsidRDefault="00E506D2" w:rsidP="00A17F16">
      <w:pPr>
        <w:rPr>
          <w:rStyle w:val="Hervorhebung"/>
          <w:i w:val="0"/>
          <w:color w:val="000000"/>
          <w:lang w:val="en-GB"/>
        </w:rPr>
      </w:pPr>
    </w:p>
    <w:p w14:paraId="7A60AD6F"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2.</w:t>
      </w:r>
      <w:r w:rsidRPr="00E926A3">
        <w:rPr>
          <w:rStyle w:val="Hervorhebung"/>
          <w:b/>
          <w:i w:val="0"/>
          <w:color w:val="000000"/>
          <w:lang w:val="en-GB"/>
        </w:rPr>
        <w:tab/>
        <w:t xml:space="preserve">What you need to know before you are given </w:t>
      </w:r>
      <w:r w:rsidRPr="00E926A3">
        <w:rPr>
          <w:b/>
          <w:color w:val="000000"/>
          <w:lang w:val="en-GB"/>
        </w:rPr>
        <w:t>Abilify Maintena</w:t>
      </w:r>
    </w:p>
    <w:p w14:paraId="69EA6AE4" w14:textId="77777777" w:rsidR="00E506D2" w:rsidRPr="00E926A3" w:rsidRDefault="00E506D2" w:rsidP="00A17F16">
      <w:pPr>
        <w:rPr>
          <w:rStyle w:val="Hervorhebung"/>
          <w:i w:val="0"/>
          <w:color w:val="000000"/>
          <w:lang w:val="en-GB"/>
        </w:rPr>
      </w:pPr>
    </w:p>
    <w:p w14:paraId="6113988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Do not use </w:t>
      </w:r>
      <w:r w:rsidRPr="00E926A3">
        <w:rPr>
          <w:b/>
          <w:color w:val="000000"/>
          <w:lang w:val="en-GB"/>
        </w:rPr>
        <w:t>Abilify Maintena</w:t>
      </w:r>
    </w:p>
    <w:p w14:paraId="47CE4103" w14:textId="77777777" w:rsidR="00E506D2" w:rsidRPr="00E926A3"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E926A3">
        <w:rPr>
          <w:rStyle w:val="Hervorhebung"/>
          <w:i w:val="0"/>
          <w:color w:val="000000"/>
          <w:lang w:val="en-GB"/>
        </w:rPr>
        <w:tab/>
      </w:r>
      <w:r w:rsidR="00E506D2" w:rsidRPr="00E926A3">
        <w:rPr>
          <w:rStyle w:val="Hervorhebung"/>
          <w:i w:val="0"/>
          <w:color w:val="000000"/>
          <w:lang w:val="en-GB"/>
        </w:rPr>
        <w:t>if you are allergic to aripiprazole or any of the other ingredients of this medicine (listed in section 6).</w:t>
      </w:r>
    </w:p>
    <w:p w14:paraId="4EA0FA1D" w14:textId="77777777" w:rsidR="00E506D2" w:rsidRPr="00E926A3" w:rsidRDefault="00E506D2" w:rsidP="00A17F16">
      <w:pPr>
        <w:rPr>
          <w:rStyle w:val="Hervorhebung"/>
          <w:i w:val="0"/>
          <w:color w:val="000000"/>
          <w:lang w:val="en-GB"/>
        </w:rPr>
      </w:pPr>
    </w:p>
    <w:p w14:paraId="10A80534"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Warnings and precautions</w:t>
      </w:r>
    </w:p>
    <w:p w14:paraId="18DC4721"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Talk to your doctor or nurse before you are given </w:t>
      </w:r>
      <w:r w:rsidRPr="00E926A3">
        <w:rPr>
          <w:color w:val="000000"/>
          <w:lang w:val="en-GB"/>
        </w:rPr>
        <w:t>Abilify Maintena</w:t>
      </w:r>
      <w:r w:rsidRPr="00E926A3">
        <w:rPr>
          <w:rStyle w:val="Hervorhebung"/>
          <w:i w:val="0"/>
          <w:color w:val="000000"/>
          <w:lang w:val="en-GB"/>
        </w:rPr>
        <w:t>.</w:t>
      </w:r>
    </w:p>
    <w:p w14:paraId="55A1690C" w14:textId="77777777" w:rsidR="00E506D2" w:rsidRPr="00E926A3" w:rsidRDefault="00E506D2" w:rsidP="00A17F16">
      <w:pPr>
        <w:rPr>
          <w:rStyle w:val="Hervorhebung"/>
          <w:i w:val="0"/>
          <w:color w:val="000000"/>
          <w:lang w:val="en-GB"/>
        </w:rPr>
      </w:pPr>
    </w:p>
    <w:p w14:paraId="2C47C3B5" w14:textId="77777777" w:rsidR="00E506D2" w:rsidRPr="00E926A3" w:rsidRDefault="00E506D2" w:rsidP="00A17F16">
      <w:pPr>
        <w:rPr>
          <w:rStyle w:val="Hervorhebung"/>
          <w:i w:val="0"/>
          <w:color w:val="000000"/>
          <w:lang w:val="en-GB"/>
        </w:rPr>
      </w:pPr>
      <w:r w:rsidRPr="00E926A3">
        <w:rPr>
          <w:rStyle w:val="Hervorhebung"/>
          <w:i w:val="0"/>
          <w:color w:val="000000"/>
          <w:lang w:val="en-GB"/>
        </w:rPr>
        <w:t>Suicidal thoughts and behaviours have been reported during aripiprazole treatment. Tell your doctor immediately if you are having any thoughts or feelings about hurting yourself.</w:t>
      </w:r>
    </w:p>
    <w:p w14:paraId="582BC221" w14:textId="77777777" w:rsidR="00E506D2" w:rsidRPr="00E926A3" w:rsidRDefault="00E506D2" w:rsidP="00A17F16">
      <w:pPr>
        <w:rPr>
          <w:rStyle w:val="Hervorhebung"/>
          <w:i w:val="0"/>
          <w:color w:val="000000"/>
          <w:lang w:val="en-GB"/>
        </w:rPr>
      </w:pPr>
    </w:p>
    <w:p w14:paraId="21C361DA"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Before treatment with </w:t>
      </w:r>
      <w:r w:rsidRPr="00E926A3">
        <w:rPr>
          <w:color w:val="000000"/>
          <w:lang w:val="en-GB"/>
        </w:rPr>
        <w:t>Abilify Maintena</w:t>
      </w:r>
      <w:r w:rsidRPr="00E926A3">
        <w:rPr>
          <w:rStyle w:val="Hervorhebung"/>
          <w:i w:val="0"/>
          <w:color w:val="000000"/>
          <w:lang w:val="en-GB"/>
        </w:rPr>
        <w:t>, tell your doctor if you suffer from</w:t>
      </w:r>
    </w:p>
    <w:p w14:paraId="5F8DB751" w14:textId="77777777" w:rsidR="00E506D2" w:rsidRPr="00E926A3" w:rsidRDefault="00E506D2" w:rsidP="00A17F16">
      <w:pPr>
        <w:rPr>
          <w:rStyle w:val="Hervorhebung"/>
          <w:i w:val="0"/>
          <w:color w:val="000000"/>
          <w:lang w:val="en-GB"/>
        </w:rPr>
      </w:pPr>
    </w:p>
    <w:p w14:paraId="5ABE976F"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 acutely agitated state or a severely psychotic state</w:t>
      </w:r>
    </w:p>
    <w:p w14:paraId="5CC46493"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heart problems or have a history of stroke, especially if you know that you have other risks factors for stroke</w:t>
      </w:r>
    </w:p>
    <w:p w14:paraId="755340C7"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high blood sugar (characterised by symptoms such as excessive thirst, passing of large amounts of urine, increase in appetite and feeling weak) or family history of diabetes</w:t>
      </w:r>
    </w:p>
    <w:p w14:paraId="15E90948"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fits (seizures) since your doctor may want to monitor you more closely</w:t>
      </w:r>
    </w:p>
    <w:p w14:paraId="2815D3B8"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involuntary, irregular muscle movements, especially in the face</w:t>
      </w:r>
    </w:p>
    <w:p w14:paraId="6867F509" w14:textId="77777777" w:rsidR="00353BD3" w:rsidRPr="00E926A3" w:rsidRDefault="00353BD3" w:rsidP="00A17F16">
      <w:pPr>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experience a combination of fever, sweating, faster breathing, muscle stiffness and drowsiness or sleepiness (may be signs of neuroleptic malignant syndrome)</w:t>
      </w:r>
    </w:p>
    <w:p w14:paraId="77304723" w14:textId="77777777" w:rsidR="00353BD3" w:rsidRPr="00E926A3" w:rsidRDefault="00353BD3" w:rsidP="00A17F16">
      <w:pPr>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dementia (loss of memory and other mental abilities) especially if you are elderly</w:t>
      </w:r>
    </w:p>
    <w:p w14:paraId="12260700"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cardiovascular diseases (diseases of the heart and circulation), family history of cardiovascular disease, stroke or "mini" stroke, abnormal blood pressure</w:t>
      </w:r>
    </w:p>
    <w:p w14:paraId="57E73316"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irregular heart beat or if someone else in your family has a history of irregular heart beat (including so called QT prolongation seen with ECG monitoring).</w:t>
      </w:r>
    </w:p>
    <w:p w14:paraId="5B9FB3A6"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DE1F1C" w:rsidRPr="00E926A3">
        <w:rPr>
          <w:rStyle w:val="Hervorhebung"/>
          <w:i w:val="0"/>
          <w:color w:val="000000"/>
          <w:lang w:val="en-GB"/>
        </w:rPr>
        <w:t>blood clots, or family history of blood clots, as antipsychotics have been associated with formation of blood clots</w:t>
      </w:r>
    </w:p>
    <w:p w14:paraId="18BBCD49"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have any difficulty in swallowing</w:t>
      </w:r>
    </w:p>
    <w:p w14:paraId="77BF2529"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past experience with excessive gambling</w:t>
      </w:r>
    </w:p>
    <w:p w14:paraId="7B018635"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severe liver problems.</w:t>
      </w:r>
    </w:p>
    <w:p w14:paraId="0486AA40" w14:textId="77777777" w:rsidR="00E506D2" w:rsidRPr="00E926A3" w:rsidRDefault="00E506D2" w:rsidP="00A17F16">
      <w:pPr>
        <w:rPr>
          <w:rStyle w:val="Hervorhebung"/>
          <w:i w:val="0"/>
          <w:color w:val="000000"/>
          <w:lang w:val="en-GB"/>
        </w:rPr>
      </w:pPr>
    </w:p>
    <w:p w14:paraId="3D3E0AA1"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E926A3">
        <w:rPr>
          <w:rStyle w:val="Hervorhebung"/>
          <w:i w:val="0"/>
          <w:color w:val="000000"/>
          <w:lang w:val="en-GB"/>
        </w:rPr>
        <w:t xml:space="preserve">to </w:t>
      </w:r>
      <w:r w:rsidRPr="00E926A3">
        <w:rPr>
          <w:rStyle w:val="Hervorhebung"/>
          <w:i w:val="0"/>
          <w:color w:val="000000"/>
          <w:lang w:val="en-GB"/>
        </w:rPr>
        <w:t>your doctor immediately.</w:t>
      </w:r>
    </w:p>
    <w:p w14:paraId="102A90DE" w14:textId="77777777" w:rsidR="00E506D2" w:rsidRPr="00E926A3" w:rsidRDefault="00E506D2" w:rsidP="00A17F16">
      <w:pPr>
        <w:rPr>
          <w:lang w:val="en-GB"/>
        </w:rPr>
      </w:pPr>
    </w:p>
    <w:p w14:paraId="4C0447F9" w14:textId="77777777" w:rsidR="008B5EBF" w:rsidRPr="00E926A3" w:rsidRDefault="008B5EBF" w:rsidP="00A17F16">
      <w:pPr>
        <w:rPr>
          <w:lang w:val="en-GB"/>
        </w:rPr>
      </w:pPr>
      <w:r w:rsidRPr="00E926A3">
        <w:rPr>
          <w:lang w:val="en-GB"/>
        </w:rPr>
        <w:t xml:space="preserve">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w:t>
      </w:r>
      <w:r w:rsidR="005419C1" w:rsidRPr="00E926A3">
        <w:rPr>
          <w:lang w:val="en-GB"/>
        </w:rPr>
        <w:t xml:space="preserve">abnormally </w:t>
      </w:r>
      <w:r w:rsidRPr="00E926A3">
        <w:rPr>
          <w:lang w:val="en-GB"/>
        </w:rPr>
        <w:t>high sex drive or preoccupation with an increase in sexual thoughts or feelings.</w:t>
      </w:r>
    </w:p>
    <w:p w14:paraId="5B4A058E" w14:textId="77777777" w:rsidR="008B5EBF" w:rsidRPr="00E926A3" w:rsidRDefault="008B5EBF" w:rsidP="00A17F16">
      <w:pPr>
        <w:rPr>
          <w:u w:val="single"/>
          <w:lang w:val="en-GB"/>
        </w:rPr>
      </w:pPr>
      <w:r w:rsidRPr="00E926A3">
        <w:rPr>
          <w:u w:val="single"/>
          <w:lang w:val="en-GB"/>
        </w:rPr>
        <w:t>Your doctor may need to adjust or stop your dose.</w:t>
      </w:r>
    </w:p>
    <w:p w14:paraId="41C3FA38" w14:textId="77777777" w:rsidR="008B5EBF" w:rsidRPr="00E926A3" w:rsidRDefault="008B5EBF" w:rsidP="00A17F16">
      <w:pPr>
        <w:rPr>
          <w:lang w:val="en-GB"/>
        </w:rPr>
      </w:pPr>
    </w:p>
    <w:p w14:paraId="166303D3" w14:textId="77777777" w:rsidR="00C77BFC" w:rsidRDefault="00AE7780" w:rsidP="00C77BFC">
      <w:pPr>
        <w:shd w:val="clear" w:color="auto" w:fill="FFFFFF"/>
        <w:rPr>
          <w:rFonts w:eastAsia="Times New Roman"/>
          <w:bCs/>
          <w:color w:val="212121"/>
          <w:lang w:eastAsia="de-DE"/>
        </w:rPr>
      </w:pPr>
      <w:r w:rsidRPr="003408ED">
        <w:rPr>
          <w:color w:val="212121"/>
        </w:rPr>
        <w:t>A</w:t>
      </w:r>
      <w:r w:rsidR="002535F1" w:rsidRPr="003408ED">
        <w:rPr>
          <w:color w:val="212121"/>
        </w:rPr>
        <w:t>ripiprazole</w:t>
      </w:r>
      <w:r w:rsidR="00C77BFC" w:rsidRPr="00136D1A">
        <w:rPr>
          <w:rFonts w:eastAsia="Times New Roman"/>
          <w:bCs/>
          <w:color w:val="212121"/>
          <w:lang w:eastAsia="de-DE"/>
        </w:rPr>
        <w:t xml:space="preserve"> may cause sleepiness, fall in blood pressure when standing up, dizziness and changes in your ability to move and balance, which may lead to falls. Caution should be taken, particularly if you are an elderly patient or have some debility.</w:t>
      </w:r>
    </w:p>
    <w:p w14:paraId="6F966215" w14:textId="77777777" w:rsidR="00E926A3" w:rsidRPr="00136D1A" w:rsidRDefault="00E926A3" w:rsidP="00C77BFC">
      <w:pPr>
        <w:shd w:val="clear" w:color="auto" w:fill="FFFFFF"/>
        <w:rPr>
          <w:rFonts w:eastAsia="Times New Roman"/>
          <w:color w:val="212121"/>
          <w:lang w:eastAsia="de-DE"/>
        </w:rPr>
      </w:pPr>
    </w:p>
    <w:p w14:paraId="773DB4D0" w14:textId="77777777" w:rsidR="00E506D2" w:rsidRPr="00E926A3" w:rsidRDefault="00E506D2" w:rsidP="00A17F16">
      <w:pPr>
        <w:rPr>
          <w:b/>
          <w:color w:val="000000"/>
          <w:lang w:val="en-GB"/>
        </w:rPr>
      </w:pPr>
      <w:r w:rsidRPr="00E926A3">
        <w:rPr>
          <w:b/>
          <w:color w:val="000000"/>
          <w:lang w:val="en-GB"/>
        </w:rPr>
        <w:t>Children and adolescents</w:t>
      </w:r>
    </w:p>
    <w:p w14:paraId="154E9311" w14:textId="77777777" w:rsidR="00E506D2" w:rsidRPr="00E926A3" w:rsidRDefault="00E506D2" w:rsidP="00A17F16">
      <w:pPr>
        <w:rPr>
          <w:rStyle w:val="Hervorhebung"/>
          <w:i w:val="0"/>
          <w:color w:val="000000"/>
          <w:lang w:val="en-GB"/>
        </w:rPr>
      </w:pPr>
      <w:r w:rsidRPr="00E926A3">
        <w:rPr>
          <w:color w:val="000000"/>
          <w:lang w:val="en-GB"/>
        </w:rPr>
        <w:t>Do not use this medicine in children and adolescents under 18</w:t>
      </w:r>
      <w:r w:rsidR="00012535" w:rsidRPr="00E926A3">
        <w:rPr>
          <w:color w:val="000000"/>
          <w:lang w:val="en-GB"/>
        </w:rPr>
        <w:t> </w:t>
      </w:r>
      <w:r w:rsidRPr="00E926A3">
        <w:rPr>
          <w:color w:val="000000"/>
          <w:lang w:val="en-GB"/>
        </w:rPr>
        <w:t>years of age. It is not known if it is safe and effective in these patients.</w:t>
      </w:r>
    </w:p>
    <w:p w14:paraId="026C9E43" w14:textId="77777777" w:rsidR="00E506D2" w:rsidRPr="00E926A3" w:rsidRDefault="00E506D2" w:rsidP="00A17F16">
      <w:pPr>
        <w:rPr>
          <w:rStyle w:val="Hervorhebung"/>
          <w:i w:val="0"/>
          <w:color w:val="000000"/>
          <w:lang w:val="en-GB"/>
        </w:rPr>
      </w:pPr>
    </w:p>
    <w:p w14:paraId="1C0034D4"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Other medicines and </w:t>
      </w:r>
      <w:r w:rsidRPr="00E926A3">
        <w:rPr>
          <w:b/>
          <w:color w:val="000000"/>
          <w:lang w:val="en-GB"/>
        </w:rPr>
        <w:t>Abilify Maintena</w:t>
      </w:r>
    </w:p>
    <w:p w14:paraId="4EF75D3E" w14:textId="77777777" w:rsidR="001A4BAB" w:rsidRPr="00E926A3" w:rsidRDefault="001A4BAB" w:rsidP="00A17F16">
      <w:pPr>
        <w:rPr>
          <w:rStyle w:val="Hervorhebung"/>
          <w:i w:val="0"/>
          <w:color w:val="000000"/>
          <w:lang w:val="en-GB"/>
        </w:rPr>
      </w:pPr>
      <w:r w:rsidRPr="00E926A3">
        <w:rPr>
          <w:rStyle w:val="Hervorhebung"/>
          <w:i w:val="0"/>
          <w:color w:val="000000"/>
          <w:lang w:val="en-GB"/>
        </w:rPr>
        <w:t>Tell your doctor if you are taking, have recently taken or might take any other medicines.</w:t>
      </w:r>
    </w:p>
    <w:p w14:paraId="02C0F529" w14:textId="77777777" w:rsidR="00E506D2" w:rsidRPr="00E926A3" w:rsidRDefault="00E506D2" w:rsidP="00A17F16">
      <w:pPr>
        <w:rPr>
          <w:rStyle w:val="Hervorhebung"/>
          <w:i w:val="0"/>
          <w:color w:val="000000"/>
          <w:lang w:val="en-GB"/>
        </w:rPr>
      </w:pPr>
    </w:p>
    <w:p w14:paraId="3F89CD02" w14:textId="77777777" w:rsidR="00E506D2" w:rsidRPr="00E926A3" w:rsidRDefault="00E506D2" w:rsidP="00A17F16">
      <w:pPr>
        <w:rPr>
          <w:rStyle w:val="Hervorhebung"/>
          <w:i w:val="0"/>
          <w:color w:val="000000"/>
          <w:lang w:val="en-GB"/>
        </w:rPr>
      </w:pPr>
      <w:r w:rsidRPr="00E926A3">
        <w:rPr>
          <w:rStyle w:val="Hervorhebung"/>
          <w:i w:val="0"/>
          <w:color w:val="000000"/>
          <w:lang w:val="en-GB"/>
        </w:rPr>
        <w:t>Blood pressure-lowering medicines:</w:t>
      </w:r>
      <w:r w:rsidRPr="00E926A3">
        <w:rPr>
          <w:color w:val="000000"/>
          <w:lang w:val="en-GB"/>
        </w:rPr>
        <w:t xml:space="preserve"> Abilify Maintena </w:t>
      </w:r>
      <w:r w:rsidRPr="00E926A3">
        <w:rPr>
          <w:rStyle w:val="Hervorhebung"/>
          <w:i w:val="0"/>
          <w:color w:val="000000"/>
          <w:lang w:val="en-GB"/>
        </w:rPr>
        <w:t>may increase the effect of medicines used to lower the blood pressure. Be sure to tell your doctor if you take a medicine to keep your blood pressure under control.</w:t>
      </w:r>
    </w:p>
    <w:p w14:paraId="248A9887" w14:textId="77777777" w:rsidR="00E506D2" w:rsidRPr="00E926A3" w:rsidRDefault="00E506D2" w:rsidP="00A17F16">
      <w:pPr>
        <w:rPr>
          <w:rStyle w:val="Hervorhebung"/>
          <w:i w:val="0"/>
          <w:color w:val="000000"/>
          <w:lang w:val="en-GB"/>
        </w:rPr>
      </w:pPr>
    </w:p>
    <w:p w14:paraId="740A3281"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Receiving </w:t>
      </w:r>
      <w:r w:rsidRPr="00E926A3">
        <w:rPr>
          <w:color w:val="000000"/>
          <w:lang w:val="en-GB"/>
        </w:rPr>
        <w:t xml:space="preserve">Abilify Maintena </w:t>
      </w:r>
      <w:r w:rsidRPr="00E926A3">
        <w:rPr>
          <w:rStyle w:val="Hervorhebung"/>
          <w:i w:val="0"/>
          <w:color w:val="000000"/>
          <w:lang w:val="en-GB"/>
        </w:rPr>
        <w:t xml:space="preserve">with some medicines may mean the doctor will need to change your dose of </w:t>
      </w:r>
      <w:r w:rsidRPr="00E926A3">
        <w:rPr>
          <w:color w:val="000000"/>
          <w:lang w:val="en-GB"/>
        </w:rPr>
        <w:t xml:space="preserve">Abilify Maintena </w:t>
      </w:r>
      <w:r w:rsidRPr="00E926A3">
        <w:rPr>
          <w:rStyle w:val="Hervorhebung"/>
          <w:i w:val="0"/>
          <w:color w:val="000000"/>
          <w:lang w:val="en-GB"/>
        </w:rPr>
        <w:t>or the other medicines. It is especially important to mention the following to your doctor:</w:t>
      </w:r>
    </w:p>
    <w:p w14:paraId="4640794C" w14:textId="77777777" w:rsidR="001A4BAB" w:rsidRPr="00E926A3" w:rsidRDefault="001A4BAB" w:rsidP="00A17F16">
      <w:pPr>
        <w:rPr>
          <w:rStyle w:val="Hervorhebung"/>
          <w:i w:val="0"/>
          <w:color w:val="000000"/>
          <w:lang w:val="en-GB"/>
        </w:rPr>
      </w:pPr>
    </w:p>
    <w:p w14:paraId="327A2AF5"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medicines to correct heart rhythm (such as quinidine, amiodarone, flecainide)</w:t>
      </w:r>
    </w:p>
    <w:p w14:paraId="13CEC463"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antidepressants or herbal remedy used to treat depression and anxiety</w:t>
      </w:r>
      <w:r w:rsidRPr="00E926A3">
        <w:rPr>
          <w:rStyle w:val="berschrift4Zchn"/>
          <w:rFonts w:ascii="Times New Roman" w:hAnsi="Times New Roman"/>
          <w:i/>
          <w:color w:val="000000"/>
          <w:sz w:val="22"/>
          <w:lang w:val="en-GB"/>
        </w:rPr>
        <w:t xml:space="preserve"> </w:t>
      </w:r>
      <w:r w:rsidRPr="00E926A3">
        <w:rPr>
          <w:rStyle w:val="berschrift4Zchn"/>
          <w:rFonts w:ascii="Times New Roman" w:hAnsi="Times New Roman"/>
          <w:b w:val="0"/>
          <w:color w:val="000000"/>
          <w:sz w:val="22"/>
          <w:lang w:val="en-GB"/>
        </w:rPr>
        <w:t>(</w:t>
      </w:r>
      <w:r w:rsidRPr="00E926A3">
        <w:rPr>
          <w:rStyle w:val="Hervorhebung"/>
          <w:i w:val="0"/>
          <w:color w:val="000000"/>
          <w:lang w:val="en-GB"/>
        </w:rPr>
        <w:t>such as fluoxetine, paroxetine, St. John's Wort)</w:t>
      </w:r>
    </w:p>
    <w:p w14:paraId="7E50B319"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antifungal medicines (such as ketoconazole, itraconazole)</w:t>
      </w:r>
    </w:p>
    <w:p w14:paraId="78F3BB91"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certain medicines to treat HIV infection (such as efavirenz, nevirapine, and protease inhibitors e.g. indinavir, ritonavir)</w:t>
      </w:r>
    </w:p>
    <w:p w14:paraId="396FA2B0" w14:textId="77777777" w:rsidR="001A4BAB" w:rsidRPr="00E926A3" w:rsidRDefault="001A4BAB" w:rsidP="00A17F16">
      <w:pPr>
        <w:ind w:left="567" w:hanging="567"/>
        <w:rPr>
          <w:rStyle w:val="Hervorhebung"/>
          <w:lang w:val="en-GB"/>
        </w:rPr>
      </w:pPr>
      <w:r w:rsidRPr="00E926A3">
        <w:rPr>
          <w:rStyle w:val="Hervorhebung"/>
          <w:i w:val="0"/>
          <w:color w:val="000000"/>
          <w:lang w:val="en-GB"/>
        </w:rPr>
        <w:t>•</w:t>
      </w:r>
      <w:r w:rsidRPr="00E926A3">
        <w:rPr>
          <w:rStyle w:val="Hervorhebung"/>
          <w:i w:val="0"/>
          <w:color w:val="000000"/>
          <w:lang w:val="en-GB"/>
        </w:rPr>
        <w:tab/>
        <w:t xml:space="preserve">anticonvulsants used to treat epilepsy (such as </w:t>
      </w:r>
      <w:r w:rsidRPr="00E926A3">
        <w:rPr>
          <w:rStyle w:val="BMSHeading3Char"/>
          <w:rFonts w:ascii="Times New Roman" w:hAnsi="Times New Roman"/>
          <w:b w:val="0"/>
          <w:sz w:val="22"/>
          <w:lang w:val="en-GB"/>
        </w:rPr>
        <w:t>carbamazepine, phenytoin,</w:t>
      </w:r>
      <w:r w:rsidRPr="00E926A3">
        <w:rPr>
          <w:rStyle w:val="BMSHeading3Char"/>
          <w:rFonts w:ascii="Times New Roman" w:hAnsi="Times New Roman"/>
          <w:i/>
          <w:sz w:val="22"/>
          <w:lang w:val="en-GB"/>
        </w:rPr>
        <w:t xml:space="preserve"> </w:t>
      </w:r>
      <w:r w:rsidRPr="00E926A3">
        <w:rPr>
          <w:rStyle w:val="Hervorhebung"/>
          <w:i w:val="0"/>
          <w:color w:val="000000"/>
          <w:lang w:val="en-GB"/>
        </w:rPr>
        <w:t>phenobarbital)</w:t>
      </w:r>
    </w:p>
    <w:p w14:paraId="0AC0FAE7" w14:textId="77777777" w:rsidR="00DE1F1C" w:rsidRPr="00E926A3" w:rsidRDefault="001A4BAB" w:rsidP="00A17F16">
      <w:pPr>
        <w:ind w:left="567" w:hanging="567"/>
        <w:rPr>
          <w:rStyle w:val="BMSHeading3Char"/>
          <w:rFonts w:ascii="Times New Roman" w:hAnsi="Times New Roman"/>
          <w:b w:val="0"/>
          <w:sz w:val="22"/>
          <w:lang w:val="en-GB"/>
        </w:rPr>
      </w:pPr>
      <w:r w:rsidRPr="00E926A3">
        <w:rPr>
          <w:rStyle w:val="Hervorhebung"/>
          <w:i w:val="0"/>
          <w:color w:val="000000"/>
          <w:lang w:val="en-GB"/>
        </w:rPr>
        <w:t>•</w:t>
      </w:r>
      <w:r w:rsidRPr="00E926A3">
        <w:rPr>
          <w:rStyle w:val="Hervorhebung"/>
          <w:i w:val="0"/>
          <w:color w:val="000000"/>
          <w:lang w:val="en-GB"/>
        </w:rPr>
        <w:tab/>
        <w:t>certain antibiotics used to treat tuberculosis (rifabutin, rifampicin)</w:t>
      </w:r>
    </w:p>
    <w:p w14:paraId="286635E7" w14:textId="77777777" w:rsidR="001A4BAB" w:rsidRPr="00E926A3" w:rsidRDefault="00CD5B84" w:rsidP="0057571F">
      <w:pPr>
        <w:pStyle w:val="EMEABodyText"/>
        <w:ind w:left="567" w:hanging="567"/>
        <w:rPr>
          <w:rStyle w:val="Hervorhebung"/>
          <w:i w:val="0"/>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00DE1F1C" w:rsidRPr="00E926A3">
        <w:rPr>
          <w:rStyle w:val="Hervorhebung"/>
          <w:i w:val="0"/>
          <w:color w:val="000000"/>
          <w:sz w:val="22"/>
          <w:lang w:val="en-GB"/>
        </w:rPr>
        <w:t>medicines that are known to prolong QT prolongation</w:t>
      </w:r>
      <w:r w:rsidRPr="00E926A3">
        <w:rPr>
          <w:rStyle w:val="Hervorhebung"/>
          <w:i w:val="0"/>
          <w:color w:val="000000"/>
          <w:sz w:val="22"/>
          <w:lang w:val="en-GB"/>
        </w:rPr>
        <w:t>.</w:t>
      </w:r>
    </w:p>
    <w:p w14:paraId="742EAB6B" w14:textId="77777777" w:rsidR="00DE1F1C" w:rsidRPr="00E926A3" w:rsidRDefault="00DE1F1C" w:rsidP="00A17F16">
      <w:pPr>
        <w:pStyle w:val="EMEABodyText"/>
        <w:rPr>
          <w:sz w:val="22"/>
          <w:lang w:val="en-GB"/>
        </w:rPr>
      </w:pPr>
    </w:p>
    <w:p w14:paraId="3D73132B" w14:textId="77777777" w:rsidR="00E506D2" w:rsidRPr="00E926A3" w:rsidRDefault="00E506D2" w:rsidP="00A17F16">
      <w:pPr>
        <w:pStyle w:val="EMEABodyText"/>
        <w:rPr>
          <w:sz w:val="22"/>
          <w:lang w:val="en-GB"/>
        </w:rPr>
      </w:pPr>
      <w:r w:rsidRPr="00E926A3">
        <w:rPr>
          <w:sz w:val="22"/>
          <w:lang w:val="en-GB"/>
        </w:rPr>
        <w:t xml:space="preserve">These medicines may increase the risk of side effects or reduce the effect of </w:t>
      </w:r>
      <w:r w:rsidRPr="00E926A3">
        <w:rPr>
          <w:color w:val="000000"/>
          <w:sz w:val="22"/>
          <w:lang w:val="en-GB"/>
        </w:rPr>
        <w:t>Abilify Maintena</w:t>
      </w:r>
      <w:r w:rsidRPr="00E926A3">
        <w:rPr>
          <w:sz w:val="22"/>
          <w:lang w:val="en-GB"/>
        </w:rPr>
        <w:t xml:space="preserve">;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02B336A9" w14:textId="77777777" w:rsidR="00E506D2" w:rsidRPr="00E926A3" w:rsidRDefault="00E506D2" w:rsidP="00A17F16">
      <w:pPr>
        <w:pStyle w:val="EMEABodyText"/>
        <w:rPr>
          <w:sz w:val="22"/>
          <w:lang w:val="en-GB"/>
        </w:rPr>
      </w:pPr>
    </w:p>
    <w:p w14:paraId="3044A34C" w14:textId="77777777" w:rsidR="00E506D2" w:rsidRPr="00E926A3" w:rsidRDefault="00E506D2" w:rsidP="00A17F16">
      <w:pPr>
        <w:pStyle w:val="EMEABodyText"/>
        <w:rPr>
          <w:sz w:val="22"/>
          <w:lang w:val="en-GB"/>
        </w:rPr>
      </w:pPr>
      <w:r w:rsidRPr="00E926A3">
        <w:rPr>
          <w:color w:val="000000"/>
          <w:sz w:val="22"/>
          <w:lang w:val="en-GB"/>
        </w:rPr>
        <w:lastRenderedPageBreak/>
        <w:t xml:space="preserve">Medicines that increase the level of serotonin </w:t>
      </w:r>
      <w:r w:rsidRPr="00E926A3">
        <w:rPr>
          <w:rStyle w:val="BMSHeading3Char"/>
          <w:rFonts w:ascii="Times New Roman" w:hAnsi="Times New Roman"/>
          <w:b w:val="0"/>
          <w:sz w:val="22"/>
          <w:lang w:val="en-GB"/>
        </w:rPr>
        <w:t xml:space="preserve">are typically used in conditions including </w:t>
      </w:r>
      <w:r w:rsidR="00702205" w:rsidRPr="00E926A3">
        <w:rPr>
          <w:rStyle w:val="BMSHeading3Char"/>
          <w:rFonts w:ascii="Times New Roman" w:hAnsi="Times New Roman"/>
          <w:b w:val="0"/>
          <w:sz w:val="22"/>
          <w:lang w:val="en-GB"/>
        </w:rPr>
        <w:t>depression</w:t>
      </w:r>
      <w:r w:rsidRPr="00E926A3">
        <w:rPr>
          <w:rStyle w:val="BMSHeading3Char"/>
          <w:rFonts w:ascii="Times New Roman" w:hAnsi="Times New Roman"/>
          <w:b w:val="0"/>
          <w:sz w:val="22"/>
          <w:lang w:val="en-GB"/>
        </w:rPr>
        <w:t xml:space="preserve">, </w:t>
      </w:r>
      <w:r w:rsidR="00702205" w:rsidRPr="00E926A3">
        <w:rPr>
          <w:rStyle w:val="BMSHeading3Char"/>
          <w:rFonts w:ascii="Times New Roman" w:hAnsi="Times New Roman"/>
          <w:b w:val="0"/>
          <w:sz w:val="22"/>
          <w:lang w:val="en-GB"/>
        </w:rPr>
        <w:t>generalised anxiety disorder</w:t>
      </w:r>
      <w:r w:rsidRPr="00E926A3">
        <w:rPr>
          <w:rStyle w:val="BMSHeading3Char"/>
          <w:rFonts w:ascii="Times New Roman" w:hAnsi="Times New Roman"/>
          <w:b w:val="0"/>
          <w:sz w:val="22"/>
          <w:lang w:val="en-GB"/>
        </w:rPr>
        <w:t xml:space="preserve">, obsessive-compulsive disorder (OCD) and </w:t>
      </w:r>
      <w:r w:rsidR="00DF08AF" w:rsidRPr="00E926A3">
        <w:rPr>
          <w:rStyle w:val="BMSHeading3Char"/>
          <w:rFonts w:ascii="Times New Roman" w:hAnsi="Times New Roman"/>
          <w:b w:val="0"/>
          <w:sz w:val="22"/>
          <w:lang w:val="en-GB"/>
        </w:rPr>
        <w:t>social phobia</w:t>
      </w:r>
      <w:r w:rsidRPr="00E926A3">
        <w:rPr>
          <w:rStyle w:val="BMSHeading3Char"/>
          <w:rFonts w:ascii="Times New Roman" w:hAnsi="Times New Roman"/>
          <w:b w:val="0"/>
          <w:sz w:val="22"/>
          <w:lang w:val="en-GB"/>
        </w:rPr>
        <w:t xml:space="preserve"> as well as migraine and pain</w:t>
      </w:r>
      <w:r w:rsidRPr="00E926A3">
        <w:rPr>
          <w:color w:val="000000"/>
          <w:sz w:val="22"/>
          <w:lang w:val="en-GB"/>
        </w:rPr>
        <w:t>:</w:t>
      </w:r>
    </w:p>
    <w:p w14:paraId="54397367" w14:textId="77777777" w:rsidR="00E506D2" w:rsidRPr="00E926A3" w:rsidRDefault="00E506D2" w:rsidP="00A17F16">
      <w:pPr>
        <w:pStyle w:val="EMEABodyText"/>
        <w:rPr>
          <w:sz w:val="22"/>
          <w:lang w:val="en-GB"/>
        </w:rPr>
      </w:pPr>
    </w:p>
    <w:p w14:paraId="3B0D0A43" w14:textId="77777777" w:rsidR="004B7D0B" w:rsidRPr="00E926A3" w:rsidRDefault="004B7D0B" w:rsidP="00A17F16">
      <w:pPr>
        <w:pStyle w:val="EMEABodyText"/>
        <w:ind w:left="567" w:hanging="567"/>
        <w:rPr>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sz w:val="22"/>
          <w:lang w:val="en-GB"/>
        </w:rPr>
        <w:t>triptans, tramadol and tryptophan used for conditions including depression, generalised anxiety disorder, obsessive compulsive disorder (OCD) and social phobia as well as migraine and pain</w:t>
      </w:r>
    </w:p>
    <w:p w14:paraId="7E4F8FFE"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SSRI s (such as paroxetine and fluoxetine) used for depression, OCD, panic and anxiety</w:t>
      </w:r>
    </w:p>
    <w:p w14:paraId="4D53F371"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other anti-depressants (such as venlafaxine and tryptophan) used in major depression</w:t>
      </w:r>
    </w:p>
    <w:p w14:paraId="28AF0CBF"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tricyclic’s (such as clomipramine and amitriptyline) used for depressive illness</w:t>
      </w:r>
    </w:p>
    <w:p w14:paraId="5E88B4EE"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St John’s Wort (</w:t>
      </w:r>
      <w:r w:rsidRPr="00E926A3">
        <w:rPr>
          <w:i/>
          <w:color w:val="000000"/>
          <w:sz w:val="22"/>
          <w:lang w:val="en-GB"/>
        </w:rPr>
        <w:t>Hypericum perforatum</w:t>
      </w:r>
      <w:r w:rsidRPr="00E926A3">
        <w:rPr>
          <w:color w:val="000000"/>
          <w:sz w:val="22"/>
          <w:lang w:val="en-GB"/>
        </w:rPr>
        <w:t>) used as a herbal remedy for mild depression</w:t>
      </w:r>
    </w:p>
    <w:p w14:paraId="3D91FB7B"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painkillers (such as tramadol and pethidine) used for pain relief</w:t>
      </w:r>
    </w:p>
    <w:p w14:paraId="2469828A"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triptans (such as sumatriptan and zolmitripitan) used for treating migraine</w:t>
      </w:r>
      <w:r w:rsidR="00CD5B84" w:rsidRPr="00E926A3">
        <w:rPr>
          <w:color w:val="000000"/>
          <w:sz w:val="22"/>
          <w:lang w:val="en-GB"/>
        </w:rPr>
        <w:t>.</w:t>
      </w:r>
    </w:p>
    <w:p w14:paraId="7EC1AE56" w14:textId="77777777" w:rsidR="00E506D2" w:rsidRPr="00E926A3" w:rsidRDefault="00E506D2" w:rsidP="00A17F16">
      <w:pPr>
        <w:rPr>
          <w:rStyle w:val="Hervorhebung"/>
          <w:i w:val="0"/>
          <w:color w:val="000000"/>
          <w:lang w:val="en-GB"/>
        </w:rPr>
      </w:pPr>
    </w:p>
    <w:p w14:paraId="674A2103" w14:textId="77777777" w:rsidR="00012535" w:rsidRPr="00E926A3" w:rsidRDefault="00E506D2" w:rsidP="00A17F16">
      <w:pPr>
        <w:pStyle w:val="EMEABodyText"/>
        <w:rPr>
          <w:sz w:val="22"/>
          <w:lang w:val="en-GB"/>
        </w:rPr>
      </w:pPr>
      <w:r w:rsidRPr="00E926A3">
        <w:rPr>
          <w:sz w:val="22"/>
          <w:lang w:val="en-GB"/>
        </w:rPr>
        <w:t xml:space="preserve">These medicines may increase the risk of side effects;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21E14F07" w14:textId="77777777" w:rsidR="00E506D2" w:rsidRPr="00E926A3" w:rsidRDefault="00E506D2" w:rsidP="00A17F16">
      <w:pPr>
        <w:pStyle w:val="EMEABodyText"/>
        <w:rPr>
          <w:sz w:val="22"/>
          <w:lang w:val="en-GB"/>
        </w:rPr>
      </w:pPr>
    </w:p>
    <w:p w14:paraId="5BA17856" w14:textId="77777777" w:rsidR="00E506D2" w:rsidRPr="00E926A3" w:rsidRDefault="00E506D2" w:rsidP="00A17F16">
      <w:pP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with alcohol</w:t>
      </w:r>
    </w:p>
    <w:p w14:paraId="5C926F4E" w14:textId="77777777" w:rsidR="00E506D2" w:rsidRPr="00E926A3" w:rsidRDefault="00E506D2" w:rsidP="00A17F16">
      <w:pPr>
        <w:rPr>
          <w:rStyle w:val="Hervorhebung"/>
          <w:i w:val="0"/>
          <w:color w:val="000000"/>
          <w:lang w:val="en-GB"/>
        </w:rPr>
      </w:pPr>
      <w:r w:rsidRPr="00E926A3">
        <w:rPr>
          <w:rStyle w:val="Hervorhebung"/>
          <w:i w:val="0"/>
          <w:color w:val="000000"/>
          <w:lang w:val="en-GB"/>
        </w:rPr>
        <w:t>Alcohol should be avoided.</w:t>
      </w:r>
    </w:p>
    <w:p w14:paraId="78C4EB09" w14:textId="77777777" w:rsidR="00E506D2" w:rsidRPr="00E926A3" w:rsidRDefault="00E506D2" w:rsidP="00A17F16">
      <w:pPr>
        <w:rPr>
          <w:rStyle w:val="Hervorhebung"/>
          <w:i w:val="0"/>
          <w:color w:val="000000"/>
          <w:lang w:val="en-GB"/>
        </w:rPr>
      </w:pPr>
    </w:p>
    <w:p w14:paraId="3579A11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Pregnancy, breast-feeding and fertility</w:t>
      </w:r>
    </w:p>
    <w:p w14:paraId="1625F40E"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are pregnant or breast-feeding, think you may be pregnant or are planning to have a baby, ask your doctor for advice before receiving this medicine.</w:t>
      </w:r>
    </w:p>
    <w:p w14:paraId="49108ADC" w14:textId="77777777" w:rsidR="00E506D2" w:rsidRPr="00E926A3" w:rsidRDefault="00E506D2" w:rsidP="00A17F16">
      <w:pPr>
        <w:rPr>
          <w:rStyle w:val="Hervorhebung"/>
          <w:i w:val="0"/>
          <w:color w:val="000000"/>
          <w:lang w:val="en-GB"/>
        </w:rPr>
      </w:pPr>
    </w:p>
    <w:p w14:paraId="1AAC0898" w14:textId="77777777" w:rsidR="00E506D2" w:rsidRPr="00E926A3" w:rsidRDefault="00E506D2" w:rsidP="00A17F16">
      <w:pPr>
        <w:rPr>
          <w:rStyle w:val="Hervorhebung"/>
          <w:i w:val="0"/>
          <w:color w:val="000000"/>
          <w:lang w:val="en-GB"/>
        </w:rPr>
      </w:pPr>
      <w:r w:rsidRPr="00E926A3">
        <w:rPr>
          <w:rStyle w:val="Hervorhebung"/>
          <w:b/>
          <w:i w:val="0"/>
          <w:color w:val="000000"/>
          <w:lang w:val="en-GB"/>
        </w:rPr>
        <w:t xml:space="preserve">You should not be given </w:t>
      </w:r>
      <w:r w:rsidRPr="00E926A3">
        <w:rPr>
          <w:b/>
          <w:color w:val="000000"/>
          <w:lang w:val="en-GB"/>
        </w:rPr>
        <w:t xml:space="preserve">Abilify Maintena </w:t>
      </w:r>
      <w:r w:rsidRPr="00E926A3">
        <w:rPr>
          <w:rStyle w:val="Hervorhebung"/>
          <w:b/>
          <w:i w:val="0"/>
          <w:color w:val="000000"/>
          <w:lang w:val="en-GB"/>
        </w:rPr>
        <w:t>if you are pregnant unless you have</w:t>
      </w:r>
      <w:r w:rsidRPr="00E926A3">
        <w:rPr>
          <w:rStyle w:val="Hervorhebung"/>
          <w:i w:val="0"/>
          <w:color w:val="000000"/>
          <w:lang w:val="en-GB"/>
        </w:rPr>
        <w:t xml:space="preserve"> discussed this with your doctor. </w:t>
      </w:r>
      <w:r w:rsidRPr="00E926A3">
        <w:rPr>
          <w:color w:val="000000"/>
          <w:lang w:val="en-GB"/>
        </w:rPr>
        <w:t>Be sure to tell your doctor immediately if you are pregnant, think you may be pregnant, or if you are planning to become pregnant.</w:t>
      </w:r>
    </w:p>
    <w:p w14:paraId="54D26D8F" w14:textId="77777777" w:rsidR="00E506D2" w:rsidRPr="00E926A3" w:rsidRDefault="00E506D2" w:rsidP="00A17F16">
      <w:pPr>
        <w:rPr>
          <w:rStyle w:val="Hervorhebung"/>
          <w:i w:val="0"/>
          <w:color w:val="000000"/>
          <w:lang w:val="en-GB"/>
        </w:rPr>
      </w:pPr>
    </w:p>
    <w:p w14:paraId="27C1E596"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The following symptoms may occur in new-born babies, of mothers that have received </w:t>
      </w:r>
      <w:r w:rsidRPr="00E926A3">
        <w:rPr>
          <w:color w:val="000000"/>
          <w:lang w:val="en-GB"/>
        </w:rPr>
        <w:t xml:space="preserve">Abilify Maintena </w:t>
      </w:r>
      <w:r w:rsidRPr="00E926A3">
        <w:rPr>
          <w:rStyle w:val="Hervorhebung"/>
          <w:i w:val="0"/>
          <w:color w:val="000000"/>
          <w:lang w:val="en-GB"/>
        </w:rPr>
        <w:t>in the last trimester (last three months of their pregnancy):</w:t>
      </w:r>
    </w:p>
    <w:p w14:paraId="54916EC7" w14:textId="77777777" w:rsidR="00E506D2" w:rsidRPr="00E926A3" w:rsidRDefault="00E506D2" w:rsidP="00A17F16">
      <w:pPr>
        <w:rPr>
          <w:rStyle w:val="Hervorhebung"/>
          <w:i w:val="0"/>
          <w:color w:val="000000"/>
          <w:lang w:val="en-GB"/>
        </w:rPr>
      </w:pPr>
      <w:r w:rsidRPr="00E926A3">
        <w:rPr>
          <w:rStyle w:val="Hervorhebung"/>
          <w:i w:val="0"/>
          <w:color w:val="000000"/>
          <w:lang w:val="en-GB"/>
        </w:rPr>
        <w:t>shaking, muscle stiffness and/or weakness, sleepiness, agitation, breathing problems, and difficulty in feeding.</w:t>
      </w:r>
    </w:p>
    <w:p w14:paraId="6A53A67A" w14:textId="77777777" w:rsidR="00E506D2" w:rsidRPr="00E926A3" w:rsidRDefault="00E506D2" w:rsidP="00A17F16">
      <w:pPr>
        <w:rPr>
          <w:rStyle w:val="Hervorhebung"/>
          <w:i w:val="0"/>
          <w:color w:val="000000"/>
          <w:lang w:val="en-GB"/>
        </w:rPr>
      </w:pPr>
    </w:p>
    <w:p w14:paraId="26267C86"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your baby develops any of these symptoms you need to contact your doctor.</w:t>
      </w:r>
    </w:p>
    <w:p w14:paraId="2D83F13B" w14:textId="77777777" w:rsidR="00E506D2" w:rsidRPr="00E926A3" w:rsidRDefault="00E506D2" w:rsidP="00A17F16">
      <w:pPr>
        <w:rPr>
          <w:rStyle w:val="Hervorhebung"/>
          <w:i w:val="0"/>
          <w:color w:val="000000"/>
          <w:lang w:val="en-GB"/>
        </w:rPr>
      </w:pPr>
    </w:p>
    <w:p w14:paraId="39CA2206"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are receiving </w:t>
      </w:r>
      <w:r w:rsidRPr="00E926A3">
        <w:rPr>
          <w:color w:val="000000"/>
          <w:lang w:val="en-GB"/>
        </w:rPr>
        <w:t>Abilify Maintena</w:t>
      </w:r>
      <w:r w:rsidRPr="00E926A3">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Pr="00E926A3">
        <w:rPr>
          <w:color w:val="000000"/>
          <w:lang w:val="en-GB"/>
        </w:rPr>
        <w:t>Abilify Maintena</w:t>
      </w:r>
      <w:r w:rsidRPr="00E926A3">
        <w:rPr>
          <w:rStyle w:val="Hervorhebung"/>
          <w:i w:val="0"/>
          <w:color w:val="000000"/>
          <w:lang w:val="en-GB"/>
        </w:rPr>
        <w:t>.</w:t>
      </w:r>
    </w:p>
    <w:p w14:paraId="1A8825DC" w14:textId="77777777" w:rsidR="00E506D2" w:rsidRPr="00E926A3" w:rsidRDefault="00E506D2" w:rsidP="00A17F16">
      <w:pPr>
        <w:rPr>
          <w:rStyle w:val="Hervorhebung"/>
          <w:i w:val="0"/>
          <w:color w:val="000000"/>
          <w:lang w:val="en-GB"/>
        </w:rPr>
      </w:pPr>
    </w:p>
    <w:p w14:paraId="74212F0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Driving and using machines</w:t>
      </w:r>
    </w:p>
    <w:p w14:paraId="38170686" w14:textId="77777777" w:rsidR="00520E35" w:rsidRPr="00E926A3" w:rsidRDefault="00520E35" w:rsidP="00A17F16">
      <w:pPr>
        <w:rPr>
          <w:lang w:val="en-GB"/>
        </w:rPr>
      </w:pPr>
      <w:r w:rsidRPr="00E926A3">
        <w:rPr>
          <w:lang w:val="en-GB"/>
        </w:rPr>
        <w:t>Dizziness and vision problems may occur during treatment with this medicine (see section</w:t>
      </w:r>
      <w:r w:rsidR="00975E9F" w:rsidRPr="00E926A3">
        <w:rPr>
          <w:lang w:val="en-GB"/>
        </w:rPr>
        <w:t> </w:t>
      </w:r>
      <w:r w:rsidRPr="00E926A3">
        <w:rPr>
          <w:lang w:val="en-GB"/>
        </w:rPr>
        <w:t>4). This should be considered in cases where full alertness is required, e.g., when driving a car or handling machines.</w:t>
      </w:r>
    </w:p>
    <w:p w14:paraId="666225CF" w14:textId="77777777" w:rsidR="00E506D2" w:rsidRPr="00E926A3" w:rsidRDefault="00E506D2" w:rsidP="00A17F16">
      <w:pPr>
        <w:rPr>
          <w:rStyle w:val="Hervorhebung"/>
          <w:i w:val="0"/>
          <w:color w:val="000000"/>
          <w:lang w:val="en-GB"/>
        </w:rPr>
      </w:pPr>
    </w:p>
    <w:p w14:paraId="5E515BF3" w14:textId="77777777" w:rsidR="00FC31D9" w:rsidRPr="00E926A3" w:rsidRDefault="00FC31D9" w:rsidP="00A17F16">
      <w:pPr>
        <w:widowControl w:val="0"/>
        <w:rPr>
          <w:b/>
          <w:lang w:val="en-GB"/>
        </w:rPr>
      </w:pPr>
      <w:r w:rsidRPr="00E926A3">
        <w:rPr>
          <w:b/>
          <w:lang w:val="en-GB"/>
        </w:rPr>
        <w:t>Abilify Maintena contains sodium</w:t>
      </w:r>
    </w:p>
    <w:p w14:paraId="72416CBD" w14:textId="77777777" w:rsidR="00FC31D9" w:rsidRPr="00E926A3" w:rsidRDefault="00FC31D9" w:rsidP="00A17F16">
      <w:pPr>
        <w:widowControl w:val="0"/>
        <w:rPr>
          <w:lang w:val="en-GB"/>
        </w:rPr>
      </w:pPr>
      <w:r w:rsidRPr="00E926A3">
        <w:rPr>
          <w:lang w:val="en-GB"/>
        </w:rPr>
        <w:t>Abilify Maintena contains less than 1</w:t>
      </w:r>
      <w:r w:rsidR="00EC2A19" w:rsidRPr="00E926A3">
        <w:rPr>
          <w:lang w:val="en-GB"/>
        </w:rPr>
        <w:t> </w:t>
      </w:r>
      <w:r w:rsidRPr="00E926A3">
        <w:rPr>
          <w:lang w:val="en-GB"/>
        </w:rPr>
        <w:t>mmol sodium (23</w:t>
      </w:r>
      <w:r w:rsidR="00EC2A19" w:rsidRPr="00E926A3">
        <w:rPr>
          <w:lang w:val="en-GB"/>
        </w:rPr>
        <w:t> </w:t>
      </w:r>
      <w:r w:rsidRPr="00E926A3">
        <w:rPr>
          <w:lang w:val="en-GB"/>
        </w:rPr>
        <w:t>mg) per dose. This means that the medicine is essentially ‘sodium-free’.</w:t>
      </w:r>
    </w:p>
    <w:p w14:paraId="52F58B57" w14:textId="77777777" w:rsidR="00FC31D9" w:rsidRPr="00E926A3" w:rsidRDefault="00FC31D9" w:rsidP="00A17F16">
      <w:pPr>
        <w:widowControl w:val="0"/>
        <w:rPr>
          <w:lang w:val="en-GB"/>
        </w:rPr>
      </w:pPr>
    </w:p>
    <w:p w14:paraId="30EF6C09" w14:textId="77777777" w:rsidR="00E506D2" w:rsidRPr="00E926A3" w:rsidRDefault="00E506D2" w:rsidP="00A17F16">
      <w:pPr>
        <w:rPr>
          <w:rStyle w:val="Hervorhebung"/>
          <w:i w:val="0"/>
          <w:color w:val="000000"/>
          <w:lang w:val="en-GB"/>
        </w:rPr>
      </w:pPr>
    </w:p>
    <w:p w14:paraId="6C107088"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3.</w:t>
      </w:r>
      <w:r w:rsidRPr="00E926A3">
        <w:rPr>
          <w:rStyle w:val="Hervorhebung"/>
          <w:b/>
          <w:i w:val="0"/>
          <w:color w:val="000000"/>
          <w:lang w:val="en-GB"/>
        </w:rPr>
        <w:tab/>
        <w:t xml:space="preserve">How </w:t>
      </w:r>
      <w:r w:rsidRPr="00E926A3">
        <w:rPr>
          <w:b/>
          <w:color w:val="000000"/>
          <w:lang w:val="en-GB"/>
        </w:rPr>
        <w:t xml:space="preserve">Abilify Maintena </w:t>
      </w:r>
      <w:r w:rsidRPr="00E926A3">
        <w:rPr>
          <w:rStyle w:val="Hervorhebung"/>
          <w:b/>
          <w:i w:val="0"/>
          <w:color w:val="000000"/>
          <w:lang w:val="en-GB"/>
        </w:rPr>
        <w:t>is given</w:t>
      </w:r>
    </w:p>
    <w:p w14:paraId="4DB9F463" w14:textId="77777777" w:rsidR="00371CD7" w:rsidRPr="00E926A3" w:rsidRDefault="00371CD7" w:rsidP="00A17F16">
      <w:pPr>
        <w:rPr>
          <w:rStyle w:val="Hervorhebung"/>
          <w:i w:val="0"/>
          <w:color w:val="000000"/>
          <w:lang w:val="en-GB"/>
        </w:rPr>
      </w:pPr>
    </w:p>
    <w:p w14:paraId="71E151DA" w14:textId="77777777" w:rsidR="00B52E8C" w:rsidRPr="00E926A3" w:rsidRDefault="0012669E" w:rsidP="00A17F16">
      <w:pPr>
        <w:autoSpaceDE w:val="0"/>
        <w:autoSpaceDN w:val="0"/>
        <w:rPr>
          <w:lang w:val="en-GB"/>
        </w:rPr>
      </w:pPr>
      <w:r w:rsidRPr="00E926A3">
        <w:rPr>
          <w:lang w:val="en-GB"/>
        </w:rPr>
        <w:t>Abilify Maintena comes as a pre</w:t>
      </w:r>
      <w:r w:rsidR="00073FE6" w:rsidRPr="00E926A3">
        <w:rPr>
          <w:lang w:val="en-GB"/>
        </w:rPr>
        <w:noBreakHyphen/>
      </w:r>
      <w:r w:rsidRPr="00E926A3">
        <w:rPr>
          <w:lang w:val="en-GB"/>
        </w:rPr>
        <w:t>filled</w:t>
      </w:r>
      <w:r w:rsidR="00073FE6" w:rsidRPr="00E926A3">
        <w:rPr>
          <w:lang w:val="en-GB"/>
        </w:rPr>
        <w:t> </w:t>
      </w:r>
      <w:r w:rsidRPr="00E926A3">
        <w:rPr>
          <w:lang w:val="en-GB"/>
        </w:rPr>
        <w:t>syringe.</w:t>
      </w:r>
    </w:p>
    <w:p w14:paraId="6C0E1ADE" w14:textId="77777777" w:rsidR="0012669E" w:rsidRPr="00E926A3" w:rsidRDefault="0012669E" w:rsidP="00A17F16">
      <w:pPr>
        <w:autoSpaceDE w:val="0"/>
        <w:autoSpaceDN w:val="0"/>
        <w:rPr>
          <w:lang w:val="en-GB"/>
        </w:rPr>
      </w:pPr>
    </w:p>
    <w:p w14:paraId="7429AE75" w14:textId="77777777" w:rsidR="00491E9D" w:rsidRPr="00E926A3" w:rsidRDefault="0012669E" w:rsidP="00441B86">
      <w:pPr>
        <w:autoSpaceDE w:val="0"/>
        <w:autoSpaceDN w:val="0"/>
        <w:rPr>
          <w:lang w:val="en-GB"/>
        </w:rPr>
      </w:pPr>
      <w:r w:rsidRPr="00E926A3">
        <w:rPr>
          <w:lang w:val="en-GB"/>
        </w:rPr>
        <w:t>Your doctor will decide on the dose of Abilify Maintena that is right for you. The recommended starting dose is 400 mg unless your doctor decided to give you a lower starting or follow up dose (300</w:t>
      </w:r>
      <w:r w:rsidR="00073FE6" w:rsidRPr="00E926A3">
        <w:rPr>
          <w:lang w:val="en-GB"/>
        </w:rPr>
        <w:t> </w:t>
      </w:r>
      <w:r w:rsidRPr="00E926A3">
        <w:rPr>
          <w:lang w:val="en-GB"/>
        </w:rPr>
        <w:t>mg, 200</w:t>
      </w:r>
      <w:r w:rsidR="00073FE6" w:rsidRPr="00E926A3">
        <w:rPr>
          <w:lang w:val="en-GB"/>
        </w:rPr>
        <w:t> </w:t>
      </w:r>
      <w:r w:rsidRPr="00E926A3">
        <w:rPr>
          <w:lang w:val="en-GB"/>
        </w:rPr>
        <w:t>mg or 160</w:t>
      </w:r>
      <w:r w:rsidR="00073FE6" w:rsidRPr="00E926A3">
        <w:rPr>
          <w:lang w:val="en-GB"/>
        </w:rPr>
        <w:t> </w:t>
      </w:r>
      <w:r w:rsidRPr="00E926A3">
        <w:rPr>
          <w:lang w:val="en-GB"/>
        </w:rPr>
        <w:t>mg).</w:t>
      </w:r>
    </w:p>
    <w:p w14:paraId="7E16A96C" w14:textId="77777777" w:rsidR="00491E9D" w:rsidRPr="00C541EF" w:rsidRDefault="00491E9D" w:rsidP="00441B86">
      <w:pPr>
        <w:autoSpaceDE w:val="0"/>
        <w:autoSpaceDN w:val="0"/>
        <w:rPr>
          <w:szCs w:val="22"/>
          <w:lang w:val="en-GB"/>
        </w:rPr>
      </w:pPr>
    </w:p>
    <w:p w14:paraId="466E9C3B" w14:textId="77777777" w:rsidR="00C541EF" w:rsidRDefault="00C541EF" w:rsidP="00C541EF">
      <w:pPr>
        <w:autoSpaceDE w:val="0"/>
        <w:autoSpaceDN w:val="0"/>
        <w:rPr>
          <w:szCs w:val="22"/>
        </w:rPr>
      </w:pPr>
      <w:r>
        <w:rPr>
          <w:szCs w:val="22"/>
        </w:rPr>
        <w:lastRenderedPageBreak/>
        <w:t>There are two ways to start Abilify Maintena, your doctor will decide which way is right for you.</w:t>
      </w:r>
    </w:p>
    <w:p w14:paraId="1C6C50FD" w14:textId="77777777" w:rsidR="00215F4F" w:rsidRPr="00C541EF" w:rsidRDefault="00C541EF" w:rsidP="00C541EF">
      <w:pPr>
        <w:autoSpaceDE w:val="0"/>
        <w:autoSpaceDN w:val="0"/>
        <w:ind w:left="567" w:hanging="567"/>
        <w:rPr>
          <w:rStyle w:val="Hervorhebung"/>
          <w:i w:val="0"/>
          <w:color w:val="000000"/>
          <w:lang w:val="en-GB"/>
        </w:rPr>
      </w:pPr>
      <w:r>
        <w:rPr>
          <w:rStyle w:val="Hervorhebung"/>
          <w:i w:val="0"/>
          <w:noProof/>
          <w:color w:val="000000"/>
          <w:szCs w:val="22"/>
        </w:rPr>
        <w:t>•</w:t>
      </w:r>
      <w:r>
        <w:rPr>
          <w:rStyle w:val="Hervorhebung"/>
          <w:i w:val="0"/>
          <w:noProof/>
          <w:color w:val="000000"/>
          <w:szCs w:val="22"/>
        </w:rPr>
        <w:tab/>
      </w:r>
      <w:r w:rsidRPr="00417EE0">
        <w:rPr>
          <w:rStyle w:val="Hervorhebung"/>
          <w:i w:val="0"/>
          <w:noProof/>
          <w:color w:val="000000"/>
        </w:rPr>
        <w:t xml:space="preserve">If you are given one injection of Abilify Maintena on your first day the </w:t>
      </w:r>
      <w:r>
        <w:rPr>
          <w:rStyle w:val="Hervorhebung"/>
          <w:i w:val="0"/>
          <w:color w:val="000000"/>
          <w:lang w:val="en-GB"/>
        </w:rPr>
        <w:t>t</w:t>
      </w:r>
      <w:r w:rsidR="0012669E" w:rsidRPr="00C541EF">
        <w:rPr>
          <w:rStyle w:val="Hervorhebung"/>
          <w:i w:val="0"/>
          <w:color w:val="000000"/>
          <w:lang w:val="en-GB"/>
        </w:rPr>
        <w:t xml:space="preserve">reatment with aripiprazole by </w:t>
      </w:r>
      <w:r w:rsidR="0012669E" w:rsidRPr="00C541EF">
        <w:rPr>
          <w:rStyle w:val="Hervorhebung"/>
          <w:i w:val="0"/>
          <w:color w:val="000000"/>
          <w:szCs w:val="22"/>
          <w:lang w:val="en-GB"/>
        </w:rPr>
        <w:t>mouth</w:t>
      </w:r>
      <w:r w:rsidR="0012669E" w:rsidRPr="00C541EF">
        <w:rPr>
          <w:rStyle w:val="Hervorhebung"/>
          <w:i w:val="0"/>
          <w:color w:val="000000"/>
          <w:lang w:val="en-GB"/>
        </w:rPr>
        <w:t xml:space="preserve"> is continued for 14</w:t>
      </w:r>
      <w:r w:rsidR="00073FE6" w:rsidRPr="00C541EF">
        <w:rPr>
          <w:rStyle w:val="Hervorhebung"/>
          <w:i w:val="0"/>
          <w:color w:val="000000"/>
          <w:lang w:val="en-GB"/>
        </w:rPr>
        <w:t> </w:t>
      </w:r>
      <w:r w:rsidR="0012669E" w:rsidRPr="00C541EF">
        <w:rPr>
          <w:rStyle w:val="Hervorhebung"/>
          <w:i w:val="0"/>
          <w:color w:val="000000"/>
          <w:lang w:val="en-GB"/>
        </w:rPr>
        <w:t>days after the first injection.</w:t>
      </w:r>
    </w:p>
    <w:p w14:paraId="026BAD51" w14:textId="77777777" w:rsidR="00C541EF" w:rsidRPr="00C541EF" w:rsidRDefault="00C541EF" w:rsidP="00C541EF">
      <w:pPr>
        <w:autoSpaceDE w:val="0"/>
        <w:autoSpaceDN w:val="0"/>
        <w:ind w:left="567" w:hanging="567"/>
        <w:rPr>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Pr="00C541EF">
        <w:rPr>
          <w:szCs w:val="22"/>
          <w:lang w:val="en-GB"/>
        </w:rPr>
        <w:t>If you are given two injections of Abilify Maintena on your first day, you will also take one tablet of aripiprazole by mouth at this visit.</w:t>
      </w:r>
    </w:p>
    <w:p w14:paraId="77E4A0C3" w14:textId="77777777" w:rsidR="00506970" w:rsidRPr="00C541EF" w:rsidRDefault="00506970" w:rsidP="00417EE0">
      <w:pPr>
        <w:autoSpaceDE w:val="0"/>
        <w:autoSpaceDN w:val="0"/>
        <w:rPr>
          <w:szCs w:val="22"/>
          <w:lang w:val="en-GB"/>
        </w:rPr>
      </w:pPr>
    </w:p>
    <w:p w14:paraId="18F85CB8" w14:textId="77777777" w:rsidR="0012669E" w:rsidRPr="00C541EF" w:rsidRDefault="0012669E" w:rsidP="00506970">
      <w:pPr>
        <w:autoSpaceDE w:val="0"/>
        <w:autoSpaceDN w:val="0"/>
        <w:rPr>
          <w:szCs w:val="22"/>
          <w:lang w:val="en-GB"/>
        </w:rPr>
      </w:pPr>
      <w:r w:rsidRPr="00E926A3">
        <w:rPr>
          <w:lang w:val="en-GB"/>
        </w:rPr>
        <w:t>After that, treatment is given with injections of Abilify Maintena unless your doctor tells you otherwise.</w:t>
      </w:r>
    </w:p>
    <w:p w14:paraId="0B09BD6A" w14:textId="77777777" w:rsidR="00E506D2" w:rsidRPr="00E926A3" w:rsidRDefault="00E506D2" w:rsidP="00A17F16">
      <w:pPr>
        <w:rPr>
          <w:rStyle w:val="Hervorhebung"/>
          <w:i w:val="0"/>
          <w:color w:val="000000"/>
          <w:lang w:val="en-GB"/>
        </w:rPr>
      </w:pPr>
    </w:p>
    <w:p w14:paraId="0FB43253" w14:textId="77777777" w:rsidR="00B52E8C" w:rsidRPr="00E926A3" w:rsidRDefault="00B52E8C" w:rsidP="00A17F16">
      <w:pPr>
        <w:autoSpaceDE w:val="0"/>
        <w:autoSpaceDN w:val="0"/>
        <w:rPr>
          <w:lang w:val="en-GB"/>
        </w:rPr>
      </w:pPr>
      <w:r w:rsidRPr="00E926A3">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0EFB5114" w14:textId="77777777" w:rsidR="00B52E8C" w:rsidRPr="00E926A3" w:rsidRDefault="00B52E8C" w:rsidP="00A17F16">
      <w:pPr>
        <w:rPr>
          <w:rStyle w:val="Hervorhebung"/>
          <w:i w:val="0"/>
          <w:color w:val="000000"/>
          <w:lang w:val="en-GB"/>
        </w:rPr>
      </w:pPr>
    </w:p>
    <w:p w14:paraId="5A622536"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are given more </w:t>
      </w:r>
      <w:r w:rsidRPr="00E926A3">
        <w:rPr>
          <w:b/>
          <w:color w:val="000000"/>
          <w:lang w:val="en-GB"/>
        </w:rPr>
        <w:t xml:space="preserve">Abilify Maintena </w:t>
      </w:r>
      <w:r w:rsidRPr="00E926A3">
        <w:rPr>
          <w:rStyle w:val="Hervorhebung"/>
          <w:b/>
          <w:i w:val="0"/>
          <w:color w:val="000000"/>
          <w:lang w:val="en-GB"/>
        </w:rPr>
        <w:t xml:space="preserve">than you </w:t>
      </w:r>
      <w:r w:rsidR="00B52E8C" w:rsidRPr="00E926A3">
        <w:rPr>
          <w:rStyle w:val="Hervorhebung"/>
          <w:b/>
          <w:i w:val="0"/>
          <w:color w:val="000000"/>
          <w:lang w:val="en-GB"/>
        </w:rPr>
        <w:t>should</w:t>
      </w:r>
    </w:p>
    <w:p w14:paraId="023A6442"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Pr="00E926A3">
        <w:rPr>
          <w:color w:val="000000"/>
          <w:lang w:val="en-GB"/>
        </w:rPr>
        <w:t>Abilify Maintena</w:t>
      </w:r>
      <w:r w:rsidRPr="00E926A3">
        <w:rPr>
          <w:rStyle w:val="Hervorhebung"/>
          <w:i w:val="0"/>
          <w:color w:val="000000"/>
          <w:lang w:val="en-GB"/>
        </w:rPr>
        <w:t>.</w:t>
      </w:r>
    </w:p>
    <w:p w14:paraId="1524F113" w14:textId="77777777" w:rsidR="00E506D2" w:rsidRPr="00E926A3" w:rsidRDefault="00E506D2" w:rsidP="00A17F16">
      <w:pPr>
        <w:rPr>
          <w:rStyle w:val="Hervorhebung"/>
          <w:i w:val="0"/>
          <w:color w:val="000000"/>
          <w:lang w:val="en-GB"/>
        </w:rPr>
      </w:pPr>
    </w:p>
    <w:p w14:paraId="4541291E" w14:textId="77777777" w:rsidR="00E506D2" w:rsidRPr="00E926A3" w:rsidRDefault="00E506D2" w:rsidP="00A17F16">
      <w:pPr>
        <w:rPr>
          <w:rStyle w:val="Hervorhebung"/>
          <w:i w:val="0"/>
          <w:color w:val="000000"/>
          <w:lang w:val="en-GB"/>
        </w:rPr>
      </w:pPr>
      <w:r w:rsidRPr="00E926A3">
        <w:rPr>
          <w:rStyle w:val="Hervorhebung"/>
          <w:i w:val="0"/>
          <w:color w:val="000000"/>
          <w:lang w:val="en-GB"/>
        </w:rPr>
        <w:t>Patients who have been given too much aripiprazole have experienced the following symptoms:</w:t>
      </w:r>
    </w:p>
    <w:p w14:paraId="6FD32BC1" w14:textId="77777777" w:rsidR="004C3E68" w:rsidRPr="00E926A3" w:rsidRDefault="004C3E68" w:rsidP="00A17F16">
      <w:pPr>
        <w:rPr>
          <w:rStyle w:val="Hervorhebung"/>
          <w:i w:val="0"/>
          <w:color w:val="000000"/>
          <w:lang w:val="en-GB"/>
        </w:rPr>
      </w:pPr>
    </w:p>
    <w:p w14:paraId="13426C60"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rapid heartbeat, agitation/aggressiveness, problems with speech.</w:t>
      </w:r>
    </w:p>
    <w:p w14:paraId="764449A8"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movements (especially of the face or tongue) and reduced level of consciousness.</w:t>
      </w:r>
    </w:p>
    <w:p w14:paraId="34CAA75F" w14:textId="77777777" w:rsidR="004C3E68" w:rsidRPr="00E926A3" w:rsidRDefault="004C3E68" w:rsidP="00A17F16">
      <w:pPr>
        <w:rPr>
          <w:rStyle w:val="Hervorhebung"/>
          <w:i w:val="0"/>
          <w:color w:val="000000"/>
          <w:lang w:val="en-GB"/>
        </w:rPr>
      </w:pPr>
    </w:p>
    <w:p w14:paraId="5D83AC5F" w14:textId="77777777" w:rsidR="004C3E68" w:rsidRPr="00E926A3" w:rsidRDefault="004C3E68" w:rsidP="00A17F16">
      <w:pPr>
        <w:rPr>
          <w:rStyle w:val="Hervorhebung"/>
          <w:i w:val="0"/>
          <w:color w:val="000000"/>
          <w:lang w:val="en-GB"/>
        </w:rPr>
      </w:pPr>
      <w:r w:rsidRPr="00E926A3">
        <w:rPr>
          <w:rStyle w:val="Hervorhebung"/>
          <w:i w:val="0"/>
          <w:color w:val="000000"/>
          <w:lang w:val="en-GB"/>
        </w:rPr>
        <w:t>Other symptoms may include:</w:t>
      </w:r>
    </w:p>
    <w:p w14:paraId="1F788F95" w14:textId="77777777" w:rsidR="004C3E68" w:rsidRPr="00E926A3" w:rsidRDefault="004C3E68" w:rsidP="00A17F16">
      <w:pPr>
        <w:rPr>
          <w:rStyle w:val="Hervorhebung"/>
          <w:i w:val="0"/>
          <w:color w:val="000000"/>
          <w:lang w:val="en-GB"/>
        </w:rPr>
      </w:pPr>
    </w:p>
    <w:p w14:paraId="6F28FD26"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acute confusion, seizures (epilepsy), coma, a combination of fever, faster breathing, sweating,</w:t>
      </w:r>
    </w:p>
    <w:p w14:paraId="12849996"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muscle stiffness, and drowsiness or sleepiness, slower breathing, choking, high or low blood pressure, abnormal rhythms of the heart.</w:t>
      </w:r>
    </w:p>
    <w:p w14:paraId="0404CFDC" w14:textId="77777777" w:rsidR="004C3E68" w:rsidRPr="00E926A3" w:rsidRDefault="004C3E68" w:rsidP="00A17F16">
      <w:pPr>
        <w:rPr>
          <w:rStyle w:val="Hervorhebung"/>
          <w:i w:val="0"/>
          <w:color w:val="000000"/>
          <w:lang w:val="en-GB"/>
        </w:rPr>
      </w:pPr>
    </w:p>
    <w:p w14:paraId="47A6DF85" w14:textId="77777777" w:rsidR="00E506D2" w:rsidRPr="00E926A3" w:rsidRDefault="00E506D2" w:rsidP="00A17F16">
      <w:pPr>
        <w:rPr>
          <w:rStyle w:val="Hervorhebung"/>
          <w:i w:val="0"/>
          <w:color w:val="000000"/>
          <w:lang w:val="en-GB"/>
        </w:rPr>
      </w:pPr>
      <w:r w:rsidRPr="00E926A3">
        <w:rPr>
          <w:rStyle w:val="Hervorhebung"/>
          <w:i w:val="0"/>
          <w:color w:val="000000"/>
          <w:lang w:val="en-GB"/>
        </w:rPr>
        <w:t>Contact your doctor or hospital immediately if you experience any of the above.</w:t>
      </w:r>
    </w:p>
    <w:p w14:paraId="67D9DEC9" w14:textId="77777777" w:rsidR="00012535" w:rsidRPr="00E926A3" w:rsidRDefault="00012535" w:rsidP="00A17F16">
      <w:pPr>
        <w:rPr>
          <w:rStyle w:val="Hervorhebung"/>
          <w:i w:val="0"/>
          <w:color w:val="000000"/>
          <w:lang w:val="en-GB"/>
        </w:rPr>
      </w:pPr>
    </w:p>
    <w:p w14:paraId="2C44AD52"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miss an injection of </w:t>
      </w:r>
      <w:r w:rsidRPr="00E926A3">
        <w:rPr>
          <w:b/>
          <w:color w:val="000000"/>
          <w:lang w:val="en-GB"/>
        </w:rPr>
        <w:t>Abilify Maintena</w:t>
      </w:r>
    </w:p>
    <w:p w14:paraId="61B9F6A2" w14:textId="77777777" w:rsidR="004C3E68" w:rsidRPr="00E926A3" w:rsidRDefault="00E506D2" w:rsidP="00A17F16">
      <w:pPr>
        <w:rPr>
          <w:rStyle w:val="Hervorhebung"/>
          <w:i w:val="0"/>
          <w:color w:val="000000"/>
          <w:lang w:val="en-GB"/>
        </w:rPr>
      </w:pPr>
      <w:r w:rsidRPr="00E926A3">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36378882" w14:textId="77777777" w:rsidR="00E506D2" w:rsidRPr="00E926A3" w:rsidRDefault="00E506D2" w:rsidP="00A17F16">
      <w:pPr>
        <w:rPr>
          <w:rStyle w:val="Hervorhebung"/>
          <w:i w:val="0"/>
          <w:color w:val="000000"/>
          <w:lang w:val="en-GB"/>
        </w:rPr>
      </w:pPr>
    </w:p>
    <w:p w14:paraId="0B7CAD0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stop receiving </w:t>
      </w:r>
      <w:r w:rsidRPr="00E926A3">
        <w:rPr>
          <w:b/>
          <w:color w:val="000000"/>
          <w:lang w:val="en-GB"/>
        </w:rPr>
        <w:t>Abilify Maintena</w:t>
      </w:r>
    </w:p>
    <w:p w14:paraId="4906E286"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Do not stop your treatment just because you feel better. It is important that you carry on receiving </w:t>
      </w:r>
      <w:r w:rsidRPr="00E926A3">
        <w:rPr>
          <w:color w:val="000000"/>
          <w:lang w:val="en-GB"/>
        </w:rPr>
        <w:t xml:space="preserve">Abilify Maintena </w:t>
      </w:r>
      <w:r w:rsidRPr="00E926A3">
        <w:rPr>
          <w:rStyle w:val="Hervorhebung"/>
          <w:i w:val="0"/>
          <w:color w:val="000000"/>
          <w:lang w:val="en-GB"/>
        </w:rPr>
        <w:t>for as long as your doctor has told you to.</w:t>
      </w:r>
    </w:p>
    <w:p w14:paraId="282D079F" w14:textId="77777777" w:rsidR="00E506D2" w:rsidRPr="00E926A3" w:rsidRDefault="00E506D2" w:rsidP="00A17F16">
      <w:pPr>
        <w:rPr>
          <w:rStyle w:val="Hervorhebung"/>
          <w:i w:val="0"/>
          <w:color w:val="000000"/>
          <w:lang w:val="en-GB"/>
        </w:rPr>
      </w:pPr>
    </w:p>
    <w:p w14:paraId="628A298A"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have any further questions on the use of this medicine, ask your doctor or nurse.</w:t>
      </w:r>
    </w:p>
    <w:p w14:paraId="6968779C" w14:textId="77777777" w:rsidR="00E506D2" w:rsidRPr="00E926A3" w:rsidRDefault="00E506D2" w:rsidP="00A17F16">
      <w:pPr>
        <w:rPr>
          <w:rStyle w:val="Hervorhebung"/>
          <w:i w:val="0"/>
          <w:color w:val="000000"/>
          <w:lang w:val="en-GB"/>
        </w:rPr>
      </w:pPr>
    </w:p>
    <w:p w14:paraId="67C18BC3" w14:textId="77777777" w:rsidR="00E506D2" w:rsidRPr="00E926A3" w:rsidRDefault="00E506D2" w:rsidP="00A17F16">
      <w:pPr>
        <w:rPr>
          <w:rStyle w:val="Hervorhebung"/>
          <w:i w:val="0"/>
          <w:color w:val="000000"/>
          <w:lang w:val="en-GB"/>
        </w:rPr>
      </w:pPr>
    </w:p>
    <w:p w14:paraId="071BADDB"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4.</w:t>
      </w:r>
      <w:r w:rsidRPr="00E926A3">
        <w:rPr>
          <w:rStyle w:val="Hervorhebung"/>
          <w:b/>
          <w:i w:val="0"/>
          <w:color w:val="000000"/>
          <w:lang w:val="en-GB"/>
        </w:rPr>
        <w:tab/>
        <w:t>Possible side effects</w:t>
      </w:r>
    </w:p>
    <w:p w14:paraId="4BE96141" w14:textId="77777777" w:rsidR="004C3E68" w:rsidRPr="00E926A3" w:rsidRDefault="004C3E68" w:rsidP="00A17F16">
      <w:pPr>
        <w:rPr>
          <w:rStyle w:val="Hervorhebung"/>
          <w:i w:val="0"/>
          <w:color w:val="000000"/>
          <w:lang w:val="en-GB"/>
        </w:rPr>
      </w:pPr>
    </w:p>
    <w:p w14:paraId="5344EB61" w14:textId="77777777" w:rsidR="004C3E68" w:rsidRPr="00E926A3" w:rsidRDefault="004C3E68" w:rsidP="00A17F16">
      <w:pPr>
        <w:rPr>
          <w:rStyle w:val="Hervorhebung"/>
          <w:i w:val="0"/>
          <w:color w:val="000000"/>
          <w:lang w:val="en-GB"/>
        </w:rPr>
      </w:pPr>
      <w:r w:rsidRPr="00E926A3">
        <w:rPr>
          <w:rStyle w:val="Hervorhebung"/>
          <w:i w:val="0"/>
          <w:color w:val="000000"/>
          <w:lang w:val="en-GB"/>
        </w:rPr>
        <w:t>Like all medicines, this medicine can cause side effects, although not everybody gets them.</w:t>
      </w:r>
    </w:p>
    <w:p w14:paraId="1606D03E" w14:textId="77777777" w:rsidR="004C3E68" w:rsidRPr="00E926A3" w:rsidRDefault="004C3E68" w:rsidP="00A17F16">
      <w:pPr>
        <w:rPr>
          <w:rStyle w:val="Hervorhebung"/>
          <w:i w:val="0"/>
          <w:color w:val="000000"/>
          <w:lang w:val="en-GB"/>
        </w:rPr>
      </w:pPr>
    </w:p>
    <w:p w14:paraId="1E6F927F" w14:textId="77777777" w:rsidR="004C3E68" w:rsidRPr="00E926A3" w:rsidRDefault="004C3E68" w:rsidP="00A17F16">
      <w:pPr>
        <w:rPr>
          <w:rStyle w:val="Hervorhebung"/>
          <w:i w:val="0"/>
          <w:color w:val="000000"/>
          <w:lang w:val="en-GB"/>
        </w:rPr>
      </w:pPr>
      <w:r w:rsidRPr="00E926A3">
        <w:rPr>
          <w:rStyle w:val="Hervorhebung"/>
          <w:i w:val="0"/>
          <w:color w:val="000000"/>
          <w:lang w:val="en-GB"/>
        </w:rPr>
        <w:t>Tell your doctor immediately if you have any of the following serious side effects:</w:t>
      </w:r>
    </w:p>
    <w:p w14:paraId="3953DFEA" w14:textId="77777777" w:rsidR="004C3E68" w:rsidRPr="00E926A3" w:rsidRDefault="004C3E68" w:rsidP="00A17F16">
      <w:pPr>
        <w:rPr>
          <w:rStyle w:val="Hervorhebung"/>
          <w:i w:val="0"/>
          <w:color w:val="000000"/>
          <w:lang w:val="en-GB"/>
        </w:rPr>
      </w:pPr>
    </w:p>
    <w:p w14:paraId="61C1DC50"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652DCDC4"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 mainly of the face or tongue, since your doctor may want to lower your dose.</w:t>
      </w:r>
    </w:p>
    <w:p w14:paraId="293BB6D7"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lastRenderedPageBreak/>
        <w:t>•</w:t>
      </w:r>
      <w:r w:rsidRPr="00E926A3">
        <w:rPr>
          <w:rStyle w:val="Hervorhebung"/>
          <w:i w:val="0"/>
          <w:color w:val="000000"/>
          <w:lang w:val="en-GB"/>
        </w:rPr>
        <w:tab/>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72E21963"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fever, faster breathing, sweating, muscle stiffness and drowsiness or sleepiness since this may be a sign of a condition called neuroleptic malignant syndrome (NMS).</w:t>
      </w:r>
    </w:p>
    <w:p w14:paraId="66F4EF83"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thirstiness more than usual, need to urinate more than usual, feel very hungry, feel weak or tired, feel sick, feel confused or your breath smells fruity, since this may be a sign of diabetes.</w:t>
      </w:r>
    </w:p>
    <w:p w14:paraId="5D955ADE" w14:textId="77777777" w:rsidR="004C3E68" w:rsidRPr="00E926A3" w:rsidRDefault="004C3E68" w:rsidP="00A17F16">
      <w:pPr>
        <w:rPr>
          <w:rStyle w:val="Hervorhebung"/>
          <w:i w:val="0"/>
          <w:color w:val="000000"/>
          <w:lang w:val="en-GB"/>
        </w:rPr>
      </w:pPr>
    </w:p>
    <w:p w14:paraId="45CBCE2A" w14:textId="77777777" w:rsidR="004C3E68" w:rsidRPr="00E926A3" w:rsidRDefault="004C3E68" w:rsidP="00A17F16">
      <w:pPr>
        <w:rPr>
          <w:rStyle w:val="Hervorhebung"/>
          <w:i w:val="0"/>
          <w:color w:val="000000"/>
          <w:lang w:val="en-GB"/>
        </w:rPr>
      </w:pPr>
      <w:r w:rsidRPr="00E926A3">
        <w:rPr>
          <w:rStyle w:val="Hervorhebung"/>
          <w:i w:val="0"/>
          <w:color w:val="000000"/>
          <w:lang w:val="en-GB"/>
        </w:rPr>
        <w:t>The side effects listed below may also occur after receiving Abilify Maintena.</w:t>
      </w:r>
    </w:p>
    <w:p w14:paraId="36B10118" w14:textId="77777777" w:rsidR="004C3E68" w:rsidRPr="00E926A3" w:rsidRDefault="004C3E68" w:rsidP="00AC491E">
      <w:pPr>
        <w:rPr>
          <w:rStyle w:val="Hervorhebung"/>
          <w:i w:val="0"/>
          <w:color w:val="000000"/>
          <w:lang w:val="en-GB"/>
        </w:rPr>
      </w:pPr>
    </w:p>
    <w:p w14:paraId="3F83B568" w14:textId="77777777" w:rsidR="004C3E68" w:rsidRPr="00E926A3" w:rsidRDefault="004C3E68" w:rsidP="00A17F16">
      <w:pPr>
        <w:keepNext/>
        <w:autoSpaceDE w:val="0"/>
        <w:autoSpaceDN w:val="0"/>
        <w:adjustRightInd w:val="0"/>
        <w:rPr>
          <w:rStyle w:val="Hervorhebung"/>
          <w:color w:val="000000"/>
          <w:lang w:val="en-GB"/>
        </w:rPr>
      </w:pPr>
      <w:r w:rsidRPr="00E926A3">
        <w:rPr>
          <w:rStyle w:val="Hervorhebung"/>
          <w:color w:val="000000"/>
          <w:lang w:val="en-GB"/>
        </w:rPr>
        <w:t>Common side effects (may affect up to 1 in 10 people):</w:t>
      </w:r>
    </w:p>
    <w:p w14:paraId="3AD33FC2" w14:textId="77777777" w:rsidR="004C3E68" w:rsidRPr="00E926A3" w:rsidRDefault="004C3E68" w:rsidP="00A17F16">
      <w:pPr>
        <w:keepNext/>
        <w:autoSpaceDE w:val="0"/>
        <w:autoSpaceDN w:val="0"/>
        <w:adjustRightInd w:val="0"/>
        <w:rPr>
          <w:rStyle w:val="Hervorhebung"/>
          <w:i w:val="0"/>
          <w:color w:val="000000"/>
          <w:lang w:val="en-GB"/>
        </w:rPr>
      </w:pPr>
    </w:p>
    <w:p w14:paraId="5541BB4F"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gain</w:t>
      </w:r>
    </w:p>
    <w:p w14:paraId="55BBAAA0"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diabetes mellitus</w:t>
      </w:r>
    </w:p>
    <w:p w14:paraId="1B8DAFAB"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loss</w:t>
      </w:r>
    </w:p>
    <w:p w14:paraId="2598EA0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restless</w:t>
      </w:r>
    </w:p>
    <w:p w14:paraId="7657874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anxious</w:t>
      </w:r>
    </w:p>
    <w:p w14:paraId="16EE96F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unable to keep still, difficulty sitting still</w:t>
      </w:r>
    </w:p>
    <w:p w14:paraId="5A22ADF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difficulty sleeping (insomnia)</w:t>
      </w:r>
    </w:p>
    <w:p w14:paraId="7F79B37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jerky resistance to passive movement as muscles tense and relax, abnormally increased muscle tone, slow body movement</w:t>
      </w:r>
    </w:p>
    <w:p w14:paraId="7AE63C3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akathisia (an uncomfortable feeling of inner restlessness and a compelling need to move constantly)</w:t>
      </w:r>
    </w:p>
    <w:p w14:paraId="6DA1B49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shaking or trembling</w:t>
      </w:r>
    </w:p>
    <w:p w14:paraId="6F9918B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uncontrollable twitching, jerking or writhing movements</w:t>
      </w:r>
    </w:p>
    <w:p w14:paraId="5F56BA1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changes in your level of alertness, drowsiness</w:t>
      </w:r>
    </w:p>
    <w:p w14:paraId="1D2DDD7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sleepiness</w:t>
      </w:r>
    </w:p>
    <w:p w14:paraId="0395372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dizziness</w:t>
      </w:r>
    </w:p>
    <w:p w14:paraId="0E70C93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headache</w:t>
      </w:r>
    </w:p>
    <w:p w14:paraId="17E4808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dry mouth</w:t>
      </w:r>
    </w:p>
    <w:p w14:paraId="342469D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stiffness</w:t>
      </w:r>
    </w:p>
    <w:p w14:paraId="73FCC43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inability to have or maintain an erection during sexual intercourse</w:t>
      </w:r>
    </w:p>
    <w:p w14:paraId="4300D99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pain at the injection site, hardening of the skin at the injection site</w:t>
      </w:r>
    </w:p>
    <w:p w14:paraId="12A8145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weakness, loss of strength or extreme tiredness</w:t>
      </w:r>
    </w:p>
    <w:p w14:paraId="552197C3"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during blood tests your doctor may find higher amounts of creatine phosphokinase in your blood (enzyme important for muscle function)</w:t>
      </w:r>
    </w:p>
    <w:p w14:paraId="04C7F03B" w14:textId="77777777" w:rsidR="004C3E68" w:rsidRPr="00E926A3" w:rsidRDefault="004C3E68" w:rsidP="00AC491E">
      <w:pPr>
        <w:rPr>
          <w:rStyle w:val="Hervorhebung"/>
          <w:lang w:val="en-GB"/>
        </w:rPr>
      </w:pPr>
    </w:p>
    <w:p w14:paraId="0557B97D" w14:textId="77777777" w:rsidR="004C3E68" w:rsidRPr="00E926A3" w:rsidRDefault="004C3E68" w:rsidP="00A17F16">
      <w:pPr>
        <w:rPr>
          <w:rStyle w:val="Hervorhebung"/>
          <w:color w:val="000000"/>
          <w:lang w:val="en-GB"/>
        </w:rPr>
      </w:pPr>
      <w:r w:rsidRPr="00E926A3">
        <w:rPr>
          <w:rStyle w:val="Hervorhebung"/>
          <w:color w:val="000000"/>
          <w:lang w:val="en-GB"/>
        </w:rPr>
        <w:t>Uncommon side effects (may affect up to 1 in 100 people):</w:t>
      </w:r>
    </w:p>
    <w:p w14:paraId="1173B0C7" w14:textId="77777777" w:rsidR="004C3E68" w:rsidRPr="00E926A3" w:rsidRDefault="004C3E68" w:rsidP="00A17F16">
      <w:pPr>
        <w:rPr>
          <w:rStyle w:val="Hervorhebung"/>
          <w:i w:val="0"/>
          <w:color w:val="000000"/>
          <w:lang w:val="en-GB"/>
        </w:rPr>
      </w:pPr>
    </w:p>
    <w:p w14:paraId="1E5176E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low level of a specific type of white blood cells (neutropenia), low haemoglobin or red blood cell count, low level of blood platelets</w:t>
      </w:r>
    </w:p>
    <w:p w14:paraId="364AF64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allergic reactions (hypersensitivity)</w:t>
      </w:r>
    </w:p>
    <w:p w14:paraId="74D7A9E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00746941" w:rsidRPr="00E926A3">
        <w:rPr>
          <w:rStyle w:val="Hervorhebung"/>
          <w:i w:val="0"/>
          <w:color w:val="000000"/>
          <w:lang w:val="en-GB"/>
        </w:rPr>
        <w:t xml:space="preserve">decreased or </w:t>
      </w:r>
      <w:r w:rsidRPr="00E926A3">
        <w:rPr>
          <w:color w:val="000000"/>
          <w:lang w:val="en-GB"/>
        </w:rPr>
        <w:t>increased blood levels of the hormone prolactin</w:t>
      </w:r>
    </w:p>
    <w:p w14:paraId="109E237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high blood sugar</w:t>
      </w:r>
    </w:p>
    <w:p w14:paraId="1DC4562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blood fats such as high cholesterol, high triglycerides and also low level of cholesterol and low level of triglycerides</w:t>
      </w:r>
    </w:p>
    <w:p w14:paraId="102973D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levels of insulin, a hormone regulating blood sugar levels</w:t>
      </w:r>
    </w:p>
    <w:p w14:paraId="214E44B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decreased or increased appetite</w:t>
      </w:r>
    </w:p>
    <w:p w14:paraId="52AE139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thoughts about suicide</w:t>
      </w:r>
    </w:p>
    <w:p w14:paraId="7B335BA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mental disorder characterized by defective or lost contact with reality</w:t>
      </w:r>
    </w:p>
    <w:p w14:paraId="7C500BE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hallucination</w:t>
      </w:r>
    </w:p>
    <w:p w14:paraId="25E58F0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delusion</w:t>
      </w:r>
    </w:p>
    <w:p w14:paraId="72AD185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sexual interest</w:t>
      </w:r>
    </w:p>
    <w:p w14:paraId="758AE9A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panic reaction</w:t>
      </w:r>
    </w:p>
    <w:p w14:paraId="6D32092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depression</w:t>
      </w:r>
    </w:p>
    <w:p w14:paraId="3394F4A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affect lability</w:t>
      </w:r>
    </w:p>
    <w:p w14:paraId="747A976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state of indifference with lack of emotion, feelings of emotional and mental discomfort</w:t>
      </w:r>
    </w:p>
    <w:p w14:paraId="1E0EA05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sleep disorder</w:t>
      </w:r>
    </w:p>
    <w:p w14:paraId="3228CD8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grinding of teeth or clenching of the jaw</w:t>
      </w:r>
    </w:p>
    <w:p w14:paraId="626214F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reduced sexual interest (libido is decreased)</w:t>
      </w:r>
    </w:p>
    <w:p w14:paraId="67CB9F9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altered mood</w:t>
      </w:r>
    </w:p>
    <w:p w14:paraId="09B6963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problems</w:t>
      </w:r>
    </w:p>
    <w:p w14:paraId="3CAC6E9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3E1BE88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4FB37F8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movement problems</w:t>
      </w:r>
    </w:p>
    <w:p w14:paraId="3430D9C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extreme restlesness and restless legs</w:t>
      </w:r>
    </w:p>
    <w:p w14:paraId="5120734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distortion of the senses of taste and smell</w:t>
      </w:r>
    </w:p>
    <w:p w14:paraId="64F4250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fixation of the eyeballs in one position</w:t>
      </w:r>
    </w:p>
    <w:p w14:paraId="053DE93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blurred vision</w:t>
      </w:r>
    </w:p>
    <w:p w14:paraId="3327E09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eye pain</w:t>
      </w:r>
    </w:p>
    <w:p w14:paraId="1BE0720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double vision</w:t>
      </w:r>
    </w:p>
    <w:p w14:paraId="0C842B1A"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457637C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heartbeat, slow or fast heart rate, abnormal electrical conduction of the heart, abnormal reading (ECG) of the heart</w:t>
      </w:r>
    </w:p>
    <w:p w14:paraId="63466AA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high blood pressure</w:t>
      </w:r>
    </w:p>
    <w:p w14:paraId="1F76DD6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dizziness when getting up from a lying or sitting position due to a drop in blood pressure</w:t>
      </w:r>
    </w:p>
    <w:p w14:paraId="2E1812C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cough</w:t>
      </w:r>
    </w:p>
    <w:p w14:paraId="6C963BA1"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hiccups</w:t>
      </w:r>
    </w:p>
    <w:p w14:paraId="5A7A84A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gastroesophageal reflux disease. Excess amount of gastric juice flowing back (refluxes) into the esophagus (gullet or the tube that goes from mouth to stomach through which food passes), causing heartburn and possibly damaging the esophagus</w:t>
      </w:r>
    </w:p>
    <w:p w14:paraId="2940BDF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heartburn</w:t>
      </w:r>
    </w:p>
    <w:p w14:paraId="33C53DE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vomiting</w:t>
      </w:r>
    </w:p>
    <w:p w14:paraId="30E5444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diarrhoea</w:t>
      </w:r>
    </w:p>
    <w:p w14:paraId="667829F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feeling sick</w:t>
      </w:r>
    </w:p>
    <w:p w14:paraId="2AEE8C9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ache</w:t>
      </w:r>
    </w:p>
    <w:p w14:paraId="1C9589D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discomfort</w:t>
      </w:r>
    </w:p>
    <w:p w14:paraId="2FD54A3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constipation</w:t>
      </w:r>
    </w:p>
    <w:p w14:paraId="248D867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frequent bowel movement</w:t>
      </w:r>
    </w:p>
    <w:p w14:paraId="646C2C3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drooling, more saliva in mouth than normal</w:t>
      </w:r>
    </w:p>
    <w:p w14:paraId="24E9218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hair loss</w:t>
      </w:r>
    </w:p>
    <w:p w14:paraId="1EB8394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acne, skin condition of the face where the nose and cheeks are unusually red, eczema,</w:t>
      </w:r>
      <w:r w:rsidRPr="0080112C">
        <w:rPr>
          <w:rStyle w:val="Hervorhebung"/>
          <w:i w:val="0"/>
          <w:color w:val="000000"/>
          <w:lang w:val="en-GB"/>
        </w:rPr>
        <w:t xml:space="preserve"> </w:t>
      </w:r>
      <w:r w:rsidRPr="0080112C">
        <w:rPr>
          <w:color w:val="000000"/>
          <w:lang w:val="en-GB"/>
        </w:rPr>
        <w:t>skin hardening</w:t>
      </w:r>
    </w:p>
    <w:p w14:paraId="1C7AD8C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rigidity, muscle spasms, muscle twitching, muscle tightness, mucle pain (myalgia), pain in extremity</w:t>
      </w:r>
    </w:p>
    <w:p w14:paraId="2FDA03C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joint pain ( arthralgia), back pain, decreased range of motion of joints, stiff neck, limited opening of mouth</w:t>
      </w:r>
    </w:p>
    <w:p w14:paraId="59D0EFA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kidney stones, sugar (glucose) in urine</w:t>
      </w:r>
    </w:p>
    <w:p w14:paraId="3F875A4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spontaneous flow of milk from the breasts (galactorrhoea)</w:t>
      </w:r>
    </w:p>
    <w:p w14:paraId="469FF40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enlargement of breast in men, breast tenderness, vaginal dryness</w:t>
      </w:r>
    </w:p>
    <w:p w14:paraId="0161389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fever</w:t>
      </w:r>
    </w:p>
    <w:p w14:paraId="09C3B08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loss of strength</w:t>
      </w:r>
    </w:p>
    <w:p w14:paraId="3356DD3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gait disturbance</w:t>
      </w:r>
    </w:p>
    <w:p w14:paraId="26716D9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chest discomfort</w:t>
      </w:r>
    </w:p>
    <w:p w14:paraId="688643E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injection site reactions such as redness, swelling discomfort and injection site itching</w:t>
      </w:r>
    </w:p>
    <w:p w14:paraId="01E8221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thirst</w:t>
      </w:r>
    </w:p>
    <w:p w14:paraId="41719A3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sluggishness</w:t>
      </w:r>
    </w:p>
    <w:p w14:paraId="3E36D8A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liver function tests may show abnormal results</w:t>
      </w:r>
    </w:p>
    <w:p w14:paraId="5921410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6BC86748"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liver enzymes</w:t>
      </w:r>
    </w:p>
    <w:p w14:paraId="022F28C6"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lastRenderedPageBreak/>
        <w:t>-</w:t>
      </w:r>
      <w:r w:rsidRPr="0080112C">
        <w:rPr>
          <w:color w:val="000000"/>
          <w:lang w:val="en-GB"/>
        </w:rPr>
        <w:tab/>
        <w:t>higher amounts of alanine aminotransferase</w:t>
      </w:r>
    </w:p>
    <w:p w14:paraId="663BF1E5"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gamma-glutamyl transferase</w:t>
      </w:r>
    </w:p>
    <w:p w14:paraId="24BBC05A"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bilirubin in your blood</w:t>
      </w:r>
    </w:p>
    <w:p w14:paraId="51CF053A"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aspartate aminotransferase</w:t>
      </w:r>
    </w:p>
    <w:p w14:paraId="0E085552"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or lower amounts of blood glucose</w:t>
      </w:r>
    </w:p>
    <w:p w14:paraId="70BDD6B2"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glycosylated haemoglobin</w:t>
      </w:r>
    </w:p>
    <w:p w14:paraId="3DE25570"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cholesterol in your blood</w:t>
      </w:r>
    </w:p>
    <w:p w14:paraId="2EF47D62"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triglycerides in your blood</w:t>
      </w:r>
    </w:p>
    <w:p w14:paraId="747AEE51"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a higher waist circumference</w:t>
      </w:r>
    </w:p>
    <w:p w14:paraId="2B1591D6" w14:textId="77777777" w:rsidR="004C3E68" w:rsidRPr="0080112C" w:rsidRDefault="004C3E68" w:rsidP="00A17F16">
      <w:pPr>
        <w:rPr>
          <w:rStyle w:val="Hervorhebung"/>
          <w:i w:val="0"/>
          <w:color w:val="000000"/>
          <w:lang w:val="en-GB"/>
        </w:rPr>
      </w:pPr>
    </w:p>
    <w:p w14:paraId="758894AF" w14:textId="77777777" w:rsidR="004C3E68" w:rsidRPr="0080112C" w:rsidRDefault="004C3E68" w:rsidP="00A17F16">
      <w:pPr>
        <w:rPr>
          <w:rStyle w:val="Hervorhebung"/>
          <w:color w:val="000000"/>
          <w:lang w:val="en-GB"/>
        </w:rPr>
      </w:pPr>
      <w:r w:rsidRPr="0080112C">
        <w:rPr>
          <w:rStyle w:val="Hervorhebung"/>
          <w:color w:val="000000"/>
          <w:lang w:val="en-GB"/>
        </w:rPr>
        <w:t>The following side effects have been reported since the marketing of oral aripiprazole but the frequency for them to occur is not known (frequency cannot be estimated from the available data):</w:t>
      </w:r>
    </w:p>
    <w:p w14:paraId="13BCE487" w14:textId="77777777" w:rsidR="004C3E68" w:rsidRPr="0080112C" w:rsidRDefault="004C3E68" w:rsidP="00A17F16">
      <w:pPr>
        <w:rPr>
          <w:rStyle w:val="Hervorhebung"/>
          <w:i w:val="0"/>
          <w:color w:val="000000"/>
          <w:lang w:val="en-GB"/>
        </w:rPr>
      </w:pPr>
    </w:p>
    <w:p w14:paraId="5097D8B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levels of white blood cells</w:t>
      </w:r>
    </w:p>
    <w:p w14:paraId="6C6113B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allergic reaction (e.g. swelling in the mouth, tongue, face and throat, itching, hives), rash</w:t>
      </w:r>
    </w:p>
    <w:p w14:paraId="633DE7EF"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unusual heartbeat, sudden unexplained death, heart attack</w:t>
      </w:r>
    </w:p>
    <w:p w14:paraId="58F7AC4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diabetic ketoacidosis (ketones in the blood and urine) or coma</w:t>
      </w:r>
    </w:p>
    <w:p w14:paraId="30998560"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t xml:space="preserve">loss of appetite (anorexia), </w:t>
      </w:r>
      <w:r w:rsidRPr="0080112C">
        <w:rPr>
          <w:color w:val="000000"/>
          <w:lang w:val="en-GB"/>
        </w:rPr>
        <w:t>difficulty in swallowing</w:t>
      </w:r>
    </w:p>
    <w:p w14:paraId="0C9E7C5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sodium level in the blood</w:t>
      </w:r>
    </w:p>
    <w:p w14:paraId="3714952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suicide attempt and suicide</w:t>
      </w:r>
    </w:p>
    <w:p w14:paraId="2BAAF5ED" w14:textId="77777777" w:rsidR="004C3E68" w:rsidRPr="0080112C" w:rsidRDefault="004C3E68" w:rsidP="00A17F16">
      <w:pPr>
        <w:autoSpaceDE w:val="0"/>
        <w:autoSpaceDN w:val="0"/>
        <w:adjustRightInd w:val="0"/>
        <w:ind w:left="567" w:hanging="567"/>
        <w:rPr>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inability to resist the impulse, drive or temptation to perform an action that could be harmful to you or others, which may include:</w:t>
      </w:r>
    </w:p>
    <w:p w14:paraId="58A94922"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strong impulse to gamble excessively despite serious personal or family consequences</w:t>
      </w:r>
    </w:p>
    <w:p w14:paraId="7167747E"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altered or increased sexual interest and behaviour of significant concern to you or to others, for example, an increased sexual drive</w:t>
      </w:r>
    </w:p>
    <w:p w14:paraId="28ECE921"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uncontrollable excessive shopping</w:t>
      </w:r>
    </w:p>
    <w:p w14:paraId="23B86B6F"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binge eating (eating large amounts of food in a short time period) or compulsive eating (eating more food than normal and more than is needed to satisfy your hunger)</w:t>
      </w:r>
    </w:p>
    <w:p w14:paraId="74FE4FFF"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 tendency to wander away</w:t>
      </w:r>
    </w:p>
    <w:p w14:paraId="5B4FDF33" w14:textId="77777777" w:rsidR="004C3E68" w:rsidRPr="0080112C" w:rsidRDefault="004C3E68" w:rsidP="00A17F16">
      <w:pPr>
        <w:autoSpaceDE w:val="0"/>
        <w:autoSpaceDN w:val="0"/>
        <w:adjustRightInd w:val="0"/>
        <w:ind w:left="567"/>
        <w:rPr>
          <w:lang w:val="en-GB"/>
        </w:rPr>
      </w:pPr>
      <w:r w:rsidRPr="0080112C">
        <w:rPr>
          <w:lang w:val="en-GB"/>
        </w:rPr>
        <w:t>Tell your doctor if you experience any of these behaviours; he/she will discuss ways of managing or reducing the symptoms.</w:t>
      </w:r>
    </w:p>
    <w:p w14:paraId="2232813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nervousness</w:t>
      </w:r>
    </w:p>
    <w:p w14:paraId="0694051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aggression</w:t>
      </w:r>
    </w:p>
    <w:p w14:paraId="7793B1E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neuroleptic malignant syndrome ( a syndrome with symptoms such as fever, muscle stiffness, faster breathing, sweating, reduced consciousness and sudden changes in blood pressure and heart rate)</w:t>
      </w:r>
    </w:p>
    <w:p w14:paraId="781C920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seizure (fits)</w:t>
      </w:r>
    </w:p>
    <w:p w14:paraId="7B1B0FD9"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serotonin syndrome (a reaction which may cause feelings of great happiness, drowsiness, clumsiness, restlessness, feeling of being drunk, fever, sweating or rigid muscles)</w:t>
      </w:r>
    </w:p>
    <w:p w14:paraId="583BFB08"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speech disorders</w:t>
      </w:r>
    </w:p>
    <w:p w14:paraId="101A3DD9"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 problems including torsades de pointes, stopping of the heart, irregularities in heart rhythm that may be due to abnormal nerve impulses in the heart, abnormal readings during heart examination (ECG) QT prolongation</w:t>
      </w:r>
    </w:p>
    <w:p w14:paraId="59C35C7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fainting</w:t>
      </w:r>
    </w:p>
    <w:p w14:paraId="36BE0DC7"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3423640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spasm of the muscles around the voice box</w:t>
      </w:r>
    </w:p>
    <w:p w14:paraId="4CC07CF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accidental inhalation of food with risk of pneumonia (lung infection)</w:t>
      </w:r>
    </w:p>
    <w:p w14:paraId="0F86DA3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pancreas</w:t>
      </w:r>
    </w:p>
    <w:p w14:paraId="436E1239"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swallowing</w:t>
      </w:r>
    </w:p>
    <w:p w14:paraId="70BDEEE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liver failure</w:t>
      </w:r>
    </w:p>
    <w:p w14:paraId="4183A1E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jaundice (yellowing of the skin and white part of eyes)</w:t>
      </w:r>
    </w:p>
    <w:p w14:paraId="71E6465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liver</w:t>
      </w:r>
    </w:p>
    <w:p w14:paraId="2A24B53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rash</w:t>
      </w:r>
    </w:p>
    <w:p w14:paraId="5D4901E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E7D1F">
        <w:rPr>
          <w:rStyle w:val="Hervorhebung"/>
          <w:i w:val="0"/>
          <w:noProof/>
          <w:color w:val="000000"/>
          <w:szCs w:val="22"/>
        </w:rPr>
        <w:t xml:space="preserve">skin </w:t>
      </w:r>
      <w:r w:rsidRPr="0080112C">
        <w:rPr>
          <w:rStyle w:val="Hervorhebung"/>
          <w:i w:val="0"/>
          <w:color w:val="000000"/>
          <w:lang w:val="en-GB"/>
        </w:rPr>
        <w:t>sensitivity to light</w:t>
      </w:r>
    </w:p>
    <w:p w14:paraId="54D9FB1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excessive sweating</w:t>
      </w:r>
    </w:p>
    <w:p w14:paraId="49827FD7"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2E6F36D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7B96D659"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in passing urine</w:t>
      </w:r>
    </w:p>
    <w:p w14:paraId="64AA202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involuntary loss of urine (incontinence)</w:t>
      </w:r>
    </w:p>
    <w:p w14:paraId="6DA0298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drug withdrawal symptoms in new-born infant</w:t>
      </w:r>
    </w:p>
    <w:p w14:paraId="3466AE3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prolonged and/or painful erection</w:t>
      </w:r>
    </w:p>
    <w:p w14:paraId="62370DA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controlling core body temperature or overheating</w:t>
      </w:r>
    </w:p>
    <w:p w14:paraId="7512F7E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chest pain</w:t>
      </w:r>
    </w:p>
    <w:p w14:paraId="73BC98D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swelling of hands, ankles or feet</w:t>
      </w:r>
    </w:p>
    <w:p w14:paraId="2540D7D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43A5E5B8"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alkaline phosphatase</w:t>
      </w:r>
    </w:p>
    <w:p w14:paraId="4E6A92AB"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fluctuating results during tests to measure glucose in your blood</w:t>
      </w:r>
    </w:p>
    <w:p w14:paraId="69898741" w14:textId="77777777" w:rsidR="004C3E68" w:rsidRPr="0080112C" w:rsidRDefault="004C3E68" w:rsidP="00A17F16">
      <w:pPr>
        <w:rPr>
          <w:rStyle w:val="Hervorhebung"/>
          <w:i w:val="0"/>
          <w:color w:val="000000"/>
          <w:lang w:val="en-GB"/>
        </w:rPr>
      </w:pPr>
    </w:p>
    <w:p w14:paraId="5C16C05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Reporting of side effects</w:t>
      </w:r>
    </w:p>
    <w:p w14:paraId="6FDDFA35" w14:textId="77777777" w:rsidR="00E506D2" w:rsidRPr="0080112C" w:rsidRDefault="00E506D2" w:rsidP="00A17F16">
      <w:pPr>
        <w:rPr>
          <w:lang w:val="en-GB"/>
        </w:rPr>
      </w:pPr>
      <w:r w:rsidRPr="0080112C">
        <w:rPr>
          <w:lang w:val="en-GB"/>
        </w:rPr>
        <w:t xml:space="preserve">If you get any side effects, talk to your doctor or nurse. This includes any possible side effects not listed in this leaflet. You can also report side effects directly via </w:t>
      </w:r>
      <w:r w:rsidRPr="0080112C">
        <w:rPr>
          <w:highlight w:val="lightGray"/>
          <w:lang w:val="en-GB"/>
        </w:rPr>
        <w:t xml:space="preserve">the national reporting system listed in </w:t>
      </w:r>
      <w:hyperlink r:id="rId25" w:history="1">
        <w:r w:rsidRPr="0080112C">
          <w:rPr>
            <w:color w:val="0000FF"/>
            <w:highlight w:val="lightGray"/>
            <w:u w:val="single"/>
            <w:lang w:val="en-GB"/>
          </w:rPr>
          <w:t>Appendix V</w:t>
        </w:r>
      </w:hyperlink>
      <w:r w:rsidRPr="0080112C">
        <w:rPr>
          <w:lang w:val="en-GB"/>
        </w:rPr>
        <w:t>. By reporting side effects, you can help provide more information on the safety of this medicine.</w:t>
      </w:r>
    </w:p>
    <w:p w14:paraId="31D4C854" w14:textId="77777777" w:rsidR="00E506D2" w:rsidRPr="0080112C" w:rsidRDefault="00E506D2" w:rsidP="00A17F16">
      <w:pPr>
        <w:jc w:val="both"/>
        <w:rPr>
          <w:rStyle w:val="Hervorhebung"/>
          <w:i w:val="0"/>
          <w:lang w:val="en-GB"/>
        </w:rPr>
      </w:pPr>
    </w:p>
    <w:p w14:paraId="4B1608C5" w14:textId="77777777" w:rsidR="00E506D2" w:rsidRPr="0080112C" w:rsidRDefault="00E506D2" w:rsidP="00A17F16">
      <w:pPr>
        <w:rPr>
          <w:rStyle w:val="Hervorhebung"/>
          <w:i w:val="0"/>
          <w:color w:val="000000"/>
          <w:lang w:val="en-GB"/>
        </w:rPr>
      </w:pPr>
    </w:p>
    <w:p w14:paraId="275B47A2"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 xml:space="preserve">How to store </w:t>
      </w:r>
      <w:r w:rsidRPr="0080112C">
        <w:rPr>
          <w:b/>
          <w:color w:val="000000"/>
          <w:lang w:val="en-GB"/>
        </w:rPr>
        <w:t>Abilify Maintena</w:t>
      </w:r>
    </w:p>
    <w:p w14:paraId="73D7D210" w14:textId="77777777" w:rsidR="00E506D2" w:rsidRPr="0080112C" w:rsidRDefault="00E506D2" w:rsidP="00A17F16">
      <w:pPr>
        <w:rPr>
          <w:rStyle w:val="Hervorhebung"/>
          <w:i w:val="0"/>
          <w:color w:val="000000"/>
          <w:lang w:val="en-GB"/>
        </w:rPr>
      </w:pPr>
    </w:p>
    <w:p w14:paraId="39A2A334" w14:textId="77777777" w:rsidR="00E506D2" w:rsidRPr="0080112C" w:rsidRDefault="00E506D2" w:rsidP="00A17F16">
      <w:pPr>
        <w:rPr>
          <w:rStyle w:val="Hervorhebung"/>
          <w:i w:val="0"/>
          <w:color w:val="000000"/>
          <w:lang w:val="en-GB"/>
        </w:rPr>
      </w:pPr>
      <w:r w:rsidRPr="0080112C">
        <w:rPr>
          <w:rStyle w:val="Hervorhebung"/>
          <w:i w:val="0"/>
          <w:color w:val="000000"/>
          <w:lang w:val="en-GB"/>
        </w:rPr>
        <w:t>Keep this medicine out of the sight and reach of children.</w:t>
      </w:r>
    </w:p>
    <w:p w14:paraId="2F5BD13E" w14:textId="77777777" w:rsidR="00E506D2" w:rsidRPr="0080112C" w:rsidRDefault="00E506D2" w:rsidP="00A17F16">
      <w:pPr>
        <w:rPr>
          <w:rStyle w:val="Hervorhebung"/>
          <w:i w:val="0"/>
          <w:color w:val="000000"/>
          <w:lang w:val="en-GB"/>
        </w:rPr>
      </w:pPr>
    </w:p>
    <w:p w14:paraId="7076F8B5"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use this medicine after the expiry date which is stated on the carton</w:t>
      </w:r>
      <w:r w:rsidR="00893C71" w:rsidRPr="0080112C">
        <w:rPr>
          <w:rStyle w:val="Hervorhebung"/>
          <w:i w:val="0"/>
          <w:color w:val="000000"/>
          <w:lang w:val="en-GB"/>
        </w:rPr>
        <w:t xml:space="preserve"> and the pre-filled syringe</w:t>
      </w:r>
      <w:r w:rsidRPr="0080112C">
        <w:rPr>
          <w:rStyle w:val="Hervorhebung"/>
          <w:i w:val="0"/>
          <w:color w:val="000000"/>
          <w:lang w:val="en-GB"/>
        </w:rPr>
        <w:t>. The expiry date refers to the last day of that month.</w:t>
      </w:r>
    </w:p>
    <w:p w14:paraId="1F303902" w14:textId="77777777" w:rsidR="00E506D2" w:rsidRPr="0080112C" w:rsidRDefault="00E506D2" w:rsidP="00A17F16">
      <w:pPr>
        <w:rPr>
          <w:rStyle w:val="Hervorhebung"/>
          <w:i w:val="0"/>
          <w:color w:val="000000"/>
          <w:lang w:val="en-GB"/>
        </w:rPr>
      </w:pPr>
    </w:p>
    <w:p w14:paraId="1807C1F1"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freeze.</w:t>
      </w:r>
    </w:p>
    <w:p w14:paraId="7CA80793" w14:textId="77777777" w:rsidR="00D432FC" w:rsidRPr="0080112C" w:rsidRDefault="00D432FC" w:rsidP="00A17F16">
      <w:pPr>
        <w:rPr>
          <w:rStyle w:val="Hervorhebung"/>
          <w:i w:val="0"/>
          <w:color w:val="000000"/>
          <w:lang w:val="en-GB"/>
        </w:rPr>
      </w:pPr>
    </w:p>
    <w:p w14:paraId="5537881D" w14:textId="77777777" w:rsidR="00D432FC" w:rsidRPr="0080112C" w:rsidRDefault="00D432FC" w:rsidP="00A17F16">
      <w:pPr>
        <w:rPr>
          <w:rStyle w:val="Hervorhebung"/>
          <w:i w:val="0"/>
          <w:color w:val="000000"/>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4E6DA829" w14:textId="77777777" w:rsidR="00E506D2" w:rsidRPr="0080112C" w:rsidRDefault="00E506D2" w:rsidP="00A17F16">
      <w:pPr>
        <w:rPr>
          <w:rStyle w:val="Hervorhebung"/>
          <w:i w:val="0"/>
          <w:color w:val="000000"/>
          <w:lang w:val="en-GB"/>
        </w:rPr>
      </w:pPr>
    </w:p>
    <w:p w14:paraId="5FD90EC0" w14:textId="77777777" w:rsidR="00D432FC" w:rsidRPr="0080112C" w:rsidRDefault="00D432FC" w:rsidP="00A17F16">
      <w:pPr>
        <w:widowControl w:val="0"/>
        <w:rPr>
          <w:lang w:val="en-GB"/>
        </w:rPr>
      </w:pPr>
      <w:r w:rsidRPr="0080112C">
        <w:rPr>
          <w:lang w:val="en-GB"/>
        </w:rPr>
        <w:t xml:space="preserve">If the injection is not performed immediately after reconstitution, the syringe can be kept </w:t>
      </w:r>
      <w:r w:rsidRPr="0080112C">
        <w:rPr>
          <w:rStyle w:val="Hervorhebung"/>
          <w:i w:val="0"/>
          <w:lang w:val="en-GB"/>
        </w:rPr>
        <w:t>below 25</w:t>
      </w:r>
      <w:r w:rsidR="00012535" w:rsidRPr="0080112C">
        <w:rPr>
          <w:rStyle w:val="Hervorhebung"/>
          <w:i w:val="0"/>
          <w:lang w:val="en-GB"/>
        </w:rPr>
        <w:t> </w:t>
      </w:r>
      <w:r w:rsidRPr="0080112C">
        <w:rPr>
          <w:rStyle w:val="Hervorhebung"/>
          <w:i w:val="0"/>
          <w:lang w:val="en-GB"/>
        </w:rPr>
        <w:t xml:space="preserve">°C </w:t>
      </w:r>
      <w:r w:rsidRPr="0080112C">
        <w:rPr>
          <w:lang w:val="en-GB"/>
        </w:rPr>
        <w:t>for up to 2 hours.</w:t>
      </w:r>
    </w:p>
    <w:p w14:paraId="2517BE22" w14:textId="77777777" w:rsidR="00E506D2" w:rsidRPr="0080112C" w:rsidRDefault="00E506D2" w:rsidP="00A17F16">
      <w:pPr>
        <w:rPr>
          <w:rStyle w:val="Hervorhebung"/>
          <w:i w:val="0"/>
          <w:color w:val="000000"/>
          <w:lang w:val="en-GB"/>
        </w:rPr>
      </w:pPr>
    </w:p>
    <w:p w14:paraId="1AE5E4C9" w14:textId="77777777" w:rsidR="00E506D2" w:rsidRPr="0080112C" w:rsidRDefault="00E506D2" w:rsidP="00A17F16">
      <w:pPr>
        <w:rPr>
          <w:rStyle w:val="Hervorhebung"/>
          <w:i w:val="0"/>
          <w:color w:val="000000"/>
          <w:lang w:val="en-GB"/>
        </w:rPr>
      </w:pPr>
    </w:p>
    <w:p w14:paraId="0086C2F9"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Contents of the pack and other information</w:t>
      </w:r>
    </w:p>
    <w:p w14:paraId="4CF276AA" w14:textId="77777777" w:rsidR="00E506D2" w:rsidRPr="0080112C" w:rsidRDefault="00E506D2" w:rsidP="00A17F16">
      <w:pPr>
        <w:rPr>
          <w:rStyle w:val="Hervorhebung"/>
          <w:i w:val="0"/>
          <w:color w:val="000000"/>
          <w:lang w:val="en-GB"/>
        </w:rPr>
      </w:pPr>
    </w:p>
    <w:p w14:paraId="0CBF380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contains</w:t>
      </w:r>
    </w:p>
    <w:p w14:paraId="1ED5CC99"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active substance is aripiprazole.</w:t>
      </w:r>
    </w:p>
    <w:p w14:paraId="0B16D1D1"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 xml:space="preserve">Each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 xml:space="preserve">filled syringe </w:t>
      </w:r>
      <w:r w:rsidRPr="0080112C">
        <w:rPr>
          <w:rStyle w:val="Hervorhebung"/>
          <w:i w:val="0"/>
          <w:color w:val="000000"/>
          <w:lang w:val="en-GB"/>
        </w:rPr>
        <w:t>contains 300 mg aripiprazole.</w:t>
      </w:r>
    </w:p>
    <w:p w14:paraId="057BF64D"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7FA4A45C"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Each</w:t>
      </w:r>
      <w:r w:rsidR="00A83C8C" w:rsidRPr="0080112C">
        <w:rPr>
          <w:rStyle w:val="Hervorhebung"/>
          <w:i w:val="0"/>
          <w:color w:val="000000"/>
          <w:lang w:val="en-GB"/>
        </w:rPr>
        <w:t xml:space="preserve">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filled syringe</w:t>
      </w:r>
      <w:r w:rsidRPr="0080112C">
        <w:rPr>
          <w:rStyle w:val="Hervorhebung"/>
          <w:i w:val="0"/>
          <w:color w:val="000000"/>
          <w:lang w:val="en-GB"/>
        </w:rPr>
        <w:t xml:space="preserve"> contains 400 mg aripiprazole.</w:t>
      </w:r>
    </w:p>
    <w:p w14:paraId="6A426D0F"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115EBA3C" w14:textId="77777777" w:rsidR="00E506D2" w:rsidRPr="0080112C" w:rsidRDefault="00E506D2" w:rsidP="00A17F16">
      <w:pPr>
        <w:ind w:left="567"/>
        <w:rPr>
          <w:rStyle w:val="Hervorhebung"/>
          <w:i w:val="0"/>
          <w:color w:val="000000"/>
          <w:lang w:val="en-GB"/>
        </w:rPr>
      </w:pPr>
    </w:p>
    <w:p w14:paraId="7A1B44D8"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other ingredients are</w:t>
      </w:r>
    </w:p>
    <w:p w14:paraId="032D0364"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Powder</w:t>
      </w:r>
    </w:p>
    <w:p w14:paraId="70E7BC9C"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Carmellose sodium, mannitol, sodium dihydrogen phosphate monohydrate, sodium hydroxide</w:t>
      </w:r>
    </w:p>
    <w:p w14:paraId="053BB01A"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Solvent</w:t>
      </w:r>
    </w:p>
    <w:p w14:paraId="5DDF9090"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Water for injections</w:t>
      </w:r>
    </w:p>
    <w:p w14:paraId="64B9CA37" w14:textId="77777777" w:rsidR="00E506D2" w:rsidRPr="0080112C" w:rsidRDefault="00E506D2" w:rsidP="00A17F16">
      <w:pPr>
        <w:rPr>
          <w:rStyle w:val="Hervorhebung"/>
          <w:i w:val="0"/>
          <w:color w:val="000000"/>
          <w:lang w:val="en-GB"/>
        </w:rPr>
      </w:pPr>
    </w:p>
    <w:p w14:paraId="468F7B05"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looks like and contents of the pack</w:t>
      </w:r>
    </w:p>
    <w:p w14:paraId="096F3CE5" w14:textId="77777777" w:rsidR="00D432FC" w:rsidRPr="0080112C" w:rsidRDefault="00D432FC" w:rsidP="00A17F16">
      <w:pPr>
        <w:widowControl w:val="0"/>
        <w:rPr>
          <w:rStyle w:val="Hervorhebung"/>
          <w:i w:val="0"/>
          <w:lang w:val="en-GB"/>
        </w:rPr>
      </w:pPr>
      <w:r w:rsidRPr="0080112C">
        <w:rPr>
          <w:lang w:val="en-GB"/>
        </w:rPr>
        <w:t xml:space="preserve">Abilify Maintena </w:t>
      </w:r>
      <w:r w:rsidRPr="0080112C">
        <w:rPr>
          <w:rStyle w:val="Hervorhebung"/>
          <w:i w:val="0"/>
          <w:lang w:val="en-GB"/>
        </w:rPr>
        <w:t>comes in a pre</w:t>
      </w:r>
      <w:r w:rsidR="00012535" w:rsidRPr="0080112C">
        <w:rPr>
          <w:rStyle w:val="Hervorhebung"/>
          <w:i w:val="0"/>
          <w:lang w:val="en-GB"/>
        </w:rPr>
        <w:noBreakHyphen/>
      </w:r>
      <w:r w:rsidRPr="0080112C">
        <w:rPr>
          <w:rStyle w:val="Hervorhebung"/>
          <w:i w:val="0"/>
          <w:lang w:val="en-GB"/>
        </w:rPr>
        <w:t xml:space="preserve">filled syringe containing a white to off-white powder in the front </w:t>
      </w:r>
      <w:r w:rsidRPr="0080112C">
        <w:rPr>
          <w:rStyle w:val="Hervorhebung"/>
          <w:i w:val="0"/>
          <w:lang w:val="en-GB"/>
        </w:rPr>
        <w:lastRenderedPageBreak/>
        <w:t>chamber and a clear solvent in the rear chamber. Your doctor will make it into a suspension that will be given as an injection.</w:t>
      </w:r>
    </w:p>
    <w:p w14:paraId="0B7FDB03" w14:textId="77777777" w:rsidR="00E506D2" w:rsidRPr="0080112C" w:rsidRDefault="00E506D2" w:rsidP="00A17F16">
      <w:pPr>
        <w:rPr>
          <w:rStyle w:val="Hervorhebung"/>
          <w:i w:val="0"/>
          <w:color w:val="000000"/>
          <w:lang w:val="en-GB"/>
        </w:rPr>
      </w:pPr>
    </w:p>
    <w:p w14:paraId="4301AFF2" w14:textId="77777777" w:rsidR="00E506D2" w:rsidRPr="0080112C" w:rsidRDefault="00E506D2" w:rsidP="00A17F16">
      <w:pPr>
        <w:rPr>
          <w:rStyle w:val="Hervorhebung"/>
          <w:color w:val="000000"/>
          <w:lang w:val="en-GB"/>
        </w:rPr>
      </w:pPr>
      <w:r w:rsidRPr="0080112C">
        <w:rPr>
          <w:rStyle w:val="Hervorhebung"/>
          <w:color w:val="000000"/>
          <w:lang w:val="en-GB"/>
        </w:rPr>
        <w:t>Single pack</w:t>
      </w:r>
    </w:p>
    <w:p w14:paraId="32C7B70C"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Each single pack containing one </w:t>
      </w:r>
      <w:r w:rsidR="00D432FC" w:rsidRPr="0080112C">
        <w:rPr>
          <w:rStyle w:val="Hervorhebung"/>
          <w:i w:val="0"/>
          <w:color w:val="000000"/>
          <w:lang w:val="en-GB"/>
        </w:rPr>
        <w:t>pre</w:t>
      </w:r>
      <w:r w:rsidR="00812DD6" w:rsidRPr="0080112C">
        <w:rPr>
          <w:rStyle w:val="Hervorhebung"/>
          <w:i w:val="0"/>
          <w:color w:val="000000"/>
          <w:lang w:val="en-GB"/>
        </w:rPr>
        <w:noBreakHyphen/>
      </w:r>
      <w:r w:rsidR="00D432FC" w:rsidRPr="0080112C">
        <w:rPr>
          <w:rStyle w:val="Hervorhebung"/>
          <w:i w:val="0"/>
          <w:color w:val="000000"/>
          <w:lang w:val="en-GB"/>
        </w:rPr>
        <w:t>filled syringe</w:t>
      </w:r>
      <w:r w:rsidR="00812DD6" w:rsidRPr="0080112C">
        <w:rPr>
          <w:rStyle w:val="Hervorhebung"/>
          <w:i w:val="0"/>
          <w:color w:val="000000"/>
          <w:lang w:val="en-GB"/>
        </w:rPr>
        <w:t xml:space="preserve"> </w:t>
      </w:r>
      <w:r w:rsidRPr="0080112C">
        <w:rPr>
          <w:rStyle w:val="Hervorhebung"/>
          <w:i w:val="0"/>
          <w:color w:val="000000"/>
          <w:lang w:val="en-GB"/>
        </w:rPr>
        <w:t xml:space="preserve">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32C622EC" w14:textId="77777777" w:rsidR="00E506D2" w:rsidRPr="0080112C" w:rsidRDefault="00E506D2" w:rsidP="00A17F16">
      <w:pPr>
        <w:rPr>
          <w:rStyle w:val="Hervorhebung"/>
          <w:i w:val="0"/>
          <w:color w:val="000000"/>
          <w:lang w:val="en-GB"/>
        </w:rPr>
      </w:pPr>
    </w:p>
    <w:p w14:paraId="76369039" w14:textId="77777777" w:rsidR="00E506D2" w:rsidRPr="0080112C" w:rsidRDefault="00E506D2" w:rsidP="00A17F16">
      <w:pPr>
        <w:rPr>
          <w:rStyle w:val="Hervorhebung"/>
          <w:color w:val="000000"/>
          <w:lang w:val="en-GB"/>
        </w:rPr>
      </w:pPr>
      <w:r w:rsidRPr="0080112C">
        <w:rPr>
          <w:rStyle w:val="Hervorhebung"/>
          <w:color w:val="000000"/>
          <w:lang w:val="en-GB"/>
        </w:rPr>
        <w:t>Multipack</w:t>
      </w:r>
    </w:p>
    <w:p w14:paraId="2647C867" w14:textId="77777777" w:rsidR="00E506D2" w:rsidRPr="0080112C" w:rsidRDefault="00E506D2" w:rsidP="00A17F16">
      <w:pPr>
        <w:rPr>
          <w:rStyle w:val="Hervorhebung"/>
          <w:i w:val="0"/>
          <w:color w:val="000000"/>
          <w:lang w:val="en-GB"/>
        </w:rPr>
      </w:pPr>
      <w:r w:rsidRPr="0080112C">
        <w:rPr>
          <w:rStyle w:val="Hervorhebung"/>
          <w:i w:val="0"/>
          <w:color w:val="000000"/>
          <w:lang w:val="en-GB"/>
        </w:rPr>
        <w:t>Bundle pack of 3 single packs.</w:t>
      </w:r>
    </w:p>
    <w:p w14:paraId="2ADFEE43" w14:textId="77777777" w:rsidR="00E506D2" w:rsidRPr="0080112C" w:rsidRDefault="00E506D2" w:rsidP="00A17F16">
      <w:pPr>
        <w:rPr>
          <w:rStyle w:val="Hervorhebung"/>
          <w:i w:val="0"/>
          <w:color w:val="000000"/>
          <w:lang w:val="en-GB"/>
        </w:rPr>
      </w:pPr>
    </w:p>
    <w:p w14:paraId="6BC447D2" w14:textId="77777777" w:rsidR="00E506D2" w:rsidRPr="0080112C" w:rsidRDefault="00E506D2" w:rsidP="00A17F16">
      <w:pPr>
        <w:rPr>
          <w:rStyle w:val="Hervorhebung"/>
          <w:i w:val="0"/>
          <w:color w:val="000000"/>
          <w:lang w:val="en-GB"/>
        </w:rPr>
      </w:pPr>
      <w:r w:rsidRPr="0080112C">
        <w:rPr>
          <w:rStyle w:val="Hervorhebung"/>
          <w:i w:val="0"/>
          <w:color w:val="000000"/>
          <w:lang w:val="en-GB"/>
        </w:rPr>
        <w:t>Not all pack sizes may be marketed.</w:t>
      </w:r>
    </w:p>
    <w:p w14:paraId="64042811" w14:textId="77777777" w:rsidR="00E506D2" w:rsidRPr="0080112C" w:rsidRDefault="00E506D2" w:rsidP="00A17F16">
      <w:pPr>
        <w:rPr>
          <w:rStyle w:val="Hervorhebung"/>
          <w:i w:val="0"/>
          <w:color w:val="000000"/>
          <w:lang w:val="en-GB"/>
        </w:rPr>
      </w:pPr>
    </w:p>
    <w:p w14:paraId="0E81F9DB"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Marketing Authorisation Holder</w:t>
      </w:r>
    </w:p>
    <w:p w14:paraId="2B5B0CB1" w14:textId="77777777" w:rsidR="00F9002F" w:rsidRPr="0080112C" w:rsidRDefault="00F9002F" w:rsidP="00F9002F">
      <w:pPr>
        <w:rPr>
          <w:lang w:val="en-GB"/>
        </w:rPr>
      </w:pPr>
      <w:r w:rsidRPr="0080112C">
        <w:rPr>
          <w:lang w:val="en-GB"/>
        </w:rPr>
        <w:t>Otsuka Pharmaceutical Netherlands B.V.</w:t>
      </w:r>
    </w:p>
    <w:p w14:paraId="5F02BCBD" w14:textId="77777777" w:rsidR="00F9002F" w:rsidRPr="0080112C" w:rsidRDefault="00F9002F" w:rsidP="00F9002F">
      <w:pPr>
        <w:rPr>
          <w:lang w:val="en-GB"/>
        </w:rPr>
      </w:pPr>
      <w:r w:rsidRPr="0080112C">
        <w:rPr>
          <w:lang w:val="en-GB"/>
        </w:rPr>
        <w:t>Herikerbergweg 292</w:t>
      </w:r>
    </w:p>
    <w:p w14:paraId="070F81B8" w14:textId="77777777" w:rsidR="00F9002F" w:rsidRPr="0080112C" w:rsidRDefault="00F9002F" w:rsidP="00F9002F">
      <w:pPr>
        <w:rPr>
          <w:lang w:val="en-GB"/>
        </w:rPr>
      </w:pPr>
      <w:r w:rsidRPr="0080112C">
        <w:rPr>
          <w:lang w:val="en-GB"/>
        </w:rPr>
        <w:t>1101 CT, Amsterdam</w:t>
      </w:r>
    </w:p>
    <w:p w14:paraId="78F02843" w14:textId="77777777" w:rsidR="00F9002F" w:rsidRPr="0080112C" w:rsidRDefault="00F9002F" w:rsidP="00F9002F">
      <w:pPr>
        <w:rPr>
          <w:lang w:val="en-GB"/>
        </w:rPr>
      </w:pPr>
      <w:r w:rsidRPr="0080112C">
        <w:rPr>
          <w:lang w:val="en-GB"/>
        </w:rPr>
        <w:t>Netherlands</w:t>
      </w:r>
    </w:p>
    <w:p w14:paraId="304589ED" w14:textId="77777777" w:rsidR="00E506D2" w:rsidRPr="0080112C" w:rsidRDefault="00E506D2" w:rsidP="00A17F16">
      <w:pPr>
        <w:rPr>
          <w:rStyle w:val="Hervorhebung"/>
          <w:i w:val="0"/>
          <w:color w:val="000000"/>
          <w:lang w:val="en-GB"/>
        </w:rPr>
      </w:pPr>
    </w:p>
    <w:p w14:paraId="76C91F0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Manufacturer</w:t>
      </w:r>
    </w:p>
    <w:p w14:paraId="1CB8A996" w14:textId="77777777" w:rsidR="00E506D2" w:rsidRPr="0080112C" w:rsidRDefault="00E506D2" w:rsidP="00A17F16">
      <w:pPr>
        <w:rPr>
          <w:rStyle w:val="Hervorhebung"/>
          <w:i w:val="0"/>
          <w:color w:val="000000"/>
          <w:lang w:val="en-GB"/>
        </w:rPr>
      </w:pPr>
      <w:r w:rsidRPr="0080112C">
        <w:rPr>
          <w:rStyle w:val="Hervorhebung"/>
          <w:i w:val="0"/>
          <w:color w:val="000000"/>
          <w:lang w:val="en-GB"/>
        </w:rPr>
        <w:t>H. Lundbeck A/S</w:t>
      </w:r>
    </w:p>
    <w:p w14:paraId="734EA925" w14:textId="77777777" w:rsidR="00E506D2" w:rsidRPr="0080112C" w:rsidRDefault="00E506D2" w:rsidP="00A17F16">
      <w:pPr>
        <w:rPr>
          <w:rStyle w:val="Hervorhebung"/>
          <w:i w:val="0"/>
          <w:color w:val="000000"/>
          <w:lang w:val="en-GB"/>
        </w:rPr>
      </w:pPr>
      <w:r w:rsidRPr="0080112C">
        <w:rPr>
          <w:rStyle w:val="Hervorhebung"/>
          <w:i w:val="0"/>
          <w:color w:val="000000"/>
          <w:lang w:val="en-GB"/>
        </w:rPr>
        <w:t>Ottiliavej 9, 2500 Valby</w:t>
      </w:r>
    </w:p>
    <w:p w14:paraId="2BBBDF7D" w14:textId="77777777" w:rsidR="00E506D2" w:rsidRPr="0080112C" w:rsidRDefault="00E506D2" w:rsidP="00A17F16">
      <w:pPr>
        <w:rPr>
          <w:rStyle w:val="Hervorhebung"/>
          <w:i w:val="0"/>
          <w:color w:val="000000"/>
          <w:lang w:val="en-GB"/>
        </w:rPr>
      </w:pPr>
      <w:r w:rsidRPr="0080112C">
        <w:rPr>
          <w:rStyle w:val="Hervorhebung"/>
          <w:i w:val="0"/>
          <w:color w:val="000000"/>
          <w:lang w:val="en-GB"/>
        </w:rPr>
        <w:t>Denmark</w:t>
      </w:r>
    </w:p>
    <w:p w14:paraId="61797961" w14:textId="77777777" w:rsidR="00D432FC" w:rsidRPr="0080112C" w:rsidRDefault="00D432FC" w:rsidP="00A17F16">
      <w:pPr>
        <w:rPr>
          <w:rStyle w:val="Hervorhebung"/>
          <w:i w:val="0"/>
          <w:color w:val="000000"/>
          <w:lang w:val="en-GB"/>
        </w:rPr>
      </w:pPr>
    </w:p>
    <w:p w14:paraId="0C325635" w14:textId="77777777" w:rsidR="00D432FC" w:rsidRPr="0080112C" w:rsidRDefault="00D432FC" w:rsidP="00A17F16">
      <w:pPr>
        <w:widowControl w:val="0"/>
        <w:rPr>
          <w:highlight w:val="lightGray"/>
          <w:lang w:val="en-GB"/>
        </w:rPr>
      </w:pPr>
      <w:r w:rsidRPr="0080112C">
        <w:rPr>
          <w:highlight w:val="lightGray"/>
          <w:lang w:val="en-GB"/>
        </w:rPr>
        <w:t>Elaiapharm</w:t>
      </w:r>
    </w:p>
    <w:p w14:paraId="0221EC2D" w14:textId="77777777" w:rsidR="00D432FC" w:rsidRPr="0080112C" w:rsidRDefault="00D432FC" w:rsidP="00A17F16">
      <w:pPr>
        <w:widowControl w:val="0"/>
        <w:rPr>
          <w:highlight w:val="lightGray"/>
          <w:lang w:val="en-GB"/>
        </w:rPr>
      </w:pPr>
      <w:r w:rsidRPr="0080112C">
        <w:rPr>
          <w:highlight w:val="lightGray"/>
          <w:lang w:val="en-GB"/>
        </w:rPr>
        <w:t>2881 Route des Crêtes Z.I Les Bouillides Sophia Antipolis</w:t>
      </w:r>
    </w:p>
    <w:p w14:paraId="6A6E214F" w14:textId="77777777" w:rsidR="00D432FC" w:rsidRPr="0080112C" w:rsidRDefault="00D432FC" w:rsidP="00A17F16">
      <w:pPr>
        <w:widowControl w:val="0"/>
        <w:rPr>
          <w:highlight w:val="lightGray"/>
          <w:lang w:val="en-GB"/>
        </w:rPr>
      </w:pPr>
      <w:r w:rsidRPr="0080112C">
        <w:rPr>
          <w:highlight w:val="lightGray"/>
          <w:lang w:val="en-GB"/>
        </w:rPr>
        <w:t>06550 Valbonne</w:t>
      </w:r>
    </w:p>
    <w:p w14:paraId="1E00BEED" w14:textId="77777777" w:rsidR="00D432FC" w:rsidRPr="0080112C" w:rsidRDefault="00D432FC" w:rsidP="00A17F16">
      <w:pPr>
        <w:widowControl w:val="0"/>
        <w:rPr>
          <w:lang w:val="en-GB"/>
        </w:rPr>
      </w:pPr>
      <w:r w:rsidRPr="0080112C">
        <w:rPr>
          <w:highlight w:val="lightGray"/>
          <w:lang w:val="en-GB"/>
        </w:rPr>
        <w:t>France</w:t>
      </w:r>
    </w:p>
    <w:p w14:paraId="1DA951CE" w14:textId="77777777" w:rsidR="00E506D2" w:rsidRPr="0080112C" w:rsidRDefault="00E506D2" w:rsidP="00A17F16">
      <w:pPr>
        <w:rPr>
          <w:rStyle w:val="Hervorhebung"/>
          <w:i w:val="0"/>
          <w:color w:val="000000"/>
          <w:lang w:val="en-GB"/>
        </w:rPr>
      </w:pPr>
    </w:p>
    <w:p w14:paraId="03B41F29" w14:textId="77777777" w:rsidR="00E506D2" w:rsidRPr="0080112C" w:rsidRDefault="00E506D2" w:rsidP="00A17F16">
      <w:pPr>
        <w:rPr>
          <w:rStyle w:val="Hervorhebung"/>
          <w:i w:val="0"/>
          <w:color w:val="000000"/>
          <w:lang w:val="en-GB"/>
        </w:rPr>
      </w:pPr>
      <w:r w:rsidRPr="0080112C">
        <w:rPr>
          <w:rStyle w:val="Hervorhebung"/>
          <w:i w:val="0"/>
          <w:color w:val="000000"/>
          <w:lang w:val="en-GB"/>
        </w:rPr>
        <w:t>For any information about this medicine, please contact the local representative of the Marketing Authorisation Holder:</w:t>
      </w:r>
    </w:p>
    <w:p w14:paraId="301C1AC6" w14:textId="77777777" w:rsidR="00E506D2" w:rsidRPr="0080112C" w:rsidRDefault="00E506D2"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28F00BCB" w14:textId="77777777" w:rsidTr="00AD5CA0">
        <w:trPr>
          <w:gridAfter w:val="1"/>
          <w:wAfter w:w="33" w:type="dxa"/>
          <w:trHeight w:val="137"/>
        </w:trPr>
        <w:tc>
          <w:tcPr>
            <w:tcW w:w="2482" w:type="pct"/>
          </w:tcPr>
          <w:p w14:paraId="413BDE3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België/Belgique/Belgien</w:t>
            </w:r>
          </w:p>
          <w:p w14:paraId="30C8DE57"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S.A./N.V.</w:t>
            </w:r>
          </w:p>
          <w:p w14:paraId="25067AD6"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Tél/Tel: +32 2 </w:t>
            </w:r>
            <w:r w:rsidR="00312D87" w:rsidRPr="0080112C">
              <w:rPr>
                <w:rStyle w:val="Hervorhebung"/>
                <w:i w:val="0"/>
                <w:color w:val="000000"/>
                <w:lang w:val="en-GB"/>
              </w:rPr>
              <w:t>535 79 79</w:t>
            </w:r>
          </w:p>
        </w:tc>
        <w:tc>
          <w:tcPr>
            <w:tcW w:w="2500" w:type="pct"/>
            <w:gridSpan w:val="2"/>
          </w:tcPr>
          <w:p w14:paraId="04A3254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Lietuva</w:t>
            </w:r>
          </w:p>
          <w:p w14:paraId="01DAF8B5" w14:textId="77777777" w:rsidR="00E506D2" w:rsidRPr="0080112C" w:rsidRDefault="00E506D2" w:rsidP="00A17F16">
            <w:pPr>
              <w:autoSpaceDE w:val="0"/>
              <w:autoSpaceDN w:val="0"/>
              <w:adjustRightInd w:val="0"/>
              <w:rPr>
                <w:lang w:val="en-GB"/>
              </w:rPr>
            </w:pPr>
            <w:r w:rsidRPr="0080112C">
              <w:rPr>
                <w:lang w:val="en-GB"/>
              </w:rPr>
              <w:t>H. Lundbeck A/S</w:t>
            </w:r>
          </w:p>
          <w:p w14:paraId="4883E349" w14:textId="77777777" w:rsidR="00E506D2" w:rsidRPr="0080112C" w:rsidRDefault="00E506D2" w:rsidP="00A17F16">
            <w:pPr>
              <w:rPr>
                <w:lang w:val="en-GB"/>
              </w:rPr>
            </w:pPr>
            <w:r w:rsidRPr="0080112C">
              <w:rPr>
                <w:lang w:val="en-GB"/>
              </w:rPr>
              <w:t>Tel: +45 36301311</w:t>
            </w:r>
          </w:p>
          <w:p w14:paraId="06B355D2" w14:textId="77777777" w:rsidR="00E506D2" w:rsidRPr="0080112C" w:rsidRDefault="00E506D2" w:rsidP="00A17F16">
            <w:pPr>
              <w:rPr>
                <w:rStyle w:val="Hervorhebung"/>
                <w:i w:val="0"/>
                <w:color w:val="000000"/>
                <w:lang w:val="en-GB"/>
              </w:rPr>
            </w:pPr>
          </w:p>
        </w:tc>
      </w:tr>
      <w:tr w:rsidR="00A70664" w14:paraId="2DD557B0" w14:textId="77777777" w:rsidTr="00AD5CA0">
        <w:trPr>
          <w:gridAfter w:val="1"/>
          <w:wAfter w:w="33" w:type="dxa"/>
          <w:trHeight w:val="137"/>
        </w:trPr>
        <w:tc>
          <w:tcPr>
            <w:tcW w:w="2482" w:type="pct"/>
          </w:tcPr>
          <w:p w14:paraId="1C012E8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България</w:t>
            </w:r>
          </w:p>
          <w:p w14:paraId="7463E62F"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Export A/S Representative Office</w:t>
            </w:r>
          </w:p>
          <w:p w14:paraId="378288CB"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+359 2 962 4696</w:t>
            </w:r>
          </w:p>
          <w:p w14:paraId="25C6A6FE" w14:textId="77777777" w:rsidR="00E506D2" w:rsidRPr="0080112C" w:rsidRDefault="00E506D2" w:rsidP="00A17F16">
            <w:pPr>
              <w:rPr>
                <w:rStyle w:val="Hervorhebung"/>
                <w:i w:val="0"/>
                <w:color w:val="000000"/>
                <w:lang w:val="en-GB"/>
              </w:rPr>
            </w:pPr>
          </w:p>
        </w:tc>
        <w:tc>
          <w:tcPr>
            <w:tcW w:w="2500" w:type="pct"/>
            <w:gridSpan w:val="2"/>
          </w:tcPr>
          <w:p w14:paraId="5101308B"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Luxembourg/Luxemburg</w:t>
            </w:r>
          </w:p>
          <w:p w14:paraId="35B02F45"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w:t>
            </w:r>
          </w:p>
          <w:p w14:paraId="43123DB0"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 +32 2 </w:t>
            </w:r>
            <w:r w:rsidR="00312D87" w:rsidRPr="0080112C">
              <w:rPr>
                <w:rStyle w:val="Hervorhebung"/>
                <w:i w:val="0"/>
                <w:color w:val="000000"/>
                <w:lang w:val="en-GB"/>
              </w:rPr>
              <w:t>535 79 79</w:t>
            </w:r>
          </w:p>
        </w:tc>
      </w:tr>
      <w:tr w:rsidR="00A70664" w14:paraId="5DBC9E4B" w14:textId="77777777" w:rsidTr="00AD5CA0">
        <w:trPr>
          <w:gridAfter w:val="1"/>
          <w:wAfter w:w="33" w:type="dxa"/>
          <w:trHeight w:val="762"/>
        </w:trPr>
        <w:tc>
          <w:tcPr>
            <w:tcW w:w="2482" w:type="pct"/>
          </w:tcPr>
          <w:p w14:paraId="6C91D11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Česká republika</w:t>
            </w:r>
          </w:p>
          <w:p w14:paraId="310FCE4E"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Česká republika s.r.o.</w:t>
            </w:r>
          </w:p>
          <w:p w14:paraId="466A438D" w14:textId="77777777" w:rsidR="00E506D2" w:rsidRPr="0080112C" w:rsidRDefault="00E506D2" w:rsidP="00A17F16">
            <w:pPr>
              <w:rPr>
                <w:rStyle w:val="Hervorhebung"/>
                <w:i w:val="0"/>
                <w:color w:val="000000"/>
                <w:lang w:val="en-GB"/>
              </w:rPr>
            </w:pPr>
            <w:r w:rsidRPr="0080112C">
              <w:rPr>
                <w:rStyle w:val="Hervorhebung"/>
                <w:i w:val="0"/>
                <w:color w:val="000000"/>
                <w:lang w:val="en-GB"/>
              </w:rPr>
              <w:t>Tel: +420 225 275 600</w:t>
            </w:r>
          </w:p>
        </w:tc>
        <w:tc>
          <w:tcPr>
            <w:tcW w:w="2500" w:type="pct"/>
            <w:gridSpan w:val="2"/>
          </w:tcPr>
          <w:p w14:paraId="75AE616B"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Magyarország</w:t>
            </w:r>
          </w:p>
          <w:p w14:paraId="3DDC46F9"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Hungaria Kft.</w:t>
            </w:r>
          </w:p>
          <w:p w14:paraId="469B9719" w14:textId="77777777" w:rsidR="00E506D2" w:rsidRPr="0080112C" w:rsidRDefault="00E506D2" w:rsidP="00A17F16">
            <w:pPr>
              <w:rPr>
                <w:rStyle w:val="Hervorhebung"/>
                <w:i w:val="0"/>
                <w:color w:val="000000"/>
                <w:lang w:val="en-GB"/>
              </w:rPr>
            </w:pPr>
            <w:r w:rsidRPr="0080112C">
              <w:rPr>
                <w:rStyle w:val="Hervorhebung"/>
                <w:i w:val="0"/>
                <w:color w:val="000000"/>
                <w:lang w:val="en-GB"/>
              </w:rPr>
              <w:t>Tel: +36 1 4369980</w:t>
            </w:r>
          </w:p>
          <w:p w14:paraId="5A006F59" w14:textId="77777777" w:rsidR="00E506D2" w:rsidRPr="0080112C" w:rsidRDefault="00E506D2" w:rsidP="00A17F16">
            <w:pPr>
              <w:rPr>
                <w:rStyle w:val="Hervorhebung"/>
                <w:i w:val="0"/>
                <w:color w:val="000000"/>
                <w:lang w:val="en-GB"/>
              </w:rPr>
            </w:pPr>
          </w:p>
        </w:tc>
      </w:tr>
      <w:tr w:rsidR="00A70664" w14:paraId="51EF55E9" w14:textId="77777777" w:rsidTr="00AD5CA0">
        <w:trPr>
          <w:gridAfter w:val="1"/>
          <w:wAfter w:w="33" w:type="dxa"/>
          <w:trHeight w:val="922"/>
        </w:trPr>
        <w:tc>
          <w:tcPr>
            <w:tcW w:w="2482" w:type="pct"/>
          </w:tcPr>
          <w:p w14:paraId="281191D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Danmark</w:t>
            </w:r>
          </w:p>
          <w:p w14:paraId="4514C2D7"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488394DC"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p w14:paraId="7AF2A531" w14:textId="77777777" w:rsidR="00E506D2" w:rsidRPr="0080112C" w:rsidRDefault="00E506D2" w:rsidP="00A17F16">
            <w:pPr>
              <w:rPr>
                <w:rStyle w:val="Hervorhebung"/>
                <w:i w:val="0"/>
                <w:color w:val="000000"/>
                <w:lang w:val="en-GB"/>
              </w:rPr>
            </w:pPr>
          </w:p>
        </w:tc>
        <w:tc>
          <w:tcPr>
            <w:tcW w:w="2500" w:type="pct"/>
            <w:gridSpan w:val="2"/>
          </w:tcPr>
          <w:p w14:paraId="49B850D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Malta</w:t>
            </w:r>
          </w:p>
          <w:p w14:paraId="3F034F75" w14:textId="77777777" w:rsidR="00E506D2" w:rsidRPr="0080112C" w:rsidRDefault="00E506D2" w:rsidP="00A17F16">
            <w:pPr>
              <w:autoSpaceDE w:val="0"/>
              <w:autoSpaceDN w:val="0"/>
              <w:adjustRightInd w:val="0"/>
              <w:rPr>
                <w:lang w:val="en-GB"/>
              </w:rPr>
            </w:pPr>
            <w:r w:rsidRPr="0080112C">
              <w:rPr>
                <w:lang w:val="en-GB"/>
              </w:rPr>
              <w:t>H. Lundbeck A/S</w:t>
            </w:r>
          </w:p>
          <w:p w14:paraId="7D0C0A2D" w14:textId="77777777" w:rsidR="00E506D2" w:rsidRPr="0080112C" w:rsidRDefault="00E506D2" w:rsidP="00A17F16">
            <w:pPr>
              <w:rPr>
                <w:rStyle w:val="Hervorhebung"/>
                <w:i w:val="0"/>
                <w:color w:val="000000"/>
                <w:lang w:val="en-GB"/>
              </w:rPr>
            </w:pPr>
            <w:r w:rsidRPr="0080112C">
              <w:rPr>
                <w:lang w:val="en-GB"/>
              </w:rPr>
              <w:t>Tel: +45 36301311</w:t>
            </w:r>
          </w:p>
        </w:tc>
      </w:tr>
      <w:tr w:rsidR="00A70664" w14:paraId="7A94ABCF" w14:textId="77777777" w:rsidTr="00AD5CA0">
        <w:trPr>
          <w:gridAfter w:val="1"/>
          <w:wAfter w:w="33" w:type="dxa"/>
          <w:trHeight w:val="137"/>
        </w:trPr>
        <w:tc>
          <w:tcPr>
            <w:tcW w:w="2482" w:type="pct"/>
          </w:tcPr>
          <w:p w14:paraId="65BFA555"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Deutschland</w:t>
            </w:r>
          </w:p>
          <w:p w14:paraId="043697FB"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GmbH</w:t>
            </w:r>
          </w:p>
          <w:p w14:paraId="3D713374" w14:textId="77777777" w:rsidR="00E506D2" w:rsidRPr="0080112C" w:rsidRDefault="00E506D2" w:rsidP="00A17F16">
            <w:pPr>
              <w:rPr>
                <w:rStyle w:val="Hervorhebung"/>
                <w:i w:val="0"/>
                <w:color w:val="000000"/>
                <w:lang w:val="en-GB"/>
              </w:rPr>
            </w:pPr>
            <w:r w:rsidRPr="0080112C">
              <w:rPr>
                <w:rStyle w:val="Hervorhebung"/>
                <w:i w:val="0"/>
                <w:color w:val="000000"/>
                <w:lang w:val="en-GB"/>
              </w:rPr>
              <w:t>Tel: +49 69 1700860</w:t>
            </w:r>
          </w:p>
          <w:p w14:paraId="3ACFB69E" w14:textId="77777777" w:rsidR="00E506D2" w:rsidRPr="0080112C" w:rsidRDefault="00E506D2" w:rsidP="00A17F16">
            <w:pPr>
              <w:rPr>
                <w:rStyle w:val="Hervorhebung"/>
                <w:i w:val="0"/>
                <w:color w:val="000000"/>
                <w:lang w:val="en-GB"/>
              </w:rPr>
            </w:pPr>
          </w:p>
        </w:tc>
        <w:tc>
          <w:tcPr>
            <w:tcW w:w="2500" w:type="pct"/>
            <w:gridSpan w:val="2"/>
          </w:tcPr>
          <w:p w14:paraId="4D9D9E3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Nederland</w:t>
            </w:r>
          </w:p>
          <w:p w14:paraId="32CAB2FD"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B.V.</w:t>
            </w:r>
          </w:p>
          <w:p w14:paraId="2541710C" w14:textId="77777777" w:rsidR="00E506D2" w:rsidRPr="0080112C" w:rsidRDefault="00E506D2" w:rsidP="00A17F16">
            <w:pPr>
              <w:rPr>
                <w:rStyle w:val="Hervorhebung"/>
                <w:i w:val="0"/>
                <w:color w:val="000000"/>
                <w:lang w:val="en-GB"/>
              </w:rPr>
            </w:pPr>
            <w:r w:rsidRPr="0080112C">
              <w:rPr>
                <w:rStyle w:val="Hervorhebung"/>
                <w:i w:val="0"/>
                <w:color w:val="000000"/>
                <w:lang w:val="en-GB"/>
              </w:rPr>
              <w:t>Tel: +31 20 697 1901</w:t>
            </w:r>
          </w:p>
          <w:p w14:paraId="5A9AAABB" w14:textId="77777777" w:rsidR="00E506D2" w:rsidRPr="0080112C" w:rsidRDefault="00E506D2" w:rsidP="00A17F16">
            <w:pPr>
              <w:rPr>
                <w:rStyle w:val="Hervorhebung"/>
                <w:i w:val="0"/>
                <w:color w:val="000000"/>
                <w:lang w:val="en-GB"/>
              </w:rPr>
            </w:pPr>
          </w:p>
        </w:tc>
      </w:tr>
      <w:tr w:rsidR="00A70664" w14:paraId="6679DADB" w14:textId="77777777" w:rsidTr="00AD5CA0">
        <w:trPr>
          <w:gridAfter w:val="1"/>
          <w:wAfter w:w="33" w:type="dxa"/>
          <w:trHeight w:val="137"/>
        </w:trPr>
        <w:tc>
          <w:tcPr>
            <w:tcW w:w="2482" w:type="pct"/>
          </w:tcPr>
          <w:p w14:paraId="3490294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Eesti</w:t>
            </w:r>
          </w:p>
          <w:p w14:paraId="198C2CB0" w14:textId="77777777" w:rsidR="00E506D2" w:rsidRPr="0080112C" w:rsidRDefault="00E506D2" w:rsidP="00A17F16">
            <w:pPr>
              <w:autoSpaceDE w:val="0"/>
              <w:autoSpaceDN w:val="0"/>
              <w:adjustRightInd w:val="0"/>
              <w:rPr>
                <w:lang w:val="en-GB"/>
              </w:rPr>
            </w:pPr>
            <w:r w:rsidRPr="0080112C">
              <w:rPr>
                <w:lang w:val="en-GB"/>
              </w:rPr>
              <w:t>H. Lundbeck A/S</w:t>
            </w:r>
          </w:p>
          <w:p w14:paraId="319B0FA4" w14:textId="77777777" w:rsidR="00E506D2" w:rsidRPr="0080112C" w:rsidRDefault="00E506D2" w:rsidP="00A17F16">
            <w:pPr>
              <w:rPr>
                <w:lang w:val="en-GB"/>
              </w:rPr>
            </w:pPr>
            <w:r w:rsidRPr="0080112C">
              <w:rPr>
                <w:lang w:val="en-GB"/>
              </w:rPr>
              <w:t>Tel: +45 36301311</w:t>
            </w:r>
          </w:p>
          <w:p w14:paraId="24B3C6CB" w14:textId="77777777" w:rsidR="00E506D2" w:rsidRPr="0080112C" w:rsidRDefault="00E506D2" w:rsidP="00A17F16">
            <w:pPr>
              <w:rPr>
                <w:rStyle w:val="Hervorhebung"/>
                <w:i w:val="0"/>
                <w:color w:val="000000"/>
                <w:lang w:val="en-GB"/>
              </w:rPr>
            </w:pPr>
          </w:p>
        </w:tc>
        <w:tc>
          <w:tcPr>
            <w:tcW w:w="2500" w:type="pct"/>
            <w:gridSpan w:val="2"/>
          </w:tcPr>
          <w:p w14:paraId="1FDE26C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Norge</w:t>
            </w:r>
          </w:p>
          <w:p w14:paraId="28824948"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29421058"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tc>
      </w:tr>
      <w:tr w:rsidR="00A70664" w14:paraId="1E7DDC18" w14:textId="77777777" w:rsidTr="00AD5CA0">
        <w:trPr>
          <w:gridAfter w:val="1"/>
          <w:wAfter w:w="33" w:type="dxa"/>
          <w:trHeight w:val="137"/>
        </w:trPr>
        <w:tc>
          <w:tcPr>
            <w:tcW w:w="2482" w:type="pct"/>
          </w:tcPr>
          <w:p w14:paraId="6BCDEA0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Ελλάδα</w:t>
            </w:r>
          </w:p>
          <w:p w14:paraId="55992DDF"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Hellas S.A.</w:t>
            </w:r>
          </w:p>
          <w:p w14:paraId="7081978E"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Τηλ: +30 210 610 5036</w:t>
            </w:r>
          </w:p>
        </w:tc>
        <w:tc>
          <w:tcPr>
            <w:tcW w:w="2500" w:type="pct"/>
            <w:gridSpan w:val="2"/>
          </w:tcPr>
          <w:p w14:paraId="36A010BB"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Österreich</w:t>
            </w:r>
          </w:p>
          <w:p w14:paraId="35AEB05F"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Austria GmbH</w:t>
            </w:r>
          </w:p>
          <w:p w14:paraId="09B10F92"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 xml:space="preserve">Tel: +43 1 </w:t>
            </w:r>
            <w:r w:rsidR="00312D87" w:rsidRPr="0080112C">
              <w:rPr>
                <w:rStyle w:val="Hervorhebung"/>
                <w:i w:val="0"/>
                <w:color w:val="000000"/>
                <w:lang w:val="en-GB"/>
              </w:rPr>
              <w:t>266 91 08</w:t>
            </w:r>
          </w:p>
          <w:p w14:paraId="68AF0C75" w14:textId="77777777" w:rsidR="00E506D2" w:rsidRPr="0080112C" w:rsidRDefault="00E506D2" w:rsidP="00A17F16">
            <w:pPr>
              <w:rPr>
                <w:rStyle w:val="Hervorhebung"/>
                <w:i w:val="0"/>
                <w:color w:val="000000"/>
                <w:lang w:val="en-GB"/>
              </w:rPr>
            </w:pPr>
          </w:p>
        </w:tc>
      </w:tr>
      <w:tr w:rsidR="00A70664" w14:paraId="5067D73F" w14:textId="77777777" w:rsidTr="00AD5CA0">
        <w:trPr>
          <w:trHeight w:val="137"/>
        </w:trPr>
        <w:tc>
          <w:tcPr>
            <w:tcW w:w="2500" w:type="pct"/>
            <w:gridSpan w:val="2"/>
          </w:tcPr>
          <w:p w14:paraId="5D71344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España</w:t>
            </w:r>
          </w:p>
          <w:p w14:paraId="5AF02E8F"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S.A.</w:t>
            </w:r>
          </w:p>
          <w:p w14:paraId="4B3713D1" w14:textId="77777777" w:rsidR="00E506D2" w:rsidRPr="0080112C" w:rsidRDefault="00E506D2" w:rsidP="00A17F16">
            <w:pPr>
              <w:rPr>
                <w:rStyle w:val="Hervorhebung"/>
                <w:i w:val="0"/>
                <w:color w:val="000000"/>
                <w:lang w:val="en-GB"/>
              </w:rPr>
            </w:pPr>
            <w:r w:rsidRPr="0080112C">
              <w:rPr>
                <w:rStyle w:val="Hervorhebung"/>
                <w:i w:val="0"/>
                <w:color w:val="000000"/>
                <w:lang w:val="en-GB"/>
              </w:rPr>
              <w:t>Tel: +34 93 208 10 20</w:t>
            </w:r>
          </w:p>
          <w:p w14:paraId="1B001A09" w14:textId="77777777" w:rsidR="00D432FC" w:rsidRPr="0080112C" w:rsidRDefault="00D432FC" w:rsidP="00A17F16">
            <w:pPr>
              <w:rPr>
                <w:rStyle w:val="Hervorhebung"/>
                <w:i w:val="0"/>
                <w:color w:val="000000"/>
                <w:lang w:val="en-GB"/>
              </w:rPr>
            </w:pPr>
          </w:p>
        </w:tc>
        <w:tc>
          <w:tcPr>
            <w:tcW w:w="2500" w:type="pct"/>
            <w:gridSpan w:val="2"/>
          </w:tcPr>
          <w:p w14:paraId="6DF38E54"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Polska</w:t>
            </w:r>
          </w:p>
          <w:p w14:paraId="33A81C29"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Poland Sp. z o. o.</w:t>
            </w:r>
          </w:p>
          <w:p w14:paraId="534D1D3F" w14:textId="77777777" w:rsidR="00E506D2" w:rsidRPr="0080112C" w:rsidRDefault="00E506D2" w:rsidP="00A17F16">
            <w:pPr>
              <w:rPr>
                <w:rStyle w:val="Hervorhebung"/>
                <w:i w:val="0"/>
                <w:color w:val="000000"/>
                <w:lang w:val="en-GB"/>
              </w:rPr>
            </w:pPr>
            <w:r w:rsidRPr="0080112C">
              <w:rPr>
                <w:rStyle w:val="Hervorhebung"/>
                <w:i w:val="0"/>
                <w:color w:val="000000"/>
                <w:lang w:val="en-GB"/>
              </w:rPr>
              <w:t>Tel.: +48 22 626 93 00</w:t>
            </w:r>
          </w:p>
        </w:tc>
      </w:tr>
      <w:tr w:rsidR="00A70664" w14:paraId="310C5DA4" w14:textId="77777777" w:rsidTr="00AD5CA0">
        <w:trPr>
          <w:trHeight w:val="137"/>
        </w:trPr>
        <w:tc>
          <w:tcPr>
            <w:tcW w:w="2500" w:type="pct"/>
            <w:gridSpan w:val="2"/>
          </w:tcPr>
          <w:p w14:paraId="3AB9722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France</w:t>
            </w:r>
          </w:p>
          <w:p w14:paraId="775D8CC5"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France SAS</w:t>
            </w:r>
          </w:p>
          <w:p w14:paraId="5AEE67C3" w14:textId="77777777" w:rsidR="00E506D2" w:rsidRPr="0080112C" w:rsidRDefault="00E506D2" w:rsidP="00A17F16">
            <w:pPr>
              <w:rPr>
                <w:rStyle w:val="Hervorhebung"/>
                <w:i w:val="0"/>
                <w:color w:val="000000"/>
                <w:lang w:val="en-GB"/>
              </w:rPr>
            </w:pPr>
            <w:r w:rsidRPr="0080112C">
              <w:rPr>
                <w:rStyle w:val="Hervorhebung"/>
                <w:i w:val="0"/>
                <w:color w:val="000000"/>
                <w:lang w:val="en-GB"/>
              </w:rPr>
              <w:t>Tél: +33 (0)1 47 08 00 00</w:t>
            </w:r>
          </w:p>
          <w:p w14:paraId="070F89F9" w14:textId="77777777" w:rsidR="00E506D2" w:rsidRPr="0080112C" w:rsidRDefault="00E506D2" w:rsidP="00A17F16">
            <w:pPr>
              <w:rPr>
                <w:rStyle w:val="Hervorhebung"/>
                <w:i w:val="0"/>
                <w:color w:val="000000"/>
                <w:lang w:val="en-GB"/>
              </w:rPr>
            </w:pPr>
          </w:p>
        </w:tc>
        <w:tc>
          <w:tcPr>
            <w:tcW w:w="2500" w:type="pct"/>
            <w:gridSpan w:val="2"/>
          </w:tcPr>
          <w:p w14:paraId="7A2CB8AC"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Portugal</w:t>
            </w:r>
          </w:p>
          <w:p w14:paraId="20B58690"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Portugal Lda</w:t>
            </w:r>
          </w:p>
          <w:p w14:paraId="6EF80153"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+351 21 00 45 900</w:t>
            </w:r>
          </w:p>
          <w:p w14:paraId="3B57C424" w14:textId="77777777" w:rsidR="00E506D2" w:rsidRPr="0080112C" w:rsidRDefault="00E506D2" w:rsidP="00A17F16">
            <w:pPr>
              <w:rPr>
                <w:rStyle w:val="Hervorhebung"/>
                <w:i w:val="0"/>
                <w:color w:val="000000"/>
                <w:lang w:val="en-GB"/>
              </w:rPr>
            </w:pPr>
          </w:p>
        </w:tc>
      </w:tr>
      <w:tr w:rsidR="00A70664" w14:paraId="091DFCA2" w14:textId="77777777" w:rsidTr="00AD5CA0">
        <w:trPr>
          <w:trHeight w:val="137"/>
        </w:trPr>
        <w:tc>
          <w:tcPr>
            <w:tcW w:w="2500" w:type="pct"/>
            <w:gridSpan w:val="2"/>
          </w:tcPr>
          <w:p w14:paraId="427117C6"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Hrvatska</w:t>
            </w:r>
          </w:p>
          <w:p w14:paraId="07A9CD71" w14:textId="77777777" w:rsidR="00E506D2" w:rsidRPr="0080112C" w:rsidRDefault="00E506D2" w:rsidP="00AC491E">
            <w:pPr>
              <w:keepNext/>
              <w:rPr>
                <w:color w:val="000000"/>
                <w:lang w:val="en-GB"/>
              </w:rPr>
            </w:pPr>
            <w:r w:rsidRPr="0080112C">
              <w:rPr>
                <w:color w:val="000000"/>
                <w:lang w:val="en-GB"/>
              </w:rPr>
              <w:t>Lundbeck Croatia d.o.o.</w:t>
            </w:r>
          </w:p>
          <w:p w14:paraId="183B189B" w14:textId="77777777" w:rsidR="00E506D2" w:rsidRPr="0080112C" w:rsidRDefault="00E506D2" w:rsidP="00AC491E">
            <w:pPr>
              <w:keepNext/>
              <w:rPr>
                <w:color w:val="000000"/>
                <w:lang w:val="en-GB"/>
              </w:rPr>
            </w:pPr>
            <w:r w:rsidRPr="0080112C">
              <w:rPr>
                <w:color w:val="000000"/>
                <w:lang w:val="en-GB"/>
              </w:rPr>
              <w:t xml:space="preserve">Tel.: +385 1 </w:t>
            </w:r>
            <w:r w:rsidR="00312D87" w:rsidRPr="0080112C">
              <w:rPr>
                <w:color w:val="000000"/>
                <w:lang w:val="en-GB"/>
              </w:rPr>
              <w:t>644 82 63</w:t>
            </w:r>
          </w:p>
          <w:p w14:paraId="2E2BC0C3" w14:textId="77777777" w:rsidR="00E506D2" w:rsidRPr="0080112C" w:rsidRDefault="00E506D2" w:rsidP="00AC491E">
            <w:pPr>
              <w:keepNext/>
              <w:rPr>
                <w:rStyle w:val="Hervorhebung"/>
                <w:i w:val="0"/>
                <w:color w:val="000000"/>
                <w:lang w:val="en-GB"/>
              </w:rPr>
            </w:pPr>
          </w:p>
        </w:tc>
        <w:tc>
          <w:tcPr>
            <w:tcW w:w="2500" w:type="pct"/>
            <w:gridSpan w:val="2"/>
          </w:tcPr>
          <w:p w14:paraId="5F8EB322"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România</w:t>
            </w:r>
          </w:p>
          <w:p w14:paraId="007B0555" w14:textId="77777777" w:rsidR="00E506D2" w:rsidRPr="00C541EF" w:rsidRDefault="00E506D2" w:rsidP="00AC491E">
            <w:pPr>
              <w:keepNext/>
              <w:rPr>
                <w:rStyle w:val="Hervorhebung"/>
                <w:i w:val="0"/>
                <w:color w:val="000000"/>
                <w:szCs w:val="22"/>
                <w:lang w:val="en-GB"/>
              </w:rPr>
            </w:pPr>
            <w:r w:rsidRPr="0080112C">
              <w:rPr>
                <w:rStyle w:val="Hervorhebung"/>
                <w:i w:val="0"/>
                <w:color w:val="000000"/>
                <w:lang w:val="en-GB"/>
              </w:rPr>
              <w:t xml:space="preserve">Lundbeck </w:t>
            </w:r>
            <w:r w:rsidRPr="00C541EF">
              <w:rPr>
                <w:rStyle w:val="Hervorhebung"/>
                <w:i w:val="0"/>
                <w:color w:val="000000"/>
                <w:szCs w:val="22"/>
                <w:lang w:val="en-GB"/>
              </w:rPr>
              <w:t>Export A/S</w:t>
            </w:r>
          </w:p>
          <w:p w14:paraId="0A884987" w14:textId="77777777" w:rsidR="00E506D2" w:rsidRPr="0080112C" w:rsidRDefault="00E506D2" w:rsidP="0080112C">
            <w:pPr>
              <w:keepNext/>
              <w:rPr>
                <w:rStyle w:val="Hervorhebung"/>
                <w:i w:val="0"/>
                <w:color w:val="000000"/>
                <w:lang w:val="en-GB"/>
              </w:rPr>
            </w:pPr>
            <w:r w:rsidRPr="00C541EF">
              <w:rPr>
                <w:rStyle w:val="Hervorhebung"/>
                <w:i w:val="0"/>
                <w:color w:val="000000"/>
                <w:szCs w:val="22"/>
                <w:lang w:val="en-GB"/>
              </w:rPr>
              <w:t xml:space="preserve">Reprezentanta din </w:t>
            </w:r>
            <w:r w:rsidRPr="0080112C">
              <w:rPr>
                <w:rStyle w:val="Hervorhebung"/>
                <w:i w:val="0"/>
                <w:color w:val="000000"/>
                <w:lang w:val="en-GB"/>
              </w:rPr>
              <w:t>Romania</w:t>
            </w:r>
          </w:p>
          <w:p w14:paraId="297963A3" w14:textId="77777777" w:rsidR="00E506D2" w:rsidRPr="0080112C" w:rsidRDefault="00E506D2" w:rsidP="00AC491E">
            <w:pPr>
              <w:keepNext/>
              <w:rPr>
                <w:rStyle w:val="Hervorhebung"/>
                <w:i w:val="0"/>
                <w:color w:val="000000"/>
                <w:lang w:val="en-GB"/>
              </w:rPr>
            </w:pPr>
            <w:r w:rsidRPr="0080112C">
              <w:rPr>
                <w:rStyle w:val="Hervorhebung"/>
                <w:i w:val="0"/>
                <w:color w:val="000000"/>
                <w:lang w:val="en-GB"/>
              </w:rPr>
              <w:t>Tel: +40 21319 88 26</w:t>
            </w:r>
          </w:p>
          <w:p w14:paraId="30F02DE8" w14:textId="77777777" w:rsidR="00E506D2" w:rsidRPr="00E926A3" w:rsidRDefault="00E506D2" w:rsidP="00AC491E">
            <w:pPr>
              <w:keepNext/>
              <w:rPr>
                <w:rStyle w:val="Hervorhebung"/>
                <w:i w:val="0"/>
                <w:color w:val="000000"/>
                <w:lang w:val="en-GB"/>
              </w:rPr>
            </w:pPr>
          </w:p>
        </w:tc>
      </w:tr>
      <w:tr w:rsidR="00A70664" w14:paraId="400B7284" w14:textId="77777777" w:rsidTr="00AD5CA0">
        <w:trPr>
          <w:trHeight w:val="137"/>
        </w:trPr>
        <w:tc>
          <w:tcPr>
            <w:tcW w:w="2500" w:type="pct"/>
            <w:gridSpan w:val="2"/>
          </w:tcPr>
          <w:p w14:paraId="5E71786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Ireland</w:t>
            </w:r>
          </w:p>
          <w:p w14:paraId="4225DE2D"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(Ireland) Limited</w:t>
            </w:r>
          </w:p>
          <w:p w14:paraId="41C94E26" w14:textId="77777777" w:rsidR="00E506D2" w:rsidRPr="00E926A3" w:rsidRDefault="00E506D2" w:rsidP="00A17F16">
            <w:pPr>
              <w:rPr>
                <w:rStyle w:val="Hervorhebung"/>
                <w:i w:val="0"/>
                <w:color w:val="000000"/>
                <w:lang w:val="en-GB"/>
              </w:rPr>
            </w:pPr>
            <w:r w:rsidRPr="00E926A3">
              <w:rPr>
                <w:rStyle w:val="Hervorhebung"/>
                <w:i w:val="0"/>
                <w:color w:val="000000"/>
                <w:lang w:val="en-GB"/>
              </w:rPr>
              <w:t>Tel: +353 1 468 9800</w:t>
            </w:r>
          </w:p>
          <w:p w14:paraId="62C7CD90" w14:textId="77777777" w:rsidR="00E506D2" w:rsidRPr="00E926A3" w:rsidRDefault="00E506D2" w:rsidP="00A17F16">
            <w:pPr>
              <w:rPr>
                <w:color w:val="000000"/>
                <w:lang w:val="en-GB"/>
              </w:rPr>
            </w:pPr>
          </w:p>
        </w:tc>
        <w:tc>
          <w:tcPr>
            <w:tcW w:w="2500" w:type="pct"/>
            <w:gridSpan w:val="2"/>
          </w:tcPr>
          <w:p w14:paraId="2625EB46"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Slovenija</w:t>
            </w:r>
          </w:p>
          <w:p w14:paraId="17BFADBB"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Pharma d.o.o.</w:t>
            </w:r>
          </w:p>
          <w:p w14:paraId="2F78957C" w14:textId="77777777" w:rsidR="00E506D2" w:rsidRPr="00E926A3" w:rsidRDefault="00E506D2" w:rsidP="00A17F16">
            <w:pPr>
              <w:rPr>
                <w:rStyle w:val="Hervorhebung"/>
                <w:i w:val="0"/>
                <w:color w:val="000000"/>
                <w:lang w:val="en-GB"/>
              </w:rPr>
            </w:pPr>
            <w:r w:rsidRPr="00E926A3">
              <w:rPr>
                <w:rStyle w:val="Hervorhebung"/>
                <w:i w:val="0"/>
                <w:color w:val="000000"/>
                <w:lang w:val="en-GB"/>
              </w:rPr>
              <w:t>Tel.: +386 2 229 4500</w:t>
            </w:r>
          </w:p>
        </w:tc>
      </w:tr>
      <w:tr w:rsidR="00A70664" w14:paraId="0CA24429" w14:textId="77777777" w:rsidTr="00AD5CA0">
        <w:trPr>
          <w:trHeight w:val="137"/>
        </w:trPr>
        <w:tc>
          <w:tcPr>
            <w:tcW w:w="2500" w:type="pct"/>
            <w:gridSpan w:val="2"/>
          </w:tcPr>
          <w:p w14:paraId="1234FBD6"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Ísland</w:t>
            </w:r>
          </w:p>
          <w:p w14:paraId="15ADF7F8" w14:textId="77777777" w:rsidR="002B6707" w:rsidRPr="00E926A3" w:rsidRDefault="002B6707" w:rsidP="00A17F16">
            <w:pPr>
              <w:widowControl w:val="0"/>
              <w:rPr>
                <w:lang w:val="en-GB"/>
              </w:rPr>
            </w:pPr>
            <w:r w:rsidRPr="00E926A3">
              <w:rPr>
                <w:lang w:val="en-GB"/>
              </w:rPr>
              <w:t>Vistor hf.</w:t>
            </w:r>
          </w:p>
          <w:p w14:paraId="4E0E938C" w14:textId="77777777" w:rsidR="002B6707" w:rsidRPr="00E926A3" w:rsidRDefault="002B6707" w:rsidP="00A17F16">
            <w:pPr>
              <w:widowControl w:val="0"/>
              <w:rPr>
                <w:lang w:val="en-GB"/>
              </w:rPr>
            </w:pPr>
            <w:r w:rsidRPr="00E926A3">
              <w:rPr>
                <w:lang w:val="en-GB"/>
              </w:rPr>
              <w:t>Sími: +354 535 7000</w:t>
            </w:r>
          </w:p>
          <w:p w14:paraId="203F5361" w14:textId="77777777" w:rsidR="00E506D2" w:rsidRPr="00E926A3" w:rsidRDefault="00E506D2" w:rsidP="00A17F16">
            <w:pPr>
              <w:rPr>
                <w:rStyle w:val="Hervorhebung"/>
                <w:i w:val="0"/>
                <w:color w:val="000000"/>
                <w:lang w:val="en-GB"/>
              </w:rPr>
            </w:pPr>
          </w:p>
        </w:tc>
        <w:tc>
          <w:tcPr>
            <w:tcW w:w="2500" w:type="pct"/>
            <w:gridSpan w:val="2"/>
          </w:tcPr>
          <w:p w14:paraId="386E6AD5"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Slovenská republika</w:t>
            </w:r>
          </w:p>
          <w:p w14:paraId="7F0548DD"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Slovensko s.r.o.</w:t>
            </w:r>
          </w:p>
          <w:p w14:paraId="08C93E2D" w14:textId="77777777" w:rsidR="00E506D2" w:rsidRPr="00E926A3" w:rsidRDefault="00E506D2" w:rsidP="00A17F16">
            <w:pPr>
              <w:rPr>
                <w:rStyle w:val="Hervorhebung"/>
                <w:i w:val="0"/>
                <w:color w:val="000000"/>
                <w:lang w:val="en-GB"/>
              </w:rPr>
            </w:pPr>
            <w:r w:rsidRPr="00E926A3">
              <w:rPr>
                <w:rStyle w:val="Hervorhebung"/>
                <w:i w:val="0"/>
                <w:color w:val="000000"/>
                <w:lang w:val="en-GB"/>
              </w:rPr>
              <w:t>Tel: +421 2 5341 42 18</w:t>
            </w:r>
          </w:p>
          <w:p w14:paraId="2B62E970" w14:textId="77777777" w:rsidR="00E506D2" w:rsidRPr="00E926A3" w:rsidRDefault="00E506D2" w:rsidP="00A17F16">
            <w:pPr>
              <w:rPr>
                <w:rStyle w:val="Hervorhebung"/>
                <w:i w:val="0"/>
                <w:color w:val="000000"/>
                <w:lang w:val="en-GB"/>
              </w:rPr>
            </w:pPr>
          </w:p>
        </w:tc>
      </w:tr>
      <w:tr w:rsidR="00A70664" w14:paraId="2954AD51" w14:textId="77777777" w:rsidTr="00AD5CA0">
        <w:trPr>
          <w:trHeight w:val="137"/>
        </w:trPr>
        <w:tc>
          <w:tcPr>
            <w:tcW w:w="2500" w:type="pct"/>
            <w:gridSpan w:val="2"/>
          </w:tcPr>
          <w:p w14:paraId="481D7D8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Italia</w:t>
            </w:r>
          </w:p>
          <w:p w14:paraId="2E65C3CB"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 Italy S.r.l</w:t>
            </w:r>
          </w:p>
          <w:p w14:paraId="1115001E" w14:textId="77777777" w:rsidR="00E506D2" w:rsidRPr="00E926A3" w:rsidRDefault="00E506D2" w:rsidP="00A17F16">
            <w:pPr>
              <w:rPr>
                <w:rStyle w:val="Hervorhebung"/>
                <w:i w:val="0"/>
                <w:color w:val="000000"/>
                <w:lang w:val="en-GB"/>
              </w:rPr>
            </w:pPr>
            <w:r w:rsidRPr="00E926A3">
              <w:rPr>
                <w:rStyle w:val="Hervorhebung"/>
                <w:i w:val="0"/>
                <w:color w:val="000000"/>
                <w:lang w:val="en-GB"/>
              </w:rPr>
              <w:t>Tel: +39 02 00 63 27 10</w:t>
            </w:r>
          </w:p>
          <w:p w14:paraId="6DB2294E" w14:textId="77777777" w:rsidR="00E506D2" w:rsidRPr="00E926A3" w:rsidRDefault="00E506D2" w:rsidP="00A17F16">
            <w:pPr>
              <w:rPr>
                <w:rStyle w:val="Hervorhebung"/>
                <w:i w:val="0"/>
                <w:color w:val="000000"/>
                <w:lang w:val="en-GB"/>
              </w:rPr>
            </w:pPr>
          </w:p>
        </w:tc>
        <w:tc>
          <w:tcPr>
            <w:tcW w:w="2500" w:type="pct"/>
            <w:gridSpan w:val="2"/>
          </w:tcPr>
          <w:p w14:paraId="66E78E3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Suomi/Finland</w:t>
            </w:r>
          </w:p>
          <w:p w14:paraId="5C46ED8D"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28142ED0"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tc>
      </w:tr>
      <w:tr w:rsidR="00A70664" w14:paraId="2609C636" w14:textId="77777777" w:rsidTr="00AD5CA0">
        <w:trPr>
          <w:trHeight w:val="137"/>
        </w:trPr>
        <w:tc>
          <w:tcPr>
            <w:tcW w:w="2500" w:type="pct"/>
            <w:gridSpan w:val="2"/>
          </w:tcPr>
          <w:p w14:paraId="3089C86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Κύπρος</w:t>
            </w:r>
          </w:p>
          <w:p w14:paraId="30D9F84D"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Hellas A.E</w:t>
            </w:r>
          </w:p>
          <w:p w14:paraId="3517767E" w14:textId="77777777" w:rsidR="00E506D2" w:rsidRPr="00E926A3" w:rsidRDefault="00E506D2" w:rsidP="00A17F16">
            <w:pPr>
              <w:rPr>
                <w:rStyle w:val="Hervorhebung"/>
                <w:i w:val="0"/>
                <w:color w:val="000000"/>
                <w:lang w:val="en-GB"/>
              </w:rPr>
            </w:pPr>
            <w:r w:rsidRPr="00E926A3">
              <w:rPr>
                <w:rStyle w:val="Hervorhebung"/>
                <w:i w:val="0"/>
                <w:color w:val="000000"/>
                <w:lang w:val="en-GB"/>
              </w:rPr>
              <w:t>Τηλ.: +357 22490305</w:t>
            </w:r>
          </w:p>
        </w:tc>
        <w:tc>
          <w:tcPr>
            <w:tcW w:w="2500" w:type="pct"/>
            <w:gridSpan w:val="2"/>
          </w:tcPr>
          <w:p w14:paraId="6029956A"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Sverige</w:t>
            </w:r>
          </w:p>
          <w:p w14:paraId="3655F4F3"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1AA2E845"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p w14:paraId="76B5584F" w14:textId="77777777" w:rsidR="00E506D2" w:rsidRPr="00E926A3" w:rsidRDefault="00E506D2" w:rsidP="00A17F16">
            <w:pPr>
              <w:rPr>
                <w:rStyle w:val="Hervorhebung"/>
                <w:i w:val="0"/>
                <w:color w:val="000000"/>
                <w:lang w:val="en-GB"/>
              </w:rPr>
            </w:pPr>
          </w:p>
        </w:tc>
      </w:tr>
      <w:tr w:rsidR="00A70664" w14:paraId="490F5827" w14:textId="77777777" w:rsidTr="00AD5CA0">
        <w:trPr>
          <w:trHeight w:val="137"/>
        </w:trPr>
        <w:tc>
          <w:tcPr>
            <w:tcW w:w="2500" w:type="pct"/>
            <w:gridSpan w:val="2"/>
          </w:tcPr>
          <w:p w14:paraId="6005D4AA" w14:textId="77777777" w:rsidR="00E506D2" w:rsidRPr="00E926A3" w:rsidRDefault="00E506D2" w:rsidP="00A17F16">
            <w:pPr>
              <w:rPr>
                <w:rStyle w:val="Hervorhebung"/>
                <w:b/>
                <w:i w:val="0"/>
                <w:color w:val="000000"/>
                <w:highlight w:val="yellow"/>
                <w:lang w:val="en-GB"/>
              </w:rPr>
            </w:pPr>
            <w:r w:rsidRPr="00E926A3">
              <w:rPr>
                <w:rStyle w:val="Hervorhebung"/>
                <w:b/>
                <w:i w:val="0"/>
                <w:color w:val="000000"/>
                <w:lang w:val="en-GB"/>
              </w:rPr>
              <w:t>Latvija</w:t>
            </w:r>
          </w:p>
          <w:p w14:paraId="5ABC6FCC" w14:textId="77777777" w:rsidR="00E506D2" w:rsidRPr="00E926A3" w:rsidRDefault="00E506D2" w:rsidP="00A17F16">
            <w:pPr>
              <w:autoSpaceDE w:val="0"/>
              <w:autoSpaceDN w:val="0"/>
              <w:adjustRightInd w:val="0"/>
              <w:rPr>
                <w:lang w:val="en-GB"/>
              </w:rPr>
            </w:pPr>
            <w:r w:rsidRPr="00E926A3">
              <w:rPr>
                <w:lang w:val="en-GB"/>
              </w:rPr>
              <w:t>H. Lundbeck A/S</w:t>
            </w:r>
          </w:p>
          <w:p w14:paraId="0A19D07C" w14:textId="77777777" w:rsidR="00E506D2" w:rsidRPr="00E926A3" w:rsidRDefault="00E506D2" w:rsidP="00A17F16">
            <w:pPr>
              <w:rPr>
                <w:rStyle w:val="Hervorhebung"/>
                <w:i w:val="0"/>
                <w:color w:val="000000"/>
                <w:lang w:val="en-GB"/>
              </w:rPr>
            </w:pPr>
            <w:r w:rsidRPr="00E926A3">
              <w:rPr>
                <w:lang w:val="en-GB"/>
              </w:rPr>
              <w:t>Tel: +45 36301311</w:t>
            </w:r>
          </w:p>
        </w:tc>
        <w:tc>
          <w:tcPr>
            <w:tcW w:w="2500" w:type="pct"/>
            <w:gridSpan w:val="2"/>
          </w:tcPr>
          <w:p w14:paraId="1B5FE3B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United Kingdom</w:t>
            </w:r>
          </w:p>
          <w:p w14:paraId="48AEAB15"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Pharmaceuticals (UK) Ltd.</w:t>
            </w:r>
          </w:p>
          <w:p w14:paraId="6FE61DCA" w14:textId="77777777" w:rsidR="00E506D2" w:rsidRPr="00E926A3" w:rsidRDefault="00E506D2" w:rsidP="00A17F16">
            <w:pPr>
              <w:rPr>
                <w:rStyle w:val="Hervorhebung"/>
                <w:i w:val="0"/>
                <w:color w:val="000000"/>
                <w:lang w:val="en-GB"/>
              </w:rPr>
            </w:pPr>
            <w:r w:rsidRPr="00E926A3">
              <w:rPr>
                <w:rStyle w:val="Hervorhebung"/>
                <w:i w:val="0"/>
                <w:color w:val="000000"/>
                <w:lang w:val="en-GB"/>
              </w:rPr>
              <w:t>Tel: +44 203 747 5300</w:t>
            </w:r>
          </w:p>
          <w:p w14:paraId="6A11D46D" w14:textId="77777777" w:rsidR="00E506D2" w:rsidRPr="00E926A3" w:rsidRDefault="00E506D2" w:rsidP="00A17F16">
            <w:pPr>
              <w:rPr>
                <w:rStyle w:val="Hervorhebung"/>
                <w:i w:val="0"/>
                <w:color w:val="000000"/>
                <w:lang w:val="en-GB"/>
              </w:rPr>
            </w:pPr>
          </w:p>
        </w:tc>
      </w:tr>
    </w:tbl>
    <w:p w14:paraId="6CB5A1FD" w14:textId="77777777" w:rsidR="00E506D2" w:rsidRPr="00E926A3" w:rsidRDefault="00E506D2" w:rsidP="00A17F16">
      <w:pPr>
        <w:rPr>
          <w:rStyle w:val="Hervorhebung"/>
          <w:i w:val="0"/>
          <w:color w:val="000000"/>
          <w:lang w:val="en-GB"/>
        </w:rPr>
      </w:pPr>
    </w:p>
    <w:p w14:paraId="0F144E3D" w14:textId="77777777" w:rsidR="004B6CD5" w:rsidRPr="00C541EF" w:rsidRDefault="004B6CD5" w:rsidP="004B6CD5">
      <w:pPr>
        <w:numPr>
          <w:ilvl w:val="12"/>
          <w:numId w:val="0"/>
        </w:numPr>
        <w:tabs>
          <w:tab w:val="left" w:pos="720"/>
        </w:tabs>
        <w:rPr>
          <w:rFonts w:eastAsia="Times New Roman"/>
          <w:szCs w:val="22"/>
          <w:lang w:val="en-GB"/>
        </w:rPr>
      </w:pPr>
      <w:r w:rsidRPr="00E926A3">
        <w:rPr>
          <w:b/>
          <w:lang w:val="en-GB"/>
        </w:rPr>
        <w:t xml:space="preserve">This leaflet was last revised in </w:t>
      </w:r>
      <w:r w:rsidRPr="00E926A3">
        <w:rPr>
          <w:b/>
          <w:color w:val="000000"/>
          <w:lang w:val="en-GB"/>
        </w:rPr>
        <w:t>{MM/YYYY}.</w:t>
      </w:r>
    </w:p>
    <w:p w14:paraId="190A4039" w14:textId="77777777" w:rsidR="00E506D2" w:rsidRPr="00E926A3" w:rsidRDefault="00E506D2" w:rsidP="00A17F16">
      <w:pPr>
        <w:rPr>
          <w:rStyle w:val="Hervorhebung"/>
          <w:i w:val="0"/>
          <w:color w:val="000000"/>
          <w:lang w:val="en-GB"/>
        </w:rPr>
      </w:pPr>
    </w:p>
    <w:p w14:paraId="394E77D1" w14:textId="77777777" w:rsidR="00E506D2" w:rsidRPr="00E926A3" w:rsidRDefault="00E506D2" w:rsidP="00A17F16">
      <w:pPr>
        <w:rPr>
          <w:b/>
          <w:lang w:val="en-GB"/>
        </w:rPr>
      </w:pPr>
      <w:r w:rsidRPr="00E926A3">
        <w:rPr>
          <w:b/>
          <w:lang w:val="en-GB"/>
        </w:rPr>
        <w:t>Other sources of information</w:t>
      </w:r>
    </w:p>
    <w:p w14:paraId="12574DBE" w14:textId="77777777" w:rsidR="00E506D2" w:rsidRPr="00E926A3" w:rsidRDefault="00E506D2" w:rsidP="00A17F16">
      <w:pPr>
        <w:rPr>
          <w:rStyle w:val="Hervorhebung"/>
          <w:i w:val="0"/>
          <w:color w:val="000000"/>
          <w:lang w:val="en-GB"/>
        </w:rPr>
      </w:pPr>
    </w:p>
    <w:p w14:paraId="3A4E2A12"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Detailed information on this medicine is available on the European Medicines Agency web site: </w:t>
      </w:r>
      <w:hyperlink r:id="rId26" w:history="1">
        <w:r w:rsidRPr="00E926A3">
          <w:rPr>
            <w:color w:val="0000FF"/>
            <w:u w:val="single"/>
            <w:lang w:val="en-GB"/>
          </w:rPr>
          <w:t>http://www.ema.europa.eu</w:t>
        </w:r>
      </w:hyperlink>
      <w:r w:rsidRPr="00E926A3">
        <w:rPr>
          <w:rStyle w:val="Hervorhebung"/>
          <w:i w:val="0"/>
          <w:color w:val="000000"/>
          <w:lang w:val="en-GB"/>
        </w:rPr>
        <w:t>.</w:t>
      </w:r>
    </w:p>
    <w:p w14:paraId="63B0C948" w14:textId="77777777" w:rsidR="00E506D2" w:rsidRPr="00E926A3" w:rsidRDefault="00E506D2" w:rsidP="00A17F16">
      <w:pPr>
        <w:rPr>
          <w:rStyle w:val="Hervorhebung"/>
          <w:i w:val="0"/>
          <w:color w:val="000000"/>
          <w:lang w:val="en-GB"/>
        </w:rPr>
      </w:pPr>
    </w:p>
    <w:p w14:paraId="1026B9B5" w14:textId="77777777" w:rsidR="00E506D2" w:rsidRPr="00E926A3" w:rsidRDefault="00E506D2" w:rsidP="00A17F16">
      <w:pPr>
        <w:numPr>
          <w:ilvl w:val="12"/>
          <w:numId w:val="0"/>
        </w:numPr>
        <w:ind w:right="-2"/>
        <w:rPr>
          <w:lang w:val="en-GB"/>
        </w:rPr>
      </w:pPr>
      <w:r w:rsidRPr="00E926A3">
        <w:rPr>
          <w:rStyle w:val="Hervorhebung"/>
          <w:i w:val="0"/>
          <w:color w:val="000000"/>
          <w:lang w:val="en-GB"/>
        </w:rPr>
        <w:br w:type="page"/>
      </w:r>
      <w:r w:rsidRPr="00E926A3">
        <w:rPr>
          <w:lang w:val="en-GB"/>
        </w:rPr>
        <w:lastRenderedPageBreak/>
        <w:t>--------------------------------------------------------------------------------</w:t>
      </w:r>
      <w:r w:rsidR="00BA0BBF" w:rsidRPr="00E926A3">
        <w:rPr>
          <w:lang w:val="en-GB"/>
        </w:rPr>
        <w:t>----------</w:t>
      </w:r>
      <w:r w:rsidRPr="00E926A3">
        <w:rPr>
          <w:lang w:val="en-GB"/>
        </w:rPr>
        <w:t>---------------------------------</w:t>
      </w:r>
    </w:p>
    <w:p w14:paraId="38AF1378"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The following information is intended for healthcare professionals only:</w:t>
      </w:r>
    </w:p>
    <w:p w14:paraId="2F8ABDB5" w14:textId="77777777" w:rsidR="00E506D2" w:rsidRPr="00E926A3" w:rsidRDefault="00E506D2" w:rsidP="00A17F16">
      <w:pPr>
        <w:jc w:val="center"/>
        <w:rPr>
          <w:rStyle w:val="Hervorhebung"/>
          <w:b/>
          <w:i w:val="0"/>
          <w:color w:val="000000"/>
          <w:lang w:val="en-GB"/>
        </w:rPr>
      </w:pPr>
    </w:p>
    <w:p w14:paraId="789C9DCB" w14:textId="77777777" w:rsidR="00E506D2" w:rsidRPr="00E926A3" w:rsidRDefault="00E506D2" w:rsidP="00A17F16">
      <w:pPr>
        <w:jc w:val="center"/>
        <w:rPr>
          <w:rStyle w:val="Hervorhebung"/>
          <w:b/>
          <w:i w:val="0"/>
          <w:color w:val="000000"/>
          <w:lang w:val="en-GB"/>
        </w:rPr>
      </w:pPr>
      <w:r w:rsidRPr="00E926A3">
        <w:rPr>
          <w:rStyle w:val="Hervorhebung"/>
          <w:b/>
          <w:i w:val="0"/>
          <w:color w:val="000000"/>
          <w:lang w:val="en-GB"/>
        </w:rPr>
        <w:t>INSTRUCTIONS FOR HEALTH CARE PROFESSIONALS</w:t>
      </w:r>
    </w:p>
    <w:p w14:paraId="2B5E7B2B" w14:textId="77777777" w:rsidR="00E506D2" w:rsidRPr="00E926A3" w:rsidRDefault="00E506D2" w:rsidP="00A17F16">
      <w:pPr>
        <w:rPr>
          <w:rStyle w:val="Hervorhebung"/>
          <w:b/>
          <w:i w:val="0"/>
          <w:color w:val="000000"/>
          <w:lang w:val="en-GB"/>
        </w:rPr>
      </w:pPr>
    </w:p>
    <w:p w14:paraId="62A7F55D" w14:textId="77777777" w:rsidR="00E506D2" w:rsidRPr="00E926A3" w:rsidRDefault="00E506D2" w:rsidP="00A17F16">
      <w:pPr>
        <w:rPr>
          <w:rStyle w:val="Hervorhebung"/>
          <w:i w:val="0"/>
          <w:color w:val="000000"/>
          <w:lang w:val="en-GB"/>
        </w:rPr>
      </w:pPr>
      <w:r w:rsidRPr="00E926A3">
        <w:rPr>
          <w:rStyle w:val="Hervorhebung"/>
          <w:i w:val="0"/>
          <w:color w:val="000000"/>
          <w:lang w:val="en-GB"/>
        </w:rPr>
        <w:t>Any unused medicinal product or waste material should be disposed of in accordance with local requirements.</w:t>
      </w:r>
    </w:p>
    <w:p w14:paraId="607CDB55" w14:textId="77777777" w:rsidR="00E506D2" w:rsidRPr="00E926A3" w:rsidRDefault="00E506D2" w:rsidP="00A17F16">
      <w:pPr>
        <w:rPr>
          <w:rStyle w:val="Hervorhebung"/>
          <w:i w:val="0"/>
          <w:color w:val="000000"/>
          <w:lang w:val="en-GB"/>
        </w:rPr>
      </w:pPr>
    </w:p>
    <w:p w14:paraId="30F730F5"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300 mg p</w:t>
      </w:r>
      <w:r w:rsidR="009000F0" w:rsidRPr="00E926A3">
        <w:rPr>
          <w:rStyle w:val="Hervorhebung"/>
          <w:b/>
          <w:i w:val="0"/>
          <w:color w:val="000000"/>
          <w:lang w:val="en-GB"/>
        </w:rPr>
        <w:t>owder and solvent for prolonged-</w:t>
      </w:r>
      <w:r w:rsidRPr="00E926A3">
        <w:rPr>
          <w:rStyle w:val="Hervorhebung"/>
          <w:b/>
          <w:i w:val="0"/>
          <w:color w:val="000000"/>
          <w:lang w:val="en-GB"/>
        </w:rPr>
        <w:t xml:space="preserve">release suspension for injection </w:t>
      </w:r>
      <w:r w:rsidR="00CE064F" w:rsidRPr="00E926A3">
        <w:rPr>
          <w:rStyle w:val="Hervorhebung"/>
          <w:b/>
          <w:i w:val="0"/>
          <w:color w:val="000000"/>
          <w:lang w:val="en-GB"/>
        </w:rPr>
        <w:t>in pre</w:t>
      </w:r>
      <w:r w:rsidR="00CE064F" w:rsidRPr="00E926A3">
        <w:rPr>
          <w:rStyle w:val="Hervorhebung"/>
          <w:b/>
          <w:i w:val="0"/>
          <w:color w:val="000000"/>
          <w:lang w:val="en-GB"/>
        </w:rPr>
        <w:noBreakHyphen/>
        <w:t>filled syringe</w:t>
      </w:r>
    </w:p>
    <w:p w14:paraId="161E021F"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400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CE064F" w:rsidRPr="00E926A3">
        <w:rPr>
          <w:rStyle w:val="Hervorhebung"/>
          <w:b/>
          <w:i w:val="0"/>
          <w:color w:val="000000"/>
          <w:lang w:val="en-GB"/>
        </w:rPr>
        <w:t xml:space="preserve"> in pre</w:t>
      </w:r>
      <w:r w:rsidR="00CE064F" w:rsidRPr="00E926A3">
        <w:rPr>
          <w:rStyle w:val="Hervorhebung"/>
          <w:b/>
          <w:i w:val="0"/>
          <w:color w:val="000000"/>
          <w:lang w:val="en-GB"/>
        </w:rPr>
        <w:noBreakHyphen/>
        <w:t>filled syringe</w:t>
      </w:r>
    </w:p>
    <w:p w14:paraId="18440DF2" w14:textId="77777777" w:rsidR="00E506D2" w:rsidRPr="00E926A3" w:rsidRDefault="00E506D2" w:rsidP="00A17F16">
      <w:pPr>
        <w:rPr>
          <w:rStyle w:val="Hervorhebung"/>
          <w:i w:val="0"/>
          <w:color w:val="000000"/>
          <w:lang w:val="en-GB"/>
        </w:rPr>
      </w:pPr>
      <w:r w:rsidRPr="00E926A3">
        <w:rPr>
          <w:rStyle w:val="Hervorhebung"/>
          <w:i w:val="0"/>
          <w:color w:val="000000"/>
          <w:lang w:val="en-GB"/>
        </w:rPr>
        <w:t>aripiprazole</w:t>
      </w:r>
    </w:p>
    <w:p w14:paraId="05D7B69D" w14:textId="77777777" w:rsidR="00E506D2" w:rsidRPr="00E926A3" w:rsidRDefault="00E506D2" w:rsidP="00A17F16">
      <w:pPr>
        <w:rPr>
          <w:rStyle w:val="Hervorhebung"/>
          <w:i w:val="0"/>
          <w:color w:val="000000"/>
          <w:lang w:val="en-GB"/>
        </w:rPr>
      </w:pPr>
    </w:p>
    <w:p w14:paraId="3F855344" w14:textId="77777777" w:rsidR="00D6712F" w:rsidRPr="00E926A3" w:rsidRDefault="00D6712F" w:rsidP="00A17F16">
      <w:pPr>
        <w:ind w:left="720" w:hanging="720"/>
        <w:rPr>
          <w:rStyle w:val="Hervorhebung"/>
          <w:i w:val="0"/>
          <w:color w:val="000000"/>
          <w:u w:val="single"/>
          <w:lang w:val="en-GB"/>
        </w:rPr>
      </w:pPr>
      <w:r w:rsidRPr="00E926A3">
        <w:rPr>
          <w:rStyle w:val="Hervorhebung"/>
          <w:i w:val="0"/>
          <w:color w:val="000000"/>
          <w:u w:val="single"/>
          <w:lang w:val="en-GB"/>
        </w:rPr>
        <w:t>Step 1: Preparation prior to reconstitution of the powder</w:t>
      </w:r>
    </w:p>
    <w:p w14:paraId="78D83450" w14:textId="77777777" w:rsidR="00D6712F" w:rsidRPr="00E926A3" w:rsidRDefault="00D6712F" w:rsidP="00A17F16">
      <w:pPr>
        <w:rPr>
          <w:rStyle w:val="Hervorhebung"/>
          <w:i w:val="0"/>
          <w:color w:val="000000"/>
          <w:lang w:val="en-GB"/>
        </w:rPr>
      </w:pPr>
      <w:r w:rsidRPr="00E926A3">
        <w:rPr>
          <w:rStyle w:val="Hervorhebung"/>
          <w:i w:val="0"/>
          <w:color w:val="000000"/>
          <w:lang w:val="en-GB"/>
        </w:rPr>
        <w:t>Lay out and confirm that components listed below are provided:</w:t>
      </w:r>
    </w:p>
    <w:p w14:paraId="195BCE63"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Abilify Maintena package leaflet and instructions for healthcare professionals</w:t>
      </w:r>
      <w:r w:rsidR="00F40272" w:rsidRPr="00E926A3">
        <w:rPr>
          <w:rStyle w:val="Hervorhebung"/>
          <w:i w:val="0"/>
          <w:color w:val="000000"/>
          <w:lang w:val="en-GB"/>
        </w:rPr>
        <w:t>.</w:t>
      </w:r>
    </w:p>
    <w:p w14:paraId="7209600A" w14:textId="77777777" w:rsidR="00CE064F" w:rsidRPr="00E926A3" w:rsidRDefault="00CE064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Abilify Maintena pre</w:t>
      </w:r>
      <w:r w:rsidRPr="00E926A3">
        <w:rPr>
          <w:rStyle w:val="Hervorhebung"/>
          <w:i w:val="0"/>
          <w:color w:val="000000"/>
          <w:lang w:val="en-GB"/>
        </w:rPr>
        <w:noBreakHyphen/>
        <w:t>filled syringe</w:t>
      </w:r>
      <w:r w:rsidR="00F40272" w:rsidRPr="00E926A3">
        <w:rPr>
          <w:rStyle w:val="Hervorhebung"/>
          <w:i w:val="0"/>
          <w:color w:val="000000"/>
          <w:lang w:val="en-GB"/>
        </w:rPr>
        <w:t>.</w:t>
      </w:r>
    </w:p>
    <w:p w14:paraId="6CB642B0" w14:textId="77777777" w:rsidR="00D6712F" w:rsidRPr="00E926A3" w:rsidRDefault="00D6712F" w:rsidP="00A17F16">
      <w:pPr>
        <w:widowControl w:val="0"/>
        <w:ind w:left="567" w:hanging="567"/>
        <w:rPr>
          <w:rStyle w:val="Hervorhebung"/>
          <w:i w:val="0"/>
          <w:color w:val="000000"/>
          <w:lang w:val="en-GB"/>
        </w:rPr>
      </w:pPr>
      <w:r w:rsidRPr="00E926A3">
        <w:rPr>
          <w:lang w:val="en-GB"/>
        </w:rPr>
        <w:t>-</w:t>
      </w:r>
      <w:r w:rsidRPr="00E926A3">
        <w:rPr>
          <w:lang w:val="en-GB"/>
        </w:rPr>
        <w:tab/>
        <w:t>One 25 mm (1 inch) 23 gauge hypodermic safety needle</w:t>
      </w:r>
      <w:r w:rsidRPr="00E926A3">
        <w:rPr>
          <w:rStyle w:val="Hervorhebung"/>
          <w:i w:val="0"/>
          <w:lang w:val="en-GB"/>
        </w:rPr>
        <w:t xml:space="preserve"> with needle protection device</w:t>
      </w:r>
      <w:r w:rsidR="00F40272" w:rsidRPr="00E926A3">
        <w:rPr>
          <w:rStyle w:val="Hervorhebung"/>
          <w:i w:val="0"/>
          <w:lang w:val="en-GB"/>
        </w:rPr>
        <w:t>.</w:t>
      </w:r>
    </w:p>
    <w:p w14:paraId="272938E0"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38 mm (1.5 inch) 22 gauge hypodermic safety needle with needle protection device</w:t>
      </w:r>
      <w:r w:rsidR="00F40272" w:rsidRPr="00E926A3">
        <w:rPr>
          <w:rStyle w:val="Hervorhebung"/>
          <w:i w:val="0"/>
          <w:color w:val="000000"/>
          <w:lang w:val="en-GB"/>
        </w:rPr>
        <w:t>.</w:t>
      </w:r>
    </w:p>
    <w:p w14:paraId="7377A23E"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 xml:space="preserve">One </w:t>
      </w:r>
      <w:r w:rsidR="00E70D14" w:rsidRPr="00E926A3">
        <w:rPr>
          <w:rStyle w:val="Hervorhebung"/>
          <w:i w:val="0"/>
          <w:color w:val="000000"/>
          <w:lang w:val="en-GB"/>
        </w:rPr>
        <w:t>51</w:t>
      </w:r>
      <w:r w:rsidRPr="00E926A3">
        <w:rPr>
          <w:rStyle w:val="Hervorhebung"/>
          <w:i w:val="0"/>
          <w:color w:val="000000"/>
          <w:lang w:val="en-GB"/>
        </w:rPr>
        <w:t> mm (2 inch) 21 gauge hypodermic safety needle with needle protection device</w:t>
      </w:r>
      <w:r w:rsidR="00F40272" w:rsidRPr="00E926A3">
        <w:rPr>
          <w:rStyle w:val="Hervorhebung"/>
          <w:i w:val="0"/>
          <w:color w:val="000000"/>
          <w:lang w:val="en-GB"/>
        </w:rPr>
        <w:t>.</w:t>
      </w:r>
    </w:p>
    <w:p w14:paraId="4F981F8E"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Syringe and needle instructions</w:t>
      </w:r>
      <w:r w:rsidR="00F40272" w:rsidRPr="00E926A3">
        <w:rPr>
          <w:rStyle w:val="Hervorhebung"/>
          <w:i w:val="0"/>
          <w:color w:val="000000"/>
          <w:lang w:val="en-GB"/>
        </w:rPr>
        <w:t>.</w:t>
      </w:r>
    </w:p>
    <w:p w14:paraId="19FF6E51" w14:textId="77777777" w:rsidR="00D6712F" w:rsidRPr="00E926A3" w:rsidRDefault="00D6712F" w:rsidP="00A17F16">
      <w:pPr>
        <w:rPr>
          <w:rStyle w:val="Hervorhebung"/>
          <w:i w:val="0"/>
          <w:color w:val="000000"/>
          <w:lang w:val="en-GB"/>
        </w:rPr>
      </w:pPr>
    </w:p>
    <w:p w14:paraId="7737EA32"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2: Reconstitution of the powder</w:t>
      </w:r>
    </w:p>
    <w:p w14:paraId="37207906"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a)</w:t>
      </w:r>
      <w:r w:rsidRPr="00E926A3">
        <w:rPr>
          <w:color w:val="000000"/>
          <w:lang w:val="en-GB"/>
        </w:rPr>
        <w:tab/>
        <w:t>Push plunger rod slightly to engage threads. And then, rotate plunger rod until the rod stops rotating to release diluent. After plunger rod is at complete stop, middle stopper will be at the indicator line.</w:t>
      </w:r>
    </w:p>
    <w:p w14:paraId="73CFB491" w14:textId="77777777" w:rsidR="00C44434" w:rsidRPr="00E926A3" w:rsidRDefault="00C44434" w:rsidP="00A17F16">
      <w:pPr>
        <w:autoSpaceDE w:val="0"/>
        <w:autoSpaceDN w:val="0"/>
        <w:adjustRightInd w:val="0"/>
        <w:ind w:left="567" w:hanging="567"/>
        <w:rPr>
          <w:color w:val="000000"/>
          <w:lang w:val="en-GB"/>
        </w:rPr>
      </w:pPr>
    </w:p>
    <w:p w14:paraId="6DFC318D" w14:textId="6F610EF2" w:rsidR="00CE064F" w:rsidRPr="00E926A3" w:rsidRDefault="00E50E11" w:rsidP="00E50E11">
      <w:pPr>
        <w:spacing w:line="240" w:lineRule="atLeast"/>
        <w:rPr>
          <w:rStyle w:val="Hervorhebung"/>
          <w:i w:val="0"/>
          <w:color w:val="000000"/>
          <w:lang w:val="en-GB"/>
        </w:rPr>
      </w:pPr>
      <w:r w:rsidRPr="00E50E11">
        <w:rPr>
          <w:rStyle w:val="Hervorhebung"/>
          <w:i w:val="0"/>
          <w:iCs w:val="0"/>
        </w:rPr>
        <w:pict w14:anchorId="7CC01135">
          <v:shape id="_x0000_i1067" type="#_x0000_t75" style="width:468pt;height:145.4pt">
            <v:imagedata r:id="rId27" o:title=""/>
          </v:shape>
        </w:pict>
      </w:r>
    </w:p>
    <w:p w14:paraId="7F05D505" w14:textId="77777777" w:rsidR="00CE064F" w:rsidRPr="00E926A3" w:rsidRDefault="00CE064F" w:rsidP="00A17F16">
      <w:pPr>
        <w:autoSpaceDE w:val="0"/>
        <w:autoSpaceDN w:val="0"/>
        <w:adjustRightInd w:val="0"/>
        <w:ind w:left="567" w:hanging="567"/>
        <w:rPr>
          <w:rStyle w:val="Hervorhebung"/>
          <w:i w:val="0"/>
          <w:color w:val="000000"/>
          <w:lang w:val="en-GB"/>
        </w:rPr>
      </w:pPr>
      <w:r w:rsidRPr="00E926A3">
        <w:rPr>
          <w:color w:val="000000"/>
          <w:lang w:val="en-GB"/>
        </w:rPr>
        <w:t>b)</w:t>
      </w:r>
      <w:r w:rsidRPr="00E926A3">
        <w:rPr>
          <w:color w:val="000000"/>
          <w:lang w:val="en-GB"/>
        </w:rPr>
        <w:tab/>
        <w:t>Vertically shake the syringe vigorously for 20 seconds until the reconstituted suspension appears uniform</w:t>
      </w:r>
      <w:r w:rsidRPr="00E926A3">
        <w:rPr>
          <w:rStyle w:val="Hervorhebung"/>
          <w:i w:val="0"/>
          <w:color w:val="000000"/>
          <w:lang w:val="en-GB"/>
        </w:rPr>
        <w:t>. The suspension should be injected immediately after reconstitution.</w:t>
      </w:r>
    </w:p>
    <w:p w14:paraId="1DCA291D" w14:textId="77777777" w:rsidR="00CE064F" w:rsidRPr="00E926A3" w:rsidRDefault="00CE064F" w:rsidP="00A17F16">
      <w:pPr>
        <w:rPr>
          <w:rStyle w:val="Hervorhebung"/>
          <w:i w:val="0"/>
          <w:color w:val="000000"/>
          <w:lang w:val="en-GB"/>
        </w:rPr>
      </w:pPr>
    </w:p>
    <w:p w14:paraId="5B69BB31" w14:textId="2B6A1701" w:rsidR="00A06E4D" w:rsidRPr="00E926A3" w:rsidRDefault="00E50E11" w:rsidP="00E50E11">
      <w:pPr>
        <w:autoSpaceDE w:val="0"/>
        <w:autoSpaceDN w:val="0"/>
        <w:adjustRightInd w:val="0"/>
        <w:spacing w:line="240" w:lineRule="atLeast"/>
        <w:ind w:left="567" w:hanging="567"/>
        <w:rPr>
          <w:color w:val="000000"/>
          <w:lang w:val="en-GB"/>
        </w:rPr>
      </w:pPr>
      <w:r w:rsidRPr="00E50E11">
        <w:pict w14:anchorId="6B1BFA9C">
          <v:shape id="_x0000_i1064" type="#_x0000_t75" style="width:468pt;height:144.45pt">
            <v:imagedata r:id="rId28" o:title=""/>
          </v:shape>
        </w:pict>
      </w:r>
    </w:p>
    <w:p w14:paraId="023F2823"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Visually inspect the syringe for particulate matter and discoloration prior to administration.</w:t>
      </w:r>
      <w:r w:rsidR="00A20D8C" w:rsidRPr="00E926A3">
        <w:rPr>
          <w:color w:val="000000"/>
          <w:lang w:val="en-GB"/>
        </w:rPr>
        <w:t xml:space="preserve"> </w:t>
      </w:r>
      <w:r w:rsidRPr="00E926A3">
        <w:rPr>
          <w:color w:val="000000"/>
          <w:lang w:val="en-GB"/>
        </w:rPr>
        <w:t>The reconstituted product suspension should appear to be a uniform, homogeneous suspension that is opaque and milky-white in colo</w:t>
      </w:r>
      <w:r w:rsidR="00A20D8C" w:rsidRPr="00E926A3">
        <w:rPr>
          <w:color w:val="000000"/>
          <w:lang w:val="en-GB"/>
        </w:rPr>
        <w:t>u</w:t>
      </w:r>
      <w:r w:rsidRPr="00E926A3">
        <w:rPr>
          <w:color w:val="000000"/>
          <w:lang w:val="en-GB"/>
        </w:rPr>
        <w:t>r.</w:t>
      </w:r>
    </w:p>
    <w:p w14:paraId="4BF37851" w14:textId="77777777" w:rsidR="00CE064F" w:rsidRPr="00E926A3" w:rsidRDefault="00CE064F" w:rsidP="00A17F16">
      <w:pPr>
        <w:autoSpaceDE w:val="0"/>
        <w:autoSpaceDN w:val="0"/>
        <w:adjustRightInd w:val="0"/>
        <w:rPr>
          <w:color w:val="000000"/>
          <w:lang w:val="en-GB"/>
        </w:rPr>
      </w:pPr>
    </w:p>
    <w:p w14:paraId="565B9EB5" w14:textId="77777777" w:rsidR="00CE064F" w:rsidRPr="00E926A3" w:rsidRDefault="00CE064F" w:rsidP="00A17F16">
      <w:pPr>
        <w:ind w:left="567" w:hanging="567"/>
        <w:rPr>
          <w:color w:val="000000"/>
          <w:lang w:val="en-GB"/>
        </w:rPr>
      </w:pPr>
      <w:r w:rsidRPr="00E926A3">
        <w:rPr>
          <w:color w:val="000000"/>
          <w:lang w:val="en-GB"/>
        </w:rPr>
        <w:t>d)</w:t>
      </w:r>
      <w:r w:rsidRPr="00E926A3">
        <w:rPr>
          <w:color w:val="000000"/>
          <w:lang w:val="en-GB"/>
        </w:rPr>
        <w:tab/>
        <w:t>If the injection is not performed immediately after reconstitution, the syringe can be kept below 25 °C for up to 2 hours. Shake the syringe vigorously for at least 20 seconds to re-suspend prior to injection if the syringe has been left for more than 15 minutes.</w:t>
      </w:r>
    </w:p>
    <w:p w14:paraId="13E46A16" w14:textId="77777777" w:rsidR="00D6712F" w:rsidRPr="00E926A3" w:rsidRDefault="00D6712F" w:rsidP="00A17F16">
      <w:pPr>
        <w:rPr>
          <w:rStyle w:val="Hervorhebung"/>
          <w:i w:val="0"/>
          <w:color w:val="000000"/>
          <w:lang w:val="en-GB"/>
        </w:rPr>
      </w:pPr>
    </w:p>
    <w:p w14:paraId="3CC689C9"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3: Injection procedure</w:t>
      </w:r>
    </w:p>
    <w:p w14:paraId="27A0BBEA" w14:textId="77777777" w:rsidR="00CE064F" w:rsidRPr="00E926A3" w:rsidRDefault="00CE064F" w:rsidP="00A17F16">
      <w:pPr>
        <w:pStyle w:val="Default"/>
        <w:ind w:left="567" w:hanging="567"/>
        <w:rPr>
          <w:sz w:val="22"/>
          <w:lang w:val="en-GB"/>
        </w:rPr>
      </w:pPr>
      <w:r w:rsidRPr="00E926A3">
        <w:rPr>
          <w:sz w:val="22"/>
          <w:lang w:val="en-GB"/>
        </w:rPr>
        <w:t>a)</w:t>
      </w:r>
      <w:r w:rsidRPr="00E926A3">
        <w:rPr>
          <w:sz w:val="22"/>
          <w:lang w:val="en-GB"/>
        </w:rPr>
        <w:tab/>
        <w:t>Twist and pull off Over-cap and Tip-cap.</w:t>
      </w:r>
    </w:p>
    <w:p w14:paraId="5C55B5F4" w14:textId="77777777" w:rsidR="00EB5E71" w:rsidRPr="00E926A3" w:rsidRDefault="00EB5E71" w:rsidP="00A17F16">
      <w:pPr>
        <w:autoSpaceDE w:val="0"/>
        <w:autoSpaceDN w:val="0"/>
        <w:adjustRightInd w:val="0"/>
        <w:rPr>
          <w:color w:val="000000"/>
          <w:lang w:val="en-GB"/>
        </w:rPr>
      </w:pPr>
    </w:p>
    <w:p w14:paraId="36EC964E" w14:textId="56910CCE" w:rsidR="00EB5E71" w:rsidRPr="00E926A3" w:rsidRDefault="00E50E11" w:rsidP="00E50E11">
      <w:pPr>
        <w:autoSpaceDE w:val="0"/>
        <w:autoSpaceDN w:val="0"/>
        <w:adjustRightInd w:val="0"/>
        <w:spacing w:line="240" w:lineRule="atLeast"/>
        <w:rPr>
          <w:color w:val="000000"/>
          <w:lang w:val="en-GB"/>
        </w:rPr>
      </w:pPr>
      <w:r w:rsidRPr="00E50E11">
        <w:pict w14:anchorId="7428A6B9">
          <v:shape id="_x0000_i1061" type="#_x0000_t75" style="width:468pt;height:170.05pt">
            <v:imagedata r:id="rId29" o:title=""/>
          </v:shape>
        </w:pict>
      </w:r>
    </w:p>
    <w:p w14:paraId="2D4F088D"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 injection site and patient’s weight.</w:t>
      </w:r>
    </w:p>
    <w:p w14:paraId="4C07D75F" w14:textId="77777777" w:rsidR="00D6712F" w:rsidRPr="00E926A3" w:rsidRDefault="00D6712F" w:rsidP="00A17F16">
      <w:pPr>
        <w:ind w:left="567" w:hanging="567"/>
        <w:rPr>
          <w:rStyle w:val="Hervorhebung"/>
          <w:i w:val="0"/>
          <w:color w:val="000000"/>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1690"/>
        <w:gridCol w:w="3697"/>
      </w:tblGrid>
      <w:tr w:rsidR="00A70664" w14:paraId="3F1CE133" w14:textId="77777777" w:rsidTr="003C1258">
        <w:trPr>
          <w:jc w:val="center"/>
        </w:trPr>
        <w:tc>
          <w:tcPr>
            <w:tcW w:w="2635" w:type="dxa"/>
            <w:tcBorders>
              <w:bottom w:val="single" w:sz="4" w:space="0" w:color="auto"/>
            </w:tcBorders>
            <w:shd w:val="clear" w:color="auto" w:fill="auto"/>
          </w:tcPr>
          <w:p w14:paraId="63DE42A8" w14:textId="77777777" w:rsidR="00D6712F" w:rsidRPr="00E926A3" w:rsidRDefault="00D6712F" w:rsidP="00A17F16">
            <w:pPr>
              <w:widowControl w:val="0"/>
              <w:rPr>
                <w:b/>
                <w:lang w:val="en-GB"/>
              </w:rPr>
            </w:pPr>
            <w:r w:rsidRPr="00E926A3">
              <w:rPr>
                <w:b/>
                <w:lang w:val="en-GB"/>
              </w:rPr>
              <w:t>Body type</w:t>
            </w:r>
          </w:p>
        </w:tc>
        <w:tc>
          <w:tcPr>
            <w:tcW w:w="1690" w:type="dxa"/>
            <w:tcBorders>
              <w:bottom w:val="single" w:sz="4" w:space="0" w:color="auto"/>
            </w:tcBorders>
            <w:shd w:val="clear" w:color="auto" w:fill="auto"/>
          </w:tcPr>
          <w:p w14:paraId="60B01D7E" w14:textId="77777777" w:rsidR="00D6712F" w:rsidRPr="00E926A3" w:rsidRDefault="00D6712F" w:rsidP="00A17F16">
            <w:pPr>
              <w:widowControl w:val="0"/>
              <w:rPr>
                <w:b/>
                <w:lang w:val="en-GB"/>
              </w:rPr>
            </w:pPr>
            <w:r w:rsidRPr="00E926A3">
              <w:rPr>
                <w:b/>
                <w:lang w:val="en-GB"/>
              </w:rPr>
              <w:t>Injection site</w:t>
            </w:r>
          </w:p>
        </w:tc>
        <w:tc>
          <w:tcPr>
            <w:tcW w:w="3697" w:type="dxa"/>
            <w:tcBorders>
              <w:bottom w:val="single" w:sz="4" w:space="0" w:color="auto"/>
            </w:tcBorders>
            <w:shd w:val="clear" w:color="auto" w:fill="auto"/>
          </w:tcPr>
          <w:p w14:paraId="5F684B48" w14:textId="77777777" w:rsidR="00D6712F" w:rsidRPr="00E926A3" w:rsidRDefault="00D6712F" w:rsidP="00A17F16">
            <w:pPr>
              <w:widowControl w:val="0"/>
              <w:rPr>
                <w:b/>
                <w:lang w:val="en-GB"/>
              </w:rPr>
            </w:pPr>
            <w:r w:rsidRPr="00E926A3">
              <w:rPr>
                <w:b/>
                <w:lang w:val="en-GB"/>
              </w:rPr>
              <w:t>Needle size</w:t>
            </w:r>
          </w:p>
        </w:tc>
      </w:tr>
      <w:tr w:rsidR="00A70664" w14:paraId="3E6906E9"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51F82569" w14:textId="77777777" w:rsidR="00D6712F" w:rsidRPr="00E926A3" w:rsidRDefault="00D6712F" w:rsidP="00A17F16">
            <w:pPr>
              <w:widowControl w:val="0"/>
              <w:rPr>
                <w:lang w:val="en-GB"/>
              </w:rPr>
            </w:pPr>
          </w:p>
          <w:p w14:paraId="37C01CB7" w14:textId="77777777" w:rsidR="00D6712F" w:rsidRPr="00E926A3" w:rsidRDefault="00D6712F" w:rsidP="00A17F16">
            <w:pPr>
              <w:widowControl w:val="0"/>
              <w:rPr>
                <w:b/>
                <w:lang w:val="en-GB"/>
              </w:rPr>
            </w:pPr>
            <w:r w:rsidRPr="00E926A3">
              <w:rPr>
                <w:b/>
                <w:lang w:val="en-GB"/>
              </w:rPr>
              <w:t>Non-obese</w:t>
            </w:r>
          </w:p>
        </w:tc>
        <w:tc>
          <w:tcPr>
            <w:tcW w:w="1690" w:type="dxa"/>
            <w:tcBorders>
              <w:top w:val="single" w:sz="4" w:space="0" w:color="auto"/>
              <w:left w:val="single" w:sz="4" w:space="0" w:color="auto"/>
              <w:bottom w:val="nil"/>
              <w:right w:val="single" w:sz="4" w:space="0" w:color="auto"/>
            </w:tcBorders>
            <w:shd w:val="clear" w:color="auto" w:fill="auto"/>
          </w:tcPr>
          <w:p w14:paraId="601A5DB6" w14:textId="77777777" w:rsidR="00D6712F" w:rsidRPr="00E926A3" w:rsidRDefault="00D6712F" w:rsidP="00A17F16">
            <w:pPr>
              <w:widowControl w:val="0"/>
              <w:rPr>
                <w:lang w:val="en-GB"/>
              </w:rPr>
            </w:pPr>
          </w:p>
          <w:p w14:paraId="6E8A0906"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40891953" w14:textId="77777777" w:rsidR="00D6712F" w:rsidRPr="00E926A3" w:rsidRDefault="00D6712F" w:rsidP="00A17F16">
            <w:pPr>
              <w:widowControl w:val="0"/>
              <w:rPr>
                <w:lang w:val="en-GB"/>
              </w:rPr>
            </w:pPr>
          </w:p>
          <w:p w14:paraId="669D5F97" w14:textId="77777777" w:rsidR="00D6712F" w:rsidRPr="00E926A3" w:rsidRDefault="00D6712F" w:rsidP="00A17F16">
            <w:pPr>
              <w:widowControl w:val="0"/>
              <w:rPr>
                <w:b/>
                <w:lang w:val="en-GB"/>
              </w:rPr>
            </w:pPr>
            <w:r w:rsidRPr="00E926A3">
              <w:rPr>
                <w:b/>
                <w:lang w:val="en-GB"/>
              </w:rPr>
              <w:t>25 mm (1 inch) 23 gauge</w:t>
            </w:r>
          </w:p>
        </w:tc>
      </w:tr>
      <w:tr w:rsidR="00A70664" w14:paraId="40A58568"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5E3AF76D"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17330830"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1BCDC905" w14:textId="77777777" w:rsidR="00D6712F" w:rsidRPr="00E926A3" w:rsidRDefault="00D6712F" w:rsidP="00A17F16">
            <w:pPr>
              <w:widowControl w:val="0"/>
              <w:rPr>
                <w:b/>
                <w:lang w:val="en-GB"/>
              </w:rPr>
            </w:pPr>
            <w:r w:rsidRPr="00E926A3">
              <w:rPr>
                <w:b/>
                <w:lang w:val="en-GB"/>
              </w:rPr>
              <w:t>38 mm (1.5 inch) 22 gauge</w:t>
            </w:r>
          </w:p>
        </w:tc>
      </w:tr>
      <w:tr w:rsidR="00A70664" w14:paraId="2FD9661A"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28FBB04A" w14:textId="77777777" w:rsidR="00D6712F" w:rsidRPr="00E926A3" w:rsidRDefault="00D6712F" w:rsidP="00A17F16">
            <w:pPr>
              <w:widowControl w:val="0"/>
              <w:rPr>
                <w:lang w:val="en-GB"/>
              </w:rPr>
            </w:pPr>
          </w:p>
          <w:p w14:paraId="5AA6C1A0" w14:textId="77777777" w:rsidR="00D6712F" w:rsidRPr="00E926A3" w:rsidRDefault="00D6712F" w:rsidP="00A17F16">
            <w:pPr>
              <w:widowControl w:val="0"/>
              <w:rPr>
                <w:b/>
                <w:lang w:val="en-GB"/>
              </w:rPr>
            </w:pPr>
            <w:r w:rsidRPr="00E926A3">
              <w:rPr>
                <w:b/>
                <w:lang w:val="en-GB"/>
              </w:rPr>
              <w:t>Obese</w:t>
            </w:r>
          </w:p>
        </w:tc>
        <w:tc>
          <w:tcPr>
            <w:tcW w:w="1690" w:type="dxa"/>
            <w:tcBorders>
              <w:top w:val="single" w:sz="4" w:space="0" w:color="auto"/>
              <w:left w:val="single" w:sz="4" w:space="0" w:color="auto"/>
              <w:bottom w:val="nil"/>
              <w:right w:val="single" w:sz="4" w:space="0" w:color="auto"/>
            </w:tcBorders>
            <w:shd w:val="clear" w:color="auto" w:fill="auto"/>
          </w:tcPr>
          <w:p w14:paraId="4A5F008C" w14:textId="77777777" w:rsidR="00D6712F" w:rsidRPr="00E926A3" w:rsidRDefault="00D6712F" w:rsidP="00A17F16">
            <w:pPr>
              <w:widowControl w:val="0"/>
              <w:rPr>
                <w:lang w:val="en-GB"/>
              </w:rPr>
            </w:pPr>
          </w:p>
          <w:p w14:paraId="39A4EA81"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06C52312" w14:textId="77777777" w:rsidR="00D6712F" w:rsidRPr="00E926A3" w:rsidRDefault="00D6712F" w:rsidP="00A17F16">
            <w:pPr>
              <w:widowControl w:val="0"/>
              <w:rPr>
                <w:lang w:val="en-GB"/>
              </w:rPr>
            </w:pPr>
          </w:p>
          <w:p w14:paraId="53DF1299" w14:textId="77777777" w:rsidR="00D6712F" w:rsidRPr="00E926A3" w:rsidRDefault="00D6712F" w:rsidP="00A17F16">
            <w:pPr>
              <w:widowControl w:val="0"/>
              <w:rPr>
                <w:b/>
                <w:lang w:val="en-GB"/>
              </w:rPr>
            </w:pPr>
            <w:r w:rsidRPr="00E926A3">
              <w:rPr>
                <w:b/>
                <w:lang w:val="en-GB"/>
              </w:rPr>
              <w:t>38 mm (1.5 inch) 22 gauge</w:t>
            </w:r>
          </w:p>
        </w:tc>
      </w:tr>
      <w:tr w:rsidR="00A70664" w14:paraId="496A6DB6"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422ECA36"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1810607F"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4752AAAC" w14:textId="77777777" w:rsidR="00D6712F" w:rsidRPr="00E926A3" w:rsidRDefault="00E70D14" w:rsidP="00A17F16">
            <w:pPr>
              <w:widowControl w:val="0"/>
              <w:rPr>
                <w:b/>
                <w:lang w:val="en-GB"/>
              </w:rPr>
            </w:pPr>
            <w:r w:rsidRPr="00E926A3">
              <w:rPr>
                <w:b/>
                <w:lang w:val="en-GB"/>
              </w:rPr>
              <w:t>51</w:t>
            </w:r>
            <w:r w:rsidR="00D6712F" w:rsidRPr="00E926A3">
              <w:rPr>
                <w:b/>
                <w:lang w:val="en-GB"/>
              </w:rPr>
              <w:t> mm (2 inch) 21 gauge</w:t>
            </w:r>
          </w:p>
        </w:tc>
      </w:tr>
    </w:tbl>
    <w:p w14:paraId="12FFC82B" w14:textId="77777777" w:rsidR="00D6712F" w:rsidRPr="00E926A3" w:rsidRDefault="00D6712F" w:rsidP="00A17F16">
      <w:pPr>
        <w:autoSpaceDE w:val="0"/>
        <w:autoSpaceDN w:val="0"/>
        <w:adjustRightInd w:val="0"/>
        <w:rPr>
          <w:color w:val="000000"/>
          <w:lang w:val="en-GB"/>
        </w:rPr>
      </w:pPr>
    </w:p>
    <w:p w14:paraId="79AEE66B"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While holding the needle cap, ensure the needle is firmly seated on the safety device with a push. Twist clockwise until snugly fitted.</w:t>
      </w:r>
    </w:p>
    <w:p w14:paraId="45CA9E0B" w14:textId="77777777" w:rsidR="00CE064F" w:rsidRPr="00E926A3" w:rsidRDefault="00CE064F" w:rsidP="00A17F16">
      <w:pPr>
        <w:autoSpaceDE w:val="0"/>
        <w:autoSpaceDN w:val="0"/>
        <w:adjustRightInd w:val="0"/>
        <w:rPr>
          <w:color w:val="000000"/>
          <w:lang w:val="en-GB"/>
        </w:rPr>
      </w:pPr>
    </w:p>
    <w:p w14:paraId="715F40CF" w14:textId="2277E695" w:rsidR="00CE064F" w:rsidRPr="00E926A3" w:rsidRDefault="00E50E11" w:rsidP="00E50E11">
      <w:pPr>
        <w:autoSpaceDE w:val="0"/>
        <w:autoSpaceDN w:val="0"/>
        <w:adjustRightInd w:val="0"/>
        <w:spacing w:line="240" w:lineRule="atLeast"/>
        <w:rPr>
          <w:color w:val="000000"/>
          <w:lang w:val="en-GB"/>
        </w:rPr>
      </w:pPr>
      <w:r w:rsidRPr="00E50E11">
        <w:pict w14:anchorId="51FAED8C">
          <v:shape id="_x0000_i1058" type="#_x0000_t75" style="width:468pt;height:133.1pt">
            <v:imagedata r:id="rId30" o:title=""/>
          </v:shape>
        </w:pict>
      </w:r>
    </w:p>
    <w:p w14:paraId="6E464AA5"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d)</w:t>
      </w:r>
      <w:r w:rsidRPr="00E926A3">
        <w:rPr>
          <w:color w:val="000000"/>
          <w:lang w:val="en-GB"/>
        </w:rPr>
        <w:tab/>
        <w:t xml:space="preserve">Then </w:t>
      </w:r>
      <w:r w:rsidRPr="00E926A3">
        <w:rPr>
          <w:b/>
          <w:color w:val="000000"/>
          <w:lang w:val="en-GB"/>
        </w:rPr>
        <w:t xml:space="preserve">pull </w:t>
      </w:r>
      <w:r w:rsidRPr="00E926A3">
        <w:rPr>
          <w:color w:val="000000"/>
          <w:lang w:val="en-GB"/>
        </w:rPr>
        <w:t>needle-cap straight up.</w:t>
      </w:r>
    </w:p>
    <w:p w14:paraId="19AA891D" w14:textId="77777777" w:rsidR="00CE064F" w:rsidRPr="00E926A3" w:rsidRDefault="00CE064F" w:rsidP="00A17F16">
      <w:pPr>
        <w:autoSpaceDE w:val="0"/>
        <w:autoSpaceDN w:val="0"/>
        <w:adjustRightInd w:val="0"/>
        <w:rPr>
          <w:color w:val="000000"/>
          <w:lang w:val="en-GB"/>
        </w:rPr>
      </w:pPr>
    </w:p>
    <w:p w14:paraId="3DB5F1EE" w14:textId="30D53719" w:rsidR="00CE064F" w:rsidRPr="00E926A3" w:rsidRDefault="00E50E11" w:rsidP="00E50E11">
      <w:pPr>
        <w:autoSpaceDE w:val="0"/>
        <w:autoSpaceDN w:val="0"/>
        <w:adjustRightInd w:val="0"/>
        <w:spacing w:line="240" w:lineRule="atLeast"/>
        <w:rPr>
          <w:color w:val="000000"/>
          <w:lang w:val="en-GB"/>
        </w:rPr>
      </w:pPr>
      <w:r w:rsidRPr="00E50E11">
        <w:lastRenderedPageBreak/>
        <w:pict w14:anchorId="44C7675D">
          <v:shape id="_x0000_i1056" type="#_x0000_t75" style="width:468pt;height:123.65pt">
            <v:imagedata r:id="rId31" o:title=""/>
          </v:shape>
        </w:pict>
      </w:r>
    </w:p>
    <w:p w14:paraId="080EFE1F" w14:textId="77777777" w:rsidR="00E34FB8" w:rsidRPr="00E926A3" w:rsidRDefault="00E34FB8" w:rsidP="00A17F16">
      <w:pPr>
        <w:ind w:left="567" w:hanging="567"/>
        <w:rPr>
          <w:color w:val="000000"/>
          <w:lang w:val="en-GB"/>
        </w:rPr>
      </w:pPr>
      <w:r w:rsidRPr="00E926A3">
        <w:rPr>
          <w:color w:val="000000"/>
          <w:lang w:val="en-GB"/>
        </w:rPr>
        <w:t>e)</w:t>
      </w:r>
      <w:r w:rsidRPr="00E926A3">
        <w:rPr>
          <w:color w:val="000000"/>
          <w:lang w:val="en-GB"/>
        </w:rPr>
        <w:tab/>
        <w:t xml:space="preserve">Hold syringe </w:t>
      </w:r>
      <w:r w:rsidRPr="00E926A3">
        <w:rPr>
          <w:b/>
          <w:color w:val="000000"/>
          <w:lang w:val="en-GB"/>
        </w:rPr>
        <w:t>upright and advance plunger rod slowly to expel the air</w:t>
      </w:r>
      <w:r w:rsidRPr="00E926A3">
        <w:rPr>
          <w:color w:val="000000"/>
          <w:lang w:val="en-GB"/>
        </w:rPr>
        <w:t>. If it's not possible to advance plunger rod to expel the air, check that plunger rod is rotated to a complete stop. It is not possible to re-suspend after the air in the syringe is expelled.</w:t>
      </w:r>
    </w:p>
    <w:p w14:paraId="4237A9C1" w14:textId="77777777" w:rsidR="00013430" w:rsidRPr="00E926A3" w:rsidRDefault="00013430" w:rsidP="00A17F16">
      <w:pPr>
        <w:ind w:left="567" w:hanging="567"/>
        <w:rPr>
          <w:color w:val="000000"/>
          <w:lang w:val="en-GB"/>
        </w:rPr>
      </w:pPr>
    </w:p>
    <w:p w14:paraId="2FFCD19B" w14:textId="3A366EA3" w:rsidR="00BA0BBF" w:rsidRPr="00E926A3" w:rsidRDefault="00E50E11" w:rsidP="00E50E11">
      <w:pPr>
        <w:spacing w:line="240" w:lineRule="atLeast"/>
        <w:rPr>
          <w:rStyle w:val="Hervorhebung"/>
          <w:i w:val="0"/>
          <w:color w:val="000000"/>
          <w:lang w:val="en-GB"/>
        </w:rPr>
      </w:pPr>
      <w:r w:rsidRPr="00E50E11">
        <w:rPr>
          <w:rStyle w:val="Hervorhebung"/>
          <w:i w:val="0"/>
          <w:iCs w:val="0"/>
        </w:rPr>
        <w:pict w14:anchorId="3883FAB9">
          <v:shape id="_x0000_i1054" type="#_x0000_t75" style="width:468pt;height:120.3pt">
            <v:imagedata r:id="rId32" o:title=""/>
          </v:shape>
        </w:pict>
      </w:r>
    </w:p>
    <w:p w14:paraId="11020592" w14:textId="77777777" w:rsidR="00E34FB8" w:rsidRPr="00E926A3" w:rsidRDefault="00E34FB8" w:rsidP="00A17F16">
      <w:pPr>
        <w:rPr>
          <w:rStyle w:val="Hervorhebung"/>
          <w:i w:val="0"/>
          <w:color w:val="000000"/>
          <w:lang w:val="en-GB"/>
        </w:rPr>
      </w:pPr>
    </w:p>
    <w:p w14:paraId="159C78D9" w14:textId="77777777" w:rsidR="00406855" w:rsidRPr="00E926A3" w:rsidRDefault="006B592C"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00D85164" w:rsidRPr="00E926A3">
        <w:rPr>
          <w:rStyle w:val="Hervorhebung"/>
          <w:i w:val="0"/>
          <w:color w:val="000000"/>
          <w:lang w:val="en-GB"/>
        </w:rPr>
        <w:t xml:space="preserve">Slowly inject into the gluteal or deltoid muscle. </w:t>
      </w:r>
      <w:r w:rsidR="00D6712F" w:rsidRPr="00E926A3">
        <w:rPr>
          <w:rStyle w:val="Hervorhebung"/>
          <w:i w:val="0"/>
          <w:color w:val="000000"/>
          <w:lang w:val="en-GB"/>
        </w:rPr>
        <w:t>Do not massage the injection site. Care must be taken to avoid inadvertent injection into the blood vessel. Do not inject into an area with signs of inflammation, skin damage, lumps and/or bruises.</w:t>
      </w:r>
      <w:r w:rsidR="00BA0BBF" w:rsidRPr="00E926A3">
        <w:rPr>
          <w:rStyle w:val="Hervorhebung"/>
          <w:i w:val="0"/>
          <w:color w:val="000000"/>
          <w:lang w:val="en-GB"/>
        </w:rPr>
        <w:t xml:space="preserve"> </w:t>
      </w:r>
      <w:r w:rsidR="00D6712F" w:rsidRPr="00E926A3">
        <w:rPr>
          <w:color w:val="000000"/>
          <w:lang w:val="en-GB"/>
        </w:rPr>
        <w:t>For deep intramuscular gluteal or deltoid injection only.</w:t>
      </w:r>
    </w:p>
    <w:p w14:paraId="2ED4E943" w14:textId="77777777" w:rsidR="006022E6" w:rsidRPr="00E926A3" w:rsidRDefault="006022E6" w:rsidP="00A17F16">
      <w:pPr>
        <w:ind w:left="567"/>
        <w:jc w:val="center"/>
        <w:rPr>
          <w:color w:val="000000"/>
          <w:lang w:val="en-GB"/>
        </w:rPr>
      </w:pPr>
    </w:p>
    <w:p w14:paraId="6EE48364" w14:textId="4C963A8F" w:rsidR="00D6712F" w:rsidRPr="00E926A3" w:rsidRDefault="00E50E11" w:rsidP="00E50E11">
      <w:pPr>
        <w:spacing w:line="240" w:lineRule="atLeast"/>
        <w:rPr>
          <w:rStyle w:val="Hervorhebung"/>
          <w:i w:val="0"/>
          <w:color w:val="000000"/>
          <w:lang w:val="en-GB"/>
        </w:rPr>
      </w:pPr>
      <w:r w:rsidRPr="00E50E11">
        <w:rPr>
          <w:rStyle w:val="Hervorhebung"/>
          <w:i w:val="0"/>
          <w:iCs w:val="0"/>
        </w:rPr>
        <w:pict w14:anchorId="3B692AA8">
          <v:shape id="_x0000_i1052" type="#_x0000_t75" style="width:468pt;height:176.7pt">
            <v:imagedata r:id="rId33" o:title=""/>
          </v:shape>
        </w:pict>
      </w:r>
    </w:p>
    <w:p w14:paraId="4F919447" w14:textId="77777777" w:rsidR="0080112C" w:rsidRDefault="00D6712F" w:rsidP="005454DC">
      <w:pPr>
        <w:ind w:left="630"/>
        <w:rPr>
          <w:color w:val="000000"/>
          <w:lang w:val="en-GB"/>
        </w:rPr>
      </w:pPr>
      <w:r w:rsidRPr="00E926A3">
        <w:rPr>
          <w:color w:val="000000"/>
          <w:lang w:val="en-GB"/>
        </w:rPr>
        <w:t xml:space="preserve">Remember to rotate sites of injections between the two gluteal or deltoid muscles. </w:t>
      </w:r>
    </w:p>
    <w:p w14:paraId="1EF258DD" w14:textId="77777777" w:rsidR="005454DC" w:rsidRDefault="00C541EF" w:rsidP="005454DC">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5247CD6E" w14:textId="77777777" w:rsidR="005454DC" w:rsidRPr="00C541EF" w:rsidRDefault="00C541EF" w:rsidP="005454DC">
      <w:pPr>
        <w:ind w:left="630"/>
        <w:rPr>
          <w:rStyle w:val="Hervorhebung"/>
          <w:i w:val="0"/>
          <w:lang w:val="en-GB"/>
        </w:rPr>
      </w:pPr>
      <w:r w:rsidRPr="00C541EF">
        <w:rPr>
          <w:lang w:val="en-GB"/>
        </w:rPr>
        <w:t xml:space="preserve">For known CYP2D6 poor </w:t>
      </w:r>
      <w:r w:rsidRPr="00F815D5">
        <w:rPr>
          <w:lang w:val="en-GB"/>
        </w:rPr>
        <w:t>metabolisers administer in either</w:t>
      </w:r>
      <w:r w:rsidRPr="00F815D5">
        <w:rPr>
          <w:strike/>
          <w:lang w:val="en-GB"/>
        </w:rPr>
        <w:t xml:space="preserve"> </w:t>
      </w:r>
      <w:r w:rsidRPr="00F815D5">
        <w:rPr>
          <w:lang w:val="en-GB"/>
        </w:rPr>
        <w:t>two separate deltoid muscles or one deltoid and one gluteal muscle.</w:t>
      </w:r>
      <w:r w:rsidRPr="00F815D5">
        <w:rPr>
          <w:rStyle w:val="Hervorhebung"/>
          <w:i w:val="0"/>
          <w:color w:val="000000"/>
          <w:szCs w:val="22"/>
          <w:lang w:val="en-GB"/>
        </w:rPr>
        <w:t xml:space="preserve"> </w:t>
      </w:r>
      <w:r w:rsidR="005454DC" w:rsidRPr="00F815D5">
        <w:rPr>
          <w:lang w:val="en-GB"/>
        </w:rPr>
        <w:t>DO NOT inject into two gluteal muscles.</w:t>
      </w:r>
    </w:p>
    <w:p w14:paraId="27A0E92D" w14:textId="77777777" w:rsidR="00D6712F" w:rsidRPr="00E926A3" w:rsidRDefault="00D6712F"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631E329F" w14:textId="77777777" w:rsidR="00D6712F" w:rsidRPr="00E926A3" w:rsidRDefault="00D6712F" w:rsidP="00E926A3">
      <w:pPr>
        <w:ind w:left="630"/>
        <w:rPr>
          <w:rStyle w:val="Hervorhebung"/>
          <w:i w:val="0"/>
          <w:color w:val="000000"/>
          <w:lang w:val="en-GB"/>
        </w:rPr>
      </w:pPr>
    </w:p>
    <w:p w14:paraId="1888DE59"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w:t>
      </w:r>
      <w:r w:rsidR="00D85164" w:rsidRPr="00E926A3">
        <w:rPr>
          <w:rStyle w:val="Hervorhebung"/>
          <w:i w:val="0"/>
          <w:color w:val="000000"/>
          <w:u w:val="single"/>
          <w:lang w:val="en-GB"/>
        </w:rPr>
        <w:t>4</w:t>
      </w:r>
      <w:r w:rsidRPr="00E926A3">
        <w:rPr>
          <w:rStyle w:val="Hervorhebung"/>
          <w:i w:val="0"/>
          <w:color w:val="000000"/>
          <w:u w:val="single"/>
          <w:lang w:val="en-GB"/>
        </w:rPr>
        <w:t>: Procedures after injection</w:t>
      </w:r>
    </w:p>
    <w:p w14:paraId="55C6B4FA" w14:textId="77777777" w:rsidR="00D85164" w:rsidRPr="00E926A3" w:rsidRDefault="00D85164" w:rsidP="00A17F16">
      <w:pPr>
        <w:autoSpaceDE w:val="0"/>
        <w:autoSpaceDN w:val="0"/>
        <w:adjustRightInd w:val="0"/>
        <w:rPr>
          <w:color w:val="000000"/>
          <w:lang w:val="en-GB"/>
        </w:rPr>
      </w:pPr>
      <w:r w:rsidRPr="00E926A3">
        <w:rPr>
          <w:color w:val="000000"/>
          <w:lang w:val="en-GB"/>
        </w:rPr>
        <w:t>Engage the needle safety device. Dispose of the needle and pre</w:t>
      </w:r>
      <w:r w:rsidRPr="00E926A3">
        <w:rPr>
          <w:color w:val="000000"/>
          <w:lang w:val="en-GB"/>
        </w:rPr>
        <w:noBreakHyphen/>
        <w:t>filled syringe appropriately after injection.</w:t>
      </w:r>
    </w:p>
    <w:p w14:paraId="4319C0F3" w14:textId="77777777" w:rsidR="00013430" w:rsidRPr="00E926A3" w:rsidRDefault="00013430" w:rsidP="00A17F16">
      <w:pPr>
        <w:autoSpaceDE w:val="0"/>
        <w:autoSpaceDN w:val="0"/>
        <w:adjustRightInd w:val="0"/>
        <w:rPr>
          <w:color w:val="000000"/>
          <w:lang w:val="en-GB"/>
        </w:rPr>
      </w:pPr>
    </w:p>
    <w:p w14:paraId="32EB1180" w14:textId="3D26E7E3" w:rsidR="00D75B06" w:rsidRPr="009E45F8" w:rsidRDefault="00E50E11" w:rsidP="00E50E11">
      <w:pPr>
        <w:widowControl w:val="0"/>
        <w:autoSpaceDE w:val="0"/>
        <w:autoSpaceDN w:val="0"/>
        <w:adjustRightInd w:val="0"/>
        <w:spacing w:line="240" w:lineRule="atLeast"/>
        <w:ind w:right="-1"/>
        <w:rPr>
          <w:color w:val="000000"/>
          <w:lang w:val="en-GB"/>
        </w:rPr>
      </w:pPr>
      <w:r w:rsidRPr="00E50E11">
        <w:lastRenderedPageBreak/>
        <w:pict w14:anchorId="100C2653">
          <v:shape id="_x0000_i1050" type="#_x0000_t75" style="width:468pt;height:117.45pt">
            <v:imagedata r:id="rId34" o:title=""/>
          </v:shape>
        </w:pict>
      </w:r>
    </w:p>
    <w:sectPr w:rsidR="00D75B06" w:rsidRPr="009E45F8" w:rsidSect="00131AA4">
      <w:footerReference w:type="default" r:id="rId35"/>
      <w:pgSz w:w="11907" w:h="16839"/>
      <w:pgMar w:top="1134" w:right="1418" w:bottom="1134" w:left="1418"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45222" w14:textId="77777777" w:rsidR="00A70664" w:rsidRDefault="00A70664">
      <w:r>
        <w:separator/>
      </w:r>
    </w:p>
  </w:endnote>
  <w:endnote w:type="continuationSeparator" w:id="0">
    <w:p w14:paraId="7FA6C12A" w14:textId="77777777" w:rsidR="00A70664" w:rsidRDefault="00A70664">
      <w:r>
        <w:continuationSeparator/>
      </w:r>
    </w:p>
  </w:endnote>
  <w:endnote w:type="continuationNotice" w:id="1">
    <w:p w14:paraId="2462608B" w14:textId="77777777" w:rsidR="00A70664" w:rsidRDefault="00A70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630067" w:usb1="002E0074" w:usb2="002E002E" w:usb3="00000000" w:csb0="00630061" w:csb1="0067006B"/>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F57F5" w14:textId="77777777" w:rsidR="00C208D1" w:rsidRPr="003E3FCA" w:rsidRDefault="00C208D1">
    <w:pPr>
      <w:pStyle w:val="Fuzeile"/>
      <w:jc w:val="center"/>
    </w:pPr>
    <w:r>
      <w:fldChar w:fldCharType="begin"/>
    </w:r>
    <w:r>
      <w:instrText xml:space="preserve"> PAGE   \* MERGEFORMAT </w:instrText>
    </w:r>
    <w:r>
      <w:fldChar w:fldCharType="separate"/>
    </w:r>
    <w:r w:rsidR="009E45F8">
      <w:rPr>
        <w:noProof/>
      </w:rPr>
      <w:t>95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3BFC5" w14:textId="77777777" w:rsidR="00A70664" w:rsidRDefault="00A70664">
      <w:r>
        <w:separator/>
      </w:r>
    </w:p>
  </w:footnote>
  <w:footnote w:type="continuationSeparator" w:id="0">
    <w:p w14:paraId="69B0FE7A" w14:textId="77777777" w:rsidR="00A70664" w:rsidRDefault="00A70664">
      <w:r>
        <w:continuationSeparator/>
      </w:r>
    </w:p>
  </w:footnote>
  <w:footnote w:type="continuationNotice" w:id="1">
    <w:p w14:paraId="40E57C4C" w14:textId="77777777" w:rsidR="00A70664" w:rsidRDefault="00A706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888E06"/>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73491E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16A5560"/>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76221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13502BE8"/>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E016F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8C623E"/>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898D5E2"/>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666310"/>
    <w:lvl w:ilvl="0">
      <w:start w:val="1"/>
      <w:numFmt w:val="decimal"/>
      <w:pStyle w:val="Listennummer"/>
      <w:lvlText w:val="%1."/>
      <w:lvlJc w:val="left"/>
      <w:pPr>
        <w:tabs>
          <w:tab w:val="num" w:pos="360"/>
        </w:tabs>
        <w:ind w:left="360" w:hanging="360"/>
      </w:pPr>
    </w:lvl>
  </w:abstractNum>
  <w:abstractNum w:abstractNumId="9" w15:restartNumberingAfterBreak="0">
    <w:nsid w:val="01664C57"/>
    <w:multiLevelType w:val="hybridMultilevel"/>
    <w:tmpl w:val="CD5CB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18F08C9"/>
    <w:multiLevelType w:val="hybridMultilevel"/>
    <w:tmpl w:val="6E4603CE"/>
    <w:lvl w:ilvl="0">
      <w:start w:val="1"/>
      <w:numFmt w:val="bullet"/>
      <w:lvlText w:val=""/>
      <w:lvlJc w:val="left"/>
      <w:pPr>
        <w:ind w:left="502"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01F40FA8"/>
    <w:multiLevelType w:val="hybridMultilevel"/>
    <w:tmpl w:val="B366F25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085F4D74"/>
    <w:multiLevelType w:val="multilevel"/>
    <w:tmpl w:val="A02E932A"/>
    <w:styleLink w:val="BulletsAgency"/>
    <w:lvl w:ilvl="0">
      <w:start w:val="1"/>
      <w:numFmt w:val="bullet"/>
      <w:lvlText w:val=""/>
      <w:lvlJc w:val="left"/>
      <w:pPr>
        <w:tabs>
          <w:tab w:val="num" w:pos="357"/>
        </w:tabs>
        <w:ind w:left="357" w:hanging="357"/>
      </w:pPr>
      <w:rPr>
        <w:rFonts w:ascii="Symbol" w:hAnsi="Symbol" w:hint="default"/>
        <w:color w:val="003399"/>
        <w:sz w:val="18"/>
      </w:rPr>
    </w:lvl>
    <w:lvl w:ilvl="1">
      <w:start w:val="1"/>
      <w:numFmt w:val="bullet"/>
      <w:lvlText w:val=""/>
      <w:lvlJc w:val="left"/>
      <w:pPr>
        <w:tabs>
          <w:tab w:val="num" w:pos="720"/>
        </w:tabs>
        <w:ind w:left="720" w:hanging="363"/>
      </w:pPr>
      <w:rPr>
        <w:rFonts w:ascii="Symbol" w:hAnsi="Symbol" w:hint="default"/>
        <w:color w:val="003399"/>
      </w:rPr>
    </w:lvl>
    <w:lvl w:ilvl="2">
      <w:start w:val="1"/>
      <w:numFmt w:val="none"/>
      <w:lvlText w:val=""/>
      <w:lvlJc w:val="left"/>
      <w:pPr>
        <w:tabs>
          <w:tab w:val="num" w:pos="720"/>
        </w:tabs>
        <w:ind w:left="720"/>
      </w:pPr>
      <w:rPr>
        <w:rFonts w:cs="Times New Roman" w:hint="default"/>
      </w:rPr>
    </w:lvl>
    <w:lvl w:ilvl="3">
      <w:start w:val="1"/>
      <w:numFmt w:val="none"/>
      <w:lvlText w:val=""/>
      <w:lvlJc w:val="left"/>
      <w:pPr>
        <w:tabs>
          <w:tab w:val="num" w:pos="720"/>
        </w:tabs>
        <w:ind w:left="720"/>
      </w:pPr>
      <w:rPr>
        <w:rFonts w:cs="Times New Roman" w:hint="default"/>
      </w:rPr>
    </w:lvl>
    <w:lvl w:ilvl="4">
      <w:start w:val="1"/>
      <w:numFmt w:val="none"/>
      <w:lvlText w:val=""/>
      <w:lvlJc w:val="left"/>
      <w:pPr>
        <w:tabs>
          <w:tab w:val="num" w:pos="720"/>
        </w:tabs>
        <w:ind w:left="720"/>
      </w:pPr>
      <w:rPr>
        <w:rFonts w:cs="Times New Roman" w:hint="default"/>
      </w:rPr>
    </w:lvl>
    <w:lvl w:ilvl="5">
      <w:start w:val="1"/>
      <w:numFmt w:val="none"/>
      <w:lvlText w:val=""/>
      <w:lvlJc w:val="left"/>
      <w:pPr>
        <w:tabs>
          <w:tab w:val="num" w:pos="720"/>
        </w:tabs>
        <w:ind w:left="720"/>
      </w:pPr>
      <w:rPr>
        <w:rFonts w:cs="Times New Roman" w:hint="default"/>
      </w:rPr>
    </w:lvl>
    <w:lvl w:ilvl="6">
      <w:start w:val="1"/>
      <w:numFmt w:val="none"/>
      <w:lvlText w:val=""/>
      <w:lvlJc w:val="left"/>
      <w:pPr>
        <w:tabs>
          <w:tab w:val="num" w:pos="720"/>
        </w:tabs>
        <w:ind w:left="720"/>
      </w:pPr>
      <w:rPr>
        <w:rFonts w:cs="Times New Roman" w:hint="default"/>
      </w:rPr>
    </w:lvl>
    <w:lvl w:ilvl="7">
      <w:start w:val="1"/>
      <w:numFmt w:val="none"/>
      <w:lvlText w:val=""/>
      <w:lvlJc w:val="left"/>
      <w:pPr>
        <w:tabs>
          <w:tab w:val="num" w:pos="720"/>
        </w:tabs>
        <w:ind w:left="720"/>
      </w:pPr>
      <w:rPr>
        <w:rFonts w:cs="Times New Roman" w:hint="default"/>
      </w:rPr>
    </w:lvl>
    <w:lvl w:ilvl="8">
      <w:start w:val="1"/>
      <w:numFmt w:val="none"/>
      <w:lvlText w:val=""/>
      <w:lvlJc w:val="left"/>
      <w:pPr>
        <w:tabs>
          <w:tab w:val="num" w:pos="720"/>
        </w:tabs>
        <w:ind w:left="720"/>
      </w:pPr>
      <w:rPr>
        <w:rFonts w:cs="Times New Roman" w:hint="default"/>
      </w:rPr>
    </w:lvl>
  </w:abstractNum>
  <w:abstractNum w:abstractNumId="13" w15:restartNumberingAfterBreak="0">
    <w:nsid w:val="0A127BC8"/>
    <w:multiLevelType w:val="multilevel"/>
    <w:tmpl w:val="A66AC686"/>
    <w:lvl w:ilvl="0">
      <w:start w:val="1"/>
      <w:numFmt w:val="decimal"/>
      <w:pStyle w:val="TableheadingAgency"/>
      <w:suff w:val="space"/>
      <w:lvlText w:val="Table %1. "/>
      <w:lvlJc w:val="left"/>
      <w:rPr>
        <w:rFonts w:ascii="Verdana" w:hAnsi="Verdana" w:cs="Times New Roman" w:hint="default"/>
        <w:b/>
        <w:i w:val="0"/>
        <w:sz w:val="18"/>
        <w:szCs w:val="18"/>
      </w:rPr>
    </w:lvl>
    <w:lvl w:ilvl="1">
      <w:start w:val="1"/>
      <w:numFmt w:val="decimalZero"/>
      <w:isLgl/>
      <w:lvlText w:val="%1Section .%2"/>
      <w:lvlJc w:val="left"/>
      <w:pPr>
        <w:tabs>
          <w:tab w:val="num" w:pos="1080"/>
        </w:tabs>
      </w:pPr>
      <w:rPr>
        <w:rFonts w:cs="Times New Roman" w:hint="default"/>
      </w:rPr>
    </w:lvl>
    <w:lvl w:ilvl="2">
      <w:start w:val="1"/>
      <w:numFmt w:val="lowerLetter"/>
      <w:lvlText w:val="(%3)"/>
      <w:lvlJc w:val="left"/>
      <w:pPr>
        <w:tabs>
          <w:tab w:val="num" w:pos="720"/>
        </w:tabs>
        <w:ind w:left="720" w:hanging="432"/>
      </w:pPr>
      <w:rPr>
        <w:rFonts w:cs="Times New Roman" w:hint="default"/>
      </w:rPr>
    </w:lvl>
    <w:lvl w:ilvl="3">
      <w:start w:val="1"/>
      <w:numFmt w:val="lowerRoman"/>
      <w:lvlText w:val="(%4)"/>
      <w:lvlJc w:val="right"/>
      <w:pPr>
        <w:tabs>
          <w:tab w:val="num" w:pos="864"/>
        </w:tabs>
        <w:ind w:left="864" w:hanging="144"/>
      </w:pPr>
      <w:rPr>
        <w:rFonts w:cs="Times New Roman" w:hint="default"/>
      </w:rPr>
    </w:lvl>
    <w:lvl w:ilvl="4">
      <w:start w:val="1"/>
      <w:numFmt w:val="decimal"/>
      <w:lvlText w:val="%5)"/>
      <w:lvlJc w:val="left"/>
      <w:pPr>
        <w:tabs>
          <w:tab w:val="num" w:pos="1008"/>
        </w:tabs>
        <w:ind w:left="1008" w:hanging="432"/>
      </w:pPr>
      <w:rPr>
        <w:rFonts w:cs="Times New Roman" w:hint="default"/>
      </w:rPr>
    </w:lvl>
    <w:lvl w:ilvl="5">
      <w:start w:val="1"/>
      <w:numFmt w:val="lowerLetter"/>
      <w:lvlText w:val="%6)"/>
      <w:lvlJc w:val="left"/>
      <w:pPr>
        <w:tabs>
          <w:tab w:val="num" w:pos="1152"/>
        </w:tabs>
        <w:ind w:left="1152" w:hanging="432"/>
      </w:pPr>
      <w:rPr>
        <w:rFonts w:cs="Times New Roman" w:hint="default"/>
      </w:rPr>
    </w:lvl>
    <w:lvl w:ilvl="6">
      <w:start w:val="1"/>
      <w:numFmt w:val="lowerRoman"/>
      <w:lvlText w:val="%7)"/>
      <w:lvlJc w:val="right"/>
      <w:pPr>
        <w:tabs>
          <w:tab w:val="num" w:pos="1296"/>
        </w:tabs>
        <w:ind w:left="1296" w:hanging="288"/>
      </w:pPr>
      <w:rPr>
        <w:rFonts w:cs="Times New Roman" w:hint="default"/>
      </w:rPr>
    </w:lvl>
    <w:lvl w:ilvl="7">
      <w:start w:val="1"/>
      <w:numFmt w:val="lowerLetter"/>
      <w:lvlText w:val="%8."/>
      <w:lvlJc w:val="left"/>
      <w:pPr>
        <w:tabs>
          <w:tab w:val="num" w:pos="1440"/>
        </w:tabs>
        <w:ind w:left="1440" w:hanging="432"/>
      </w:pPr>
      <w:rPr>
        <w:rFonts w:cs="Times New Roman" w:hint="default"/>
      </w:rPr>
    </w:lvl>
    <w:lvl w:ilvl="8">
      <w:start w:val="1"/>
      <w:numFmt w:val="lowerRoman"/>
      <w:lvlText w:val="%9."/>
      <w:lvlJc w:val="right"/>
      <w:pPr>
        <w:tabs>
          <w:tab w:val="num" w:pos="1584"/>
        </w:tabs>
        <w:ind w:left="1584" w:hanging="144"/>
      </w:pPr>
      <w:rPr>
        <w:rFonts w:cs="Times New Roman" w:hint="default"/>
      </w:rPr>
    </w:lvl>
  </w:abstractNum>
  <w:abstractNum w:abstractNumId="14" w15:restartNumberingAfterBreak="0">
    <w:nsid w:val="0B137D09"/>
    <w:multiLevelType w:val="hybridMultilevel"/>
    <w:tmpl w:val="FAB821F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0E7A0AF4"/>
    <w:multiLevelType w:val="multilevel"/>
    <w:tmpl w:val="14DA7716"/>
    <w:lvl w:ilvl="0">
      <w:start w:val="1"/>
      <w:numFmt w:val="decimal"/>
      <w:pStyle w:val="FigureheadingAgency"/>
      <w:suff w:val="space"/>
      <w:lvlText w:val="Figure %1. "/>
      <w:lvlJc w:val="left"/>
      <w:pPr>
        <w:ind w:left="432" w:hanging="432"/>
      </w:pPr>
      <w:rPr>
        <w:rFonts w:ascii="Verdana" w:hAnsi="Verdana" w:cs="Times New Roman" w:hint="default"/>
        <w:b/>
        <w:i w:val="0"/>
        <w:color w:val="auto"/>
        <w:sz w:val="18"/>
        <w:szCs w:val="1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0FEF0532"/>
    <w:multiLevelType w:val="multilevel"/>
    <w:tmpl w:val="94D08C56"/>
    <w:lvl w:ilvl="0">
      <w:start w:val="1"/>
      <w:numFmt w:val="decimal"/>
      <w:pStyle w:val="berschrift1"/>
      <w:lvlText w:val="%1"/>
      <w:lvlJc w:val="left"/>
      <w:pPr>
        <w:tabs>
          <w:tab w:val="num" w:pos="634"/>
        </w:tabs>
        <w:ind w:left="634" w:hanging="634"/>
      </w:pPr>
      <w:rPr>
        <w:rFonts w:hint="default"/>
      </w:rPr>
    </w:lvl>
    <w:lvl w:ilvl="1">
      <w:start w:val="1"/>
      <w:numFmt w:val="decimal"/>
      <w:pStyle w:val="berschrift2"/>
      <w:lvlText w:val="%1.%2"/>
      <w:lvlJc w:val="left"/>
      <w:pPr>
        <w:tabs>
          <w:tab w:val="num" w:pos="994"/>
        </w:tabs>
        <w:ind w:left="994" w:hanging="994"/>
      </w:pPr>
      <w:rPr>
        <w:rFonts w:hint="default"/>
      </w:rPr>
    </w:lvl>
    <w:lvl w:ilvl="2">
      <w:start w:val="1"/>
      <w:numFmt w:val="decimal"/>
      <w:pStyle w:val="berschrift3"/>
      <w:lvlText w:val="%1.%2.%3"/>
      <w:lvlJc w:val="left"/>
      <w:pPr>
        <w:tabs>
          <w:tab w:val="num" w:pos="1152"/>
        </w:tabs>
        <w:ind w:left="1152" w:hanging="1152"/>
      </w:pPr>
      <w:rPr>
        <w:rFonts w:hint="default"/>
      </w:rPr>
    </w:lvl>
    <w:lvl w:ilvl="3">
      <w:start w:val="1"/>
      <w:numFmt w:val="decimal"/>
      <w:pStyle w:val="berschrift4"/>
      <w:lvlText w:val="%1.%2.%3.%4"/>
      <w:lvlJc w:val="left"/>
      <w:pPr>
        <w:tabs>
          <w:tab w:val="num" w:pos="1368"/>
        </w:tabs>
        <w:ind w:left="1368" w:hanging="1368"/>
      </w:pPr>
      <w:rPr>
        <w:rFonts w:hint="default"/>
      </w:rPr>
    </w:lvl>
    <w:lvl w:ilvl="4">
      <w:start w:val="1"/>
      <w:numFmt w:val="decimal"/>
      <w:pStyle w:val="berschrift5"/>
      <w:lvlText w:val="%1.%2.%3.%4.%5"/>
      <w:lvlJc w:val="left"/>
      <w:pPr>
        <w:tabs>
          <w:tab w:val="num" w:pos="1584"/>
        </w:tabs>
        <w:ind w:left="1584" w:hanging="1584"/>
      </w:pPr>
      <w:rPr>
        <w:rFonts w:hint="default"/>
      </w:rPr>
    </w:lvl>
    <w:lvl w:ilvl="5">
      <w:start w:val="1"/>
      <w:numFmt w:val="decimal"/>
      <w:pStyle w:val="berschrift6"/>
      <w:lvlText w:val="%1.%2.%3.%4.%5.%6"/>
      <w:lvlJc w:val="left"/>
      <w:pPr>
        <w:tabs>
          <w:tab w:val="num" w:pos="1798"/>
        </w:tabs>
        <w:ind w:left="1798" w:hanging="1800"/>
      </w:pPr>
      <w:rPr>
        <w:rFonts w:hint="default"/>
      </w:rPr>
    </w:lvl>
    <w:lvl w:ilvl="6">
      <w:start w:val="1"/>
      <w:numFmt w:val="decimal"/>
      <w:pStyle w:val="berschrift7"/>
      <w:lvlText w:val="%1.%2.%3.%4.%5.%6.%7"/>
      <w:lvlJc w:val="left"/>
      <w:pPr>
        <w:tabs>
          <w:tab w:val="num" w:pos="1944"/>
        </w:tabs>
        <w:ind w:left="1944" w:hanging="1944"/>
      </w:pPr>
      <w:rPr>
        <w:rFonts w:hint="default"/>
      </w:rPr>
    </w:lvl>
    <w:lvl w:ilvl="7">
      <w:start w:val="1"/>
      <w:numFmt w:val="decimal"/>
      <w:pStyle w:val="berschrift8"/>
      <w:lvlText w:val="%1.%2.%3.%4.%5.%6.%7.%8"/>
      <w:lvlJc w:val="left"/>
      <w:pPr>
        <w:tabs>
          <w:tab w:val="num" w:pos="2088"/>
        </w:tabs>
        <w:ind w:left="2088" w:hanging="2088"/>
      </w:pPr>
      <w:rPr>
        <w:rFonts w:hint="default"/>
      </w:rPr>
    </w:lvl>
    <w:lvl w:ilvl="8">
      <w:start w:val="1"/>
      <w:numFmt w:val="decimal"/>
      <w:pStyle w:val="berschrift9"/>
      <w:lvlText w:val="%1.%2.%3.%4.%5.%6.%7.%8.%9"/>
      <w:lvlJc w:val="left"/>
      <w:pPr>
        <w:tabs>
          <w:tab w:val="num" w:pos="2160"/>
        </w:tabs>
        <w:ind w:left="2160" w:hanging="2160"/>
      </w:pPr>
      <w:rPr>
        <w:rFonts w:hint="default"/>
      </w:rPr>
    </w:lvl>
  </w:abstractNum>
  <w:abstractNum w:abstractNumId="17" w15:restartNumberingAfterBreak="0">
    <w:nsid w:val="15A7642E"/>
    <w:multiLevelType w:val="multilevel"/>
    <w:tmpl w:val="22C652FA"/>
    <w:lvl w:ilvl="0">
      <w:start w:val="1"/>
      <w:numFmt w:val="bullet"/>
      <w:pStyle w:val="ListBulletSmall"/>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18" w15:restartNumberingAfterBreak="0">
    <w:nsid w:val="160C7313"/>
    <w:multiLevelType w:val="hybridMultilevel"/>
    <w:tmpl w:val="CD9434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179601CD"/>
    <w:multiLevelType w:val="hybridMultilevel"/>
    <w:tmpl w:val="830CDE8C"/>
    <w:lvl w:ilvl="0">
      <w:numFmt w:val="bullet"/>
      <w:lvlText w:val="•"/>
      <w:lvlJc w:val="left"/>
      <w:pPr>
        <w:ind w:left="1080" w:hanging="720"/>
      </w:pPr>
      <w:rPr>
        <w:rFonts w:ascii="Verdana" w:eastAsia="Verdana" w:hAnsi="Verdana" w:cs="Verdana"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1DB858F8"/>
    <w:multiLevelType w:val="hybridMultilevel"/>
    <w:tmpl w:val="BEC41E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1E64282B"/>
    <w:multiLevelType w:val="multilevel"/>
    <w:tmpl w:val="7614763A"/>
    <w:styleLink w:val="NumberlistAgency"/>
    <w:lvl w:ilvl="0">
      <w:start w:val="1"/>
      <w:numFmt w:val="decimal"/>
      <w:lvlText w:val="%1."/>
      <w:lvlJc w:val="left"/>
      <w:pPr>
        <w:tabs>
          <w:tab w:val="num" w:pos="360"/>
        </w:tabs>
        <w:ind w:left="360" w:hanging="360"/>
      </w:pPr>
      <w:rPr>
        <w:rFonts w:ascii="Verdana" w:hAnsi="Verdana" w:cs="Times New Roman" w:hint="default"/>
        <w:b w:val="0"/>
        <w:i w:val="0"/>
        <w:caps w:val="0"/>
        <w:strike w:val="0"/>
        <w:dstrike w:val="0"/>
        <w:vanish w:val="0"/>
        <w:color w:val="auto"/>
        <w:sz w:val="18"/>
        <w:szCs w:val="18"/>
        <w:u w:val="none"/>
        <w:vertAlign w:val="baseline"/>
      </w:rPr>
    </w:lvl>
    <w:lvl w:ilvl="1">
      <w:start w:val="1"/>
      <w:numFmt w:val="decimal"/>
      <w:lvlText w:val="%1.%2."/>
      <w:lvlJc w:val="left"/>
      <w:pPr>
        <w:tabs>
          <w:tab w:val="num" w:pos="964"/>
        </w:tabs>
        <w:ind w:left="964" w:hanging="604"/>
      </w:pPr>
      <w:rPr>
        <w:rFonts w:ascii="Verdana" w:hAnsi="Verdana" w:cs="Times New Roman" w:hint="default"/>
        <w:b w:val="0"/>
        <w:i w:val="0"/>
        <w:caps w:val="0"/>
        <w:strike w:val="0"/>
        <w:dstrike w:val="0"/>
        <w:vanish w:val="0"/>
        <w:color w:val="auto"/>
        <w:sz w:val="18"/>
        <w:szCs w:val="18"/>
        <w:u w:val="none"/>
        <w:vertAlign w:val="baseline"/>
      </w:rPr>
    </w:lvl>
    <w:lvl w:ilvl="2">
      <w:start w:val="1"/>
      <w:numFmt w:val="none"/>
      <w:lvlText w:val=""/>
      <w:lvlJc w:val="left"/>
      <w:pPr>
        <w:tabs>
          <w:tab w:val="num" w:pos="964"/>
        </w:tabs>
        <w:ind w:left="964" w:hanging="607"/>
      </w:pPr>
      <w:rPr>
        <w:rFonts w:cs="Times New Roman" w:hint="default"/>
      </w:rPr>
    </w:lvl>
    <w:lvl w:ilvl="3">
      <w:start w:val="1"/>
      <w:numFmt w:val="none"/>
      <w:lvlText w:val=""/>
      <w:lvlJc w:val="left"/>
      <w:pPr>
        <w:tabs>
          <w:tab w:val="num" w:pos="964"/>
        </w:tabs>
        <w:ind w:left="964" w:hanging="607"/>
      </w:pPr>
      <w:rPr>
        <w:rFonts w:cs="Times New Roman" w:hint="default"/>
      </w:rPr>
    </w:lvl>
    <w:lvl w:ilvl="4">
      <w:start w:val="1"/>
      <w:numFmt w:val="none"/>
      <w:lvlText w:val=""/>
      <w:lvlJc w:val="left"/>
      <w:pPr>
        <w:tabs>
          <w:tab w:val="num" w:pos="964"/>
        </w:tabs>
        <w:ind w:left="964" w:hanging="607"/>
      </w:pPr>
      <w:rPr>
        <w:rFonts w:cs="Times New Roman" w:hint="default"/>
      </w:rPr>
    </w:lvl>
    <w:lvl w:ilvl="5">
      <w:start w:val="1"/>
      <w:numFmt w:val="none"/>
      <w:lvlText w:val=""/>
      <w:lvlJc w:val="left"/>
      <w:pPr>
        <w:tabs>
          <w:tab w:val="num" w:pos="964"/>
        </w:tabs>
        <w:ind w:left="964" w:hanging="607"/>
      </w:pPr>
      <w:rPr>
        <w:rFonts w:cs="Times New Roman" w:hint="default"/>
      </w:rPr>
    </w:lvl>
    <w:lvl w:ilvl="6">
      <w:start w:val="1"/>
      <w:numFmt w:val="none"/>
      <w:lvlText w:val="%7"/>
      <w:lvlJc w:val="left"/>
      <w:pPr>
        <w:tabs>
          <w:tab w:val="num" w:pos="964"/>
        </w:tabs>
        <w:ind w:left="964" w:hanging="607"/>
      </w:pPr>
      <w:rPr>
        <w:rFonts w:cs="Times New Roman" w:hint="default"/>
      </w:rPr>
    </w:lvl>
    <w:lvl w:ilvl="7">
      <w:start w:val="1"/>
      <w:numFmt w:val="none"/>
      <w:lvlText w:val=""/>
      <w:lvlJc w:val="left"/>
      <w:pPr>
        <w:tabs>
          <w:tab w:val="num" w:pos="964"/>
        </w:tabs>
        <w:ind w:left="964" w:hanging="607"/>
      </w:pPr>
      <w:rPr>
        <w:rFonts w:cs="Times New Roman" w:hint="default"/>
      </w:rPr>
    </w:lvl>
    <w:lvl w:ilvl="8">
      <w:start w:val="1"/>
      <w:numFmt w:val="none"/>
      <w:lvlText w:val=""/>
      <w:lvlJc w:val="left"/>
      <w:pPr>
        <w:tabs>
          <w:tab w:val="num" w:pos="964"/>
        </w:tabs>
        <w:ind w:left="964" w:hanging="607"/>
      </w:pPr>
      <w:rPr>
        <w:rFonts w:cs="Times New Roman" w:hint="default"/>
      </w:rPr>
    </w:lvl>
  </w:abstractNum>
  <w:abstractNum w:abstractNumId="22" w15:restartNumberingAfterBreak="0">
    <w:nsid w:val="27203307"/>
    <w:multiLevelType w:val="multilevel"/>
    <w:tmpl w:val="1204A614"/>
    <w:lvl w:ilvl="0">
      <w:start w:val="1"/>
      <w:numFmt w:val="decimal"/>
      <w:pStyle w:val="BMSHeading1"/>
      <w:lvlText w:val="%1"/>
      <w:lvlJc w:val="left"/>
      <w:pPr>
        <w:tabs>
          <w:tab w:val="num" w:pos="432"/>
        </w:tabs>
        <w:ind w:left="432" w:hanging="432"/>
      </w:pPr>
    </w:lvl>
    <w:lvl w:ilvl="1">
      <w:start w:val="1"/>
      <w:numFmt w:val="decimal"/>
      <w:pStyle w:val="BMSHeading2"/>
      <w:lvlText w:val="%1.%2"/>
      <w:lvlJc w:val="left"/>
      <w:pPr>
        <w:tabs>
          <w:tab w:val="num" w:pos="576"/>
        </w:tabs>
        <w:ind w:left="576" w:hanging="576"/>
      </w:pPr>
    </w:lvl>
    <w:lvl w:ilvl="2">
      <w:start w:val="1"/>
      <w:numFmt w:val="decimal"/>
      <w:pStyle w:val="BMSHeading3"/>
      <w:lvlText w:val="%1.%2.%3"/>
      <w:lvlJc w:val="left"/>
      <w:pPr>
        <w:tabs>
          <w:tab w:val="num" w:pos="720"/>
        </w:tabs>
        <w:ind w:left="720" w:hanging="720"/>
      </w:pPr>
    </w:lvl>
    <w:lvl w:ilvl="3">
      <w:start w:val="1"/>
      <w:numFmt w:val="decimal"/>
      <w:pStyle w:val="BMS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2915512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298F1C19"/>
    <w:multiLevelType w:val="hybridMultilevel"/>
    <w:tmpl w:val="6206E3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2C46450C"/>
    <w:multiLevelType w:val="hybridMultilevel"/>
    <w:tmpl w:val="48C410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02A7263"/>
    <w:multiLevelType w:val="hybridMultilevel"/>
    <w:tmpl w:val="FB1CE778"/>
    <w:lvl w:ilvl="0">
      <w:start w:val="1"/>
      <w:numFmt w:val="bullet"/>
      <w:lvlText w:val="-"/>
      <w:lvlJc w:val="left"/>
      <w:pPr>
        <w:ind w:left="720" w:hanging="360"/>
      </w:pPr>
      <w:rPr>
        <w:rFonts w:ascii="Times New Roman" w:hAnsi="Times New Roman" w:cs="Times New Roman" w:hint="default"/>
        <w:b/>
        <w:i w:val="0"/>
        <w:color w:val="auto"/>
      </w:rPr>
    </w:lvl>
    <w:lvl w:ilvl="1">
      <w:numFmt w:val="bullet"/>
      <w:lvlText w:val="•"/>
      <w:lvlJc w:val="left"/>
      <w:pPr>
        <w:ind w:left="1440" w:hanging="360"/>
      </w:pPr>
      <w:rPr>
        <w:rFonts w:ascii="Verdana" w:eastAsia="MS Mincho" w:hAnsi="Verdana"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34613CAA"/>
    <w:multiLevelType w:val="multilevel"/>
    <w:tmpl w:val="B20E355C"/>
    <w:lvl w:ilvl="0">
      <w:start w:val="1"/>
      <w:numFmt w:val="decimal"/>
      <w:pStyle w:val="OutlineNumbering"/>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8" w15:restartNumberingAfterBreak="0">
    <w:nsid w:val="36547571"/>
    <w:multiLevelType w:val="hybridMultilevel"/>
    <w:tmpl w:val="0D026F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7D40BD2"/>
    <w:multiLevelType w:val="hybridMultilevel"/>
    <w:tmpl w:val="4B1255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3AD95301"/>
    <w:multiLevelType w:val="multilevel"/>
    <w:tmpl w:val="04090023"/>
    <w:styleLink w:val="ArtikelAbschnitt"/>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02C11FA"/>
    <w:multiLevelType w:val="hybridMultilevel"/>
    <w:tmpl w:val="9216E5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40CD2703"/>
    <w:multiLevelType w:val="hybridMultilevel"/>
    <w:tmpl w:val="9580BB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490755E8"/>
    <w:multiLevelType w:val="hybridMultilevel"/>
    <w:tmpl w:val="CA18B3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4A0742D3"/>
    <w:multiLevelType w:val="hybridMultilevel"/>
    <w:tmpl w:val="CBBC7B6C"/>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51E21733"/>
    <w:multiLevelType w:val="multilevel"/>
    <w:tmpl w:val="A94C57BE"/>
    <w:lvl w:ilvl="0">
      <w:start w:val="1"/>
      <w:numFmt w:val="decimal"/>
      <w:pStyle w:val="Heading1Agency"/>
      <w:suff w:val="space"/>
      <w:lvlText w:val="%1. "/>
      <w:lvlJc w:val="left"/>
      <w:rPr>
        <w:rFonts w:cs="Times New Roman" w:hint="default"/>
      </w:rPr>
    </w:lvl>
    <w:lvl w:ilvl="1">
      <w:start w:val="1"/>
      <w:numFmt w:val="decimal"/>
      <w:pStyle w:val="Heading2Agency"/>
      <w:suff w:val="space"/>
      <w:lvlText w:val="%1.%2. "/>
      <w:lvlJc w:val="left"/>
      <w:pPr>
        <w:ind w:left="540"/>
      </w:pPr>
      <w:rPr>
        <w:rFonts w:cs="Times New Roman" w:hint="default"/>
      </w:rPr>
    </w:lvl>
    <w:lvl w:ilvl="2">
      <w:start w:val="1"/>
      <w:numFmt w:val="decimal"/>
      <w:pStyle w:val="Heading3Agency"/>
      <w:suff w:val="space"/>
      <w:lvlText w:val="%1.%2.%3. "/>
      <w:lvlJc w:val="left"/>
      <w:rPr>
        <w:rFonts w:cs="Times New Roman" w:hint="default"/>
      </w:rPr>
    </w:lvl>
    <w:lvl w:ilvl="3">
      <w:start w:val="1"/>
      <w:numFmt w:val="decimal"/>
      <w:pStyle w:val="Heading4Agency"/>
      <w:isLgl/>
      <w:suff w:val="space"/>
      <w:lvlText w:val="%1.%2.%3.%4. "/>
      <w:lvlJc w:val="left"/>
      <w:rPr>
        <w:rFonts w:cs="Times New Roman" w:hint="default"/>
      </w:rPr>
    </w:lvl>
    <w:lvl w:ilvl="4">
      <w:start w:val="1"/>
      <w:numFmt w:val="decimal"/>
      <w:pStyle w:val="Heading5Agency"/>
      <w:suff w:val="space"/>
      <w:lvlText w:val="%1.%2.%3.%4.%5. "/>
      <w:lvlJc w:val="left"/>
      <w:rPr>
        <w:rFonts w:cs="Times New Roman" w:hint="default"/>
      </w:rPr>
    </w:lvl>
    <w:lvl w:ilvl="5">
      <w:start w:val="1"/>
      <w:numFmt w:val="decimal"/>
      <w:pStyle w:val="Heading6Agency"/>
      <w:suff w:val="space"/>
      <w:lvlText w:val="%1.%2.%3.%4.%5.%6. "/>
      <w:lvlJc w:val="left"/>
      <w:rPr>
        <w:rFonts w:cs="Times New Roman" w:hint="default"/>
      </w:rPr>
    </w:lvl>
    <w:lvl w:ilvl="6">
      <w:start w:val="1"/>
      <w:numFmt w:val="decimal"/>
      <w:pStyle w:val="Heading7Agency"/>
      <w:suff w:val="space"/>
      <w:lvlText w:val="%1.%2.%3.%4.%5.%6.%7. "/>
      <w:lvlJc w:val="left"/>
      <w:rPr>
        <w:rFonts w:cs="Times New Roman" w:hint="default"/>
      </w:rPr>
    </w:lvl>
    <w:lvl w:ilvl="7">
      <w:start w:val="1"/>
      <w:numFmt w:val="decimal"/>
      <w:pStyle w:val="Heading8Agency"/>
      <w:suff w:val="space"/>
      <w:lvlText w:val="%1.%2.%3.%4.%5.%6.%7.%8. "/>
      <w:lvlJc w:val="left"/>
      <w:rPr>
        <w:rFonts w:cs="Times New Roman" w:hint="default"/>
      </w:rPr>
    </w:lvl>
    <w:lvl w:ilvl="8">
      <w:start w:val="1"/>
      <w:numFmt w:val="decimal"/>
      <w:pStyle w:val="Heading9Agency"/>
      <w:suff w:val="space"/>
      <w:lvlText w:val="%1.%2.%3.%4.%5.%6.%7.%8.%9. "/>
      <w:lvlJc w:val="left"/>
      <w:rPr>
        <w:rFonts w:cs="Times New Roman" w:hint="default"/>
      </w:rPr>
    </w:lvl>
  </w:abstractNum>
  <w:abstractNum w:abstractNumId="36" w15:restartNumberingAfterBreak="0">
    <w:nsid w:val="5A4268FA"/>
    <w:multiLevelType w:val="hybridMultilevel"/>
    <w:tmpl w:val="0D9C6F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5DA55D9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06F3BB3"/>
    <w:multiLevelType w:val="hybridMultilevel"/>
    <w:tmpl w:val="F28A33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627F7575"/>
    <w:multiLevelType w:val="hybridMultilevel"/>
    <w:tmpl w:val="B704CB44"/>
    <w:lvl w:ilvl="0">
      <w:start w:val="1"/>
      <w:numFmt w:val="decimal"/>
      <w:pStyle w:val="Textkrpernummeriert"/>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0" w15:restartNumberingAfterBreak="0">
    <w:nsid w:val="670A3045"/>
    <w:multiLevelType w:val="hybridMultilevel"/>
    <w:tmpl w:val="1CEE24D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6718636B"/>
    <w:multiLevelType w:val="multilevel"/>
    <w:tmpl w:val="9724B7B6"/>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numFmt w:val="none"/>
      <w:lvlText w:val=""/>
      <w:lvlJc w:val="left"/>
      <w:pPr>
        <w:tabs>
          <w:tab w:val="num" w:pos="360"/>
        </w:tabs>
      </w:p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42" w15:restartNumberingAfterBreak="0">
    <w:nsid w:val="6DD26DEA"/>
    <w:multiLevelType w:val="multilevel"/>
    <w:tmpl w:val="8D7E92F4"/>
    <w:lvl w:ilvl="0">
      <w:start w:val="1"/>
      <w:numFmt w:val="bullet"/>
      <w:pStyle w:val="ListBulletInden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color w:val="auto"/>
      </w:rPr>
    </w:lvl>
    <w:lvl w:ilvl="5">
      <w:start w:val="1"/>
      <w:numFmt w:val="bullet"/>
      <w:lvlText w:val=""/>
      <w:lvlJc w:val="left"/>
      <w:pPr>
        <w:tabs>
          <w:tab w:val="num" w:pos="2520"/>
        </w:tabs>
        <w:ind w:left="2520" w:hanging="360"/>
      </w:pPr>
      <w:rPr>
        <w:rFonts w:ascii="Symbol" w:hAnsi="Symbol" w:hint="default"/>
      </w:rPr>
    </w:lvl>
    <w:lvl w:ilvl="6">
      <w:start w:val="1"/>
      <w:numFmt w:val="bullet"/>
      <w:lvlText w:val=""/>
      <w:lvlJc w:val="left"/>
      <w:pPr>
        <w:tabs>
          <w:tab w:val="num" w:pos="2880"/>
        </w:tabs>
        <w:ind w:left="2880" w:hanging="360"/>
      </w:pPr>
      <w:rPr>
        <w:rFonts w:ascii="Symbol" w:hAnsi="Symbol" w:hint="default"/>
        <w:color w:val="auto"/>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color w:val="auto"/>
      </w:rPr>
    </w:lvl>
  </w:abstractNum>
  <w:abstractNum w:abstractNumId="43" w15:restartNumberingAfterBreak="0">
    <w:nsid w:val="6E4061A9"/>
    <w:multiLevelType w:val="hybridMultilevel"/>
    <w:tmpl w:val="A60CA2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70676692"/>
    <w:multiLevelType w:val="hybridMultilevel"/>
    <w:tmpl w:val="7346B3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756C6F4A"/>
    <w:multiLevelType w:val="hybridMultilevel"/>
    <w:tmpl w:val="5840235E"/>
    <w:lvl w:ilvl="0">
      <w:numFmt w:val="bullet"/>
      <w:lvlText w:val="•"/>
      <w:lvlJc w:val="left"/>
      <w:pPr>
        <w:ind w:left="8640" w:hanging="360"/>
      </w:pPr>
      <w:rPr>
        <w:rFonts w:ascii="Times New Roman" w:eastAsia="MS Mincho" w:hAnsi="Times New Roman" w:cs="Times New Roman" w:hint="default"/>
        <w:sz w:val="2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7"/>
  </w:num>
  <w:num w:numId="2">
    <w:abstractNumId w:val="42"/>
  </w:num>
  <w:num w:numId="3">
    <w:abstractNumId w:val="27"/>
  </w:num>
  <w:num w:numId="4">
    <w:abstractNumId w:val="41"/>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37"/>
  </w:num>
  <w:num w:numId="16">
    <w:abstractNumId w:val="30"/>
  </w:num>
  <w:num w:numId="17">
    <w:abstractNumId w:val="16"/>
  </w:num>
  <w:num w:numId="18">
    <w:abstractNumId w:val="22"/>
  </w:num>
  <w:num w:numId="19">
    <w:abstractNumId w:val="29"/>
  </w:num>
  <w:num w:numId="20">
    <w:abstractNumId w:val="33"/>
  </w:num>
  <w:num w:numId="21">
    <w:abstractNumId w:val="10"/>
  </w:num>
  <w:num w:numId="22">
    <w:abstractNumId w:val="12"/>
  </w:num>
  <w:num w:numId="23">
    <w:abstractNumId w:val="21"/>
  </w:num>
  <w:num w:numId="24">
    <w:abstractNumId w:val="15"/>
  </w:num>
  <w:num w:numId="25">
    <w:abstractNumId w:val="35"/>
  </w:num>
  <w:num w:numId="26">
    <w:abstractNumId w:val="13"/>
  </w:num>
  <w:num w:numId="27">
    <w:abstractNumId w:val="39"/>
  </w:num>
  <w:num w:numId="28">
    <w:abstractNumId w:val="24"/>
  </w:num>
  <w:num w:numId="29">
    <w:abstractNumId w:val="25"/>
  </w:num>
  <w:num w:numId="30">
    <w:abstractNumId w:val="14"/>
  </w:num>
  <w:num w:numId="31">
    <w:abstractNumId w:val="43"/>
  </w:num>
  <w:num w:numId="32">
    <w:abstractNumId w:val="31"/>
  </w:num>
  <w:num w:numId="33">
    <w:abstractNumId w:val="32"/>
  </w:num>
  <w:num w:numId="34">
    <w:abstractNumId w:val="44"/>
  </w:num>
  <w:num w:numId="35">
    <w:abstractNumId w:val="18"/>
  </w:num>
  <w:num w:numId="36">
    <w:abstractNumId w:val="38"/>
  </w:num>
  <w:num w:numId="37">
    <w:abstractNumId w:val="28"/>
  </w:num>
  <w:num w:numId="38">
    <w:abstractNumId w:val="11"/>
  </w:num>
  <w:num w:numId="39">
    <w:abstractNumId w:val="34"/>
  </w:num>
  <w:num w:numId="40">
    <w:abstractNumId w:val="36"/>
  </w:num>
  <w:num w:numId="41">
    <w:abstractNumId w:val="40"/>
  </w:num>
  <w:num w:numId="42">
    <w:abstractNumId w:val="19"/>
  </w:num>
  <w:num w:numId="43">
    <w:abstractNumId w:val="20"/>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4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8"/>
  <w:hideSpellingErrors/>
  <w:hideGrammaticalErrors/>
  <w:doNotTrackMoves/>
  <w:defaultTabStop w:val="567"/>
  <w:hyphenationZone w:val="425"/>
  <w:characterSpacingControl w:val="doNotCompress"/>
  <w:hdrShapeDefaults>
    <o:shapedefaults v:ext="edit" spidmax="3074"/>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E4CD7"/>
    <w:rsid w:val="000011E8"/>
    <w:rsid w:val="000021A1"/>
    <w:rsid w:val="00003640"/>
    <w:rsid w:val="00003BDB"/>
    <w:rsid w:val="0000433B"/>
    <w:rsid w:val="00004916"/>
    <w:rsid w:val="00005EE6"/>
    <w:rsid w:val="00007EDC"/>
    <w:rsid w:val="00011875"/>
    <w:rsid w:val="00011B7D"/>
    <w:rsid w:val="000124B6"/>
    <w:rsid w:val="00012535"/>
    <w:rsid w:val="00013175"/>
    <w:rsid w:val="00013430"/>
    <w:rsid w:val="0001355D"/>
    <w:rsid w:val="000167B3"/>
    <w:rsid w:val="00017FAF"/>
    <w:rsid w:val="00020E83"/>
    <w:rsid w:val="00021DCA"/>
    <w:rsid w:val="0002295C"/>
    <w:rsid w:val="00022B86"/>
    <w:rsid w:val="0002398E"/>
    <w:rsid w:val="000253C8"/>
    <w:rsid w:val="00025B1E"/>
    <w:rsid w:val="00026119"/>
    <w:rsid w:val="000267F8"/>
    <w:rsid w:val="0002699F"/>
    <w:rsid w:val="00026FB8"/>
    <w:rsid w:val="00033BA8"/>
    <w:rsid w:val="00034AEA"/>
    <w:rsid w:val="00034F18"/>
    <w:rsid w:val="00035723"/>
    <w:rsid w:val="000360C6"/>
    <w:rsid w:val="0003615C"/>
    <w:rsid w:val="00036DD3"/>
    <w:rsid w:val="00041504"/>
    <w:rsid w:val="000416B3"/>
    <w:rsid w:val="00041D02"/>
    <w:rsid w:val="00042FC9"/>
    <w:rsid w:val="00043035"/>
    <w:rsid w:val="00043345"/>
    <w:rsid w:val="000438A6"/>
    <w:rsid w:val="000472ED"/>
    <w:rsid w:val="00047E62"/>
    <w:rsid w:val="000509F8"/>
    <w:rsid w:val="00050D41"/>
    <w:rsid w:val="00051A9C"/>
    <w:rsid w:val="00051B45"/>
    <w:rsid w:val="00051CDE"/>
    <w:rsid w:val="000530DC"/>
    <w:rsid w:val="00053169"/>
    <w:rsid w:val="00053180"/>
    <w:rsid w:val="000534AD"/>
    <w:rsid w:val="0005364E"/>
    <w:rsid w:val="0005463C"/>
    <w:rsid w:val="0005546B"/>
    <w:rsid w:val="00056826"/>
    <w:rsid w:val="00060D1A"/>
    <w:rsid w:val="000617CA"/>
    <w:rsid w:val="00063965"/>
    <w:rsid w:val="00064F7F"/>
    <w:rsid w:val="00065B4C"/>
    <w:rsid w:val="0006610C"/>
    <w:rsid w:val="000661F7"/>
    <w:rsid w:val="00066379"/>
    <w:rsid w:val="00066FFD"/>
    <w:rsid w:val="00067849"/>
    <w:rsid w:val="000701D5"/>
    <w:rsid w:val="00072BA2"/>
    <w:rsid w:val="00073017"/>
    <w:rsid w:val="000732CC"/>
    <w:rsid w:val="00073C81"/>
    <w:rsid w:val="00073FE6"/>
    <w:rsid w:val="00075845"/>
    <w:rsid w:val="0007590E"/>
    <w:rsid w:val="0007620F"/>
    <w:rsid w:val="00076221"/>
    <w:rsid w:val="00076676"/>
    <w:rsid w:val="00077F5D"/>
    <w:rsid w:val="0008077E"/>
    <w:rsid w:val="0008262D"/>
    <w:rsid w:val="000831DE"/>
    <w:rsid w:val="000847E8"/>
    <w:rsid w:val="00084857"/>
    <w:rsid w:val="00086287"/>
    <w:rsid w:val="000865A8"/>
    <w:rsid w:val="00086684"/>
    <w:rsid w:val="000866B3"/>
    <w:rsid w:val="00086D4E"/>
    <w:rsid w:val="000900C3"/>
    <w:rsid w:val="000921DE"/>
    <w:rsid w:val="0009279A"/>
    <w:rsid w:val="00092FFF"/>
    <w:rsid w:val="000934AC"/>
    <w:rsid w:val="00093911"/>
    <w:rsid w:val="00094013"/>
    <w:rsid w:val="00095539"/>
    <w:rsid w:val="000A0302"/>
    <w:rsid w:val="000A0840"/>
    <w:rsid w:val="000A1713"/>
    <w:rsid w:val="000A176F"/>
    <w:rsid w:val="000A1F45"/>
    <w:rsid w:val="000A276D"/>
    <w:rsid w:val="000A2BD3"/>
    <w:rsid w:val="000A2D46"/>
    <w:rsid w:val="000A2E3D"/>
    <w:rsid w:val="000A427F"/>
    <w:rsid w:val="000A42AC"/>
    <w:rsid w:val="000A52C4"/>
    <w:rsid w:val="000B1056"/>
    <w:rsid w:val="000B4810"/>
    <w:rsid w:val="000B4A13"/>
    <w:rsid w:val="000B4A24"/>
    <w:rsid w:val="000B58F4"/>
    <w:rsid w:val="000B5C94"/>
    <w:rsid w:val="000B60F2"/>
    <w:rsid w:val="000C2110"/>
    <w:rsid w:val="000C2498"/>
    <w:rsid w:val="000C271D"/>
    <w:rsid w:val="000C5C4B"/>
    <w:rsid w:val="000C6F25"/>
    <w:rsid w:val="000D0EB5"/>
    <w:rsid w:val="000D1827"/>
    <w:rsid w:val="000D2A3A"/>
    <w:rsid w:val="000D3745"/>
    <w:rsid w:val="000D5047"/>
    <w:rsid w:val="000D62D3"/>
    <w:rsid w:val="000D6D37"/>
    <w:rsid w:val="000D773C"/>
    <w:rsid w:val="000E0B00"/>
    <w:rsid w:val="000E0E63"/>
    <w:rsid w:val="000E194C"/>
    <w:rsid w:val="000E21FE"/>
    <w:rsid w:val="000E2C2B"/>
    <w:rsid w:val="000E2F86"/>
    <w:rsid w:val="000E3584"/>
    <w:rsid w:val="000E4146"/>
    <w:rsid w:val="000E61FC"/>
    <w:rsid w:val="000E73EC"/>
    <w:rsid w:val="000E7A90"/>
    <w:rsid w:val="000F0466"/>
    <w:rsid w:val="000F0CEE"/>
    <w:rsid w:val="000F0E63"/>
    <w:rsid w:val="000F1997"/>
    <w:rsid w:val="000F1ABB"/>
    <w:rsid w:val="000F219F"/>
    <w:rsid w:val="000F28D8"/>
    <w:rsid w:val="000F3FEA"/>
    <w:rsid w:val="000F4089"/>
    <w:rsid w:val="000F4AA9"/>
    <w:rsid w:val="000F5A21"/>
    <w:rsid w:val="000F5EF9"/>
    <w:rsid w:val="000F6156"/>
    <w:rsid w:val="000F66AC"/>
    <w:rsid w:val="00100960"/>
    <w:rsid w:val="00100D89"/>
    <w:rsid w:val="001021DB"/>
    <w:rsid w:val="00102E67"/>
    <w:rsid w:val="0010303F"/>
    <w:rsid w:val="00112A6A"/>
    <w:rsid w:val="00113919"/>
    <w:rsid w:val="00113DCA"/>
    <w:rsid w:val="00113F5F"/>
    <w:rsid w:val="00113FA4"/>
    <w:rsid w:val="0011553E"/>
    <w:rsid w:val="0012141F"/>
    <w:rsid w:val="00122D2F"/>
    <w:rsid w:val="001230AC"/>
    <w:rsid w:val="001240DB"/>
    <w:rsid w:val="0012532B"/>
    <w:rsid w:val="00126346"/>
    <w:rsid w:val="0012662F"/>
    <w:rsid w:val="0012669E"/>
    <w:rsid w:val="0012678D"/>
    <w:rsid w:val="001267D2"/>
    <w:rsid w:val="001278EB"/>
    <w:rsid w:val="00127B75"/>
    <w:rsid w:val="00127B90"/>
    <w:rsid w:val="001307C5"/>
    <w:rsid w:val="00131AA4"/>
    <w:rsid w:val="00133D5A"/>
    <w:rsid w:val="0013491B"/>
    <w:rsid w:val="00134DD9"/>
    <w:rsid w:val="00135728"/>
    <w:rsid w:val="00136D1A"/>
    <w:rsid w:val="001418BD"/>
    <w:rsid w:val="00142445"/>
    <w:rsid w:val="00143340"/>
    <w:rsid w:val="00143832"/>
    <w:rsid w:val="00144796"/>
    <w:rsid w:val="00144B41"/>
    <w:rsid w:val="001451AB"/>
    <w:rsid w:val="0014583F"/>
    <w:rsid w:val="001463AA"/>
    <w:rsid w:val="00146637"/>
    <w:rsid w:val="00150278"/>
    <w:rsid w:val="00150926"/>
    <w:rsid w:val="001521D2"/>
    <w:rsid w:val="00153D82"/>
    <w:rsid w:val="0015401C"/>
    <w:rsid w:val="00154A96"/>
    <w:rsid w:val="00154D05"/>
    <w:rsid w:val="00156807"/>
    <w:rsid w:val="00156AD0"/>
    <w:rsid w:val="00156C8C"/>
    <w:rsid w:val="00156CB9"/>
    <w:rsid w:val="00156DA3"/>
    <w:rsid w:val="00157C98"/>
    <w:rsid w:val="00160FDF"/>
    <w:rsid w:val="001631C8"/>
    <w:rsid w:val="00163C7A"/>
    <w:rsid w:val="00163CBB"/>
    <w:rsid w:val="001658C4"/>
    <w:rsid w:val="00165D6F"/>
    <w:rsid w:val="00165F79"/>
    <w:rsid w:val="00166F36"/>
    <w:rsid w:val="00167A7D"/>
    <w:rsid w:val="001700FB"/>
    <w:rsid w:val="00170A3D"/>
    <w:rsid w:val="001716E4"/>
    <w:rsid w:val="00171890"/>
    <w:rsid w:val="00171C78"/>
    <w:rsid w:val="00172B2C"/>
    <w:rsid w:val="0017402B"/>
    <w:rsid w:val="001753C1"/>
    <w:rsid w:val="00175A97"/>
    <w:rsid w:val="00175D17"/>
    <w:rsid w:val="00175DFB"/>
    <w:rsid w:val="00180CB1"/>
    <w:rsid w:val="00180EB3"/>
    <w:rsid w:val="00181FF0"/>
    <w:rsid w:val="001841EF"/>
    <w:rsid w:val="0018432E"/>
    <w:rsid w:val="00184411"/>
    <w:rsid w:val="00184FFA"/>
    <w:rsid w:val="00186A1E"/>
    <w:rsid w:val="00186DFA"/>
    <w:rsid w:val="001873DB"/>
    <w:rsid w:val="001877C1"/>
    <w:rsid w:val="001907CA"/>
    <w:rsid w:val="00191B6C"/>
    <w:rsid w:val="001920E9"/>
    <w:rsid w:val="00193D24"/>
    <w:rsid w:val="00193FD7"/>
    <w:rsid w:val="00194A29"/>
    <w:rsid w:val="00195442"/>
    <w:rsid w:val="00195E89"/>
    <w:rsid w:val="001A02DF"/>
    <w:rsid w:val="001A0EDC"/>
    <w:rsid w:val="001A1850"/>
    <w:rsid w:val="001A3422"/>
    <w:rsid w:val="001A385D"/>
    <w:rsid w:val="001A4750"/>
    <w:rsid w:val="001A4BAB"/>
    <w:rsid w:val="001A69D2"/>
    <w:rsid w:val="001A7D47"/>
    <w:rsid w:val="001B03CF"/>
    <w:rsid w:val="001B103B"/>
    <w:rsid w:val="001B1377"/>
    <w:rsid w:val="001B15E9"/>
    <w:rsid w:val="001B2F0A"/>
    <w:rsid w:val="001B3237"/>
    <w:rsid w:val="001B3346"/>
    <w:rsid w:val="001B40B2"/>
    <w:rsid w:val="001B5FA7"/>
    <w:rsid w:val="001B60AC"/>
    <w:rsid w:val="001B7C2D"/>
    <w:rsid w:val="001C09B8"/>
    <w:rsid w:val="001C20C2"/>
    <w:rsid w:val="001C21D2"/>
    <w:rsid w:val="001C29CB"/>
    <w:rsid w:val="001C2BFC"/>
    <w:rsid w:val="001C35B6"/>
    <w:rsid w:val="001C5C23"/>
    <w:rsid w:val="001D1804"/>
    <w:rsid w:val="001D2CDC"/>
    <w:rsid w:val="001D36DF"/>
    <w:rsid w:val="001D58F5"/>
    <w:rsid w:val="001D6573"/>
    <w:rsid w:val="001D6AAF"/>
    <w:rsid w:val="001D71B1"/>
    <w:rsid w:val="001E4AA8"/>
    <w:rsid w:val="001E4C8D"/>
    <w:rsid w:val="001E5F44"/>
    <w:rsid w:val="001E742F"/>
    <w:rsid w:val="001F0DDD"/>
    <w:rsid w:val="001F1741"/>
    <w:rsid w:val="001F183B"/>
    <w:rsid w:val="001F1D49"/>
    <w:rsid w:val="001F1ECD"/>
    <w:rsid w:val="001F2E46"/>
    <w:rsid w:val="001F3290"/>
    <w:rsid w:val="001F3F7A"/>
    <w:rsid w:val="001F736A"/>
    <w:rsid w:val="001F7610"/>
    <w:rsid w:val="001F7B66"/>
    <w:rsid w:val="001F7B7B"/>
    <w:rsid w:val="00200ACE"/>
    <w:rsid w:val="00202C17"/>
    <w:rsid w:val="00202DFA"/>
    <w:rsid w:val="0020442A"/>
    <w:rsid w:val="0020522B"/>
    <w:rsid w:val="00206D45"/>
    <w:rsid w:val="002075C3"/>
    <w:rsid w:val="0021203D"/>
    <w:rsid w:val="0021325D"/>
    <w:rsid w:val="00214F26"/>
    <w:rsid w:val="0021526C"/>
    <w:rsid w:val="00215F4F"/>
    <w:rsid w:val="0021779E"/>
    <w:rsid w:val="00217F1F"/>
    <w:rsid w:val="0022124D"/>
    <w:rsid w:val="00221CD5"/>
    <w:rsid w:val="00222DD3"/>
    <w:rsid w:val="00222F91"/>
    <w:rsid w:val="002234C0"/>
    <w:rsid w:val="00223D6D"/>
    <w:rsid w:val="002246C0"/>
    <w:rsid w:val="00224734"/>
    <w:rsid w:val="0022606C"/>
    <w:rsid w:val="002265D9"/>
    <w:rsid w:val="00226B59"/>
    <w:rsid w:val="00232575"/>
    <w:rsid w:val="00232BCB"/>
    <w:rsid w:val="00233165"/>
    <w:rsid w:val="00234036"/>
    <w:rsid w:val="002340C2"/>
    <w:rsid w:val="00234669"/>
    <w:rsid w:val="00234B42"/>
    <w:rsid w:val="0023627C"/>
    <w:rsid w:val="00236556"/>
    <w:rsid w:val="00236739"/>
    <w:rsid w:val="00240C4E"/>
    <w:rsid w:val="0024281C"/>
    <w:rsid w:val="00242BE9"/>
    <w:rsid w:val="002432D7"/>
    <w:rsid w:val="002436A1"/>
    <w:rsid w:val="0024501D"/>
    <w:rsid w:val="00246166"/>
    <w:rsid w:val="00246203"/>
    <w:rsid w:val="00246407"/>
    <w:rsid w:val="002471C6"/>
    <w:rsid w:val="00247475"/>
    <w:rsid w:val="00247CCF"/>
    <w:rsid w:val="00247D67"/>
    <w:rsid w:val="00250217"/>
    <w:rsid w:val="002504DC"/>
    <w:rsid w:val="00250930"/>
    <w:rsid w:val="00250AB9"/>
    <w:rsid w:val="0025146F"/>
    <w:rsid w:val="00251E4C"/>
    <w:rsid w:val="00251F02"/>
    <w:rsid w:val="002535F1"/>
    <w:rsid w:val="0025454B"/>
    <w:rsid w:val="002550AB"/>
    <w:rsid w:val="00257406"/>
    <w:rsid w:val="00257810"/>
    <w:rsid w:val="002602CD"/>
    <w:rsid w:val="002610A9"/>
    <w:rsid w:val="00261441"/>
    <w:rsid w:val="00265468"/>
    <w:rsid w:val="00265A65"/>
    <w:rsid w:val="00266719"/>
    <w:rsid w:val="002668DF"/>
    <w:rsid w:val="00266C68"/>
    <w:rsid w:val="002672E9"/>
    <w:rsid w:val="00267408"/>
    <w:rsid w:val="00270B05"/>
    <w:rsid w:val="002718FE"/>
    <w:rsid w:val="00272033"/>
    <w:rsid w:val="00273116"/>
    <w:rsid w:val="0027315D"/>
    <w:rsid w:val="00273211"/>
    <w:rsid w:val="0027331C"/>
    <w:rsid w:val="002733A1"/>
    <w:rsid w:val="00273E0E"/>
    <w:rsid w:val="002755F7"/>
    <w:rsid w:val="00276F69"/>
    <w:rsid w:val="0027762C"/>
    <w:rsid w:val="002776C2"/>
    <w:rsid w:val="0028015F"/>
    <w:rsid w:val="00281250"/>
    <w:rsid w:val="00284892"/>
    <w:rsid w:val="00285845"/>
    <w:rsid w:val="002859C8"/>
    <w:rsid w:val="00291759"/>
    <w:rsid w:val="00291A35"/>
    <w:rsid w:val="00292316"/>
    <w:rsid w:val="00292666"/>
    <w:rsid w:val="00293A9D"/>
    <w:rsid w:val="00293C51"/>
    <w:rsid w:val="002941B6"/>
    <w:rsid w:val="00296138"/>
    <w:rsid w:val="00297620"/>
    <w:rsid w:val="002A0FCA"/>
    <w:rsid w:val="002A124F"/>
    <w:rsid w:val="002A286E"/>
    <w:rsid w:val="002A3B36"/>
    <w:rsid w:val="002A474A"/>
    <w:rsid w:val="002A5793"/>
    <w:rsid w:val="002A671F"/>
    <w:rsid w:val="002A7260"/>
    <w:rsid w:val="002A74E3"/>
    <w:rsid w:val="002B0D62"/>
    <w:rsid w:val="002B1E14"/>
    <w:rsid w:val="002B2422"/>
    <w:rsid w:val="002B32D8"/>
    <w:rsid w:val="002B4A05"/>
    <w:rsid w:val="002B6707"/>
    <w:rsid w:val="002C088E"/>
    <w:rsid w:val="002C1636"/>
    <w:rsid w:val="002C1FE1"/>
    <w:rsid w:val="002C3076"/>
    <w:rsid w:val="002C783A"/>
    <w:rsid w:val="002D06B6"/>
    <w:rsid w:val="002D3031"/>
    <w:rsid w:val="002D3060"/>
    <w:rsid w:val="002D31ED"/>
    <w:rsid w:val="002D3E94"/>
    <w:rsid w:val="002D553E"/>
    <w:rsid w:val="002D6014"/>
    <w:rsid w:val="002D7494"/>
    <w:rsid w:val="002D7663"/>
    <w:rsid w:val="002D78B4"/>
    <w:rsid w:val="002E0730"/>
    <w:rsid w:val="002E0955"/>
    <w:rsid w:val="002E11C9"/>
    <w:rsid w:val="002E2D7B"/>
    <w:rsid w:val="002E328F"/>
    <w:rsid w:val="002E4A4A"/>
    <w:rsid w:val="002E5224"/>
    <w:rsid w:val="002E7331"/>
    <w:rsid w:val="002E778D"/>
    <w:rsid w:val="002E7D1F"/>
    <w:rsid w:val="002F087D"/>
    <w:rsid w:val="002F08DE"/>
    <w:rsid w:val="002F0D3E"/>
    <w:rsid w:val="002F1D86"/>
    <w:rsid w:val="002F3246"/>
    <w:rsid w:val="002F561A"/>
    <w:rsid w:val="002F6396"/>
    <w:rsid w:val="003011FC"/>
    <w:rsid w:val="0030248F"/>
    <w:rsid w:val="00302B9F"/>
    <w:rsid w:val="0030512A"/>
    <w:rsid w:val="00305198"/>
    <w:rsid w:val="0030776E"/>
    <w:rsid w:val="00307F6A"/>
    <w:rsid w:val="003101F0"/>
    <w:rsid w:val="00310234"/>
    <w:rsid w:val="00311B1A"/>
    <w:rsid w:val="0031204F"/>
    <w:rsid w:val="0031212D"/>
    <w:rsid w:val="00312288"/>
    <w:rsid w:val="00312C36"/>
    <w:rsid w:val="00312D87"/>
    <w:rsid w:val="00313BE1"/>
    <w:rsid w:val="00314B87"/>
    <w:rsid w:val="00315697"/>
    <w:rsid w:val="00315E0D"/>
    <w:rsid w:val="00316930"/>
    <w:rsid w:val="00317F7E"/>
    <w:rsid w:val="00321E67"/>
    <w:rsid w:val="003248C5"/>
    <w:rsid w:val="003248E0"/>
    <w:rsid w:val="00324959"/>
    <w:rsid w:val="00325912"/>
    <w:rsid w:val="00330130"/>
    <w:rsid w:val="00330453"/>
    <w:rsid w:val="00330CF5"/>
    <w:rsid w:val="00331B0C"/>
    <w:rsid w:val="0033375B"/>
    <w:rsid w:val="00333A42"/>
    <w:rsid w:val="00334518"/>
    <w:rsid w:val="003358E4"/>
    <w:rsid w:val="00335B65"/>
    <w:rsid w:val="0033608A"/>
    <w:rsid w:val="00336712"/>
    <w:rsid w:val="0033677C"/>
    <w:rsid w:val="003408ED"/>
    <w:rsid w:val="00340CEB"/>
    <w:rsid w:val="003411A9"/>
    <w:rsid w:val="0034248F"/>
    <w:rsid w:val="00342954"/>
    <w:rsid w:val="00342DBF"/>
    <w:rsid w:val="00343FB3"/>
    <w:rsid w:val="00344E0F"/>
    <w:rsid w:val="0034589D"/>
    <w:rsid w:val="0034602F"/>
    <w:rsid w:val="003463EC"/>
    <w:rsid w:val="00346415"/>
    <w:rsid w:val="00346875"/>
    <w:rsid w:val="00347580"/>
    <w:rsid w:val="00347E9C"/>
    <w:rsid w:val="00351062"/>
    <w:rsid w:val="003510DF"/>
    <w:rsid w:val="00351749"/>
    <w:rsid w:val="00351A2B"/>
    <w:rsid w:val="00353BD3"/>
    <w:rsid w:val="00353BF2"/>
    <w:rsid w:val="00353C32"/>
    <w:rsid w:val="0035445D"/>
    <w:rsid w:val="00354969"/>
    <w:rsid w:val="003560DE"/>
    <w:rsid w:val="0035617C"/>
    <w:rsid w:val="0036145E"/>
    <w:rsid w:val="003618BA"/>
    <w:rsid w:val="00362664"/>
    <w:rsid w:val="0036309A"/>
    <w:rsid w:val="0036530B"/>
    <w:rsid w:val="00365ABC"/>
    <w:rsid w:val="00365F02"/>
    <w:rsid w:val="003668A0"/>
    <w:rsid w:val="003670D4"/>
    <w:rsid w:val="00367893"/>
    <w:rsid w:val="0037140A"/>
    <w:rsid w:val="00371480"/>
    <w:rsid w:val="00371BA2"/>
    <w:rsid w:val="00371C6F"/>
    <w:rsid w:val="00371CD7"/>
    <w:rsid w:val="00372247"/>
    <w:rsid w:val="0037263E"/>
    <w:rsid w:val="0037425E"/>
    <w:rsid w:val="00375167"/>
    <w:rsid w:val="00375690"/>
    <w:rsid w:val="003765E6"/>
    <w:rsid w:val="00376F9F"/>
    <w:rsid w:val="00377BD5"/>
    <w:rsid w:val="00381053"/>
    <w:rsid w:val="00381FED"/>
    <w:rsid w:val="003829C7"/>
    <w:rsid w:val="00382A93"/>
    <w:rsid w:val="0038556D"/>
    <w:rsid w:val="0038620F"/>
    <w:rsid w:val="003863FD"/>
    <w:rsid w:val="003864C0"/>
    <w:rsid w:val="00386F62"/>
    <w:rsid w:val="00387965"/>
    <w:rsid w:val="00387CA9"/>
    <w:rsid w:val="0039049E"/>
    <w:rsid w:val="00390A71"/>
    <w:rsid w:val="003913D7"/>
    <w:rsid w:val="003942F7"/>
    <w:rsid w:val="003945B9"/>
    <w:rsid w:val="0039582E"/>
    <w:rsid w:val="00396B2D"/>
    <w:rsid w:val="00396B7D"/>
    <w:rsid w:val="00396F5C"/>
    <w:rsid w:val="003976A5"/>
    <w:rsid w:val="00397968"/>
    <w:rsid w:val="003A268F"/>
    <w:rsid w:val="003A34EA"/>
    <w:rsid w:val="003A675B"/>
    <w:rsid w:val="003A684F"/>
    <w:rsid w:val="003A6924"/>
    <w:rsid w:val="003A78BA"/>
    <w:rsid w:val="003B03B8"/>
    <w:rsid w:val="003B0BBD"/>
    <w:rsid w:val="003B0BFF"/>
    <w:rsid w:val="003B0D34"/>
    <w:rsid w:val="003B0E6E"/>
    <w:rsid w:val="003B11FC"/>
    <w:rsid w:val="003B1331"/>
    <w:rsid w:val="003B16F2"/>
    <w:rsid w:val="003B265F"/>
    <w:rsid w:val="003B4AF2"/>
    <w:rsid w:val="003B5833"/>
    <w:rsid w:val="003B6591"/>
    <w:rsid w:val="003B6AE4"/>
    <w:rsid w:val="003B7D36"/>
    <w:rsid w:val="003C06D9"/>
    <w:rsid w:val="003C0F53"/>
    <w:rsid w:val="003C1258"/>
    <w:rsid w:val="003C189A"/>
    <w:rsid w:val="003C1A7F"/>
    <w:rsid w:val="003C244A"/>
    <w:rsid w:val="003C273B"/>
    <w:rsid w:val="003C2FEE"/>
    <w:rsid w:val="003C359A"/>
    <w:rsid w:val="003C41D6"/>
    <w:rsid w:val="003C42BE"/>
    <w:rsid w:val="003C43A7"/>
    <w:rsid w:val="003C7AE2"/>
    <w:rsid w:val="003D0AA2"/>
    <w:rsid w:val="003D0B1B"/>
    <w:rsid w:val="003D1ADF"/>
    <w:rsid w:val="003D27E5"/>
    <w:rsid w:val="003D4385"/>
    <w:rsid w:val="003D50DB"/>
    <w:rsid w:val="003D5266"/>
    <w:rsid w:val="003D55BE"/>
    <w:rsid w:val="003D577F"/>
    <w:rsid w:val="003D60C3"/>
    <w:rsid w:val="003E0540"/>
    <w:rsid w:val="003E0AAE"/>
    <w:rsid w:val="003E0DEE"/>
    <w:rsid w:val="003E3900"/>
    <w:rsid w:val="003E3FCA"/>
    <w:rsid w:val="003E46A4"/>
    <w:rsid w:val="003E4B17"/>
    <w:rsid w:val="003E655A"/>
    <w:rsid w:val="003E7C61"/>
    <w:rsid w:val="003F04A3"/>
    <w:rsid w:val="003F1329"/>
    <w:rsid w:val="003F160E"/>
    <w:rsid w:val="003F3DC8"/>
    <w:rsid w:val="003F4472"/>
    <w:rsid w:val="003F4819"/>
    <w:rsid w:val="003F58E1"/>
    <w:rsid w:val="003F5F51"/>
    <w:rsid w:val="00400D06"/>
    <w:rsid w:val="00401028"/>
    <w:rsid w:val="004035EF"/>
    <w:rsid w:val="00404293"/>
    <w:rsid w:val="00404320"/>
    <w:rsid w:val="0040461F"/>
    <w:rsid w:val="00405E7F"/>
    <w:rsid w:val="00406855"/>
    <w:rsid w:val="00407C24"/>
    <w:rsid w:val="00410C80"/>
    <w:rsid w:val="00410F02"/>
    <w:rsid w:val="004130D0"/>
    <w:rsid w:val="00413EFF"/>
    <w:rsid w:val="00414144"/>
    <w:rsid w:val="00414838"/>
    <w:rsid w:val="0041542D"/>
    <w:rsid w:val="00416385"/>
    <w:rsid w:val="004165C9"/>
    <w:rsid w:val="0041709A"/>
    <w:rsid w:val="004170D5"/>
    <w:rsid w:val="00417EE0"/>
    <w:rsid w:val="0042292A"/>
    <w:rsid w:val="00422E4F"/>
    <w:rsid w:val="0042330B"/>
    <w:rsid w:val="004242A5"/>
    <w:rsid w:val="004242D3"/>
    <w:rsid w:val="00424949"/>
    <w:rsid w:val="00424F84"/>
    <w:rsid w:val="004263F0"/>
    <w:rsid w:val="004272EB"/>
    <w:rsid w:val="00427572"/>
    <w:rsid w:val="00430F35"/>
    <w:rsid w:val="00431F8E"/>
    <w:rsid w:val="00432044"/>
    <w:rsid w:val="0043235E"/>
    <w:rsid w:val="0043272F"/>
    <w:rsid w:val="00434117"/>
    <w:rsid w:val="004351FA"/>
    <w:rsid w:val="0043571E"/>
    <w:rsid w:val="00435E20"/>
    <w:rsid w:val="00437319"/>
    <w:rsid w:val="00441B86"/>
    <w:rsid w:val="0044580E"/>
    <w:rsid w:val="00446D84"/>
    <w:rsid w:val="00446FCA"/>
    <w:rsid w:val="00451255"/>
    <w:rsid w:val="004515FD"/>
    <w:rsid w:val="00451AA0"/>
    <w:rsid w:val="00452B62"/>
    <w:rsid w:val="00453F7B"/>
    <w:rsid w:val="0045466B"/>
    <w:rsid w:val="00454E0B"/>
    <w:rsid w:val="004566BB"/>
    <w:rsid w:val="00457165"/>
    <w:rsid w:val="004576CC"/>
    <w:rsid w:val="00460134"/>
    <w:rsid w:val="00460E13"/>
    <w:rsid w:val="00462AD8"/>
    <w:rsid w:val="00463CAE"/>
    <w:rsid w:val="00464F07"/>
    <w:rsid w:val="004652DA"/>
    <w:rsid w:val="00470B95"/>
    <w:rsid w:val="00470F20"/>
    <w:rsid w:val="00471510"/>
    <w:rsid w:val="00473A78"/>
    <w:rsid w:val="00473F07"/>
    <w:rsid w:val="004754E3"/>
    <w:rsid w:val="00476055"/>
    <w:rsid w:val="00480F9E"/>
    <w:rsid w:val="0048268A"/>
    <w:rsid w:val="004845B6"/>
    <w:rsid w:val="00485D83"/>
    <w:rsid w:val="00486E47"/>
    <w:rsid w:val="0048702B"/>
    <w:rsid w:val="00487382"/>
    <w:rsid w:val="004914F1"/>
    <w:rsid w:val="0049191E"/>
    <w:rsid w:val="00491CED"/>
    <w:rsid w:val="00491E9D"/>
    <w:rsid w:val="004920A6"/>
    <w:rsid w:val="00492404"/>
    <w:rsid w:val="004946B4"/>
    <w:rsid w:val="00494742"/>
    <w:rsid w:val="00497609"/>
    <w:rsid w:val="004A021A"/>
    <w:rsid w:val="004A030C"/>
    <w:rsid w:val="004A069E"/>
    <w:rsid w:val="004A16E4"/>
    <w:rsid w:val="004A1D7E"/>
    <w:rsid w:val="004A3D0E"/>
    <w:rsid w:val="004A3F14"/>
    <w:rsid w:val="004A4226"/>
    <w:rsid w:val="004A4327"/>
    <w:rsid w:val="004A547A"/>
    <w:rsid w:val="004A6AD8"/>
    <w:rsid w:val="004A71DC"/>
    <w:rsid w:val="004A7EAC"/>
    <w:rsid w:val="004B0063"/>
    <w:rsid w:val="004B1C99"/>
    <w:rsid w:val="004B2849"/>
    <w:rsid w:val="004B3741"/>
    <w:rsid w:val="004B489C"/>
    <w:rsid w:val="004B4BAF"/>
    <w:rsid w:val="004B6CD5"/>
    <w:rsid w:val="004B761D"/>
    <w:rsid w:val="004B7D0B"/>
    <w:rsid w:val="004C08E1"/>
    <w:rsid w:val="004C0D89"/>
    <w:rsid w:val="004C120F"/>
    <w:rsid w:val="004C19A0"/>
    <w:rsid w:val="004C3398"/>
    <w:rsid w:val="004C354B"/>
    <w:rsid w:val="004C3E68"/>
    <w:rsid w:val="004C4FF9"/>
    <w:rsid w:val="004C5263"/>
    <w:rsid w:val="004C68AA"/>
    <w:rsid w:val="004D03E1"/>
    <w:rsid w:val="004D11E1"/>
    <w:rsid w:val="004D26F0"/>
    <w:rsid w:val="004D53E0"/>
    <w:rsid w:val="004D6BE0"/>
    <w:rsid w:val="004E142A"/>
    <w:rsid w:val="004E35E6"/>
    <w:rsid w:val="004E383B"/>
    <w:rsid w:val="004E45CA"/>
    <w:rsid w:val="004E554E"/>
    <w:rsid w:val="004E5817"/>
    <w:rsid w:val="004E5CBE"/>
    <w:rsid w:val="004F2423"/>
    <w:rsid w:val="004F47C1"/>
    <w:rsid w:val="004F6177"/>
    <w:rsid w:val="004F7574"/>
    <w:rsid w:val="0050086E"/>
    <w:rsid w:val="00501A56"/>
    <w:rsid w:val="00502F00"/>
    <w:rsid w:val="00503156"/>
    <w:rsid w:val="00503FFF"/>
    <w:rsid w:val="00504537"/>
    <w:rsid w:val="00505C4D"/>
    <w:rsid w:val="00505CCD"/>
    <w:rsid w:val="00506970"/>
    <w:rsid w:val="0050792E"/>
    <w:rsid w:val="00507B70"/>
    <w:rsid w:val="00507C66"/>
    <w:rsid w:val="00507CB6"/>
    <w:rsid w:val="005115F2"/>
    <w:rsid w:val="0051317C"/>
    <w:rsid w:val="00513396"/>
    <w:rsid w:val="0051453F"/>
    <w:rsid w:val="00514FE4"/>
    <w:rsid w:val="00515BE1"/>
    <w:rsid w:val="005178EC"/>
    <w:rsid w:val="00520E35"/>
    <w:rsid w:val="00521316"/>
    <w:rsid w:val="00521E76"/>
    <w:rsid w:val="00521FE0"/>
    <w:rsid w:val="00526CB3"/>
    <w:rsid w:val="00531072"/>
    <w:rsid w:val="005312E0"/>
    <w:rsid w:val="00532BD6"/>
    <w:rsid w:val="00533AF3"/>
    <w:rsid w:val="00536D7C"/>
    <w:rsid w:val="00536F4C"/>
    <w:rsid w:val="005403A6"/>
    <w:rsid w:val="00540C18"/>
    <w:rsid w:val="005419C1"/>
    <w:rsid w:val="00541C6C"/>
    <w:rsid w:val="00542BC1"/>
    <w:rsid w:val="005453AA"/>
    <w:rsid w:val="005454DC"/>
    <w:rsid w:val="005459D4"/>
    <w:rsid w:val="0054616B"/>
    <w:rsid w:val="005474D9"/>
    <w:rsid w:val="00547FA6"/>
    <w:rsid w:val="00547FD6"/>
    <w:rsid w:val="00550D5A"/>
    <w:rsid w:val="005521B8"/>
    <w:rsid w:val="00552E16"/>
    <w:rsid w:val="00553960"/>
    <w:rsid w:val="00553E0B"/>
    <w:rsid w:val="00553F07"/>
    <w:rsid w:val="00554E5A"/>
    <w:rsid w:val="0055558D"/>
    <w:rsid w:val="00555A55"/>
    <w:rsid w:val="005569D8"/>
    <w:rsid w:val="00556CCE"/>
    <w:rsid w:val="005612B0"/>
    <w:rsid w:val="00562269"/>
    <w:rsid w:val="00562A32"/>
    <w:rsid w:val="00563E6A"/>
    <w:rsid w:val="0056565C"/>
    <w:rsid w:val="005662D5"/>
    <w:rsid w:val="00567076"/>
    <w:rsid w:val="00567C9C"/>
    <w:rsid w:val="00567FD2"/>
    <w:rsid w:val="00571B1E"/>
    <w:rsid w:val="00572038"/>
    <w:rsid w:val="00572CCB"/>
    <w:rsid w:val="00574D5F"/>
    <w:rsid w:val="0057571F"/>
    <w:rsid w:val="005808FA"/>
    <w:rsid w:val="0058170A"/>
    <w:rsid w:val="00584244"/>
    <w:rsid w:val="005853F2"/>
    <w:rsid w:val="00586A9F"/>
    <w:rsid w:val="00587684"/>
    <w:rsid w:val="00590588"/>
    <w:rsid w:val="005933BC"/>
    <w:rsid w:val="0059455C"/>
    <w:rsid w:val="005966C1"/>
    <w:rsid w:val="00596775"/>
    <w:rsid w:val="00596B5A"/>
    <w:rsid w:val="00596C7C"/>
    <w:rsid w:val="00597EBA"/>
    <w:rsid w:val="005A06B6"/>
    <w:rsid w:val="005A0DE4"/>
    <w:rsid w:val="005A3038"/>
    <w:rsid w:val="005A30FC"/>
    <w:rsid w:val="005A3A59"/>
    <w:rsid w:val="005A4145"/>
    <w:rsid w:val="005A482A"/>
    <w:rsid w:val="005A4D4B"/>
    <w:rsid w:val="005A5D82"/>
    <w:rsid w:val="005A61EC"/>
    <w:rsid w:val="005A6BCF"/>
    <w:rsid w:val="005A6FA0"/>
    <w:rsid w:val="005A71F8"/>
    <w:rsid w:val="005B143A"/>
    <w:rsid w:val="005B1E9D"/>
    <w:rsid w:val="005B27A3"/>
    <w:rsid w:val="005B37CA"/>
    <w:rsid w:val="005B391B"/>
    <w:rsid w:val="005B49BD"/>
    <w:rsid w:val="005B4A46"/>
    <w:rsid w:val="005B652D"/>
    <w:rsid w:val="005B7520"/>
    <w:rsid w:val="005B7FF5"/>
    <w:rsid w:val="005C08A1"/>
    <w:rsid w:val="005C0EC5"/>
    <w:rsid w:val="005C1E72"/>
    <w:rsid w:val="005C235C"/>
    <w:rsid w:val="005C2360"/>
    <w:rsid w:val="005C24E5"/>
    <w:rsid w:val="005C25D6"/>
    <w:rsid w:val="005C290E"/>
    <w:rsid w:val="005C4DA6"/>
    <w:rsid w:val="005C4DEE"/>
    <w:rsid w:val="005C51A2"/>
    <w:rsid w:val="005C5825"/>
    <w:rsid w:val="005C5F02"/>
    <w:rsid w:val="005C6435"/>
    <w:rsid w:val="005D0233"/>
    <w:rsid w:val="005D0318"/>
    <w:rsid w:val="005D0F88"/>
    <w:rsid w:val="005D1685"/>
    <w:rsid w:val="005D33F7"/>
    <w:rsid w:val="005D37AC"/>
    <w:rsid w:val="005D3F06"/>
    <w:rsid w:val="005D4083"/>
    <w:rsid w:val="005D464D"/>
    <w:rsid w:val="005D5579"/>
    <w:rsid w:val="005D57FD"/>
    <w:rsid w:val="005D6438"/>
    <w:rsid w:val="005D6DF5"/>
    <w:rsid w:val="005D7545"/>
    <w:rsid w:val="005D7902"/>
    <w:rsid w:val="005E0722"/>
    <w:rsid w:val="005E1862"/>
    <w:rsid w:val="005E1E0A"/>
    <w:rsid w:val="005E2633"/>
    <w:rsid w:val="005E2C3F"/>
    <w:rsid w:val="005E2F2B"/>
    <w:rsid w:val="005E41B1"/>
    <w:rsid w:val="005E58A4"/>
    <w:rsid w:val="005E63EE"/>
    <w:rsid w:val="005E781D"/>
    <w:rsid w:val="005E7A13"/>
    <w:rsid w:val="005F16B5"/>
    <w:rsid w:val="005F285A"/>
    <w:rsid w:val="005F3379"/>
    <w:rsid w:val="005F4028"/>
    <w:rsid w:val="005F446A"/>
    <w:rsid w:val="005F4C6E"/>
    <w:rsid w:val="005F5676"/>
    <w:rsid w:val="005F5B3E"/>
    <w:rsid w:val="005F7ABF"/>
    <w:rsid w:val="00600A17"/>
    <w:rsid w:val="00601D33"/>
    <w:rsid w:val="006022E6"/>
    <w:rsid w:val="00603305"/>
    <w:rsid w:val="00603420"/>
    <w:rsid w:val="00603493"/>
    <w:rsid w:val="00603DAC"/>
    <w:rsid w:val="0060464B"/>
    <w:rsid w:val="00607EBB"/>
    <w:rsid w:val="0061450C"/>
    <w:rsid w:val="0061659C"/>
    <w:rsid w:val="00617C2F"/>
    <w:rsid w:val="00622A1F"/>
    <w:rsid w:val="00622AF3"/>
    <w:rsid w:val="006231D1"/>
    <w:rsid w:val="00624447"/>
    <w:rsid w:val="006248ED"/>
    <w:rsid w:val="006260CB"/>
    <w:rsid w:val="006264B3"/>
    <w:rsid w:val="00626EA3"/>
    <w:rsid w:val="006273CE"/>
    <w:rsid w:val="006273F0"/>
    <w:rsid w:val="00627464"/>
    <w:rsid w:val="00627723"/>
    <w:rsid w:val="006316D7"/>
    <w:rsid w:val="00631B8B"/>
    <w:rsid w:val="0063445C"/>
    <w:rsid w:val="0063561C"/>
    <w:rsid w:val="00636D31"/>
    <w:rsid w:val="00637C2E"/>
    <w:rsid w:val="0064094B"/>
    <w:rsid w:val="0064123D"/>
    <w:rsid w:val="00642D41"/>
    <w:rsid w:val="006449B2"/>
    <w:rsid w:val="00644AB0"/>
    <w:rsid w:val="00645725"/>
    <w:rsid w:val="00645FE3"/>
    <w:rsid w:val="006467C2"/>
    <w:rsid w:val="00646844"/>
    <w:rsid w:val="00647919"/>
    <w:rsid w:val="006500C0"/>
    <w:rsid w:val="00652205"/>
    <w:rsid w:val="00652730"/>
    <w:rsid w:val="00652870"/>
    <w:rsid w:val="00652A2E"/>
    <w:rsid w:val="00655057"/>
    <w:rsid w:val="00655405"/>
    <w:rsid w:val="0065652B"/>
    <w:rsid w:val="00657278"/>
    <w:rsid w:val="006602E2"/>
    <w:rsid w:val="00661345"/>
    <w:rsid w:val="00661ED7"/>
    <w:rsid w:val="00662A29"/>
    <w:rsid w:val="0066444F"/>
    <w:rsid w:val="0066719A"/>
    <w:rsid w:val="00670141"/>
    <w:rsid w:val="00670D65"/>
    <w:rsid w:val="00671BC6"/>
    <w:rsid w:val="00671EEC"/>
    <w:rsid w:val="00673505"/>
    <w:rsid w:val="006751B6"/>
    <w:rsid w:val="00675EBA"/>
    <w:rsid w:val="00676852"/>
    <w:rsid w:val="006778DF"/>
    <w:rsid w:val="00680ACD"/>
    <w:rsid w:val="00680B2F"/>
    <w:rsid w:val="0068388D"/>
    <w:rsid w:val="006839D2"/>
    <w:rsid w:val="00683BAF"/>
    <w:rsid w:val="00685945"/>
    <w:rsid w:val="00686070"/>
    <w:rsid w:val="0068653A"/>
    <w:rsid w:val="00687621"/>
    <w:rsid w:val="00687B2D"/>
    <w:rsid w:val="00687FD9"/>
    <w:rsid w:val="0069138F"/>
    <w:rsid w:val="00691397"/>
    <w:rsid w:val="00692040"/>
    <w:rsid w:val="006942AD"/>
    <w:rsid w:val="00694416"/>
    <w:rsid w:val="00694A96"/>
    <w:rsid w:val="0069596A"/>
    <w:rsid w:val="00696133"/>
    <w:rsid w:val="00697133"/>
    <w:rsid w:val="006979CC"/>
    <w:rsid w:val="006A18BD"/>
    <w:rsid w:val="006A1C1C"/>
    <w:rsid w:val="006A3497"/>
    <w:rsid w:val="006A42BA"/>
    <w:rsid w:val="006A438E"/>
    <w:rsid w:val="006A64D6"/>
    <w:rsid w:val="006A679C"/>
    <w:rsid w:val="006B0D48"/>
    <w:rsid w:val="006B209C"/>
    <w:rsid w:val="006B289B"/>
    <w:rsid w:val="006B2A11"/>
    <w:rsid w:val="006B2E88"/>
    <w:rsid w:val="006B37F7"/>
    <w:rsid w:val="006B39B4"/>
    <w:rsid w:val="006B4E5D"/>
    <w:rsid w:val="006B523B"/>
    <w:rsid w:val="006B592C"/>
    <w:rsid w:val="006B5A0F"/>
    <w:rsid w:val="006B6383"/>
    <w:rsid w:val="006B72B6"/>
    <w:rsid w:val="006B759D"/>
    <w:rsid w:val="006B7798"/>
    <w:rsid w:val="006C006E"/>
    <w:rsid w:val="006C016B"/>
    <w:rsid w:val="006C0B50"/>
    <w:rsid w:val="006C1C9B"/>
    <w:rsid w:val="006C1E25"/>
    <w:rsid w:val="006C1FFE"/>
    <w:rsid w:val="006C4161"/>
    <w:rsid w:val="006C5E1A"/>
    <w:rsid w:val="006C62CB"/>
    <w:rsid w:val="006C721F"/>
    <w:rsid w:val="006D0297"/>
    <w:rsid w:val="006D0A1D"/>
    <w:rsid w:val="006D12B7"/>
    <w:rsid w:val="006D3826"/>
    <w:rsid w:val="006D6E9E"/>
    <w:rsid w:val="006D7642"/>
    <w:rsid w:val="006E00CA"/>
    <w:rsid w:val="006E1294"/>
    <w:rsid w:val="006E13CB"/>
    <w:rsid w:val="006E2B49"/>
    <w:rsid w:val="006E48B7"/>
    <w:rsid w:val="006E56DD"/>
    <w:rsid w:val="006E5B37"/>
    <w:rsid w:val="006E5DD0"/>
    <w:rsid w:val="006E6146"/>
    <w:rsid w:val="006E627B"/>
    <w:rsid w:val="006E64E1"/>
    <w:rsid w:val="006F14E5"/>
    <w:rsid w:val="006F1F21"/>
    <w:rsid w:val="006F28F9"/>
    <w:rsid w:val="006F3494"/>
    <w:rsid w:val="006F3917"/>
    <w:rsid w:val="006F3EBD"/>
    <w:rsid w:val="006F4186"/>
    <w:rsid w:val="006F6BD7"/>
    <w:rsid w:val="006F6C19"/>
    <w:rsid w:val="007004A2"/>
    <w:rsid w:val="00701083"/>
    <w:rsid w:val="00701C65"/>
    <w:rsid w:val="007020E0"/>
    <w:rsid w:val="00702205"/>
    <w:rsid w:val="00702D45"/>
    <w:rsid w:val="00702E62"/>
    <w:rsid w:val="00702FB2"/>
    <w:rsid w:val="00703936"/>
    <w:rsid w:val="00705818"/>
    <w:rsid w:val="00705E28"/>
    <w:rsid w:val="007069C9"/>
    <w:rsid w:val="007070FC"/>
    <w:rsid w:val="00712ADF"/>
    <w:rsid w:val="0071443C"/>
    <w:rsid w:val="00715E1E"/>
    <w:rsid w:val="00715E61"/>
    <w:rsid w:val="00720FD6"/>
    <w:rsid w:val="0072163E"/>
    <w:rsid w:val="0072269E"/>
    <w:rsid w:val="00723597"/>
    <w:rsid w:val="00724088"/>
    <w:rsid w:val="007274A8"/>
    <w:rsid w:val="007279DF"/>
    <w:rsid w:val="0073189A"/>
    <w:rsid w:val="00732603"/>
    <w:rsid w:val="00732759"/>
    <w:rsid w:val="0073283A"/>
    <w:rsid w:val="0073423C"/>
    <w:rsid w:val="00734A40"/>
    <w:rsid w:val="00734E65"/>
    <w:rsid w:val="00734EF9"/>
    <w:rsid w:val="00734FFC"/>
    <w:rsid w:val="00735F0A"/>
    <w:rsid w:val="007363D3"/>
    <w:rsid w:val="00736A34"/>
    <w:rsid w:val="00737631"/>
    <w:rsid w:val="00740A24"/>
    <w:rsid w:val="007411DD"/>
    <w:rsid w:val="00741266"/>
    <w:rsid w:val="00741E58"/>
    <w:rsid w:val="007421EF"/>
    <w:rsid w:val="007427F0"/>
    <w:rsid w:val="0074414D"/>
    <w:rsid w:val="00744B95"/>
    <w:rsid w:val="00745615"/>
    <w:rsid w:val="00746941"/>
    <w:rsid w:val="007511E0"/>
    <w:rsid w:val="007518D2"/>
    <w:rsid w:val="007535E3"/>
    <w:rsid w:val="00753A0C"/>
    <w:rsid w:val="00753CC3"/>
    <w:rsid w:val="00754797"/>
    <w:rsid w:val="00754AA6"/>
    <w:rsid w:val="00754CDB"/>
    <w:rsid w:val="0075528F"/>
    <w:rsid w:val="00755C0B"/>
    <w:rsid w:val="0075620A"/>
    <w:rsid w:val="007578C5"/>
    <w:rsid w:val="00760B32"/>
    <w:rsid w:val="00762346"/>
    <w:rsid w:val="007638D3"/>
    <w:rsid w:val="0076409B"/>
    <w:rsid w:val="007670CB"/>
    <w:rsid w:val="0077064C"/>
    <w:rsid w:val="00770C93"/>
    <w:rsid w:val="00771EC1"/>
    <w:rsid w:val="00772DC9"/>
    <w:rsid w:val="0077376E"/>
    <w:rsid w:val="007739C8"/>
    <w:rsid w:val="0077524F"/>
    <w:rsid w:val="0077535F"/>
    <w:rsid w:val="00777573"/>
    <w:rsid w:val="00777C92"/>
    <w:rsid w:val="00780E1F"/>
    <w:rsid w:val="007826B3"/>
    <w:rsid w:val="00783400"/>
    <w:rsid w:val="00784DDF"/>
    <w:rsid w:val="00785FB1"/>
    <w:rsid w:val="0078779E"/>
    <w:rsid w:val="00790087"/>
    <w:rsid w:val="00790232"/>
    <w:rsid w:val="0079039B"/>
    <w:rsid w:val="00792875"/>
    <w:rsid w:val="007928D0"/>
    <w:rsid w:val="00792E8B"/>
    <w:rsid w:val="00793E57"/>
    <w:rsid w:val="00796519"/>
    <w:rsid w:val="007A2CE0"/>
    <w:rsid w:val="007A2E7A"/>
    <w:rsid w:val="007A371C"/>
    <w:rsid w:val="007A4DF5"/>
    <w:rsid w:val="007A5223"/>
    <w:rsid w:val="007A530F"/>
    <w:rsid w:val="007B0A1F"/>
    <w:rsid w:val="007B16E8"/>
    <w:rsid w:val="007B195F"/>
    <w:rsid w:val="007B22CF"/>
    <w:rsid w:val="007B2907"/>
    <w:rsid w:val="007B358D"/>
    <w:rsid w:val="007B3B51"/>
    <w:rsid w:val="007B5082"/>
    <w:rsid w:val="007B513B"/>
    <w:rsid w:val="007B688C"/>
    <w:rsid w:val="007B6B6E"/>
    <w:rsid w:val="007B74B5"/>
    <w:rsid w:val="007C09E0"/>
    <w:rsid w:val="007C1401"/>
    <w:rsid w:val="007C27A4"/>
    <w:rsid w:val="007C3EB1"/>
    <w:rsid w:val="007C4749"/>
    <w:rsid w:val="007C529E"/>
    <w:rsid w:val="007C53DA"/>
    <w:rsid w:val="007C5799"/>
    <w:rsid w:val="007C7A60"/>
    <w:rsid w:val="007C7DE3"/>
    <w:rsid w:val="007C7F90"/>
    <w:rsid w:val="007D0422"/>
    <w:rsid w:val="007D06F0"/>
    <w:rsid w:val="007D139D"/>
    <w:rsid w:val="007D2261"/>
    <w:rsid w:val="007D417A"/>
    <w:rsid w:val="007D4441"/>
    <w:rsid w:val="007D5506"/>
    <w:rsid w:val="007D555C"/>
    <w:rsid w:val="007D5617"/>
    <w:rsid w:val="007D57CF"/>
    <w:rsid w:val="007D5CD7"/>
    <w:rsid w:val="007D65B8"/>
    <w:rsid w:val="007D7A77"/>
    <w:rsid w:val="007E027A"/>
    <w:rsid w:val="007E0680"/>
    <w:rsid w:val="007E06DC"/>
    <w:rsid w:val="007E1416"/>
    <w:rsid w:val="007E168E"/>
    <w:rsid w:val="007E2AA5"/>
    <w:rsid w:val="007E3085"/>
    <w:rsid w:val="007E4212"/>
    <w:rsid w:val="007E635A"/>
    <w:rsid w:val="007E6DC5"/>
    <w:rsid w:val="007E7C23"/>
    <w:rsid w:val="007F03D4"/>
    <w:rsid w:val="007F0FD0"/>
    <w:rsid w:val="007F18C7"/>
    <w:rsid w:val="007F29C8"/>
    <w:rsid w:val="007F37F6"/>
    <w:rsid w:val="007F4901"/>
    <w:rsid w:val="007F5821"/>
    <w:rsid w:val="007F6C5F"/>
    <w:rsid w:val="007F74E9"/>
    <w:rsid w:val="008003A4"/>
    <w:rsid w:val="0080112C"/>
    <w:rsid w:val="00801BC5"/>
    <w:rsid w:val="008027AF"/>
    <w:rsid w:val="008028BB"/>
    <w:rsid w:val="008028DB"/>
    <w:rsid w:val="00802C14"/>
    <w:rsid w:val="00802C99"/>
    <w:rsid w:val="0080400A"/>
    <w:rsid w:val="00804124"/>
    <w:rsid w:val="0080438E"/>
    <w:rsid w:val="0080496F"/>
    <w:rsid w:val="00804D69"/>
    <w:rsid w:val="00805373"/>
    <w:rsid w:val="008053F2"/>
    <w:rsid w:val="008054FA"/>
    <w:rsid w:val="008055B7"/>
    <w:rsid w:val="008055DC"/>
    <w:rsid w:val="00805973"/>
    <w:rsid w:val="00805BD7"/>
    <w:rsid w:val="00806E93"/>
    <w:rsid w:val="00807500"/>
    <w:rsid w:val="00807B79"/>
    <w:rsid w:val="00807E58"/>
    <w:rsid w:val="00812DD6"/>
    <w:rsid w:val="0081334E"/>
    <w:rsid w:val="00814594"/>
    <w:rsid w:val="00814C0A"/>
    <w:rsid w:val="008151F1"/>
    <w:rsid w:val="0081540E"/>
    <w:rsid w:val="00815C92"/>
    <w:rsid w:val="00816805"/>
    <w:rsid w:val="00816CC0"/>
    <w:rsid w:val="00817E3B"/>
    <w:rsid w:val="00820CF9"/>
    <w:rsid w:val="008221C5"/>
    <w:rsid w:val="008230EA"/>
    <w:rsid w:val="00823455"/>
    <w:rsid w:val="00823901"/>
    <w:rsid w:val="00823B29"/>
    <w:rsid w:val="00823CE4"/>
    <w:rsid w:val="00824C31"/>
    <w:rsid w:val="0082628E"/>
    <w:rsid w:val="00826EC9"/>
    <w:rsid w:val="00827AF3"/>
    <w:rsid w:val="00830DA2"/>
    <w:rsid w:val="0083139E"/>
    <w:rsid w:val="008313FE"/>
    <w:rsid w:val="00831A01"/>
    <w:rsid w:val="00832EA0"/>
    <w:rsid w:val="00832F28"/>
    <w:rsid w:val="008347FE"/>
    <w:rsid w:val="00834C1C"/>
    <w:rsid w:val="00835331"/>
    <w:rsid w:val="00835C15"/>
    <w:rsid w:val="00837442"/>
    <w:rsid w:val="008404E7"/>
    <w:rsid w:val="00841CB5"/>
    <w:rsid w:val="00842EDC"/>
    <w:rsid w:val="008437E5"/>
    <w:rsid w:val="00843D9E"/>
    <w:rsid w:val="008467DF"/>
    <w:rsid w:val="00846A12"/>
    <w:rsid w:val="00847D1A"/>
    <w:rsid w:val="0085056D"/>
    <w:rsid w:val="00850BD0"/>
    <w:rsid w:val="00850E49"/>
    <w:rsid w:val="0085154D"/>
    <w:rsid w:val="00852C2C"/>
    <w:rsid w:val="00852E71"/>
    <w:rsid w:val="008536E6"/>
    <w:rsid w:val="0085425E"/>
    <w:rsid w:val="0085507C"/>
    <w:rsid w:val="00857F0C"/>
    <w:rsid w:val="0086048C"/>
    <w:rsid w:val="008615F0"/>
    <w:rsid w:val="00861BB3"/>
    <w:rsid w:val="00861D2C"/>
    <w:rsid w:val="00863258"/>
    <w:rsid w:val="00864CA2"/>
    <w:rsid w:val="008653B8"/>
    <w:rsid w:val="00867B56"/>
    <w:rsid w:val="008710D6"/>
    <w:rsid w:val="00871731"/>
    <w:rsid w:val="00871FF3"/>
    <w:rsid w:val="00873C9B"/>
    <w:rsid w:val="00874551"/>
    <w:rsid w:val="00875FAF"/>
    <w:rsid w:val="008765DF"/>
    <w:rsid w:val="00876AB8"/>
    <w:rsid w:val="00876F2B"/>
    <w:rsid w:val="00877651"/>
    <w:rsid w:val="00877E26"/>
    <w:rsid w:val="008806FA"/>
    <w:rsid w:val="00881714"/>
    <w:rsid w:val="00881AF4"/>
    <w:rsid w:val="00881D73"/>
    <w:rsid w:val="00882E26"/>
    <w:rsid w:val="00882FFA"/>
    <w:rsid w:val="00883BBC"/>
    <w:rsid w:val="00884508"/>
    <w:rsid w:val="00884CB9"/>
    <w:rsid w:val="00884EB9"/>
    <w:rsid w:val="00890142"/>
    <w:rsid w:val="0089099B"/>
    <w:rsid w:val="00893C71"/>
    <w:rsid w:val="0089461A"/>
    <w:rsid w:val="00894A3B"/>
    <w:rsid w:val="00895C6E"/>
    <w:rsid w:val="0089740F"/>
    <w:rsid w:val="008979C4"/>
    <w:rsid w:val="008A00B1"/>
    <w:rsid w:val="008A08CA"/>
    <w:rsid w:val="008A0C67"/>
    <w:rsid w:val="008A1518"/>
    <w:rsid w:val="008A2E2D"/>
    <w:rsid w:val="008A3205"/>
    <w:rsid w:val="008A3816"/>
    <w:rsid w:val="008A423D"/>
    <w:rsid w:val="008A4A06"/>
    <w:rsid w:val="008A4A74"/>
    <w:rsid w:val="008B029C"/>
    <w:rsid w:val="008B3165"/>
    <w:rsid w:val="008B3DC2"/>
    <w:rsid w:val="008B486C"/>
    <w:rsid w:val="008B5256"/>
    <w:rsid w:val="008B5EBF"/>
    <w:rsid w:val="008B6344"/>
    <w:rsid w:val="008B64CB"/>
    <w:rsid w:val="008B6DEE"/>
    <w:rsid w:val="008B763D"/>
    <w:rsid w:val="008C19C2"/>
    <w:rsid w:val="008C2020"/>
    <w:rsid w:val="008C2DEA"/>
    <w:rsid w:val="008C5FAD"/>
    <w:rsid w:val="008C697F"/>
    <w:rsid w:val="008C726C"/>
    <w:rsid w:val="008C747F"/>
    <w:rsid w:val="008D0F45"/>
    <w:rsid w:val="008D146F"/>
    <w:rsid w:val="008D4540"/>
    <w:rsid w:val="008D48B6"/>
    <w:rsid w:val="008D4D79"/>
    <w:rsid w:val="008D58A0"/>
    <w:rsid w:val="008D5B97"/>
    <w:rsid w:val="008D61C7"/>
    <w:rsid w:val="008D61EE"/>
    <w:rsid w:val="008E0DE4"/>
    <w:rsid w:val="008E1B3F"/>
    <w:rsid w:val="008E1EAA"/>
    <w:rsid w:val="008E4838"/>
    <w:rsid w:val="008E5EDE"/>
    <w:rsid w:val="008E65AC"/>
    <w:rsid w:val="008E6ABC"/>
    <w:rsid w:val="008E7A46"/>
    <w:rsid w:val="008F0F59"/>
    <w:rsid w:val="008F102A"/>
    <w:rsid w:val="008F3EE3"/>
    <w:rsid w:val="008F4177"/>
    <w:rsid w:val="008F4472"/>
    <w:rsid w:val="008F63D0"/>
    <w:rsid w:val="008F7DE4"/>
    <w:rsid w:val="009000F0"/>
    <w:rsid w:val="00900140"/>
    <w:rsid w:val="0090025C"/>
    <w:rsid w:val="009007AE"/>
    <w:rsid w:val="00900CA7"/>
    <w:rsid w:val="00900EB7"/>
    <w:rsid w:val="0090123C"/>
    <w:rsid w:val="0090192D"/>
    <w:rsid w:val="00902B47"/>
    <w:rsid w:val="00903017"/>
    <w:rsid w:val="00903123"/>
    <w:rsid w:val="00903202"/>
    <w:rsid w:val="00903FBA"/>
    <w:rsid w:val="00904BCF"/>
    <w:rsid w:val="00904D9E"/>
    <w:rsid w:val="00905453"/>
    <w:rsid w:val="00905545"/>
    <w:rsid w:val="00906C11"/>
    <w:rsid w:val="00907524"/>
    <w:rsid w:val="00910058"/>
    <w:rsid w:val="009111FE"/>
    <w:rsid w:val="00913D98"/>
    <w:rsid w:val="00913F87"/>
    <w:rsid w:val="00915FD8"/>
    <w:rsid w:val="00916026"/>
    <w:rsid w:val="0092208E"/>
    <w:rsid w:val="00922B22"/>
    <w:rsid w:val="00923113"/>
    <w:rsid w:val="00924204"/>
    <w:rsid w:val="0092440B"/>
    <w:rsid w:val="00925A99"/>
    <w:rsid w:val="00926288"/>
    <w:rsid w:val="00926C8A"/>
    <w:rsid w:val="00926D3B"/>
    <w:rsid w:val="00927733"/>
    <w:rsid w:val="00927C84"/>
    <w:rsid w:val="00930A98"/>
    <w:rsid w:val="00933D8B"/>
    <w:rsid w:val="009368F9"/>
    <w:rsid w:val="00937285"/>
    <w:rsid w:val="00940016"/>
    <w:rsid w:val="00940E03"/>
    <w:rsid w:val="009418EE"/>
    <w:rsid w:val="00941E8F"/>
    <w:rsid w:val="009429FF"/>
    <w:rsid w:val="00943228"/>
    <w:rsid w:val="00944040"/>
    <w:rsid w:val="00944068"/>
    <w:rsid w:val="00944E48"/>
    <w:rsid w:val="00945341"/>
    <w:rsid w:val="00945892"/>
    <w:rsid w:val="00945A41"/>
    <w:rsid w:val="00946AAC"/>
    <w:rsid w:val="00946E01"/>
    <w:rsid w:val="009506D9"/>
    <w:rsid w:val="0095182C"/>
    <w:rsid w:val="009523C0"/>
    <w:rsid w:val="00952503"/>
    <w:rsid w:val="00952DF8"/>
    <w:rsid w:val="009531D6"/>
    <w:rsid w:val="0095358F"/>
    <w:rsid w:val="00953DC2"/>
    <w:rsid w:val="00955584"/>
    <w:rsid w:val="00955639"/>
    <w:rsid w:val="009556F9"/>
    <w:rsid w:val="00956381"/>
    <w:rsid w:val="00957736"/>
    <w:rsid w:val="00957775"/>
    <w:rsid w:val="00960A57"/>
    <w:rsid w:val="0096141A"/>
    <w:rsid w:val="00961621"/>
    <w:rsid w:val="00963D8A"/>
    <w:rsid w:val="009650C3"/>
    <w:rsid w:val="00965221"/>
    <w:rsid w:val="00966F9E"/>
    <w:rsid w:val="00967A34"/>
    <w:rsid w:val="009700AB"/>
    <w:rsid w:val="009702EF"/>
    <w:rsid w:val="00974B67"/>
    <w:rsid w:val="00975E9F"/>
    <w:rsid w:val="00976204"/>
    <w:rsid w:val="00977DCA"/>
    <w:rsid w:val="009803AC"/>
    <w:rsid w:val="00980F5F"/>
    <w:rsid w:val="00981721"/>
    <w:rsid w:val="0098181C"/>
    <w:rsid w:val="00981F3F"/>
    <w:rsid w:val="00982834"/>
    <w:rsid w:val="00982B26"/>
    <w:rsid w:val="0098324D"/>
    <w:rsid w:val="00984EE4"/>
    <w:rsid w:val="0098634A"/>
    <w:rsid w:val="00986BCE"/>
    <w:rsid w:val="009875BC"/>
    <w:rsid w:val="00991910"/>
    <w:rsid w:val="009921E2"/>
    <w:rsid w:val="009950D5"/>
    <w:rsid w:val="00996274"/>
    <w:rsid w:val="00996363"/>
    <w:rsid w:val="0099682E"/>
    <w:rsid w:val="0099768F"/>
    <w:rsid w:val="009A0071"/>
    <w:rsid w:val="009A098A"/>
    <w:rsid w:val="009A099E"/>
    <w:rsid w:val="009A1C2A"/>
    <w:rsid w:val="009A2C04"/>
    <w:rsid w:val="009A2F23"/>
    <w:rsid w:val="009A30CE"/>
    <w:rsid w:val="009A46A2"/>
    <w:rsid w:val="009B1BB0"/>
    <w:rsid w:val="009B3505"/>
    <w:rsid w:val="009B379B"/>
    <w:rsid w:val="009B499B"/>
    <w:rsid w:val="009B4EC1"/>
    <w:rsid w:val="009B618A"/>
    <w:rsid w:val="009B6598"/>
    <w:rsid w:val="009B7505"/>
    <w:rsid w:val="009B7723"/>
    <w:rsid w:val="009B7FD8"/>
    <w:rsid w:val="009C0535"/>
    <w:rsid w:val="009C08C9"/>
    <w:rsid w:val="009C0A52"/>
    <w:rsid w:val="009C0FC6"/>
    <w:rsid w:val="009C19DB"/>
    <w:rsid w:val="009C34D7"/>
    <w:rsid w:val="009C39C8"/>
    <w:rsid w:val="009C45BC"/>
    <w:rsid w:val="009C5DB6"/>
    <w:rsid w:val="009C6180"/>
    <w:rsid w:val="009C6FA0"/>
    <w:rsid w:val="009D339C"/>
    <w:rsid w:val="009E05D4"/>
    <w:rsid w:val="009E0BC3"/>
    <w:rsid w:val="009E10C1"/>
    <w:rsid w:val="009E174C"/>
    <w:rsid w:val="009E1793"/>
    <w:rsid w:val="009E17BE"/>
    <w:rsid w:val="009E2357"/>
    <w:rsid w:val="009E3A3A"/>
    <w:rsid w:val="009E45F8"/>
    <w:rsid w:val="009E45FB"/>
    <w:rsid w:val="009E5407"/>
    <w:rsid w:val="009E732A"/>
    <w:rsid w:val="009E73B8"/>
    <w:rsid w:val="009E765E"/>
    <w:rsid w:val="009E7CB6"/>
    <w:rsid w:val="009F19CC"/>
    <w:rsid w:val="009F2425"/>
    <w:rsid w:val="009F3425"/>
    <w:rsid w:val="009F3FED"/>
    <w:rsid w:val="009F452B"/>
    <w:rsid w:val="009F4A1E"/>
    <w:rsid w:val="009F4F19"/>
    <w:rsid w:val="009F70B9"/>
    <w:rsid w:val="00A00039"/>
    <w:rsid w:val="00A00AB5"/>
    <w:rsid w:val="00A01C95"/>
    <w:rsid w:val="00A038DD"/>
    <w:rsid w:val="00A03F44"/>
    <w:rsid w:val="00A06E4D"/>
    <w:rsid w:val="00A07391"/>
    <w:rsid w:val="00A07C7B"/>
    <w:rsid w:val="00A101BF"/>
    <w:rsid w:val="00A120A7"/>
    <w:rsid w:val="00A14255"/>
    <w:rsid w:val="00A142B4"/>
    <w:rsid w:val="00A14A2C"/>
    <w:rsid w:val="00A1584A"/>
    <w:rsid w:val="00A16351"/>
    <w:rsid w:val="00A16BA2"/>
    <w:rsid w:val="00A17109"/>
    <w:rsid w:val="00A17610"/>
    <w:rsid w:val="00A17650"/>
    <w:rsid w:val="00A17F16"/>
    <w:rsid w:val="00A20A37"/>
    <w:rsid w:val="00A20D8C"/>
    <w:rsid w:val="00A22C9B"/>
    <w:rsid w:val="00A259C3"/>
    <w:rsid w:val="00A2701C"/>
    <w:rsid w:val="00A27137"/>
    <w:rsid w:val="00A31465"/>
    <w:rsid w:val="00A315BA"/>
    <w:rsid w:val="00A31D5B"/>
    <w:rsid w:val="00A345AD"/>
    <w:rsid w:val="00A34837"/>
    <w:rsid w:val="00A34B78"/>
    <w:rsid w:val="00A350CF"/>
    <w:rsid w:val="00A3569C"/>
    <w:rsid w:val="00A3778B"/>
    <w:rsid w:val="00A379B0"/>
    <w:rsid w:val="00A40843"/>
    <w:rsid w:val="00A40F89"/>
    <w:rsid w:val="00A42141"/>
    <w:rsid w:val="00A4363D"/>
    <w:rsid w:val="00A44EF5"/>
    <w:rsid w:val="00A45C12"/>
    <w:rsid w:val="00A45E8B"/>
    <w:rsid w:val="00A472E1"/>
    <w:rsid w:val="00A4745D"/>
    <w:rsid w:val="00A503BD"/>
    <w:rsid w:val="00A50CBD"/>
    <w:rsid w:val="00A50E7D"/>
    <w:rsid w:val="00A5147C"/>
    <w:rsid w:val="00A52B82"/>
    <w:rsid w:val="00A530CA"/>
    <w:rsid w:val="00A53F51"/>
    <w:rsid w:val="00A5512E"/>
    <w:rsid w:val="00A5595B"/>
    <w:rsid w:val="00A55B12"/>
    <w:rsid w:val="00A61381"/>
    <w:rsid w:val="00A62846"/>
    <w:rsid w:val="00A62BF2"/>
    <w:rsid w:val="00A6412A"/>
    <w:rsid w:val="00A64FF5"/>
    <w:rsid w:val="00A66D17"/>
    <w:rsid w:val="00A6714D"/>
    <w:rsid w:val="00A67697"/>
    <w:rsid w:val="00A70664"/>
    <w:rsid w:val="00A70A03"/>
    <w:rsid w:val="00A70F7F"/>
    <w:rsid w:val="00A71587"/>
    <w:rsid w:val="00A72BCC"/>
    <w:rsid w:val="00A74094"/>
    <w:rsid w:val="00A7465A"/>
    <w:rsid w:val="00A75997"/>
    <w:rsid w:val="00A75B5D"/>
    <w:rsid w:val="00A76492"/>
    <w:rsid w:val="00A77DF2"/>
    <w:rsid w:val="00A806AE"/>
    <w:rsid w:val="00A8121D"/>
    <w:rsid w:val="00A8167B"/>
    <w:rsid w:val="00A82B86"/>
    <w:rsid w:val="00A83150"/>
    <w:rsid w:val="00A83C8C"/>
    <w:rsid w:val="00A8526E"/>
    <w:rsid w:val="00A8557B"/>
    <w:rsid w:val="00A85836"/>
    <w:rsid w:val="00A8598F"/>
    <w:rsid w:val="00A8690E"/>
    <w:rsid w:val="00A86B09"/>
    <w:rsid w:val="00A9230C"/>
    <w:rsid w:val="00A92661"/>
    <w:rsid w:val="00A92928"/>
    <w:rsid w:val="00A93576"/>
    <w:rsid w:val="00A9387A"/>
    <w:rsid w:val="00A95317"/>
    <w:rsid w:val="00A95EA2"/>
    <w:rsid w:val="00A9657B"/>
    <w:rsid w:val="00A96D14"/>
    <w:rsid w:val="00A97185"/>
    <w:rsid w:val="00A9752A"/>
    <w:rsid w:val="00A97671"/>
    <w:rsid w:val="00AA0ADA"/>
    <w:rsid w:val="00AA125C"/>
    <w:rsid w:val="00AA13EE"/>
    <w:rsid w:val="00AA2D3B"/>
    <w:rsid w:val="00AA4E4E"/>
    <w:rsid w:val="00AA5155"/>
    <w:rsid w:val="00AA53E2"/>
    <w:rsid w:val="00AA710A"/>
    <w:rsid w:val="00AA79A8"/>
    <w:rsid w:val="00AA7BF5"/>
    <w:rsid w:val="00AB0C04"/>
    <w:rsid w:val="00AB1538"/>
    <w:rsid w:val="00AB1C2C"/>
    <w:rsid w:val="00AB2B83"/>
    <w:rsid w:val="00AB322B"/>
    <w:rsid w:val="00AB63DD"/>
    <w:rsid w:val="00AB6B77"/>
    <w:rsid w:val="00AB6B93"/>
    <w:rsid w:val="00AB75EA"/>
    <w:rsid w:val="00AB773F"/>
    <w:rsid w:val="00AB7994"/>
    <w:rsid w:val="00AB79F6"/>
    <w:rsid w:val="00AC0139"/>
    <w:rsid w:val="00AC0664"/>
    <w:rsid w:val="00AC070E"/>
    <w:rsid w:val="00AC0F57"/>
    <w:rsid w:val="00AC0F88"/>
    <w:rsid w:val="00AC11C5"/>
    <w:rsid w:val="00AC189E"/>
    <w:rsid w:val="00AC1ADE"/>
    <w:rsid w:val="00AC491E"/>
    <w:rsid w:val="00AC7135"/>
    <w:rsid w:val="00AC7172"/>
    <w:rsid w:val="00AD2B07"/>
    <w:rsid w:val="00AD3AE3"/>
    <w:rsid w:val="00AD3CA3"/>
    <w:rsid w:val="00AD41C3"/>
    <w:rsid w:val="00AD4481"/>
    <w:rsid w:val="00AD4D51"/>
    <w:rsid w:val="00AD5CA0"/>
    <w:rsid w:val="00AD6BF9"/>
    <w:rsid w:val="00AD7050"/>
    <w:rsid w:val="00AD7C14"/>
    <w:rsid w:val="00AE0021"/>
    <w:rsid w:val="00AE0A33"/>
    <w:rsid w:val="00AE2031"/>
    <w:rsid w:val="00AE362A"/>
    <w:rsid w:val="00AE4452"/>
    <w:rsid w:val="00AE4899"/>
    <w:rsid w:val="00AE5786"/>
    <w:rsid w:val="00AE69C3"/>
    <w:rsid w:val="00AE7780"/>
    <w:rsid w:val="00AE7A89"/>
    <w:rsid w:val="00AF1767"/>
    <w:rsid w:val="00AF1ED9"/>
    <w:rsid w:val="00AF2452"/>
    <w:rsid w:val="00AF41A5"/>
    <w:rsid w:val="00AF64C4"/>
    <w:rsid w:val="00AF6CD3"/>
    <w:rsid w:val="00AF771E"/>
    <w:rsid w:val="00AF79BF"/>
    <w:rsid w:val="00AF7E28"/>
    <w:rsid w:val="00B01B64"/>
    <w:rsid w:val="00B0280B"/>
    <w:rsid w:val="00B03ABF"/>
    <w:rsid w:val="00B04013"/>
    <w:rsid w:val="00B04630"/>
    <w:rsid w:val="00B0684F"/>
    <w:rsid w:val="00B07370"/>
    <w:rsid w:val="00B07A19"/>
    <w:rsid w:val="00B10BF3"/>
    <w:rsid w:val="00B11EBD"/>
    <w:rsid w:val="00B14245"/>
    <w:rsid w:val="00B15302"/>
    <w:rsid w:val="00B15AAD"/>
    <w:rsid w:val="00B16491"/>
    <w:rsid w:val="00B16698"/>
    <w:rsid w:val="00B176D5"/>
    <w:rsid w:val="00B21B33"/>
    <w:rsid w:val="00B23CE1"/>
    <w:rsid w:val="00B2426A"/>
    <w:rsid w:val="00B24448"/>
    <w:rsid w:val="00B25336"/>
    <w:rsid w:val="00B25662"/>
    <w:rsid w:val="00B26763"/>
    <w:rsid w:val="00B279D3"/>
    <w:rsid w:val="00B27B64"/>
    <w:rsid w:val="00B3239C"/>
    <w:rsid w:val="00B335AA"/>
    <w:rsid w:val="00B34F3A"/>
    <w:rsid w:val="00B35695"/>
    <w:rsid w:val="00B357EC"/>
    <w:rsid w:val="00B3611E"/>
    <w:rsid w:val="00B4000D"/>
    <w:rsid w:val="00B40E40"/>
    <w:rsid w:val="00B411F6"/>
    <w:rsid w:val="00B414EF"/>
    <w:rsid w:val="00B42731"/>
    <w:rsid w:val="00B4493C"/>
    <w:rsid w:val="00B45860"/>
    <w:rsid w:val="00B52A57"/>
    <w:rsid w:val="00B52E8C"/>
    <w:rsid w:val="00B54094"/>
    <w:rsid w:val="00B552B6"/>
    <w:rsid w:val="00B55875"/>
    <w:rsid w:val="00B565E0"/>
    <w:rsid w:val="00B57506"/>
    <w:rsid w:val="00B601BF"/>
    <w:rsid w:val="00B61510"/>
    <w:rsid w:val="00B619F9"/>
    <w:rsid w:val="00B61B36"/>
    <w:rsid w:val="00B61DCF"/>
    <w:rsid w:val="00B6417A"/>
    <w:rsid w:val="00B64540"/>
    <w:rsid w:val="00B64C13"/>
    <w:rsid w:val="00B65D76"/>
    <w:rsid w:val="00B66934"/>
    <w:rsid w:val="00B66F88"/>
    <w:rsid w:val="00B67FFD"/>
    <w:rsid w:val="00B702F6"/>
    <w:rsid w:val="00B71A34"/>
    <w:rsid w:val="00B75D8A"/>
    <w:rsid w:val="00B761EE"/>
    <w:rsid w:val="00B767C1"/>
    <w:rsid w:val="00B77A56"/>
    <w:rsid w:val="00B77F4F"/>
    <w:rsid w:val="00B80642"/>
    <w:rsid w:val="00B82B86"/>
    <w:rsid w:val="00B83614"/>
    <w:rsid w:val="00B844F0"/>
    <w:rsid w:val="00B84502"/>
    <w:rsid w:val="00B84DD8"/>
    <w:rsid w:val="00B84E38"/>
    <w:rsid w:val="00B85A76"/>
    <w:rsid w:val="00B90AA3"/>
    <w:rsid w:val="00B90E71"/>
    <w:rsid w:val="00B924E2"/>
    <w:rsid w:val="00B92768"/>
    <w:rsid w:val="00B94831"/>
    <w:rsid w:val="00B9553B"/>
    <w:rsid w:val="00B95CF0"/>
    <w:rsid w:val="00B96939"/>
    <w:rsid w:val="00B969FD"/>
    <w:rsid w:val="00B97312"/>
    <w:rsid w:val="00BA02F1"/>
    <w:rsid w:val="00BA0871"/>
    <w:rsid w:val="00BA087B"/>
    <w:rsid w:val="00BA0BBF"/>
    <w:rsid w:val="00BA2539"/>
    <w:rsid w:val="00BA2BDA"/>
    <w:rsid w:val="00BA36BA"/>
    <w:rsid w:val="00BA45A3"/>
    <w:rsid w:val="00BA4AA8"/>
    <w:rsid w:val="00BA5D9E"/>
    <w:rsid w:val="00BA7BF7"/>
    <w:rsid w:val="00BB10C5"/>
    <w:rsid w:val="00BB1268"/>
    <w:rsid w:val="00BB235C"/>
    <w:rsid w:val="00BB2F36"/>
    <w:rsid w:val="00BB4585"/>
    <w:rsid w:val="00BB4AB1"/>
    <w:rsid w:val="00BB4ED2"/>
    <w:rsid w:val="00BC10FA"/>
    <w:rsid w:val="00BC2C95"/>
    <w:rsid w:val="00BC34CA"/>
    <w:rsid w:val="00BC354B"/>
    <w:rsid w:val="00BC38D9"/>
    <w:rsid w:val="00BC39E7"/>
    <w:rsid w:val="00BC3DF8"/>
    <w:rsid w:val="00BC4A1C"/>
    <w:rsid w:val="00BC4D78"/>
    <w:rsid w:val="00BC4EBA"/>
    <w:rsid w:val="00BC6EF3"/>
    <w:rsid w:val="00BC744E"/>
    <w:rsid w:val="00BD0B22"/>
    <w:rsid w:val="00BD13BC"/>
    <w:rsid w:val="00BD24C1"/>
    <w:rsid w:val="00BD3320"/>
    <w:rsid w:val="00BD3CD5"/>
    <w:rsid w:val="00BD4628"/>
    <w:rsid w:val="00BD4ACC"/>
    <w:rsid w:val="00BD5848"/>
    <w:rsid w:val="00BD5B42"/>
    <w:rsid w:val="00BE0776"/>
    <w:rsid w:val="00BE0C87"/>
    <w:rsid w:val="00BE12E8"/>
    <w:rsid w:val="00BE148A"/>
    <w:rsid w:val="00BE1FEE"/>
    <w:rsid w:val="00BE2C06"/>
    <w:rsid w:val="00BE4946"/>
    <w:rsid w:val="00BE526F"/>
    <w:rsid w:val="00BE5BC9"/>
    <w:rsid w:val="00BE7249"/>
    <w:rsid w:val="00BE7294"/>
    <w:rsid w:val="00BE78A2"/>
    <w:rsid w:val="00BE7D0D"/>
    <w:rsid w:val="00BF016F"/>
    <w:rsid w:val="00BF0186"/>
    <w:rsid w:val="00BF09A0"/>
    <w:rsid w:val="00BF20C6"/>
    <w:rsid w:val="00BF21D6"/>
    <w:rsid w:val="00BF3084"/>
    <w:rsid w:val="00BF4578"/>
    <w:rsid w:val="00BF4612"/>
    <w:rsid w:val="00BF53AA"/>
    <w:rsid w:val="00BF5CA8"/>
    <w:rsid w:val="00BF7676"/>
    <w:rsid w:val="00C01C07"/>
    <w:rsid w:val="00C037DB"/>
    <w:rsid w:val="00C03DE5"/>
    <w:rsid w:val="00C03F1F"/>
    <w:rsid w:val="00C04368"/>
    <w:rsid w:val="00C04369"/>
    <w:rsid w:val="00C045EE"/>
    <w:rsid w:val="00C05BD3"/>
    <w:rsid w:val="00C0650D"/>
    <w:rsid w:val="00C0675B"/>
    <w:rsid w:val="00C06E00"/>
    <w:rsid w:val="00C1519B"/>
    <w:rsid w:val="00C15A89"/>
    <w:rsid w:val="00C15C43"/>
    <w:rsid w:val="00C15FF0"/>
    <w:rsid w:val="00C17C4F"/>
    <w:rsid w:val="00C208D1"/>
    <w:rsid w:val="00C21200"/>
    <w:rsid w:val="00C21AE2"/>
    <w:rsid w:val="00C22444"/>
    <w:rsid w:val="00C2267D"/>
    <w:rsid w:val="00C228FC"/>
    <w:rsid w:val="00C23CE7"/>
    <w:rsid w:val="00C24413"/>
    <w:rsid w:val="00C250B8"/>
    <w:rsid w:val="00C26629"/>
    <w:rsid w:val="00C30370"/>
    <w:rsid w:val="00C30749"/>
    <w:rsid w:val="00C321BD"/>
    <w:rsid w:val="00C32DF5"/>
    <w:rsid w:val="00C340F8"/>
    <w:rsid w:val="00C3444E"/>
    <w:rsid w:val="00C34FC4"/>
    <w:rsid w:val="00C35B7F"/>
    <w:rsid w:val="00C367D1"/>
    <w:rsid w:val="00C370F2"/>
    <w:rsid w:val="00C406DE"/>
    <w:rsid w:val="00C4085E"/>
    <w:rsid w:val="00C44434"/>
    <w:rsid w:val="00C448B7"/>
    <w:rsid w:val="00C45AA6"/>
    <w:rsid w:val="00C46077"/>
    <w:rsid w:val="00C50557"/>
    <w:rsid w:val="00C505AC"/>
    <w:rsid w:val="00C52284"/>
    <w:rsid w:val="00C539CC"/>
    <w:rsid w:val="00C541EF"/>
    <w:rsid w:val="00C545BB"/>
    <w:rsid w:val="00C54E05"/>
    <w:rsid w:val="00C558F1"/>
    <w:rsid w:val="00C609B5"/>
    <w:rsid w:val="00C6272C"/>
    <w:rsid w:val="00C633FF"/>
    <w:rsid w:val="00C644A8"/>
    <w:rsid w:val="00C6559B"/>
    <w:rsid w:val="00C65AE8"/>
    <w:rsid w:val="00C70870"/>
    <w:rsid w:val="00C71CD7"/>
    <w:rsid w:val="00C74781"/>
    <w:rsid w:val="00C7501E"/>
    <w:rsid w:val="00C7540D"/>
    <w:rsid w:val="00C75F9B"/>
    <w:rsid w:val="00C7629A"/>
    <w:rsid w:val="00C76DA1"/>
    <w:rsid w:val="00C77BFC"/>
    <w:rsid w:val="00C80E79"/>
    <w:rsid w:val="00C835CB"/>
    <w:rsid w:val="00C83BAE"/>
    <w:rsid w:val="00C83E65"/>
    <w:rsid w:val="00C86DF8"/>
    <w:rsid w:val="00C90C39"/>
    <w:rsid w:val="00C90D11"/>
    <w:rsid w:val="00C920DE"/>
    <w:rsid w:val="00C92181"/>
    <w:rsid w:val="00C9264F"/>
    <w:rsid w:val="00C92707"/>
    <w:rsid w:val="00C92DF3"/>
    <w:rsid w:val="00C92F0A"/>
    <w:rsid w:val="00C93536"/>
    <w:rsid w:val="00C9486B"/>
    <w:rsid w:val="00C94C8B"/>
    <w:rsid w:val="00C97432"/>
    <w:rsid w:val="00CA02A3"/>
    <w:rsid w:val="00CA0597"/>
    <w:rsid w:val="00CA0EF9"/>
    <w:rsid w:val="00CA1EAE"/>
    <w:rsid w:val="00CA23FE"/>
    <w:rsid w:val="00CA2457"/>
    <w:rsid w:val="00CA3492"/>
    <w:rsid w:val="00CA424D"/>
    <w:rsid w:val="00CA462E"/>
    <w:rsid w:val="00CA5B44"/>
    <w:rsid w:val="00CA6EE7"/>
    <w:rsid w:val="00CA7618"/>
    <w:rsid w:val="00CB1A90"/>
    <w:rsid w:val="00CB21E0"/>
    <w:rsid w:val="00CB2D7D"/>
    <w:rsid w:val="00CB5597"/>
    <w:rsid w:val="00CB5E35"/>
    <w:rsid w:val="00CB6689"/>
    <w:rsid w:val="00CB764C"/>
    <w:rsid w:val="00CC2532"/>
    <w:rsid w:val="00CC2588"/>
    <w:rsid w:val="00CC26F0"/>
    <w:rsid w:val="00CC2D1A"/>
    <w:rsid w:val="00CC3B26"/>
    <w:rsid w:val="00CC45CD"/>
    <w:rsid w:val="00CC5FD8"/>
    <w:rsid w:val="00CC602C"/>
    <w:rsid w:val="00CD0EC7"/>
    <w:rsid w:val="00CD1CFC"/>
    <w:rsid w:val="00CD2EA0"/>
    <w:rsid w:val="00CD2EAE"/>
    <w:rsid w:val="00CD3278"/>
    <w:rsid w:val="00CD4C7C"/>
    <w:rsid w:val="00CD5B84"/>
    <w:rsid w:val="00CD62B2"/>
    <w:rsid w:val="00CD6513"/>
    <w:rsid w:val="00CD77E8"/>
    <w:rsid w:val="00CD7FA7"/>
    <w:rsid w:val="00CE0384"/>
    <w:rsid w:val="00CE064F"/>
    <w:rsid w:val="00CE1914"/>
    <w:rsid w:val="00CE2E45"/>
    <w:rsid w:val="00CE396D"/>
    <w:rsid w:val="00CE414B"/>
    <w:rsid w:val="00CE41A4"/>
    <w:rsid w:val="00CE49CC"/>
    <w:rsid w:val="00CE4EA8"/>
    <w:rsid w:val="00CE5A3D"/>
    <w:rsid w:val="00CF0BBF"/>
    <w:rsid w:val="00CF1361"/>
    <w:rsid w:val="00CF1475"/>
    <w:rsid w:val="00CF161B"/>
    <w:rsid w:val="00CF1656"/>
    <w:rsid w:val="00CF1676"/>
    <w:rsid w:val="00CF1765"/>
    <w:rsid w:val="00CF226A"/>
    <w:rsid w:val="00CF34B9"/>
    <w:rsid w:val="00CF52B7"/>
    <w:rsid w:val="00CF6430"/>
    <w:rsid w:val="00CF6EBB"/>
    <w:rsid w:val="00CF7A41"/>
    <w:rsid w:val="00CF7FD0"/>
    <w:rsid w:val="00D00044"/>
    <w:rsid w:val="00D0031C"/>
    <w:rsid w:val="00D00E1C"/>
    <w:rsid w:val="00D01132"/>
    <w:rsid w:val="00D01276"/>
    <w:rsid w:val="00D012AA"/>
    <w:rsid w:val="00D013D8"/>
    <w:rsid w:val="00D021E4"/>
    <w:rsid w:val="00D022D9"/>
    <w:rsid w:val="00D03268"/>
    <w:rsid w:val="00D034B1"/>
    <w:rsid w:val="00D04312"/>
    <w:rsid w:val="00D0445C"/>
    <w:rsid w:val="00D046E0"/>
    <w:rsid w:val="00D049C6"/>
    <w:rsid w:val="00D05FE7"/>
    <w:rsid w:val="00D0674B"/>
    <w:rsid w:val="00D07A82"/>
    <w:rsid w:val="00D1145C"/>
    <w:rsid w:val="00D1338B"/>
    <w:rsid w:val="00D13E6F"/>
    <w:rsid w:val="00D159EB"/>
    <w:rsid w:val="00D1697D"/>
    <w:rsid w:val="00D208CE"/>
    <w:rsid w:val="00D21173"/>
    <w:rsid w:val="00D21303"/>
    <w:rsid w:val="00D227D5"/>
    <w:rsid w:val="00D24637"/>
    <w:rsid w:val="00D24FCC"/>
    <w:rsid w:val="00D2607D"/>
    <w:rsid w:val="00D2738F"/>
    <w:rsid w:val="00D278A8"/>
    <w:rsid w:val="00D27A51"/>
    <w:rsid w:val="00D306BB"/>
    <w:rsid w:val="00D31486"/>
    <w:rsid w:val="00D31EB0"/>
    <w:rsid w:val="00D32100"/>
    <w:rsid w:val="00D3261F"/>
    <w:rsid w:val="00D338AD"/>
    <w:rsid w:val="00D33D26"/>
    <w:rsid w:val="00D33EA7"/>
    <w:rsid w:val="00D33ECC"/>
    <w:rsid w:val="00D33FC4"/>
    <w:rsid w:val="00D34AA9"/>
    <w:rsid w:val="00D34B6A"/>
    <w:rsid w:val="00D35740"/>
    <w:rsid w:val="00D3591F"/>
    <w:rsid w:val="00D36036"/>
    <w:rsid w:val="00D3731D"/>
    <w:rsid w:val="00D378AE"/>
    <w:rsid w:val="00D400F0"/>
    <w:rsid w:val="00D4044E"/>
    <w:rsid w:val="00D40A1D"/>
    <w:rsid w:val="00D428F1"/>
    <w:rsid w:val="00D432FC"/>
    <w:rsid w:val="00D45F43"/>
    <w:rsid w:val="00D46B66"/>
    <w:rsid w:val="00D4724B"/>
    <w:rsid w:val="00D47F91"/>
    <w:rsid w:val="00D511F3"/>
    <w:rsid w:val="00D52A13"/>
    <w:rsid w:val="00D54D5F"/>
    <w:rsid w:val="00D60C1A"/>
    <w:rsid w:val="00D6181B"/>
    <w:rsid w:val="00D61D2D"/>
    <w:rsid w:val="00D62ADA"/>
    <w:rsid w:val="00D62DE3"/>
    <w:rsid w:val="00D63456"/>
    <w:rsid w:val="00D63966"/>
    <w:rsid w:val="00D63A73"/>
    <w:rsid w:val="00D63AC3"/>
    <w:rsid w:val="00D66867"/>
    <w:rsid w:val="00D6712F"/>
    <w:rsid w:val="00D70049"/>
    <w:rsid w:val="00D70FAE"/>
    <w:rsid w:val="00D7315B"/>
    <w:rsid w:val="00D73FA3"/>
    <w:rsid w:val="00D7545D"/>
    <w:rsid w:val="00D75B06"/>
    <w:rsid w:val="00D77180"/>
    <w:rsid w:val="00D77C7A"/>
    <w:rsid w:val="00D80ED8"/>
    <w:rsid w:val="00D80F38"/>
    <w:rsid w:val="00D82BEB"/>
    <w:rsid w:val="00D85164"/>
    <w:rsid w:val="00D854A4"/>
    <w:rsid w:val="00D85C4F"/>
    <w:rsid w:val="00D862A3"/>
    <w:rsid w:val="00D87A63"/>
    <w:rsid w:val="00D87FE1"/>
    <w:rsid w:val="00D90977"/>
    <w:rsid w:val="00D9143D"/>
    <w:rsid w:val="00D91A50"/>
    <w:rsid w:val="00D92C34"/>
    <w:rsid w:val="00D92E78"/>
    <w:rsid w:val="00D94C46"/>
    <w:rsid w:val="00D953EF"/>
    <w:rsid w:val="00D956A2"/>
    <w:rsid w:val="00D956B8"/>
    <w:rsid w:val="00D9658E"/>
    <w:rsid w:val="00D96637"/>
    <w:rsid w:val="00D96993"/>
    <w:rsid w:val="00D971AF"/>
    <w:rsid w:val="00D97819"/>
    <w:rsid w:val="00D97C94"/>
    <w:rsid w:val="00DA2987"/>
    <w:rsid w:val="00DA4CA7"/>
    <w:rsid w:val="00DA60C3"/>
    <w:rsid w:val="00DA6C03"/>
    <w:rsid w:val="00DA7392"/>
    <w:rsid w:val="00DB2FB3"/>
    <w:rsid w:val="00DB4B0E"/>
    <w:rsid w:val="00DB4CD1"/>
    <w:rsid w:val="00DB53AE"/>
    <w:rsid w:val="00DB55DF"/>
    <w:rsid w:val="00DB62CD"/>
    <w:rsid w:val="00DB708F"/>
    <w:rsid w:val="00DB76B8"/>
    <w:rsid w:val="00DB7C80"/>
    <w:rsid w:val="00DC2159"/>
    <w:rsid w:val="00DC35C2"/>
    <w:rsid w:val="00DC3930"/>
    <w:rsid w:val="00DC3D26"/>
    <w:rsid w:val="00DC52EF"/>
    <w:rsid w:val="00DC5463"/>
    <w:rsid w:val="00DC6035"/>
    <w:rsid w:val="00DC6BB8"/>
    <w:rsid w:val="00DC71F4"/>
    <w:rsid w:val="00DC74AA"/>
    <w:rsid w:val="00DC7662"/>
    <w:rsid w:val="00DD1425"/>
    <w:rsid w:val="00DD3685"/>
    <w:rsid w:val="00DD46A1"/>
    <w:rsid w:val="00DD6EA9"/>
    <w:rsid w:val="00DD6FD3"/>
    <w:rsid w:val="00DD7BBD"/>
    <w:rsid w:val="00DE0C3C"/>
    <w:rsid w:val="00DE0EC2"/>
    <w:rsid w:val="00DE10D2"/>
    <w:rsid w:val="00DE1F1C"/>
    <w:rsid w:val="00DE2600"/>
    <w:rsid w:val="00DE2F2F"/>
    <w:rsid w:val="00DE2F51"/>
    <w:rsid w:val="00DE3D49"/>
    <w:rsid w:val="00DE3DAE"/>
    <w:rsid w:val="00DE3F87"/>
    <w:rsid w:val="00DE3FAF"/>
    <w:rsid w:val="00DE4CD7"/>
    <w:rsid w:val="00DE520B"/>
    <w:rsid w:val="00DE558E"/>
    <w:rsid w:val="00DE5973"/>
    <w:rsid w:val="00DE6504"/>
    <w:rsid w:val="00DE6564"/>
    <w:rsid w:val="00DE65BC"/>
    <w:rsid w:val="00DE65DD"/>
    <w:rsid w:val="00DE794B"/>
    <w:rsid w:val="00DE79E7"/>
    <w:rsid w:val="00DF03DC"/>
    <w:rsid w:val="00DF0529"/>
    <w:rsid w:val="00DF08AF"/>
    <w:rsid w:val="00DF1C3C"/>
    <w:rsid w:val="00DF1C90"/>
    <w:rsid w:val="00DF42D2"/>
    <w:rsid w:val="00DF5384"/>
    <w:rsid w:val="00DF6E7C"/>
    <w:rsid w:val="00DF6F54"/>
    <w:rsid w:val="00DF7455"/>
    <w:rsid w:val="00E0027B"/>
    <w:rsid w:val="00E00A1D"/>
    <w:rsid w:val="00E01400"/>
    <w:rsid w:val="00E038BD"/>
    <w:rsid w:val="00E03EFC"/>
    <w:rsid w:val="00E054FA"/>
    <w:rsid w:val="00E05D27"/>
    <w:rsid w:val="00E06167"/>
    <w:rsid w:val="00E06A90"/>
    <w:rsid w:val="00E07828"/>
    <w:rsid w:val="00E07F6F"/>
    <w:rsid w:val="00E101B2"/>
    <w:rsid w:val="00E10A88"/>
    <w:rsid w:val="00E10BDB"/>
    <w:rsid w:val="00E120D8"/>
    <w:rsid w:val="00E122B8"/>
    <w:rsid w:val="00E124A7"/>
    <w:rsid w:val="00E14851"/>
    <w:rsid w:val="00E16BEF"/>
    <w:rsid w:val="00E1704F"/>
    <w:rsid w:val="00E173E7"/>
    <w:rsid w:val="00E1747E"/>
    <w:rsid w:val="00E20A22"/>
    <w:rsid w:val="00E21443"/>
    <w:rsid w:val="00E22838"/>
    <w:rsid w:val="00E22D69"/>
    <w:rsid w:val="00E23CB9"/>
    <w:rsid w:val="00E25BE0"/>
    <w:rsid w:val="00E264E4"/>
    <w:rsid w:val="00E27546"/>
    <w:rsid w:val="00E27E60"/>
    <w:rsid w:val="00E3087B"/>
    <w:rsid w:val="00E31913"/>
    <w:rsid w:val="00E31966"/>
    <w:rsid w:val="00E31EA5"/>
    <w:rsid w:val="00E32C38"/>
    <w:rsid w:val="00E3350E"/>
    <w:rsid w:val="00E337A8"/>
    <w:rsid w:val="00E33C15"/>
    <w:rsid w:val="00E33D45"/>
    <w:rsid w:val="00E33FAF"/>
    <w:rsid w:val="00E34FB8"/>
    <w:rsid w:val="00E3652E"/>
    <w:rsid w:val="00E405DD"/>
    <w:rsid w:val="00E409F8"/>
    <w:rsid w:val="00E41781"/>
    <w:rsid w:val="00E43674"/>
    <w:rsid w:val="00E43A35"/>
    <w:rsid w:val="00E44D74"/>
    <w:rsid w:val="00E4554C"/>
    <w:rsid w:val="00E456BA"/>
    <w:rsid w:val="00E45BFE"/>
    <w:rsid w:val="00E46001"/>
    <w:rsid w:val="00E506D2"/>
    <w:rsid w:val="00E509BA"/>
    <w:rsid w:val="00E50E11"/>
    <w:rsid w:val="00E51775"/>
    <w:rsid w:val="00E5264F"/>
    <w:rsid w:val="00E53899"/>
    <w:rsid w:val="00E55D6F"/>
    <w:rsid w:val="00E55F7F"/>
    <w:rsid w:val="00E5664D"/>
    <w:rsid w:val="00E5765F"/>
    <w:rsid w:val="00E57819"/>
    <w:rsid w:val="00E60233"/>
    <w:rsid w:val="00E602E9"/>
    <w:rsid w:val="00E60A7E"/>
    <w:rsid w:val="00E61E76"/>
    <w:rsid w:val="00E625C2"/>
    <w:rsid w:val="00E6502C"/>
    <w:rsid w:val="00E707C7"/>
    <w:rsid w:val="00E70D14"/>
    <w:rsid w:val="00E71E9B"/>
    <w:rsid w:val="00E72014"/>
    <w:rsid w:val="00E728DA"/>
    <w:rsid w:val="00E733F9"/>
    <w:rsid w:val="00E741E7"/>
    <w:rsid w:val="00E745F6"/>
    <w:rsid w:val="00E75E2F"/>
    <w:rsid w:val="00E7600A"/>
    <w:rsid w:val="00E76CAA"/>
    <w:rsid w:val="00E7707E"/>
    <w:rsid w:val="00E775C8"/>
    <w:rsid w:val="00E776E0"/>
    <w:rsid w:val="00E77C94"/>
    <w:rsid w:val="00E77F39"/>
    <w:rsid w:val="00E801D6"/>
    <w:rsid w:val="00E80358"/>
    <w:rsid w:val="00E80ABB"/>
    <w:rsid w:val="00E80BB4"/>
    <w:rsid w:val="00E81024"/>
    <w:rsid w:val="00E81436"/>
    <w:rsid w:val="00E8224E"/>
    <w:rsid w:val="00E83C3D"/>
    <w:rsid w:val="00E85843"/>
    <w:rsid w:val="00E8584E"/>
    <w:rsid w:val="00E85E08"/>
    <w:rsid w:val="00E876F2"/>
    <w:rsid w:val="00E87FCF"/>
    <w:rsid w:val="00E9209A"/>
    <w:rsid w:val="00E926A3"/>
    <w:rsid w:val="00E92D09"/>
    <w:rsid w:val="00E93041"/>
    <w:rsid w:val="00E930E3"/>
    <w:rsid w:val="00E93B4E"/>
    <w:rsid w:val="00E95099"/>
    <w:rsid w:val="00E953EF"/>
    <w:rsid w:val="00E954EB"/>
    <w:rsid w:val="00E962FE"/>
    <w:rsid w:val="00E96B7F"/>
    <w:rsid w:val="00E97371"/>
    <w:rsid w:val="00E975E3"/>
    <w:rsid w:val="00EA11DB"/>
    <w:rsid w:val="00EA2889"/>
    <w:rsid w:val="00EA2F6B"/>
    <w:rsid w:val="00EA3A7A"/>
    <w:rsid w:val="00EA5126"/>
    <w:rsid w:val="00EA52B0"/>
    <w:rsid w:val="00EA563D"/>
    <w:rsid w:val="00EA6323"/>
    <w:rsid w:val="00EB033E"/>
    <w:rsid w:val="00EB1EF7"/>
    <w:rsid w:val="00EB4D98"/>
    <w:rsid w:val="00EB55A1"/>
    <w:rsid w:val="00EB5E71"/>
    <w:rsid w:val="00EB67E7"/>
    <w:rsid w:val="00EB6939"/>
    <w:rsid w:val="00EB7213"/>
    <w:rsid w:val="00EB7445"/>
    <w:rsid w:val="00EC00B4"/>
    <w:rsid w:val="00EC00D0"/>
    <w:rsid w:val="00EC04B2"/>
    <w:rsid w:val="00EC21E1"/>
    <w:rsid w:val="00EC2A19"/>
    <w:rsid w:val="00EC33B5"/>
    <w:rsid w:val="00EC5354"/>
    <w:rsid w:val="00EC68F3"/>
    <w:rsid w:val="00EC6A84"/>
    <w:rsid w:val="00EC6BD3"/>
    <w:rsid w:val="00EC6D28"/>
    <w:rsid w:val="00EC7F17"/>
    <w:rsid w:val="00ED1DFB"/>
    <w:rsid w:val="00ED24B0"/>
    <w:rsid w:val="00ED2914"/>
    <w:rsid w:val="00ED2CDC"/>
    <w:rsid w:val="00ED572F"/>
    <w:rsid w:val="00ED5ADC"/>
    <w:rsid w:val="00ED6C4D"/>
    <w:rsid w:val="00EE02DA"/>
    <w:rsid w:val="00EE15BE"/>
    <w:rsid w:val="00EE2068"/>
    <w:rsid w:val="00EE24B7"/>
    <w:rsid w:val="00EE3188"/>
    <w:rsid w:val="00EE33CC"/>
    <w:rsid w:val="00EE3E81"/>
    <w:rsid w:val="00EE5DF9"/>
    <w:rsid w:val="00EE6303"/>
    <w:rsid w:val="00EE67FF"/>
    <w:rsid w:val="00EE6F8F"/>
    <w:rsid w:val="00EF4254"/>
    <w:rsid w:val="00EF4A90"/>
    <w:rsid w:val="00EF6F1E"/>
    <w:rsid w:val="00EF7826"/>
    <w:rsid w:val="00F03430"/>
    <w:rsid w:val="00F0359B"/>
    <w:rsid w:val="00F038B3"/>
    <w:rsid w:val="00F04A33"/>
    <w:rsid w:val="00F056A8"/>
    <w:rsid w:val="00F06F1C"/>
    <w:rsid w:val="00F071A1"/>
    <w:rsid w:val="00F07BEF"/>
    <w:rsid w:val="00F10BF3"/>
    <w:rsid w:val="00F11D21"/>
    <w:rsid w:val="00F13590"/>
    <w:rsid w:val="00F14749"/>
    <w:rsid w:val="00F16448"/>
    <w:rsid w:val="00F169AE"/>
    <w:rsid w:val="00F1762B"/>
    <w:rsid w:val="00F21CE8"/>
    <w:rsid w:val="00F22BB7"/>
    <w:rsid w:val="00F238EF"/>
    <w:rsid w:val="00F23FD0"/>
    <w:rsid w:val="00F2401B"/>
    <w:rsid w:val="00F24111"/>
    <w:rsid w:val="00F2457D"/>
    <w:rsid w:val="00F24640"/>
    <w:rsid w:val="00F24905"/>
    <w:rsid w:val="00F2493F"/>
    <w:rsid w:val="00F2629E"/>
    <w:rsid w:val="00F265D8"/>
    <w:rsid w:val="00F26613"/>
    <w:rsid w:val="00F271EB"/>
    <w:rsid w:val="00F27228"/>
    <w:rsid w:val="00F3094B"/>
    <w:rsid w:val="00F31620"/>
    <w:rsid w:val="00F32A49"/>
    <w:rsid w:val="00F32D04"/>
    <w:rsid w:val="00F32EB1"/>
    <w:rsid w:val="00F35057"/>
    <w:rsid w:val="00F37BF2"/>
    <w:rsid w:val="00F40272"/>
    <w:rsid w:val="00F40D5E"/>
    <w:rsid w:val="00F41A4E"/>
    <w:rsid w:val="00F428B2"/>
    <w:rsid w:val="00F428E9"/>
    <w:rsid w:val="00F44838"/>
    <w:rsid w:val="00F44FC0"/>
    <w:rsid w:val="00F51519"/>
    <w:rsid w:val="00F521B2"/>
    <w:rsid w:val="00F52E9D"/>
    <w:rsid w:val="00F55587"/>
    <w:rsid w:val="00F557B9"/>
    <w:rsid w:val="00F566D1"/>
    <w:rsid w:val="00F56854"/>
    <w:rsid w:val="00F57286"/>
    <w:rsid w:val="00F616DF"/>
    <w:rsid w:val="00F61EEF"/>
    <w:rsid w:val="00F62FAF"/>
    <w:rsid w:val="00F63AE3"/>
    <w:rsid w:val="00F64E60"/>
    <w:rsid w:val="00F66104"/>
    <w:rsid w:val="00F664AF"/>
    <w:rsid w:val="00F671CF"/>
    <w:rsid w:val="00F703CB"/>
    <w:rsid w:val="00F706D3"/>
    <w:rsid w:val="00F7117B"/>
    <w:rsid w:val="00F72025"/>
    <w:rsid w:val="00F72566"/>
    <w:rsid w:val="00F72FB2"/>
    <w:rsid w:val="00F73A52"/>
    <w:rsid w:val="00F73B35"/>
    <w:rsid w:val="00F73F0B"/>
    <w:rsid w:val="00F74E10"/>
    <w:rsid w:val="00F74F42"/>
    <w:rsid w:val="00F777BD"/>
    <w:rsid w:val="00F77F94"/>
    <w:rsid w:val="00F80090"/>
    <w:rsid w:val="00F815D5"/>
    <w:rsid w:val="00F844F4"/>
    <w:rsid w:val="00F85170"/>
    <w:rsid w:val="00F85E3C"/>
    <w:rsid w:val="00F8648F"/>
    <w:rsid w:val="00F86B1E"/>
    <w:rsid w:val="00F9002F"/>
    <w:rsid w:val="00F939E5"/>
    <w:rsid w:val="00F95D05"/>
    <w:rsid w:val="00F965D3"/>
    <w:rsid w:val="00F970C2"/>
    <w:rsid w:val="00FA08C3"/>
    <w:rsid w:val="00FA1F2C"/>
    <w:rsid w:val="00FA2BA1"/>
    <w:rsid w:val="00FA2FC7"/>
    <w:rsid w:val="00FA41EC"/>
    <w:rsid w:val="00FA5522"/>
    <w:rsid w:val="00FA60A0"/>
    <w:rsid w:val="00FA6DD4"/>
    <w:rsid w:val="00FA772B"/>
    <w:rsid w:val="00FB00D3"/>
    <w:rsid w:val="00FB0DD9"/>
    <w:rsid w:val="00FB439B"/>
    <w:rsid w:val="00FB7403"/>
    <w:rsid w:val="00FC05B4"/>
    <w:rsid w:val="00FC06E4"/>
    <w:rsid w:val="00FC21EC"/>
    <w:rsid w:val="00FC31D9"/>
    <w:rsid w:val="00FC3404"/>
    <w:rsid w:val="00FC3648"/>
    <w:rsid w:val="00FC3932"/>
    <w:rsid w:val="00FC5D4E"/>
    <w:rsid w:val="00FC63AB"/>
    <w:rsid w:val="00FC7F48"/>
    <w:rsid w:val="00FD2B87"/>
    <w:rsid w:val="00FD3EF3"/>
    <w:rsid w:val="00FD44B3"/>
    <w:rsid w:val="00FD4B2A"/>
    <w:rsid w:val="00FD4CD9"/>
    <w:rsid w:val="00FD6C86"/>
    <w:rsid w:val="00FD6CA6"/>
    <w:rsid w:val="00FE03FD"/>
    <w:rsid w:val="00FE0C8C"/>
    <w:rsid w:val="00FE0DF8"/>
    <w:rsid w:val="00FE160E"/>
    <w:rsid w:val="00FE3ACC"/>
    <w:rsid w:val="00FE422C"/>
    <w:rsid w:val="00FE477A"/>
    <w:rsid w:val="00FE5DF5"/>
    <w:rsid w:val="00FE5FF7"/>
    <w:rsid w:val="00FE64B1"/>
    <w:rsid w:val="00FE6722"/>
    <w:rsid w:val="00FE6AD7"/>
    <w:rsid w:val="00FE79A6"/>
    <w:rsid w:val="00FF4676"/>
    <w:rsid w:val="00FF52C6"/>
    <w:rsid w:val="00FF588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6F031081"/>
  <w15:chartTrackingRefBased/>
  <w15:docId w15:val="{E29F4DA9-87E2-4EEE-B9C8-3F4A80B70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Standard"/>
    <w:qFormat/>
    <w:rsid w:val="00C208D1"/>
    <w:rPr>
      <w:rFonts w:eastAsia="MS Mincho"/>
      <w:sz w:val="22"/>
    </w:rPr>
  </w:style>
  <w:style w:type="paragraph" w:styleId="berschrift1">
    <w:name w:val="Überschrift 1"/>
    <w:basedOn w:val="Standard"/>
    <w:next w:val="Standard"/>
    <w:link w:val="berschrift1Zchn"/>
    <w:qFormat/>
    <w:rsid w:val="00DE4CD7"/>
    <w:pPr>
      <w:keepNext/>
      <w:keepLines/>
      <w:numPr>
        <w:numId w:val="17"/>
      </w:numPr>
      <w:spacing w:after="240"/>
      <w:outlineLvl w:val="0"/>
    </w:pPr>
    <w:rPr>
      <w:rFonts w:ascii="Arial" w:hAnsi="Arial"/>
      <w:b/>
      <w:sz w:val="28"/>
    </w:rPr>
  </w:style>
  <w:style w:type="paragraph" w:styleId="berschrift2">
    <w:name w:val="Überschrift 2"/>
    <w:basedOn w:val="Standard"/>
    <w:next w:val="Standard"/>
    <w:link w:val="berschrift2Zchn"/>
    <w:qFormat/>
    <w:rsid w:val="00DE4CD7"/>
    <w:pPr>
      <w:keepNext/>
      <w:keepLines/>
      <w:numPr>
        <w:ilvl w:val="1"/>
        <w:numId w:val="17"/>
      </w:numPr>
      <w:spacing w:after="240"/>
      <w:outlineLvl w:val="1"/>
    </w:pPr>
    <w:rPr>
      <w:rFonts w:ascii="Arial" w:hAnsi="Arial"/>
      <w:b/>
    </w:rPr>
  </w:style>
  <w:style w:type="paragraph" w:styleId="berschrift3">
    <w:name w:val="Überschrift 3"/>
    <w:basedOn w:val="Standard"/>
    <w:next w:val="Standard"/>
    <w:link w:val="berschrift3Zchn"/>
    <w:qFormat/>
    <w:rsid w:val="00DE4CD7"/>
    <w:pPr>
      <w:keepNext/>
      <w:keepLines/>
      <w:numPr>
        <w:ilvl w:val="2"/>
        <w:numId w:val="17"/>
      </w:numPr>
      <w:spacing w:after="240"/>
      <w:outlineLvl w:val="2"/>
    </w:pPr>
    <w:rPr>
      <w:rFonts w:ascii="Arial" w:hAnsi="Arial"/>
      <w:b/>
    </w:rPr>
  </w:style>
  <w:style w:type="paragraph" w:styleId="berschrift4">
    <w:name w:val="Überschrift 4"/>
    <w:basedOn w:val="Standard"/>
    <w:next w:val="Standard"/>
    <w:link w:val="berschrift4Zchn"/>
    <w:qFormat/>
    <w:rsid w:val="00DE4CD7"/>
    <w:pPr>
      <w:keepNext/>
      <w:keepLines/>
      <w:numPr>
        <w:ilvl w:val="3"/>
        <w:numId w:val="17"/>
      </w:numPr>
      <w:spacing w:after="180"/>
      <w:outlineLvl w:val="3"/>
    </w:pPr>
    <w:rPr>
      <w:rFonts w:ascii="Arial" w:hAnsi="Arial"/>
      <w:b/>
    </w:rPr>
  </w:style>
  <w:style w:type="paragraph" w:styleId="berschrift5">
    <w:name w:val="Überschrift 5"/>
    <w:basedOn w:val="Standard"/>
    <w:next w:val="Standard"/>
    <w:link w:val="berschrift5Zchn"/>
    <w:qFormat/>
    <w:rsid w:val="00DE4CD7"/>
    <w:pPr>
      <w:keepNext/>
      <w:keepLines/>
      <w:numPr>
        <w:ilvl w:val="4"/>
        <w:numId w:val="17"/>
      </w:numPr>
      <w:outlineLvl w:val="4"/>
    </w:pPr>
    <w:rPr>
      <w:rFonts w:ascii="Arial" w:hAnsi="Arial"/>
      <w:b/>
    </w:rPr>
  </w:style>
  <w:style w:type="paragraph" w:styleId="berschrift6">
    <w:name w:val="Überschrift 6"/>
    <w:basedOn w:val="Standard"/>
    <w:next w:val="Standard"/>
    <w:link w:val="berschrift6Zchn"/>
    <w:qFormat/>
    <w:rsid w:val="00DE4CD7"/>
    <w:pPr>
      <w:keepNext/>
      <w:keepLines/>
      <w:numPr>
        <w:ilvl w:val="5"/>
        <w:numId w:val="17"/>
      </w:numPr>
      <w:outlineLvl w:val="5"/>
    </w:pPr>
    <w:rPr>
      <w:rFonts w:ascii="Arial" w:hAnsi="Arial"/>
      <w:b/>
    </w:rPr>
  </w:style>
  <w:style w:type="paragraph" w:styleId="berschrift7">
    <w:name w:val="Überschrift 7"/>
    <w:basedOn w:val="Standard"/>
    <w:next w:val="Standard"/>
    <w:link w:val="berschrift7Zchn"/>
    <w:qFormat/>
    <w:rsid w:val="00DE4CD7"/>
    <w:pPr>
      <w:keepNext/>
      <w:keepLines/>
      <w:numPr>
        <w:ilvl w:val="6"/>
        <w:numId w:val="17"/>
      </w:numPr>
      <w:outlineLvl w:val="6"/>
    </w:pPr>
    <w:rPr>
      <w:rFonts w:ascii="Arial" w:hAnsi="Arial"/>
      <w:b/>
    </w:rPr>
  </w:style>
  <w:style w:type="paragraph" w:styleId="berschrift8">
    <w:name w:val="Überschrift 8"/>
    <w:basedOn w:val="Standard"/>
    <w:next w:val="Standard"/>
    <w:link w:val="berschrift8Zchn"/>
    <w:qFormat/>
    <w:rsid w:val="00DE4CD7"/>
    <w:pPr>
      <w:keepNext/>
      <w:keepLines/>
      <w:numPr>
        <w:ilvl w:val="7"/>
        <w:numId w:val="17"/>
      </w:numPr>
      <w:outlineLvl w:val="7"/>
    </w:pPr>
    <w:rPr>
      <w:rFonts w:ascii="Arial" w:hAnsi="Arial"/>
      <w:b/>
      <w:szCs w:val="24"/>
    </w:rPr>
  </w:style>
  <w:style w:type="paragraph" w:styleId="berschrift9">
    <w:name w:val="Überschrift 9"/>
    <w:basedOn w:val="Standard"/>
    <w:next w:val="Standard"/>
    <w:link w:val="berschrift9Zchn"/>
    <w:qFormat/>
    <w:rsid w:val="00DE4CD7"/>
    <w:pPr>
      <w:keepNext/>
      <w:keepLines/>
      <w:numPr>
        <w:ilvl w:val="8"/>
        <w:numId w:val="17"/>
      </w:numPr>
      <w:outlineLvl w:val="8"/>
    </w:pPr>
    <w:rPr>
      <w:rFonts w:ascii="Arial" w:hAnsi="Arial"/>
      <w:b/>
      <w:szCs w:val="24"/>
    </w:rPr>
  </w:style>
  <w:style w:type="character" w:default="1" w:styleId="Absatz-Standardschriftart">
    <w:name w:val="Absatz-Standardschriftart"/>
    <w:uiPriority w:val="1"/>
    <w:unhideWhenUsed/>
    <w:rsid w:val="00C208D1"/>
  </w:style>
  <w:style w:type="table" w:default="1" w:styleId="NormaleTabelle">
    <w:name w:val="Normale Tabelle"/>
    <w:uiPriority w:val="99"/>
    <w:semiHidden/>
    <w:unhideWhenUsed/>
    <w:tblPr>
      <w:tblInd w:w="0" w:type="dxa"/>
      <w:tblCellMar>
        <w:top w:w="0" w:type="dxa"/>
        <w:left w:w="108" w:type="dxa"/>
        <w:bottom w:w="0" w:type="dxa"/>
        <w:right w:w="108" w:type="dxa"/>
      </w:tblCellMar>
    </w:tblPr>
  </w:style>
  <w:style w:type="numbering" w:default="1" w:styleId="KeineListe">
    <w:name w:val="Keine Liste"/>
    <w:uiPriority w:val="99"/>
    <w:semiHidden/>
    <w:unhideWhenUsed/>
  </w:style>
  <w:style w:type="character" w:customStyle="1" w:styleId="berschrift1Zchn">
    <w:name w:val="Überschrift 1 Zchn"/>
    <w:link w:val="berschrift1"/>
    <w:rsid w:val="00DE4CD7"/>
    <w:rPr>
      <w:rFonts w:ascii="Arial" w:eastAsia="MS Mincho" w:hAnsi="Arial"/>
      <w:b/>
      <w:sz w:val="28"/>
      <w:lang w:val="en-US" w:eastAsia="en-US"/>
    </w:rPr>
  </w:style>
  <w:style w:type="character" w:customStyle="1" w:styleId="berschrift2Zchn">
    <w:name w:val="Überschrift 2 Zchn"/>
    <w:link w:val="berschrift2"/>
    <w:rsid w:val="00DE4CD7"/>
    <w:rPr>
      <w:rFonts w:ascii="Arial" w:eastAsia="MS Mincho" w:hAnsi="Arial"/>
      <w:b/>
      <w:sz w:val="24"/>
      <w:lang w:val="en-US" w:eastAsia="en-US"/>
    </w:rPr>
  </w:style>
  <w:style w:type="character" w:customStyle="1" w:styleId="berschrift3Zchn">
    <w:name w:val="Überschrift 3 Zchn"/>
    <w:link w:val="berschrift3"/>
    <w:rsid w:val="00DE4CD7"/>
    <w:rPr>
      <w:rFonts w:ascii="Arial" w:eastAsia="MS Mincho" w:hAnsi="Arial"/>
      <w:b/>
      <w:sz w:val="24"/>
      <w:lang w:val="en-US" w:eastAsia="en-US"/>
    </w:rPr>
  </w:style>
  <w:style w:type="character" w:customStyle="1" w:styleId="berschrift4Zchn">
    <w:name w:val="Überschrift 4 Zchn"/>
    <w:link w:val="berschrift4"/>
    <w:rsid w:val="00DE4CD7"/>
    <w:rPr>
      <w:rFonts w:ascii="Arial" w:eastAsia="MS Mincho" w:hAnsi="Arial"/>
      <w:b/>
      <w:sz w:val="24"/>
      <w:lang w:val="en-US" w:eastAsia="en-US"/>
    </w:rPr>
  </w:style>
  <w:style w:type="character" w:customStyle="1" w:styleId="berschrift5Zchn">
    <w:name w:val="Überschrift 5 Zchn"/>
    <w:link w:val="berschrift5"/>
    <w:rsid w:val="00DE4CD7"/>
    <w:rPr>
      <w:rFonts w:ascii="Arial" w:eastAsia="MS Mincho" w:hAnsi="Arial"/>
      <w:b/>
      <w:sz w:val="24"/>
      <w:lang w:val="en-US" w:eastAsia="en-US"/>
    </w:rPr>
  </w:style>
  <w:style w:type="character" w:customStyle="1" w:styleId="berschrift6Zchn">
    <w:name w:val="Überschrift 6 Zchn"/>
    <w:link w:val="berschrift6"/>
    <w:rsid w:val="00DE4CD7"/>
    <w:rPr>
      <w:rFonts w:ascii="Arial" w:eastAsia="MS Mincho" w:hAnsi="Arial"/>
      <w:b/>
      <w:sz w:val="24"/>
      <w:lang w:val="en-US" w:eastAsia="en-US"/>
    </w:rPr>
  </w:style>
  <w:style w:type="character" w:customStyle="1" w:styleId="berschrift7Zchn">
    <w:name w:val="Überschrift 7 Zchn"/>
    <w:link w:val="berschrift7"/>
    <w:rsid w:val="00DE4CD7"/>
    <w:rPr>
      <w:rFonts w:ascii="Arial" w:eastAsia="MS Mincho" w:hAnsi="Arial"/>
      <w:b/>
      <w:sz w:val="24"/>
      <w:lang w:val="en-US" w:eastAsia="en-US"/>
    </w:rPr>
  </w:style>
  <w:style w:type="character" w:customStyle="1" w:styleId="berschrift8Zchn">
    <w:name w:val="Überschrift 8 Zchn"/>
    <w:link w:val="berschrift8"/>
    <w:rsid w:val="00DE4CD7"/>
    <w:rPr>
      <w:rFonts w:ascii="Arial" w:eastAsia="MS Mincho" w:hAnsi="Arial"/>
      <w:b/>
      <w:sz w:val="24"/>
      <w:szCs w:val="24"/>
      <w:lang w:val="en-US" w:eastAsia="en-US"/>
    </w:rPr>
  </w:style>
  <w:style w:type="character" w:customStyle="1" w:styleId="berschrift9Zchn">
    <w:name w:val="Überschrift 9 Zchn"/>
    <w:link w:val="berschrift9"/>
    <w:rsid w:val="00DE4CD7"/>
    <w:rPr>
      <w:rFonts w:ascii="Arial" w:eastAsia="MS Mincho" w:hAnsi="Arial"/>
      <w:b/>
      <w:sz w:val="24"/>
      <w:szCs w:val="24"/>
      <w:lang w:val="en-US" w:eastAsia="en-US"/>
    </w:rPr>
  </w:style>
  <w:style w:type="paragraph" w:styleId="Kopfzeile">
    <w:name w:val="Kopfzeile"/>
    <w:basedOn w:val="Standard"/>
    <w:link w:val="KopfzeileZchn"/>
    <w:rsid w:val="00DE4CD7"/>
    <w:pPr>
      <w:tabs>
        <w:tab w:val="center" w:pos="4320"/>
        <w:tab w:val="right" w:pos="8640"/>
        <w:tab w:val="right" w:pos="12960"/>
      </w:tabs>
    </w:pPr>
    <w:rPr>
      <w:sz w:val="20"/>
      <w:lang w:eastAsia="x-none"/>
    </w:rPr>
  </w:style>
  <w:style w:type="character" w:customStyle="1" w:styleId="KopfzeileZchn">
    <w:name w:val="Kopfzeile Zchn"/>
    <w:link w:val="Kopfzeile"/>
    <w:rsid w:val="00DE4CD7"/>
    <w:rPr>
      <w:rFonts w:ascii="Times New Roman" w:eastAsia="MS Mincho" w:hAnsi="Times New Roman" w:cs="Times New Roman"/>
      <w:sz w:val="20"/>
      <w:szCs w:val="20"/>
      <w:lang w:val="en-US"/>
    </w:rPr>
  </w:style>
  <w:style w:type="paragraph" w:styleId="Fuzeile">
    <w:name w:val="Fußzeile"/>
    <w:basedOn w:val="Standard"/>
    <w:link w:val="FuzeileZchn"/>
    <w:rsid w:val="00DE4CD7"/>
    <w:pPr>
      <w:tabs>
        <w:tab w:val="center" w:pos="4320"/>
        <w:tab w:val="right" w:pos="8640"/>
        <w:tab w:val="right" w:pos="12960"/>
      </w:tabs>
    </w:pPr>
    <w:rPr>
      <w:sz w:val="20"/>
      <w:lang w:eastAsia="x-none"/>
    </w:rPr>
  </w:style>
  <w:style w:type="character" w:customStyle="1" w:styleId="FuzeileZchn">
    <w:name w:val="Fußzeile Zchn"/>
    <w:link w:val="Fuzeile"/>
    <w:rsid w:val="00DE4CD7"/>
    <w:rPr>
      <w:rFonts w:ascii="Times New Roman" w:eastAsia="MS Mincho" w:hAnsi="Times New Roman" w:cs="Times New Roman"/>
      <w:sz w:val="20"/>
      <w:szCs w:val="20"/>
      <w:lang w:val="en-US"/>
    </w:rPr>
  </w:style>
  <w:style w:type="character" w:styleId="Seitenzahl">
    <w:name w:val="Seitenzahl"/>
    <w:rsid w:val="00DE4CD7"/>
  </w:style>
  <w:style w:type="character" w:styleId="Kommentarzeichen">
    <w:name w:val="Kommentarzeichen"/>
    <w:rsid w:val="00DE4CD7"/>
    <w:rPr>
      <w:sz w:val="16"/>
      <w:szCs w:val="16"/>
    </w:rPr>
  </w:style>
  <w:style w:type="paragraph" w:styleId="Kommentartext">
    <w:name w:val="Kommentartext"/>
    <w:basedOn w:val="Standard"/>
    <w:link w:val="KommentartextZchn1"/>
    <w:rsid w:val="00DE4CD7"/>
    <w:rPr>
      <w:sz w:val="20"/>
      <w:lang w:eastAsia="x-none"/>
    </w:rPr>
  </w:style>
  <w:style w:type="character" w:customStyle="1" w:styleId="KommentartextZchn1">
    <w:name w:val="Kommentartext Zchn1"/>
    <w:link w:val="Kommentartext"/>
    <w:rsid w:val="00DE4CD7"/>
    <w:rPr>
      <w:rFonts w:ascii="Times New Roman" w:eastAsia="MS Mincho" w:hAnsi="Times New Roman" w:cs="Times New Roman"/>
      <w:sz w:val="20"/>
      <w:szCs w:val="20"/>
      <w:lang w:val="en-US"/>
    </w:rPr>
  </w:style>
  <w:style w:type="paragraph" w:styleId="Kommentarthema">
    <w:name w:val="Kommentarthema"/>
    <w:basedOn w:val="Kommentartext"/>
    <w:next w:val="Kommentartext"/>
    <w:link w:val="KommentarthemaZchn"/>
    <w:rsid w:val="00DE4CD7"/>
    <w:rPr>
      <w:b/>
      <w:bCs/>
    </w:rPr>
  </w:style>
  <w:style w:type="character" w:customStyle="1" w:styleId="KommentarthemaZchn">
    <w:name w:val="Kommentarthema Zchn"/>
    <w:link w:val="Kommentarthema"/>
    <w:rsid w:val="00DE4CD7"/>
    <w:rPr>
      <w:rFonts w:ascii="Times New Roman" w:eastAsia="MS Mincho" w:hAnsi="Times New Roman" w:cs="Times New Roman"/>
      <w:b/>
      <w:bCs/>
      <w:sz w:val="20"/>
      <w:szCs w:val="20"/>
      <w:lang w:val="en-US"/>
    </w:rPr>
  </w:style>
  <w:style w:type="paragraph" w:styleId="Sprechblasentext">
    <w:name w:val="Sprechblasentext"/>
    <w:basedOn w:val="Standard"/>
    <w:link w:val="SprechblasentextZchn"/>
    <w:rsid w:val="00DE4CD7"/>
    <w:rPr>
      <w:rFonts w:ascii="Tahoma" w:hAnsi="Tahoma"/>
      <w:sz w:val="16"/>
      <w:szCs w:val="16"/>
      <w:lang w:eastAsia="x-none"/>
    </w:rPr>
  </w:style>
  <w:style w:type="character" w:customStyle="1" w:styleId="SprechblasentextZchn">
    <w:name w:val="Sprechblasentext Zchn"/>
    <w:link w:val="Sprechblasentext"/>
    <w:rsid w:val="00DE4CD7"/>
    <w:rPr>
      <w:rFonts w:ascii="Tahoma" w:eastAsia="MS Mincho" w:hAnsi="Tahoma" w:cs="Tahoma"/>
      <w:sz w:val="16"/>
      <w:szCs w:val="16"/>
      <w:lang w:val="en-US"/>
    </w:rPr>
  </w:style>
  <w:style w:type="character" w:styleId="Hervorhebung">
    <w:name w:val="Hervorhebung"/>
    <w:uiPriority w:val="20"/>
    <w:qFormat/>
    <w:rsid w:val="00DE4CD7"/>
    <w:rPr>
      <w:i/>
      <w:iCs/>
    </w:rPr>
  </w:style>
  <w:style w:type="character" w:styleId="Fett">
    <w:name w:val="Fett"/>
    <w:qFormat/>
    <w:rsid w:val="00DE4CD7"/>
    <w:rPr>
      <w:b/>
      <w:bCs/>
    </w:rPr>
  </w:style>
  <w:style w:type="paragraph" w:customStyle="1" w:styleId="Default">
    <w:name w:val="Default"/>
    <w:rsid w:val="00DE4CD7"/>
    <w:pPr>
      <w:autoSpaceDE w:val="0"/>
      <w:autoSpaceDN w:val="0"/>
      <w:adjustRightInd w:val="0"/>
    </w:pPr>
    <w:rPr>
      <w:rFonts w:eastAsia="MS Mincho"/>
      <w:color w:val="000000"/>
      <w:sz w:val="24"/>
      <w:szCs w:val="24"/>
      <w:lang w:eastAsia="ja-JP"/>
    </w:rPr>
  </w:style>
  <w:style w:type="character" w:styleId="Hyperlink">
    <w:name w:val="Hyperlink"/>
    <w:uiPriority w:val="99"/>
    <w:rsid w:val="00DE4CD7"/>
    <w:rPr>
      <w:color w:val="0000FF"/>
      <w:u w:val="none"/>
    </w:rPr>
  </w:style>
  <w:style w:type="paragraph" w:styleId="Verzeichnis2">
    <w:name w:val="Verzeichnis 2"/>
    <w:basedOn w:val="Standard"/>
    <w:next w:val="Standard"/>
    <w:uiPriority w:val="39"/>
    <w:rsid w:val="00DE4CD7"/>
    <w:pPr>
      <w:tabs>
        <w:tab w:val="left" w:pos="994"/>
        <w:tab w:val="right" w:leader="dot" w:pos="8640"/>
      </w:tabs>
      <w:ind w:left="994" w:right="547" w:hanging="994"/>
    </w:pPr>
    <w:rPr>
      <w:szCs w:val="24"/>
    </w:rPr>
  </w:style>
  <w:style w:type="paragraph" w:styleId="Verzeichnis1">
    <w:name w:val="Verzeichnis 1"/>
    <w:basedOn w:val="Standard"/>
    <w:next w:val="Standard"/>
    <w:uiPriority w:val="39"/>
    <w:rsid w:val="00DE4CD7"/>
    <w:pPr>
      <w:tabs>
        <w:tab w:val="left" w:pos="634"/>
        <w:tab w:val="right" w:leader="dot" w:pos="8640"/>
      </w:tabs>
      <w:ind w:left="634" w:right="547" w:hanging="634"/>
    </w:pPr>
    <w:rPr>
      <w:rFonts w:ascii="Times New Roman Bold" w:hAnsi="Times New Roman Bold"/>
      <w:b/>
      <w:sz w:val="28"/>
      <w:szCs w:val="28"/>
    </w:rPr>
  </w:style>
  <w:style w:type="paragraph" w:styleId="Verzeichnis3">
    <w:name w:val="Verzeichnis 3"/>
    <w:basedOn w:val="Standard"/>
    <w:next w:val="Standard"/>
    <w:uiPriority w:val="39"/>
    <w:rsid w:val="00DE4CD7"/>
    <w:pPr>
      <w:tabs>
        <w:tab w:val="left" w:pos="1152"/>
        <w:tab w:val="right" w:leader="dot" w:pos="8640"/>
      </w:tabs>
      <w:ind w:left="1152" w:right="547" w:hanging="1152"/>
    </w:pPr>
    <w:rPr>
      <w:szCs w:val="24"/>
    </w:rPr>
  </w:style>
  <w:style w:type="table" w:styleId="Tabellenraster">
    <w:name w:val="Tabellenraster"/>
    <w:basedOn w:val="NormaleTabelle"/>
    <w:uiPriority w:val="59"/>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9">
    <w:name w:val="Verzeichnis 9"/>
    <w:basedOn w:val="Standard"/>
    <w:next w:val="Standard"/>
    <w:uiPriority w:val="39"/>
    <w:rsid w:val="00DE4CD7"/>
    <w:pPr>
      <w:tabs>
        <w:tab w:val="left" w:pos="2232"/>
        <w:tab w:val="right" w:leader="dot" w:pos="8640"/>
      </w:tabs>
      <w:ind w:left="2232" w:right="547" w:hanging="2232"/>
    </w:pPr>
    <w:rPr>
      <w:szCs w:val="24"/>
    </w:rPr>
  </w:style>
  <w:style w:type="paragraph" w:styleId="Verzeichnis4">
    <w:name w:val="Verzeichnis 4"/>
    <w:basedOn w:val="Standard"/>
    <w:next w:val="Standard"/>
    <w:uiPriority w:val="39"/>
    <w:rsid w:val="00DE4CD7"/>
    <w:pPr>
      <w:tabs>
        <w:tab w:val="left" w:pos="1368"/>
        <w:tab w:val="right" w:leader="dot" w:pos="8640"/>
      </w:tabs>
      <w:ind w:left="1368" w:right="547" w:hanging="1368"/>
    </w:pPr>
    <w:rPr>
      <w:szCs w:val="24"/>
    </w:rPr>
  </w:style>
  <w:style w:type="paragraph" w:styleId="Aufzhlungszeichen">
    <w:name w:val="Aufzählungszeichen"/>
    <w:basedOn w:val="Standard"/>
    <w:rsid w:val="00DE4CD7"/>
    <w:pPr>
      <w:numPr>
        <w:numId w:val="4"/>
      </w:numPr>
      <w:spacing w:after="60"/>
    </w:pPr>
  </w:style>
  <w:style w:type="paragraph" w:styleId="Standardeinzug">
    <w:name w:val="Standardeinzug"/>
    <w:basedOn w:val="Standard"/>
    <w:rsid w:val="00DE4CD7"/>
    <w:pPr>
      <w:ind w:left="360"/>
    </w:pPr>
  </w:style>
  <w:style w:type="paragraph" w:styleId="Beschriftung">
    <w:name w:val="Beschriftung"/>
    <w:aliases w:val="12,12+,Caption 12pt,Caption 12pt+,Designation,c,cap,ctdCaption"/>
    <w:basedOn w:val="Standard"/>
    <w:next w:val="Standard"/>
    <w:link w:val="BeschriftungZchn"/>
    <w:qFormat/>
    <w:rsid w:val="00DE4CD7"/>
    <w:pPr>
      <w:keepNext/>
      <w:keepLines/>
      <w:tabs>
        <w:tab w:val="left" w:pos="2160"/>
      </w:tabs>
      <w:ind w:left="2160" w:hanging="2160"/>
    </w:pPr>
    <w:rPr>
      <w:rFonts w:ascii="Times New Roman Bold" w:hAnsi="Times New Roman Bold"/>
      <w:b/>
      <w:lang w:eastAsia="x-none"/>
    </w:rPr>
  </w:style>
  <w:style w:type="paragraph" w:styleId="Funotentext">
    <w:name w:val="Fußnotentext"/>
    <w:basedOn w:val="Standard"/>
    <w:next w:val="Standard"/>
    <w:link w:val="FunotentextZchn"/>
    <w:uiPriority w:val="99"/>
    <w:rsid w:val="00DE4CD7"/>
    <w:rPr>
      <w:sz w:val="20"/>
      <w:lang w:eastAsia="x-none"/>
    </w:rPr>
  </w:style>
  <w:style w:type="character" w:customStyle="1" w:styleId="FunotentextZchn">
    <w:name w:val="Fußnotentext Zchn"/>
    <w:link w:val="Funotentext"/>
    <w:uiPriority w:val="99"/>
    <w:rsid w:val="00DE4CD7"/>
    <w:rPr>
      <w:rFonts w:ascii="Times New Roman" w:eastAsia="MS Mincho" w:hAnsi="Times New Roman" w:cs="Times New Roman"/>
      <w:szCs w:val="20"/>
      <w:lang w:val="en-US"/>
    </w:rPr>
  </w:style>
  <w:style w:type="paragraph" w:customStyle="1" w:styleId="TableText">
    <w:name w:val="Table Text"/>
    <w:basedOn w:val="Standard"/>
    <w:qFormat/>
    <w:rsid w:val="00DE4CD7"/>
    <w:pPr>
      <w:jc w:val="center"/>
    </w:pPr>
    <w:rPr>
      <w:sz w:val="20"/>
    </w:rPr>
  </w:style>
  <w:style w:type="character" w:styleId="Funotenzeichen">
    <w:name w:val="Fußnotenzeichen"/>
    <w:uiPriority w:val="99"/>
    <w:rsid w:val="00DE4CD7"/>
    <w:rPr>
      <w:vertAlign w:val="superscript"/>
    </w:rPr>
  </w:style>
  <w:style w:type="character" w:styleId="Endnotenzeichen">
    <w:name w:val="Endnotenzeichen"/>
    <w:semiHidden/>
    <w:rsid w:val="00DE4CD7"/>
  </w:style>
  <w:style w:type="character" w:customStyle="1" w:styleId="Superscript">
    <w:name w:val="Superscript"/>
    <w:rsid w:val="00DE4CD7"/>
    <w:rPr>
      <w:sz w:val="28"/>
      <w:vertAlign w:val="superscript"/>
    </w:rPr>
  </w:style>
  <w:style w:type="paragraph" w:styleId="Abbildungsverzeichnis">
    <w:name w:val="Abbildungsverzeichnis"/>
    <w:basedOn w:val="Standard"/>
    <w:next w:val="Standard"/>
    <w:semiHidden/>
    <w:rsid w:val="00DE4CD7"/>
    <w:pPr>
      <w:tabs>
        <w:tab w:val="left" w:pos="2160"/>
        <w:tab w:val="left" w:pos="2520"/>
        <w:tab w:val="left" w:pos="2880"/>
        <w:tab w:val="left" w:pos="3240"/>
        <w:tab w:val="left" w:pos="3600"/>
        <w:tab w:val="right" w:leader="dot" w:pos="8640"/>
      </w:tabs>
      <w:ind w:left="2160" w:right="547" w:hanging="2160"/>
    </w:pPr>
  </w:style>
  <w:style w:type="paragraph" w:customStyle="1" w:styleId="HeadingCentered">
    <w:name w:val="Heading Centered"/>
    <w:basedOn w:val="Standard"/>
    <w:next w:val="Standard"/>
    <w:rsid w:val="00DE4CD7"/>
    <w:pPr>
      <w:keepNext/>
      <w:keepLines/>
      <w:spacing w:after="240"/>
      <w:jc w:val="center"/>
      <w:outlineLvl w:val="0"/>
    </w:pPr>
    <w:rPr>
      <w:rFonts w:ascii="Arial" w:hAnsi="Arial"/>
      <w:b/>
      <w:sz w:val="28"/>
    </w:rPr>
  </w:style>
  <w:style w:type="paragraph" w:customStyle="1" w:styleId="ListBulletSmall">
    <w:name w:val="List Bullet Small"/>
    <w:basedOn w:val="Standard"/>
    <w:rsid w:val="00DE4CD7"/>
    <w:pPr>
      <w:numPr>
        <w:numId w:val="1"/>
      </w:numPr>
      <w:spacing w:after="60"/>
    </w:pPr>
    <w:rPr>
      <w:sz w:val="20"/>
    </w:rPr>
  </w:style>
  <w:style w:type="paragraph" w:customStyle="1" w:styleId="ListBulletIndent">
    <w:name w:val="List Bullet Indent"/>
    <w:basedOn w:val="Standard"/>
    <w:rsid w:val="00DE4CD7"/>
    <w:pPr>
      <w:numPr>
        <w:numId w:val="2"/>
      </w:numPr>
      <w:spacing w:after="60"/>
    </w:pPr>
  </w:style>
  <w:style w:type="paragraph" w:customStyle="1" w:styleId="NormalSingle">
    <w:name w:val="Normal Single"/>
    <w:rsid w:val="00DE4CD7"/>
    <w:rPr>
      <w:rFonts w:eastAsia="MS Mincho"/>
      <w:sz w:val="24"/>
    </w:rPr>
  </w:style>
  <w:style w:type="paragraph" w:customStyle="1" w:styleId="OutlineNumbering">
    <w:name w:val="Outline Numbering"/>
    <w:basedOn w:val="Standard"/>
    <w:rsid w:val="00DE4CD7"/>
    <w:pPr>
      <w:numPr>
        <w:numId w:val="3"/>
      </w:numPr>
      <w:spacing w:after="60"/>
    </w:pPr>
  </w:style>
  <w:style w:type="paragraph" w:styleId="Endnotentext">
    <w:name w:val="Endnotentext"/>
    <w:basedOn w:val="NormalSingle"/>
    <w:link w:val="EndnotentextZchn"/>
    <w:rsid w:val="00DE4CD7"/>
    <w:pPr>
      <w:tabs>
        <w:tab w:val="left" w:pos="360"/>
      </w:tabs>
      <w:spacing w:after="60"/>
      <w:ind w:left="360" w:hanging="360"/>
    </w:pPr>
    <w:rPr>
      <w:lang w:eastAsia="x-none"/>
    </w:rPr>
  </w:style>
  <w:style w:type="character" w:customStyle="1" w:styleId="EndnotentextZchn">
    <w:name w:val="Endnotentext Zchn"/>
    <w:link w:val="Endnotentext"/>
    <w:rsid w:val="00DE4CD7"/>
    <w:rPr>
      <w:rFonts w:ascii="Times New Roman" w:eastAsia="MS Mincho" w:hAnsi="Times New Roman" w:cs="Times New Roman"/>
      <w:sz w:val="24"/>
      <w:szCs w:val="20"/>
      <w:lang w:val="en-US"/>
    </w:rPr>
  </w:style>
  <w:style w:type="paragraph" w:customStyle="1" w:styleId="TableHeader">
    <w:name w:val="Table Header"/>
    <w:basedOn w:val="Standard"/>
    <w:qFormat/>
    <w:rsid w:val="00DE4CD7"/>
    <w:pPr>
      <w:keepNext/>
      <w:keepLines/>
      <w:jc w:val="center"/>
    </w:pPr>
    <w:rPr>
      <w:rFonts w:ascii="Times New Roman Bold" w:hAnsi="Times New Roman Bold"/>
      <w:b/>
      <w:sz w:val="20"/>
    </w:rPr>
  </w:style>
  <w:style w:type="paragraph" w:customStyle="1" w:styleId="TableNoteInfo">
    <w:name w:val="Table Note Info"/>
    <w:basedOn w:val="Standard"/>
    <w:qFormat/>
    <w:rsid w:val="00DE4CD7"/>
    <w:pPr>
      <w:tabs>
        <w:tab w:val="left" w:pos="216"/>
      </w:tabs>
      <w:ind w:left="216" w:right="245" w:hanging="216"/>
    </w:pPr>
    <w:rPr>
      <w:sz w:val="20"/>
    </w:rPr>
  </w:style>
  <w:style w:type="character" w:customStyle="1" w:styleId="Subscript">
    <w:name w:val="Subscript"/>
    <w:qFormat/>
    <w:rsid w:val="00DE4CD7"/>
    <w:rPr>
      <w:sz w:val="28"/>
      <w:vertAlign w:val="subscript"/>
    </w:rPr>
  </w:style>
  <w:style w:type="character" w:customStyle="1" w:styleId="TableNote">
    <w:name w:val="Table Note"/>
    <w:rsid w:val="00DE4CD7"/>
  </w:style>
  <w:style w:type="character" w:customStyle="1" w:styleId="InstructionText">
    <w:name w:val="Instruction Text"/>
    <w:rsid w:val="00DE4CD7"/>
    <w:rPr>
      <w:i/>
      <w:vanish/>
      <w:color w:val="FF0000"/>
    </w:rPr>
  </w:style>
  <w:style w:type="paragraph" w:styleId="Verzeichnis5">
    <w:name w:val="Verzeichnis 5"/>
    <w:basedOn w:val="Standard"/>
    <w:next w:val="Standard"/>
    <w:uiPriority w:val="39"/>
    <w:rsid w:val="00DE4CD7"/>
    <w:pPr>
      <w:tabs>
        <w:tab w:val="left" w:pos="1584"/>
        <w:tab w:val="right" w:leader="dot" w:pos="8640"/>
      </w:tabs>
      <w:ind w:left="1584" w:right="547" w:hanging="1584"/>
    </w:pPr>
    <w:rPr>
      <w:szCs w:val="24"/>
    </w:rPr>
  </w:style>
  <w:style w:type="paragraph" w:styleId="Verzeichnis6">
    <w:name w:val="Verzeichnis 6"/>
    <w:basedOn w:val="Standard"/>
    <w:next w:val="Standard"/>
    <w:uiPriority w:val="39"/>
    <w:rsid w:val="00DE4CD7"/>
    <w:pPr>
      <w:tabs>
        <w:tab w:val="left" w:pos="1800"/>
        <w:tab w:val="right" w:leader="dot" w:pos="8640"/>
      </w:tabs>
      <w:ind w:left="1800" w:right="547" w:hanging="1800"/>
    </w:pPr>
    <w:rPr>
      <w:szCs w:val="24"/>
    </w:rPr>
  </w:style>
  <w:style w:type="paragraph" w:styleId="Verzeichnis7">
    <w:name w:val="Verzeichnis 7"/>
    <w:basedOn w:val="Standard"/>
    <w:next w:val="Standard"/>
    <w:uiPriority w:val="39"/>
    <w:rsid w:val="00DE4CD7"/>
    <w:pPr>
      <w:tabs>
        <w:tab w:val="left" w:pos="1944"/>
        <w:tab w:val="right" w:leader="dot" w:pos="8640"/>
      </w:tabs>
      <w:ind w:left="1944" w:right="547" w:hanging="1944"/>
    </w:pPr>
    <w:rPr>
      <w:szCs w:val="24"/>
    </w:rPr>
  </w:style>
  <w:style w:type="paragraph" w:styleId="Verzeichnis8">
    <w:name w:val="Verzeichnis 8"/>
    <w:basedOn w:val="Standard"/>
    <w:next w:val="Standard"/>
    <w:uiPriority w:val="39"/>
    <w:rsid w:val="00DE4CD7"/>
    <w:pPr>
      <w:tabs>
        <w:tab w:val="left" w:pos="2088"/>
        <w:tab w:val="right" w:leader="dot" w:pos="8640"/>
      </w:tabs>
      <w:ind w:left="2088" w:right="547" w:hanging="2088"/>
    </w:pPr>
    <w:rPr>
      <w:szCs w:val="24"/>
    </w:rPr>
  </w:style>
  <w:style w:type="paragraph" w:styleId="Blocktext">
    <w:name w:val="Blocktext"/>
    <w:basedOn w:val="Standard"/>
    <w:rsid w:val="00DE4CD7"/>
    <w:pPr>
      <w:ind w:left="1440" w:right="1440"/>
    </w:pPr>
  </w:style>
  <w:style w:type="paragraph" w:styleId="Textkrper">
    <w:name w:val="Textkörper"/>
    <w:basedOn w:val="Standard"/>
    <w:link w:val="TextkrperZchn"/>
    <w:rsid w:val="00DE4CD7"/>
    <w:rPr>
      <w:lang w:eastAsia="x-none"/>
    </w:rPr>
  </w:style>
  <w:style w:type="character" w:customStyle="1" w:styleId="TextkrperZchn">
    <w:name w:val="Textkörper Zchn"/>
    <w:link w:val="Textkrper"/>
    <w:rsid w:val="00DE4CD7"/>
    <w:rPr>
      <w:rFonts w:ascii="Times New Roman" w:eastAsia="MS Mincho" w:hAnsi="Times New Roman" w:cs="Times New Roman"/>
      <w:sz w:val="24"/>
      <w:szCs w:val="20"/>
      <w:lang w:val="en-US"/>
    </w:rPr>
  </w:style>
  <w:style w:type="paragraph" w:styleId="Textkrper2">
    <w:name w:val="Textkörper 2"/>
    <w:basedOn w:val="Standard"/>
    <w:link w:val="Textkrper2Zchn"/>
    <w:rsid w:val="00DE4CD7"/>
    <w:pPr>
      <w:spacing w:line="480" w:lineRule="auto"/>
    </w:pPr>
    <w:rPr>
      <w:lang w:eastAsia="x-none"/>
    </w:rPr>
  </w:style>
  <w:style w:type="character" w:customStyle="1" w:styleId="Textkrper2Zchn">
    <w:name w:val="Textkörper 2 Zchn"/>
    <w:link w:val="Textkrper2"/>
    <w:rsid w:val="00DE4CD7"/>
    <w:rPr>
      <w:rFonts w:ascii="Times New Roman" w:eastAsia="MS Mincho" w:hAnsi="Times New Roman" w:cs="Times New Roman"/>
      <w:sz w:val="24"/>
      <w:szCs w:val="20"/>
      <w:lang w:val="en-US"/>
    </w:rPr>
  </w:style>
  <w:style w:type="paragraph" w:styleId="Textkrper3">
    <w:name w:val="Textkörper 3"/>
    <w:basedOn w:val="Standard"/>
    <w:link w:val="Textkrper3Zchn"/>
    <w:rsid w:val="00DE4CD7"/>
    <w:rPr>
      <w:sz w:val="16"/>
      <w:szCs w:val="16"/>
      <w:lang w:eastAsia="x-none"/>
    </w:rPr>
  </w:style>
  <w:style w:type="character" w:customStyle="1" w:styleId="Textkrper3Zchn">
    <w:name w:val="Textkörper 3 Zchn"/>
    <w:link w:val="Textkrper3"/>
    <w:rsid w:val="00DE4CD7"/>
    <w:rPr>
      <w:rFonts w:ascii="Times New Roman" w:eastAsia="MS Mincho" w:hAnsi="Times New Roman" w:cs="Times New Roman"/>
      <w:sz w:val="16"/>
      <w:szCs w:val="16"/>
      <w:lang w:val="en-US"/>
    </w:rPr>
  </w:style>
  <w:style w:type="paragraph" w:styleId="Textkrper-Erstzeileneinzug">
    <w:name w:val="Textkörper-Erstzeileneinzug"/>
    <w:basedOn w:val="Textkrper"/>
    <w:link w:val="Textkrper-ErstzeileneinzugZchn"/>
    <w:rsid w:val="00DE4CD7"/>
    <w:pPr>
      <w:ind w:firstLine="210"/>
    </w:pPr>
  </w:style>
  <w:style w:type="character" w:customStyle="1" w:styleId="Textkrper-ErstzeileneinzugZchn">
    <w:name w:val="Textkörper-Erstzeileneinzug Zchn"/>
    <w:link w:val="Textkrper-Erstzeileneinzug"/>
    <w:rsid w:val="00DE4CD7"/>
    <w:rPr>
      <w:rFonts w:ascii="Times New Roman" w:eastAsia="MS Mincho" w:hAnsi="Times New Roman" w:cs="Times New Roman"/>
      <w:sz w:val="24"/>
      <w:szCs w:val="20"/>
      <w:lang w:val="en-US"/>
    </w:rPr>
  </w:style>
  <w:style w:type="paragraph" w:styleId="Textkrper-Zeileneinzug">
    <w:name w:val="Textkörper-Zeileneinzug"/>
    <w:basedOn w:val="Standard"/>
    <w:link w:val="Textkrper-ZeileneinzugZchn"/>
    <w:rsid w:val="00DE4CD7"/>
    <w:pPr>
      <w:ind w:left="360"/>
    </w:pPr>
    <w:rPr>
      <w:lang w:eastAsia="x-none"/>
    </w:rPr>
  </w:style>
  <w:style w:type="character" w:customStyle="1" w:styleId="Textkrper-ZeileneinzugZchn">
    <w:name w:val="Textkörper-Zeileneinzug Zchn"/>
    <w:link w:val="Textkrper-Zeileneinzug"/>
    <w:rsid w:val="00DE4CD7"/>
    <w:rPr>
      <w:rFonts w:ascii="Times New Roman" w:eastAsia="MS Mincho" w:hAnsi="Times New Roman" w:cs="Times New Roman"/>
      <w:sz w:val="24"/>
      <w:szCs w:val="20"/>
      <w:lang w:val="en-US"/>
    </w:rPr>
  </w:style>
  <w:style w:type="paragraph" w:styleId="Textkrper-Erstzeileneinzug2">
    <w:name w:val="Textkörper-Erstzeileneinzug 2"/>
    <w:basedOn w:val="Textkrper-Zeileneinzug"/>
    <w:link w:val="Textkrper-Erstzeileneinzug2Zchn"/>
    <w:rsid w:val="00DE4CD7"/>
    <w:pPr>
      <w:ind w:firstLine="210"/>
    </w:pPr>
  </w:style>
  <w:style w:type="character" w:customStyle="1" w:styleId="Textkrper-Erstzeileneinzug2Zchn">
    <w:name w:val="Textkörper-Erstzeileneinzug 2 Zchn"/>
    <w:link w:val="Textkrper-Erstzeileneinzug2"/>
    <w:rsid w:val="00DE4CD7"/>
    <w:rPr>
      <w:rFonts w:ascii="Times New Roman" w:eastAsia="MS Mincho" w:hAnsi="Times New Roman" w:cs="Times New Roman"/>
      <w:sz w:val="24"/>
      <w:szCs w:val="20"/>
      <w:lang w:val="en-US"/>
    </w:rPr>
  </w:style>
  <w:style w:type="paragraph" w:styleId="Textkrper-Einzug2">
    <w:name w:val="Textkörper-Einzug 2"/>
    <w:basedOn w:val="Standard"/>
    <w:link w:val="Textkrper-Einzug2Zchn"/>
    <w:rsid w:val="00DE4CD7"/>
    <w:pPr>
      <w:spacing w:line="480" w:lineRule="auto"/>
      <w:ind w:left="360"/>
    </w:pPr>
    <w:rPr>
      <w:lang w:eastAsia="x-none"/>
    </w:rPr>
  </w:style>
  <w:style w:type="character" w:customStyle="1" w:styleId="Textkrper-Einzug2Zchn">
    <w:name w:val="Textkörper-Einzug 2 Zchn"/>
    <w:link w:val="Textkrper-Einzug2"/>
    <w:rsid w:val="00DE4CD7"/>
    <w:rPr>
      <w:rFonts w:ascii="Times New Roman" w:eastAsia="MS Mincho" w:hAnsi="Times New Roman" w:cs="Times New Roman"/>
      <w:sz w:val="24"/>
      <w:szCs w:val="20"/>
      <w:lang w:val="en-US"/>
    </w:rPr>
  </w:style>
  <w:style w:type="paragraph" w:styleId="Textkrper-Einzug3">
    <w:name w:val="Textkörper-Einzug 3"/>
    <w:basedOn w:val="Standard"/>
    <w:link w:val="Textkrper-Einzug3Zchn"/>
    <w:rsid w:val="00DE4CD7"/>
    <w:pPr>
      <w:ind w:left="360"/>
    </w:pPr>
    <w:rPr>
      <w:sz w:val="16"/>
      <w:szCs w:val="16"/>
      <w:lang w:eastAsia="x-none"/>
    </w:rPr>
  </w:style>
  <w:style w:type="character" w:customStyle="1" w:styleId="Textkrper-Einzug3Zchn">
    <w:name w:val="Textkörper-Einzug 3 Zchn"/>
    <w:link w:val="Textkrper-Einzug3"/>
    <w:rsid w:val="00DE4CD7"/>
    <w:rPr>
      <w:rFonts w:ascii="Times New Roman" w:eastAsia="MS Mincho" w:hAnsi="Times New Roman" w:cs="Times New Roman"/>
      <w:sz w:val="16"/>
      <w:szCs w:val="16"/>
      <w:lang w:val="en-US"/>
    </w:rPr>
  </w:style>
  <w:style w:type="paragraph" w:styleId="Gruformel">
    <w:name w:val="Grußformel"/>
    <w:basedOn w:val="Standard"/>
    <w:link w:val="GruformelZchn"/>
    <w:rsid w:val="00DE4CD7"/>
    <w:pPr>
      <w:ind w:left="4320"/>
    </w:pPr>
    <w:rPr>
      <w:lang w:eastAsia="x-none"/>
    </w:rPr>
  </w:style>
  <w:style w:type="character" w:customStyle="1" w:styleId="GruformelZchn">
    <w:name w:val="Grußformel Zchn"/>
    <w:link w:val="Gruformel"/>
    <w:rsid w:val="00DE4CD7"/>
    <w:rPr>
      <w:rFonts w:ascii="Times New Roman" w:eastAsia="MS Mincho" w:hAnsi="Times New Roman" w:cs="Times New Roman"/>
      <w:sz w:val="24"/>
      <w:szCs w:val="20"/>
      <w:lang w:val="en-US"/>
    </w:rPr>
  </w:style>
  <w:style w:type="paragraph" w:styleId="Datum">
    <w:name w:val="Datum"/>
    <w:basedOn w:val="Standard"/>
    <w:next w:val="Standard"/>
    <w:link w:val="DatumZchn"/>
    <w:uiPriority w:val="99"/>
    <w:rsid w:val="00DE4CD7"/>
    <w:rPr>
      <w:lang w:eastAsia="x-none"/>
    </w:rPr>
  </w:style>
  <w:style w:type="character" w:customStyle="1" w:styleId="DatumZchn">
    <w:name w:val="Datum Zchn"/>
    <w:link w:val="Datum"/>
    <w:uiPriority w:val="99"/>
    <w:rsid w:val="00DE4CD7"/>
    <w:rPr>
      <w:rFonts w:ascii="Times New Roman" w:eastAsia="MS Mincho" w:hAnsi="Times New Roman" w:cs="Times New Roman"/>
      <w:sz w:val="24"/>
      <w:szCs w:val="20"/>
      <w:lang w:val="en-US"/>
    </w:rPr>
  </w:style>
  <w:style w:type="paragraph" w:styleId="Dokumentstruktur">
    <w:name w:val="Dokumentstruktur"/>
    <w:basedOn w:val="Standard"/>
    <w:link w:val="DokumentstrukturZchn"/>
    <w:uiPriority w:val="99"/>
    <w:semiHidden/>
    <w:rsid w:val="00DE4CD7"/>
    <w:pPr>
      <w:shd w:val="clear" w:color="auto" w:fill="000080"/>
    </w:pPr>
    <w:rPr>
      <w:rFonts w:ascii="Tahoma" w:hAnsi="Tahoma"/>
      <w:sz w:val="20"/>
      <w:lang w:eastAsia="x-none"/>
    </w:rPr>
  </w:style>
  <w:style w:type="character" w:customStyle="1" w:styleId="DokumentstrukturZchn">
    <w:name w:val="Dokumentstruktur Zchn"/>
    <w:link w:val="Dokumentstruktur"/>
    <w:uiPriority w:val="99"/>
    <w:semiHidden/>
    <w:rsid w:val="00DE4CD7"/>
    <w:rPr>
      <w:rFonts w:ascii="Tahoma" w:eastAsia="MS Mincho" w:hAnsi="Tahoma" w:cs="Tahoma"/>
      <w:sz w:val="20"/>
      <w:szCs w:val="20"/>
      <w:shd w:val="clear" w:color="auto" w:fill="000080"/>
      <w:lang w:val="en-US"/>
    </w:rPr>
  </w:style>
  <w:style w:type="paragraph" w:styleId="E-Mail-Signatur">
    <w:name w:val="E-Mail-Signatur"/>
    <w:basedOn w:val="Standard"/>
    <w:link w:val="E-Mail-SignaturZchn"/>
    <w:uiPriority w:val="99"/>
    <w:rsid w:val="00DE4CD7"/>
    <w:rPr>
      <w:lang w:eastAsia="x-none"/>
    </w:rPr>
  </w:style>
  <w:style w:type="character" w:customStyle="1" w:styleId="E-Mail-SignaturZchn">
    <w:name w:val="E-Mail-Signatur Zchn"/>
    <w:link w:val="E-Mail-Signatur"/>
    <w:uiPriority w:val="99"/>
    <w:rsid w:val="00DE4CD7"/>
    <w:rPr>
      <w:rFonts w:ascii="Times New Roman" w:eastAsia="MS Mincho" w:hAnsi="Times New Roman" w:cs="Times New Roman"/>
      <w:sz w:val="24"/>
      <w:szCs w:val="20"/>
      <w:lang w:val="en-US"/>
    </w:rPr>
  </w:style>
  <w:style w:type="paragraph" w:styleId="Umschlagadresse">
    <w:name w:val="Umschlagadresse"/>
    <w:basedOn w:val="Standard"/>
    <w:rsid w:val="00DE4CD7"/>
    <w:pPr>
      <w:framePr w:w="7920" w:h="1980" w:hRule="exact" w:hSpace="180" w:wrap="auto" w:hAnchor="page" w:xAlign="center" w:yAlign="bottom"/>
      <w:ind w:left="2880"/>
    </w:pPr>
    <w:rPr>
      <w:rFonts w:ascii="Arial" w:hAnsi="Arial" w:cs="Arial"/>
      <w:szCs w:val="24"/>
    </w:rPr>
  </w:style>
  <w:style w:type="paragraph" w:styleId="Umschlagabsenderadresse">
    <w:name w:val="Umschlagabsenderadresse"/>
    <w:basedOn w:val="Standard"/>
    <w:rsid w:val="00DE4CD7"/>
    <w:rPr>
      <w:rFonts w:ascii="Arial" w:hAnsi="Arial" w:cs="Arial"/>
      <w:sz w:val="20"/>
    </w:rPr>
  </w:style>
  <w:style w:type="paragraph" w:styleId="HTMLAdresse">
    <w:name w:val="HTML Adresse"/>
    <w:basedOn w:val="Standard"/>
    <w:link w:val="HTMLAdresseZchn"/>
    <w:rsid w:val="00DE4CD7"/>
    <w:rPr>
      <w:i/>
      <w:iCs/>
      <w:lang w:eastAsia="x-none"/>
    </w:rPr>
  </w:style>
  <w:style w:type="character" w:customStyle="1" w:styleId="HTMLAdresseZchn">
    <w:name w:val="HTML Adresse Zchn"/>
    <w:link w:val="HTMLAdresse"/>
    <w:rsid w:val="00DE4CD7"/>
    <w:rPr>
      <w:rFonts w:ascii="Times New Roman" w:eastAsia="MS Mincho" w:hAnsi="Times New Roman" w:cs="Times New Roman"/>
      <w:i/>
      <w:iCs/>
      <w:sz w:val="24"/>
      <w:szCs w:val="20"/>
      <w:lang w:val="en-US"/>
    </w:rPr>
  </w:style>
  <w:style w:type="paragraph" w:styleId="HTMLVorformatiert">
    <w:name w:val="HTML Vorformatiert"/>
    <w:basedOn w:val="Standard"/>
    <w:link w:val="HTMLVorformatiertZchn"/>
    <w:rsid w:val="00DE4CD7"/>
    <w:rPr>
      <w:rFonts w:ascii="Courier New" w:hAnsi="Courier New"/>
      <w:sz w:val="20"/>
      <w:lang w:eastAsia="x-none"/>
    </w:rPr>
  </w:style>
  <w:style w:type="character" w:customStyle="1" w:styleId="HTMLVorformatiertZchn">
    <w:name w:val="HTML Vorformatiert Zchn"/>
    <w:link w:val="HTMLVorformatiert"/>
    <w:rsid w:val="00DE4CD7"/>
    <w:rPr>
      <w:rFonts w:ascii="Courier New" w:eastAsia="MS Mincho" w:hAnsi="Courier New" w:cs="Courier New"/>
      <w:sz w:val="20"/>
      <w:szCs w:val="20"/>
      <w:lang w:val="en-US"/>
    </w:rPr>
  </w:style>
  <w:style w:type="paragraph" w:styleId="Index1">
    <w:name w:val="index 1"/>
    <w:basedOn w:val="Standard"/>
    <w:next w:val="Standard"/>
    <w:semiHidden/>
    <w:rsid w:val="00DE4CD7"/>
    <w:pPr>
      <w:ind w:left="240" w:hanging="240"/>
    </w:pPr>
  </w:style>
  <w:style w:type="paragraph" w:styleId="Index2">
    <w:name w:val="index 2"/>
    <w:basedOn w:val="Standard"/>
    <w:next w:val="Standard"/>
    <w:semiHidden/>
    <w:rsid w:val="00DE4CD7"/>
    <w:pPr>
      <w:ind w:left="480" w:hanging="240"/>
    </w:pPr>
  </w:style>
  <w:style w:type="paragraph" w:styleId="Index3">
    <w:name w:val="index 3"/>
    <w:basedOn w:val="Standard"/>
    <w:next w:val="Standard"/>
    <w:semiHidden/>
    <w:rsid w:val="00DE4CD7"/>
    <w:pPr>
      <w:ind w:left="720" w:hanging="240"/>
    </w:pPr>
  </w:style>
  <w:style w:type="paragraph" w:styleId="Index4">
    <w:name w:val="index 4"/>
    <w:basedOn w:val="Standard"/>
    <w:next w:val="Standard"/>
    <w:semiHidden/>
    <w:rsid w:val="00DE4CD7"/>
    <w:pPr>
      <w:ind w:left="960" w:hanging="240"/>
    </w:pPr>
  </w:style>
  <w:style w:type="paragraph" w:styleId="Index5">
    <w:name w:val="index 5"/>
    <w:basedOn w:val="Standard"/>
    <w:next w:val="Standard"/>
    <w:semiHidden/>
    <w:rsid w:val="00DE4CD7"/>
    <w:pPr>
      <w:ind w:left="1200" w:hanging="240"/>
    </w:pPr>
  </w:style>
  <w:style w:type="paragraph" w:styleId="Index6">
    <w:name w:val="index 6"/>
    <w:basedOn w:val="Standard"/>
    <w:next w:val="Standard"/>
    <w:semiHidden/>
    <w:rsid w:val="00DE4CD7"/>
    <w:pPr>
      <w:ind w:left="1440" w:hanging="240"/>
    </w:pPr>
  </w:style>
  <w:style w:type="paragraph" w:styleId="Index7">
    <w:name w:val="index 7"/>
    <w:basedOn w:val="Standard"/>
    <w:next w:val="Standard"/>
    <w:semiHidden/>
    <w:rsid w:val="00DE4CD7"/>
    <w:pPr>
      <w:ind w:left="1680" w:hanging="240"/>
    </w:pPr>
  </w:style>
  <w:style w:type="paragraph" w:styleId="Index8">
    <w:name w:val="index 8"/>
    <w:basedOn w:val="Standard"/>
    <w:next w:val="Standard"/>
    <w:semiHidden/>
    <w:rsid w:val="00DE4CD7"/>
    <w:pPr>
      <w:ind w:left="1920" w:hanging="240"/>
    </w:pPr>
  </w:style>
  <w:style w:type="paragraph" w:styleId="Index9">
    <w:name w:val="index 9"/>
    <w:basedOn w:val="Standard"/>
    <w:next w:val="Standard"/>
    <w:semiHidden/>
    <w:rsid w:val="00DE4CD7"/>
    <w:pPr>
      <w:ind w:left="2160" w:hanging="240"/>
    </w:pPr>
  </w:style>
  <w:style w:type="paragraph" w:styleId="Indexberschrift">
    <w:name w:val="Indexüberschrift"/>
    <w:basedOn w:val="Standard"/>
    <w:next w:val="Index1"/>
    <w:semiHidden/>
    <w:rsid w:val="00DE4CD7"/>
    <w:rPr>
      <w:rFonts w:ascii="Arial" w:hAnsi="Arial" w:cs="Arial"/>
      <w:b/>
      <w:bCs/>
    </w:rPr>
  </w:style>
  <w:style w:type="paragraph" w:styleId="Liste">
    <w:name w:val="Liste"/>
    <w:basedOn w:val="Standard"/>
    <w:rsid w:val="00DE4CD7"/>
    <w:pPr>
      <w:ind w:left="360" w:hanging="360"/>
    </w:pPr>
  </w:style>
  <w:style w:type="paragraph" w:styleId="Liste2">
    <w:name w:val="Liste 2"/>
    <w:basedOn w:val="Standard"/>
    <w:rsid w:val="00DE4CD7"/>
    <w:pPr>
      <w:ind w:left="720" w:hanging="360"/>
    </w:pPr>
  </w:style>
  <w:style w:type="paragraph" w:styleId="Liste3">
    <w:name w:val="Liste 3"/>
    <w:basedOn w:val="Standard"/>
    <w:rsid w:val="00DE4CD7"/>
    <w:pPr>
      <w:ind w:left="1080" w:hanging="360"/>
    </w:pPr>
  </w:style>
  <w:style w:type="paragraph" w:styleId="Liste4">
    <w:name w:val="Liste 4"/>
    <w:basedOn w:val="Standard"/>
    <w:rsid w:val="00DE4CD7"/>
    <w:pPr>
      <w:ind w:left="1440" w:hanging="360"/>
    </w:pPr>
  </w:style>
  <w:style w:type="paragraph" w:styleId="Liste5">
    <w:name w:val="Liste 5"/>
    <w:basedOn w:val="Standard"/>
    <w:rsid w:val="00DE4CD7"/>
    <w:pPr>
      <w:ind w:left="1800" w:hanging="360"/>
    </w:pPr>
  </w:style>
  <w:style w:type="paragraph" w:styleId="Aufzhlungszeichen2">
    <w:name w:val="Aufzählungszeichen 2"/>
    <w:basedOn w:val="Standard"/>
    <w:rsid w:val="00DE4CD7"/>
    <w:pPr>
      <w:numPr>
        <w:numId w:val="5"/>
      </w:numPr>
    </w:pPr>
  </w:style>
  <w:style w:type="paragraph" w:styleId="Aufzhlungszeichen3">
    <w:name w:val="Aufzählungszeichen 3"/>
    <w:basedOn w:val="Standard"/>
    <w:rsid w:val="00DE4CD7"/>
    <w:pPr>
      <w:numPr>
        <w:numId w:val="6"/>
      </w:numPr>
    </w:pPr>
  </w:style>
  <w:style w:type="paragraph" w:styleId="Aufzhlungszeichen4">
    <w:name w:val="Aufzählungszeichen 4"/>
    <w:basedOn w:val="Standard"/>
    <w:rsid w:val="00DE4CD7"/>
    <w:pPr>
      <w:numPr>
        <w:numId w:val="7"/>
      </w:numPr>
    </w:pPr>
  </w:style>
  <w:style w:type="paragraph" w:styleId="Aufzhlungszeichen5">
    <w:name w:val="Aufzählungszeichen 5"/>
    <w:basedOn w:val="Standard"/>
    <w:rsid w:val="00DE4CD7"/>
    <w:pPr>
      <w:numPr>
        <w:numId w:val="8"/>
      </w:numPr>
    </w:pPr>
  </w:style>
  <w:style w:type="paragraph" w:styleId="Listenfortsetzung">
    <w:name w:val="Listenfortsetzung"/>
    <w:basedOn w:val="Standard"/>
    <w:rsid w:val="00DE4CD7"/>
    <w:pPr>
      <w:ind w:left="360"/>
    </w:pPr>
  </w:style>
  <w:style w:type="paragraph" w:styleId="Listenfortsetzung2">
    <w:name w:val="Listenfortsetzung 2"/>
    <w:basedOn w:val="Standard"/>
    <w:rsid w:val="00DE4CD7"/>
    <w:pPr>
      <w:ind w:left="720"/>
    </w:pPr>
  </w:style>
  <w:style w:type="paragraph" w:styleId="Listenfortsetzung3">
    <w:name w:val="Listenfortsetzung 3"/>
    <w:basedOn w:val="Standard"/>
    <w:rsid w:val="00DE4CD7"/>
    <w:pPr>
      <w:ind w:left="1080"/>
    </w:pPr>
  </w:style>
  <w:style w:type="paragraph" w:styleId="Listenfortsetzung4">
    <w:name w:val="Listenfortsetzung 4"/>
    <w:basedOn w:val="Standard"/>
    <w:rsid w:val="00DE4CD7"/>
    <w:pPr>
      <w:ind w:left="1440"/>
    </w:pPr>
  </w:style>
  <w:style w:type="paragraph" w:styleId="Listenfortsetzung5">
    <w:name w:val="Listenfortsetzung 5"/>
    <w:basedOn w:val="Standard"/>
    <w:rsid w:val="00DE4CD7"/>
    <w:pPr>
      <w:ind w:left="1800"/>
    </w:pPr>
  </w:style>
  <w:style w:type="paragraph" w:styleId="Listennummer">
    <w:name w:val="Listennummer"/>
    <w:basedOn w:val="Standard"/>
    <w:rsid w:val="00DE4CD7"/>
    <w:pPr>
      <w:numPr>
        <w:numId w:val="9"/>
      </w:numPr>
    </w:pPr>
  </w:style>
  <w:style w:type="paragraph" w:styleId="Listennummer2">
    <w:name w:val="Listennummer 2"/>
    <w:basedOn w:val="Standard"/>
    <w:rsid w:val="00DE4CD7"/>
    <w:pPr>
      <w:numPr>
        <w:numId w:val="10"/>
      </w:numPr>
    </w:pPr>
  </w:style>
  <w:style w:type="paragraph" w:styleId="Listennummer3">
    <w:name w:val="Listennummer 3"/>
    <w:basedOn w:val="Standard"/>
    <w:rsid w:val="00DE4CD7"/>
    <w:pPr>
      <w:numPr>
        <w:numId w:val="11"/>
      </w:numPr>
    </w:pPr>
  </w:style>
  <w:style w:type="paragraph" w:styleId="Listennummer4">
    <w:name w:val="Listennummer 4"/>
    <w:basedOn w:val="Standard"/>
    <w:rsid w:val="00DE4CD7"/>
    <w:pPr>
      <w:numPr>
        <w:numId w:val="12"/>
      </w:numPr>
    </w:pPr>
  </w:style>
  <w:style w:type="paragraph" w:styleId="Listennummer5">
    <w:name w:val="Listennummer 5"/>
    <w:basedOn w:val="Standard"/>
    <w:rsid w:val="00DE4CD7"/>
    <w:pPr>
      <w:numPr>
        <w:numId w:val="13"/>
      </w:numPr>
    </w:pPr>
  </w:style>
  <w:style w:type="paragraph" w:styleId="Makrotext">
    <w:name w:val="Makrotext"/>
    <w:link w:val="MakrotextZchn"/>
    <w:uiPriority w:val="99"/>
    <w:semiHidden/>
    <w:rsid w:val="00DE4CD7"/>
    <w:pPr>
      <w:tabs>
        <w:tab w:val="left" w:pos="480"/>
        <w:tab w:val="left" w:pos="960"/>
        <w:tab w:val="left" w:pos="1440"/>
        <w:tab w:val="left" w:pos="1920"/>
        <w:tab w:val="left" w:pos="2400"/>
        <w:tab w:val="left" w:pos="2880"/>
        <w:tab w:val="left" w:pos="3360"/>
        <w:tab w:val="left" w:pos="3840"/>
        <w:tab w:val="left" w:pos="4320"/>
      </w:tabs>
      <w:spacing w:after="120" w:line="300" w:lineRule="auto"/>
    </w:pPr>
    <w:rPr>
      <w:rFonts w:ascii="Courier New" w:eastAsia="MS Mincho" w:hAnsi="Courier New" w:cs="Courier New"/>
      <w:lang w:eastAsia="en-GB"/>
    </w:rPr>
  </w:style>
  <w:style w:type="character" w:customStyle="1" w:styleId="MakrotextZchn">
    <w:name w:val="Makrotext Zchn"/>
    <w:link w:val="Makrotext"/>
    <w:uiPriority w:val="99"/>
    <w:semiHidden/>
    <w:rsid w:val="00DE4CD7"/>
    <w:rPr>
      <w:rFonts w:ascii="Courier New" w:eastAsia="MS Mincho" w:hAnsi="Courier New" w:cs="Courier New"/>
      <w:lang w:val="en-US" w:eastAsia="de-DE" w:bidi="ar-SA"/>
    </w:rPr>
  </w:style>
  <w:style w:type="paragraph" w:styleId="Nachrichtenkopf">
    <w:name w:val="Nachrichtenkopf"/>
    <w:basedOn w:val="Standard"/>
    <w:link w:val="NachrichtenkopfZchn"/>
    <w:rsid w:val="00DE4CD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Cs w:val="24"/>
      <w:lang w:eastAsia="x-none"/>
    </w:rPr>
  </w:style>
  <w:style w:type="character" w:customStyle="1" w:styleId="NachrichtenkopfZchn">
    <w:name w:val="Nachrichtenkopf Zchn"/>
    <w:link w:val="Nachrichtenkopf"/>
    <w:rsid w:val="00DE4CD7"/>
    <w:rPr>
      <w:rFonts w:ascii="Arial" w:eastAsia="MS Mincho" w:hAnsi="Arial" w:cs="Arial"/>
      <w:sz w:val="24"/>
      <w:szCs w:val="24"/>
      <w:shd w:val="pct20" w:color="auto" w:fill="auto"/>
      <w:lang w:val="en-US"/>
    </w:rPr>
  </w:style>
  <w:style w:type="paragraph" w:styleId="StandardWeb">
    <w:name w:val="Standard (Web)"/>
    <w:basedOn w:val="Standard"/>
    <w:rsid w:val="00DE4CD7"/>
    <w:rPr>
      <w:szCs w:val="24"/>
    </w:rPr>
  </w:style>
  <w:style w:type="paragraph" w:styleId="Fu-Endnotenberschrift">
    <w:name w:val="Fuß/-Endnotenüberschrift"/>
    <w:basedOn w:val="Standard"/>
    <w:next w:val="Standard"/>
    <w:link w:val="Fu-EndnotenberschriftZchn"/>
    <w:rsid w:val="00DE4CD7"/>
    <w:rPr>
      <w:lang w:eastAsia="x-none"/>
    </w:rPr>
  </w:style>
  <w:style w:type="character" w:customStyle="1" w:styleId="Fu-EndnotenberschriftZchn">
    <w:name w:val="Fuß/-Endnotenüberschrift Zchn"/>
    <w:link w:val="Fu-Endnotenberschrift"/>
    <w:rsid w:val="00DE4CD7"/>
    <w:rPr>
      <w:rFonts w:ascii="Times New Roman" w:eastAsia="MS Mincho" w:hAnsi="Times New Roman" w:cs="Times New Roman"/>
      <w:sz w:val="24"/>
      <w:szCs w:val="20"/>
      <w:lang w:val="en-US"/>
    </w:rPr>
  </w:style>
  <w:style w:type="paragraph" w:styleId="NurText">
    <w:name w:val="Nur Text"/>
    <w:basedOn w:val="Standard"/>
    <w:link w:val="NurTextZchn"/>
    <w:uiPriority w:val="99"/>
    <w:rsid w:val="00DE4CD7"/>
    <w:rPr>
      <w:rFonts w:ascii="Courier New" w:hAnsi="Courier New"/>
      <w:sz w:val="20"/>
      <w:lang w:eastAsia="x-none"/>
    </w:rPr>
  </w:style>
  <w:style w:type="character" w:customStyle="1" w:styleId="NurTextZchn">
    <w:name w:val="Nur Text Zchn"/>
    <w:link w:val="NurText"/>
    <w:uiPriority w:val="99"/>
    <w:rsid w:val="00DE4CD7"/>
    <w:rPr>
      <w:rFonts w:ascii="Courier New" w:eastAsia="MS Mincho" w:hAnsi="Courier New" w:cs="Courier New"/>
      <w:sz w:val="20"/>
      <w:szCs w:val="20"/>
      <w:lang w:val="en-US"/>
    </w:rPr>
  </w:style>
  <w:style w:type="paragraph" w:styleId="Anrede">
    <w:name w:val="Anrede"/>
    <w:basedOn w:val="Standard"/>
    <w:next w:val="Standard"/>
    <w:link w:val="AnredeZchn"/>
    <w:uiPriority w:val="99"/>
    <w:rsid w:val="00DE4CD7"/>
    <w:rPr>
      <w:lang w:eastAsia="x-none"/>
    </w:rPr>
  </w:style>
  <w:style w:type="character" w:customStyle="1" w:styleId="AnredeZchn">
    <w:name w:val="Anrede Zchn"/>
    <w:link w:val="Anrede"/>
    <w:uiPriority w:val="99"/>
    <w:rsid w:val="00DE4CD7"/>
    <w:rPr>
      <w:rFonts w:ascii="Times New Roman" w:eastAsia="MS Mincho" w:hAnsi="Times New Roman" w:cs="Times New Roman"/>
      <w:sz w:val="24"/>
      <w:szCs w:val="20"/>
      <w:lang w:val="en-US"/>
    </w:rPr>
  </w:style>
  <w:style w:type="paragraph" w:styleId="Unterschrift">
    <w:name w:val="Unterschrift"/>
    <w:basedOn w:val="Standard"/>
    <w:link w:val="UnterschriftZchn"/>
    <w:rsid w:val="00DE4CD7"/>
    <w:pPr>
      <w:ind w:left="4320"/>
    </w:pPr>
    <w:rPr>
      <w:lang w:eastAsia="x-none"/>
    </w:rPr>
  </w:style>
  <w:style w:type="character" w:customStyle="1" w:styleId="UnterschriftZchn">
    <w:name w:val="Unterschrift Zchn"/>
    <w:link w:val="Unterschrift"/>
    <w:rsid w:val="00DE4CD7"/>
    <w:rPr>
      <w:rFonts w:ascii="Times New Roman" w:eastAsia="MS Mincho" w:hAnsi="Times New Roman" w:cs="Times New Roman"/>
      <w:sz w:val="24"/>
      <w:szCs w:val="20"/>
      <w:lang w:val="en-US"/>
    </w:rPr>
  </w:style>
  <w:style w:type="paragraph" w:styleId="Untertitel">
    <w:name w:val="Untertitel"/>
    <w:basedOn w:val="Standard"/>
    <w:link w:val="UntertitelZchn"/>
    <w:uiPriority w:val="99"/>
    <w:qFormat/>
    <w:rsid w:val="00DE4CD7"/>
    <w:pPr>
      <w:spacing w:after="60"/>
      <w:jc w:val="center"/>
      <w:outlineLvl w:val="1"/>
    </w:pPr>
    <w:rPr>
      <w:rFonts w:ascii="Arial" w:hAnsi="Arial"/>
      <w:szCs w:val="24"/>
      <w:lang w:eastAsia="x-none"/>
    </w:rPr>
  </w:style>
  <w:style w:type="character" w:customStyle="1" w:styleId="UntertitelZchn">
    <w:name w:val="Untertitel Zchn"/>
    <w:link w:val="Untertitel"/>
    <w:uiPriority w:val="99"/>
    <w:rsid w:val="00DE4CD7"/>
    <w:rPr>
      <w:rFonts w:ascii="Arial" w:eastAsia="MS Mincho" w:hAnsi="Arial" w:cs="Arial"/>
      <w:sz w:val="24"/>
      <w:szCs w:val="24"/>
      <w:lang w:val="en-US"/>
    </w:rPr>
  </w:style>
  <w:style w:type="table" w:styleId="Tabelle3D-Effekt1">
    <w:name w:val="Tabelle 3D-Effekt 1"/>
    <w:basedOn w:val="NormaleTabelle"/>
    <w:rsid w:val="00DE4CD7"/>
    <w:pPr>
      <w:spacing w:after="120" w:line="300" w:lineRule="auto"/>
    </w:pPr>
    <w:rPr>
      <w:rFonts w:eastAsia="MS Minch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elle 3D-Effekt 2"/>
    <w:basedOn w:val="NormaleTabelle"/>
    <w:rsid w:val="00DE4CD7"/>
    <w:pPr>
      <w:spacing w:after="120" w:line="300" w:lineRule="auto"/>
    </w:pPr>
    <w:rPr>
      <w:rFonts w:eastAsia="MS Minch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elle 3D-Effekt 3"/>
    <w:basedOn w:val="NormaleTabelle"/>
    <w:rsid w:val="00DE4CD7"/>
    <w:pPr>
      <w:spacing w:after="120" w:line="300" w:lineRule="auto"/>
    </w:pPr>
    <w:rPr>
      <w:rFonts w:eastAsia="MS Minch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elle Klassisch 1"/>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elle Klassisch 2"/>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elle Klassisch 3"/>
    <w:basedOn w:val="NormaleTabelle"/>
    <w:rsid w:val="00DE4CD7"/>
    <w:pPr>
      <w:spacing w:after="120" w:line="300" w:lineRule="auto"/>
    </w:pPr>
    <w:rPr>
      <w:rFonts w:eastAsia="MS Mincho"/>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elle Klassisch 4"/>
    <w:basedOn w:val="NormaleTabelle"/>
    <w:rsid w:val="00DE4CD7"/>
    <w:pPr>
      <w:spacing w:after="120" w:line="300" w:lineRule="auto"/>
    </w:pPr>
    <w:rPr>
      <w:rFonts w:eastAsia="MS Minch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elle Farbig 1"/>
    <w:basedOn w:val="NormaleTabelle"/>
    <w:rsid w:val="00DE4CD7"/>
    <w:pPr>
      <w:spacing w:after="120" w:line="300" w:lineRule="auto"/>
    </w:pPr>
    <w:rPr>
      <w:rFonts w:eastAsia="MS Mincho"/>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elle Farbig 2"/>
    <w:basedOn w:val="NormaleTabelle"/>
    <w:rsid w:val="00DE4CD7"/>
    <w:pPr>
      <w:spacing w:after="120" w:line="300" w:lineRule="auto"/>
    </w:pPr>
    <w:rPr>
      <w:rFonts w:eastAsia="MS Minch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elle Farbig 3"/>
    <w:basedOn w:val="NormaleTabelle"/>
    <w:rsid w:val="00DE4CD7"/>
    <w:pPr>
      <w:spacing w:after="120" w:line="300" w:lineRule="auto"/>
    </w:pPr>
    <w:rPr>
      <w:rFonts w:eastAsia="MS Minch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elle Spalten 1"/>
    <w:basedOn w:val="NormaleTabelle"/>
    <w:rsid w:val="00DE4CD7"/>
    <w:pPr>
      <w:spacing w:after="120" w:line="300" w:lineRule="auto"/>
    </w:pPr>
    <w:rPr>
      <w:rFonts w:eastAsia="MS Mincho"/>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elle Spalten 2"/>
    <w:basedOn w:val="NormaleTabelle"/>
    <w:rsid w:val="00DE4CD7"/>
    <w:pPr>
      <w:spacing w:after="120" w:line="300" w:lineRule="auto"/>
    </w:pPr>
    <w:rPr>
      <w:rFonts w:eastAsia="MS Mincho"/>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elle Spalten 3"/>
    <w:basedOn w:val="NormaleTabelle"/>
    <w:rsid w:val="00DE4CD7"/>
    <w:pPr>
      <w:spacing w:after="120" w:line="300" w:lineRule="auto"/>
    </w:pPr>
    <w:rPr>
      <w:rFonts w:eastAsia="MS Mincho"/>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elle Spalten 4"/>
    <w:basedOn w:val="NormaleTabelle"/>
    <w:rsid w:val="00DE4CD7"/>
    <w:pPr>
      <w:spacing w:after="120" w:line="300" w:lineRule="auto"/>
    </w:pPr>
    <w:rPr>
      <w:rFonts w:eastAsia="MS Minch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elle Spalten 5"/>
    <w:basedOn w:val="NormaleTabelle"/>
    <w:rsid w:val="00DE4CD7"/>
    <w:pPr>
      <w:spacing w:after="120" w:line="300" w:lineRule="auto"/>
    </w:pPr>
    <w:rPr>
      <w:rFonts w:eastAsia="MS Minch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elle Aktuell"/>
    <w:basedOn w:val="NormaleTabelle"/>
    <w:rsid w:val="00DE4CD7"/>
    <w:pPr>
      <w:spacing w:after="120" w:line="300" w:lineRule="auto"/>
    </w:pPr>
    <w:rPr>
      <w:rFonts w:eastAsia="MS Mincho"/>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elle Elegant"/>
    <w:basedOn w:val="NormaleTabelle"/>
    <w:rsid w:val="00DE4CD7"/>
    <w:pPr>
      <w:spacing w:after="120" w:line="300" w:lineRule="auto"/>
    </w:pPr>
    <w:rPr>
      <w:rFonts w:eastAsia="MS Minch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elle Raster 1"/>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elle Raster 2"/>
    <w:basedOn w:val="NormaleTabelle"/>
    <w:rsid w:val="00DE4CD7"/>
    <w:pPr>
      <w:spacing w:after="120" w:line="300" w:lineRule="auto"/>
    </w:pPr>
    <w:rPr>
      <w:rFonts w:eastAsia="MS Minch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elle Raster 3"/>
    <w:basedOn w:val="NormaleTabelle"/>
    <w:rsid w:val="00DE4CD7"/>
    <w:pPr>
      <w:spacing w:after="120" w:line="300" w:lineRule="auto"/>
    </w:pPr>
    <w:rPr>
      <w:rFonts w:eastAsia="MS Minch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elle Raster 4"/>
    <w:basedOn w:val="NormaleTabelle"/>
    <w:rsid w:val="00DE4CD7"/>
    <w:pPr>
      <w:spacing w:after="120" w:line="300" w:lineRule="auto"/>
    </w:pPr>
    <w:rPr>
      <w:rFonts w:eastAsia="MS Minch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elle Raster 5"/>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elle Raster 6"/>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elle Raster 7"/>
    <w:basedOn w:val="NormaleTabelle"/>
    <w:rsid w:val="00DE4CD7"/>
    <w:pPr>
      <w:spacing w:after="120" w:line="300" w:lineRule="auto"/>
    </w:pPr>
    <w:rPr>
      <w:rFonts w:eastAsia="MS Mincho"/>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elle Raster 8"/>
    <w:basedOn w:val="NormaleTabelle"/>
    <w:rsid w:val="00DE4CD7"/>
    <w:pPr>
      <w:spacing w:after="120" w:line="300" w:lineRule="auto"/>
    </w:pPr>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elle Liste 1"/>
    <w:basedOn w:val="NormaleTabelle"/>
    <w:rsid w:val="00DE4CD7"/>
    <w:pPr>
      <w:spacing w:after="120" w:line="300" w:lineRule="auto"/>
    </w:pPr>
    <w:rPr>
      <w:rFonts w:eastAsia="MS Mincho"/>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elle Liste 2"/>
    <w:basedOn w:val="NormaleTabelle"/>
    <w:rsid w:val="00DE4CD7"/>
    <w:pPr>
      <w:spacing w:after="120" w:line="300" w:lineRule="auto"/>
    </w:pPr>
    <w:rPr>
      <w:rFonts w:eastAsia="MS Mincho"/>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elle Liste 3"/>
    <w:basedOn w:val="NormaleTabelle"/>
    <w:rsid w:val="00DE4CD7"/>
    <w:pPr>
      <w:spacing w:after="120" w:line="300" w:lineRule="auto"/>
    </w:pPr>
    <w:rPr>
      <w:rFonts w:eastAsia="MS Minch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elle Liste 4"/>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elle Liste 5"/>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elle Liste 6"/>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elle Liste 7"/>
    <w:basedOn w:val="NormaleTabelle"/>
    <w:rsid w:val="00DE4CD7"/>
    <w:pPr>
      <w:spacing w:after="120" w:line="300" w:lineRule="auto"/>
    </w:pPr>
    <w:rPr>
      <w:rFonts w:eastAsia="MS Mincho"/>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elle Liste 8"/>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Rechtsgrundlagenverzeichnis"/>
    <w:basedOn w:val="Standard"/>
    <w:next w:val="Standard"/>
    <w:semiHidden/>
    <w:rsid w:val="00DE4CD7"/>
    <w:pPr>
      <w:ind w:left="240" w:hanging="240"/>
    </w:pPr>
  </w:style>
  <w:style w:type="table" w:styleId="TabelleProfessionell">
    <w:name w:val="Tabelle Professionell"/>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elle Einfach 1"/>
    <w:basedOn w:val="NormaleTabelle"/>
    <w:rsid w:val="00DE4CD7"/>
    <w:pPr>
      <w:spacing w:after="120" w:line="300" w:lineRule="auto"/>
    </w:pPr>
    <w:rPr>
      <w:rFonts w:eastAsia="MS Minch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elle Einfach 2"/>
    <w:basedOn w:val="NormaleTabelle"/>
    <w:rsid w:val="00DE4CD7"/>
    <w:pPr>
      <w:spacing w:after="120" w:line="300" w:lineRule="auto"/>
    </w:pPr>
    <w:rPr>
      <w:rFonts w:eastAsia="MS Mincho"/>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elle Einfach 3"/>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elle Spezial 1"/>
    <w:basedOn w:val="NormaleTabelle"/>
    <w:rsid w:val="00DE4CD7"/>
    <w:pPr>
      <w:spacing w:after="120" w:line="300" w:lineRule="auto"/>
    </w:pPr>
    <w:rPr>
      <w:rFonts w:eastAsia="MS Mincho"/>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elle Spezial 2"/>
    <w:basedOn w:val="NormaleTabelle"/>
    <w:rsid w:val="00DE4CD7"/>
    <w:pPr>
      <w:spacing w:after="120" w:line="300" w:lineRule="auto"/>
    </w:pPr>
    <w:rPr>
      <w:rFonts w:eastAsia="MS Mincho"/>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ellendesign"/>
    <w:basedOn w:val="NormaleTabelle"/>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elle Web 1"/>
    <w:basedOn w:val="NormaleTabelle"/>
    <w:rsid w:val="00DE4CD7"/>
    <w:pPr>
      <w:spacing w:after="120" w:line="300" w:lineRule="auto"/>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elle Web 2"/>
    <w:basedOn w:val="NormaleTabelle"/>
    <w:rsid w:val="00DE4CD7"/>
    <w:pPr>
      <w:spacing w:after="120" w:line="300" w:lineRule="auto"/>
    </w:pPr>
    <w:rPr>
      <w:rFonts w:eastAsia="MS Minch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elle Web 3"/>
    <w:basedOn w:val="NormaleTabelle"/>
    <w:rsid w:val="00DE4CD7"/>
    <w:pPr>
      <w:spacing w:after="120" w:line="300" w:lineRule="auto"/>
    </w:pPr>
    <w:rPr>
      <w:rFonts w:eastAsia="MS Minch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el"/>
    <w:basedOn w:val="Standard"/>
    <w:link w:val="TitelZchn"/>
    <w:qFormat/>
    <w:rsid w:val="00DE4CD7"/>
    <w:pPr>
      <w:spacing w:after="60"/>
      <w:jc w:val="center"/>
      <w:outlineLvl w:val="0"/>
    </w:pPr>
    <w:rPr>
      <w:rFonts w:ascii="Arial" w:hAnsi="Arial"/>
      <w:b/>
      <w:bCs/>
      <w:kern w:val="28"/>
      <w:sz w:val="32"/>
      <w:szCs w:val="32"/>
      <w:lang w:eastAsia="x-none"/>
    </w:rPr>
  </w:style>
  <w:style w:type="character" w:customStyle="1" w:styleId="TitelZchn">
    <w:name w:val="Titel Zchn"/>
    <w:link w:val="Titel"/>
    <w:rsid w:val="00DE4CD7"/>
    <w:rPr>
      <w:rFonts w:ascii="Arial" w:eastAsia="MS Mincho" w:hAnsi="Arial" w:cs="Arial"/>
      <w:b/>
      <w:bCs/>
      <w:kern w:val="28"/>
      <w:sz w:val="32"/>
      <w:szCs w:val="32"/>
      <w:lang w:val="en-US"/>
    </w:rPr>
  </w:style>
  <w:style w:type="paragraph" w:styleId="RGV-berschrift">
    <w:name w:val="RGV-Überschrift"/>
    <w:basedOn w:val="Standard"/>
    <w:next w:val="Standard"/>
    <w:semiHidden/>
    <w:rsid w:val="00DE4CD7"/>
    <w:rPr>
      <w:rFonts w:ascii="Arial" w:hAnsi="Arial" w:cs="Arial"/>
      <w:b/>
      <w:bCs/>
      <w:szCs w:val="24"/>
    </w:rPr>
  </w:style>
  <w:style w:type="numbering" w:styleId="111111">
    <w:name w:val="Outline List 2"/>
    <w:basedOn w:val="KeineListe"/>
    <w:rsid w:val="00DE4CD7"/>
    <w:pPr>
      <w:numPr>
        <w:numId w:val="14"/>
      </w:numPr>
    </w:pPr>
  </w:style>
  <w:style w:type="numbering" w:styleId="1ai">
    <w:name w:val="Outline List 1"/>
    <w:basedOn w:val="KeineListe"/>
    <w:rsid w:val="00DE4CD7"/>
    <w:pPr>
      <w:numPr>
        <w:numId w:val="15"/>
      </w:numPr>
    </w:pPr>
  </w:style>
  <w:style w:type="numbering" w:styleId="ArtikelAbschnitt">
    <w:name w:val="Artikel / Abschnitt"/>
    <w:basedOn w:val="KeineListe"/>
    <w:rsid w:val="00DE4CD7"/>
    <w:pPr>
      <w:numPr>
        <w:numId w:val="16"/>
      </w:numPr>
    </w:pPr>
  </w:style>
  <w:style w:type="character" w:styleId="BesuchterLink">
    <w:name w:val="BesuchterLink"/>
    <w:rsid w:val="00DE4CD7"/>
    <w:rPr>
      <w:color w:val="800080"/>
      <w:u w:val="none"/>
    </w:rPr>
  </w:style>
  <w:style w:type="character" w:styleId="HTMLAkronym">
    <w:name w:val="HTML Akronym"/>
    <w:rsid w:val="00DE4CD7"/>
  </w:style>
  <w:style w:type="character" w:styleId="HTMLZitat">
    <w:name w:val="HTML Zitat"/>
    <w:rsid w:val="00DE4CD7"/>
    <w:rPr>
      <w:i/>
      <w:iCs/>
    </w:rPr>
  </w:style>
  <w:style w:type="character" w:styleId="HTMLCode">
    <w:name w:val="HTML Code"/>
    <w:rsid w:val="00DE4CD7"/>
    <w:rPr>
      <w:rFonts w:ascii="Courier New" w:hAnsi="Courier New" w:cs="Courier New"/>
      <w:sz w:val="20"/>
      <w:szCs w:val="20"/>
    </w:rPr>
  </w:style>
  <w:style w:type="character" w:styleId="HTMLDefinition">
    <w:name w:val="HTML Definition"/>
    <w:rsid w:val="00DE4CD7"/>
    <w:rPr>
      <w:i/>
      <w:iCs/>
    </w:rPr>
  </w:style>
  <w:style w:type="character" w:styleId="HTMLTastatur">
    <w:name w:val="HTML Tastatur"/>
    <w:rsid w:val="00DE4CD7"/>
    <w:rPr>
      <w:rFonts w:ascii="Courier New" w:hAnsi="Courier New" w:cs="Courier New"/>
      <w:sz w:val="20"/>
      <w:szCs w:val="20"/>
    </w:rPr>
  </w:style>
  <w:style w:type="character" w:styleId="HTMLBeispiel">
    <w:name w:val="HTML Beispiel"/>
    <w:rsid w:val="00DE4CD7"/>
    <w:rPr>
      <w:rFonts w:ascii="Courier New" w:hAnsi="Courier New" w:cs="Courier New"/>
    </w:rPr>
  </w:style>
  <w:style w:type="character" w:styleId="HTMLSchreibmaschine">
    <w:name w:val="HTML Schreibmaschine"/>
    <w:rsid w:val="00DE4CD7"/>
    <w:rPr>
      <w:rFonts w:ascii="Courier New" w:hAnsi="Courier New" w:cs="Courier New"/>
      <w:sz w:val="20"/>
      <w:szCs w:val="20"/>
    </w:rPr>
  </w:style>
  <w:style w:type="character" w:styleId="HTMLVariable">
    <w:name w:val="HTML Variable"/>
    <w:rsid w:val="00DE4CD7"/>
    <w:rPr>
      <w:i/>
      <w:iCs/>
    </w:rPr>
  </w:style>
  <w:style w:type="character" w:styleId="Zeilennummer">
    <w:name w:val="Zeilennummer"/>
    <w:rsid w:val="00DE4CD7"/>
  </w:style>
  <w:style w:type="paragraph" w:customStyle="1" w:styleId="BMSHeading1">
    <w:name w:val="BMS Heading 1"/>
    <w:next w:val="Standard"/>
    <w:rsid w:val="00DE4CD7"/>
    <w:pPr>
      <w:keepNext/>
      <w:keepLines/>
      <w:numPr>
        <w:numId w:val="18"/>
      </w:numPr>
      <w:tabs>
        <w:tab w:val="left" w:pos="1152"/>
      </w:tabs>
      <w:spacing w:before="120" w:after="240"/>
      <w:outlineLvl w:val="0"/>
    </w:pPr>
    <w:rPr>
      <w:rFonts w:ascii="Arial" w:hAnsi="Arial"/>
      <w:b/>
      <w:caps/>
      <w:color w:val="000000"/>
      <w:sz w:val="28"/>
    </w:rPr>
  </w:style>
  <w:style w:type="paragraph" w:customStyle="1" w:styleId="BMSHeading2">
    <w:name w:val="BMS Heading 2"/>
    <w:next w:val="Standard"/>
    <w:link w:val="BMSHeading2Char"/>
    <w:rsid w:val="00DE4CD7"/>
    <w:pPr>
      <w:keepNext/>
      <w:keepLines/>
      <w:numPr>
        <w:ilvl w:val="1"/>
        <w:numId w:val="18"/>
      </w:numPr>
      <w:tabs>
        <w:tab w:val="left" w:pos="1152"/>
      </w:tabs>
      <w:spacing w:before="120" w:after="240"/>
      <w:outlineLvl w:val="1"/>
    </w:pPr>
    <w:rPr>
      <w:rFonts w:ascii="Arial" w:eastAsia="MS Mincho" w:hAnsi="Arial"/>
      <w:b/>
      <w:color w:val="000000"/>
      <w:sz w:val="28"/>
    </w:rPr>
  </w:style>
  <w:style w:type="paragraph" w:customStyle="1" w:styleId="BMSHeading3">
    <w:name w:val="BMS Heading 3"/>
    <w:next w:val="Standard"/>
    <w:link w:val="BMSHeading3Char"/>
    <w:rsid w:val="00DE4CD7"/>
    <w:pPr>
      <w:keepNext/>
      <w:keepLines/>
      <w:numPr>
        <w:ilvl w:val="2"/>
        <w:numId w:val="18"/>
      </w:numPr>
      <w:tabs>
        <w:tab w:val="left" w:pos="1152"/>
      </w:tabs>
      <w:spacing w:before="120" w:after="240"/>
      <w:outlineLvl w:val="2"/>
    </w:pPr>
    <w:rPr>
      <w:rFonts w:ascii="Arial" w:eastAsia="MS Mincho" w:hAnsi="Arial"/>
      <w:b/>
      <w:color w:val="000000"/>
      <w:sz w:val="24"/>
    </w:rPr>
  </w:style>
  <w:style w:type="paragraph" w:customStyle="1" w:styleId="BMSHeading4">
    <w:name w:val="BMS Heading 4"/>
    <w:next w:val="Standard"/>
    <w:rsid w:val="00DE4CD7"/>
    <w:pPr>
      <w:keepNext/>
      <w:keepLines/>
      <w:numPr>
        <w:ilvl w:val="3"/>
        <w:numId w:val="18"/>
      </w:numPr>
      <w:tabs>
        <w:tab w:val="left" w:pos="1152"/>
      </w:tabs>
      <w:spacing w:before="120" w:after="240"/>
      <w:outlineLvl w:val="3"/>
    </w:pPr>
    <w:rPr>
      <w:rFonts w:ascii="Arial" w:hAnsi="Arial"/>
      <w:b/>
      <w:i/>
      <w:color w:val="000000"/>
      <w:sz w:val="24"/>
    </w:rPr>
  </w:style>
  <w:style w:type="paragraph" w:customStyle="1" w:styleId="BMSBodyText">
    <w:name w:val="BMS Body Text"/>
    <w:link w:val="BMSBodyTextChar"/>
    <w:rsid w:val="00DE4CD7"/>
    <w:pPr>
      <w:spacing w:before="120" w:after="120" w:line="300" w:lineRule="auto"/>
      <w:jc w:val="both"/>
    </w:pPr>
    <w:rPr>
      <w:rFonts w:eastAsia="MS Mincho"/>
      <w:color w:val="000000"/>
      <w:sz w:val="24"/>
      <w:lang w:eastAsia="en-GB"/>
    </w:rPr>
  </w:style>
  <w:style w:type="character" w:customStyle="1" w:styleId="BMSBodyTextChar">
    <w:name w:val="BMS Body Text Char"/>
    <w:link w:val="BMSBodyText"/>
    <w:rsid w:val="00DE4CD7"/>
    <w:rPr>
      <w:rFonts w:ascii="Times New Roman" w:eastAsia="MS Mincho" w:hAnsi="Times New Roman"/>
      <w:color w:val="000000"/>
      <w:sz w:val="24"/>
      <w:lang w:val="en-US" w:bidi="ar-SA"/>
    </w:rPr>
  </w:style>
  <w:style w:type="character" w:customStyle="1" w:styleId="BMSHeading2Char">
    <w:name w:val="BMS Heading 2 Char"/>
    <w:link w:val="BMSHeading2"/>
    <w:rsid w:val="00DE4CD7"/>
    <w:rPr>
      <w:rFonts w:ascii="Arial" w:eastAsia="MS Mincho" w:hAnsi="Arial"/>
      <w:b/>
      <w:color w:val="000000"/>
      <w:sz w:val="28"/>
      <w:lang w:val="en-US" w:eastAsia="en-US"/>
    </w:rPr>
  </w:style>
  <w:style w:type="character" w:customStyle="1" w:styleId="BMSHeading3Char">
    <w:name w:val="BMS Heading 3 Char"/>
    <w:link w:val="BMSHeading3"/>
    <w:rsid w:val="00DE4CD7"/>
    <w:rPr>
      <w:rFonts w:ascii="Arial" w:eastAsia="MS Mincho" w:hAnsi="Arial"/>
      <w:b/>
      <w:color w:val="000000"/>
      <w:sz w:val="24"/>
      <w:lang w:val="en-US" w:eastAsia="en-US"/>
    </w:rPr>
  </w:style>
  <w:style w:type="paragraph" w:customStyle="1" w:styleId="BasicParagraph">
    <w:name w:val="[Basic Paragraph]"/>
    <w:basedOn w:val="Standard"/>
    <w:rsid w:val="00DE4CD7"/>
    <w:pPr>
      <w:autoSpaceDE w:val="0"/>
      <w:autoSpaceDN w:val="0"/>
      <w:adjustRightInd w:val="0"/>
      <w:spacing w:line="288" w:lineRule="auto"/>
      <w:textAlignment w:val="center"/>
    </w:pPr>
    <w:rPr>
      <w:rFonts w:eastAsia="Times New Roman"/>
      <w:color w:val="000000"/>
      <w:szCs w:val="24"/>
    </w:rPr>
  </w:style>
  <w:style w:type="paragraph" w:customStyle="1" w:styleId="BMSTableHeader">
    <w:name w:val="BMS Table Header"/>
    <w:basedOn w:val="BMSTableText"/>
    <w:rsid w:val="00DE4CD7"/>
    <w:rPr>
      <w:b/>
    </w:rPr>
  </w:style>
  <w:style w:type="paragraph" w:customStyle="1" w:styleId="BMSTableText">
    <w:name w:val="BMS Table Text"/>
    <w:rsid w:val="00DE4CD7"/>
    <w:pPr>
      <w:tabs>
        <w:tab w:val="left" w:pos="360"/>
      </w:tabs>
      <w:spacing w:before="60" w:after="60"/>
      <w:jc w:val="center"/>
    </w:pPr>
  </w:style>
  <w:style w:type="paragraph" w:customStyle="1" w:styleId="BMSTableHeaderLarge">
    <w:name w:val="BMS Table Header Large"/>
    <w:basedOn w:val="BMSTableHeader"/>
    <w:rsid w:val="00DE4CD7"/>
    <w:rPr>
      <w:sz w:val="24"/>
    </w:rPr>
  </w:style>
  <w:style w:type="paragraph" w:styleId="berarbeitung">
    <w:name w:val="Überarbeitung"/>
    <w:hidden/>
    <w:uiPriority w:val="99"/>
    <w:semiHidden/>
    <w:rsid w:val="00DE4CD7"/>
    <w:rPr>
      <w:rFonts w:eastAsia="MS Mincho"/>
      <w:sz w:val="24"/>
      <w:szCs w:val="24"/>
      <w:lang w:eastAsia="ja-JP"/>
    </w:rPr>
  </w:style>
  <w:style w:type="paragraph" w:customStyle="1" w:styleId="MemoHeaderStyle">
    <w:name w:val="MemoHeaderStyle"/>
    <w:basedOn w:val="Standard"/>
    <w:next w:val="Standard"/>
    <w:rsid w:val="00DE4CD7"/>
    <w:pPr>
      <w:tabs>
        <w:tab w:val="left" w:pos="567"/>
      </w:tabs>
      <w:spacing w:line="120" w:lineRule="atLeast"/>
      <w:ind w:left="1418"/>
      <w:jc w:val="both"/>
    </w:pPr>
    <w:rPr>
      <w:rFonts w:ascii="Arial" w:eastAsia="Times New Roman" w:hAnsi="Arial"/>
      <w:b/>
      <w:smallCaps/>
      <w:lang w:val="en-GB"/>
    </w:rPr>
  </w:style>
  <w:style w:type="paragraph" w:customStyle="1" w:styleId="EMEAEnBodyText">
    <w:name w:val="EMEA En Body Text"/>
    <w:basedOn w:val="Standard"/>
    <w:rsid w:val="00DE4CD7"/>
    <w:pPr>
      <w:spacing w:before="120"/>
      <w:jc w:val="both"/>
    </w:pPr>
    <w:rPr>
      <w:rFonts w:eastAsia="Times New Roman"/>
    </w:rPr>
  </w:style>
  <w:style w:type="paragraph" w:customStyle="1" w:styleId="BodytextAgency">
    <w:name w:val="Body text (Agency)"/>
    <w:basedOn w:val="Standard"/>
    <w:link w:val="BodytextAgencyChar"/>
    <w:qFormat/>
    <w:rsid w:val="00DE4CD7"/>
    <w:pPr>
      <w:spacing w:after="140" w:line="280" w:lineRule="atLeast"/>
    </w:pPr>
    <w:rPr>
      <w:rFonts w:ascii="Verdana" w:eastAsia="Verdana" w:hAnsi="Verdana"/>
      <w:sz w:val="18"/>
      <w:szCs w:val="18"/>
      <w:lang w:val="x-none" w:eastAsia="x-none"/>
    </w:rPr>
  </w:style>
  <w:style w:type="character" w:customStyle="1" w:styleId="BodytextAgencyChar">
    <w:name w:val="Body text (Agency) Char"/>
    <w:link w:val="BodytextAgency"/>
    <w:rsid w:val="00DE4CD7"/>
    <w:rPr>
      <w:rFonts w:ascii="Verdana" w:eastAsia="Verdana" w:hAnsi="Verdana" w:cs="Times New Roman"/>
      <w:sz w:val="18"/>
      <w:szCs w:val="18"/>
      <w:lang w:val="x-none" w:eastAsia="x-none"/>
    </w:rPr>
  </w:style>
  <w:style w:type="paragraph" w:customStyle="1" w:styleId="DraftingNotesAgency">
    <w:name w:val="Drafting Notes (Agency)"/>
    <w:basedOn w:val="Standard"/>
    <w:next w:val="BodytextAgency"/>
    <w:link w:val="DraftingNotesAgencyChar"/>
    <w:rsid w:val="00DE4CD7"/>
    <w:pPr>
      <w:spacing w:after="140" w:line="280" w:lineRule="atLeast"/>
    </w:pPr>
    <w:rPr>
      <w:rFonts w:ascii="Courier New" w:eastAsia="Verdana" w:hAnsi="Courier New"/>
      <w:i/>
      <w:color w:val="339966"/>
      <w:sz w:val="20"/>
      <w:szCs w:val="18"/>
      <w:lang w:val="x-none" w:eastAsia="x-none"/>
    </w:rPr>
  </w:style>
  <w:style w:type="character" w:customStyle="1" w:styleId="DraftingNotesAgencyChar">
    <w:name w:val="Drafting Notes (Agency) Char"/>
    <w:link w:val="DraftingNotesAgency"/>
    <w:rsid w:val="00DE4CD7"/>
    <w:rPr>
      <w:rFonts w:ascii="Courier New" w:eastAsia="Verdana" w:hAnsi="Courier New" w:cs="Times New Roman"/>
      <w:i/>
      <w:color w:val="339966"/>
      <w:szCs w:val="18"/>
      <w:lang w:val="x-none" w:eastAsia="x-none"/>
    </w:rPr>
  </w:style>
  <w:style w:type="paragraph" w:customStyle="1" w:styleId="NormalAgency">
    <w:name w:val="Normal (Agency)"/>
    <w:link w:val="NormalAgencyChar"/>
    <w:rsid w:val="00DE4CD7"/>
    <w:rPr>
      <w:rFonts w:ascii="Verdana" w:eastAsia="Verdana" w:hAnsi="Verdana"/>
      <w:sz w:val="18"/>
      <w:szCs w:val="18"/>
      <w:lang w:eastAsia="en-GB"/>
    </w:rPr>
  </w:style>
  <w:style w:type="table" w:customStyle="1" w:styleId="TablegridAgencyblack">
    <w:name w:val="Table grid (Agency) black"/>
    <w:basedOn w:val="NormaleTabelle"/>
    <w:semiHidden/>
    <w:rsid w:val="00DE4CD7"/>
    <w:rPr>
      <w:rFonts w:ascii="Verdana" w:eastAsia="SimSun"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DE4CD7"/>
    <w:pPr>
      <w:keepNext/>
    </w:pPr>
    <w:rPr>
      <w:rFonts w:eastAsia="Times New Roman"/>
      <w:b/>
    </w:rPr>
  </w:style>
  <w:style w:type="paragraph" w:customStyle="1" w:styleId="TabletextrowsAgency">
    <w:name w:val="Table text rows (Agency)"/>
    <w:basedOn w:val="Standard"/>
    <w:link w:val="TabletextrowsAgencyChar"/>
    <w:uiPriority w:val="99"/>
    <w:rsid w:val="00DE4CD7"/>
    <w:pPr>
      <w:spacing w:line="280" w:lineRule="exact"/>
    </w:pPr>
    <w:rPr>
      <w:rFonts w:ascii="Verdana" w:eastAsia="Times New Roman" w:hAnsi="Verdana"/>
      <w:sz w:val="18"/>
      <w:szCs w:val="18"/>
      <w:lang w:val="x-none" w:eastAsia="zh-CN"/>
    </w:rPr>
  </w:style>
  <w:style w:type="character" w:customStyle="1" w:styleId="NormalAgencyChar">
    <w:name w:val="Normal (Agency) Char"/>
    <w:link w:val="NormalAgency"/>
    <w:rsid w:val="00DE4CD7"/>
    <w:rPr>
      <w:rFonts w:ascii="Verdana" w:eastAsia="Verdana" w:hAnsi="Verdana"/>
      <w:sz w:val="18"/>
      <w:szCs w:val="18"/>
      <w:lang w:val="en-US" w:bidi="ar-SA"/>
    </w:rPr>
  </w:style>
  <w:style w:type="paragraph" w:styleId="Listenabsatz">
    <w:name w:val="Listenabsatz"/>
    <w:basedOn w:val="Standard"/>
    <w:uiPriority w:val="34"/>
    <w:qFormat/>
    <w:rsid w:val="00DE4CD7"/>
    <w:pPr>
      <w:spacing w:after="200" w:line="276" w:lineRule="auto"/>
      <w:ind w:left="720"/>
      <w:contextualSpacing/>
    </w:pPr>
    <w:rPr>
      <w:rFonts w:ascii="Calibri" w:eastAsia="Calibri" w:hAnsi="Calibri"/>
      <w:szCs w:val="22"/>
    </w:rPr>
  </w:style>
  <w:style w:type="character" w:customStyle="1" w:styleId="BMSSuperscript">
    <w:name w:val="BMS Superscript"/>
    <w:rsid w:val="00DE4CD7"/>
    <w:rPr>
      <w:sz w:val="28"/>
      <w:vertAlign w:val="superscript"/>
    </w:rPr>
  </w:style>
  <w:style w:type="character" w:customStyle="1" w:styleId="hps">
    <w:name w:val="hps"/>
    <w:rsid w:val="00DE4CD7"/>
  </w:style>
  <w:style w:type="character" w:customStyle="1" w:styleId="CommentTextChar1">
    <w:name w:val="Comment Text Char1"/>
    <w:locked/>
    <w:rsid w:val="00DE4CD7"/>
    <w:rPr>
      <w:rFonts w:ascii="Arial" w:hAnsi="Arial"/>
      <w:lang w:val="en-GB" w:eastAsia="en-US" w:bidi="ar-SA"/>
    </w:rPr>
  </w:style>
  <w:style w:type="character" w:customStyle="1" w:styleId="value">
    <w:name w:val="value"/>
    <w:rsid w:val="00DE4CD7"/>
  </w:style>
  <w:style w:type="paragraph" w:customStyle="1" w:styleId="No-numheading2Agency">
    <w:name w:val="No-num heading 2 (Agency)"/>
    <w:basedOn w:val="Standard"/>
    <w:next w:val="BodytextAgency"/>
    <w:uiPriority w:val="99"/>
    <w:rsid w:val="00DE4CD7"/>
    <w:pPr>
      <w:keepNext/>
      <w:spacing w:before="280" w:after="220"/>
      <w:outlineLvl w:val="1"/>
    </w:pPr>
    <w:rPr>
      <w:rFonts w:ascii="Verdana" w:eastAsia="Verdana" w:hAnsi="Verdana" w:cs="Arial"/>
      <w:b/>
      <w:bCs/>
      <w:i/>
      <w:kern w:val="32"/>
      <w:szCs w:val="22"/>
      <w:lang w:val="en-GB" w:eastAsia="en-GB"/>
    </w:rPr>
  </w:style>
  <w:style w:type="paragraph" w:customStyle="1" w:styleId="No-numheading4Agency">
    <w:name w:val="No-num heading 4 (Agency)"/>
    <w:basedOn w:val="Standard"/>
    <w:next w:val="BodytextAgency"/>
    <w:uiPriority w:val="99"/>
    <w:rsid w:val="00DE4CD7"/>
    <w:pPr>
      <w:keepNext/>
      <w:spacing w:before="280" w:after="220"/>
      <w:outlineLvl w:val="3"/>
    </w:pPr>
    <w:rPr>
      <w:rFonts w:ascii="Verdana" w:eastAsia="Verdana" w:hAnsi="Verdana" w:cs="Arial"/>
      <w:b/>
      <w:bCs/>
      <w:i/>
      <w:kern w:val="32"/>
      <w:sz w:val="18"/>
      <w:szCs w:val="18"/>
      <w:lang w:val="en-GB" w:eastAsia="en-GB"/>
    </w:rPr>
  </w:style>
  <w:style w:type="paragraph" w:customStyle="1" w:styleId="No-numheading5Agency">
    <w:name w:val="No-num heading 5 (Agency)"/>
    <w:basedOn w:val="Standard"/>
    <w:next w:val="BodytextAgency"/>
    <w:link w:val="No-numheading5AgencyChar"/>
    <w:uiPriority w:val="99"/>
    <w:rsid w:val="00DE4CD7"/>
    <w:pPr>
      <w:keepNext/>
      <w:spacing w:before="280" w:after="220"/>
      <w:outlineLvl w:val="4"/>
    </w:pPr>
    <w:rPr>
      <w:rFonts w:ascii="Verdana" w:eastAsia="Verdana" w:hAnsi="Verdana"/>
      <w:b/>
      <w:bCs/>
      <w:kern w:val="32"/>
      <w:sz w:val="18"/>
      <w:szCs w:val="18"/>
      <w:lang w:val="x-none" w:eastAsia="en-GB"/>
    </w:rPr>
  </w:style>
  <w:style w:type="character" w:customStyle="1" w:styleId="No-numheading5AgencyChar">
    <w:name w:val="No-num heading 5 (Agency) Char"/>
    <w:link w:val="No-numheading5Agency"/>
    <w:uiPriority w:val="99"/>
    <w:rsid w:val="00DE4CD7"/>
    <w:rPr>
      <w:rFonts w:ascii="Verdana" w:eastAsia="Verdana" w:hAnsi="Verdana" w:cs="Arial"/>
      <w:b/>
      <w:bCs/>
      <w:kern w:val="32"/>
      <w:sz w:val="18"/>
      <w:szCs w:val="18"/>
      <w:lang w:eastAsia="en-GB"/>
    </w:rPr>
  </w:style>
  <w:style w:type="character" w:customStyle="1" w:styleId="BeschriftungZchn">
    <w:name w:val="Beschriftung Zchn"/>
    <w:aliases w:val="12 Zchn,12+ Zchn,Caption 12pt Zchn,Caption 12pt+ Zchn,Designation Zchn,c Zchn,cap Zchn,ctdCaption Zchn"/>
    <w:link w:val="Beschriftung"/>
    <w:rsid w:val="00DE4CD7"/>
    <w:rPr>
      <w:rFonts w:ascii="Times New Roman Bold" w:eastAsia="MS Mincho" w:hAnsi="Times New Roman Bold" w:cs="Times New Roman"/>
      <w:b/>
      <w:sz w:val="24"/>
      <w:szCs w:val="20"/>
      <w:lang w:val="en-US"/>
    </w:rPr>
  </w:style>
  <w:style w:type="paragraph" w:customStyle="1" w:styleId="a">
    <w:name w:val="Παράγραφος λίστας"/>
    <w:basedOn w:val="Standard"/>
    <w:uiPriority w:val="34"/>
    <w:qFormat/>
    <w:rsid w:val="00DE4CD7"/>
    <w:pPr>
      <w:spacing w:after="200" w:line="276" w:lineRule="auto"/>
      <w:ind w:left="720"/>
      <w:contextualSpacing/>
    </w:pPr>
    <w:rPr>
      <w:rFonts w:ascii="Calibri" w:eastAsia="Calibri" w:hAnsi="Calibri"/>
      <w:szCs w:val="22"/>
      <w:lang w:val="el-GR"/>
    </w:rPr>
  </w:style>
  <w:style w:type="paragraph" w:customStyle="1" w:styleId="HeadingcentredAgency">
    <w:name w:val="Heading centred (Agency)"/>
    <w:basedOn w:val="No-numheading1Agency"/>
    <w:next w:val="BodytextAgency"/>
    <w:uiPriority w:val="99"/>
    <w:rsid w:val="00DE4CD7"/>
    <w:pPr>
      <w:jc w:val="center"/>
    </w:pPr>
  </w:style>
  <w:style w:type="paragraph" w:customStyle="1" w:styleId="FooterAgency">
    <w:name w:val="Footer (Agency)"/>
    <w:basedOn w:val="Standard"/>
    <w:link w:val="FooterAgencyCharChar"/>
    <w:uiPriority w:val="99"/>
    <w:semiHidden/>
    <w:rsid w:val="00DE4CD7"/>
    <w:rPr>
      <w:rFonts w:ascii="Verdana" w:eastAsia="SimSun" w:hAnsi="Verdana"/>
      <w:color w:val="6D6F71"/>
      <w:sz w:val="14"/>
      <w:lang w:val="x-none" w:eastAsia="en-GB"/>
    </w:rPr>
  </w:style>
  <w:style w:type="paragraph" w:customStyle="1" w:styleId="FooterblueAgency">
    <w:name w:val="Footer blue (Agency)"/>
    <w:basedOn w:val="Standard"/>
    <w:link w:val="FooterblueAgencyCharChar"/>
    <w:uiPriority w:val="99"/>
    <w:semiHidden/>
    <w:rsid w:val="00DE4CD7"/>
    <w:rPr>
      <w:rFonts w:ascii="Verdana" w:eastAsia="SimSun" w:hAnsi="Verdana"/>
      <w:b/>
      <w:color w:val="003399"/>
      <w:sz w:val="14"/>
      <w:lang w:val="x-none" w:eastAsia="en-GB"/>
    </w:rPr>
  </w:style>
  <w:style w:type="table" w:customStyle="1" w:styleId="3">
    <w:name w:val="3"/>
    <w:uiPriority w:val="99"/>
    <w:rsid w:val="00DE4CD7"/>
    <w:pPr>
      <w:widowControl w:val="0"/>
      <w:autoSpaceDE w:val="0"/>
      <w:autoSpaceDN w:val="0"/>
      <w:adjustRightInd w:val="0"/>
    </w:pPr>
    <w:rPr>
      <w:rFonts w:eastAsia="SimSun"/>
      <w:sz w:val="24"/>
      <w:szCs w:val="24"/>
      <w:lang w:val="pt-PT" w:eastAsia="pt-PT"/>
    </w:rPr>
    <w:tblPr>
      <w:tblInd w:w="0" w:type="dxa"/>
      <w:tblCellMar>
        <w:top w:w="0" w:type="dxa"/>
        <w:left w:w="108" w:type="dxa"/>
        <w:bottom w:w="0" w:type="dxa"/>
        <w:right w:w="108" w:type="dxa"/>
      </w:tblCellMar>
    </w:tblPr>
  </w:style>
  <w:style w:type="character" w:customStyle="1" w:styleId="FooterAgencyCharChar">
    <w:name w:val="Footer (Agency) Char Char"/>
    <w:link w:val="FooterAgency"/>
    <w:uiPriority w:val="99"/>
    <w:semiHidden/>
    <w:locked/>
    <w:rsid w:val="00DE4CD7"/>
    <w:rPr>
      <w:rFonts w:ascii="Verdana" w:eastAsia="SimSun" w:hAnsi="Verdana" w:cs="Times New Roman"/>
      <w:color w:val="6D6F71"/>
      <w:sz w:val="14"/>
      <w:szCs w:val="20"/>
      <w:lang w:eastAsia="en-GB"/>
    </w:rPr>
  </w:style>
  <w:style w:type="paragraph" w:customStyle="1" w:styleId="PagenumberAgency">
    <w:name w:val="Page number (Agency)"/>
    <w:basedOn w:val="Standard"/>
    <w:next w:val="Standard"/>
    <w:link w:val="PagenumberAgencyCharChar"/>
    <w:uiPriority w:val="99"/>
    <w:semiHidden/>
    <w:rsid w:val="00DE4CD7"/>
    <w:pPr>
      <w:tabs>
        <w:tab w:val="right" w:pos="9781"/>
      </w:tabs>
      <w:jc w:val="right"/>
    </w:pPr>
    <w:rPr>
      <w:rFonts w:ascii="Verdana" w:eastAsia="SimSun" w:hAnsi="Verdana"/>
      <w:color w:val="6D6F71"/>
      <w:sz w:val="14"/>
      <w:szCs w:val="14"/>
      <w:lang w:val="x-none" w:eastAsia="en-GB"/>
    </w:rPr>
  </w:style>
  <w:style w:type="character" w:customStyle="1" w:styleId="PagenumberAgencyCharChar">
    <w:name w:val="Page number (Agency) Char Char"/>
    <w:link w:val="PagenumberAgency"/>
    <w:uiPriority w:val="99"/>
    <w:semiHidden/>
    <w:locked/>
    <w:rsid w:val="00DE4CD7"/>
    <w:rPr>
      <w:rFonts w:ascii="Verdana" w:eastAsia="SimSun" w:hAnsi="Verdana" w:cs="Verdana"/>
      <w:color w:val="6D6F71"/>
      <w:sz w:val="14"/>
      <w:szCs w:val="14"/>
      <w:lang w:eastAsia="en-GB"/>
    </w:rPr>
  </w:style>
  <w:style w:type="character" w:customStyle="1" w:styleId="FooterblueAgencyCharChar">
    <w:name w:val="Footer blue (Agency) Char Char"/>
    <w:link w:val="FooterblueAgency"/>
    <w:uiPriority w:val="99"/>
    <w:semiHidden/>
    <w:locked/>
    <w:rsid w:val="00DE4CD7"/>
    <w:rPr>
      <w:rFonts w:ascii="Verdana" w:eastAsia="SimSun" w:hAnsi="Verdana" w:cs="Times New Roman"/>
      <w:b/>
      <w:color w:val="003399"/>
      <w:sz w:val="14"/>
      <w:szCs w:val="20"/>
      <w:lang w:eastAsia="en-GB"/>
    </w:rPr>
  </w:style>
  <w:style w:type="paragraph" w:customStyle="1" w:styleId="DisclaimerAgency">
    <w:name w:val="Disclaimer (Agency)"/>
    <w:basedOn w:val="Standard"/>
    <w:uiPriority w:val="99"/>
    <w:semiHidden/>
    <w:rsid w:val="00DE4CD7"/>
    <w:pPr>
      <w:tabs>
        <w:tab w:val="center" w:pos="4320"/>
        <w:tab w:val="right" w:pos="8640"/>
      </w:tabs>
      <w:spacing w:after="57" w:line="150" w:lineRule="exact"/>
    </w:pPr>
    <w:rPr>
      <w:rFonts w:ascii="Verdana" w:eastAsia="SimSun" w:hAnsi="Verdana" w:cs="Verdana"/>
      <w:color w:val="6D6F71"/>
      <w:sz w:val="13"/>
      <w:szCs w:val="13"/>
      <w:lang w:val="en-GB" w:eastAsia="en-GB"/>
    </w:rPr>
  </w:style>
  <w:style w:type="paragraph" w:customStyle="1" w:styleId="DocsubtitleAgency">
    <w:name w:val="Doc subtitle (Agency)"/>
    <w:basedOn w:val="Standard"/>
    <w:next w:val="BodytextAgency"/>
    <w:uiPriority w:val="99"/>
    <w:rsid w:val="00DE4CD7"/>
    <w:pPr>
      <w:spacing w:after="640" w:line="360" w:lineRule="atLeast"/>
    </w:pPr>
    <w:rPr>
      <w:rFonts w:ascii="Verdana" w:eastAsia="SimSun" w:hAnsi="Verdana" w:cs="Verdana"/>
      <w:szCs w:val="24"/>
      <w:lang w:val="en-GB" w:eastAsia="en-GB"/>
    </w:rPr>
  </w:style>
  <w:style w:type="paragraph" w:customStyle="1" w:styleId="DoctitleAgency">
    <w:name w:val="Doc title (Agency)"/>
    <w:basedOn w:val="Standard"/>
    <w:next w:val="DocsubtitleAgency"/>
    <w:uiPriority w:val="99"/>
    <w:rsid w:val="00DE4CD7"/>
    <w:pPr>
      <w:spacing w:before="720" w:line="360" w:lineRule="atLeast"/>
    </w:pPr>
    <w:rPr>
      <w:rFonts w:ascii="Verdana" w:eastAsia="SimSun" w:hAnsi="Verdana" w:cs="Verdana"/>
      <w:color w:val="003399"/>
      <w:sz w:val="32"/>
      <w:szCs w:val="32"/>
      <w:lang w:val="en-GB" w:eastAsia="en-GB"/>
    </w:rPr>
  </w:style>
  <w:style w:type="character" w:customStyle="1" w:styleId="EndnotereferenceAgency">
    <w:name w:val="Endnote reference (Agency)"/>
    <w:uiPriority w:val="99"/>
    <w:semiHidden/>
    <w:rsid w:val="00DE4CD7"/>
    <w:rPr>
      <w:rFonts w:ascii="Verdana" w:hAnsi="Verdana"/>
      <w:vertAlign w:val="superscript"/>
    </w:rPr>
  </w:style>
  <w:style w:type="paragraph" w:customStyle="1" w:styleId="EndnotetextAgency">
    <w:name w:val="Endnote text (Agency)"/>
    <w:basedOn w:val="Standard"/>
    <w:uiPriority w:val="99"/>
    <w:semiHidden/>
    <w:rsid w:val="00DE4CD7"/>
    <w:rPr>
      <w:rFonts w:ascii="Verdana" w:eastAsia="SimSun" w:hAnsi="Verdana" w:cs="Verdana"/>
      <w:sz w:val="15"/>
      <w:szCs w:val="18"/>
      <w:lang w:val="en-GB" w:eastAsia="en-GB"/>
    </w:rPr>
  </w:style>
  <w:style w:type="paragraph" w:customStyle="1" w:styleId="FigureAgency">
    <w:name w:val="Figure (Agency)"/>
    <w:basedOn w:val="Standard"/>
    <w:next w:val="BodytextAgency"/>
    <w:uiPriority w:val="99"/>
    <w:semiHidden/>
    <w:rsid w:val="00DE4CD7"/>
    <w:pPr>
      <w:jc w:val="center"/>
    </w:pPr>
    <w:rPr>
      <w:rFonts w:ascii="Verdana" w:eastAsia="SimSun" w:hAnsi="Verdana" w:cs="Verdana"/>
      <w:sz w:val="18"/>
      <w:szCs w:val="18"/>
      <w:lang w:val="en-GB" w:eastAsia="zh-CN"/>
    </w:rPr>
  </w:style>
  <w:style w:type="paragraph" w:customStyle="1" w:styleId="FigureheadingAgency">
    <w:name w:val="Figure heading (Agency)"/>
    <w:basedOn w:val="Standard"/>
    <w:next w:val="FigureAgency"/>
    <w:uiPriority w:val="99"/>
    <w:semiHidden/>
    <w:rsid w:val="00DE4CD7"/>
    <w:pPr>
      <w:keepNext/>
      <w:numPr>
        <w:numId w:val="24"/>
      </w:numPr>
      <w:spacing w:before="240"/>
    </w:pPr>
    <w:rPr>
      <w:rFonts w:ascii="Verdana" w:eastAsia="SimSun" w:hAnsi="Verdana" w:cs="Verdana"/>
      <w:sz w:val="18"/>
      <w:szCs w:val="18"/>
      <w:lang w:val="en-GB" w:eastAsia="zh-CN"/>
    </w:rPr>
  </w:style>
  <w:style w:type="character" w:customStyle="1" w:styleId="FootnotereferenceAgency">
    <w:name w:val="Footnote reference (Agency)"/>
    <w:uiPriority w:val="99"/>
    <w:semiHidden/>
    <w:rsid w:val="00DE4CD7"/>
    <w:rPr>
      <w:rFonts w:ascii="Verdana" w:hAnsi="Verdana"/>
      <w:color w:val="auto"/>
      <w:vertAlign w:val="superscript"/>
    </w:rPr>
  </w:style>
  <w:style w:type="paragraph" w:customStyle="1" w:styleId="FootnotetextAgency">
    <w:name w:val="Footnote text (Agency)"/>
    <w:basedOn w:val="Standard"/>
    <w:uiPriority w:val="99"/>
    <w:semiHidden/>
    <w:rsid w:val="00DE4CD7"/>
    <w:rPr>
      <w:rFonts w:ascii="Verdana" w:eastAsia="SimSun" w:hAnsi="Verdana" w:cs="Verdana"/>
      <w:sz w:val="15"/>
      <w:szCs w:val="18"/>
      <w:lang w:val="en-GB" w:eastAsia="en-GB"/>
    </w:rPr>
  </w:style>
  <w:style w:type="paragraph" w:customStyle="1" w:styleId="HeaderAgency">
    <w:name w:val="Header (Agency)"/>
    <w:basedOn w:val="FooterAgency"/>
    <w:uiPriority w:val="99"/>
    <w:semiHidden/>
    <w:rsid w:val="00DE4CD7"/>
  </w:style>
  <w:style w:type="paragraph" w:customStyle="1" w:styleId="Heading1Agency">
    <w:name w:val="Heading 1 (Agency)"/>
    <w:basedOn w:val="Standard"/>
    <w:next w:val="BodytextAgency"/>
    <w:link w:val="Heading1AgencyChar"/>
    <w:uiPriority w:val="99"/>
    <w:rsid w:val="00DE4CD7"/>
    <w:pPr>
      <w:keepNext/>
      <w:numPr>
        <w:numId w:val="25"/>
      </w:numPr>
      <w:spacing w:before="280" w:after="220"/>
      <w:outlineLvl w:val="0"/>
    </w:pPr>
    <w:rPr>
      <w:rFonts w:ascii="Verdana" w:eastAsia="SimSun" w:hAnsi="Verdana"/>
      <w:b/>
      <w:kern w:val="32"/>
      <w:sz w:val="27"/>
      <w:lang w:val="x-none" w:eastAsia="x-none"/>
    </w:rPr>
  </w:style>
  <w:style w:type="paragraph" w:customStyle="1" w:styleId="Heading2Agency">
    <w:name w:val="Heading 2 (Agency)"/>
    <w:basedOn w:val="Standard"/>
    <w:next w:val="BodytextAgency"/>
    <w:uiPriority w:val="99"/>
    <w:rsid w:val="00DE4CD7"/>
    <w:pPr>
      <w:keepNext/>
      <w:numPr>
        <w:ilvl w:val="1"/>
        <w:numId w:val="25"/>
      </w:numPr>
      <w:spacing w:before="280" w:after="220"/>
      <w:outlineLvl w:val="1"/>
    </w:pPr>
    <w:rPr>
      <w:rFonts w:ascii="Verdana" w:eastAsia="SimSun" w:hAnsi="Verdana" w:cs="Arial"/>
      <w:b/>
      <w:bCs/>
      <w:i/>
      <w:kern w:val="32"/>
      <w:szCs w:val="22"/>
      <w:lang w:val="en-GB" w:eastAsia="en-GB"/>
    </w:rPr>
  </w:style>
  <w:style w:type="paragraph" w:customStyle="1" w:styleId="Heading3Agency">
    <w:name w:val="Heading 3 (Agency)"/>
    <w:basedOn w:val="Standard"/>
    <w:next w:val="BodytextAgency"/>
    <w:uiPriority w:val="99"/>
    <w:rsid w:val="00DE4CD7"/>
    <w:pPr>
      <w:keepNext/>
      <w:numPr>
        <w:ilvl w:val="2"/>
        <w:numId w:val="25"/>
      </w:numPr>
      <w:spacing w:before="280" w:after="220"/>
      <w:outlineLvl w:val="2"/>
    </w:pPr>
    <w:rPr>
      <w:rFonts w:ascii="Verdana" w:eastAsia="SimSun" w:hAnsi="Verdana" w:cs="Arial"/>
      <w:b/>
      <w:bCs/>
      <w:kern w:val="32"/>
      <w:szCs w:val="22"/>
      <w:lang w:val="en-GB" w:eastAsia="en-GB"/>
    </w:rPr>
  </w:style>
  <w:style w:type="paragraph" w:customStyle="1" w:styleId="Heading4Agency">
    <w:name w:val="Heading 4 (Agency)"/>
    <w:basedOn w:val="Heading3Agency"/>
    <w:next w:val="BodytextAgency"/>
    <w:uiPriority w:val="99"/>
    <w:rsid w:val="00DE4CD7"/>
    <w:pPr>
      <w:numPr>
        <w:ilvl w:val="3"/>
      </w:numPr>
      <w:outlineLvl w:val="3"/>
    </w:pPr>
    <w:rPr>
      <w:i/>
      <w:sz w:val="18"/>
      <w:szCs w:val="18"/>
    </w:rPr>
  </w:style>
  <w:style w:type="paragraph" w:customStyle="1" w:styleId="Heading5Agency">
    <w:name w:val="Heading 5 (Agency)"/>
    <w:basedOn w:val="Heading4Agency"/>
    <w:next w:val="BodytextAgency"/>
    <w:uiPriority w:val="99"/>
    <w:rsid w:val="00DE4CD7"/>
    <w:pPr>
      <w:numPr>
        <w:ilvl w:val="4"/>
      </w:numPr>
      <w:outlineLvl w:val="4"/>
    </w:pPr>
    <w:rPr>
      <w:i w:val="0"/>
    </w:rPr>
  </w:style>
  <w:style w:type="paragraph" w:customStyle="1" w:styleId="Heading6Agency">
    <w:name w:val="Heading 6 (Agency)"/>
    <w:basedOn w:val="Heading5Agency"/>
    <w:next w:val="BodytextAgency"/>
    <w:uiPriority w:val="99"/>
    <w:semiHidden/>
    <w:rsid w:val="00DE4CD7"/>
    <w:pPr>
      <w:numPr>
        <w:ilvl w:val="5"/>
      </w:numPr>
      <w:outlineLvl w:val="5"/>
    </w:pPr>
  </w:style>
  <w:style w:type="paragraph" w:customStyle="1" w:styleId="Heading7Agency">
    <w:name w:val="Heading 7 (Agency)"/>
    <w:basedOn w:val="Heading6Agency"/>
    <w:next w:val="BodytextAgency"/>
    <w:uiPriority w:val="99"/>
    <w:semiHidden/>
    <w:rsid w:val="00DE4CD7"/>
    <w:pPr>
      <w:numPr>
        <w:ilvl w:val="6"/>
      </w:numPr>
      <w:outlineLvl w:val="6"/>
    </w:pPr>
  </w:style>
  <w:style w:type="paragraph" w:customStyle="1" w:styleId="Heading8Agency">
    <w:name w:val="Heading 8 (Agency)"/>
    <w:basedOn w:val="Heading7Agency"/>
    <w:next w:val="BodytextAgency"/>
    <w:uiPriority w:val="99"/>
    <w:semiHidden/>
    <w:rsid w:val="00DE4CD7"/>
    <w:pPr>
      <w:numPr>
        <w:ilvl w:val="7"/>
      </w:numPr>
      <w:outlineLvl w:val="7"/>
    </w:pPr>
  </w:style>
  <w:style w:type="paragraph" w:customStyle="1" w:styleId="Heading9Agency">
    <w:name w:val="Heading 9 (Agency)"/>
    <w:basedOn w:val="Heading8Agency"/>
    <w:next w:val="BodytextAgency"/>
    <w:uiPriority w:val="99"/>
    <w:semiHidden/>
    <w:rsid w:val="00DE4CD7"/>
    <w:pPr>
      <w:numPr>
        <w:ilvl w:val="8"/>
      </w:numPr>
      <w:outlineLvl w:val="8"/>
    </w:pPr>
  </w:style>
  <w:style w:type="paragraph" w:customStyle="1" w:styleId="No-numheading1Agency">
    <w:name w:val="No-num heading 1 (Agency)"/>
    <w:basedOn w:val="Standard"/>
    <w:next w:val="BodytextAgency"/>
    <w:uiPriority w:val="99"/>
    <w:rsid w:val="00DE4CD7"/>
    <w:pPr>
      <w:keepNext/>
      <w:spacing w:before="280" w:after="220"/>
      <w:outlineLvl w:val="0"/>
    </w:pPr>
    <w:rPr>
      <w:rFonts w:ascii="Verdana" w:eastAsia="SimSun" w:hAnsi="Verdana" w:cs="Arial"/>
      <w:b/>
      <w:bCs/>
      <w:kern w:val="32"/>
      <w:sz w:val="27"/>
      <w:szCs w:val="27"/>
      <w:lang w:val="en-GB" w:eastAsia="en-GB"/>
    </w:rPr>
  </w:style>
  <w:style w:type="paragraph" w:customStyle="1" w:styleId="No-numheading3Agency">
    <w:name w:val="No-num heading 3 (Agency)"/>
    <w:basedOn w:val="Heading3Agency"/>
    <w:next w:val="BodytextAgency"/>
    <w:link w:val="No-numheading3AgencyChar"/>
    <w:rsid w:val="00DE4CD7"/>
    <w:pPr>
      <w:numPr>
        <w:ilvl w:val="0"/>
        <w:numId w:val="0"/>
      </w:numPr>
    </w:pPr>
  </w:style>
  <w:style w:type="paragraph" w:customStyle="1" w:styleId="No-numheading6Agency">
    <w:name w:val="No-num heading 6 (Agency)"/>
    <w:basedOn w:val="No-numheading5Agency"/>
    <w:next w:val="BodytextAgency"/>
    <w:uiPriority w:val="99"/>
    <w:semiHidden/>
    <w:rsid w:val="00DE4CD7"/>
    <w:pPr>
      <w:outlineLvl w:val="5"/>
    </w:pPr>
    <w:rPr>
      <w:rFonts w:eastAsia="SimSun"/>
      <w:bCs w:val="0"/>
      <w:szCs w:val="20"/>
    </w:rPr>
  </w:style>
  <w:style w:type="paragraph" w:customStyle="1" w:styleId="No-numheading7Agency">
    <w:name w:val="No-num heading 7 (Agency)"/>
    <w:basedOn w:val="No-numheading6Agency"/>
    <w:next w:val="BodytextAgency"/>
    <w:uiPriority w:val="99"/>
    <w:semiHidden/>
    <w:rsid w:val="00DE4CD7"/>
    <w:pPr>
      <w:outlineLvl w:val="6"/>
    </w:pPr>
  </w:style>
  <w:style w:type="paragraph" w:customStyle="1" w:styleId="No-numheading8Agency">
    <w:name w:val="No-num heading 8 (Agency)"/>
    <w:basedOn w:val="No-numheading7Agency"/>
    <w:next w:val="BodytextAgency"/>
    <w:uiPriority w:val="99"/>
    <w:semiHidden/>
    <w:rsid w:val="00DE4CD7"/>
    <w:pPr>
      <w:outlineLvl w:val="7"/>
    </w:pPr>
  </w:style>
  <w:style w:type="paragraph" w:customStyle="1" w:styleId="No-numheading9Agency">
    <w:name w:val="No-num heading 9 (Agency)"/>
    <w:basedOn w:val="No-numheading8Agency"/>
    <w:next w:val="BodytextAgency"/>
    <w:uiPriority w:val="99"/>
    <w:semiHidden/>
    <w:rsid w:val="00DE4CD7"/>
    <w:pPr>
      <w:outlineLvl w:val="8"/>
    </w:pPr>
  </w:style>
  <w:style w:type="paragraph" w:customStyle="1" w:styleId="No-TOCheadingAgency">
    <w:name w:val="No-TOC heading (Agency)"/>
    <w:basedOn w:val="Standard"/>
    <w:next w:val="BodytextAgency"/>
    <w:uiPriority w:val="99"/>
    <w:rsid w:val="00DE4CD7"/>
    <w:pPr>
      <w:keepNext/>
      <w:spacing w:before="280" w:after="220"/>
    </w:pPr>
    <w:rPr>
      <w:rFonts w:ascii="Verdana" w:eastAsia="SimSun" w:hAnsi="Verdana" w:cs="Arial"/>
      <w:b/>
      <w:kern w:val="32"/>
      <w:sz w:val="27"/>
      <w:szCs w:val="27"/>
      <w:lang w:val="en-GB" w:eastAsia="en-GB"/>
    </w:rPr>
  </w:style>
  <w:style w:type="paragraph" w:customStyle="1" w:styleId="RefAgency">
    <w:name w:val="Ref. (Agency)"/>
    <w:basedOn w:val="Standard"/>
    <w:uiPriority w:val="99"/>
    <w:semiHidden/>
    <w:rsid w:val="00DE4CD7"/>
    <w:rPr>
      <w:rFonts w:ascii="Verdana" w:eastAsia="SimSun" w:hAnsi="Verdana"/>
      <w:sz w:val="17"/>
      <w:szCs w:val="18"/>
      <w:lang w:val="en-GB" w:eastAsia="en-GB"/>
    </w:rPr>
  </w:style>
  <w:style w:type="paragraph" w:customStyle="1" w:styleId="TablefirstrowAgency">
    <w:name w:val="Table first row (Agency)"/>
    <w:basedOn w:val="BodytextAgency"/>
    <w:uiPriority w:val="99"/>
    <w:semiHidden/>
    <w:rsid w:val="00DE4CD7"/>
    <w:pPr>
      <w:keepNext/>
    </w:pPr>
    <w:rPr>
      <w:rFonts w:eastAsia="SimSun"/>
      <w:b/>
      <w:szCs w:val="20"/>
      <w:lang w:val="en-GB" w:eastAsia="en-GB"/>
    </w:rPr>
  </w:style>
  <w:style w:type="table" w:customStyle="1" w:styleId="TablegridAgency">
    <w:name w:val="Table grid (Agency)"/>
    <w:uiPriority w:val="99"/>
    <w:semiHidden/>
    <w:rsid w:val="00DE4CD7"/>
    <w:rPr>
      <w:rFonts w:ascii="Verdana" w:eastAsia="SimSun" w:hAnsi="Verdana"/>
      <w:sz w:val="18"/>
      <w:lang w:val="pt-PT" w:eastAsia="pt-PT"/>
    </w:rPr>
    <w:tblPr>
      <w:tblInd w:w="0" w:type="dxa"/>
      <w:tblBorders>
        <w:top w:val="single" w:sz="4" w:space="0" w:color="FFFFFF"/>
        <w:left w:val="single" w:sz="4" w:space="0" w:color="FFFFFF"/>
        <w:bottom w:val="single" w:sz="4" w:space="0" w:color="FFFFFF"/>
        <w:right w:val="single" w:sz="4" w:space="0" w:color="FFFFFF"/>
        <w:insideH w:val="single" w:sz="6" w:space="0" w:color="FFFFFF"/>
        <w:insideV w:val="single" w:sz="6" w:space="0" w:color="FFFFFF"/>
      </w:tblBorders>
      <w:tblCellMar>
        <w:top w:w="0" w:type="dxa"/>
        <w:left w:w="108" w:type="dxa"/>
        <w:bottom w:w="0" w:type="dxa"/>
        <w:right w:w="108" w:type="dxa"/>
      </w:tblCellMar>
    </w:tblPr>
    <w:tcPr>
      <w:shd w:val="clear" w:color="auto" w:fill="E1E3F2"/>
    </w:tcPr>
  </w:style>
  <w:style w:type="table" w:customStyle="1" w:styleId="TablegridAgencyblank">
    <w:name w:val="Table grid (Agency) blank"/>
    <w:uiPriority w:val="99"/>
    <w:semiHidden/>
    <w:rsid w:val="00DE4CD7"/>
    <w:rPr>
      <w:rFonts w:ascii="Verdana" w:eastAsia="SimSun" w:hAnsi="Verdana"/>
      <w:sz w:val="18"/>
      <w:lang w:val="pt-PT" w:eastAsia="pt-PT"/>
    </w:rPr>
    <w:tblPr>
      <w:tblInd w:w="0" w:type="dxa"/>
      <w:tblCellMar>
        <w:top w:w="0" w:type="dxa"/>
        <w:left w:w="108" w:type="dxa"/>
        <w:bottom w:w="0" w:type="dxa"/>
        <w:right w:w="108" w:type="dxa"/>
      </w:tblCellMar>
    </w:tblPr>
  </w:style>
  <w:style w:type="paragraph" w:customStyle="1" w:styleId="TableheadingAgency">
    <w:name w:val="Table heading (Agency)"/>
    <w:basedOn w:val="Standard"/>
    <w:next w:val="BodytextAgency"/>
    <w:uiPriority w:val="99"/>
    <w:semiHidden/>
    <w:rsid w:val="00DE4CD7"/>
    <w:pPr>
      <w:keepNext/>
      <w:numPr>
        <w:numId w:val="26"/>
      </w:numPr>
      <w:spacing w:before="240"/>
    </w:pPr>
    <w:rPr>
      <w:rFonts w:ascii="Verdana" w:eastAsia="SimSun" w:hAnsi="Verdana" w:cs="Verdana"/>
      <w:sz w:val="18"/>
      <w:szCs w:val="18"/>
      <w:lang w:val="en-GB" w:eastAsia="zh-CN"/>
    </w:rPr>
  </w:style>
  <w:style w:type="paragraph" w:customStyle="1" w:styleId="TableFigurenoteAgency">
    <w:name w:val="Table/Figure note (Agency)"/>
    <w:basedOn w:val="BodytextAgency"/>
    <w:next w:val="BodytextAgency"/>
    <w:uiPriority w:val="99"/>
    <w:semiHidden/>
    <w:rsid w:val="00DE4CD7"/>
    <w:pPr>
      <w:spacing w:before="60" w:after="240" w:line="240" w:lineRule="auto"/>
    </w:pPr>
    <w:rPr>
      <w:rFonts w:eastAsia="SimSun"/>
      <w:sz w:val="16"/>
      <w:szCs w:val="16"/>
      <w:lang w:val="en-GB" w:eastAsia="en-GB"/>
    </w:rPr>
  </w:style>
  <w:style w:type="paragraph" w:customStyle="1" w:styleId="SpecialcommentAgency">
    <w:name w:val="Special comment (Agency)"/>
    <w:next w:val="BodytextAgency"/>
    <w:uiPriority w:val="99"/>
    <w:rsid w:val="00DE4CD7"/>
    <w:rPr>
      <w:rFonts w:ascii="Verdana" w:eastAsia="SimSun" w:hAnsi="Verdana"/>
      <w:color w:val="FF0000"/>
      <w:sz w:val="17"/>
      <w:szCs w:val="17"/>
      <w:lang w:val="en-GB" w:eastAsia="en-GB"/>
    </w:rPr>
  </w:style>
  <w:style w:type="paragraph" w:customStyle="1" w:styleId="AFPstyle">
    <w:name w:val="AFPstyle"/>
    <w:basedOn w:val="Standard"/>
    <w:uiPriority w:val="99"/>
    <w:rsid w:val="00DE4CD7"/>
    <w:pPr>
      <w:spacing w:before="120" w:line="360" w:lineRule="auto"/>
      <w:jc w:val="both"/>
    </w:pPr>
    <w:rPr>
      <w:rFonts w:eastAsia="SimSun"/>
      <w:lang w:val="en-GB" w:eastAsia="zh-CN"/>
    </w:rPr>
  </w:style>
  <w:style w:type="paragraph" w:customStyle="1" w:styleId="DoccategoryheadingAgency">
    <w:name w:val="Doc category heading (Agency)"/>
    <w:next w:val="BodytextAgency"/>
    <w:uiPriority w:val="99"/>
    <w:rsid w:val="00DE4CD7"/>
    <w:pPr>
      <w:keepNext/>
      <w:pBdr>
        <w:bottom w:val="single" w:sz="4" w:space="1" w:color="auto"/>
      </w:pBdr>
      <w:spacing w:before="567"/>
    </w:pPr>
    <w:rPr>
      <w:rFonts w:ascii="Verdana" w:eastAsia="SimSun" w:hAnsi="Verdana" w:cs="Verdana"/>
      <w:b/>
      <w:color w:val="003399"/>
      <w:sz w:val="18"/>
      <w:szCs w:val="18"/>
      <w:lang w:val="en-GB" w:eastAsia="en-GB"/>
    </w:rPr>
  </w:style>
  <w:style w:type="paragraph" w:customStyle="1" w:styleId="PargrafodaLista1">
    <w:name w:val="Parágrafo da Lista1"/>
    <w:basedOn w:val="Standard"/>
    <w:uiPriority w:val="99"/>
    <w:qFormat/>
    <w:rsid w:val="00DE4CD7"/>
    <w:pPr>
      <w:spacing w:after="200" w:line="276" w:lineRule="auto"/>
      <w:ind w:left="720"/>
      <w:contextualSpacing/>
    </w:pPr>
    <w:rPr>
      <w:rFonts w:ascii="Calibri" w:eastAsia="SimSun" w:hAnsi="Calibri"/>
      <w:szCs w:val="22"/>
      <w:lang w:val="pt-PT"/>
    </w:rPr>
  </w:style>
  <w:style w:type="paragraph" w:customStyle="1" w:styleId="Textkrpernummeriert">
    <w:name w:val="Textkörper nummeriert"/>
    <w:basedOn w:val="Standard"/>
    <w:uiPriority w:val="99"/>
    <w:rsid w:val="00DE4CD7"/>
    <w:pPr>
      <w:numPr>
        <w:numId w:val="27"/>
      </w:numPr>
      <w:spacing w:before="120"/>
      <w:ind w:left="357" w:hanging="357"/>
      <w:jc w:val="both"/>
    </w:pPr>
    <w:rPr>
      <w:rFonts w:eastAsia="SimSun" w:cs="Verdana"/>
      <w:szCs w:val="22"/>
      <w:lang w:val="en-GB"/>
    </w:rPr>
  </w:style>
  <w:style w:type="character" w:customStyle="1" w:styleId="Heading1AgencyChar">
    <w:name w:val="Heading 1 (Agency) Char"/>
    <w:link w:val="Heading1Agency"/>
    <w:uiPriority w:val="99"/>
    <w:locked/>
    <w:rsid w:val="00DE4CD7"/>
    <w:rPr>
      <w:rFonts w:ascii="Verdana" w:eastAsia="SimSun" w:hAnsi="Verdana"/>
      <w:b/>
      <w:kern w:val="32"/>
      <w:sz w:val="27"/>
      <w:lang w:val="x-none" w:eastAsia="x-none"/>
    </w:rPr>
  </w:style>
  <w:style w:type="character" w:customStyle="1" w:styleId="CarcterCarcter1">
    <w:name w:val="Carácter Carácter1"/>
    <w:uiPriority w:val="99"/>
    <w:rsid w:val="00DE4CD7"/>
    <w:rPr>
      <w:rFonts w:ascii="Verdana" w:hAnsi="Verdana" w:cs="Verdana"/>
      <w:lang w:val="en-GB" w:eastAsia="zh-CN"/>
    </w:rPr>
  </w:style>
  <w:style w:type="numbering" w:customStyle="1" w:styleId="BulletsAgency">
    <w:name w:val="Bullets (Agency)"/>
    <w:rsid w:val="00DE4CD7"/>
    <w:pPr>
      <w:numPr>
        <w:numId w:val="22"/>
      </w:numPr>
    </w:pPr>
  </w:style>
  <w:style w:type="numbering" w:customStyle="1" w:styleId="NumberlistAgency">
    <w:name w:val="Number list (Agency)"/>
    <w:rsid w:val="00DE4CD7"/>
    <w:pPr>
      <w:numPr>
        <w:numId w:val="23"/>
      </w:numPr>
    </w:pPr>
  </w:style>
  <w:style w:type="paragraph" w:customStyle="1" w:styleId="Reviso1">
    <w:name w:val="Revisão1"/>
    <w:hidden/>
    <w:uiPriority w:val="99"/>
    <w:semiHidden/>
    <w:rsid w:val="00DE4CD7"/>
    <w:rPr>
      <w:rFonts w:ascii="Verdana" w:eastAsia="SimSun" w:hAnsi="Verdana" w:cs="Verdana"/>
      <w:sz w:val="18"/>
      <w:szCs w:val="18"/>
      <w:lang w:val="en-GB" w:eastAsia="zh-CN"/>
    </w:rPr>
  </w:style>
  <w:style w:type="character" w:customStyle="1" w:styleId="TabletextrowsAgencyChar">
    <w:name w:val="Table text rows (Agency) Char"/>
    <w:link w:val="TabletextrowsAgency"/>
    <w:uiPriority w:val="99"/>
    <w:locked/>
    <w:rsid w:val="00DE4CD7"/>
    <w:rPr>
      <w:rFonts w:ascii="Verdana" w:eastAsia="Times New Roman" w:hAnsi="Verdana" w:cs="Verdana"/>
      <w:sz w:val="18"/>
      <w:szCs w:val="18"/>
      <w:lang w:eastAsia="zh-CN"/>
    </w:rPr>
  </w:style>
  <w:style w:type="paragraph" w:customStyle="1" w:styleId="Header3">
    <w:name w:val="Header 3"/>
    <w:basedOn w:val="berschrift3"/>
    <w:rsid w:val="00DE4CD7"/>
    <w:pPr>
      <w:keepLines w:val="0"/>
      <w:numPr>
        <w:ilvl w:val="0"/>
        <w:numId w:val="0"/>
      </w:numPr>
      <w:tabs>
        <w:tab w:val="num" w:pos="1685"/>
      </w:tabs>
      <w:spacing w:before="240" w:after="60"/>
      <w:ind w:left="1390" w:hanging="425"/>
    </w:pPr>
    <w:rPr>
      <w:rFonts w:eastAsia="SimSun"/>
      <w:b w:val="0"/>
      <w:i/>
      <w:iCs/>
      <w:szCs w:val="26"/>
      <w:lang w:val="en-GB" w:eastAsia="zh-CN"/>
    </w:rPr>
  </w:style>
  <w:style w:type="character" w:customStyle="1" w:styleId="FooterChar1">
    <w:name w:val="Footer Char1"/>
    <w:uiPriority w:val="99"/>
    <w:rsid w:val="00DE4CD7"/>
    <w:rPr>
      <w:rFonts w:eastAsia="MS Mincho"/>
      <w:lang w:val="en-US" w:eastAsia="en-US"/>
    </w:rPr>
  </w:style>
  <w:style w:type="character" w:customStyle="1" w:styleId="HeaderChar1">
    <w:name w:val="Header Char1"/>
    <w:uiPriority w:val="99"/>
    <w:rsid w:val="00DE4CD7"/>
    <w:rPr>
      <w:rFonts w:eastAsia="MS Mincho"/>
      <w:lang w:val="en-US" w:eastAsia="en-US"/>
    </w:rPr>
  </w:style>
  <w:style w:type="character" w:customStyle="1" w:styleId="CommentTextChar2">
    <w:name w:val="Comment Text Char2"/>
    <w:semiHidden/>
    <w:rsid w:val="00DE4CD7"/>
    <w:rPr>
      <w:rFonts w:eastAsia="MS Mincho"/>
      <w:lang w:val="en-US" w:eastAsia="en-US"/>
    </w:rPr>
  </w:style>
  <w:style w:type="character" w:customStyle="1" w:styleId="BalloonTextChar1">
    <w:name w:val="Balloon Text Char1"/>
    <w:uiPriority w:val="99"/>
    <w:semiHidden/>
    <w:rsid w:val="00DE4CD7"/>
    <w:rPr>
      <w:rFonts w:ascii="Tahoma" w:eastAsia="MS Mincho" w:hAnsi="Tahoma" w:cs="Tahoma"/>
      <w:sz w:val="16"/>
      <w:szCs w:val="16"/>
      <w:lang w:val="en-US" w:eastAsia="en-US"/>
    </w:rPr>
  </w:style>
  <w:style w:type="character" w:customStyle="1" w:styleId="CharChar14">
    <w:name w:val="Char Char14"/>
    <w:rsid w:val="00DE4CD7"/>
    <w:rPr>
      <w:rFonts w:eastAsia="MS Mincho"/>
    </w:rPr>
  </w:style>
  <w:style w:type="numbering" w:customStyle="1" w:styleId="NoList1">
    <w:name w:val="No List1"/>
    <w:next w:val="KeineListe"/>
    <w:semiHidden/>
    <w:rsid w:val="00DE4CD7"/>
  </w:style>
  <w:style w:type="table" w:customStyle="1" w:styleId="TableGrid1">
    <w:name w:val="Table Grid1"/>
    <w:basedOn w:val="NormaleTabelle"/>
    <w:next w:val="Tabellenraster"/>
    <w:rsid w:val="00DE4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EABodyText">
    <w:name w:val="EMEA Body Text"/>
    <w:basedOn w:val="Standard"/>
    <w:link w:val="EMEABodyTextChar"/>
    <w:rsid w:val="00DE4CD7"/>
    <w:rPr>
      <w:rFonts w:eastAsia="Calibri"/>
      <w:sz w:val="20"/>
      <w:lang w:val="x-none" w:eastAsia="x-none"/>
    </w:rPr>
  </w:style>
  <w:style w:type="character" w:customStyle="1" w:styleId="EMEABodyTextChar">
    <w:name w:val="EMEA Body Text Char"/>
    <w:link w:val="EMEABodyText"/>
    <w:locked/>
    <w:rsid w:val="00DE4CD7"/>
    <w:rPr>
      <w:rFonts w:ascii="Times New Roman" w:eastAsia="Calibri" w:hAnsi="Times New Roman" w:cs="Times New Roman"/>
      <w:szCs w:val="20"/>
    </w:rPr>
  </w:style>
  <w:style w:type="paragraph" w:styleId="Inhaltsverzeichnisberschrift">
    <w:name w:val="Inhaltsverzeichnisüberschrift"/>
    <w:basedOn w:val="berschrift1"/>
    <w:next w:val="Standard"/>
    <w:uiPriority w:val="39"/>
    <w:qFormat/>
    <w:rsid w:val="00DE4CD7"/>
    <w:pPr>
      <w:numPr>
        <w:numId w:val="0"/>
      </w:numPr>
      <w:spacing w:before="480" w:after="0" w:line="276" w:lineRule="auto"/>
      <w:outlineLvl w:val="9"/>
    </w:pPr>
    <w:rPr>
      <w:rFonts w:ascii="Cambria" w:eastAsia="MS Gothic" w:hAnsi="Cambria"/>
      <w:bCs/>
      <w:color w:val="365F91"/>
      <w:szCs w:val="28"/>
      <w:lang w:eastAsia="ja-JP"/>
    </w:rPr>
  </w:style>
  <w:style w:type="paragraph" w:customStyle="1" w:styleId="TitleB">
    <w:name w:val="Title B"/>
    <w:basedOn w:val="Standard"/>
    <w:qFormat/>
    <w:rsid w:val="00437319"/>
    <w:pPr>
      <w:widowControl w:val="0"/>
      <w:autoSpaceDE w:val="0"/>
      <w:autoSpaceDN w:val="0"/>
      <w:adjustRightInd w:val="0"/>
      <w:ind w:left="567" w:right="120" w:hanging="567"/>
    </w:pPr>
    <w:rPr>
      <w:b/>
      <w:szCs w:val="22"/>
      <w:lang w:val="en-GB"/>
    </w:rPr>
  </w:style>
  <w:style w:type="paragraph" w:customStyle="1" w:styleId="TitleA">
    <w:name w:val="Title A"/>
    <w:basedOn w:val="Standard"/>
    <w:qFormat/>
    <w:rsid w:val="00437319"/>
    <w:pPr>
      <w:tabs>
        <w:tab w:val="left" w:pos="0"/>
      </w:tabs>
      <w:ind w:right="85"/>
      <w:jc w:val="center"/>
    </w:pPr>
    <w:rPr>
      <w:rFonts w:eastAsia="Times New Roman"/>
      <w:b/>
      <w:bCs/>
      <w:noProof/>
      <w:color w:val="000000"/>
      <w:szCs w:val="22"/>
      <w:lang w:val="en-GB" w:eastAsia="en-GB"/>
    </w:rPr>
  </w:style>
  <w:style w:type="paragraph" w:customStyle="1" w:styleId="SynopsisText">
    <w:name w:val="SynopsisText"/>
    <w:basedOn w:val="Standard"/>
    <w:rsid w:val="002246C0"/>
    <w:pPr>
      <w:suppressAutoHyphens/>
      <w:spacing w:before="40"/>
    </w:pPr>
    <w:rPr>
      <w:rFonts w:eastAsia="Times New Roman"/>
      <w:sz w:val="20"/>
      <w:lang w:val="en-GB"/>
    </w:rPr>
  </w:style>
  <w:style w:type="character" w:customStyle="1" w:styleId="No-numheading3AgencyChar">
    <w:name w:val="No-num heading 3 (Agency) Char"/>
    <w:link w:val="No-numheading3Agency"/>
    <w:locked/>
    <w:rsid w:val="009702EF"/>
    <w:rPr>
      <w:rFonts w:ascii="Verdana" w:eastAsia="SimSun" w:hAnsi="Verdana" w:cs="Arial"/>
      <w:b/>
      <w:bCs/>
      <w:kern w:val="32"/>
      <w:sz w:val="22"/>
      <w:szCs w:val="22"/>
    </w:rPr>
  </w:style>
  <w:style w:type="paragraph" w:customStyle="1" w:styleId="a0">
    <w:link w:val="KommentartextZchn"/>
    <w:uiPriority w:val="20"/>
    <w:qFormat/>
    <w:rsid w:val="007B74B5"/>
    <w:pPr>
      <w:spacing w:after="120" w:line="300" w:lineRule="auto"/>
    </w:pPr>
    <w:rPr>
      <w:rFonts w:eastAsia="MS Mincho"/>
      <w:lang w:eastAsia="en-GB"/>
    </w:rPr>
  </w:style>
  <w:style w:type="character" w:customStyle="1" w:styleId="KommentartextZchn">
    <w:name w:val="Kommentartext Zchn"/>
    <w:link w:val="a0"/>
    <w:rsid w:val="00B96939"/>
    <w:rPr>
      <w:rFonts w:ascii="Times New Roman" w:eastAsia="MS Mincho" w:hAnsi="Times New Roman"/>
      <w:lang w:val="en-US" w:eastAsia="x-none"/>
    </w:rPr>
  </w:style>
  <w:style w:type="paragraph" w:customStyle="1" w:styleId="PargrafodaLista">
    <w:name w:val="Parágrafo da Lista"/>
    <w:basedOn w:val="Standard"/>
    <w:uiPriority w:val="99"/>
    <w:qFormat/>
    <w:rsid w:val="00C541EF"/>
    <w:pPr>
      <w:spacing w:after="200" w:line="276" w:lineRule="auto"/>
      <w:ind w:left="720"/>
      <w:contextualSpacing/>
    </w:pPr>
    <w:rPr>
      <w:rFonts w:ascii="Calibri" w:eastAsia="SimSun" w:hAnsi="Calibri"/>
      <w:szCs w:val="22"/>
      <w:lang w:val="pt-PT"/>
    </w:rPr>
  </w:style>
  <w:style w:type="paragraph" w:customStyle="1" w:styleId="Reviso">
    <w:name w:val="Revisão"/>
    <w:hidden/>
    <w:uiPriority w:val="99"/>
    <w:semiHidden/>
    <w:rsid w:val="00C541EF"/>
    <w:rPr>
      <w:rFonts w:ascii="Verdana" w:eastAsia="SimSun" w:hAnsi="Verdana" w:cs="Verdana"/>
      <w:sz w:val="18"/>
      <w:szCs w:val="18"/>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29">
      <w:bodyDiv w:val="1"/>
      <w:marLeft w:val="0"/>
      <w:marRight w:val="0"/>
      <w:marTop w:val="0"/>
      <w:marBottom w:val="0"/>
      <w:divBdr>
        <w:top w:val="none" w:sz="0" w:space="0" w:color="auto"/>
        <w:left w:val="none" w:sz="0" w:space="0" w:color="auto"/>
        <w:bottom w:val="none" w:sz="0" w:space="0" w:color="auto"/>
        <w:right w:val="none" w:sz="0" w:space="0" w:color="auto"/>
      </w:divBdr>
    </w:div>
    <w:div w:id="6836437">
      <w:bodyDiv w:val="1"/>
      <w:marLeft w:val="0"/>
      <w:marRight w:val="0"/>
      <w:marTop w:val="0"/>
      <w:marBottom w:val="0"/>
      <w:divBdr>
        <w:top w:val="none" w:sz="0" w:space="0" w:color="auto"/>
        <w:left w:val="none" w:sz="0" w:space="0" w:color="auto"/>
        <w:bottom w:val="none" w:sz="0" w:space="0" w:color="auto"/>
        <w:right w:val="none" w:sz="0" w:space="0" w:color="auto"/>
      </w:divBdr>
    </w:div>
    <w:div w:id="14044500">
      <w:bodyDiv w:val="1"/>
      <w:marLeft w:val="0"/>
      <w:marRight w:val="0"/>
      <w:marTop w:val="0"/>
      <w:marBottom w:val="0"/>
      <w:divBdr>
        <w:top w:val="none" w:sz="0" w:space="0" w:color="auto"/>
        <w:left w:val="none" w:sz="0" w:space="0" w:color="auto"/>
        <w:bottom w:val="none" w:sz="0" w:space="0" w:color="auto"/>
        <w:right w:val="none" w:sz="0" w:space="0" w:color="auto"/>
      </w:divBdr>
    </w:div>
    <w:div w:id="46030697">
      <w:bodyDiv w:val="1"/>
      <w:marLeft w:val="0"/>
      <w:marRight w:val="0"/>
      <w:marTop w:val="0"/>
      <w:marBottom w:val="0"/>
      <w:divBdr>
        <w:top w:val="none" w:sz="0" w:space="0" w:color="auto"/>
        <w:left w:val="none" w:sz="0" w:space="0" w:color="auto"/>
        <w:bottom w:val="none" w:sz="0" w:space="0" w:color="auto"/>
        <w:right w:val="none" w:sz="0" w:space="0" w:color="auto"/>
      </w:divBdr>
    </w:div>
    <w:div w:id="67271281">
      <w:bodyDiv w:val="1"/>
      <w:marLeft w:val="0"/>
      <w:marRight w:val="0"/>
      <w:marTop w:val="0"/>
      <w:marBottom w:val="0"/>
      <w:divBdr>
        <w:top w:val="none" w:sz="0" w:space="0" w:color="auto"/>
        <w:left w:val="none" w:sz="0" w:space="0" w:color="auto"/>
        <w:bottom w:val="none" w:sz="0" w:space="0" w:color="auto"/>
        <w:right w:val="none" w:sz="0" w:space="0" w:color="auto"/>
      </w:divBdr>
    </w:div>
    <w:div w:id="113671258">
      <w:bodyDiv w:val="1"/>
      <w:marLeft w:val="0"/>
      <w:marRight w:val="0"/>
      <w:marTop w:val="0"/>
      <w:marBottom w:val="0"/>
      <w:divBdr>
        <w:top w:val="none" w:sz="0" w:space="0" w:color="auto"/>
        <w:left w:val="none" w:sz="0" w:space="0" w:color="auto"/>
        <w:bottom w:val="none" w:sz="0" w:space="0" w:color="auto"/>
        <w:right w:val="none" w:sz="0" w:space="0" w:color="auto"/>
      </w:divBdr>
    </w:div>
    <w:div w:id="205409214">
      <w:bodyDiv w:val="1"/>
      <w:marLeft w:val="0"/>
      <w:marRight w:val="0"/>
      <w:marTop w:val="0"/>
      <w:marBottom w:val="0"/>
      <w:divBdr>
        <w:top w:val="none" w:sz="0" w:space="0" w:color="auto"/>
        <w:left w:val="none" w:sz="0" w:space="0" w:color="auto"/>
        <w:bottom w:val="none" w:sz="0" w:space="0" w:color="auto"/>
        <w:right w:val="none" w:sz="0" w:space="0" w:color="auto"/>
      </w:divBdr>
    </w:div>
    <w:div w:id="270863477">
      <w:bodyDiv w:val="1"/>
      <w:marLeft w:val="0"/>
      <w:marRight w:val="0"/>
      <w:marTop w:val="0"/>
      <w:marBottom w:val="0"/>
      <w:divBdr>
        <w:top w:val="none" w:sz="0" w:space="0" w:color="auto"/>
        <w:left w:val="none" w:sz="0" w:space="0" w:color="auto"/>
        <w:bottom w:val="none" w:sz="0" w:space="0" w:color="auto"/>
        <w:right w:val="none" w:sz="0" w:space="0" w:color="auto"/>
      </w:divBdr>
    </w:div>
    <w:div w:id="391395353">
      <w:bodyDiv w:val="1"/>
      <w:marLeft w:val="0"/>
      <w:marRight w:val="0"/>
      <w:marTop w:val="0"/>
      <w:marBottom w:val="0"/>
      <w:divBdr>
        <w:top w:val="none" w:sz="0" w:space="0" w:color="auto"/>
        <w:left w:val="none" w:sz="0" w:space="0" w:color="auto"/>
        <w:bottom w:val="none" w:sz="0" w:space="0" w:color="auto"/>
        <w:right w:val="none" w:sz="0" w:space="0" w:color="auto"/>
      </w:divBdr>
    </w:div>
    <w:div w:id="403455517">
      <w:bodyDiv w:val="1"/>
      <w:marLeft w:val="0"/>
      <w:marRight w:val="0"/>
      <w:marTop w:val="0"/>
      <w:marBottom w:val="0"/>
      <w:divBdr>
        <w:top w:val="none" w:sz="0" w:space="0" w:color="auto"/>
        <w:left w:val="none" w:sz="0" w:space="0" w:color="auto"/>
        <w:bottom w:val="none" w:sz="0" w:space="0" w:color="auto"/>
        <w:right w:val="none" w:sz="0" w:space="0" w:color="auto"/>
      </w:divBdr>
    </w:div>
    <w:div w:id="426776534">
      <w:bodyDiv w:val="1"/>
      <w:marLeft w:val="0"/>
      <w:marRight w:val="0"/>
      <w:marTop w:val="0"/>
      <w:marBottom w:val="0"/>
      <w:divBdr>
        <w:top w:val="none" w:sz="0" w:space="0" w:color="auto"/>
        <w:left w:val="none" w:sz="0" w:space="0" w:color="auto"/>
        <w:bottom w:val="none" w:sz="0" w:space="0" w:color="auto"/>
        <w:right w:val="none" w:sz="0" w:space="0" w:color="auto"/>
      </w:divBdr>
    </w:div>
    <w:div w:id="450169809">
      <w:bodyDiv w:val="1"/>
      <w:marLeft w:val="0"/>
      <w:marRight w:val="0"/>
      <w:marTop w:val="0"/>
      <w:marBottom w:val="0"/>
      <w:divBdr>
        <w:top w:val="none" w:sz="0" w:space="0" w:color="auto"/>
        <w:left w:val="none" w:sz="0" w:space="0" w:color="auto"/>
        <w:bottom w:val="none" w:sz="0" w:space="0" w:color="auto"/>
        <w:right w:val="none" w:sz="0" w:space="0" w:color="auto"/>
      </w:divBdr>
    </w:div>
    <w:div w:id="459416474">
      <w:bodyDiv w:val="1"/>
      <w:marLeft w:val="0"/>
      <w:marRight w:val="0"/>
      <w:marTop w:val="0"/>
      <w:marBottom w:val="0"/>
      <w:divBdr>
        <w:top w:val="none" w:sz="0" w:space="0" w:color="auto"/>
        <w:left w:val="none" w:sz="0" w:space="0" w:color="auto"/>
        <w:bottom w:val="none" w:sz="0" w:space="0" w:color="auto"/>
        <w:right w:val="none" w:sz="0" w:space="0" w:color="auto"/>
      </w:divBdr>
    </w:div>
    <w:div w:id="466122929">
      <w:bodyDiv w:val="1"/>
      <w:marLeft w:val="0"/>
      <w:marRight w:val="0"/>
      <w:marTop w:val="0"/>
      <w:marBottom w:val="0"/>
      <w:divBdr>
        <w:top w:val="none" w:sz="0" w:space="0" w:color="auto"/>
        <w:left w:val="none" w:sz="0" w:space="0" w:color="auto"/>
        <w:bottom w:val="none" w:sz="0" w:space="0" w:color="auto"/>
        <w:right w:val="none" w:sz="0" w:space="0" w:color="auto"/>
      </w:divBdr>
    </w:div>
    <w:div w:id="528221946">
      <w:bodyDiv w:val="1"/>
      <w:marLeft w:val="0"/>
      <w:marRight w:val="0"/>
      <w:marTop w:val="0"/>
      <w:marBottom w:val="0"/>
      <w:divBdr>
        <w:top w:val="none" w:sz="0" w:space="0" w:color="auto"/>
        <w:left w:val="none" w:sz="0" w:space="0" w:color="auto"/>
        <w:bottom w:val="none" w:sz="0" w:space="0" w:color="auto"/>
        <w:right w:val="none" w:sz="0" w:space="0" w:color="auto"/>
      </w:divBdr>
    </w:div>
    <w:div w:id="536700248">
      <w:bodyDiv w:val="1"/>
      <w:marLeft w:val="0"/>
      <w:marRight w:val="0"/>
      <w:marTop w:val="0"/>
      <w:marBottom w:val="0"/>
      <w:divBdr>
        <w:top w:val="none" w:sz="0" w:space="0" w:color="auto"/>
        <w:left w:val="none" w:sz="0" w:space="0" w:color="auto"/>
        <w:bottom w:val="none" w:sz="0" w:space="0" w:color="auto"/>
        <w:right w:val="none" w:sz="0" w:space="0" w:color="auto"/>
      </w:divBdr>
    </w:div>
    <w:div w:id="559172763">
      <w:bodyDiv w:val="1"/>
      <w:marLeft w:val="0"/>
      <w:marRight w:val="0"/>
      <w:marTop w:val="0"/>
      <w:marBottom w:val="0"/>
      <w:divBdr>
        <w:top w:val="none" w:sz="0" w:space="0" w:color="auto"/>
        <w:left w:val="none" w:sz="0" w:space="0" w:color="auto"/>
        <w:bottom w:val="none" w:sz="0" w:space="0" w:color="auto"/>
        <w:right w:val="none" w:sz="0" w:space="0" w:color="auto"/>
      </w:divBdr>
      <w:divsChild>
        <w:div w:id="1235970525">
          <w:marLeft w:val="0"/>
          <w:marRight w:val="0"/>
          <w:marTop w:val="0"/>
          <w:marBottom w:val="0"/>
          <w:divBdr>
            <w:top w:val="none" w:sz="0" w:space="0" w:color="auto"/>
            <w:left w:val="none" w:sz="0" w:space="0" w:color="auto"/>
            <w:bottom w:val="none" w:sz="0" w:space="0" w:color="auto"/>
            <w:right w:val="none" w:sz="0" w:space="0" w:color="auto"/>
          </w:divBdr>
        </w:div>
        <w:div w:id="1393888402">
          <w:marLeft w:val="0"/>
          <w:marRight w:val="0"/>
          <w:marTop w:val="0"/>
          <w:marBottom w:val="0"/>
          <w:divBdr>
            <w:top w:val="none" w:sz="0" w:space="0" w:color="auto"/>
            <w:left w:val="none" w:sz="0" w:space="0" w:color="auto"/>
            <w:bottom w:val="none" w:sz="0" w:space="0" w:color="auto"/>
            <w:right w:val="none" w:sz="0" w:space="0" w:color="auto"/>
          </w:divBdr>
        </w:div>
        <w:div w:id="1815486754">
          <w:marLeft w:val="0"/>
          <w:marRight w:val="0"/>
          <w:marTop w:val="0"/>
          <w:marBottom w:val="0"/>
          <w:divBdr>
            <w:top w:val="none" w:sz="0" w:space="0" w:color="auto"/>
            <w:left w:val="none" w:sz="0" w:space="0" w:color="auto"/>
            <w:bottom w:val="none" w:sz="0" w:space="0" w:color="auto"/>
            <w:right w:val="none" w:sz="0" w:space="0" w:color="auto"/>
          </w:divBdr>
        </w:div>
        <w:div w:id="2041929914">
          <w:marLeft w:val="0"/>
          <w:marRight w:val="0"/>
          <w:marTop w:val="0"/>
          <w:marBottom w:val="0"/>
          <w:divBdr>
            <w:top w:val="none" w:sz="0" w:space="0" w:color="auto"/>
            <w:left w:val="none" w:sz="0" w:space="0" w:color="auto"/>
            <w:bottom w:val="none" w:sz="0" w:space="0" w:color="auto"/>
            <w:right w:val="none" w:sz="0" w:space="0" w:color="auto"/>
          </w:divBdr>
        </w:div>
      </w:divsChild>
    </w:div>
    <w:div w:id="560405435">
      <w:bodyDiv w:val="1"/>
      <w:marLeft w:val="0"/>
      <w:marRight w:val="0"/>
      <w:marTop w:val="0"/>
      <w:marBottom w:val="0"/>
      <w:divBdr>
        <w:top w:val="none" w:sz="0" w:space="0" w:color="auto"/>
        <w:left w:val="none" w:sz="0" w:space="0" w:color="auto"/>
        <w:bottom w:val="none" w:sz="0" w:space="0" w:color="auto"/>
        <w:right w:val="none" w:sz="0" w:space="0" w:color="auto"/>
      </w:divBdr>
    </w:div>
    <w:div w:id="577635077">
      <w:bodyDiv w:val="1"/>
      <w:marLeft w:val="0"/>
      <w:marRight w:val="0"/>
      <w:marTop w:val="0"/>
      <w:marBottom w:val="0"/>
      <w:divBdr>
        <w:top w:val="none" w:sz="0" w:space="0" w:color="auto"/>
        <w:left w:val="none" w:sz="0" w:space="0" w:color="auto"/>
        <w:bottom w:val="none" w:sz="0" w:space="0" w:color="auto"/>
        <w:right w:val="none" w:sz="0" w:space="0" w:color="auto"/>
      </w:divBdr>
    </w:div>
    <w:div w:id="596593919">
      <w:bodyDiv w:val="1"/>
      <w:marLeft w:val="0"/>
      <w:marRight w:val="0"/>
      <w:marTop w:val="0"/>
      <w:marBottom w:val="0"/>
      <w:divBdr>
        <w:top w:val="none" w:sz="0" w:space="0" w:color="auto"/>
        <w:left w:val="none" w:sz="0" w:space="0" w:color="auto"/>
        <w:bottom w:val="none" w:sz="0" w:space="0" w:color="auto"/>
        <w:right w:val="none" w:sz="0" w:space="0" w:color="auto"/>
      </w:divBdr>
      <w:divsChild>
        <w:div w:id="727845038">
          <w:marLeft w:val="0"/>
          <w:marRight w:val="0"/>
          <w:marTop w:val="0"/>
          <w:marBottom w:val="0"/>
          <w:divBdr>
            <w:top w:val="none" w:sz="0" w:space="0" w:color="auto"/>
            <w:left w:val="none" w:sz="0" w:space="0" w:color="auto"/>
            <w:bottom w:val="none" w:sz="0" w:space="0" w:color="auto"/>
            <w:right w:val="none" w:sz="0" w:space="0" w:color="auto"/>
          </w:divBdr>
        </w:div>
        <w:div w:id="806044794">
          <w:marLeft w:val="0"/>
          <w:marRight w:val="0"/>
          <w:marTop w:val="0"/>
          <w:marBottom w:val="0"/>
          <w:divBdr>
            <w:top w:val="none" w:sz="0" w:space="0" w:color="auto"/>
            <w:left w:val="none" w:sz="0" w:space="0" w:color="auto"/>
            <w:bottom w:val="none" w:sz="0" w:space="0" w:color="auto"/>
            <w:right w:val="none" w:sz="0" w:space="0" w:color="auto"/>
          </w:divBdr>
        </w:div>
        <w:div w:id="1932810110">
          <w:marLeft w:val="0"/>
          <w:marRight w:val="0"/>
          <w:marTop w:val="0"/>
          <w:marBottom w:val="0"/>
          <w:divBdr>
            <w:top w:val="none" w:sz="0" w:space="0" w:color="auto"/>
            <w:left w:val="none" w:sz="0" w:space="0" w:color="auto"/>
            <w:bottom w:val="none" w:sz="0" w:space="0" w:color="auto"/>
            <w:right w:val="none" w:sz="0" w:space="0" w:color="auto"/>
          </w:divBdr>
        </w:div>
      </w:divsChild>
    </w:div>
    <w:div w:id="645359397">
      <w:bodyDiv w:val="1"/>
      <w:marLeft w:val="0"/>
      <w:marRight w:val="0"/>
      <w:marTop w:val="0"/>
      <w:marBottom w:val="0"/>
      <w:divBdr>
        <w:top w:val="none" w:sz="0" w:space="0" w:color="auto"/>
        <w:left w:val="none" w:sz="0" w:space="0" w:color="auto"/>
        <w:bottom w:val="none" w:sz="0" w:space="0" w:color="auto"/>
        <w:right w:val="none" w:sz="0" w:space="0" w:color="auto"/>
      </w:divBdr>
    </w:div>
    <w:div w:id="727729216">
      <w:bodyDiv w:val="1"/>
      <w:marLeft w:val="0"/>
      <w:marRight w:val="0"/>
      <w:marTop w:val="0"/>
      <w:marBottom w:val="0"/>
      <w:divBdr>
        <w:top w:val="none" w:sz="0" w:space="0" w:color="auto"/>
        <w:left w:val="none" w:sz="0" w:space="0" w:color="auto"/>
        <w:bottom w:val="none" w:sz="0" w:space="0" w:color="auto"/>
        <w:right w:val="none" w:sz="0" w:space="0" w:color="auto"/>
      </w:divBdr>
    </w:div>
    <w:div w:id="816845458">
      <w:bodyDiv w:val="1"/>
      <w:marLeft w:val="0"/>
      <w:marRight w:val="0"/>
      <w:marTop w:val="0"/>
      <w:marBottom w:val="0"/>
      <w:divBdr>
        <w:top w:val="none" w:sz="0" w:space="0" w:color="auto"/>
        <w:left w:val="none" w:sz="0" w:space="0" w:color="auto"/>
        <w:bottom w:val="none" w:sz="0" w:space="0" w:color="auto"/>
        <w:right w:val="none" w:sz="0" w:space="0" w:color="auto"/>
      </w:divBdr>
    </w:div>
    <w:div w:id="828330740">
      <w:bodyDiv w:val="1"/>
      <w:marLeft w:val="0"/>
      <w:marRight w:val="0"/>
      <w:marTop w:val="0"/>
      <w:marBottom w:val="0"/>
      <w:divBdr>
        <w:top w:val="none" w:sz="0" w:space="0" w:color="auto"/>
        <w:left w:val="none" w:sz="0" w:space="0" w:color="auto"/>
        <w:bottom w:val="none" w:sz="0" w:space="0" w:color="auto"/>
        <w:right w:val="none" w:sz="0" w:space="0" w:color="auto"/>
      </w:divBdr>
      <w:divsChild>
        <w:div w:id="31424471">
          <w:marLeft w:val="0"/>
          <w:marRight w:val="0"/>
          <w:marTop w:val="0"/>
          <w:marBottom w:val="0"/>
          <w:divBdr>
            <w:top w:val="none" w:sz="0" w:space="0" w:color="auto"/>
            <w:left w:val="none" w:sz="0" w:space="0" w:color="auto"/>
            <w:bottom w:val="none" w:sz="0" w:space="0" w:color="auto"/>
            <w:right w:val="none" w:sz="0" w:space="0" w:color="auto"/>
          </w:divBdr>
        </w:div>
        <w:div w:id="44841208">
          <w:marLeft w:val="0"/>
          <w:marRight w:val="0"/>
          <w:marTop w:val="0"/>
          <w:marBottom w:val="0"/>
          <w:divBdr>
            <w:top w:val="none" w:sz="0" w:space="0" w:color="auto"/>
            <w:left w:val="none" w:sz="0" w:space="0" w:color="auto"/>
            <w:bottom w:val="none" w:sz="0" w:space="0" w:color="auto"/>
            <w:right w:val="none" w:sz="0" w:space="0" w:color="auto"/>
          </w:divBdr>
        </w:div>
        <w:div w:id="192617773">
          <w:marLeft w:val="0"/>
          <w:marRight w:val="0"/>
          <w:marTop w:val="0"/>
          <w:marBottom w:val="0"/>
          <w:divBdr>
            <w:top w:val="none" w:sz="0" w:space="0" w:color="auto"/>
            <w:left w:val="none" w:sz="0" w:space="0" w:color="auto"/>
            <w:bottom w:val="none" w:sz="0" w:space="0" w:color="auto"/>
            <w:right w:val="none" w:sz="0" w:space="0" w:color="auto"/>
          </w:divBdr>
        </w:div>
        <w:div w:id="304431395">
          <w:marLeft w:val="0"/>
          <w:marRight w:val="0"/>
          <w:marTop w:val="0"/>
          <w:marBottom w:val="0"/>
          <w:divBdr>
            <w:top w:val="none" w:sz="0" w:space="0" w:color="auto"/>
            <w:left w:val="none" w:sz="0" w:space="0" w:color="auto"/>
            <w:bottom w:val="none" w:sz="0" w:space="0" w:color="auto"/>
            <w:right w:val="none" w:sz="0" w:space="0" w:color="auto"/>
          </w:divBdr>
        </w:div>
        <w:div w:id="893808977">
          <w:marLeft w:val="0"/>
          <w:marRight w:val="0"/>
          <w:marTop w:val="0"/>
          <w:marBottom w:val="0"/>
          <w:divBdr>
            <w:top w:val="none" w:sz="0" w:space="0" w:color="auto"/>
            <w:left w:val="none" w:sz="0" w:space="0" w:color="auto"/>
            <w:bottom w:val="none" w:sz="0" w:space="0" w:color="auto"/>
            <w:right w:val="none" w:sz="0" w:space="0" w:color="auto"/>
          </w:divBdr>
        </w:div>
        <w:div w:id="1390805805">
          <w:marLeft w:val="0"/>
          <w:marRight w:val="0"/>
          <w:marTop w:val="0"/>
          <w:marBottom w:val="0"/>
          <w:divBdr>
            <w:top w:val="none" w:sz="0" w:space="0" w:color="auto"/>
            <w:left w:val="none" w:sz="0" w:space="0" w:color="auto"/>
            <w:bottom w:val="none" w:sz="0" w:space="0" w:color="auto"/>
            <w:right w:val="none" w:sz="0" w:space="0" w:color="auto"/>
          </w:divBdr>
        </w:div>
        <w:div w:id="1447313424">
          <w:marLeft w:val="0"/>
          <w:marRight w:val="0"/>
          <w:marTop w:val="0"/>
          <w:marBottom w:val="0"/>
          <w:divBdr>
            <w:top w:val="none" w:sz="0" w:space="0" w:color="auto"/>
            <w:left w:val="none" w:sz="0" w:space="0" w:color="auto"/>
            <w:bottom w:val="none" w:sz="0" w:space="0" w:color="auto"/>
            <w:right w:val="none" w:sz="0" w:space="0" w:color="auto"/>
          </w:divBdr>
        </w:div>
        <w:div w:id="1485513186">
          <w:marLeft w:val="0"/>
          <w:marRight w:val="0"/>
          <w:marTop w:val="0"/>
          <w:marBottom w:val="0"/>
          <w:divBdr>
            <w:top w:val="none" w:sz="0" w:space="0" w:color="auto"/>
            <w:left w:val="none" w:sz="0" w:space="0" w:color="auto"/>
            <w:bottom w:val="none" w:sz="0" w:space="0" w:color="auto"/>
            <w:right w:val="none" w:sz="0" w:space="0" w:color="auto"/>
          </w:divBdr>
        </w:div>
        <w:div w:id="1510872479">
          <w:marLeft w:val="0"/>
          <w:marRight w:val="0"/>
          <w:marTop w:val="0"/>
          <w:marBottom w:val="0"/>
          <w:divBdr>
            <w:top w:val="none" w:sz="0" w:space="0" w:color="auto"/>
            <w:left w:val="none" w:sz="0" w:space="0" w:color="auto"/>
            <w:bottom w:val="none" w:sz="0" w:space="0" w:color="auto"/>
            <w:right w:val="none" w:sz="0" w:space="0" w:color="auto"/>
          </w:divBdr>
        </w:div>
        <w:div w:id="1559978377">
          <w:marLeft w:val="0"/>
          <w:marRight w:val="0"/>
          <w:marTop w:val="0"/>
          <w:marBottom w:val="0"/>
          <w:divBdr>
            <w:top w:val="none" w:sz="0" w:space="0" w:color="auto"/>
            <w:left w:val="none" w:sz="0" w:space="0" w:color="auto"/>
            <w:bottom w:val="none" w:sz="0" w:space="0" w:color="auto"/>
            <w:right w:val="none" w:sz="0" w:space="0" w:color="auto"/>
          </w:divBdr>
        </w:div>
        <w:div w:id="1796099722">
          <w:marLeft w:val="0"/>
          <w:marRight w:val="0"/>
          <w:marTop w:val="0"/>
          <w:marBottom w:val="0"/>
          <w:divBdr>
            <w:top w:val="none" w:sz="0" w:space="0" w:color="auto"/>
            <w:left w:val="none" w:sz="0" w:space="0" w:color="auto"/>
            <w:bottom w:val="none" w:sz="0" w:space="0" w:color="auto"/>
            <w:right w:val="none" w:sz="0" w:space="0" w:color="auto"/>
          </w:divBdr>
        </w:div>
        <w:div w:id="1796555063">
          <w:marLeft w:val="0"/>
          <w:marRight w:val="0"/>
          <w:marTop w:val="0"/>
          <w:marBottom w:val="0"/>
          <w:divBdr>
            <w:top w:val="none" w:sz="0" w:space="0" w:color="auto"/>
            <w:left w:val="none" w:sz="0" w:space="0" w:color="auto"/>
            <w:bottom w:val="none" w:sz="0" w:space="0" w:color="auto"/>
            <w:right w:val="none" w:sz="0" w:space="0" w:color="auto"/>
          </w:divBdr>
        </w:div>
      </w:divsChild>
    </w:div>
    <w:div w:id="887448862">
      <w:bodyDiv w:val="1"/>
      <w:marLeft w:val="0"/>
      <w:marRight w:val="0"/>
      <w:marTop w:val="0"/>
      <w:marBottom w:val="0"/>
      <w:divBdr>
        <w:top w:val="none" w:sz="0" w:space="0" w:color="auto"/>
        <w:left w:val="none" w:sz="0" w:space="0" w:color="auto"/>
        <w:bottom w:val="none" w:sz="0" w:space="0" w:color="auto"/>
        <w:right w:val="none" w:sz="0" w:space="0" w:color="auto"/>
      </w:divBdr>
    </w:div>
    <w:div w:id="955522734">
      <w:bodyDiv w:val="1"/>
      <w:marLeft w:val="0"/>
      <w:marRight w:val="0"/>
      <w:marTop w:val="0"/>
      <w:marBottom w:val="0"/>
      <w:divBdr>
        <w:top w:val="none" w:sz="0" w:space="0" w:color="auto"/>
        <w:left w:val="none" w:sz="0" w:space="0" w:color="auto"/>
        <w:bottom w:val="none" w:sz="0" w:space="0" w:color="auto"/>
        <w:right w:val="none" w:sz="0" w:space="0" w:color="auto"/>
      </w:divBdr>
    </w:div>
    <w:div w:id="958267556">
      <w:bodyDiv w:val="1"/>
      <w:marLeft w:val="0"/>
      <w:marRight w:val="0"/>
      <w:marTop w:val="0"/>
      <w:marBottom w:val="0"/>
      <w:divBdr>
        <w:top w:val="none" w:sz="0" w:space="0" w:color="auto"/>
        <w:left w:val="none" w:sz="0" w:space="0" w:color="auto"/>
        <w:bottom w:val="none" w:sz="0" w:space="0" w:color="auto"/>
        <w:right w:val="none" w:sz="0" w:space="0" w:color="auto"/>
      </w:divBdr>
      <w:divsChild>
        <w:div w:id="402988362">
          <w:marLeft w:val="0"/>
          <w:marRight w:val="0"/>
          <w:marTop w:val="0"/>
          <w:marBottom w:val="0"/>
          <w:divBdr>
            <w:top w:val="none" w:sz="0" w:space="0" w:color="auto"/>
            <w:left w:val="none" w:sz="0" w:space="0" w:color="auto"/>
            <w:bottom w:val="none" w:sz="0" w:space="0" w:color="auto"/>
            <w:right w:val="none" w:sz="0" w:space="0" w:color="auto"/>
          </w:divBdr>
        </w:div>
        <w:div w:id="1033918346">
          <w:marLeft w:val="0"/>
          <w:marRight w:val="0"/>
          <w:marTop w:val="0"/>
          <w:marBottom w:val="0"/>
          <w:divBdr>
            <w:top w:val="none" w:sz="0" w:space="0" w:color="auto"/>
            <w:left w:val="none" w:sz="0" w:space="0" w:color="auto"/>
            <w:bottom w:val="none" w:sz="0" w:space="0" w:color="auto"/>
            <w:right w:val="none" w:sz="0" w:space="0" w:color="auto"/>
          </w:divBdr>
        </w:div>
        <w:div w:id="1795564262">
          <w:marLeft w:val="0"/>
          <w:marRight w:val="0"/>
          <w:marTop w:val="0"/>
          <w:marBottom w:val="0"/>
          <w:divBdr>
            <w:top w:val="none" w:sz="0" w:space="0" w:color="auto"/>
            <w:left w:val="none" w:sz="0" w:space="0" w:color="auto"/>
            <w:bottom w:val="none" w:sz="0" w:space="0" w:color="auto"/>
            <w:right w:val="none" w:sz="0" w:space="0" w:color="auto"/>
          </w:divBdr>
        </w:div>
        <w:div w:id="1954745983">
          <w:marLeft w:val="0"/>
          <w:marRight w:val="0"/>
          <w:marTop w:val="0"/>
          <w:marBottom w:val="0"/>
          <w:divBdr>
            <w:top w:val="none" w:sz="0" w:space="0" w:color="auto"/>
            <w:left w:val="none" w:sz="0" w:space="0" w:color="auto"/>
            <w:bottom w:val="none" w:sz="0" w:space="0" w:color="auto"/>
            <w:right w:val="none" w:sz="0" w:space="0" w:color="auto"/>
          </w:divBdr>
        </w:div>
        <w:div w:id="1983000984">
          <w:marLeft w:val="0"/>
          <w:marRight w:val="0"/>
          <w:marTop w:val="0"/>
          <w:marBottom w:val="0"/>
          <w:divBdr>
            <w:top w:val="none" w:sz="0" w:space="0" w:color="auto"/>
            <w:left w:val="none" w:sz="0" w:space="0" w:color="auto"/>
            <w:bottom w:val="none" w:sz="0" w:space="0" w:color="auto"/>
            <w:right w:val="none" w:sz="0" w:space="0" w:color="auto"/>
          </w:divBdr>
        </w:div>
        <w:div w:id="2009557573">
          <w:marLeft w:val="0"/>
          <w:marRight w:val="0"/>
          <w:marTop w:val="0"/>
          <w:marBottom w:val="0"/>
          <w:divBdr>
            <w:top w:val="none" w:sz="0" w:space="0" w:color="auto"/>
            <w:left w:val="none" w:sz="0" w:space="0" w:color="auto"/>
            <w:bottom w:val="none" w:sz="0" w:space="0" w:color="auto"/>
            <w:right w:val="none" w:sz="0" w:space="0" w:color="auto"/>
          </w:divBdr>
        </w:div>
      </w:divsChild>
    </w:div>
    <w:div w:id="1044596051">
      <w:bodyDiv w:val="1"/>
      <w:marLeft w:val="0"/>
      <w:marRight w:val="0"/>
      <w:marTop w:val="0"/>
      <w:marBottom w:val="0"/>
      <w:divBdr>
        <w:top w:val="none" w:sz="0" w:space="0" w:color="auto"/>
        <w:left w:val="none" w:sz="0" w:space="0" w:color="auto"/>
        <w:bottom w:val="none" w:sz="0" w:space="0" w:color="auto"/>
        <w:right w:val="none" w:sz="0" w:space="0" w:color="auto"/>
      </w:divBdr>
    </w:div>
    <w:div w:id="1140998887">
      <w:bodyDiv w:val="1"/>
      <w:marLeft w:val="0"/>
      <w:marRight w:val="0"/>
      <w:marTop w:val="0"/>
      <w:marBottom w:val="0"/>
      <w:divBdr>
        <w:top w:val="none" w:sz="0" w:space="0" w:color="auto"/>
        <w:left w:val="none" w:sz="0" w:space="0" w:color="auto"/>
        <w:bottom w:val="none" w:sz="0" w:space="0" w:color="auto"/>
        <w:right w:val="none" w:sz="0" w:space="0" w:color="auto"/>
      </w:divBdr>
      <w:divsChild>
        <w:div w:id="1116634783">
          <w:marLeft w:val="0"/>
          <w:marRight w:val="0"/>
          <w:marTop w:val="0"/>
          <w:marBottom w:val="0"/>
          <w:divBdr>
            <w:top w:val="none" w:sz="0" w:space="0" w:color="auto"/>
            <w:left w:val="none" w:sz="0" w:space="0" w:color="auto"/>
            <w:bottom w:val="none" w:sz="0" w:space="0" w:color="auto"/>
            <w:right w:val="none" w:sz="0" w:space="0" w:color="auto"/>
          </w:divBdr>
        </w:div>
        <w:div w:id="1153448772">
          <w:marLeft w:val="0"/>
          <w:marRight w:val="0"/>
          <w:marTop w:val="0"/>
          <w:marBottom w:val="0"/>
          <w:divBdr>
            <w:top w:val="none" w:sz="0" w:space="0" w:color="auto"/>
            <w:left w:val="none" w:sz="0" w:space="0" w:color="auto"/>
            <w:bottom w:val="none" w:sz="0" w:space="0" w:color="auto"/>
            <w:right w:val="none" w:sz="0" w:space="0" w:color="auto"/>
          </w:divBdr>
        </w:div>
        <w:div w:id="1650358035">
          <w:marLeft w:val="0"/>
          <w:marRight w:val="0"/>
          <w:marTop w:val="0"/>
          <w:marBottom w:val="0"/>
          <w:divBdr>
            <w:top w:val="none" w:sz="0" w:space="0" w:color="auto"/>
            <w:left w:val="none" w:sz="0" w:space="0" w:color="auto"/>
            <w:bottom w:val="none" w:sz="0" w:space="0" w:color="auto"/>
            <w:right w:val="none" w:sz="0" w:space="0" w:color="auto"/>
          </w:divBdr>
        </w:div>
      </w:divsChild>
    </w:div>
    <w:div w:id="1332561124">
      <w:bodyDiv w:val="1"/>
      <w:marLeft w:val="0"/>
      <w:marRight w:val="0"/>
      <w:marTop w:val="0"/>
      <w:marBottom w:val="0"/>
      <w:divBdr>
        <w:top w:val="none" w:sz="0" w:space="0" w:color="auto"/>
        <w:left w:val="none" w:sz="0" w:space="0" w:color="auto"/>
        <w:bottom w:val="none" w:sz="0" w:space="0" w:color="auto"/>
        <w:right w:val="none" w:sz="0" w:space="0" w:color="auto"/>
      </w:divBdr>
    </w:div>
    <w:div w:id="1370765005">
      <w:bodyDiv w:val="1"/>
      <w:marLeft w:val="0"/>
      <w:marRight w:val="0"/>
      <w:marTop w:val="0"/>
      <w:marBottom w:val="0"/>
      <w:divBdr>
        <w:top w:val="none" w:sz="0" w:space="0" w:color="auto"/>
        <w:left w:val="none" w:sz="0" w:space="0" w:color="auto"/>
        <w:bottom w:val="none" w:sz="0" w:space="0" w:color="auto"/>
        <w:right w:val="none" w:sz="0" w:space="0" w:color="auto"/>
      </w:divBdr>
    </w:div>
    <w:div w:id="1423793260">
      <w:bodyDiv w:val="1"/>
      <w:marLeft w:val="0"/>
      <w:marRight w:val="0"/>
      <w:marTop w:val="0"/>
      <w:marBottom w:val="0"/>
      <w:divBdr>
        <w:top w:val="none" w:sz="0" w:space="0" w:color="auto"/>
        <w:left w:val="none" w:sz="0" w:space="0" w:color="auto"/>
        <w:bottom w:val="none" w:sz="0" w:space="0" w:color="auto"/>
        <w:right w:val="none" w:sz="0" w:space="0" w:color="auto"/>
      </w:divBdr>
      <w:divsChild>
        <w:div w:id="1010764856">
          <w:marLeft w:val="0"/>
          <w:marRight w:val="0"/>
          <w:marTop w:val="0"/>
          <w:marBottom w:val="0"/>
          <w:divBdr>
            <w:top w:val="none" w:sz="0" w:space="0" w:color="auto"/>
            <w:left w:val="none" w:sz="0" w:space="0" w:color="auto"/>
            <w:bottom w:val="none" w:sz="0" w:space="0" w:color="auto"/>
            <w:right w:val="none" w:sz="0" w:space="0" w:color="auto"/>
          </w:divBdr>
          <w:divsChild>
            <w:div w:id="7146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4531">
      <w:bodyDiv w:val="1"/>
      <w:marLeft w:val="0"/>
      <w:marRight w:val="0"/>
      <w:marTop w:val="0"/>
      <w:marBottom w:val="0"/>
      <w:divBdr>
        <w:top w:val="none" w:sz="0" w:space="0" w:color="auto"/>
        <w:left w:val="none" w:sz="0" w:space="0" w:color="auto"/>
        <w:bottom w:val="none" w:sz="0" w:space="0" w:color="auto"/>
        <w:right w:val="none" w:sz="0" w:space="0" w:color="auto"/>
      </w:divBdr>
    </w:div>
    <w:div w:id="1567105288">
      <w:bodyDiv w:val="1"/>
      <w:marLeft w:val="0"/>
      <w:marRight w:val="0"/>
      <w:marTop w:val="0"/>
      <w:marBottom w:val="0"/>
      <w:divBdr>
        <w:top w:val="none" w:sz="0" w:space="0" w:color="auto"/>
        <w:left w:val="none" w:sz="0" w:space="0" w:color="auto"/>
        <w:bottom w:val="none" w:sz="0" w:space="0" w:color="auto"/>
        <w:right w:val="none" w:sz="0" w:space="0" w:color="auto"/>
      </w:divBdr>
    </w:div>
    <w:div w:id="1635404326">
      <w:bodyDiv w:val="1"/>
      <w:marLeft w:val="0"/>
      <w:marRight w:val="0"/>
      <w:marTop w:val="0"/>
      <w:marBottom w:val="0"/>
      <w:divBdr>
        <w:top w:val="none" w:sz="0" w:space="0" w:color="auto"/>
        <w:left w:val="none" w:sz="0" w:space="0" w:color="auto"/>
        <w:bottom w:val="none" w:sz="0" w:space="0" w:color="auto"/>
        <w:right w:val="none" w:sz="0" w:space="0" w:color="auto"/>
      </w:divBdr>
    </w:div>
    <w:div w:id="1642077558">
      <w:bodyDiv w:val="1"/>
      <w:marLeft w:val="0"/>
      <w:marRight w:val="0"/>
      <w:marTop w:val="0"/>
      <w:marBottom w:val="0"/>
      <w:divBdr>
        <w:top w:val="none" w:sz="0" w:space="0" w:color="auto"/>
        <w:left w:val="none" w:sz="0" w:space="0" w:color="auto"/>
        <w:bottom w:val="none" w:sz="0" w:space="0" w:color="auto"/>
        <w:right w:val="none" w:sz="0" w:space="0" w:color="auto"/>
      </w:divBdr>
    </w:div>
    <w:div w:id="1729762987">
      <w:bodyDiv w:val="1"/>
      <w:marLeft w:val="0"/>
      <w:marRight w:val="0"/>
      <w:marTop w:val="0"/>
      <w:marBottom w:val="0"/>
      <w:divBdr>
        <w:top w:val="none" w:sz="0" w:space="0" w:color="auto"/>
        <w:left w:val="none" w:sz="0" w:space="0" w:color="auto"/>
        <w:bottom w:val="none" w:sz="0" w:space="0" w:color="auto"/>
        <w:right w:val="none" w:sz="0" w:space="0" w:color="auto"/>
      </w:divBdr>
    </w:div>
    <w:div w:id="1790081411">
      <w:bodyDiv w:val="1"/>
      <w:marLeft w:val="0"/>
      <w:marRight w:val="0"/>
      <w:marTop w:val="0"/>
      <w:marBottom w:val="0"/>
      <w:divBdr>
        <w:top w:val="none" w:sz="0" w:space="0" w:color="auto"/>
        <w:left w:val="none" w:sz="0" w:space="0" w:color="auto"/>
        <w:bottom w:val="none" w:sz="0" w:space="0" w:color="auto"/>
        <w:right w:val="none" w:sz="0" w:space="0" w:color="auto"/>
      </w:divBdr>
      <w:divsChild>
        <w:div w:id="206339210">
          <w:marLeft w:val="0"/>
          <w:marRight w:val="0"/>
          <w:marTop w:val="0"/>
          <w:marBottom w:val="0"/>
          <w:divBdr>
            <w:top w:val="none" w:sz="0" w:space="0" w:color="auto"/>
            <w:left w:val="none" w:sz="0" w:space="0" w:color="auto"/>
            <w:bottom w:val="none" w:sz="0" w:space="0" w:color="auto"/>
            <w:right w:val="none" w:sz="0" w:space="0" w:color="auto"/>
          </w:divBdr>
        </w:div>
        <w:div w:id="359471212">
          <w:marLeft w:val="0"/>
          <w:marRight w:val="0"/>
          <w:marTop w:val="0"/>
          <w:marBottom w:val="0"/>
          <w:divBdr>
            <w:top w:val="none" w:sz="0" w:space="0" w:color="auto"/>
            <w:left w:val="none" w:sz="0" w:space="0" w:color="auto"/>
            <w:bottom w:val="none" w:sz="0" w:space="0" w:color="auto"/>
            <w:right w:val="none" w:sz="0" w:space="0" w:color="auto"/>
          </w:divBdr>
        </w:div>
        <w:div w:id="1838767697">
          <w:marLeft w:val="0"/>
          <w:marRight w:val="0"/>
          <w:marTop w:val="0"/>
          <w:marBottom w:val="0"/>
          <w:divBdr>
            <w:top w:val="none" w:sz="0" w:space="0" w:color="auto"/>
            <w:left w:val="none" w:sz="0" w:space="0" w:color="auto"/>
            <w:bottom w:val="none" w:sz="0" w:space="0" w:color="auto"/>
            <w:right w:val="none" w:sz="0" w:space="0" w:color="auto"/>
          </w:divBdr>
        </w:div>
        <w:div w:id="2055276641">
          <w:marLeft w:val="0"/>
          <w:marRight w:val="0"/>
          <w:marTop w:val="0"/>
          <w:marBottom w:val="0"/>
          <w:divBdr>
            <w:top w:val="none" w:sz="0" w:space="0" w:color="auto"/>
            <w:left w:val="none" w:sz="0" w:space="0" w:color="auto"/>
            <w:bottom w:val="none" w:sz="0" w:space="0" w:color="auto"/>
            <w:right w:val="none" w:sz="0" w:space="0" w:color="auto"/>
          </w:divBdr>
        </w:div>
      </w:divsChild>
    </w:div>
    <w:div w:id="1970358809">
      <w:bodyDiv w:val="1"/>
      <w:marLeft w:val="0"/>
      <w:marRight w:val="0"/>
      <w:marTop w:val="0"/>
      <w:marBottom w:val="0"/>
      <w:divBdr>
        <w:top w:val="none" w:sz="0" w:space="0" w:color="auto"/>
        <w:left w:val="none" w:sz="0" w:space="0" w:color="auto"/>
        <w:bottom w:val="none" w:sz="0" w:space="0" w:color="auto"/>
        <w:right w:val="none" w:sz="0" w:space="0" w:color="auto"/>
      </w:divBdr>
    </w:div>
    <w:div w:id="2001540826">
      <w:bodyDiv w:val="1"/>
      <w:marLeft w:val="0"/>
      <w:marRight w:val="0"/>
      <w:marTop w:val="0"/>
      <w:marBottom w:val="0"/>
      <w:divBdr>
        <w:top w:val="none" w:sz="0" w:space="0" w:color="auto"/>
        <w:left w:val="none" w:sz="0" w:space="0" w:color="auto"/>
        <w:bottom w:val="none" w:sz="0" w:space="0" w:color="auto"/>
        <w:right w:val="none" w:sz="0" w:space="0" w:color="auto"/>
      </w:divBdr>
    </w:div>
    <w:div w:id="2032493517">
      <w:bodyDiv w:val="1"/>
      <w:marLeft w:val="0"/>
      <w:marRight w:val="0"/>
      <w:marTop w:val="0"/>
      <w:marBottom w:val="0"/>
      <w:divBdr>
        <w:top w:val="none" w:sz="0" w:space="0" w:color="auto"/>
        <w:left w:val="none" w:sz="0" w:space="0" w:color="auto"/>
        <w:bottom w:val="none" w:sz="0" w:space="0" w:color="auto"/>
        <w:right w:val="none" w:sz="0" w:space="0" w:color="auto"/>
      </w:divBdr>
    </w:div>
    <w:div w:id="20577053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a.europa.eu" TargetMode="External"/><Relationship Id="rId18" Type="http://schemas.openxmlformats.org/officeDocument/2006/relationships/image" Target="media/image4.emf"/><Relationship Id="rId26" Type="http://schemas.openxmlformats.org/officeDocument/2006/relationships/hyperlink" Target="http://www.ema.europa.eu" TargetMode="External"/><Relationship Id="rId21" Type="http://schemas.openxmlformats.org/officeDocument/2006/relationships/image" Target="media/image7.emf"/><Relationship Id="rId34" Type="http://schemas.openxmlformats.org/officeDocument/2006/relationships/image" Target="media/image18.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wmf"/><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wmf"/><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BD286E-BABD-4AB5-98D4-C7C94228CA38}">
  <ds:schemaRefs>
    <ds:schemaRef ds:uri="http://schemas.openxmlformats.org/officeDocument/2006/bibliography"/>
  </ds:schemaRefs>
</ds:datastoreItem>
</file>

<file path=customXml/itemProps2.xml><?xml version="1.0" encoding="utf-8"?>
<ds:datastoreItem xmlns:ds="http://schemas.openxmlformats.org/officeDocument/2006/customXml" ds:itemID="{56ECCF63-1E54-480F-848A-700385418E3B}">
  <ds:schemaRefs>
    <ds:schemaRef ds:uri="http://schemas.microsoft.com/sharepoint/v3/contenttype/forms"/>
  </ds:schemaRefs>
</ds:datastoreItem>
</file>

<file path=customXml/itemProps3.xml><?xml version="1.0" encoding="utf-8"?>
<ds:datastoreItem xmlns:ds="http://schemas.openxmlformats.org/officeDocument/2006/customXml" ds:itemID="{C35C0597-71C2-4312-8257-4B2B9FE5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9AD3F8-7CEB-4CC2-AAFA-BE85C96DF9E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22507</Words>
  <Characters>128291</Characters>
  <Application>Microsoft Office Word</Application>
  <DocSecurity>0</DocSecurity>
  <Lines>1069</Lines>
  <Paragraphs>300</Paragraphs>
  <ScaleCrop>false</ScaleCrop>
  <HeadingPairs>
    <vt:vector size="8" baseType="variant">
      <vt:variant>
        <vt:lpstr>Title</vt:lpstr>
      </vt:variant>
      <vt:variant>
        <vt:i4>1</vt:i4>
      </vt:variant>
      <vt:variant>
        <vt:lpstr>Titel</vt:lpstr>
      </vt:variant>
      <vt:variant>
        <vt:i4>1</vt:i4>
      </vt:variant>
      <vt:variant>
        <vt:lpstr>Título</vt:lpstr>
      </vt:variant>
      <vt:variant>
        <vt:i4>1</vt:i4>
      </vt:variant>
      <vt:variant>
        <vt:lpstr>Cím</vt:lpstr>
      </vt:variant>
      <vt:variant>
        <vt:i4>1</vt:i4>
      </vt:variant>
    </vt:vector>
  </HeadingPairs>
  <TitlesOfParts>
    <vt:vector size="4" baseType="lpstr">
      <vt:lpstr>ema-combined-h-2755-en-annotated</vt:lpstr>
      <vt:lpstr>ABILIFY MAINTENA, aripiprazole</vt:lpstr>
      <vt:lpstr>ABILIFY MAINTENA, aripiprazole</vt:lpstr>
      <vt:lpstr>EN Abili Maint RE</vt:lpstr>
    </vt:vector>
  </TitlesOfParts>
  <Company/>
  <LinksUpToDate>false</LinksUpToDate>
  <CharactersWithSpaces>150498</CharactersWithSpaces>
  <SharedDoc>false</SharedDoc>
  <HLinks>
    <vt:vector size="36" baseType="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ema-combined-h-2755-en-annotated</dc:title>
  <dc:subject>EPAR</dc:subject>
  <dc:creator>CHMP</dc:creator>
  <cp:keywords>ABILIFY MAINTENA, aripiprazole</cp:keywords>
  <cp:lastModifiedBy>Vipul Sharma</cp:lastModifiedBy>
  <cp:revision>3</cp:revision>
  <cp:lastPrinted>2020-04-20T03:27:00Z</cp:lastPrinted>
  <dcterms:created xsi:type="dcterms:W3CDTF">2021-05-25T08:05:00Z</dcterms:created>
  <dcterms:modified xsi:type="dcterms:W3CDTF">2021-05-25T08:05:00Z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0x010100C42D845D69D4FC4580D42A9E279AC457</vt:lpwstr>
  </property>
  <property fmtid="{D5CDD505-2E9C-101B-9397-08002B2CF9AE}" pid="3" name="DM_Author">
    <vt:lpwstr/>
  </property>
  <property fmtid="{D5CDD505-2E9C-101B-9397-08002B2CF9AE}" pid="4" name="DM_Category">
    <vt:lpwstr>Product Information</vt:lpwstr>
  </property>
  <property fmtid="{D5CDD505-2E9C-101B-9397-08002B2CF9AE}" pid="5" name="DM_Creation_Date">
    <vt:lpwstr>13/10/2020 18:12:24</vt:lpwstr>
  </property>
  <property fmtid="{D5CDD505-2E9C-101B-9397-08002B2CF9AE}" pid="6" name="DM_Creator_Name">
    <vt:lpwstr>Pakenyte Vilma</vt:lpwstr>
  </property>
  <property fmtid="{D5CDD505-2E9C-101B-9397-08002B2CF9AE}" pid="7" name="DM_DocRefId">
    <vt:lpwstr>EMA/547371/2020</vt:lpwstr>
  </property>
  <property fmtid="{D5CDD505-2E9C-101B-9397-08002B2CF9AE}" pid="8" name="DM_emea_doc_ref_id">
    <vt:lpwstr>EMA/547371/2020</vt:lpwstr>
  </property>
  <property fmtid="{D5CDD505-2E9C-101B-9397-08002B2CF9AE}" pid="9" name="DM_Keywords">
    <vt:lpwstr/>
  </property>
  <property fmtid="{D5CDD505-2E9C-101B-9397-08002B2CF9AE}" pid="10" name="DM_Language">
    <vt:lpwstr/>
  </property>
  <property fmtid="{D5CDD505-2E9C-101B-9397-08002B2CF9AE}" pid="11" name="DM_Modifer_Name">
    <vt:lpwstr>Pakenyte Vilma</vt:lpwstr>
  </property>
  <property fmtid="{D5CDD505-2E9C-101B-9397-08002B2CF9AE}" pid="12" name="DM_Modified_Date">
    <vt:lpwstr>13/10/2020 18:12:24</vt:lpwstr>
  </property>
  <property fmtid="{D5CDD505-2E9C-101B-9397-08002B2CF9AE}" pid="13" name="DM_Modifier_Name">
    <vt:lpwstr>Pakenyte Vilma</vt:lpwstr>
  </property>
  <property fmtid="{D5CDD505-2E9C-101B-9397-08002B2CF9AE}" pid="14" name="DM_Modify_Date">
    <vt:lpwstr>13/10/2020 18:12:24</vt:lpwstr>
  </property>
  <property fmtid="{D5CDD505-2E9C-101B-9397-08002B2CF9AE}" pid="15" name="DM_Name">
    <vt:lpwstr>ema-combined-h-2755-en-annotated</vt:lpwstr>
  </property>
  <property fmtid="{D5CDD505-2E9C-101B-9397-08002B2CF9AE}" pid="16" name="DM_Path">
    <vt:lpwstr>/01. Evaluation of Medicines/H-C/A-C/Abilify Maintena - 002755/05 Post Authorisation/Post Activities/2020-xx-xx-2755-II-0035-I-II-IIIA-IIIB/04. Final PI and EPAR documents/EPAR PIs</vt:lpwstr>
  </property>
  <property fmtid="{D5CDD505-2E9C-101B-9397-08002B2CF9AE}" pid="17" name="DM_Status">
    <vt:lpwstr/>
  </property>
  <property fmtid="{D5CDD505-2E9C-101B-9397-08002B2CF9AE}" pid="18" name="DM_Subject">
    <vt:lpwstr/>
  </property>
  <property fmtid="{D5CDD505-2E9C-101B-9397-08002B2CF9AE}" pid="19" name="DM_Title">
    <vt:lpwstr/>
  </property>
  <property fmtid="{D5CDD505-2E9C-101B-9397-08002B2CF9AE}" pid="20" name="DM_Type">
    <vt:lpwstr>emea_document</vt:lpwstr>
  </property>
  <property fmtid="{D5CDD505-2E9C-101B-9397-08002B2CF9AE}" pid="21" name="DM_Version">
    <vt:lpwstr>1.0,CURRENT</vt:lpwstr>
  </property>
  <property fmtid="{D5CDD505-2E9C-101B-9397-08002B2CF9AE}" pid="22" name="MSIP_Label_0eea11ca-d417-4147-80ed-01a58412c458_Enabled">
    <vt:lpwstr>true</vt:lpwstr>
  </property>
  <property fmtid="{D5CDD505-2E9C-101B-9397-08002B2CF9AE}" pid="23" name="MSIP_Label_0eea11ca-d417-4147-80ed-01a58412c458_SetDate">
    <vt:lpwstr>2021-03-02T21:33:35Z</vt:lpwstr>
  </property>
  <property fmtid="{D5CDD505-2E9C-101B-9397-08002B2CF9AE}" pid="24" name="MSIP_Label_0eea11ca-d417-4147-80ed-01a58412c458_Method">
    <vt:lpwstr>Standard</vt:lpwstr>
  </property>
  <property fmtid="{D5CDD505-2E9C-101B-9397-08002B2CF9AE}" pid="25" name="MSIP_Label_0eea11ca-d417-4147-80ed-01a58412c458_Name">
    <vt:lpwstr>0eea11ca-d417-4147-80ed-01a58412c458</vt:lpwstr>
  </property>
  <property fmtid="{D5CDD505-2E9C-101B-9397-08002B2CF9AE}" pid="26" name="MSIP_Label_0eea11ca-d417-4147-80ed-01a58412c458_SiteId">
    <vt:lpwstr>bc9dc15c-61bc-4f03-b60b-e5b6d8922839</vt:lpwstr>
  </property>
  <property fmtid="{D5CDD505-2E9C-101B-9397-08002B2CF9AE}" pid="27" name="MSIP_Label_0eea11ca-d417-4147-80ed-01a58412c458_ActionId">
    <vt:lpwstr>4df89638-cfac-47ee-9d3e-35158aa50f29</vt:lpwstr>
  </property>
  <property fmtid="{D5CDD505-2E9C-101B-9397-08002B2CF9AE}" pid="28" name="MSIP_Label_0eea11ca-d417-4147-80ed-01a58412c458_ContentBits">
    <vt:lpwstr>2</vt:lpwstr>
  </property>
</Properties>
</file>