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584D" w:rsidRPr="00DE584D" w:rsidRDefault="00DE584D" w:rsidP="00DE584D">
      <w:pPr>
        <w:widowControl w:val="0"/>
        <w:tabs>
          <w:tab w:val="clear" w:pos="567"/>
          <w:tab w:val="left" w:pos="3969"/>
        </w:tabs>
        <w:spacing w:line="240" w:lineRule="auto"/>
        <w:rPr>
          <w:i/>
          <w:noProof/>
          <w:lang w:val="en-US"/>
        </w:rPr>
      </w:pPr>
      <w:bookmarkStart w:id="0" w:name="_GoBack"/>
      <w:bookmarkEnd w:id="0"/>
    </w:p>
    <w:p w:rsidR="00DE584D" w:rsidRPr="00DE584D" w:rsidRDefault="00DE584D" w:rsidP="00DE584D">
      <w:pPr>
        <w:widowControl w:val="0"/>
        <w:tabs>
          <w:tab w:val="clear" w:pos="567"/>
          <w:tab w:val="left" w:pos="3969"/>
        </w:tabs>
        <w:spacing w:line="240" w:lineRule="auto"/>
        <w:rPr>
          <w:i/>
          <w:noProof/>
          <w:lang w:val="en-US"/>
        </w:rPr>
      </w:pPr>
    </w:p>
    <w:p w:rsidR="00DE584D" w:rsidRPr="00DE584D" w:rsidRDefault="00DE584D" w:rsidP="00DE584D">
      <w:pPr>
        <w:widowControl w:val="0"/>
        <w:tabs>
          <w:tab w:val="clear" w:pos="567"/>
          <w:tab w:val="left" w:pos="3969"/>
        </w:tabs>
        <w:spacing w:line="240" w:lineRule="auto"/>
        <w:rPr>
          <w:i/>
          <w:noProof/>
          <w:lang w:val="en-US"/>
        </w:rPr>
      </w:pPr>
    </w:p>
    <w:p w:rsidR="00DE584D" w:rsidRPr="00DE584D" w:rsidRDefault="00DE584D" w:rsidP="00DE584D">
      <w:pPr>
        <w:widowControl w:val="0"/>
        <w:tabs>
          <w:tab w:val="clear" w:pos="567"/>
          <w:tab w:val="left" w:pos="3969"/>
        </w:tabs>
        <w:spacing w:line="240" w:lineRule="auto"/>
        <w:rPr>
          <w:i/>
          <w:noProof/>
          <w:lang w:val="en-US"/>
        </w:rPr>
      </w:pPr>
    </w:p>
    <w:p w:rsidR="00DE584D" w:rsidRPr="00DE584D" w:rsidRDefault="00DE584D" w:rsidP="00DE584D">
      <w:pPr>
        <w:widowControl w:val="0"/>
        <w:tabs>
          <w:tab w:val="clear" w:pos="567"/>
          <w:tab w:val="left" w:pos="3969"/>
        </w:tabs>
        <w:spacing w:line="240" w:lineRule="auto"/>
        <w:rPr>
          <w:i/>
          <w:noProof/>
          <w:lang w:val="en-US"/>
        </w:rPr>
      </w:pPr>
    </w:p>
    <w:p w:rsidR="00DE584D" w:rsidRPr="00DE584D" w:rsidRDefault="00DE584D" w:rsidP="00DE584D">
      <w:pPr>
        <w:widowControl w:val="0"/>
        <w:tabs>
          <w:tab w:val="clear" w:pos="567"/>
          <w:tab w:val="left" w:pos="3969"/>
        </w:tabs>
        <w:spacing w:line="240" w:lineRule="auto"/>
        <w:rPr>
          <w:i/>
          <w:noProof/>
          <w:lang w:val="en-US"/>
        </w:rPr>
      </w:pPr>
    </w:p>
    <w:p w:rsidR="00DE584D" w:rsidRPr="00DE584D" w:rsidRDefault="00DE584D" w:rsidP="00DE584D">
      <w:pPr>
        <w:widowControl w:val="0"/>
        <w:tabs>
          <w:tab w:val="clear" w:pos="567"/>
          <w:tab w:val="left" w:pos="3969"/>
        </w:tabs>
        <w:spacing w:line="240" w:lineRule="auto"/>
        <w:rPr>
          <w:i/>
          <w:noProof/>
          <w:lang w:val="en-US"/>
        </w:rPr>
      </w:pPr>
    </w:p>
    <w:p w:rsidR="00DE584D" w:rsidRPr="00DE584D" w:rsidRDefault="00DE584D" w:rsidP="00DE584D">
      <w:pPr>
        <w:widowControl w:val="0"/>
        <w:tabs>
          <w:tab w:val="clear" w:pos="567"/>
          <w:tab w:val="left" w:pos="3969"/>
        </w:tabs>
        <w:spacing w:line="240" w:lineRule="auto"/>
        <w:rPr>
          <w:i/>
          <w:noProof/>
          <w:lang w:val="en-US"/>
        </w:rPr>
      </w:pPr>
    </w:p>
    <w:p w:rsidR="00DE584D" w:rsidRPr="00DE584D" w:rsidRDefault="00DE584D" w:rsidP="00DE584D">
      <w:pPr>
        <w:widowControl w:val="0"/>
        <w:tabs>
          <w:tab w:val="clear" w:pos="567"/>
          <w:tab w:val="left" w:pos="3969"/>
        </w:tabs>
        <w:spacing w:line="240" w:lineRule="auto"/>
        <w:rPr>
          <w:noProof/>
          <w:lang w:val="en-US"/>
        </w:rPr>
      </w:pPr>
    </w:p>
    <w:p w:rsidR="00DE584D" w:rsidRPr="00DE584D" w:rsidRDefault="00DE584D" w:rsidP="00DE584D">
      <w:pPr>
        <w:widowControl w:val="0"/>
        <w:tabs>
          <w:tab w:val="clear" w:pos="567"/>
        </w:tabs>
        <w:spacing w:line="240" w:lineRule="auto"/>
        <w:rPr>
          <w:noProof/>
          <w:lang w:val="en-US"/>
        </w:rPr>
      </w:pPr>
    </w:p>
    <w:p w:rsidR="00DE584D" w:rsidRPr="00DE584D" w:rsidRDefault="00DE584D" w:rsidP="00DE584D">
      <w:pPr>
        <w:widowControl w:val="0"/>
        <w:tabs>
          <w:tab w:val="clear" w:pos="567"/>
        </w:tabs>
        <w:spacing w:line="240" w:lineRule="auto"/>
        <w:rPr>
          <w:noProof/>
          <w:lang w:val="en-US"/>
        </w:rPr>
      </w:pPr>
    </w:p>
    <w:p w:rsidR="00DE584D" w:rsidRDefault="00DE584D" w:rsidP="00DE584D">
      <w:pPr>
        <w:widowControl w:val="0"/>
        <w:tabs>
          <w:tab w:val="clear" w:pos="567"/>
        </w:tabs>
        <w:spacing w:line="240" w:lineRule="auto"/>
        <w:rPr>
          <w:noProof/>
          <w:lang w:val="en-US"/>
        </w:rPr>
      </w:pPr>
    </w:p>
    <w:p w:rsidR="00326BC2" w:rsidRDefault="00326BC2" w:rsidP="00DE584D">
      <w:pPr>
        <w:widowControl w:val="0"/>
        <w:tabs>
          <w:tab w:val="clear" w:pos="567"/>
        </w:tabs>
        <w:spacing w:line="240" w:lineRule="auto"/>
        <w:rPr>
          <w:noProof/>
          <w:lang w:val="en-US"/>
        </w:rPr>
      </w:pPr>
    </w:p>
    <w:p w:rsidR="00326BC2" w:rsidRDefault="00326BC2" w:rsidP="00DE584D">
      <w:pPr>
        <w:widowControl w:val="0"/>
        <w:tabs>
          <w:tab w:val="clear" w:pos="567"/>
        </w:tabs>
        <w:spacing w:line="240" w:lineRule="auto"/>
        <w:rPr>
          <w:noProof/>
          <w:lang w:val="en-US"/>
        </w:rPr>
      </w:pPr>
    </w:p>
    <w:p w:rsidR="00326BC2" w:rsidRDefault="00326BC2" w:rsidP="00DE584D">
      <w:pPr>
        <w:widowControl w:val="0"/>
        <w:tabs>
          <w:tab w:val="clear" w:pos="567"/>
        </w:tabs>
        <w:spacing w:line="240" w:lineRule="auto"/>
        <w:rPr>
          <w:noProof/>
          <w:lang w:val="en-US"/>
        </w:rPr>
      </w:pPr>
    </w:p>
    <w:p w:rsidR="00326BC2" w:rsidRDefault="00326BC2" w:rsidP="00DE584D">
      <w:pPr>
        <w:widowControl w:val="0"/>
        <w:tabs>
          <w:tab w:val="clear" w:pos="567"/>
        </w:tabs>
        <w:spacing w:line="240" w:lineRule="auto"/>
        <w:rPr>
          <w:noProof/>
          <w:lang w:val="en-US"/>
        </w:rPr>
      </w:pPr>
    </w:p>
    <w:p w:rsidR="00326BC2" w:rsidRDefault="00326BC2" w:rsidP="00DE584D">
      <w:pPr>
        <w:widowControl w:val="0"/>
        <w:tabs>
          <w:tab w:val="clear" w:pos="567"/>
        </w:tabs>
        <w:spacing w:line="240" w:lineRule="auto"/>
        <w:rPr>
          <w:noProof/>
          <w:lang w:val="en-US"/>
        </w:rPr>
      </w:pPr>
    </w:p>
    <w:p w:rsidR="00326BC2" w:rsidRDefault="00326BC2" w:rsidP="00DE584D">
      <w:pPr>
        <w:widowControl w:val="0"/>
        <w:tabs>
          <w:tab w:val="clear" w:pos="567"/>
        </w:tabs>
        <w:spacing w:line="240" w:lineRule="auto"/>
        <w:rPr>
          <w:noProof/>
          <w:lang w:val="en-US"/>
        </w:rPr>
      </w:pPr>
    </w:p>
    <w:p w:rsidR="00326BC2" w:rsidRDefault="00326BC2" w:rsidP="00DE584D">
      <w:pPr>
        <w:widowControl w:val="0"/>
        <w:tabs>
          <w:tab w:val="clear" w:pos="567"/>
        </w:tabs>
        <w:spacing w:line="240" w:lineRule="auto"/>
        <w:rPr>
          <w:noProof/>
          <w:lang w:val="en-US"/>
        </w:rPr>
      </w:pPr>
    </w:p>
    <w:p w:rsidR="00326BC2" w:rsidRDefault="00326BC2" w:rsidP="00DE584D">
      <w:pPr>
        <w:widowControl w:val="0"/>
        <w:tabs>
          <w:tab w:val="clear" w:pos="567"/>
        </w:tabs>
        <w:spacing w:line="240" w:lineRule="auto"/>
        <w:rPr>
          <w:noProof/>
          <w:lang w:val="en-US"/>
        </w:rPr>
      </w:pPr>
    </w:p>
    <w:p w:rsidR="00326BC2" w:rsidRDefault="00326BC2" w:rsidP="00DE584D">
      <w:pPr>
        <w:widowControl w:val="0"/>
        <w:tabs>
          <w:tab w:val="clear" w:pos="567"/>
        </w:tabs>
        <w:spacing w:line="240" w:lineRule="auto"/>
        <w:rPr>
          <w:noProof/>
          <w:lang w:val="en-US"/>
        </w:rPr>
      </w:pPr>
    </w:p>
    <w:p w:rsidR="00326BC2" w:rsidRPr="00DE584D" w:rsidRDefault="00326BC2" w:rsidP="00DE584D">
      <w:pPr>
        <w:widowControl w:val="0"/>
        <w:tabs>
          <w:tab w:val="clear" w:pos="567"/>
        </w:tabs>
        <w:spacing w:line="240" w:lineRule="auto"/>
        <w:rPr>
          <w:noProof/>
          <w:lang w:val="en-US"/>
        </w:rPr>
      </w:pPr>
    </w:p>
    <w:p w:rsidR="00DE584D" w:rsidRPr="00DE584D" w:rsidRDefault="00DE584D" w:rsidP="00DE584D">
      <w:pPr>
        <w:tabs>
          <w:tab w:val="clear" w:pos="567"/>
          <w:tab w:val="left" w:pos="-1440"/>
          <w:tab w:val="left" w:pos="-720"/>
        </w:tabs>
        <w:spacing w:line="240" w:lineRule="auto"/>
        <w:jc w:val="center"/>
        <w:rPr>
          <w:b/>
          <w:noProof/>
          <w:lang w:val="en-US"/>
        </w:rPr>
      </w:pPr>
    </w:p>
    <w:p w:rsidR="00DE584D" w:rsidRPr="00DE584D" w:rsidRDefault="00DE584D" w:rsidP="00DE584D">
      <w:pPr>
        <w:tabs>
          <w:tab w:val="clear" w:pos="567"/>
          <w:tab w:val="left" w:pos="-1440"/>
          <w:tab w:val="left" w:pos="-720"/>
        </w:tabs>
        <w:spacing w:line="240" w:lineRule="auto"/>
        <w:jc w:val="center"/>
        <w:rPr>
          <w:b/>
          <w:noProof/>
          <w:lang w:val="en-US"/>
        </w:rPr>
      </w:pPr>
    </w:p>
    <w:p w:rsidR="00DE584D" w:rsidRDefault="00DE584D" w:rsidP="00DE584D">
      <w:pPr>
        <w:tabs>
          <w:tab w:val="clear" w:pos="567"/>
          <w:tab w:val="left" w:pos="-1440"/>
          <w:tab w:val="left" w:pos="-720"/>
        </w:tabs>
        <w:spacing w:line="240" w:lineRule="auto"/>
        <w:jc w:val="center"/>
        <w:rPr>
          <w:noProof/>
        </w:rPr>
      </w:pPr>
      <w:r w:rsidRPr="00DE584D">
        <w:rPr>
          <w:b/>
          <w:noProof/>
          <w:lang w:val="en-US"/>
        </w:rPr>
        <w:t>ANNEX I</w:t>
      </w:r>
    </w:p>
    <w:p w:rsidR="00DE584D" w:rsidRDefault="00DE584D" w:rsidP="00DE584D">
      <w:pPr>
        <w:tabs>
          <w:tab w:val="clear" w:pos="567"/>
          <w:tab w:val="left" w:pos="-1440"/>
          <w:tab w:val="left" w:pos="-720"/>
        </w:tabs>
        <w:spacing w:line="240" w:lineRule="auto"/>
        <w:jc w:val="center"/>
        <w:rPr>
          <w:noProof/>
        </w:rPr>
      </w:pPr>
    </w:p>
    <w:p w:rsidR="00DE584D" w:rsidRDefault="00DE584D" w:rsidP="0048582B">
      <w:pPr>
        <w:pStyle w:val="TitleA"/>
      </w:pPr>
      <w:r w:rsidRPr="00DE584D">
        <w:t>SUMMARY OF PRODUCT CHARACTERISTICS</w:t>
      </w:r>
    </w:p>
    <w:p w:rsidR="00DE584D" w:rsidRDefault="00DE584D" w:rsidP="00DE584D">
      <w:pPr>
        <w:tabs>
          <w:tab w:val="clear" w:pos="567"/>
          <w:tab w:val="left" w:pos="-1440"/>
          <w:tab w:val="left" w:pos="-720"/>
        </w:tabs>
        <w:spacing w:line="240" w:lineRule="auto"/>
        <w:jc w:val="center"/>
        <w:rPr>
          <w:noProof/>
        </w:rPr>
      </w:pPr>
    </w:p>
    <w:p w:rsidR="00DE584D" w:rsidRDefault="00DE584D" w:rsidP="00DE584D">
      <w:pPr>
        <w:tabs>
          <w:tab w:val="clear" w:pos="567"/>
        </w:tabs>
        <w:spacing w:line="240" w:lineRule="auto"/>
        <w:rPr>
          <w:noProof/>
        </w:rPr>
      </w:pPr>
      <w:r w:rsidRPr="00DE584D">
        <w:rPr>
          <w:bCs/>
          <w:iCs/>
          <w:noProof/>
        </w:rPr>
        <w:br w:type="page"/>
      </w:r>
      <w:r w:rsidRPr="00DE584D">
        <w:rPr>
          <w:b/>
          <w:noProof/>
        </w:rPr>
        <w:lastRenderedPageBreak/>
        <w:t>1.</w:t>
      </w:r>
      <w:r w:rsidRPr="00DE584D">
        <w:rPr>
          <w:b/>
          <w:noProof/>
        </w:rPr>
        <w:tab/>
        <w:t>NAME OF THE MEDICINAL PRODUCT</w:t>
      </w:r>
    </w:p>
    <w:p w:rsidR="00DE584D" w:rsidRPr="00DE584D" w:rsidRDefault="00DE584D" w:rsidP="00DE584D">
      <w:pPr>
        <w:tabs>
          <w:tab w:val="clear" w:pos="567"/>
        </w:tabs>
        <w:spacing w:line="240" w:lineRule="auto"/>
        <w:rPr>
          <w:iCs/>
          <w:noProof/>
        </w:rPr>
      </w:pPr>
    </w:p>
    <w:p w:rsidR="00DE584D" w:rsidRPr="00BA586B" w:rsidRDefault="00DE584D" w:rsidP="00DE584D">
      <w:pPr>
        <w:spacing w:line="240" w:lineRule="auto"/>
        <w:rPr>
          <w:szCs w:val="22"/>
        </w:rPr>
      </w:pPr>
      <w:r w:rsidRPr="00DE584D">
        <w:rPr>
          <w:color w:val="000000"/>
          <w:szCs w:val="22"/>
        </w:rPr>
        <w:t>Lamivudine/Zidovudine Teva</w:t>
      </w:r>
      <w:r w:rsidRPr="00DE584D">
        <w:rPr>
          <w:rFonts w:ascii="Arial" w:hAnsi="Arial" w:cs="Arial"/>
          <w:color w:val="000000"/>
          <w:szCs w:val="22"/>
        </w:rPr>
        <w:t xml:space="preserve"> </w:t>
      </w:r>
      <w:r w:rsidRPr="00BA586B">
        <w:rPr>
          <w:szCs w:val="22"/>
        </w:rPr>
        <w:t>150</w:t>
      </w:r>
      <w:r>
        <w:rPr>
          <w:szCs w:val="22"/>
        </w:rPr>
        <w:t> mg/300 </w:t>
      </w:r>
      <w:r w:rsidRPr="00BA586B">
        <w:rPr>
          <w:szCs w:val="22"/>
        </w:rPr>
        <w:t>mg film-coated tablets</w:t>
      </w:r>
    </w:p>
    <w:p w:rsidR="00DE584D" w:rsidRDefault="00DE584D" w:rsidP="00DE584D">
      <w:pPr>
        <w:autoSpaceDE w:val="0"/>
        <w:autoSpaceDN w:val="0"/>
        <w:adjustRightInd w:val="0"/>
        <w:jc w:val="both"/>
        <w:rPr>
          <w:noProof/>
          <w:szCs w:val="22"/>
        </w:rPr>
      </w:pPr>
    </w:p>
    <w:p w:rsidR="00DE584D" w:rsidRPr="00DE584D" w:rsidRDefault="00DE584D" w:rsidP="00DE584D">
      <w:pPr>
        <w:widowControl w:val="0"/>
        <w:tabs>
          <w:tab w:val="clear" w:pos="567"/>
        </w:tabs>
        <w:spacing w:line="240" w:lineRule="auto"/>
        <w:rPr>
          <w:bCs/>
          <w:noProof/>
        </w:rPr>
      </w:pPr>
    </w:p>
    <w:p w:rsidR="00DE584D" w:rsidRDefault="00DE584D" w:rsidP="00DE584D">
      <w:pPr>
        <w:widowControl w:val="0"/>
        <w:tabs>
          <w:tab w:val="clear" w:pos="567"/>
        </w:tabs>
        <w:spacing w:line="240" w:lineRule="auto"/>
        <w:rPr>
          <w:noProof/>
        </w:rPr>
      </w:pPr>
      <w:r w:rsidRPr="00DE584D">
        <w:rPr>
          <w:b/>
          <w:noProof/>
        </w:rPr>
        <w:t>2.</w:t>
      </w:r>
      <w:r w:rsidRPr="00DE584D">
        <w:rPr>
          <w:b/>
          <w:noProof/>
        </w:rPr>
        <w:tab/>
        <w:t>QUALITATIVE AND QUANTITATIVE COMPOSITION</w:t>
      </w:r>
    </w:p>
    <w:p w:rsidR="00DE584D" w:rsidRPr="00DE584D" w:rsidRDefault="00DE584D" w:rsidP="00DE584D">
      <w:pPr>
        <w:widowControl w:val="0"/>
        <w:tabs>
          <w:tab w:val="clear" w:pos="567"/>
        </w:tabs>
        <w:spacing w:line="240" w:lineRule="auto"/>
        <w:rPr>
          <w:bCs/>
          <w:noProof/>
        </w:rPr>
      </w:pPr>
    </w:p>
    <w:p w:rsidR="00DE584D" w:rsidRDefault="00DE584D" w:rsidP="00DE584D">
      <w:pPr>
        <w:spacing w:line="240" w:lineRule="auto"/>
        <w:rPr>
          <w:szCs w:val="22"/>
        </w:rPr>
      </w:pPr>
      <w:r w:rsidRPr="00BA586B">
        <w:rPr>
          <w:szCs w:val="22"/>
        </w:rPr>
        <w:t xml:space="preserve">Each film-coated tablet contains 150 mg lamivudine and 300 mg zidovudine. </w:t>
      </w:r>
    </w:p>
    <w:p w:rsidR="00DE584D" w:rsidRDefault="00DE584D" w:rsidP="00DE584D">
      <w:pPr>
        <w:spacing w:line="240" w:lineRule="auto"/>
        <w:rPr>
          <w:szCs w:val="22"/>
        </w:rPr>
      </w:pPr>
    </w:p>
    <w:p w:rsidR="00DE584D" w:rsidRPr="00BA586B" w:rsidRDefault="00DE584D" w:rsidP="00DE584D">
      <w:pPr>
        <w:spacing w:line="240" w:lineRule="auto"/>
        <w:rPr>
          <w:szCs w:val="22"/>
        </w:rPr>
      </w:pPr>
      <w:r w:rsidRPr="00BA586B">
        <w:rPr>
          <w:szCs w:val="22"/>
        </w:rPr>
        <w:t xml:space="preserve">For </w:t>
      </w:r>
      <w:r w:rsidR="00DE0FEE">
        <w:rPr>
          <w:szCs w:val="22"/>
        </w:rPr>
        <w:t>the</w:t>
      </w:r>
      <w:r w:rsidR="00DE0FEE" w:rsidRPr="00BA586B">
        <w:rPr>
          <w:szCs w:val="22"/>
        </w:rPr>
        <w:t xml:space="preserve"> </w:t>
      </w:r>
      <w:r w:rsidRPr="00BA586B">
        <w:rPr>
          <w:szCs w:val="22"/>
        </w:rPr>
        <w:t xml:space="preserve">full list of excipients see section 6.1. </w:t>
      </w:r>
    </w:p>
    <w:p w:rsidR="00DE584D" w:rsidRDefault="00DE584D" w:rsidP="00DE584D">
      <w:pPr>
        <w:rPr>
          <w:noProof/>
        </w:rPr>
      </w:pPr>
    </w:p>
    <w:p w:rsidR="00DE584D" w:rsidRDefault="00DE584D" w:rsidP="00DE584D">
      <w:pPr>
        <w:rPr>
          <w:noProof/>
        </w:rPr>
      </w:pPr>
    </w:p>
    <w:p w:rsidR="00DE584D" w:rsidRPr="00DE584D" w:rsidRDefault="00DE584D" w:rsidP="00DE584D">
      <w:pPr>
        <w:tabs>
          <w:tab w:val="clear" w:pos="567"/>
        </w:tabs>
        <w:spacing w:line="240" w:lineRule="auto"/>
        <w:ind w:left="567" w:hanging="567"/>
        <w:rPr>
          <w:caps/>
          <w:noProof/>
        </w:rPr>
      </w:pPr>
      <w:r w:rsidRPr="00DE584D">
        <w:rPr>
          <w:b/>
          <w:noProof/>
        </w:rPr>
        <w:t>3.</w:t>
      </w:r>
      <w:r w:rsidRPr="00DE584D">
        <w:rPr>
          <w:b/>
          <w:noProof/>
        </w:rPr>
        <w:tab/>
        <w:t xml:space="preserve">PHARMACEUTICAL </w:t>
      </w:r>
      <w:r w:rsidRPr="00DE584D">
        <w:rPr>
          <w:b/>
          <w:caps/>
          <w:noProof/>
        </w:rPr>
        <w:t>form</w:t>
      </w:r>
    </w:p>
    <w:p w:rsidR="00DE584D" w:rsidRDefault="00DE584D" w:rsidP="00DE584D">
      <w:pPr>
        <w:rPr>
          <w:noProof/>
        </w:rPr>
      </w:pPr>
    </w:p>
    <w:p w:rsidR="00DE584D" w:rsidRDefault="00DE584D" w:rsidP="00DE584D">
      <w:pPr>
        <w:rPr>
          <w:szCs w:val="22"/>
        </w:rPr>
      </w:pPr>
      <w:r w:rsidRPr="00BA586B">
        <w:rPr>
          <w:szCs w:val="22"/>
        </w:rPr>
        <w:t>Film-coated tablet</w:t>
      </w:r>
    </w:p>
    <w:p w:rsidR="00DE584D" w:rsidRDefault="00DE584D" w:rsidP="00DE584D">
      <w:pPr>
        <w:rPr>
          <w:szCs w:val="22"/>
        </w:rPr>
      </w:pPr>
    </w:p>
    <w:p w:rsidR="00DE584D" w:rsidRDefault="00DE584D" w:rsidP="00DE584D">
      <w:pPr>
        <w:rPr>
          <w:szCs w:val="22"/>
        </w:rPr>
      </w:pPr>
      <w:r>
        <w:rPr>
          <w:szCs w:val="22"/>
        </w:rPr>
        <w:t>White, capsule shaped, biconvex, film-coated scored tablet – engraved with “L/Z” on one side and “150/300” on the other side.</w:t>
      </w:r>
    </w:p>
    <w:p w:rsidR="00DE584D" w:rsidRDefault="00DE584D" w:rsidP="00DE584D">
      <w:pPr>
        <w:rPr>
          <w:szCs w:val="22"/>
        </w:rPr>
      </w:pPr>
    </w:p>
    <w:p w:rsidR="00DE584D" w:rsidRPr="00BA586B" w:rsidRDefault="00DE584D" w:rsidP="00DE584D">
      <w:pPr>
        <w:rPr>
          <w:szCs w:val="22"/>
        </w:rPr>
      </w:pPr>
      <w:r>
        <w:rPr>
          <w:szCs w:val="22"/>
        </w:rPr>
        <w:t>The tablet can be divided into equal halves.</w:t>
      </w:r>
    </w:p>
    <w:p w:rsidR="00DE584D" w:rsidRDefault="00DE584D" w:rsidP="00DE584D">
      <w:pPr>
        <w:rPr>
          <w:noProof/>
          <w:szCs w:val="22"/>
        </w:rPr>
      </w:pPr>
    </w:p>
    <w:p w:rsidR="00DE584D" w:rsidRDefault="00DE584D" w:rsidP="00DE584D">
      <w:pPr>
        <w:tabs>
          <w:tab w:val="clear" w:pos="567"/>
        </w:tabs>
        <w:spacing w:line="240" w:lineRule="auto"/>
        <w:rPr>
          <w:noProof/>
        </w:rPr>
      </w:pPr>
    </w:p>
    <w:p w:rsidR="00DE584D" w:rsidRPr="00DE584D" w:rsidRDefault="00DE584D" w:rsidP="00DE584D">
      <w:pPr>
        <w:tabs>
          <w:tab w:val="clear" w:pos="567"/>
        </w:tabs>
        <w:spacing w:line="240" w:lineRule="auto"/>
        <w:ind w:left="567" w:hanging="567"/>
        <w:rPr>
          <w:caps/>
          <w:noProof/>
        </w:rPr>
      </w:pPr>
      <w:r w:rsidRPr="00DE584D">
        <w:rPr>
          <w:b/>
          <w:caps/>
          <w:noProof/>
        </w:rPr>
        <w:t>4.</w:t>
      </w:r>
      <w:r w:rsidRPr="00DE584D">
        <w:rPr>
          <w:b/>
          <w:caps/>
          <w:noProof/>
        </w:rPr>
        <w:tab/>
        <w:t>Clinical particulars</w:t>
      </w: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ind w:left="567" w:hanging="567"/>
        <w:outlineLvl w:val="0"/>
        <w:rPr>
          <w:noProof/>
        </w:rPr>
      </w:pPr>
      <w:r w:rsidRPr="00DE584D">
        <w:rPr>
          <w:b/>
          <w:noProof/>
        </w:rPr>
        <w:t>4.1</w:t>
      </w:r>
      <w:r w:rsidRPr="00DE584D">
        <w:rPr>
          <w:b/>
          <w:noProof/>
        </w:rPr>
        <w:tab/>
        <w:t>Therapeutic indications</w:t>
      </w:r>
    </w:p>
    <w:p w:rsidR="00DE584D" w:rsidRDefault="00DE584D" w:rsidP="00DE584D">
      <w:pPr>
        <w:tabs>
          <w:tab w:val="clear" w:pos="567"/>
        </w:tabs>
        <w:spacing w:line="240" w:lineRule="auto"/>
        <w:rPr>
          <w:noProof/>
        </w:rPr>
      </w:pPr>
    </w:p>
    <w:p w:rsidR="00DE584D" w:rsidRPr="00BA586B" w:rsidRDefault="00DE584D" w:rsidP="00DE584D">
      <w:pPr>
        <w:rPr>
          <w:szCs w:val="22"/>
        </w:rPr>
      </w:pPr>
      <w:r w:rsidRPr="00DE584D">
        <w:rPr>
          <w:color w:val="000000"/>
          <w:szCs w:val="22"/>
        </w:rPr>
        <w:t>Lamivudine/Zidovudine Teva</w:t>
      </w:r>
      <w:r w:rsidRPr="00BA586B">
        <w:rPr>
          <w:szCs w:val="22"/>
        </w:rPr>
        <w:t xml:space="preserve"> is indicated in antiretroviral combination therapy for the treatment of Human Immunodeficiency Virus (HIV) infection (see section 4.2). </w:t>
      </w:r>
    </w:p>
    <w:p w:rsidR="00DE584D" w:rsidRDefault="00DE584D" w:rsidP="00DE584D">
      <w:pPr>
        <w:tabs>
          <w:tab w:val="clear" w:pos="567"/>
        </w:tabs>
        <w:spacing w:line="240" w:lineRule="auto"/>
        <w:rPr>
          <w:noProof/>
        </w:rPr>
      </w:pPr>
    </w:p>
    <w:p w:rsidR="00DE584D" w:rsidRPr="00DE584D" w:rsidRDefault="00DE584D" w:rsidP="00DE584D">
      <w:pPr>
        <w:numPr>
          <w:ilvl w:val="1"/>
          <w:numId w:val="7"/>
        </w:numPr>
        <w:spacing w:line="240" w:lineRule="auto"/>
        <w:outlineLvl w:val="0"/>
        <w:rPr>
          <w:b/>
          <w:noProof/>
        </w:rPr>
      </w:pPr>
      <w:r w:rsidRPr="00DE584D">
        <w:rPr>
          <w:b/>
          <w:noProof/>
        </w:rPr>
        <w:t>Posology and method of administration</w:t>
      </w:r>
    </w:p>
    <w:p w:rsidR="00DE584D" w:rsidRPr="00DE584D" w:rsidRDefault="00DE584D" w:rsidP="00DE584D">
      <w:pPr>
        <w:tabs>
          <w:tab w:val="clear" w:pos="567"/>
        </w:tabs>
        <w:spacing w:line="240" w:lineRule="auto"/>
        <w:rPr>
          <w:b/>
          <w:noProof/>
        </w:rPr>
      </w:pPr>
    </w:p>
    <w:p w:rsidR="00DE584D" w:rsidRPr="00BA586B" w:rsidRDefault="00DE584D" w:rsidP="00DE584D">
      <w:pPr>
        <w:rPr>
          <w:szCs w:val="22"/>
        </w:rPr>
      </w:pPr>
      <w:r w:rsidRPr="00BA586B">
        <w:rPr>
          <w:szCs w:val="22"/>
        </w:rPr>
        <w:t xml:space="preserve">Therapy should be initiated by a physician experienced in the management of HIV infection. </w:t>
      </w:r>
    </w:p>
    <w:p w:rsidR="00DE584D" w:rsidRPr="00BA586B" w:rsidRDefault="00DE584D" w:rsidP="00DE584D">
      <w:pPr>
        <w:rPr>
          <w:szCs w:val="22"/>
        </w:rPr>
      </w:pPr>
    </w:p>
    <w:p w:rsidR="00DE584D" w:rsidRPr="00BA586B" w:rsidRDefault="00DE584D" w:rsidP="00DE584D">
      <w:pPr>
        <w:rPr>
          <w:szCs w:val="22"/>
        </w:rPr>
      </w:pPr>
      <w:r w:rsidRPr="00DE584D">
        <w:rPr>
          <w:color w:val="000000"/>
          <w:szCs w:val="22"/>
        </w:rPr>
        <w:t>Lamivudine/Zidovudine Teva</w:t>
      </w:r>
      <w:r w:rsidRPr="00BA586B">
        <w:rPr>
          <w:szCs w:val="22"/>
        </w:rPr>
        <w:t xml:space="preserve"> may be administered with or without food. </w:t>
      </w:r>
    </w:p>
    <w:p w:rsidR="00DE584D" w:rsidRPr="00BA586B" w:rsidRDefault="00DE584D" w:rsidP="00DE584D">
      <w:pPr>
        <w:rPr>
          <w:szCs w:val="22"/>
        </w:rPr>
      </w:pPr>
    </w:p>
    <w:p w:rsidR="00DE584D" w:rsidRPr="00BA586B" w:rsidRDefault="00DE584D" w:rsidP="00DE584D">
      <w:pPr>
        <w:rPr>
          <w:szCs w:val="22"/>
        </w:rPr>
      </w:pPr>
      <w:r w:rsidRPr="00BA586B">
        <w:rPr>
          <w:szCs w:val="22"/>
        </w:rPr>
        <w:t>To ensure administration of the entire dose, the tablet(s) should ideally be swallowed without crushing. For patients who are unable to swallow tablets, tablets may be crushed and added to a small amount of semi-solid food or liquid, all of which should be consumed immediately (see section 5.2).</w:t>
      </w:r>
    </w:p>
    <w:p w:rsidR="00DE584D" w:rsidRPr="00BA586B" w:rsidRDefault="00DE584D" w:rsidP="00DE584D">
      <w:pPr>
        <w:rPr>
          <w:szCs w:val="22"/>
        </w:rPr>
      </w:pPr>
    </w:p>
    <w:p w:rsidR="00DE584D" w:rsidRPr="00BA586B" w:rsidRDefault="00DE584D" w:rsidP="00DE584D">
      <w:pPr>
        <w:rPr>
          <w:szCs w:val="22"/>
        </w:rPr>
      </w:pPr>
      <w:r w:rsidRPr="00DE584D">
        <w:rPr>
          <w:i/>
          <w:iCs/>
          <w:szCs w:val="22"/>
        </w:rPr>
        <w:t>Adults and adolescents weighing at least 30  kg:</w:t>
      </w:r>
      <w:r w:rsidRPr="00BA586B">
        <w:rPr>
          <w:szCs w:val="22"/>
        </w:rPr>
        <w:t xml:space="preserve"> the recommended </w:t>
      </w:r>
      <w:r>
        <w:rPr>
          <w:szCs w:val="22"/>
        </w:rPr>
        <w:t xml:space="preserve">oral </w:t>
      </w:r>
      <w:r w:rsidRPr="00BA586B">
        <w:rPr>
          <w:szCs w:val="22"/>
        </w:rPr>
        <w:t xml:space="preserve">dose of </w:t>
      </w:r>
      <w:r w:rsidRPr="00DE584D">
        <w:rPr>
          <w:color w:val="000000"/>
          <w:szCs w:val="22"/>
        </w:rPr>
        <w:t>Lamivudine/Zidovudine Teva</w:t>
      </w:r>
      <w:r w:rsidR="001816C9">
        <w:rPr>
          <w:szCs w:val="22"/>
        </w:rPr>
        <w:t xml:space="preserve"> is one tablet twice daily. </w:t>
      </w:r>
    </w:p>
    <w:p w:rsidR="00DE584D" w:rsidRPr="00BA586B" w:rsidRDefault="00DE584D" w:rsidP="00DE584D">
      <w:pPr>
        <w:rPr>
          <w:szCs w:val="22"/>
        </w:rPr>
      </w:pPr>
    </w:p>
    <w:p w:rsidR="00DE584D" w:rsidRPr="00BA586B" w:rsidRDefault="00DE584D" w:rsidP="00DE584D">
      <w:pPr>
        <w:rPr>
          <w:szCs w:val="22"/>
        </w:rPr>
      </w:pPr>
      <w:r w:rsidRPr="00BA586B">
        <w:rPr>
          <w:szCs w:val="22"/>
        </w:rPr>
        <w:t xml:space="preserve">Children weighing between 21 kg and 30 kg: the recommended oral dose of Lamivudine/Zidovudine Teva is one-half tablet taken in the morning and one whole tablet taken in the evening. </w:t>
      </w:r>
    </w:p>
    <w:p w:rsidR="00DE584D" w:rsidRPr="00BA586B" w:rsidRDefault="00DE584D" w:rsidP="00DE584D">
      <w:pPr>
        <w:rPr>
          <w:szCs w:val="22"/>
        </w:rPr>
      </w:pPr>
    </w:p>
    <w:p w:rsidR="00DE584D" w:rsidRPr="00BA586B" w:rsidRDefault="00DE584D" w:rsidP="00DE584D">
      <w:pPr>
        <w:rPr>
          <w:szCs w:val="22"/>
        </w:rPr>
      </w:pPr>
      <w:r w:rsidRPr="00DE584D">
        <w:rPr>
          <w:i/>
          <w:iCs/>
          <w:szCs w:val="22"/>
        </w:rPr>
        <w:t>Children weighing from 14 kg to 21 kg:</w:t>
      </w:r>
      <w:r w:rsidRPr="00BA586B">
        <w:rPr>
          <w:szCs w:val="22"/>
        </w:rPr>
        <w:t xml:space="preserve"> the recommended oral dose of </w:t>
      </w:r>
      <w:r w:rsidRPr="00DE584D">
        <w:rPr>
          <w:color w:val="000000"/>
          <w:szCs w:val="22"/>
        </w:rPr>
        <w:t>Lamivudine/Zidovudine Teva</w:t>
      </w:r>
      <w:r w:rsidRPr="00BA586B">
        <w:rPr>
          <w:szCs w:val="22"/>
        </w:rPr>
        <w:t xml:space="preserve"> is one-half tablet taken twice daily. </w:t>
      </w:r>
    </w:p>
    <w:p w:rsidR="00DE584D" w:rsidRPr="00BA586B" w:rsidRDefault="00DE584D" w:rsidP="00DE584D">
      <w:pPr>
        <w:rPr>
          <w:szCs w:val="22"/>
        </w:rPr>
      </w:pPr>
    </w:p>
    <w:p w:rsidR="00DE584D" w:rsidRPr="00BA586B" w:rsidRDefault="00DE584D" w:rsidP="00DE584D">
      <w:pPr>
        <w:rPr>
          <w:szCs w:val="22"/>
        </w:rPr>
      </w:pPr>
      <w:r w:rsidRPr="00BA586B">
        <w:rPr>
          <w:szCs w:val="22"/>
        </w:rPr>
        <w:t>The dosing regimen for paediatric patients weighing 14</w:t>
      </w:r>
      <w:r w:rsidRPr="00BA586B">
        <w:rPr>
          <w:szCs w:val="22"/>
        </w:rPr>
        <w:noBreakHyphen/>
        <w:t>30 kg is based primarily on pharmacokinetic modelling and supported by data from clinical studies using the individual components lamivudine and zidovudine. A pharmacokinetic overexposure of zidovudine can occur, therefore close safety monitoring is warranted in these patients. If gastrointestinal intolerance occurs in patients weighing 21</w:t>
      </w:r>
      <w:r w:rsidRPr="00BA586B">
        <w:rPr>
          <w:szCs w:val="22"/>
        </w:rPr>
        <w:noBreakHyphen/>
        <w:t xml:space="preserve">30 kg, an alternative dosing schedule with one-half tablet taken thrice daily can be applied in attempt to improve tolerability. </w:t>
      </w:r>
    </w:p>
    <w:p w:rsidR="00DE584D" w:rsidRPr="00BA586B" w:rsidRDefault="00DE584D" w:rsidP="00DE584D">
      <w:pPr>
        <w:rPr>
          <w:szCs w:val="22"/>
        </w:rPr>
      </w:pPr>
    </w:p>
    <w:p w:rsidR="00DE584D" w:rsidRPr="00BA586B" w:rsidRDefault="00DE584D" w:rsidP="00DE584D">
      <w:pPr>
        <w:rPr>
          <w:szCs w:val="22"/>
        </w:rPr>
      </w:pPr>
      <w:r w:rsidRPr="00DE584D">
        <w:rPr>
          <w:color w:val="000000"/>
          <w:szCs w:val="22"/>
        </w:rPr>
        <w:lastRenderedPageBreak/>
        <w:t>Lamivudine/Zidovudine Teva</w:t>
      </w:r>
      <w:r w:rsidRPr="00BA586B">
        <w:rPr>
          <w:szCs w:val="22"/>
        </w:rPr>
        <w:t xml:space="preserve"> tablets should not be used for children weighing less than 14 kg, since doses </w:t>
      </w:r>
      <w:r w:rsidR="00DE0FEE" w:rsidRPr="00BA586B">
        <w:rPr>
          <w:szCs w:val="22"/>
        </w:rPr>
        <w:t>cannot</w:t>
      </w:r>
      <w:r w:rsidRPr="00BA586B">
        <w:rPr>
          <w:szCs w:val="22"/>
        </w:rPr>
        <w:t xml:space="preserve"> be appropriately adjusted for the weight of the child. In these patients, lamivudine and zidovudine should be taken as separate formulations according to the prescribed dosing recom</w:t>
      </w:r>
      <w:r>
        <w:rPr>
          <w:szCs w:val="22"/>
        </w:rPr>
        <w:t>mendations for these products. For these patients and for patients</w:t>
      </w:r>
      <w:r w:rsidR="00847A14">
        <w:rPr>
          <w:szCs w:val="22"/>
        </w:rPr>
        <w:t>,</w:t>
      </w:r>
      <w:r>
        <w:rPr>
          <w:szCs w:val="22"/>
        </w:rPr>
        <w:t xml:space="preserve"> who are unable to swallow tablets, oral solutions of lamivudine and zidovudine are available.</w:t>
      </w:r>
      <w:r w:rsidRPr="00BA586B">
        <w:rPr>
          <w:szCs w:val="22"/>
        </w:rPr>
        <w:t xml:space="preserve"> </w:t>
      </w:r>
    </w:p>
    <w:p w:rsidR="00B24DFA" w:rsidRDefault="00B24DFA" w:rsidP="00DE584D">
      <w:pPr>
        <w:rPr>
          <w:szCs w:val="22"/>
        </w:rPr>
      </w:pPr>
    </w:p>
    <w:p w:rsidR="00DE584D" w:rsidRPr="00BA586B" w:rsidRDefault="00DE584D" w:rsidP="00DE584D">
      <w:pPr>
        <w:rPr>
          <w:szCs w:val="22"/>
        </w:rPr>
      </w:pPr>
      <w:r w:rsidRPr="00BA586B">
        <w:rPr>
          <w:szCs w:val="22"/>
        </w:rPr>
        <w:t xml:space="preserve">For situations where discontinuation of therapy with one of the active substances of </w:t>
      </w:r>
      <w:r w:rsidRPr="00DE584D">
        <w:rPr>
          <w:color w:val="000000"/>
          <w:szCs w:val="22"/>
        </w:rPr>
        <w:t>Lamivudine/Zidovudine Teva</w:t>
      </w:r>
      <w:r w:rsidRPr="00BA586B">
        <w:rPr>
          <w:szCs w:val="22"/>
        </w:rPr>
        <w:t>, or dose reduction is necessary</w:t>
      </w:r>
      <w:r>
        <w:rPr>
          <w:szCs w:val="22"/>
        </w:rPr>
        <w:t>,</w:t>
      </w:r>
      <w:r w:rsidRPr="00BA586B">
        <w:rPr>
          <w:szCs w:val="22"/>
        </w:rPr>
        <w:t xml:space="preserve"> separate preparations of lamivudine an</w:t>
      </w:r>
      <w:r>
        <w:rPr>
          <w:szCs w:val="22"/>
        </w:rPr>
        <w:t>d zidovudine are available in tablets/capsules and oral solution.</w:t>
      </w:r>
    </w:p>
    <w:p w:rsidR="00DE584D" w:rsidRPr="00BA586B" w:rsidRDefault="00DE584D" w:rsidP="00DE584D">
      <w:pPr>
        <w:rPr>
          <w:szCs w:val="22"/>
        </w:rPr>
      </w:pPr>
    </w:p>
    <w:p w:rsidR="00DE584D" w:rsidRPr="00BA586B" w:rsidRDefault="00DE584D" w:rsidP="00DE584D">
      <w:pPr>
        <w:rPr>
          <w:szCs w:val="22"/>
        </w:rPr>
      </w:pPr>
      <w:r w:rsidRPr="00DE584D">
        <w:rPr>
          <w:i/>
          <w:iCs/>
          <w:szCs w:val="22"/>
        </w:rPr>
        <w:t>Renal impairment</w:t>
      </w:r>
      <w:r w:rsidRPr="00DE584D">
        <w:rPr>
          <w:b/>
          <w:bCs/>
          <w:szCs w:val="22"/>
        </w:rPr>
        <w:t>:</w:t>
      </w:r>
      <w:r w:rsidRPr="00BA586B">
        <w:rPr>
          <w:szCs w:val="22"/>
        </w:rPr>
        <w:t xml:space="preserve"> Lamivudine and zidovudine concentrations are increased in patients with renal impairment due to decreased clearance. Therefore as dosage adjustment of these may be necessary it is recommended that separate preparations of lamivudine and zidovudine be administered to patients with reduced renal function (creatinine clearance ≤50 ml/min). Physicians should refer to the individual prescribing information for these medicinal products. </w:t>
      </w:r>
    </w:p>
    <w:p w:rsidR="00DE584D" w:rsidRPr="00BA586B" w:rsidRDefault="00DE584D" w:rsidP="00DE584D">
      <w:pPr>
        <w:rPr>
          <w:szCs w:val="22"/>
        </w:rPr>
      </w:pPr>
    </w:p>
    <w:p w:rsidR="00DE584D" w:rsidRPr="00BA586B" w:rsidRDefault="00DE584D" w:rsidP="00DE584D">
      <w:pPr>
        <w:rPr>
          <w:szCs w:val="22"/>
        </w:rPr>
      </w:pPr>
      <w:r w:rsidRPr="00DE584D">
        <w:rPr>
          <w:i/>
          <w:iCs/>
          <w:szCs w:val="22"/>
        </w:rPr>
        <w:t xml:space="preserve">Hepatic impairment: </w:t>
      </w:r>
      <w:r w:rsidRPr="00BA586B">
        <w:rPr>
          <w:szCs w:val="22"/>
        </w:rPr>
        <w:t>Limited data in patients with cirrhosis suggest that accumulation of zidovudine may occur in patients with hepatic impairment because of decreased glucu</w:t>
      </w:r>
      <w:r w:rsidR="001816C9">
        <w:rPr>
          <w:szCs w:val="22"/>
        </w:rPr>
        <w:t xml:space="preserve">ronidation. </w:t>
      </w:r>
      <w:r w:rsidRPr="00BA586B">
        <w:rPr>
          <w:szCs w:val="22"/>
        </w:rPr>
        <w:t>Data obtained in patients with moderate to severe hepatic impairment show that lamivudine pharmacokinetics are not significantly af</w:t>
      </w:r>
      <w:r w:rsidR="001816C9">
        <w:rPr>
          <w:szCs w:val="22"/>
        </w:rPr>
        <w:t xml:space="preserve">fected by hepatic dysfunction. </w:t>
      </w:r>
      <w:r w:rsidRPr="00BA586B">
        <w:rPr>
          <w:szCs w:val="22"/>
        </w:rPr>
        <w:t>However, as dosage adjustments for zidovudine may be necessary, it is recommended that separate preparations of lamivudine and zidovudine be administered to patients w</w:t>
      </w:r>
      <w:r w:rsidR="001816C9">
        <w:rPr>
          <w:szCs w:val="22"/>
        </w:rPr>
        <w:t xml:space="preserve">ith severe hepatic impairment. </w:t>
      </w:r>
      <w:r w:rsidRPr="00BA586B">
        <w:rPr>
          <w:szCs w:val="22"/>
        </w:rPr>
        <w:t>Physicians should refer to the individual prescribing information for these medicinal products.</w:t>
      </w:r>
    </w:p>
    <w:p w:rsidR="00DE584D" w:rsidRPr="00BA586B" w:rsidRDefault="00DE584D" w:rsidP="00DE584D">
      <w:pPr>
        <w:rPr>
          <w:szCs w:val="22"/>
        </w:rPr>
      </w:pPr>
      <w:r w:rsidRPr="00BA586B">
        <w:rPr>
          <w:szCs w:val="22"/>
        </w:rPr>
        <w:t xml:space="preserve"> </w:t>
      </w:r>
    </w:p>
    <w:p w:rsidR="00DE584D" w:rsidRPr="00BA586B" w:rsidRDefault="00DE584D" w:rsidP="00DE584D">
      <w:pPr>
        <w:rPr>
          <w:szCs w:val="22"/>
        </w:rPr>
      </w:pPr>
      <w:r w:rsidRPr="00DE584D">
        <w:rPr>
          <w:i/>
          <w:iCs/>
          <w:szCs w:val="22"/>
        </w:rPr>
        <w:t xml:space="preserve">Dosage adjustments in patients with haematological adverse reactions: </w:t>
      </w:r>
      <w:r w:rsidRPr="00BA586B">
        <w:rPr>
          <w:szCs w:val="22"/>
        </w:rPr>
        <w:t>Dosage adjustment of zidovudine may be necessary if the haemoglobin level falls below 9 g/dl or 5.59 mmol/l or the neutrophil count falls below 1.0 x 10</w:t>
      </w:r>
      <w:r w:rsidRPr="00DE584D">
        <w:rPr>
          <w:szCs w:val="22"/>
          <w:vertAlign w:val="superscript"/>
        </w:rPr>
        <w:t>9</w:t>
      </w:r>
      <w:r w:rsidRPr="00BA586B">
        <w:rPr>
          <w:szCs w:val="22"/>
        </w:rPr>
        <w:t xml:space="preserve">/l (see sections 4.3 and 4.4). As dosage adjustment of </w:t>
      </w:r>
      <w:r w:rsidRPr="00DE584D">
        <w:rPr>
          <w:color w:val="000000"/>
          <w:szCs w:val="22"/>
        </w:rPr>
        <w:t>Lamivudine/Zidovudine Teva</w:t>
      </w:r>
      <w:r w:rsidRPr="00BA586B">
        <w:rPr>
          <w:szCs w:val="22"/>
        </w:rPr>
        <w:t xml:space="preserve"> is not possible, separate preparations of zidovudine </w:t>
      </w:r>
      <w:r w:rsidR="001816C9">
        <w:rPr>
          <w:szCs w:val="22"/>
        </w:rPr>
        <w:t xml:space="preserve">and lamivudine should be used. </w:t>
      </w:r>
      <w:r w:rsidRPr="00BA586B">
        <w:rPr>
          <w:szCs w:val="22"/>
        </w:rPr>
        <w:t xml:space="preserve">Physicians should refer to the individual prescribing information for these medicinal products. </w:t>
      </w:r>
    </w:p>
    <w:p w:rsidR="00DE584D" w:rsidRPr="00BA586B" w:rsidRDefault="00DE584D" w:rsidP="00DE584D">
      <w:pPr>
        <w:rPr>
          <w:szCs w:val="22"/>
        </w:rPr>
      </w:pPr>
    </w:p>
    <w:p w:rsidR="00DE584D" w:rsidRPr="00BA586B" w:rsidRDefault="00DE584D" w:rsidP="00DE584D">
      <w:pPr>
        <w:rPr>
          <w:szCs w:val="22"/>
        </w:rPr>
      </w:pPr>
      <w:r w:rsidRPr="00DE584D">
        <w:rPr>
          <w:i/>
          <w:iCs/>
          <w:szCs w:val="22"/>
        </w:rPr>
        <w:t xml:space="preserve">Dosage in the elderly: </w:t>
      </w:r>
      <w:r w:rsidRPr="00BA586B">
        <w:rPr>
          <w:szCs w:val="22"/>
        </w:rPr>
        <w:t xml:space="preserve">No specific data are available, however special care is advised in this age group due to age associated changes such as the decrease in renal function and alteration of haematological parameters. </w:t>
      </w:r>
    </w:p>
    <w:p w:rsidR="00DE584D" w:rsidRPr="00DE584D" w:rsidRDefault="00DE584D" w:rsidP="00DE584D">
      <w:pPr>
        <w:tabs>
          <w:tab w:val="clear" w:pos="567"/>
        </w:tabs>
        <w:spacing w:line="240" w:lineRule="auto"/>
        <w:rPr>
          <w:b/>
          <w:noProof/>
        </w:rPr>
      </w:pPr>
    </w:p>
    <w:p w:rsidR="00DE584D" w:rsidRPr="00DE584D" w:rsidRDefault="00DE584D" w:rsidP="00DE584D">
      <w:pPr>
        <w:tabs>
          <w:tab w:val="clear" w:pos="567"/>
        </w:tabs>
        <w:spacing w:line="240" w:lineRule="auto"/>
        <w:ind w:left="567" w:hanging="567"/>
        <w:rPr>
          <w:noProof/>
          <w:lang w:val="en-US"/>
        </w:rPr>
      </w:pPr>
      <w:r w:rsidRPr="00DE584D">
        <w:rPr>
          <w:b/>
          <w:noProof/>
          <w:lang w:val="en-US"/>
        </w:rPr>
        <w:t>4.3</w:t>
      </w:r>
      <w:r w:rsidRPr="00DE584D">
        <w:rPr>
          <w:b/>
          <w:noProof/>
          <w:lang w:val="en-US"/>
        </w:rPr>
        <w:tab/>
        <w:t>Contraindications</w:t>
      </w:r>
    </w:p>
    <w:p w:rsidR="00DE584D" w:rsidRPr="00DE584D" w:rsidRDefault="00DE584D" w:rsidP="00DE584D">
      <w:pPr>
        <w:tabs>
          <w:tab w:val="clear" w:pos="567"/>
        </w:tabs>
        <w:spacing w:line="240" w:lineRule="auto"/>
        <w:rPr>
          <w:noProof/>
          <w:lang w:val="en-US"/>
        </w:rPr>
      </w:pPr>
    </w:p>
    <w:p w:rsidR="00DE584D" w:rsidRPr="00BA586B" w:rsidRDefault="00DE584D" w:rsidP="00DE584D">
      <w:pPr>
        <w:rPr>
          <w:szCs w:val="22"/>
        </w:rPr>
      </w:pPr>
      <w:r w:rsidRPr="00BA586B">
        <w:rPr>
          <w:szCs w:val="22"/>
        </w:rPr>
        <w:t>Hypersensitivity to the active substances or to any of the excipients</w:t>
      </w:r>
      <w:r w:rsidR="00DE0FEE">
        <w:rPr>
          <w:szCs w:val="22"/>
        </w:rPr>
        <w:t xml:space="preserve"> </w:t>
      </w:r>
      <w:r w:rsidR="00DE0FEE" w:rsidRPr="003428B1">
        <w:rPr>
          <w:color w:val="000000"/>
          <w:szCs w:val="22"/>
        </w:rPr>
        <w:t>listed in section 6.1</w:t>
      </w:r>
      <w:r w:rsidRPr="00BA586B">
        <w:rPr>
          <w:szCs w:val="22"/>
        </w:rPr>
        <w:t xml:space="preserve">. </w:t>
      </w:r>
    </w:p>
    <w:p w:rsidR="00DE584D" w:rsidRPr="00BA586B" w:rsidRDefault="00DE584D" w:rsidP="00DE584D">
      <w:pPr>
        <w:rPr>
          <w:szCs w:val="22"/>
        </w:rPr>
      </w:pPr>
    </w:p>
    <w:p w:rsidR="00DE584D" w:rsidRPr="00BA586B" w:rsidRDefault="00DE584D" w:rsidP="00DE584D">
      <w:pPr>
        <w:rPr>
          <w:szCs w:val="22"/>
        </w:rPr>
      </w:pPr>
      <w:r w:rsidRPr="00BA586B">
        <w:rPr>
          <w:szCs w:val="22"/>
        </w:rPr>
        <w:t>Zidovudine is contraindicated in patients with abnormally low neutrophil counts (&lt;0.75 x 10</w:t>
      </w:r>
      <w:r w:rsidRPr="00DE584D">
        <w:rPr>
          <w:szCs w:val="22"/>
          <w:vertAlign w:val="superscript"/>
        </w:rPr>
        <w:t>9</w:t>
      </w:r>
      <w:r w:rsidRPr="00BA586B">
        <w:rPr>
          <w:szCs w:val="22"/>
        </w:rPr>
        <w:t xml:space="preserve">/l), or abnormally low haemoglobin levels (&lt;7.5 g/dl or 4.65 mmol/l). </w:t>
      </w:r>
      <w:r w:rsidRPr="00DE584D">
        <w:rPr>
          <w:color w:val="000000"/>
          <w:szCs w:val="22"/>
        </w:rPr>
        <w:t>Lamivudine/Zidovudine Teva</w:t>
      </w:r>
      <w:r w:rsidRPr="00BA586B">
        <w:rPr>
          <w:szCs w:val="22"/>
        </w:rPr>
        <w:t xml:space="preserve"> is therefore contraindicated in these patients (see section 4.4). </w:t>
      </w: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ind w:left="567" w:hanging="567"/>
        <w:outlineLvl w:val="0"/>
        <w:rPr>
          <w:noProof/>
        </w:rPr>
      </w:pPr>
      <w:r w:rsidRPr="00DE584D">
        <w:rPr>
          <w:b/>
          <w:noProof/>
        </w:rPr>
        <w:t>4.4</w:t>
      </w:r>
      <w:r w:rsidRPr="00DE584D">
        <w:rPr>
          <w:b/>
          <w:noProof/>
        </w:rPr>
        <w:tab/>
        <w:t>Special warnings and precautions for use</w:t>
      </w:r>
    </w:p>
    <w:p w:rsidR="00DE584D" w:rsidRDefault="00DE584D" w:rsidP="00DE584D">
      <w:pPr>
        <w:rPr>
          <w:szCs w:val="22"/>
        </w:rPr>
      </w:pPr>
    </w:p>
    <w:p w:rsidR="00FC50BC" w:rsidRDefault="00FC50BC" w:rsidP="00FC50BC">
      <w:pPr>
        <w:rPr>
          <w:szCs w:val="22"/>
        </w:rPr>
      </w:pPr>
      <w:r w:rsidRPr="00FC50BC">
        <w:rPr>
          <w:szCs w:val="22"/>
        </w:rPr>
        <w:t>While effective viral suppression with antiretroviral therapy has been proven to substantially reduce the risk of sexual transmission, a res</w:t>
      </w:r>
      <w:r>
        <w:rPr>
          <w:szCs w:val="22"/>
        </w:rPr>
        <w:t xml:space="preserve">idual risk cannot be excluded. </w:t>
      </w:r>
      <w:r w:rsidRPr="00FC50BC">
        <w:rPr>
          <w:szCs w:val="22"/>
        </w:rPr>
        <w:t>Precautions to prevent transmission should be taken in accordance with national guidelines.</w:t>
      </w:r>
    </w:p>
    <w:p w:rsidR="00FC50BC" w:rsidRPr="00FC50BC" w:rsidRDefault="00FC50BC" w:rsidP="00FC50BC">
      <w:pPr>
        <w:rPr>
          <w:szCs w:val="22"/>
        </w:rPr>
      </w:pPr>
    </w:p>
    <w:p w:rsidR="00DE584D" w:rsidRPr="00BA586B" w:rsidRDefault="00DE584D" w:rsidP="00DE584D">
      <w:pPr>
        <w:rPr>
          <w:szCs w:val="22"/>
        </w:rPr>
      </w:pPr>
      <w:r w:rsidRPr="00BA586B">
        <w:rPr>
          <w:szCs w:val="22"/>
        </w:rPr>
        <w:t xml:space="preserve">The special warnings and precautions relevant to both lamivudine and zidovudine are included in this section. There are no additional precautions and warnings relevant to the combination </w:t>
      </w:r>
      <w:r w:rsidRPr="00DE584D">
        <w:rPr>
          <w:color w:val="000000"/>
          <w:szCs w:val="22"/>
        </w:rPr>
        <w:t>Lamivudine/Zidovudine Teva</w:t>
      </w:r>
      <w:r w:rsidRPr="00BA586B">
        <w:rPr>
          <w:szCs w:val="22"/>
        </w:rPr>
        <w:t xml:space="preserve">. </w:t>
      </w:r>
    </w:p>
    <w:p w:rsidR="00DE584D" w:rsidRPr="00BA586B" w:rsidRDefault="00DE584D" w:rsidP="00DE584D">
      <w:pPr>
        <w:rPr>
          <w:szCs w:val="22"/>
        </w:rPr>
      </w:pPr>
    </w:p>
    <w:p w:rsidR="00DE584D" w:rsidRPr="00BA586B" w:rsidRDefault="00DE584D" w:rsidP="00DE584D">
      <w:pPr>
        <w:rPr>
          <w:szCs w:val="22"/>
        </w:rPr>
      </w:pPr>
      <w:r w:rsidRPr="00BA586B">
        <w:rPr>
          <w:szCs w:val="22"/>
        </w:rPr>
        <w:t>It is recommended that separate preparations of lamivudine and zidovudine should be administered in cases where dosage adjustment i</w:t>
      </w:r>
      <w:r w:rsidR="001816C9">
        <w:rPr>
          <w:szCs w:val="22"/>
        </w:rPr>
        <w:t xml:space="preserve">s necessary (see section 4.2). </w:t>
      </w:r>
      <w:r w:rsidRPr="00BA586B">
        <w:rPr>
          <w:szCs w:val="22"/>
        </w:rPr>
        <w:t xml:space="preserve">In these cases the physician should refer to the individual prescribing information for these medicinal products. </w:t>
      </w:r>
    </w:p>
    <w:p w:rsidR="00DE584D" w:rsidRPr="00BA586B" w:rsidRDefault="00DE584D" w:rsidP="00DE584D">
      <w:pPr>
        <w:rPr>
          <w:szCs w:val="22"/>
        </w:rPr>
      </w:pPr>
    </w:p>
    <w:p w:rsidR="00DE584D" w:rsidRPr="00BA586B" w:rsidRDefault="00DE584D" w:rsidP="00DE584D">
      <w:pPr>
        <w:rPr>
          <w:szCs w:val="22"/>
        </w:rPr>
      </w:pPr>
      <w:r w:rsidRPr="00BA586B">
        <w:rPr>
          <w:szCs w:val="22"/>
        </w:rPr>
        <w:t xml:space="preserve">The concomitant use of stavudine with zidovudine should be avoided (see section 4.5). </w:t>
      </w:r>
    </w:p>
    <w:p w:rsidR="00DE584D" w:rsidRPr="00BA586B" w:rsidRDefault="00DE584D" w:rsidP="00DE584D">
      <w:pPr>
        <w:rPr>
          <w:szCs w:val="22"/>
        </w:rPr>
      </w:pPr>
    </w:p>
    <w:p w:rsidR="00DE584D" w:rsidRPr="00BA586B" w:rsidRDefault="00DE584D" w:rsidP="00DE584D">
      <w:pPr>
        <w:rPr>
          <w:szCs w:val="22"/>
        </w:rPr>
      </w:pPr>
      <w:r w:rsidRPr="00DE584D">
        <w:rPr>
          <w:i/>
          <w:iCs/>
          <w:szCs w:val="22"/>
        </w:rPr>
        <w:t>Opportunistic infections:</w:t>
      </w:r>
      <w:r w:rsidRPr="00BA586B">
        <w:rPr>
          <w:szCs w:val="22"/>
        </w:rPr>
        <w:t xml:space="preserve"> Patients receiving </w:t>
      </w:r>
      <w:r w:rsidRPr="00DE584D">
        <w:rPr>
          <w:color w:val="000000"/>
          <w:szCs w:val="22"/>
        </w:rPr>
        <w:t>Lamivudine/Zidovudine Teva</w:t>
      </w:r>
      <w:r w:rsidRPr="00BA586B">
        <w:rPr>
          <w:szCs w:val="22"/>
        </w:rPr>
        <w:t xml:space="preserve"> or any other antiretroviral therapy may continue to develop opportunistic infections and other c</w:t>
      </w:r>
      <w:r w:rsidR="001816C9">
        <w:rPr>
          <w:szCs w:val="22"/>
        </w:rPr>
        <w:t xml:space="preserve">omplications of HIV infection. </w:t>
      </w:r>
      <w:r w:rsidRPr="00BA586B">
        <w:rPr>
          <w:szCs w:val="22"/>
        </w:rPr>
        <w:t xml:space="preserve">Therefore patients should remain under close clinical observation by physicians experienced in the treatment of HIV infection. </w:t>
      </w:r>
    </w:p>
    <w:p w:rsidR="00DE584D" w:rsidRPr="00BA586B" w:rsidRDefault="00DE584D" w:rsidP="00DE584D">
      <w:pPr>
        <w:rPr>
          <w:szCs w:val="22"/>
        </w:rPr>
      </w:pPr>
    </w:p>
    <w:p w:rsidR="00DE584D" w:rsidRPr="00BA586B" w:rsidRDefault="00DE584D" w:rsidP="00DE584D">
      <w:pPr>
        <w:rPr>
          <w:szCs w:val="22"/>
        </w:rPr>
      </w:pPr>
      <w:r w:rsidRPr="00DE584D">
        <w:rPr>
          <w:i/>
          <w:iCs/>
          <w:szCs w:val="22"/>
        </w:rPr>
        <w:t xml:space="preserve">Haematological adverse reactions: </w:t>
      </w:r>
      <w:r w:rsidRPr="00BA586B">
        <w:rPr>
          <w:szCs w:val="22"/>
        </w:rPr>
        <w:t>Anaemia, neutropenia and leucopenia (usually secondary to neutropenia) can be expected to occur in patients receiving zidovudine. These occurred more frequently at higher zidovudine dosages (1200</w:t>
      </w:r>
      <w:r w:rsidRPr="00BA586B">
        <w:rPr>
          <w:szCs w:val="22"/>
        </w:rPr>
        <w:noBreakHyphen/>
        <w:t xml:space="preserve">1500 mg/day) and in patients with poor bone marrow reserve prior to treatment, particularly with advanced HIV disease. Haematological parameters should therefore be carefully monitored (see section 4.3) in patients receiving </w:t>
      </w:r>
      <w:r w:rsidRPr="00DE584D">
        <w:rPr>
          <w:color w:val="000000"/>
          <w:szCs w:val="22"/>
        </w:rPr>
        <w:t>Lamivudine/Zidovudine Teva</w:t>
      </w:r>
      <w:r w:rsidRPr="00BA586B">
        <w:rPr>
          <w:szCs w:val="22"/>
        </w:rPr>
        <w:t xml:space="preserve">. These haematological effects are not usually observed before four to six weeks therapy. For patients with advanced symptomatic HIV disease, it is generally recommended that blood tests are performed at least every two weeks for the first three months of therapy and at least monthly thereafter. </w:t>
      </w:r>
    </w:p>
    <w:p w:rsidR="00DE584D" w:rsidRPr="00BA586B" w:rsidRDefault="00DE584D" w:rsidP="00DE584D">
      <w:pPr>
        <w:rPr>
          <w:szCs w:val="22"/>
        </w:rPr>
      </w:pPr>
    </w:p>
    <w:p w:rsidR="00DE584D" w:rsidRPr="00BA586B" w:rsidRDefault="00DE584D" w:rsidP="00DE584D">
      <w:pPr>
        <w:rPr>
          <w:szCs w:val="22"/>
        </w:rPr>
      </w:pPr>
      <w:r w:rsidRPr="00BA586B">
        <w:rPr>
          <w:szCs w:val="22"/>
        </w:rPr>
        <w:t xml:space="preserve">In patients with early HIV disease haematological adverse reactions are infrequent. Depending on the overall condition of the patient, blood tests may be performed less often, for example every one to three months. Additionally dosage adjustment of zidovudine may be required if severe anaemia or myelosuppression occurs during treatment with </w:t>
      </w:r>
      <w:r w:rsidRPr="00DE584D">
        <w:rPr>
          <w:color w:val="000000"/>
          <w:szCs w:val="22"/>
        </w:rPr>
        <w:t>Lamivudine/Zidovudine Teva</w:t>
      </w:r>
      <w:r w:rsidR="00B06B81">
        <w:rPr>
          <w:color w:val="000000"/>
          <w:szCs w:val="22"/>
        </w:rPr>
        <w:t>,</w:t>
      </w:r>
      <w:r w:rsidR="00B06B81" w:rsidRPr="00BA586B">
        <w:rPr>
          <w:szCs w:val="22"/>
        </w:rPr>
        <w:t xml:space="preserve"> </w:t>
      </w:r>
      <w:r w:rsidRPr="00BA586B">
        <w:rPr>
          <w:szCs w:val="22"/>
        </w:rPr>
        <w:t>or in patients with pre-existing bone marrow compromise e.g. haemoglobin &lt;9 g/dl (5.59 mmol/l) or neutrophil count &lt;1.0 x 10</w:t>
      </w:r>
      <w:r w:rsidRPr="00DE584D">
        <w:rPr>
          <w:position w:val="10"/>
          <w:szCs w:val="22"/>
          <w:vertAlign w:val="superscript"/>
        </w:rPr>
        <w:t>9</w:t>
      </w:r>
      <w:r w:rsidRPr="00BA586B">
        <w:rPr>
          <w:szCs w:val="22"/>
        </w:rPr>
        <w:t xml:space="preserve">/l (see section 4.2). As dosage adjustment of </w:t>
      </w:r>
      <w:r w:rsidRPr="00DE584D">
        <w:rPr>
          <w:color w:val="000000"/>
          <w:szCs w:val="22"/>
        </w:rPr>
        <w:t>Lamivudine/Zidovudine Teva</w:t>
      </w:r>
      <w:r w:rsidRPr="00BA586B">
        <w:rPr>
          <w:szCs w:val="22"/>
        </w:rPr>
        <w:t xml:space="preserve"> is not possible separate preparations of zidovudine </w:t>
      </w:r>
      <w:r w:rsidR="001816C9">
        <w:rPr>
          <w:szCs w:val="22"/>
        </w:rPr>
        <w:t xml:space="preserve">and lamivudine should be used. </w:t>
      </w:r>
      <w:r w:rsidRPr="00BA586B">
        <w:rPr>
          <w:szCs w:val="22"/>
        </w:rPr>
        <w:t xml:space="preserve">Physicians should refer to the individual prescribing information for these medicinal products. </w:t>
      </w:r>
    </w:p>
    <w:p w:rsidR="00DE584D" w:rsidRPr="00BA586B" w:rsidRDefault="00DE584D" w:rsidP="00DE584D">
      <w:pPr>
        <w:rPr>
          <w:szCs w:val="22"/>
        </w:rPr>
      </w:pPr>
    </w:p>
    <w:p w:rsidR="00DE584D" w:rsidRDefault="00DE584D" w:rsidP="00DE584D">
      <w:pPr>
        <w:rPr>
          <w:szCs w:val="22"/>
        </w:rPr>
      </w:pPr>
      <w:r w:rsidRPr="00DE584D">
        <w:rPr>
          <w:i/>
          <w:iCs/>
          <w:szCs w:val="22"/>
        </w:rPr>
        <w:t>Pancreatitis:</w:t>
      </w:r>
      <w:r w:rsidRPr="00BA586B">
        <w:rPr>
          <w:szCs w:val="22"/>
        </w:rPr>
        <w:t xml:space="preserve"> Cases of pancreatitis have occurred rarely in patients treated with lamivudine and zidovudine. However it is not clear whether these cases were due to the antiretroviral treatment or to the underlying HIV disease. Treatment with </w:t>
      </w:r>
      <w:r w:rsidRPr="00DE584D">
        <w:rPr>
          <w:color w:val="000000"/>
          <w:szCs w:val="22"/>
        </w:rPr>
        <w:t>Lamivudine/Zidovudine Teva</w:t>
      </w:r>
      <w:r w:rsidRPr="00BA586B">
        <w:rPr>
          <w:szCs w:val="22"/>
        </w:rPr>
        <w:t xml:space="preserve"> should be stopped immediately if clinical signs, symptoms or laboratory abnormalities suggestive of pancreatitis occur. </w:t>
      </w:r>
    </w:p>
    <w:p w:rsidR="00DE584D" w:rsidRDefault="00DE584D" w:rsidP="00DE584D">
      <w:pPr>
        <w:rPr>
          <w:szCs w:val="22"/>
        </w:rPr>
      </w:pPr>
    </w:p>
    <w:p w:rsidR="00326BC2" w:rsidRPr="00BA586B" w:rsidRDefault="00326BC2" w:rsidP="00326BC2">
      <w:pPr>
        <w:pBdr>
          <w:top w:val="single" w:sz="4" w:space="1" w:color="auto"/>
          <w:left w:val="single" w:sz="4" w:space="4" w:color="auto"/>
          <w:bottom w:val="single" w:sz="4" w:space="1" w:color="auto"/>
          <w:right w:val="single" w:sz="4" w:space="4" w:color="auto"/>
        </w:pBdr>
        <w:rPr>
          <w:szCs w:val="22"/>
        </w:rPr>
      </w:pPr>
      <w:r w:rsidRPr="00DE584D">
        <w:rPr>
          <w:i/>
          <w:iCs/>
          <w:szCs w:val="22"/>
        </w:rPr>
        <w:t xml:space="preserve">Lactic acidosis: </w:t>
      </w:r>
      <w:r w:rsidR="00967F6D">
        <w:rPr>
          <w:szCs w:val="22"/>
        </w:rPr>
        <w:t>L</w:t>
      </w:r>
      <w:r w:rsidRPr="00BA586B">
        <w:rPr>
          <w:szCs w:val="22"/>
        </w:rPr>
        <w:t xml:space="preserve">actic acidosis usually associated with hepatomegaly and hepatic steatosis has been reported with the use of </w:t>
      </w:r>
      <w:r w:rsidR="00B20824">
        <w:rPr>
          <w:szCs w:val="22"/>
        </w:rPr>
        <w:t>zidovudine</w:t>
      </w:r>
      <w:r w:rsidRPr="00BA586B">
        <w:rPr>
          <w:szCs w:val="22"/>
        </w:rPr>
        <w:t xml:space="preserve">. Early symptoms (symptomatic hyperlactatemia) include benign digestive symptoms (nausea, vomiting and abdominal pain) non-specific malaise, loss of appetite, weight loss, respiratory symptoms (rapid and/or deep breathing) or neurological symptoms (including motor weakness). </w:t>
      </w:r>
    </w:p>
    <w:p w:rsidR="00326BC2" w:rsidRPr="00BA586B" w:rsidRDefault="00326BC2" w:rsidP="00326BC2">
      <w:pPr>
        <w:pBdr>
          <w:top w:val="single" w:sz="4" w:space="1" w:color="auto"/>
          <w:left w:val="single" w:sz="4" w:space="4" w:color="auto"/>
          <w:bottom w:val="single" w:sz="4" w:space="1" w:color="auto"/>
          <w:right w:val="single" w:sz="4" w:space="4" w:color="auto"/>
        </w:pBdr>
        <w:rPr>
          <w:szCs w:val="22"/>
        </w:rPr>
      </w:pPr>
    </w:p>
    <w:p w:rsidR="00326BC2" w:rsidRPr="00BA586B" w:rsidRDefault="00326BC2" w:rsidP="00326BC2">
      <w:pPr>
        <w:pBdr>
          <w:top w:val="single" w:sz="4" w:space="1" w:color="auto"/>
          <w:left w:val="single" w:sz="4" w:space="4" w:color="auto"/>
          <w:bottom w:val="single" w:sz="4" w:space="1" w:color="auto"/>
          <w:right w:val="single" w:sz="4" w:space="4" w:color="auto"/>
        </w:pBdr>
        <w:rPr>
          <w:szCs w:val="22"/>
        </w:rPr>
      </w:pPr>
      <w:r w:rsidRPr="00BA586B">
        <w:rPr>
          <w:szCs w:val="22"/>
        </w:rPr>
        <w:t xml:space="preserve">Lactic acidosis has a high mortality and may be associated with pancreatitis, liver failure, or renal failure. </w:t>
      </w:r>
    </w:p>
    <w:p w:rsidR="00326BC2" w:rsidRPr="00BA586B" w:rsidRDefault="00326BC2" w:rsidP="00326BC2">
      <w:pPr>
        <w:pBdr>
          <w:top w:val="single" w:sz="4" w:space="1" w:color="auto"/>
          <w:left w:val="single" w:sz="4" w:space="4" w:color="auto"/>
          <w:bottom w:val="single" w:sz="4" w:space="1" w:color="auto"/>
          <w:right w:val="single" w:sz="4" w:space="4" w:color="auto"/>
        </w:pBdr>
        <w:rPr>
          <w:szCs w:val="22"/>
        </w:rPr>
      </w:pPr>
    </w:p>
    <w:p w:rsidR="00326BC2" w:rsidRPr="00BA586B" w:rsidRDefault="00326BC2" w:rsidP="00326BC2">
      <w:pPr>
        <w:pBdr>
          <w:top w:val="single" w:sz="4" w:space="1" w:color="auto"/>
          <w:left w:val="single" w:sz="4" w:space="4" w:color="auto"/>
          <w:bottom w:val="single" w:sz="4" w:space="1" w:color="auto"/>
          <w:right w:val="single" w:sz="4" w:space="4" w:color="auto"/>
        </w:pBdr>
        <w:rPr>
          <w:szCs w:val="22"/>
        </w:rPr>
      </w:pPr>
      <w:r w:rsidRPr="00BA586B">
        <w:rPr>
          <w:szCs w:val="22"/>
        </w:rPr>
        <w:t xml:space="preserve">Lactic acidosis generally occurred after a few or several months of treatment. </w:t>
      </w:r>
    </w:p>
    <w:p w:rsidR="00326BC2" w:rsidRPr="00BA586B" w:rsidRDefault="00326BC2" w:rsidP="00326BC2">
      <w:pPr>
        <w:pBdr>
          <w:top w:val="single" w:sz="4" w:space="1" w:color="auto"/>
          <w:left w:val="single" w:sz="4" w:space="4" w:color="auto"/>
          <w:bottom w:val="single" w:sz="4" w:space="1" w:color="auto"/>
          <w:right w:val="single" w:sz="4" w:space="4" w:color="auto"/>
        </w:pBdr>
        <w:rPr>
          <w:szCs w:val="22"/>
        </w:rPr>
      </w:pPr>
    </w:p>
    <w:p w:rsidR="00326BC2" w:rsidRPr="00BA586B" w:rsidRDefault="00326BC2" w:rsidP="00326BC2">
      <w:pPr>
        <w:pBdr>
          <w:top w:val="single" w:sz="4" w:space="1" w:color="auto"/>
          <w:left w:val="single" w:sz="4" w:space="4" w:color="auto"/>
          <w:bottom w:val="single" w:sz="4" w:space="1" w:color="auto"/>
          <w:right w:val="single" w:sz="4" w:space="4" w:color="auto"/>
        </w:pBdr>
        <w:rPr>
          <w:szCs w:val="22"/>
        </w:rPr>
      </w:pPr>
      <w:r w:rsidRPr="00BA586B">
        <w:rPr>
          <w:szCs w:val="22"/>
        </w:rPr>
        <w:t xml:space="preserve">Treatment with </w:t>
      </w:r>
      <w:r w:rsidR="00B20824">
        <w:rPr>
          <w:szCs w:val="22"/>
        </w:rPr>
        <w:t>zidovudine</w:t>
      </w:r>
      <w:r w:rsidRPr="00BA586B">
        <w:rPr>
          <w:szCs w:val="22"/>
        </w:rPr>
        <w:t xml:space="preserve"> should be discontinued if there is symptomatic hyperlactatemia and metabolic/lactic acidosis, progressive hepatomegaly, or rapidly elevating aminotransferase levels.</w:t>
      </w:r>
    </w:p>
    <w:p w:rsidR="00326BC2" w:rsidRPr="00BA586B" w:rsidRDefault="00326BC2" w:rsidP="00326BC2">
      <w:pPr>
        <w:pBdr>
          <w:top w:val="single" w:sz="4" w:space="1" w:color="auto"/>
          <w:left w:val="single" w:sz="4" w:space="4" w:color="auto"/>
          <w:bottom w:val="single" w:sz="4" w:space="1" w:color="auto"/>
          <w:right w:val="single" w:sz="4" w:space="4" w:color="auto"/>
        </w:pBdr>
        <w:rPr>
          <w:szCs w:val="22"/>
        </w:rPr>
      </w:pPr>
    </w:p>
    <w:p w:rsidR="00326BC2" w:rsidRPr="00BA586B" w:rsidRDefault="00326BC2" w:rsidP="00326BC2">
      <w:pPr>
        <w:pBdr>
          <w:top w:val="single" w:sz="4" w:space="1" w:color="auto"/>
          <w:left w:val="single" w:sz="4" w:space="4" w:color="auto"/>
          <w:bottom w:val="single" w:sz="4" w:space="1" w:color="auto"/>
          <w:right w:val="single" w:sz="4" w:space="4" w:color="auto"/>
        </w:pBdr>
        <w:rPr>
          <w:szCs w:val="22"/>
        </w:rPr>
      </w:pPr>
      <w:r w:rsidRPr="00BA586B">
        <w:rPr>
          <w:szCs w:val="22"/>
        </w:rPr>
        <w:t xml:space="preserve">Caution should be exercised when administering </w:t>
      </w:r>
      <w:r w:rsidR="00B20824">
        <w:rPr>
          <w:szCs w:val="22"/>
        </w:rPr>
        <w:t>zidovudine</w:t>
      </w:r>
      <w:r w:rsidRPr="00BA586B">
        <w:rPr>
          <w:szCs w:val="22"/>
        </w:rPr>
        <w:t xml:space="preserve"> to any patient (particularly obese women) with hepatomegaly, hepatitis or other known risk factors for liver disease and hepatic steatosis (including certain me</w:t>
      </w:r>
      <w:r w:rsidR="001816C9">
        <w:rPr>
          <w:szCs w:val="22"/>
        </w:rPr>
        <w:t xml:space="preserve">dicinal products and alcohol). </w:t>
      </w:r>
      <w:r w:rsidRPr="00BA586B">
        <w:rPr>
          <w:szCs w:val="22"/>
        </w:rPr>
        <w:t>Patients co-infected with hepatitis C and treated with alpha interferon and ribavirin may constitute a special risk.</w:t>
      </w:r>
    </w:p>
    <w:p w:rsidR="00326BC2" w:rsidRPr="00BA586B" w:rsidRDefault="00326BC2" w:rsidP="00326BC2">
      <w:pPr>
        <w:pBdr>
          <w:top w:val="single" w:sz="4" w:space="1" w:color="auto"/>
          <w:left w:val="single" w:sz="4" w:space="4" w:color="auto"/>
          <w:bottom w:val="single" w:sz="4" w:space="1" w:color="auto"/>
          <w:right w:val="single" w:sz="4" w:space="4" w:color="auto"/>
        </w:pBdr>
        <w:rPr>
          <w:szCs w:val="22"/>
        </w:rPr>
      </w:pPr>
    </w:p>
    <w:p w:rsidR="00326BC2" w:rsidRPr="00BA586B" w:rsidRDefault="00326BC2" w:rsidP="00326BC2">
      <w:pPr>
        <w:pBdr>
          <w:top w:val="single" w:sz="4" w:space="1" w:color="auto"/>
          <w:left w:val="single" w:sz="4" w:space="4" w:color="auto"/>
          <w:bottom w:val="single" w:sz="4" w:space="1" w:color="auto"/>
          <w:right w:val="single" w:sz="4" w:space="4" w:color="auto"/>
        </w:pBdr>
        <w:rPr>
          <w:szCs w:val="22"/>
        </w:rPr>
      </w:pPr>
      <w:r w:rsidRPr="00BA586B">
        <w:rPr>
          <w:szCs w:val="22"/>
        </w:rPr>
        <w:t>Patients at increased risk should be followed closely.</w:t>
      </w:r>
    </w:p>
    <w:p w:rsidR="00326BC2" w:rsidRDefault="00326BC2" w:rsidP="00DE584D">
      <w:pPr>
        <w:rPr>
          <w:szCs w:val="22"/>
        </w:rPr>
      </w:pPr>
    </w:p>
    <w:p w:rsidR="00DE584D" w:rsidRPr="00BA586B" w:rsidRDefault="00DE584D" w:rsidP="00DE584D">
      <w:pPr>
        <w:rPr>
          <w:szCs w:val="22"/>
        </w:rPr>
      </w:pPr>
      <w:r w:rsidRPr="00DE584D">
        <w:rPr>
          <w:i/>
          <w:iCs/>
          <w:szCs w:val="22"/>
        </w:rPr>
        <w:t>Mitochondrial dysfunction</w:t>
      </w:r>
      <w:r w:rsidR="00967F6D" w:rsidRPr="00967F6D">
        <w:rPr>
          <w:i/>
          <w:szCs w:val="22"/>
        </w:rPr>
        <w:t xml:space="preserve"> </w:t>
      </w:r>
      <w:r w:rsidR="00967F6D">
        <w:rPr>
          <w:i/>
          <w:szCs w:val="22"/>
        </w:rPr>
        <w:t>following exposure in utero</w:t>
      </w:r>
      <w:r w:rsidRPr="00DE584D">
        <w:rPr>
          <w:i/>
          <w:iCs/>
          <w:szCs w:val="22"/>
        </w:rPr>
        <w:t>:</w:t>
      </w:r>
      <w:r w:rsidRPr="00BA586B">
        <w:rPr>
          <w:szCs w:val="22"/>
        </w:rPr>
        <w:t xml:space="preserve"> Nucleoside and nucleotide analogues</w:t>
      </w:r>
      <w:r w:rsidR="00967F6D" w:rsidRPr="00967F6D">
        <w:t xml:space="preserve"> </w:t>
      </w:r>
      <w:r w:rsidR="00967F6D" w:rsidRPr="00967F6D">
        <w:rPr>
          <w:szCs w:val="22"/>
        </w:rPr>
        <w:t>may impact mitochondrial function to a variable degree, which is most pronounced with stavudine, didanosine and zidovudine.</w:t>
      </w:r>
      <w:r w:rsidRPr="00BA586B">
        <w:rPr>
          <w:szCs w:val="22"/>
        </w:rPr>
        <w:t xml:space="preserve"> There have been reports of mitochondrial dysfunction in HIV-negative </w:t>
      </w:r>
      <w:r w:rsidRPr="00BA586B">
        <w:rPr>
          <w:szCs w:val="22"/>
        </w:rPr>
        <w:lastRenderedPageBreak/>
        <w:t xml:space="preserve">infants exposed </w:t>
      </w:r>
      <w:r w:rsidRPr="00DE584D">
        <w:rPr>
          <w:i/>
          <w:iCs/>
          <w:szCs w:val="22"/>
        </w:rPr>
        <w:t>in utero</w:t>
      </w:r>
      <w:r w:rsidRPr="00BA586B">
        <w:rPr>
          <w:szCs w:val="22"/>
        </w:rPr>
        <w:t xml:space="preserve"> and/or post-natally to nucleoside analogues</w:t>
      </w:r>
      <w:r w:rsidR="00967F6D" w:rsidRPr="00967F6D">
        <w:rPr>
          <w:szCs w:val="22"/>
        </w:rPr>
        <w:t>; these have predominantly concerned treatment with regimens containing zidovudine</w:t>
      </w:r>
      <w:r w:rsidRPr="00BA586B">
        <w:rPr>
          <w:szCs w:val="22"/>
        </w:rPr>
        <w:t xml:space="preserve">. The main adverse </w:t>
      </w:r>
      <w:r w:rsidR="00967F6D">
        <w:rPr>
          <w:szCs w:val="22"/>
        </w:rPr>
        <w:t>reactions</w:t>
      </w:r>
      <w:r w:rsidRPr="00BA586B">
        <w:rPr>
          <w:szCs w:val="22"/>
        </w:rPr>
        <w:t xml:space="preserve"> reported are haematological disorders (anaemia, neutropenia) </w:t>
      </w:r>
      <w:r w:rsidR="00967F6D">
        <w:rPr>
          <w:szCs w:val="22"/>
        </w:rPr>
        <w:t xml:space="preserve">and </w:t>
      </w:r>
      <w:r w:rsidRPr="00BA586B">
        <w:rPr>
          <w:szCs w:val="22"/>
        </w:rPr>
        <w:t xml:space="preserve">metabolic disorders (hyperlactatemia, hyperlipasemia). These events </w:t>
      </w:r>
      <w:r w:rsidR="00967F6D">
        <w:rPr>
          <w:szCs w:val="22"/>
        </w:rPr>
        <w:t>have</w:t>
      </w:r>
      <w:r w:rsidRPr="00BA586B">
        <w:rPr>
          <w:szCs w:val="22"/>
        </w:rPr>
        <w:t xml:space="preserve"> often </w:t>
      </w:r>
      <w:r w:rsidR="00967F6D">
        <w:rPr>
          <w:szCs w:val="22"/>
        </w:rPr>
        <w:t xml:space="preserve">been </w:t>
      </w:r>
      <w:r w:rsidRPr="00BA586B">
        <w:rPr>
          <w:szCs w:val="22"/>
        </w:rPr>
        <w:t xml:space="preserve">transitory. </w:t>
      </w:r>
      <w:r w:rsidR="00967F6D">
        <w:rPr>
          <w:szCs w:val="22"/>
        </w:rPr>
        <w:t>L</w:t>
      </w:r>
      <w:r w:rsidRPr="00BA586B">
        <w:rPr>
          <w:szCs w:val="22"/>
        </w:rPr>
        <w:t xml:space="preserve">ate-onset neurological disorders have been reported </w:t>
      </w:r>
      <w:r w:rsidR="00967F6D">
        <w:rPr>
          <w:szCs w:val="22"/>
        </w:rPr>
        <w:t xml:space="preserve">rarely </w:t>
      </w:r>
      <w:r w:rsidRPr="00BA586B">
        <w:rPr>
          <w:szCs w:val="22"/>
        </w:rPr>
        <w:t xml:space="preserve">(hypertonia, convulsion, abnormal behaviour). Whether </w:t>
      </w:r>
      <w:r w:rsidR="00967F6D">
        <w:rPr>
          <w:szCs w:val="22"/>
        </w:rPr>
        <w:t>such</w:t>
      </w:r>
      <w:r w:rsidRPr="00BA586B">
        <w:rPr>
          <w:szCs w:val="22"/>
        </w:rPr>
        <w:t xml:space="preserve"> neurological disorders are transient or permanent is currently unknown. </w:t>
      </w:r>
      <w:r w:rsidR="00967F6D" w:rsidRPr="00967F6D">
        <w:rPr>
          <w:szCs w:val="22"/>
        </w:rPr>
        <w:t>These find</w:t>
      </w:r>
      <w:r w:rsidR="00967F6D">
        <w:rPr>
          <w:szCs w:val="22"/>
        </w:rPr>
        <w:t>ings should be considered for a</w:t>
      </w:r>
      <w:r w:rsidRPr="00BA586B">
        <w:rPr>
          <w:szCs w:val="22"/>
        </w:rPr>
        <w:t xml:space="preserve">ny child exposed </w:t>
      </w:r>
      <w:r w:rsidRPr="00DE584D">
        <w:rPr>
          <w:i/>
          <w:iCs/>
          <w:szCs w:val="22"/>
        </w:rPr>
        <w:t>in utero</w:t>
      </w:r>
      <w:r w:rsidRPr="00BA586B">
        <w:rPr>
          <w:szCs w:val="22"/>
        </w:rPr>
        <w:t xml:space="preserve"> to nucleoside and nucleotide analogues, </w:t>
      </w:r>
      <w:r w:rsidR="00967F6D" w:rsidRPr="00967F6D">
        <w:rPr>
          <w:szCs w:val="22"/>
        </w:rPr>
        <w:t xml:space="preserve">who presents with severe clinical findings of unknown etiology particularly neurologic findings. </w:t>
      </w:r>
      <w:r w:rsidRPr="00BA586B">
        <w:rPr>
          <w:szCs w:val="22"/>
        </w:rPr>
        <w:t xml:space="preserve">These findings do not affect current national recommendations to use antiretroviral therapy in pregnant women to prevent vertical transmission of HIV. </w:t>
      </w:r>
    </w:p>
    <w:p w:rsidR="00DE584D" w:rsidRPr="00BA586B" w:rsidRDefault="00DE584D" w:rsidP="00DE584D">
      <w:pPr>
        <w:rPr>
          <w:szCs w:val="22"/>
        </w:rPr>
      </w:pPr>
    </w:p>
    <w:p w:rsidR="00B20824" w:rsidRPr="00B73EB8" w:rsidRDefault="00DE584D" w:rsidP="00B20824">
      <w:pPr>
        <w:spacing w:line="240" w:lineRule="auto"/>
        <w:rPr>
          <w:i/>
          <w:snapToGrid w:val="0"/>
          <w:color w:val="000000"/>
          <w:szCs w:val="22"/>
          <w:lang w:val="en-US"/>
        </w:rPr>
      </w:pPr>
      <w:r w:rsidRPr="00DE584D">
        <w:rPr>
          <w:i/>
          <w:iCs/>
          <w:szCs w:val="22"/>
        </w:rPr>
        <w:t>Lipo</w:t>
      </w:r>
      <w:r w:rsidR="00B20824">
        <w:rPr>
          <w:i/>
          <w:iCs/>
          <w:szCs w:val="22"/>
        </w:rPr>
        <w:t>a</w:t>
      </w:r>
      <w:r w:rsidRPr="00DE584D">
        <w:rPr>
          <w:i/>
          <w:iCs/>
          <w:szCs w:val="22"/>
        </w:rPr>
        <w:t>trophy:</w:t>
      </w:r>
      <w:r w:rsidRPr="00BA586B">
        <w:rPr>
          <w:szCs w:val="22"/>
        </w:rPr>
        <w:t xml:space="preserve"> </w:t>
      </w:r>
      <w:r w:rsidR="00B20824" w:rsidRPr="00345EDD">
        <w:rPr>
          <w:snapToGrid w:val="0"/>
          <w:color w:val="000000"/>
          <w:szCs w:val="22"/>
          <w:lang w:val="en-US"/>
        </w:rPr>
        <w:t>Treatment with zidovudine has been associated with loss of subcutaneous fat, which has been linked to mitochondrial toxicity. The incidence and severity of lipoatrophy are related to cumulative exposure. This fat loss, which is most evident in the face, limbs and buttocks, may not be reversible when switching to a zidovudine-free regimen. Patients should be regularly assessed for signs of lipoatrophy during therapy with zidovudine and zidovudine-containing</w:t>
      </w:r>
      <w:r w:rsidR="00403BA1">
        <w:rPr>
          <w:snapToGrid w:val="0"/>
          <w:color w:val="000000"/>
          <w:szCs w:val="22"/>
          <w:lang w:val="en-US"/>
        </w:rPr>
        <w:t xml:space="preserve"> products</w:t>
      </w:r>
      <w:r w:rsidR="00B20824" w:rsidRPr="00345EDD">
        <w:rPr>
          <w:snapToGrid w:val="0"/>
          <w:color w:val="000000"/>
          <w:szCs w:val="22"/>
          <w:lang w:val="en-US"/>
        </w:rPr>
        <w:t>. Therapy should be switched to an alternative regimen if there is suspicion of lipoatrophy development.</w:t>
      </w:r>
    </w:p>
    <w:p w:rsidR="00B20824" w:rsidRPr="00345EDD" w:rsidRDefault="00B20824" w:rsidP="00B20824">
      <w:pPr>
        <w:spacing w:line="240" w:lineRule="auto"/>
        <w:rPr>
          <w:snapToGrid w:val="0"/>
          <w:color w:val="000000"/>
          <w:szCs w:val="22"/>
          <w:lang w:val="en-US"/>
        </w:rPr>
      </w:pPr>
    </w:p>
    <w:p w:rsidR="00DE584D" w:rsidRPr="00BA586B" w:rsidRDefault="00B20824" w:rsidP="00B20824">
      <w:pPr>
        <w:rPr>
          <w:szCs w:val="22"/>
        </w:rPr>
      </w:pPr>
      <w:r w:rsidRPr="00345EDD">
        <w:rPr>
          <w:i/>
          <w:snapToGrid w:val="0"/>
          <w:color w:val="000000"/>
          <w:szCs w:val="22"/>
          <w:lang w:val="en-US"/>
        </w:rPr>
        <w:t>Weight and metabolic parameters</w:t>
      </w:r>
      <w:r>
        <w:rPr>
          <w:i/>
          <w:snapToGrid w:val="0"/>
          <w:color w:val="000000"/>
          <w:szCs w:val="22"/>
          <w:lang w:val="en-US"/>
        </w:rPr>
        <w:t xml:space="preserve">: </w:t>
      </w:r>
      <w:r w:rsidRPr="00345EDD">
        <w:rPr>
          <w:snapToGrid w:val="0"/>
          <w:color w:val="000000"/>
          <w:szCs w:val="22"/>
          <w:lang w:val="en-US"/>
        </w:rPr>
        <w:t>An increase in weight and in levels of blood lipids and glucose may occur during antiretroviral therapy. Such changes may in part be linked to disease control and life style. For lipids, there is in some cases evidence for a treatment effect, while for weight gain there is no strong evidence relating this to any particular treatment. For monitoring of blood lipids and glucose reference is made to established HIV treatment guidelines. Lipid disorders should be managed as clinically appropriate</w:t>
      </w:r>
      <w:r w:rsidRPr="00C736DA">
        <w:t>.</w:t>
      </w:r>
    </w:p>
    <w:p w:rsidR="00DE584D" w:rsidRPr="00BA586B" w:rsidRDefault="00DE584D" w:rsidP="00DE584D">
      <w:pPr>
        <w:rPr>
          <w:szCs w:val="22"/>
        </w:rPr>
      </w:pPr>
    </w:p>
    <w:p w:rsidR="00DE584D" w:rsidRPr="00BA586B" w:rsidRDefault="00DE584D" w:rsidP="00DE584D">
      <w:pPr>
        <w:rPr>
          <w:szCs w:val="22"/>
        </w:rPr>
      </w:pPr>
      <w:r w:rsidRPr="00DE584D">
        <w:rPr>
          <w:i/>
          <w:iCs/>
          <w:szCs w:val="22"/>
        </w:rPr>
        <w:t>Immune Reactivation Syndrome:</w:t>
      </w:r>
      <w:r w:rsidRPr="00BA586B">
        <w:rPr>
          <w:szCs w:val="22"/>
        </w:rPr>
        <w:t xml:space="preserve"> In HIV-infected patients with severe immune deficiency at the time of institution of combination antiretroviral therapy (CART), an inflammatory reaction to asymptomatic or residual opportunistic pathogens may arise and cause serious clinical condition</w:t>
      </w:r>
      <w:r w:rsidR="001816C9">
        <w:rPr>
          <w:szCs w:val="22"/>
        </w:rPr>
        <w:t xml:space="preserve">s, or aggravation of symptoms. </w:t>
      </w:r>
      <w:r w:rsidRPr="00BA586B">
        <w:rPr>
          <w:szCs w:val="22"/>
        </w:rPr>
        <w:t>Typically, such reactions have been observed within the first few weeks or</w:t>
      </w:r>
      <w:r w:rsidR="001816C9">
        <w:rPr>
          <w:szCs w:val="22"/>
        </w:rPr>
        <w:t xml:space="preserve"> months of initiation of CART. </w:t>
      </w:r>
      <w:r w:rsidRPr="00BA586B">
        <w:rPr>
          <w:szCs w:val="22"/>
        </w:rPr>
        <w:t xml:space="preserve">Relevant examples are cytomegalovirus retinitis, generalised and/or focal mycobacterium infections, and </w:t>
      </w:r>
      <w:r w:rsidRPr="00DE584D">
        <w:rPr>
          <w:i/>
          <w:iCs/>
          <w:szCs w:val="22"/>
        </w:rPr>
        <w:t>Pneumocystis jiroveci</w:t>
      </w:r>
      <w:r w:rsidR="00334E92">
        <w:rPr>
          <w:i/>
          <w:iCs/>
          <w:szCs w:val="22"/>
        </w:rPr>
        <w:t>i</w:t>
      </w:r>
      <w:r w:rsidRPr="00DE584D">
        <w:rPr>
          <w:i/>
          <w:iCs/>
          <w:szCs w:val="22"/>
        </w:rPr>
        <w:t xml:space="preserve"> pneumonia (</w:t>
      </w:r>
      <w:r w:rsidR="00334E92">
        <w:rPr>
          <w:i/>
          <w:iCs/>
          <w:szCs w:val="22"/>
        </w:rPr>
        <w:t>often referred to as PCP</w:t>
      </w:r>
      <w:r w:rsidRPr="00DE584D">
        <w:rPr>
          <w:i/>
          <w:iCs/>
          <w:szCs w:val="22"/>
        </w:rPr>
        <w:t>)</w:t>
      </w:r>
      <w:r w:rsidRPr="00BA586B">
        <w:rPr>
          <w:szCs w:val="22"/>
        </w:rPr>
        <w:t xml:space="preserve">. Any inflammatory symptoms should be evaluated and treatment instituted when necessary. </w:t>
      </w:r>
      <w:r w:rsidR="00DE0FEE" w:rsidRPr="008E0225">
        <w:rPr>
          <w:bCs/>
          <w:iCs/>
          <w:szCs w:val="22"/>
        </w:rPr>
        <w:t>Autoimmune disorders (such as Graves’ disease</w:t>
      </w:r>
      <w:r w:rsidR="006078B5">
        <w:rPr>
          <w:bCs/>
          <w:iCs/>
          <w:szCs w:val="22"/>
        </w:rPr>
        <w:t xml:space="preserve"> </w:t>
      </w:r>
      <w:r w:rsidR="006078B5" w:rsidRPr="006078B5">
        <w:rPr>
          <w:bCs/>
          <w:iCs/>
          <w:szCs w:val="22"/>
        </w:rPr>
        <w:t>and autoimmune hepatitis</w:t>
      </w:r>
      <w:r w:rsidR="00DE0FEE" w:rsidRPr="008E0225">
        <w:rPr>
          <w:bCs/>
          <w:iCs/>
          <w:szCs w:val="22"/>
        </w:rPr>
        <w:t>) have also been reported to occur in the setting of immune reactivation</w:t>
      </w:r>
      <w:r w:rsidR="00DE0FEE">
        <w:rPr>
          <w:bCs/>
          <w:iCs/>
          <w:szCs w:val="22"/>
        </w:rPr>
        <w:t>;</w:t>
      </w:r>
      <w:r w:rsidR="00DE0FEE" w:rsidRPr="008E0225">
        <w:rPr>
          <w:bCs/>
          <w:iCs/>
          <w:szCs w:val="22"/>
        </w:rPr>
        <w:t xml:space="preserve"> however, the </w:t>
      </w:r>
      <w:r w:rsidR="00DE0FEE">
        <w:rPr>
          <w:bCs/>
          <w:iCs/>
          <w:szCs w:val="22"/>
        </w:rPr>
        <w:t xml:space="preserve">reported </w:t>
      </w:r>
      <w:r w:rsidR="00DE0FEE" w:rsidRPr="008E0225">
        <w:rPr>
          <w:bCs/>
          <w:iCs/>
          <w:szCs w:val="22"/>
        </w:rPr>
        <w:t>time to onset is more variable and</w:t>
      </w:r>
      <w:r w:rsidR="00DE0FEE">
        <w:rPr>
          <w:bCs/>
          <w:iCs/>
          <w:szCs w:val="22"/>
        </w:rPr>
        <w:t xml:space="preserve"> these events</w:t>
      </w:r>
      <w:r w:rsidR="00DE0FEE" w:rsidRPr="008E0225">
        <w:rPr>
          <w:bCs/>
          <w:iCs/>
          <w:szCs w:val="22"/>
        </w:rPr>
        <w:t xml:space="preserve"> can occur many months after initiation of treatment.</w:t>
      </w:r>
    </w:p>
    <w:p w:rsidR="00DE584D" w:rsidRPr="00BA586B" w:rsidRDefault="00DE584D" w:rsidP="00DE584D">
      <w:pPr>
        <w:rPr>
          <w:szCs w:val="22"/>
        </w:rPr>
      </w:pPr>
    </w:p>
    <w:p w:rsidR="00DE584D" w:rsidRDefault="00DE584D" w:rsidP="00DE584D">
      <w:pPr>
        <w:rPr>
          <w:szCs w:val="22"/>
        </w:rPr>
      </w:pPr>
      <w:r w:rsidRPr="00DE584D">
        <w:rPr>
          <w:i/>
          <w:iCs/>
          <w:szCs w:val="22"/>
        </w:rPr>
        <w:t xml:space="preserve">Liver disease: </w:t>
      </w:r>
      <w:r w:rsidRPr="00BA586B">
        <w:rPr>
          <w:szCs w:val="22"/>
        </w:rPr>
        <w:t xml:space="preserve">If lamivudine is being used concomitantly for the treatment of HIV and HBV, additional information relating to the use of lamivudine in the treatment of hepatitis B infection is available in </w:t>
      </w:r>
      <w:r w:rsidRPr="00C567DA">
        <w:rPr>
          <w:szCs w:val="22"/>
        </w:rPr>
        <w:t xml:space="preserve">the </w:t>
      </w:r>
      <w:r w:rsidR="0010511B" w:rsidRPr="00F30235">
        <w:rPr>
          <w:szCs w:val="22"/>
        </w:rPr>
        <w:t>l</w:t>
      </w:r>
      <w:r w:rsidRPr="00C567DA">
        <w:rPr>
          <w:szCs w:val="22"/>
        </w:rPr>
        <w:t xml:space="preserve">amivudine </w:t>
      </w:r>
      <w:r w:rsidR="00847A14" w:rsidRPr="00C567DA">
        <w:rPr>
          <w:szCs w:val="22"/>
        </w:rPr>
        <w:t>100</w:t>
      </w:r>
      <w:r w:rsidR="00847A14">
        <w:rPr>
          <w:szCs w:val="22"/>
        </w:rPr>
        <w:t> </w:t>
      </w:r>
      <w:r w:rsidR="0010511B" w:rsidRPr="00F30235">
        <w:rPr>
          <w:szCs w:val="22"/>
        </w:rPr>
        <w:t>mg</w:t>
      </w:r>
      <w:r w:rsidRPr="00BA586B">
        <w:rPr>
          <w:szCs w:val="22"/>
        </w:rPr>
        <w:t xml:space="preserve"> S</w:t>
      </w:r>
      <w:r>
        <w:rPr>
          <w:szCs w:val="22"/>
        </w:rPr>
        <w:t>m</w:t>
      </w:r>
      <w:r w:rsidRPr="00BA586B">
        <w:rPr>
          <w:szCs w:val="22"/>
        </w:rPr>
        <w:t xml:space="preserve">PC. </w:t>
      </w:r>
    </w:p>
    <w:p w:rsidR="00DE584D" w:rsidRDefault="00DE584D" w:rsidP="00DE584D">
      <w:pPr>
        <w:rPr>
          <w:szCs w:val="22"/>
        </w:rPr>
      </w:pPr>
      <w:r w:rsidRPr="00BA586B">
        <w:rPr>
          <w:szCs w:val="22"/>
        </w:rPr>
        <w:t xml:space="preserve">The safety and efficacy of zidovudine has not been established in patients with significant underlying liver disorders. </w:t>
      </w:r>
    </w:p>
    <w:p w:rsidR="00DE584D" w:rsidRDefault="00DE584D" w:rsidP="00DE584D">
      <w:pPr>
        <w:rPr>
          <w:szCs w:val="22"/>
        </w:rPr>
      </w:pPr>
      <w:r w:rsidRPr="00BA586B">
        <w:rPr>
          <w:szCs w:val="22"/>
        </w:rPr>
        <w:t>Patients with chronic hepatitis B or C and treated with combination antiretroviral therapy are at an increased risk of severe and potentially</w:t>
      </w:r>
      <w:r w:rsidR="001816C9">
        <w:rPr>
          <w:szCs w:val="22"/>
        </w:rPr>
        <w:t xml:space="preserve"> fatal hepatic adverse events. </w:t>
      </w:r>
      <w:r w:rsidRPr="00BA586B">
        <w:rPr>
          <w:szCs w:val="22"/>
        </w:rPr>
        <w:t xml:space="preserve">In case of concomitant antiviral therapy for hepatitis B or C, please refer also to the relevant product information for these medicinal products. </w:t>
      </w:r>
    </w:p>
    <w:p w:rsidR="00DE584D" w:rsidRPr="00BA586B" w:rsidRDefault="00DE584D" w:rsidP="00DE584D">
      <w:pPr>
        <w:rPr>
          <w:szCs w:val="22"/>
        </w:rPr>
      </w:pPr>
      <w:r w:rsidRPr="00BA586B">
        <w:rPr>
          <w:szCs w:val="22"/>
        </w:rPr>
        <w:t xml:space="preserve">If </w:t>
      </w:r>
      <w:r w:rsidRPr="00DE584D">
        <w:rPr>
          <w:color w:val="000000"/>
          <w:szCs w:val="22"/>
        </w:rPr>
        <w:t>Lamivudine/Zidovudine Teva</w:t>
      </w:r>
      <w:r w:rsidRPr="00BA586B">
        <w:rPr>
          <w:szCs w:val="22"/>
        </w:rPr>
        <w:t xml:space="preserve"> is discontinued in patients co-infected with hepatitis B virus, periodic monitoring of both liver function tests and markers of HBV replication for 4 months is recommended, as withdrawal of lamivudine may result in an acute exacerbation of hepatitis. </w:t>
      </w:r>
    </w:p>
    <w:p w:rsidR="00DE584D" w:rsidRPr="00BA586B" w:rsidRDefault="00DE584D" w:rsidP="00DE584D">
      <w:pPr>
        <w:rPr>
          <w:szCs w:val="22"/>
        </w:rPr>
      </w:pPr>
    </w:p>
    <w:p w:rsidR="00DE584D" w:rsidRPr="00BA586B" w:rsidRDefault="00DE584D" w:rsidP="00DE584D">
      <w:pPr>
        <w:rPr>
          <w:szCs w:val="22"/>
        </w:rPr>
      </w:pPr>
      <w:r w:rsidRPr="00BA586B">
        <w:rPr>
          <w:szCs w:val="22"/>
        </w:rPr>
        <w:t>Patients with pre-existing liver dysfunction, including chronic active hepatitis, have an increased frequency of liver function abnormalities during combination antiretroviral therapy, and should be monitored a</w:t>
      </w:r>
      <w:r w:rsidR="001816C9">
        <w:rPr>
          <w:szCs w:val="22"/>
        </w:rPr>
        <w:t xml:space="preserve">ccording to standard practice. </w:t>
      </w:r>
      <w:r w:rsidRPr="00BA586B">
        <w:rPr>
          <w:szCs w:val="22"/>
        </w:rPr>
        <w:t xml:space="preserve">If there is evidence of worsening liver disease in such patients, interruption or discontinuation of treatment must be considered. </w:t>
      </w:r>
    </w:p>
    <w:p w:rsidR="00DE584D" w:rsidRPr="00BA586B" w:rsidRDefault="00DE584D" w:rsidP="00DE584D">
      <w:pPr>
        <w:rPr>
          <w:szCs w:val="22"/>
        </w:rPr>
      </w:pPr>
    </w:p>
    <w:p w:rsidR="00DE584D" w:rsidRPr="00BA586B" w:rsidRDefault="00DE584D" w:rsidP="00DE584D">
      <w:pPr>
        <w:rPr>
          <w:szCs w:val="22"/>
        </w:rPr>
      </w:pPr>
      <w:r w:rsidRPr="00DE584D">
        <w:rPr>
          <w:i/>
          <w:iCs/>
          <w:szCs w:val="22"/>
        </w:rPr>
        <w:t>Patients co-infected with hepatitis C virus:</w:t>
      </w:r>
      <w:r w:rsidRPr="00BA586B">
        <w:rPr>
          <w:szCs w:val="22"/>
        </w:rPr>
        <w:t xml:space="preserve"> The concomitant use of ribavirin with zidovudine is not recommended due to an increased risk of anaemia (see section 4.5). </w:t>
      </w:r>
    </w:p>
    <w:p w:rsidR="00DE584D" w:rsidRPr="00BA586B" w:rsidRDefault="00DE584D" w:rsidP="00DE584D">
      <w:pPr>
        <w:rPr>
          <w:szCs w:val="22"/>
        </w:rPr>
      </w:pPr>
    </w:p>
    <w:p w:rsidR="00DE584D" w:rsidRDefault="00DE584D" w:rsidP="00DE584D">
      <w:pPr>
        <w:rPr>
          <w:szCs w:val="22"/>
        </w:rPr>
      </w:pPr>
      <w:r w:rsidRPr="00DE584D">
        <w:rPr>
          <w:i/>
          <w:iCs/>
          <w:szCs w:val="22"/>
        </w:rPr>
        <w:t>Osteonecrosis</w:t>
      </w:r>
      <w:r w:rsidRPr="00BA586B">
        <w:rPr>
          <w:szCs w:val="22"/>
        </w:rPr>
        <w:t xml:space="preserve">: Although the etiology is considered to be multifactorial (including corticosteroid use, alcohol consumption, severe immunosuppression, higher body mass index), cases of osteonecrosis have been reported particularly in patients with advanced HIV-disease and/or long-term exposure to combination </w:t>
      </w:r>
      <w:r w:rsidR="001816C9">
        <w:rPr>
          <w:szCs w:val="22"/>
        </w:rPr>
        <w:t xml:space="preserve">antiretroviral therapy (CART). </w:t>
      </w:r>
      <w:r w:rsidRPr="00BA586B">
        <w:rPr>
          <w:szCs w:val="22"/>
        </w:rPr>
        <w:t xml:space="preserve">Patients should be advised to seek medical advice if they experience joint aches and pain, joint stiffness or difficulty in movement. </w:t>
      </w:r>
    </w:p>
    <w:p w:rsidR="00DE584D" w:rsidRDefault="00DE584D" w:rsidP="00DE584D">
      <w:pPr>
        <w:rPr>
          <w:szCs w:val="22"/>
        </w:rPr>
      </w:pPr>
    </w:p>
    <w:p w:rsidR="00DE584D" w:rsidRPr="00BA586B" w:rsidRDefault="00DE584D" w:rsidP="00DE584D">
      <w:pPr>
        <w:rPr>
          <w:szCs w:val="22"/>
        </w:rPr>
      </w:pPr>
      <w:r>
        <w:rPr>
          <w:szCs w:val="22"/>
        </w:rPr>
        <w:t xml:space="preserve">Lamivudine/Zidovudine Teva </w:t>
      </w:r>
      <w:r w:rsidRPr="00176CB9">
        <w:rPr>
          <w:szCs w:val="22"/>
        </w:rPr>
        <w:t>should not be taken with any other medicinal products containing lamivudine or medicinal products containing emtricitabine.</w:t>
      </w:r>
    </w:p>
    <w:p w:rsidR="00DE584D" w:rsidRDefault="00DE584D" w:rsidP="00DE584D">
      <w:pPr>
        <w:tabs>
          <w:tab w:val="clear" w:pos="567"/>
        </w:tabs>
        <w:spacing w:line="240" w:lineRule="auto"/>
        <w:rPr>
          <w:noProof/>
        </w:rPr>
      </w:pPr>
    </w:p>
    <w:p w:rsidR="00BC77EF" w:rsidRPr="00FD0F12" w:rsidRDefault="00BC77EF" w:rsidP="00BC77EF">
      <w:pPr>
        <w:rPr>
          <w:szCs w:val="22"/>
        </w:rPr>
      </w:pPr>
      <w:r>
        <w:rPr>
          <w:szCs w:val="22"/>
        </w:rPr>
        <w:t>The combination of lamivudine with cladribine is not recommended (see section 4.5).</w:t>
      </w:r>
    </w:p>
    <w:p w:rsidR="00BC77EF" w:rsidRPr="004A440C" w:rsidRDefault="00BC77EF" w:rsidP="00DE584D">
      <w:pPr>
        <w:tabs>
          <w:tab w:val="clear" w:pos="567"/>
        </w:tabs>
        <w:spacing w:line="240" w:lineRule="auto"/>
        <w:rPr>
          <w:noProof/>
        </w:rPr>
      </w:pPr>
    </w:p>
    <w:p w:rsidR="004A440C" w:rsidRPr="00277E50" w:rsidRDefault="004A440C" w:rsidP="004A440C">
      <w:pPr>
        <w:tabs>
          <w:tab w:val="clear" w:pos="567"/>
        </w:tabs>
        <w:spacing w:line="240" w:lineRule="auto"/>
        <w:rPr>
          <w:noProof/>
          <w:u w:val="single"/>
        </w:rPr>
      </w:pPr>
      <w:r w:rsidRPr="00277E50">
        <w:rPr>
          <w:noProof/>
          <w:u w:val="single"/>
        </w:rPr>
        <w:t>Excipient(s)</w:t>
      </w:r>
    </w:p>
    <w:p w:rsidR="004A440C" w:rsidRPr="004A440C" w:rsidRDefault="004A440C" w:rsidP="004A440C">
      <w:pPr>
        <w:tabs>
          <w:tab w:val="clear" w:pos="567"/>
        </w:tabs>
        <w:spacing w:line="240" w:lineRule="auto"/>
        <w:rPr>
          <w:noProof/>
        </w:rPr>
      </w:pPr>
    </w:p>
    <w:p w:rsidR="004A440C" w:rsidRPr="00277E50" w:rsidRDefault="004A440C" w:rsidP="004A440C">
      <w:pPr>
        <w:tabs>
          <w:tab w:val="clear" w:pos="567"/>
        </w:tabs>
        <w:spacing w:line="240" w:lineRule="auto"/>
        <w:rPr>
          <w:i/>
          <w:noProof/>
        </w:rPr>
      </w:pPr>
      <w:r w:rsidRPr="00277E50">
        <w:rPr>
          <w:i/>
          <w:noProof/>
        </w:rPr>
        <w:t>Sodium</w:t>
      </w:r>
    </w:p>
    <w:p w:rsidR="004A440C" w:rsidRPr="004A440C" w:rsidRDefault="004A440C" w:rsidP="004A440C">
      <w:pPr>
        <w:tabs>
          <w:tab w:val="clear" w:pos="567"/>
        </w:tabs>
        <w:spacing w:line="240" w:lineRule="auto"/>
        <w:rPr>
          <w:noProof/>
        </w:rPr>
      </w:pPr>
      <w:r w:rsidRPr="004A440C">
        <w:rPr>
          <w:noProof/>
        </w:rPr>
        <w:t xml:space="preserve">This medicine contains less </w:t>
      </w:r>
      <w:r>
        <w:rPr>
          <w:noProof/>
        </w:rPr>
        <w:t>than 1 mmol sodium (23 mg) per tablet</w:t>
      </w:r>
      <w:r w:rsidRPr="004A440C">
        <w:rPr>
          <w:noProof/>
        </w:rPr>
        <w:t>, that is to say essentially ‘sodium-free’.</w:t>
      </w:r>
    </w:p>
    <w:p w:rsidR="004A440C" w:rsidRDefault="004A440C" w:rsidP="00DE584D">
      <w:pPr>
        <w:tabs>
          <w:tab w:val="clear" w:pos="567"/>
        </w:tabs>
        <w:spacing w:line="240" w:lineRule="auto"/>
        <w:rPr>
          <w:noProof/>
        </w:rPr>
      </w:pPr>
    </w:p>
    <w:p w:rsidR="00DE584D" w:rsidRDefault="00DE584D" w:rsidP="00DE584D">
      <w:pPr>
        <w:tabs>
          <w:tab w:val="clear" w:pos="567"/>
        </w:tabs>
        <w:spacing w:line="240" w:lineRule="auto"/>
        <w:ind w:left="567" w:hanging="567"/>
        <w:outlineLvl w:val="0"/>
        <w:rPr>
          <w:noProof/>
        </w:rPr>
      </w:pPr>
      <w:r w:rsidRPr="00DE584D">
        <w:rPr>
          <w:b/>
          <w:noProof/>
        </w:rPr>
        <w:t>4.5</w:t>
      </w:r>
      <w:r w:rsidRPr="00DE584D">
        <w:rPr>
          <w:b/>
          <w:noProof/>
        </w:rPr>
        <w:tab/>
        <w:t>Interaction with other medicinal products and other forms of interaction</w:t>
      </w:r>
    </w:p>
    <w:p w:rsidR="00DE584D" w:rsidRDefault="00DE584D" w:rsidP="00DE584D">
      <w:pPr>
        <w:tabs>
          <w:tab w:val="clear" w:pos="567"/>
        </w:tabs>
        <w:spacing w:line="240" w:lineRule="auto"/>
        <w:rPr>
          <w:noProof/>
        </w:rPr>
      </w:pPr>
    </w:p>
    <w:p w:rsidR="00DE584D" w:rsidRPr="00DE584D" w:rsidRDefault="00DE584D" w:rsidP="00DE584D">
      <w:pPr>
        <w:rPr>
          <w:color w:val="000000"/>
          <w:szCs w:val="22"/>
          <w:lang w:val="en-US"/>
        </w:rPr>
      </w:pPr>
      <w:r w:rsidRPr="00DE584D">
        <w:rPr>
          <w:color w:val="000000"/>
        </w:rPr>
        <w:t>Lamivudine/Zidovudine Teva</w:t>
      </w:r>
      <w:r w:rsidRPr="00DE584D">
        <w:rPr>
          <w:color w:val="000000"/>
          <w:lang w:val="en-US"/>
        </w:rPr>
        <w:t xml:space="preserve"> contains lamivudine and zidovudine, </w:t>
      </w:r>
      <w:r w:rsidRPr="00DE584D">
        <w:rPr>
          <w:color w:val="000000"/>
          <w:szCs w:val="22"/>
          <w:lang w:val="en-US"/>
        </w:rPr>
        <w:t xml:space="preserve">therefore </w:t>
      </w:r>
      <w:r w:rsidRPr="00DE584D">
        <w:rPr>
          <w:color w:val="000000"/>
          <w:lang w:val="en-US"/>
        </w:rPr>
        <w:t xml:space="preserve">any interactions identified </w:t>
      </w:r>
      <w:r w:rsidRPr="00DE584D">
        <w:rPr>
          <w:color w:val="000000"/>
          <w:szCs w:val="22"/>
          <w:lang w:val="en-US"/>
        </w:rPr>
        <w:t>for</w:t>
      </w:r>
      <w:r w:rsidRPr="00DE584D">
        <w:rPr>
          <w:color w:val="000000"/>
          <w:lang w:val="en-US"/>
        </w:rPr>
        <w:t xml:space="preserve"> these individually </w:t>
      </w:r>
      <w:r w:rsidRPr="00DE584D">
        <w:rPr>
          <w:color w:val="000000"/>
          <w:szCs w:val="22"/>
          <w:lang w:val="en-US"/>
        </w:rPr>
        <w:t>are relevant to</w:t>
      </w:r>
      <w:r w:rsidRPr="00DE584D">
        <w:rPr>
          <w:color w:val="000000"/>
          <w:lang w:val="en-US"/>
        </w:rPr>
        <w:t xml:space="preserve"> Lamivudine/Zidovudine Teva. </w:t>
      </w:r>
      <w:r w:rsidRPr="00DE584D">
        <w:rPr>
          <w:color w:val="000000"/>
          <w:szCs w:val="22"/>
          <w:lang w:val="en-US"/>
        </w:rPr>
        <w:t>Clinical studies have shown that there are no clinically significant</w:t>
      </w:r>
      <w:r w:rsidRPr="00DE584D">
        <w:rPr>
          <w:color w:val="000000"/>
          <w:lang w:val="en-US"/>
        </w:rPr>
        <w:t xml:space="preserve"> interactions </w:t>
      </w:r>
      <w:r w:rsidRPr="00DE584D">
        <w:rPr>
          <w:color w:val="000000"/>
          <w:szCs w:val="22"/>
          <w:lang w:val="en-US"/>
        </w:rPr>
        <w:t>between</w:t>
      </w:r>
      <w:r w:rsidRPr="00DE584D">
        <w:rPr>
          <w:color w:val="000000"/>
          <w:lang w:val="en-US"/>
        </w:rPr>
        <w:t xml:space="preserve"> lamivudine and </w:t>
      </w:r>
      <w:r w:rsidRPr="00DE584D">
        <w:rPr>
          <w:color w:val="000000"/>
          <w:szCs w:val="22"/>
          <w:lang w:val="en-US"/>
        </w:rPr>
        <w:t>zidovudine.</w:t>
      </w:r>
    </w:p>
    <w:p w:rsidR="00DE584D" w:rsidRPr="00DE584D" w:rsidRDefault="00DE584D" w:rsidP="00DE584D">
      <w:pPr>
        <w:rPr>
          <w:color w:val="000000"/>
          <w:szCs w:val="22"/>
          <w:lang w:val="en-US"/>
        </w:rPr>
      </w:pPr>
    </w:p>
    <w:p w:rsidR="00DE584D" w:rsidRDefault="00DE584D" w:rsidP="00DE584D">
      <w:r>
        <w:t xml:space="preserve">Zidovudine is primarily metabolised by </w:t>
      </w:r>
      <w:r w:rsidRPr="00A03A51">
        <w:t>UGT</w:t>
      </w:r>
      <w:r>
        <w:t xml:space="preserve"> enzymes; co-administration of inducers or inhibitors of UGT enzymes could alter zidovudine exposure. Lamivudine is cleared renally. Active renal secretion of lamivudine in the urine is mediated through organic cation transporters (OCTs); co-administration of lamivudine with OCT inhibitors or nephrotoxic drugs may increase lamivudine exposure.</w:t>
      </w:r>
    </w:p>
    <w:p w:rsidR="00DE584D" w:rsidRPr="00DE453A" w:rsidRDefault="00DE584D" w:rsidP="00DE584D"/>
    <w:p w:rsidR="00DE584D" w:rsidRPr="00DE584D" w:rsidRDefault="00DE584D" w:rsidP="00DE584D">
      <w:pPr>
        <w:rPr>
          <w:color w:val="000000"/>
          <w:szCs w:val="22"/>
          <w:lang w:val="en-US"/>
        </w:rPr>
      </w:pPr>
      <w:r w:rsidRPr="00DE584D">
        <w:rPr>
          <w:snapToGrid w:val="0"/>
          <w:szCs w:val="22"/>
          <w:lang w:val="en-US"/>
        </w:rPr>
        <w:t>Lamivudine and zidovudine are not significantly metabolised by cytochrome P</w:t>
      </w:r>
      <w:r w:rsidRPr="00DE584D">
        <w:rPr>
          <w:snapToGrid w:val="0"/>
          <w:color w:val="000000"/>
          <w:szCs w:val="22"/>
          <w:vertAlign w:val="subscript"/>
          <w:lang w:val="en-US"/>
        </w:rPr>
        <w:t>450</w:t>
      </w:r>
      <w:r w:rsidRPr="00DE584D">
        <w:rPr>
          <w:snapToGrid w:val="0"/>
          <w:szCs w:val="22"/>
          <w:lang w:val="en-US"/>
        </w:rPr>
        <w:t xml:space="preserve"> enzymes (such as </w:t>
      </w:r>
      <w:r w:rsidRPr="00DE584D">
        <w:rPr>
          <w:color w:val="000000"/>
          <w:szCs w:val="22"/>
          <w:lang w:val="en-US"/>
        </w:rPr>
        <w:t xml:space="preserve">CYP 3A4, CYP 2C9 or CYP 2D6) </w:t>
      </w:r>
      <w:r w:rsidRPr="00DE584D">
        <w:rPr>
          <w:snapToGrid w:val="0"/>
          <w:szCs w:val="22"/>
          <w:lang w:val="en-US"/>
        </w:rPr>
        <w:t xml:space="preserve">nor do they inhibit or induce this enzyme system. </w:t>
      </w:r>
      <w:r w:rsidRPr="00DE584D">
        <w:rPr>
          <w:color w:val="000000"/>
          <w:szCs w:val="22"/>
          <w:lang w:val="en-US"/>
        </w:rPr>
        <w:t>Therefore, there is little potential for interactions with antiretroviral protease inhibitors, non-nucleosides and other medicinal products metabolised by major P</w:t>
      </w:r>
      <w:r w:rsidRPr="00DE584D">
        <w:rPr>
          <w:color w:val="000000"/>
          <w:szCs w:val="22"/>
          <w:vertAlign w:val="subscript"/>
          <w:lang w:val="en-US"/>
        </w:rPr>
        <w:t>450</w:t>
      </w:r>
      <w:r w:rsidRPr="00DE584D">
        <w:rPr>
          <w:color w:val="000000"/>
          <w:szCs w:val="22"/>
          <w:lang w:val="en-US"/>
        </w:rPr>
        <w:t xml:space="preserve"> enzymes.</w:t>
      </w:r>
    </w:p>
    <w:p w:rsidR="00DE584D" w:rsidRPr="00DE584D" w:rsidRDefault="00DE584D" w:rsidP="00DE584D">
      <w:pPr>
        <w:rPr>
          <w:color w:val="000000"/>
          <w:szCs w:val="22"/>
          <w:lang w:val="en-US"/>
        </w:rPr>
      </w:pPr>
    </w:p>
    <w:p w:rsidR="00DE584D" w:rsidRDefault="00DE584D" w:rsidP="00DE584D">
      <w:pPr>
        <w:rPr>
          <w:lang w:val="en-US"/>
        </w:rPr>
      </w:pPr>
      <w:r w:rsidRPr="00DE584D">
        <w:rPr>
          <w:lang w:val="en-US"/>
        </w:rPr>
        <w:t xml:space="preserve">Interaction studies have </w:t>
      </w:r>
      <w:r w:rsidR="001816C9">
        <w:rPr>
          <w:lang w:val="en-US"/>
        </w:rPr>
        <w:t xml:space="preserve">only been performed in adults. </w:t>
      </w:r>
      <w:r w:rsidRPr="00DE584D">
        <w:rPr>
          <w:lang w:val="en-US"/>
        </w:rPr>
        <w:t>The list below should not be considered exhaustive but is representative of the classes studied.</w:t>
      </w:r>
      <w:r w:rsidR="009F71D8">
        <w:rPr>
          <w:lang w:val="en-US"/>
        </w:rPr>
        <w:t xml:space="preserve"> </w:t>
      </w:r>
    </w:p>
    <w:p w:rsidR="00326BC2" w:rsidRPr="00DE584D" w:rsidRDefault="00326BC2" w:rsidP="00DE584D">
      <w:pPr>
        <w:rPr>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3"/>
        <w:gridCol w:w="3041"/>
        <w:gridCol w:w="2957"/>
      </w:tblGrid>
      <w:tr w:rsidR="00DE584D" w:rsidRPr="005028C3" w:rsidTr="00326BC2">
        <w:trPr>
          <w:cantSplit/>
        </w:trPr>
        <w:tc>
          <w:tcPr>
            <w:tcW w:w="1689" w:type="pct"/>
          </w:tcPr>
          <w:p w:rsidR="00DE584D" w:rsidRPr="005028C3" w:rsidRDefault="00DE584D" w:rsidP="00326BC2">
            <w:pPr>
              <w:tabs>
                <w:tab w:val="clear" w:pos="567"/>
              </w:tabs>
              <w:spacing w:line="240" w:lineRule="auto"/>
              <w:rPr>
                <w:szCs w:val="22"/>
              </w:rPr>
            </w:pPr>
            <w:r w:rsidRPr="00DE584D">
              <w:rPr>
                <w:b/>
                <w:szCs w:val="22"/>
              </w:rPr>
              <w:t>Drugs by Therapeutic Area</w:t>
            </w:r>
          </w:p>
        </w:tc>
        <w:tc>
          <w:tcPr>
            <w:tcW w:w="1679" w:type="pct"/>
          </w:tcPr>
          <w:p w:rsidR="00DE584D" w:rsidRPr="00DE584D" w:rsidRDefault="00DE584D" w:rsidP="00326BC2">
            <w:pPr>
              <w:tabs>
                <w:tab w:val="clear" w:pos="567"/>
              </w:tabs>
              <w:spacing w:line="240" w:lineRule="auto"/>
              <w:rPr>
                <w:b/>
                <w:szCs w:val="22"/>
              </w:rPr>
            </w:pPr>
            <w:r w:rsidRPr="00DE584D">
              <w:rPr>
                <w:b/>
                <w:szCs w:val="22"/>
              </w:rPr>
              <w:t>Interaction</w:t>
            </w:r>
            <w:r w:rsidRPr="00DE584D">
              <w:rPr>
                <w:b/>
                <w:szCs w:val="22"/>
              </w:rPr>
              <w:br/>
              <w:t>Geometric mean change (%)</w:t>
            </w:r>
          </w:p>
          <w:p w:rsidR="00DE584D" w:rsidRPr="00DE584D" w:rsidRDefault="00DE584D" w:rsidP="00326BC2">
            <w:pPr>
              <w:tabs>
                <w:tab w:val="clear" w:pos="567"/>
              </w:tabs>
              <w:spacing w:line="240" w:lineRule="auto"/>
              <w:rPr>
                <w:snapToGrid w:val="0"/>
                <w:color w:val="000000"/>
                <w:szCs w:val="22"/>
              </w:rPr>
            </w:pPr>
            <w:r w:rsidRPr="00DE584D">
              <w:rPr>
                <w:b/>
                <w:szCs w:val="22"/>
              </w:rPr>
              <w:t>(Possible mechanism)</w:t>
            </w:r>
          </w:p>
        </w:tc>
        <w:tc>
          <w:tcPr>
            <w:tcW w:w="1632" w:type="pct"/>
          </w:tcPr>
          <w:p w:rsidR="00DE584D" w:rsidRPr="00DE584D" w:rsidRDefault="00DE584D" w:rsidP="00326BC2">
            <w:pPr>
              <w:tabs>
                <w:tab w:val="clear" w:pos="567"/>
              </w:tabs>
              <w:spacing w:line="240" w:lineRule="auto"/>
              <w:rPr>
                <w:color w:val="000000"/>
                <w:szCs w:val="22"/>
              </w:rPr>
            </w:pPr>
            <w:r w:rsidRPr="00DE584D">
              <w:rPr>
                <w:b/>
                <w:szCs w:val="22"/>
              </w:rPr>
              <w:t>Recommendation concerning co-administration</w:t>
            </w:r>
          </w:p>
        </w:tc>
      </w:tr>
      <w:tr w:rsidR="00DE584D" w:rsidRPr="005028C3" w:rsidTr="00326BC2">
        <w:trPr>
          <w:cantSplit/>
        </w:trPr>
        <w:tc>
          <w:tcPr>
            <w:tcW w:w="5000" w:type="pct"/>
            <w:gridSpan w:val="3"/>
          </w:tcPr>
          <w:p w:rsidR="00DE584D" w:rsidRPr="00DE584D" w:rsidRDefault="00DE584D" w:rsidP="00326BC2">
            <w:pPr>
              <w:tabs>
                <w:tab w:val="clear" w:pos="567"/>
              </w:tabs>
              <w:spacing w:line="240" w:lineRule="auto"/>
              <w:rPr>
                <w:color w:val="000000"/>
                <w:szCs w:val="22"/>
              </w:rPr>
            </w:pPr>
            <w:r w:rsidRPr="00DE584D">
              <w:rPr>
                <w:b/>
                <w:szCs w:val="22"/>
              </w:rPr>
              <w:t>ANTIRETROVIRAL MEDICINAL PRODUCTS</w:t>
            </w:r>
          </w:p>
        </w:tc>
      </w:tr>
      <w:tr w:rsidR="00DE584D" w:rsidRPr="005028C3" w:rsidTr="00326BC2">
        <w:trPr>
          <w:cantSplit/>
        </w:trPr>
        <w:tc>
          <w:tcPr>
            <w:tcW w:w="1689" w:type="pct"/>
          </w:tcPr>
          <w:p w:rsidR="00DE584D" w:rsidRPr="00DE584D" w:rsidRDefault="00DE584D" w:rsidP="00326BC2">
            <w:pPr>
              <w:tabs>
                <w:tab w:val="clear" w:pos="567"/>
              </w:tabs>
              <w:spacing w:line="240" w:lineRule="auto"/>
              <w:rPr>
                <w:szCs w:val="22"/>
                <w:lang w:val="it-IT"/>
              </w:rPr>
            </w:pPr>
            <w:r w:rsidRPr="00DE584D">
              <w:rPr>
                <w:szCs w:val="22"/>
                <w:lang w:val="it-IT"/>
              </w:rPr>
              <w:t>Didanosine/Lamivudine</w:t>
            </w:r>
          </w:p>
          <w:p w:rsidR="00DE584D" w:rsidRPr="00DE584D" w:rsidRDefault="00DE584D" w:rsidP="00326BC2">
            <w:pPr>
              <w:tabs>
                <w:tab w:val="clear" w:pos="567"/>
              </w:tabs>
              <w:spacing w:line="240" w:lineRule="auto"/>
              <w:rPr>
                <w:szCs w:val="22"/>
                <w:lang w:val="it-IT"/>
              </w:rPr>
            </w:pPr>
          </w:p>
        </w:tc>
        <w:tc>
          <w:tcPr>
            <w:tcW w:w="1679" w:type="pct"/>
          </w:tcPr>
          <w:p w:rsidR="00DE584D" w:rsidRPr="00DE584D" w:rsidRDefault="00DE584D" w:rsidP="00326BC2">
            <w:pPr>
              <w:tabs>
                <w:tab w:val="clear" w:pos="567"/>
              </w:tabs>
              <w:spacing w:line="240" w:lineRule="auto"/>
              <w:rPr>
                <w:szCs w:val="22"/>
                <w:lang w:val="it-IT"/>
              </w:rPr>
            </w:pPr>
            <w:r w:rsidRPr="00DE584D">
              <w:rPr>
                <w:szCs w:val="22"/>
                <w:lang w:val="it-IT"/>
              </w:rPr>
              <w:t>Interaction not studied.</w:t>
            </w:r>
          </w:p>
        </w:tc>
        <w:tc>
          <w:tcPr>
            <w:tcW w:w="1632" w:type="pct"/>
            <w:vMerge w:val="restart"/>
          </w:tcPr>
          <w:p w:rsidR="00DE584D" w:rsidRPr="00DE584D" w:rsidRDefault="00DE584D" w:rsidP="00326BC2">
            <w:pPr>
              <w:tabs>
                <w:tab w:val="clear" w:pos="567"/>
              </w:tabs>
              <w:spacing w:line="240" w:lineRule="auto"/>
              <w:rPr>
                <w:szCs w:val="22"/>
                <w:lang w:val="it-IT"/>
              </w:rPr>
            </w:pPr>
            <w:r w:rsidRPr="00DE584D">
              <w:rPr>
                <w:szCs w:val="22"/>
                <w:lang w:val="it-IT"/>
              </w:rPr>
              <w:t>No dosage adjustment necessary.</w:t>
            </w:r>
          </w:p>
        </w:tc>
      </w:tr>
      <w:tr w:rsidR="00DE584D" w:rsidRPr="005028C3" w:rsidTr="00326BC2">
        <w:trPr>
          <w:cantSplit/>
        </w:trPr>
        <w:tc>
          <w:tcPr>
            <w:tcW w:w="1689" w:type="pct"/>
          </w:tcPr>
          <w:p w:rsidR="00DE584D" w:rsidRPr="005028C3" w:rsidRDefault="00DE584D" w:rsidP="00326BC2">
            <w:pPr>
              <w:tabs>
                <w:tab w:val="clear" w:pos="567"/>
              </w:tabs>
              <w:spacing w:line="240" w:lineRule="auto"/>
              <w:rPr>
                <w:szCs w:val="22"/>
              </w:rPr>
            </w:pPr>
            <w:r w:rsidRPr="00DE584D">
              <w:rPr>
                <w:szCs w:val="22"/>
                <w:lang w:val="it-IT"/>
              </w:rPr>
              <w:t>Didanosine</w:t>
            </w:r>
            <w:r>
              <w:rPr>
                <w:szCs w:val="22"/>
              </w:rPr>
              <w:t xml:space="preserve"> /Zidovudine</w:t>
            </w:r>
          </w:p>
        </w:tc>
        <w:tc>
          <w:tcPr>
            <w:tcW w:w="1679" w:type="pct"/>
          </w:tcPr>
          <w:p w:rsidR="00DE584D" w:rsidRPr="00DE584D" w:rsidRDefault="00DE584D" w:rsidP="00326BC2">
            <w:pPr>
              <w:tabs>
                <w:tab w:val="clear" w:pos="567"/>
              </w:tabs>
              <w:spacing w:line="240" w:lineRule="auto"/>
              <w:rPr>
                <w:snapToGrid w:val="0"/>
                <w:color w:val="000000"/>
                <w:szCs w:val="22"/>
              </w:rPr>
            </w:pPr>
            <w:r w:rsidRPr="00DE584D">
              <w:rPr>
                <w:szCs w:val="22"/>
                <w:lang w:val="it-IT"/>
              </w:rPr>
              <w:t>Interaction not studied.</w:t>
            </w:r>
          </w:p>
        </w:tc>
        <w:tc>
          <w:tcPr>
            <w:tcW w:w="1632" w:type="pct"/>
            <w:vMerge/>
          </w:tcPr>
          <w:p w:rsidR="00DE584D" w:rsidRPr="00DE584D" w:rsidRDefault="00DE584D" w:rsidP="00326BC2">
            <w:pPr>
              <w:tabs>
                <w:tab w:val="clear" w:pos="567"/>
              </w:tabs>
              <w:spacing w:line="240" w:lineRule="auto"/>
              <w:rPr>
                <w:color w:val="000000"/>
                <w:szCs w:val="22"/>
              </w:rPr>
            </w:pPr>
          </w:p>
        </w:tc>
      </w:tr>
      <w:tr w:rsidR="00DE584D" w:rsidRPr="005028C3" w:rsidTr="00326BC2">
        <w:trPr>
          <w:cantSplit/>
        </w:trPr>
        <w:tc>
          <w:tcPr>
            <w:tcW w:w="1689" w:type="pct"/>
          </w:tcPr>
          <w:p w:rsidR="00DE584D" w:rsidRPr="00DE584D" w:rsidRDefault="00DE584D" w:rsidP="00326BC2">
            <w:pPr>
              <w:tabs>
                <w:tab w:val="clear" w:pos="567"/>
              </w:tabs>
              <w:spacing w:line="240" w:lineRule="auto"/>
              <w:rPr>
                <w:szCs w:val="22"/>
                <w:lang w:val="it-IT"/>
              </w:rPr>
            </w:pPr>
            <w:r w:rsidRPr="00DE584D">
              <w:rPr>
                <w:szCs w:val="22"/>
                <w:lang w:val="it-IT"/>
              </w:rPr>
              <w:t>Stavudine/Lamivudine</w:t>
            </w:r>
          </w:p>
        </w:tc>
        <w:tc>
          <w:tcPr>
            <w:tcW w:w="1679" w:type="pct"/>
          </w:tcPr>
          <w:p w:rsidR="00DE584D" w:rsidRPr="00DE584D" w:rsidRDefault="00DE584D" w:rsidP="00326BC2">
            <w:pPr>
              <w:tabs>
                <w:tab w:val="clear" w:pos="567"/>
              </w:tabs>
              <w:spacing w:line="240" w:lineRule="auto"/>
              <w:rPr>
                <w:szCs w:val="22"/>
                <w:lang w:val="it-IT"/>
              </w:rPr>
            </w:pPr>
            <w:r w:rsidRPr="00DE584D">
              <w:rPr>
                <w:szCs w:val="22"/>
                <w:lang w:val="it-IT"/>
              </w:rPr>
              <w:t>Interaction not studied.</w:t>
            </w:r>
          </w:p>
        </w:tc>
        <w:tc>
          <w:tcPr>
            <w:tcW w:w="1632" w:type="pct"/>
            <w:vMerge w:val="restart"/>
          </w:tcPr>
          <w:p w:rsidR="00DE584D" w:rsidRPr="00DE584D" w:rsidRDefault="00DE584D" w:rsidP="00326BC2">
            <w:pPr>
              <w:tabs>
                <w:tab w:val="clear" w:pos="567"/>
              </w:tabs>
              <w:spacing w:line="240" w:lineRule="auto"/>
              <w:rPr>
                <w:szCs w:val="22"/>
                <w:lang w:val="it-IT"/>
              </w:rPr>
            </w:pPr>
            <w:r w:rsidRPr="00DE584D">
              <w:rPr>
                <w:szCs w:val="22"/>
                <w:lang w:val="it-IT"/>
              </w:rPr>
              <w:t>Combination not recommended.</w:t>
            </w:r>
          </w:p>
        </w:tc>
      </w:tr>
      <w:tr w:rsidR="00DE584D" w:rsidRPr="005028C3" w:rsidTr="00326BC2">
        <w:trPr>
          <w:cantSplit/>
        </w:trPr>
        <w:tc>
          <w:tcPr>
            <w:tcW w:w="1689" w:type="pct"/>
          </w:tcPr>
          <w:p w:rsidR="00DE584D" w:rsidRPr="00DE584D" w:rsidRDefault="00DE584D" w:rsidP="00326BC2">
            <w:pPr>
              <w:tabs>
                <w:tab w:val="clear" w:pos="567"/>
              </w:tabs>
              <w:spacing w:line="240" w:lineRule="auto"/>
              <w:rPr>
                <w:szCs w:val="22"/>
                <w:lang w:val="it-IT"/>
              </w:rPr>
            </w:pPr>
            <w:r w:rsidRPr="00DE584D">
              <w:rPr>
                <w:szCs w:val="22"/>
                <w:lang w:val="it-IT"/>
              </w:rPr>
              <w:t>Stavudine/Zidovudine</w:t>
            </w:r>
          </w:p>
        </w:tc>
        <w:tc>
          <w:tcPr>
            <w:tcW w:w="1679" w:type="pct"/>
          </w:tcPr>
          <w:p w:rsidR="00DE584D" w:rsidRPr="00DE584D" w:rsidRDefault="00DE584D" w:rsidP="00326BC2">
            <w:pPr>
              <w:tabs>
                <w:tab w:val="clear" w:pos="567"/>
              </w:tabs>
              <w:spacing w:line="240" w:lineRule="auto"/>
              <w:rPr>
                <w:szCs w:val="22"/>
                <w:lang w:val="it-IT"/>
              </w:rPr>
            </w:pPr>
            <w:r w:rsidRPr="00DE584D">
              <w:rPr>
                <w:szCs w:val="22"/>
                <w:lang w:val="it-IT"/>
              </w:rPr>
              <w:t>In vitro antagonism of anti-HIV activity between stavudine and zidovudine could result in decreased efficacy of both drugs.</w:t>
            </w:r>
          </w:p>
        </w:tc>
        <w:tc>
          <w:tcPr>
            <w:tcW w:w="1632" w:type="pct"/>
            <w:vMerge/>
          </w:tcPr>
          <w:p w:rsidR="00DE584D" w:rsidRPr="00DE584D" w:rsidRDefault="00DE584D" w:rsidP="00326BC2">
            <w:pPr>
              <w:tabs>
                <w:tab w:val="clear" w:pos="567"/>
              </w:tabs>
              <w:spacing w:line="240" w:lineRule="auto"/>
              <w:rPr>
                <w:szCs w:val="22"/>
                <w:lang w:val="it-IT"/>
              </w:rPr>
            </w:pPr>
          </w:p>
        </w:tc>
      </w:tr>
      <w:tr w:rsidR="00DE584D" w:rsidRPr="005028C3" w:rsidTr="00326BC2">
        <w:trPr>
          <w:cantSplit/>
        </w:trPr>
        <w:tc>
          <w:tcPr>
            <w:tcW w:w="5000" w:type="pct"/>
            <w:gridSpan w:val="3"/>
          </w:tcPr>
          <w:p w:rsidR="00DE584D" w:rsidRPr="00DE584D" w:rsidRDefault="00DE584D" w:rsidP="00326BC2">
            <w:pPr>
              <w:tabs>
                <w:tab w:val="clear" w:pos="567"/>
              </w:tabs>
              <w:spacing w:line="240" w:lineRule="auto"/>
              <w:rPr>
                <w:color w:val="000000"/>
                <w:szCs w:val="22"/>
              </w:rPr>
            </w:pPr>
            <w:r w:rsidRPr="00DE584D">
              <w:rPr>
                <w:b/>
                <w:szCs w:val="22"/>
                <w:lang w:val="it-IT"/>
              </w:rPr>
              <w:t>ANTI-INFECTIVE PRODUCTS</w:t>
            </w:r>
          </w:p>
        </w:tc>
      </w:tr>
      <w:tr w:rsidR="00DE584D" w:rsidRPr="005028C3" w:rsidTr="00326BC2">
        <w:trPr>
          <w:cantSplit/>
        </w:trPr>
        <w:tc>
          <w:tcPr>
            <w:tcW w:w="1689" w:type="pct"/>
          </w:tcPr>
          <w:p w:rsidR="00DE584D" w:rsidRPr="005028C3" w:rsidRDefault="00DE584D" w:rsidP="00326BC2">
            <w:pPr>
              <w:tabs>
                <w:tab w:val="clear" w:pos="567"/>
              </w:tabs>
              <w:spacing w:line="240" w:lineRule="auto"/>
              <w:rPr>
                <w:szCs w:val="22"/>
              </w:rPr>
            </w:pPr>
            <w:r w:rsidRPr="005028C3">
              <w:rPr>
                <w:szCs w:val="22"/>
              </w:rPr>
              <w:t>Atovaquone/Lamivudine</w:t>
            </w:r>
          </w:p>
        </w:tc>
        <w:tc>
          <w:tcPr>
            <w:tcW w:w="1679" w:type="pct"/>
          </w:tcPr>
          <w:p w:rsidR="00DE584D" w:rsidRPr="005028C3" w:rsidRDefault="00DE584D" w:rsidP="00326BC2">
            <w:pPr>
              <w:tabs>
                <w:tab w:val="clear" w:pos="567"/>
              </w:tabs>
              <w:spacing w:line="240" w:lineRule="auto"/>
              <w:rPr>
                <w:szCs w:val="22"/>
              </w:rPr>
            </w:pPr>
            <w:r w:rsidRPr="005028C3">
              <w:rPr>
                <w:szCs w:val="22"/>
              </w:rPr>
              <w:t>Interaction not studied.</w:t>
            </w:r>
          </w:p>
        </w:tc>
        <w:tc>
          <w:tcPr>
            <w:tcW w:w="1632" w:type="pct"/>
            <w:vMerge w:val="restart"/>
          </w:tcPr>
          <w:p w:rsidR="00DE584D" w:rsidRPr="005028C3" w:rsidRDefault="00DE584D" w:rsidP="00326BC2">
            <w:pPr>
              <w:tabs>
                <w:tab w:val="clear" w:pos="567"/>
              </w:tabs>
              <w:spacing w:line="240" w:lineRule="auto"/>
              <w:rPr>
                <w:szCs w:val="22"/>
              </w:rPr>
            </w:pPr>
            <w:r w:rsidRPr="005028C3">
              <w:rPr>
                <w:szCs w:val="22"/>
              </w:rPr>
              <w:t>As only limited data available the clinical significance is unknown.</w:t>
            </w:r>
          </w:p>
        </w:tc>
      </w:tr>
      <w:tr w:rsidR="00DE584D" w:rsidRPr="005028C3" w:rsidTr="00326BC2">
        <w:trPr>
          <w:cantSplit/>
        </w:trPr>
        <w:tc>
          <w:tcPr>
            <w:tcW w:w="1689" w:type="pct"/>
          </w:tcPr>
          <w:p w:rsidR="00DE584D" w:rsidRPr="005028C3" w:rsidRDefault="00DE584D" w:rsidP="00326BC2">
            <w:pPr>
              <w:tabs>
                <w:tab w:val="clear" w:pos="567"/>
              </w:tabs>
              <w:spacing w:line="240" w:lineRule="auto"/>
              <w:rPr>
                <w:szCs w:val="22"/>
              </w:rPr>
            </w:pPr>
            <w:r w:rsidRPr="005028C3">
              <w:rPr>
                <w:szCs w:val="22"/>
              </w:rPr>
              <w:t>Atovaquone/Zidovudine</w:t>
            </w:r>
          </w:p>
          <w:p w:rsidR="00DE584D" w:rsidRPr="005028C3" w:rsidRDefault="00DE584D" w:rsidP="00326BC2">
            <w:pPr>
              <w:tabs>
                <w:tab w:val="clear" w:pos="567"/>
              </w:tabs>
              <w:spacing w:line="240" w:lineRule="auto"/>
              <w:rPr>
                <w:szCs w:val="22"/>
              </w:rPr>
            </w:pPr>
            <w:r w:rsidRPr="005028C3" w:rsidDel="000A7DA3">
              <w:rPr>
                <w:szCs w:val="22"/>
              </w:rPr>
              <w:t xml:space="preserve"> </w:t>
            </w:r>
            <w:r w:rsidRPr="005028C3">
              <w:rPr>
                <w:szCs w:val="22"/>
              </w:rPr>
              <w:t>(750 mg twice daily with food/200 mg thrice daily)</w:t>
            </w:r>
          </w:p>
        </w:tc>
        <w:tc>
          <w:tcPr>
            <w:tcW w:w="1679" w:type="pct"/>
          </w:tcPr>
          <w:p w:rsidR="00DE584D" w:rsidRPr="005028C3" w:rsidRDefault="00DE584D" w:rsidP="00326BC2">
            <w:pPr>
              <w:tabs>
                <w:tab w:val="clear" w:pos="567"/>
              </w:tabs>
              <w:spacing w:line="240" w:lineRule="auto"/>
              <w:rPr>
                <w:szCs w:val="22"/>
              </w:rPr>
            </w:pPr>
            <w:r w:rsidRPr="005028C3">
              <w:rPr>
                <w:szCs w:val="22"/>
              </w:rPr>
              <w:t xml:space="preserve">Zidovudine AUC </w:t>
            </w:r>
            <w:r w:rsidRPr="005028C3">
              <w:rPr>
                <w:szCs w:val="22"/>
              </w:rPr>
              <w:sym w:font="Symbol" w:char="F0AD"/>
            </w:r>
            <w:r w:rsidRPr="005028C3">
              <w:rPr>
                <w:szCs w:val="22"/>
              </w:rPr>
              <w:t>33%</w:t>
            </w:r>
          </w:p>
          <w:p w:rsidR="00DE584D" w:rsidRPr="005028C3" w:rsidRDefault="00DE584D" w:rsidP="00326BC2">
            <w:pPr>
              <w:tabs>
                <w:tab w:val="clear" w:pos="567"/>
              </w:tabs>
              <w:spacing w:line="240" w:lineRule="auto"/>
              <w:rPr>
                <w:szCs w:val="22"/>
              </w:rPr>
            </w:pPr>
            <w:r w:rsidRPr="005028C3">
              <w:rPr>
                <w:szCs w:val="22"/>
              </w:rPr>
              <w:t xml:space="preserve">Atovaquone AUC </w:t>
            </w:r>
            <w:r w:rsidRPr="005028C3">
              <w:rPr>
                <w:szCs w:val="22"/>
              </w:rPr>
              <w:sym w:font="Symbol" w:char="F0AB"/>
            </w:r>
          </w:p>
        </w:tc>
        <w:tc>
          <w:tcPr>
            <w:tcW w:w="1632" w:type="pct"/>
            <w:vMerge/>
          </w:tcPr>
          <w:p w:rsidR="00DE584D" w:rsidRPr="005028C3" w:rsidRDefault="00DE584D" w:rsidP="00326BC2">
            <w:pPr>
              <w:tabs>
                <w:tab w:val="clear" w:pos="567"/>
              </w:tabs>
              <w:spacing w:line="240" w:lineRule="auto"/>
              <w:rPr>
                <w:szCs w:val="22"/>
              </w:rPr>
            </w:pPr>
          </w:p>
        </w:tc>
      </w:tr>
      <w:tr w:rsidR="00DE584D" w:rsidRPr="005028C3" w:rsidTr="00326BC2">
        <w:trPr>
          <w:cantSplit/>
        </w:trPr>
        <w:tc>
          <w:tcPr>
            <w:tcW w:w="1689" w:type="pct"/>
          </w:tcPr>
          <w:p w:rsidR="00DE584D" w:rsidRPr="005028C3" w:rsidRDefault="00DE584D" w:rsidP="00326BC2">
            <w:pPr>
              <w:tabs>
                <w:tab w:val="clear" w:pos="567"/>
              </w:tabs>
              <w:spacing w:line="240" w:lineRule="auto"/>
              <w:rPr>
                <w:szCs w:val="22"/>
              </w:rPr>
            </w:pPr>
            <w:r w:rsidRPr="005028C3">
              <w:rPr>
                <w:szCs w:val="22"/>
              </w:rPr>
              <w:t>Clarithromycin/Lamivudine</w:t>
            </w:r>
          </w:p>
        </w:tc>
        <w:tc>
          <w:tcPr>
            <w:tcW w:w="1679" w:type="pct"/>
          </w:tcPr>
          <w:p w:rsidR="00DE584D" w:rsidRPr="005028C3" w:rsidRDefault="00DE584D" w:rsidP="00326BC2">
            <w:pPr>
              <w:tabs>
                <w:tab w:val="clear" w:pos="567"/>
              </w:tabs>
              <w:spacing w:line="240" w:lineRule="auto"/>
              <w:rPr>
                <w:szCs w:val="22"/>
              </w:rPr>
            </w:pPr>
            <w:r w:rsidRPr="005028C3">
              <w:rPr>
                <w:szCs w:val="22"/>
              </w:rPr>
              <w:t>Interaction not studied.</w:t>
            </w:r>
          </w:p>
        </w:tc>
        <w:tc>
          <w:tcPr>
            <w:tcW w:w="1632" w:type="pct"/>
            <w:vMerge w:val="restart"/>
          </w:tcPr>
          <w:p w:rsidR="00DE584D" w:rsidRPr="005028C3" w:rsidRDefault="00DE584D" w:rsidP="00326BC2">
            <w:pPr>
              <w:tabs>
                <w:tab w:val="clear" w:pos="567"/>
              </w:tabs>
              <w:spacing w:line="240" w:lineRule="auto"/>
              <w:rPr>
                <w:szCs w:val="22"/>
              </w:rPr>
            </w:pPr>
            <w:r w:rsidRPr="005028C3">
              <w:rPr>
                <w:szCs w:val="22"/>
              </w:rPr>
              <w:t>Sepa</w:t>
            </w:r>
            <w:r w:rsidR="001816C9">
              <w:rPr>
                <w:szCs w:val="22"/>
              </w:rPr>
              <w:t xml:space="preserve">rate administration of </w:t>
            </w:r>
            <w:r>
              <w:rPr>
                <w:szCs w:val="22"/>
              </w:rPr>
              <w:t>Lamivudine/Zidovudine Teva</w:t>
            </w:r>
            <w:r w:rsidRPr="005028C3">
              <w:rPr>
                <w:szCs w:val="22"/>
              </w:rPr>
              <w:t xml:space="preserve"> and clarithromycin by at least 2 hours</w:t>
            </w:r>
          </w:p>
        </w:tc>
      </w:tr>
      <w:tr w:rsidR="00DE584D" w:rsidRPr="005028C3" w:rsidTr="00326BC2">
        <w:trPr>
          <w:cantSplit/>
        </w:trPr>
        <w:tc>
          <w:tcPr>
            <w:tcW w:w="1689" w:type="pct"/>
          </w:tcPr>
          <w:p w:rsidR="00DE584D" w:rsidRPr="005028C3" w:rsidRDefault="00DE584D" w:rsidP="00326BC2">
            <w:pPr>
              <w:tabs>
                <w:tab w:val="clear" w:pos="567"/>
              </w:tabs>
              <w:spacing w:line="240" w:lineRule="auto"/>
              <w:rPr>
                <w:szCs w:val="22"/>
              </w:rPr>
            </w:pPr>
            <w:r w:rsidRPr="005028C3">
              <w:rPr>
                <w:szCs w:val="22"/>
              </w:rPr>
              <w:lastRenderedPageBreak/>
              <w:t>Clarithromycin/Zidovudine</w:t>
            </w:r>
          </w:p>
          <w:p w:rsidR="00DE584D" w:rsidRPr="005028C3" w:rsidRDefault="00DE584D" w:rsidP="00326BC2">
            <w:pPr>
              <w:tabs>
                <w:tab w:val="clear" w:pos="567"/>
              </w:tabs>
              <w:spacing w:line="240" w:lineRule="auto"/>
              <w:rPr>
                <w:szCs w:val="22"/>
              </w:rPr>
            </w:pPr>
            <w:r w:rsidRPr="005028C3">
              <w:rPr>
                <w:szCs w:val="22"/>
              </w:rPr>
              <w:t>(500 mg twice daily/100 mg every 4 hours)</w:t>
            </w:r>
          </w:p>
        </w:tc>
        <w:tc>
          <w:tcPr>
            <w:tcW w:w="1679" w:type="pct"/>
          </w:tcPr>
          <w:p w:rsidR="00DE584D" w:rsidRPr="005028C3" w:rsidRDefault="00DE584D" w:rsidP="00326BC2">
            <w:pPr>
              <w:tabs>
                <w:tab w:val="clear" w:pos="567"/>
              </w:tabs>
              <w:spacing w:line="240" w:lineRule="auto"/>
              <w:rPr>
                <w:szCs w:val="22"/>
              </w:rPr>
            </w:pPr>
            <w:r w:rsidRPr="005028C3">
              <w:rPr>
                <w:szCs w:val="22"/>
              </w:rPr>
              <w:t xml:space="preserve">Zidovudine AUC </w:t>
            </w:r>
            <w:r w:rsidRPr="005028C3">
              <w:rPr>
                <w:szCs w:val="22"/>
              </w:rPr>
              <w:sym w:font="Symbol" w:char="F0AF"/>
            </w:r>
            <w:r w:rsidRPr="005028C3">
              <w:rPr>
                <w:szCs w:val="22"/>
              </w:rPr>
              <w:t>12%</w:t>
            </w:r>
          </w:p>
        </w:tc>
        <w:tc>
          <w:tcPr>
            <w:tcW w:w="1632" w:type="pct"/>
            <w:vMerge/>
          </w:tcPr>
          <w:p w:rsidR="00DE584D" w:rsidRPr="005028C3" w:rsidRDefault="00DE584D" w:rsidP="00326BC2">
            <w:pPr>
              <w:tabs>
                <w:tab w:val="clear" w:pos="567"/>
              </w:tabs>
              <w:spacing w:line="240" w:lineRule="auto"/>
              <w:rPr>
                <w:szCs w:val="22"/>
              </w:rPr>
            </w:pPr>
          </w:p>
        </w:tc>
      </w:tr>
      <w:tr w:rsidR="00DE584D" w:rsidRPr="005028C3" w:rsidTr="00326BC2">
        <w:trPr>
          <w:cantSplit/>
        </w:trPr>
        <w:tc>
          <w:tcPr>
            <w:tcW w:w="1689" w:type="pct"/>
          </w:tcPr>
          <w:p w:rsidR="00DE584D" w:rsidRPr="005028C3" w:rsidRDefault="00DE584D" w:rsidP="00326BC2">
            <w:pPr>
              <w:tabs>
                <w:tab w:val="clear" w:pos="567"/>
              </w:tabs>
              <w:spacing w:line="240" w:lineRule="auto"/>
              <w:rPr>
                <w:szCs w:val="22"/>
              </w:rPr>
            </w:pPr>
            <w:r w:rsidRPr="005028C3">
              <w:rPr>
                <w:szCs w:val="22"/>
              </w:rPr>
              <w:t>Trimethoprim/sulfamethoxazole</w:t>
            </w:r>
          </w:p>
          <w:p w:rsidR="00DE584D" w:rsidRPr="005028C3" w:rsidRDefault="00DE584D" w:rsidP="00326BC2">
            <w:pPr>
              <w:tabs>
                <w:tab w:val="clear" w:pos="567"/>
              </w:tabs>
              <w:spacing w:line="240" w:lineRule="auto"/>
              <w:rPr>
                <w:szCs w:val="22"/>
              </w:rPr>
            </w:pPr>
            <w:r w:rsidRPr="005028C3">
              <w:rPr>
                <w:szCs w:val="22"/>
              </w:rPr>
              <w:t>(Co-trimoxazole)/Lamivudine</w:t>
            </w:r>
          </w:p>
          <w:p w:rsidR="00DE584D" w:rsidRPr="005028C3" w:rsidRDefault="00DE584D" w:rsidP="00326BC2">
            <w:pPr>
              <w:tabs>
                <w:tab w:val="clear" w:pos="567"/>
              </w:tabs>
              <w:spacing w:line="240" w:lineRule="auto"/>
              <w:rPr>
                <w:szCs w:val="22"/>
              </w:rPr>
            </w:pPr>
            <w:r w:rsidRPr="005028C3">
              <w:rPr>
                <w:szCs w:val="22"/>
              </w:rPr>
              <w:t>(160</w:t>
            </w:r>
            <w:r w:rsidR="00B24DFA">
              <w:rPr>
                <w:szCs w:val="22"/>
              </w:rPr>
              <w:t> </w:t>
            </w:r>
            <w:r w:rsidRPr="005028C3">
              <w:rPr>
                <w:szCs w:val="22"/>
              </w:rPr>
              <w:t>mg/800</w:t>
            </w:r>
            <w:r w:rsidR="00B24DFA">
              <w:rPr>
                <w:szCs w:val="22"/>
              </w:rPr>
              <w:t> </w:t>
            </w:r>
            <w:r w:rsidRPr="005028C3">
              <w:rPr>
                <w:szCs w:val="22"/>
              </w:rPr>
              <w:t>mg once daily for 5 days/</w:t>
            </w:r>
            <w:r w:rsidRPr="00DE584D">
              <w:rPr>
                <w:szCs w:val="22"/>
                <w:lang w:val="it-IT"/>
              </w:rPr>
              <w:t>300</w:t>
            </w:r>
            <w:r w:rsidR="00B24DFA">
              <w:rPr>
                <w:szCs w:val="22"/>
                <w:lang w:val="it-IT"/>
              </w:rPr>
              <w:t> </w:t>
            </w:r>
            <w:r w:rsidRPr="00DE584D">
              <w:rPr>
                <w:szCs w:val="22"/>
                <w:lang w:val="it-IT"/>
              </w:rPr>
              <w:t>mg single dose)</w:t>
            </w:r>
          </w:p>
        </w:tc>
        <w:tc>
          <w:tcPr>
            <w:tcW w:w="1679" w:type="pct"/>
          </w:tcPr>
          <w:p w:rsidR="00DE584D" w:rsidRPr="00DE584D" w:rsidRDefault="00DE584D" w:rsidP="00326BC2">
            <w:pPr>
              <w:tabs>
                <w:tab w:val="clear" w:pos="567"/>
              </w:tabs>
              <w:spacing w:line="240" w:lineRule="auto"/>
              <w:rPr>
                <w:snapToGrid w:val="0"/>
                <w:color w:val="000000"/>
                <w:szCs w:val="22"/>
              </w:rPr>
            </w:pPr>
            <w:r w:rsidRPr="00DE584D">
              <w:rPr>
                <w:snapToGrid w:val="0"/>
                <w:color w:val="000000"/>
                <w:szCs w:val="22"/>
              </w:rPr>
              <w:t xml:space="preserve">Lamivudine: AUC </w:t>
            </w:r>
            <w:r w:rsidRPr="00DE584D">
              <w:rPr>
                <w:snapToGrid w:val="0"/>
                <w:color w:val="000000"/>
                <w:szCs w:val="22"/>
              </w:rPr>
              <w:sym w:font="Symbol" w:char="F0AD"/>
            </w:r>
            <w:r w:rsidRPr="00DE584D">
              <w:rPr>
                <w:snapToGrid w:val="0"/>
                <w:color w:val="000000"/>
                <w:szCs w:val="22"/>
              </w:rPr>
              <w:t>40%</w:t>
            </w:r>
          </w:p>
          <w:p w:rsidR="00DE584D" w:rsidRPr="00DE584D" w:rsidRDefault="00DE584D" w:rsidP="00326BC2">
            <w:pPr>
              <w:tabs>
                <w:tab w:val="clear" w:pos="567"/>
              </w:tabs>
              <w:spacing w:line="240" w:lineRule="auto"/>
              <w:rPr>
                <w:snapToGrid w:val="0"/>
                <w:color w:val="000000"/>
                <w:szCs w:val="22"/>
              </w:rPr>
            </w:pPr>
          </w:p>
          <w:p w:rsidR="00DE584D" w:rsidRPr="00DE584D" w:rsidRDefault="00DE584D" w:rsidP="00326BC2">
            <w:pPr>
              <w:tabs>
                <w:tab w:val="clear" w:pos="567"/>
              </w:tabs>
              <w:spacing w:line="240" w:lineRule="auto"/>
              <w:rPr>
                <w:snapToGrid w:val="0"/>
                <w:color w:val="000000"/>
                <w:szCs w:val="22"/>
              </w:rPr>
            </w:pPr>
            <w:r w:rsidRPr="00DE584D">
              <w:rPr>
                <w:snapToGrid w:val="0"/>
                <w:color w:val="000000"/>
                <w:szCs w:val="22"/>
              </w:rPr>
              <w:t xml:space="preserve">Trimethoprim: AUC </w:t>
            </w:r>
            <w:r w:rsidRPr="00DE584D">
              <w:rPr>
                <w:snapToGrid w:val="0"/>
                <w:color w:val="000000"/>
                <w:szCs w:val="22"/>
              </w:rPr>
              <w:sym w:font="Symbol" w:char="F0AB"/>
            </w:r>
          </w:p>
          <w:p w:rsidR="00DE584D" w:rsidRPr="00DE584D" w:rsidRDefault="00DE584D" w:rsidP="00326BC2">
            <w:pPr>
              <w:tabs>
                <w:tab w:val="clear" w:pos="567"/>
              </w:tabs>
              <w:spacing w:line="240" w:lineRule="auto"/>
              <w:rPr>
                <w:snapToGrid w:val="0"/>
                <w:color w:val="000000"/>
                <w:szCs w:val="22"/>
              </w:rPr>
            </w:pPr>
            <w:r w:rsidRPr="00DE584D">
              <w:rPr>
                <w:snapToGrid w:val="0"/>
                <w:color w:val="000000"/>
                <w:szCs w:val="22"/>
              </w:rPr>
              <w:t xml:space="preserve">Sulfamethoxazole: AUC </w:t>
            </w:r>
            <w:r w:rsidRPr="00DE584D">
              <w:rPr>
                <w:snapToGrid w:val="0"/>
                <w:color w:val="000000"/>
                <w:szCs w:val="22"/>
              </w:rPr>
              <w:sym w:font="Symbol" w:char="F0AB"/>
            </w:r>
          </w:p>
          <w:p w:rsidR="00DE584D" w:rsidRPr="00DE584D" w:rsidRDefault="00DE584D" w:rsidP="00326BC2">
            <w:pPr>
              <w:tabs>
                <w:tab w:val="clear" w:pos="567"/>
              </w:tabs>
              <w:spacing w:line="240" w:lineRule="auto"/>
              <w:rPr>
                <w:snapToGrid w:val="0"/>
                <w:color w:val="000000"/>
                <w:szCs w:val="22"/>
              </w:rPr>
            </w:pPr>
          </w:p>
          <w:p w:rsidR="00DE584D" w:rsidRPr="00DE584D" w:rsidRDefault="00DE584D" w:rsidP="00326BC2">
            <w:pPr>
              <w:tabs>
                <w:tab w:val="clear" w:pos="567"/>
              </w:tabs>
              <w:spacing w:line="240" w:lineRule="auto"/>
              <w:rPr>
                <w:snapToGrid w:val="0"/>
                <w:color w:val="000000"/>
                <w:szCs w:val="22"/>
              </w:rPr>
            </w:pPr>
            <w:r w:rsidRPr="00DE584D">
              <w:rPr>
                <w:snapToGrid w:val="0"/>
                <w:color w:val="000000"/>
                <w:szCs w:val="22"/>
              </w:rPr>
              <w:t>(organic cation transporter inhibition)</w:t>
            </w:r>
          </w:p>
        </w:tc>
        <w:tc>
          <w:tcPr>
            <w:tcW w:w="1632" w:type="pct"/>
            <w:vMerge w:val="restart"/>
          </w:tcPr>
          <w:p w:rsidR="00DE584D" w:rsidRPr="00DE584D" w:rsidRDefault="00DE584D" w:rsidP="00326BC2">
            <w:pPr>
              <w:tabs>
                <w:tab w:val="clear" w:pos="567"/>
              </w:tabs>
              <w:spacing w:line="240" w:lineRule="auto"/>
              <w:rPr>
                <w:color w:val="000000"/>
                <w:szCs w:val="22"/>
              </w:rPr>
            </w:pPr>
            <w:r w:rsidRPr="00DE584D">
              <w:rPr>
                <w:color w:val="000000"/>
                <w:szCs w:val="22"/>
              </w:rPr>
              <w:t>No Lamivudine/Zidovudine Teva dosage adjustment necessary, unless patient has renal impairment (See Section 4.2).</w:t>
            </w:r>
          </w:p>
          <w:p w:rsidR="00DE584D" w:rsidRPr="00DE584D" w:rsidRDefault="00DE584D" w:rsidP="00326BC2">
            <w:pPr>
              <w:tabs>
                <w:tab w:val="clear" w:pos="567"/>
              </w:tabs>
              <w:spacing w:line="240" w:lineRule="auto"/>
              <w:rPr>
                <w:color w:val="000000"/>
                <w:szCs w:val="22"/>
              </w:rPr>
            </w:pPr>
          </w:p>
          <w:p w:rsidR="00DE584D" w:rsidRPr="00DE584D" w:rsidRDefault="00DE584D" w:rsidP="00326BC2">
            <w:pPr>
              <w:tabs>
                <w:tab w:val="clear" w:pos="567"/>
              </w:tabs>
              <w:spacing w:line="240" w:lineRule="auto"/>
              <w:rPr>
                <w:color w:val="000000"/>
                <w:szCs w:val="22"/>
              </w:rPr>
            </w:pPr>
            <w:r w:rsidRPr="00DE584D">
              <w:rPr>
                <w:color w:val="000000"/>
                <w:szCs w:val="22"/>
              </w:rPr>
              <w:t>When concomitant administration with co-trimoxazole is warranted, patients s</w:t>
            </w:r>
            <w:r w:rsidR="001816C9">
              <w:rPr>
                <w:color w:val="000000"/>
                <w:szCs w:val="22"/>
              </w:rPr>
              <w:t xml:space="preserve">hould be monitored clinically. </w:t>
            </w:r>
            <w:r w:rsidRPr="00DE584D">
              <w:rPr>
                <w:color w:val="000000"/>
                <w:szCs w:val="22"/>
              </w:rPr>
              <w:t xml:space="preserve">High doses of </w:t>
            </w:r>
            <w:r w:rsidRPr="005028C3">
              <w:rPr>
                <w:szCs w:val="22"/>
              </w:rPr>
              <w:t>trimethoprim/ sulfamethoxazole</w:t>
            </w:r>
            <w:r w:rsidRPr="00DE584D">
              <w:rPr>
                <w:color w:val="000000"/>
                <w:szCs w:val="22"/>
              </w:rPr>
              <w:t xml:space="preserve"> for the treatment of </w:t>
            </w:r>
            <w:r w:rsidRPr="00DE584D">
              <w:rPr>
                <w:i/>
                <w:color w:val="000000"/>
                <w:szCs w:val="22"/>
              </w:rPr>
              <w:t xml:space="preserve">Pneumocystis </w:t>
            </w:r>
            <w:r w:rsidR="001816C9">
              <w:rPr>
                <w:i/>
                <w:iCs/>
                <w:szCs w:val="22"/>
              </w:rPr>
              <w:t>jirovecii</w:t>
            </w:r>
            <w:r w:rsidRPr="00DE584D">
              <w:rPr>
                <w:i/>
                <w:szCs w:val="22"/>
              </w:rPr>
              <w:t xml:space="preserve"> </w:t>
            </w:r>
            <w:r w:rsidRPr="00DE584D">
              <w:rPr>
                <w:color w:val="000000"/>
                <w:szCs w:val="22"/>
              </w:rPr>
              <w:t>pneumonia (PCP) and toxoplasmosis have not been studied and should be avoided.</w:t>
            </w:r>
          </w:p>
        </w:tc>
      </w:tr>
      <w:tr w:rsidR="00DE584D" w:rsidRPr="005028C3" w:rsidTr="00326BC2">
        <w:trPr>
          <w:cantSplit/>
        </w:trPr>
        <w:tc>
          <w:tcPr>
            <w:tcW w:w="1689" w:type="pct"/>
          </w:tcPr>
          <w:p w:rsidR="00DE584D" w:rsidRPr="005028C3" w:rsidRDefault="00DE584D" w:rsidP="00326BC2">
            <w:pPr>
              <w:tabs>
                <w:tab w:val="clear" w:pos="567"/>
              </w:tabs>
              <w:spacing w:line="240" w:lineRule="auto"/>
              <w:rPr>
                <w:szCs w:val="22"/>
              </w:rPr>
            </w:pPr>
            <w:r w:rsidRPr="005028C3">
              <w:rPr>
                <w:szCs w:val="22"/>
              </w:rPr>
              <w:t>Trimethoprim/sulfamethoxazole (Co-trimoxazole)/Zidovudine</w:t>
            </w:r>
          </w:p>
        </w:tc>
        <w:tc>
          <w:tcPr>
            <w:tcW w:w="1679" w:type="pct"/>
          </w:tcPr>
          <w:p w:rsidR="00DE584D" w:rsidRPr="00DE584D" w:rsidRDefault="00DE584D" w:rsidP="00326BC2">
            <w:pPr>
              <w:tabs>
                <w:tab w:val="clear" w:pos="567"/>
              </w:tabs>
              <w:spacing w:line="240" w:lineRule="auto"/>
              <w:rPr>
                <w:snapToGrid w:val="0"/>
                <w:color w:val="000000"/>
                <w:szCs w:val="22"/>
              </w:rPr>
            </w:pPr>
            <w:r w:rsidRPr="00DE584D">
              <w:rPr>
                <w:snapToGrid w:val="0"/>
                <w:color w:val="000000"/>
                <w:szCs w:val="22"/>
              </w:rPr>
              <w:t>Interaction not studied.</w:t>
            </w:r>
          </w:p>
        </w:tc>
        <w:tc>
          <w:tcPr>
            <w:tcW w:w="1632" w:type="pct"/>
            <w:vMerge/>
          </w:tcPr>
          <w:p w:rsidR="00DE584D" w:rsidRPr="00DE584D" w:rsidRDefault="00DE584D" w:rsidP="00326BC2">
            <w:pPr>
              <w:tabs>
                <w:tab w:val="clear" w:pos="567"/>
              </w:tabs>
              <w:spacing w:line="240" w:lineRule="auto"/>
              <w:rPr>
                <w:color w:val="000000"/>
                <w:szCs w:val="22"/>
              </w:rPr>
            </w:pPr>
          </w:p>
        </w:tc>
      </w:tr>
      <w:tr w:rsidR="00DE584D" w:rsidRPr="005028C3" w:rsidTr="00326BC2">
        <w:trPr>
          <w:cantSplit/>
        </w:trPr>
        <w:tc>
          <w:tcPr>
            <w:tcW w:w="5000" w:type="pct"/>
            <w:gridSpan w:val="3"/>
          </w:tcPr>
          <w:p w:rsidR="00DE584D" w:rsidRPr="005028C3" w:rsidRDefault="00DE584D" w:rsidP="00326BC2">
            <w:pPr>
              <w:tabs>
                <w:tab w:val="clear" w:pos="567"/>
              </w:tabs>
              <w:spacing w:line="240" w:lineRule="auto"/>
              <w:rPr>
                <w:szCs w:val="22"/>
              </w:rPr>
            </w:pPr>
            <w:r w:rsidRPr="00DE584D">
              <w:rPr>
                <w:b/>
                <w:szCs w:val="22"/>
              </w:rPr>
              <w:t>ANTIFUNGALS</w:t>
            </w:r>
          </w:p>
        </w:tc>
      </w:tr>
      <w:tr w:rsidR="00DE584D" w:rsidRPr="005028C3" w:rsidTr="00326BC2">
        <w:trPr>
          <w:cantSplit/>
        </w:trPr>
        <w:tc>
          <w:tcPr>
            <w:tcW w:w="1689" w:type="pct"/>
          </w:tcPr>
          <w:p w:rsidR="00DE584D" w:rsidRPr="005028C3" w:rsidRDefault="00DE584D" w:rsidP="00326BC2">
            <w:pPr>
              <w:tabs>
                <w:tab w:val="clear" w:pos="567"/>
              </w:tabs>
              <w:spacing w:line="240" w:lineRule="auto"/>
              <w:rPr>
                <w:szCs w:val="22"/>
              </w:rPr>
            </w:pPr>
            <w:r w:rsidRPr="005028C3">
              <w:rPr>
                <w:szCs w:val="22"/>
              </w:rPr>
              <w:t>Fluconazole/Lamivudine</w:t>
            </w:r>
          </w:p>
        </w:tc>
        <w:tc>
          <w:tcPr>
            <w:tcW w:w="1679" w:type="pct"/>
          </w:tcPr>
          <w:p w:rsidR="00DE584D" w:rsidRPr="005028C3" w:rsidRDefault="00DE584D" w:rsidP="00326BC2">
            <w:pPr>
              <w:tabs>
                <w:tab w:val="clear" w:pos="567"/>
              </w:tabs>
              <w:spacing w:line="240" w:lineRule="auto"/>
              <w:rPr>
                <w:szCs w:val="22"/>
              </w:rPr>
            </w:pPr>
            <w:r w:rsidRPr="005028C3">
              <w:rPr>
                <w:szCs w:val="22"/>
              </w:rPr>
              <w:t>Interaction not studied.</w:t>
            </w:r>
          </w:p>
        </w:tc>
        <w:tc>
          <w:tcPr>
            <w:tcW w:w="1632" w:type="pct"/>
            <w:vMerge w:val="restart"/>
          </w:tcPr>
          <w:p w:rsidR="00DE584D" w:rsidRPr="005028C3" w:rsidRDefault="00DE584D" w:rsidP="00326BC2">
            <w:pPr>
              <w:tabs>
                <w:tab w:val="clear" w:pos="567"/>
              </w:tabs>
              <w:spacing w:line="240" w:lineRule="auto"/>
              <w:rPr>
                <w:szCs w:val="22"/>
              </w:rPr>
            </w:pPr>
            <w:r w:rsidRPr="005028C3">
              <w:rPr>
                <w:szCs w:val="22"/>
              </w:rPr>
              <w:t>As only limited data are available the clini</w:t>
            </w:r>
            <w:r w:rsidR="001816C9">
              <w:rPr>
                <w:szCs w:val="22"/>
              </w:rPr>
              <w:t xml:space="preserve">cal significance is not known. </w:t>
            </w:r>
            <w:r w:rsidRPr="005028C3">
              <w:rPr>
                <w:szCs w:val="22"/>
              </w:rPr>
              <w:t>Monitor for signs of zidovudine toxicity (see section 4.8).</w:t>
            </w:r>
          </w:p>
        </w:tc>
      </w:tr>
      <w:tr w:rsidR="00DE584D" w:rsidRPr="005028C3" w:rsidTr="00326BC2">
        <w:trPr>
          <w:cantSplit/>
        </w:trPr>
        <w:tc>
          <w:tcPr>
            <w:tcW w:w="1689" w:type="pct"/>
          </w:tcPr>
          <w:p w:rsidR="00DE584D" w:rsidRPr="005028C3" w:rsidRDefault="00DE584D" w:rsidP="00326BC2">
            <w:pPr>
              <w:tabs>
                <w:tab w:val="clear" w:pos="567"/>
              </w:tabs>
              <w:spacing w:line="240" w:lineRule="auto"/>
              <w:rPr>
                <w:szCs w:val="22"/>
              </w:rPr>
            </w:pPr>
            <w:r w:rsidRPr="005028C3">
              <w:rPr>
                <w:szCs w:val="22"/>
              </w:rPr>
              <w:t>Fluconazole/Zidovudine</w:t>
            </w:r>
          </w:p>
          <w:p w:rsidR="00DE584D" w:rsidRPr="005028C3" w:rsidRDefault="00DE584D" w:rsidP="00326BC2">
            <w:pPr>
              <w:tabs>
                <w:tab w:val="clear" w:pos="567"/>
              </w:tabs>
              <w:spacing w:line="240" w:lineRule="auto"/>
              <w:rPr>
                <w:szCs w:val="22"/>
              </w:rPr>
            </w:pPr>
            <w:r w:rsidRPr="005028C3">
              <w:rPr>
                <w:szCs w:val="22"/>
              </w:rPr>
              <w:t>(400 mg once daily/200 mg thrice daily)</w:t>
            </w:r>
          </w:p>
        </w:tc>
        <w:tc>
          <w:tcPr>
            <w:tcW w:w="1679" w:type="pct"/>
          </w:tcPr>
          <w:p w:rsidR="00DE584D" w:rsidRPr="005028C3" w:rsidRDefault="00DE584D" w:rsidP="00326BC2">
            <w:pPr>
              <w:tabs>
                <w:tab w:val="clear" w:pos="567"/>
              </w:tabs>
              <w:spacing w:line="240" w:lineRule="auto"/>
              <w:rPr>
                <w:szCs w:val="22"/>
              </w:rPr>
            </w:pPr>
            <w:r w:rsidRPr="005028C3">
              <w:rPr>
                <w:szCs w:val="22"/>
              </w:rPr>
              <w:t xml:space="preserve">Zidovudine AUC </w:t>
            </w:r>
            <w:r w:rsidRPr="005028C3">
              <w:rPr>
                <w:szCs w:val="22"/>
              </w:rPr>
              <w:sym w:font="Symbol" w:char="F0AD"/>
            </w:r>
            <w:r w:rsidRPr="005028C3">
              <w:rPr>
                <w:szCs w:val="22"/>
              </w:rPr>
              <w:t>74%</w:t>
            </w:r>
          </w:p>
          <w:p w:rsidR="00DE584D" w:rsidRPr="005028C3" w:rsidRDefault="00DE584D" w:rsidP="00326BC2">
            <w:pPr>
              <w:tabs>
                <w:tab w:val="clear" w:pos="567"/>
              </w:tabs>
              <w:spacing w:line="240" w:lineRule="auto"/>
              <w:rPr>
                <w:szCs w:val="22"/>
                <w:highlight w:val="yellow"/>
              </w:rPr>
            </w:pPr>
          </w:p>
          <w:p w:rsidR="00DE584D" w:rsidRPr="005028C3" w:rsidRDefault="00DE584D" w:rsidP="00326BC2">
            <w:pPr>
              <w:tabs>
                <w:tab w:val="clear" w:pos="567"/>
              </w:tabs>
              <w:spacing w:line="240" w:lineRule="auto"/>
              <w:rPr>
                <w:szCs w:val="22"/>
              </w:rPr>
            </w:pPr>
            <w:r w:rsidRPr="005028C3">
              <w:rPr>
                <w:szCs w:val="22"/>
              </w:rPr>
              <w:t>(UGT inhibition)</w:t>
            </w:r>
          </w:p>
        </w:tc>
        <w:tc>
          <w:tcPr>
            <w:tcW w:w="1632" w:type="pct"/>
            <w:vMerge/>
          </w:tcPr>
          <w:p w:rsidR="00DE584D" w:rsidRPr="005028C3" w:rsidRDefault="00DE584D" w:rsidP="00326BC2">
            <w:pPr>
              <w:tabs>
                <w:tab w:val="clear" w:pos="567"/>
              </w:tabs>
              <w:spacing w:line="240" w:lineRule="auto"/>
              <w:rPr>
                <w:szCs w:val="22"/>
              </w:rPr>
            </w:pPr>
          </w:p>
        </w:tc>
      </w:tr>
      <w:tr w:rsidR="00DE584D" w:rsidRPr="005028C3" w:rsidTr="00326BC2">
        <w:trPr>
          <w:cantSplit/>
        </w:trPr>
        <w:tc>
          <w:tcPr>
            <w:tcW w:w="5000" w:type="pct"/>
            <w:gridSpan w:val="3"/>
          </w:tcPr>
          <w:p w:rsidR="00DE584D" w:rsidRPr="00DE584D" w:rsidDel="005B0600" w:rsidRDefault="00DE584D" w:rsidP="00326BC2">
            <w:pPr>
              <w:tabs>
                <w:tab w:val="clear" w:pos="567"/>
              </w:tabs>
              <w:spacing w:line="240" w:lineRule="auto"/>
              <w:rPr>
                <w:b/>
                <w:szCs w:val="22"/>
              </w:rPr>
            </w:pPr>
            <w:r w:rsidRPr="00DE584D">
              <w:rPr>
                <w:b/>
                <w:szCs w:val="22"/>
              </w:rPr>
              <w:t>ANTIMYCOBACTERIALS</w:t>
            </w:r>
          </w:p>
        </w:tc>
      </w:tr>
      <w:tr w:rsidR="00DE584D" w:rsidRPr="005028C3" w:rsidTr="00326BC2">
        <w:trPr>
          <w:cantSplit/>
        </w:trPr>
        <w:tc>
          <w:tcPr>
            <w:tcW w:w="1689" w:type="pct"/>
          </w:tcPr>
          <w:p w:rsidR="00DE584D" w:rsidRPr="005028C3" w:rsidRDefault="00DE584D" w:rsidP="00326BC2">
            <w:pPr>
              <w:tabs>
                <w:tab w:val="clear" w:pos="567"/>
              </w:tabs>
              <w:spacing w:line="240" w:lineRule="auto"/>
              <w:rPr>
                <w:szCs w:val="22"/>
              </w:rPr>
            </w:pPr>
            <w:r w:rsidRPr="005028C3">
              <w:rPr>
                <w:szCs w:val="22"/>
              </w:rPr>
              <w:t>Rifampicin/Lamivudine</w:t>
            </w:r>
          </w:p>
        </w:tc>
        <w:tc>
          <w:tcPr>
            <w:tcW w:w="1679" w:type="pct"/>
          </w:tcPr>
          <w:p w:rsidR="00DE584D" w:rsidRPr="005028C3" w:rsidRDefault="00DE584D" w:rsidP="00326BC2">
            <w:pPr>
              <w:tabs>
                <w:tab w:val="clear" w:pos="567"/>
              </w:tabs>
              <w:spacing w:line="240" w:lineRule="auto"/>
              <w:rPr>
                <w:szCs w:val="22"/>
              </w:rPr>
            </w:pPr>
            <w:r w:rsidRPr="005028C3">
              <w:rPr>
                <w:szCs w:val="22"/>
              </w:rPr>
              <w:t>Interaction not studied.</w:t>
            </w:r>
          </w:p>
        </w:tc>
        <w:tc>
          <w:tcPr>
            <w:tcW w:w="1632" w:type="pct"/>
            <w:vMerge w:val="restart"/>
          </w:tcPr>
          <w:p w:rsidR="00DE584D" w:rsidRPr="00DE584D" w:rsidRDefault="00DE584D" w:rsidP="00326BC2">
            <w:pPr>
              <w:tabs>
                <w:tab w:val="clear" w:pos="567"/>
              </w:tabs>
              <w:spacing w:line="240" w:lineRule="auto"/>
              <w:rPr>
                <w:color w:val="000000"/>
                <w:szCs w:val="22"/>
              </w:rPr>
            </w:pPr>
            <w:r w:rsidRPr="00DE584D">
              <w:rPr>
                <w:color w:val="000000"/>
                <w:szCs w:val="22"/>
              </w:rPr>
              <w:t>Insufficient data to recommend dosage adjustment.</w:t>
            </w:r>
          </w:p>
        </w:tc>
      </w:tr>
      <w:tr w:rsidR="00DE584D" w:rsidRPr="005028C3" w:rsidTr="00326BC2">
        <w:trPr>
          <w:cantSplit/>
        </w:trPr>
        <w:tc>
          <w:tcPr>
            <w:tcW w:w="1689" w:type="pct"/>
          </w:tcPr>
          <w:p w:rsidR="00DE584D" w:rsidRPr="005028C3" w:rsidRDefault="00DE584D" w:rsidP="00326BC2">
            <w:pPr>
              <w:tabs>
                <w:tab w:val="clear" w:pos="567"/>
              </w:tabs>
              <w:spacing w:line="240" w:lineRule="auto"/>
              <w:rPr>
                <w:szCs w:val="22"/>
              </w:rPr>
            </w:pPr>
            <w:r w:rsidRPr="005028C3">
              <w:rPr>
                <w:szCs w:val="22"/>
              </w:rPr>
              <w:t>Rifampicin/Zidovudine</w:t>
            </w:r>
            <w:r w:rsidRPr="005028C3" w:rsidDel="00E253B1">
              <w:rPr>
                <w:szCs w:val="22"/>
              </w:rPr>
              <w:t xml:space="preserve"> </w:t>
            </w:r>
            <w:r w:rsidRPr="005028C3">
              <w:rPr>
                <w:szCs w:val="22"/>
              </w:rPr>
              <w:t>(600</w:t>
            </w:r>
            <w:r w:rsidR="00B24DFA">
              <w:rPr>
                <w:szCs w:val="22"/>
              </w:rPr>
              <w:t> </w:t>
            </w:r>
            <w:r w:rsidRPr="005028C3">
              <w:rPr>
                <w:szCs w:val="22"/>
              </w:rPr>
              <w:t>mg once daily/200 mg thrice daily)</w:t>
            </w:r>
          </w:p>
        </w:tc>
        <w:tc>
          <w:tcPr>
            <w:tcW w:w="1679" w:type="pct"/>
          </w:tcPr>
          <w:p w:rsidR="00DE584D" w:rsidRPr="005028C3" w:rsidRDefault="00DE584D" w:rsidP="00326BC2">
            <w:pPr>
              <w:tabs>
                <w:tab w:val="clear" w:pos="567"/>
              </w:tabs>
              <w:spacing w:line="240" w:lineRule="auto"/>
              <w:rPr>
                <w:szCs w:val="22"/>
              </w:rPr>
            </w:pPr>
            <w:r w:rsidRPr="005028C3">
              <w:rPr>
                <w:szCs w:val="22"/>
              </w:rPr>
              <w:t xml:space="preserve">Zidovudine AUC </w:t>
            </w:r>
            <w:r w:rsidRPr="005028C3">
              <w:rPr>
                <w:szCs w:val="22"/>
              </w:rPr>
              <w:sym w:font="Symbol" w:char="F0AF"/>
            </w:r>
            <w:r w:rsidRPr="005028C3">
              <w:rPr>
                <w:szCs w:val="22"/>
              </w:rPr>
              <w:t>48%</w:t>
            </w:r>
          </w:p>
          <w:p w:rsidR="00DE584D" w:rsidRPr="005028C3" w:rsidRDefault="00DE584D" w:rsidP="00326BC2">
            <w:pPr>
              <w:tabs>
                <w:tab w:val="clear" w:pos="567"/>
              </w:tabs>
              <w:spacing w:line="240" w:lineRule="auto"/>
              <w:rPr>
                <w:szCs w:val="22"/>
              </w:rPr>
            </w:pPr>
          </w:p>
          <w:p w:rsidR="00DE584D" w:rsidRPr="005028C3" w:rsidRDefault="00DE584D" w:rsidP="00326BC2">
            <w:pPr>
              <w:tabs>
                <w:tab w:val="clear" w:pos="567"/>
              </w:tabs>
              <w:spacing w:line="240" w:lineRule="auto"/>
              <w:rPr>
                <w:szCs w:val="22"/>
              </w:rPr>
            </w:pPr>
            <w:r w:rsidRPr="005028C3">
              <w:rPr>
                <w:szCs w:val="22"/>
              </w:rPr>
              <w:t>(UGT induction)</w:t>
            </w:r>
          </w:p>
        </w:tc>
        <w:tc>
          <w:tcPr>
            <w:tcW w:w="1632" w:type="pct"/>
            <w:vMerge/>
          </w:tcPr>
          <w:p w:rsidR="00DE584D" w:rsidRPr="005028C3" w:rsidRDefault="00DE584D" w:rsidP="00326BC2">
            <w:pPr>
              <w:tabs>
                <w:tab w:val="clear" w:pos="567"/>
              </w:tabs>
              <w:spacing w:line="240" w:lineRule="auto"/>
              <w:rPr>
                <w:szCs w:val="22"/>
              </w:rPr>
            </w:pPr>
          </w:p>
        </w:tc>
      </w:tr>
      <w:tr w:rsidR="00DE584D" w:rsidRPr="005028C3" w:rsidTr="00326BC2">
        <w:trPr>
          <w:cantSplit/>
        </w:trPr>
        <w:tc>
          <w:tcPr>
            <w:tcW w:w="5000" w:type="pct"/>
            <w:gridSpan w:val="3"/>
          </w:tcPr>
          <w:p w:rsidR="00DE584D" w:rsidRPr="00DE584D" w:rsidRDefault="00DE584D" w:rsidP="00326BC2">
            <w:pPr>
              <w:tabs>
                <w:tab w:val="clear" w:pos="567"/>
              </w:tabs>
              <w:spacing w:line="240" w:lineRule="auto"/>
              <w:rPr>
                <w:b/>
                <w:color w:val="000000"/>
                <w:szCs w:val="22"/>
              </w:rPr>
            </w:pPr>
            <w:r w:rsidRPr="00DE584D">
              <w:rPr>
                <w:b/>
                <w:color w:val="000000"/>
                <w:szCs w:val="22"/>
              </w:rPr>
              <w:t>ANTICONVULSANTS</w:t>
            </w:r>
          </w:p>
        </w:tc>
      </w:tr>
      <w:tr w:rsidR="00DE584D" w:rsidRPr="005028C3" w:rsidTr="00326BC2">
        <w:trPr>
          <w:cantSplit/>
        </w:trPr>
        <w:tc>
          <w:tcPr>
            <w:tcW w:w="1689" w:type="pct"/>
          </w:tcPr>
          <w:p w:rsidR="00DE584D" w:rsidRPr="005028C3" w:rsidRDefault="00DE584D" w:rsidP="00326BC2">
            <w:pPr>
              <w:tabs>
                <w:tab w:val="clear" w:pos="567"/>
              </w:tabs>
              <w:spacing w:line="240" w:lineRule="auto"/>
              <w:rPr>
                <w:szCs w:val="22"/>
              </w:rPr>
            </w:pPr>
            <w:r w:rsidRPr="005028C3">
              <w:rPr>
                <w:szCs w:val="22"/>
              </w:rPr>
              <w:t>Phenobarbital/Lamivudine</w:t>
            </w:r>
          </w:p>
        </w:tc>
        <w:tc>
          <w:tcPr>
            <w:tcW w:w="1679" w:type="pct"/>
          </w:tcPr>
          <w:p w:rsidR="00DE584D" w:rsidRPr="005028C3" w:rsidRDefault="00DE584D" w:rsidP="00326BC2">
            <w:pPr>
              <w:tabs>
                <w:tab w:val="clear" w:pos="567"/>
              </w:tabs>
              <w:spacing w:line="240" w:lineRule="auto"/>
              <w:rPr>
                <w:szCs w:val="22"/>
              </w:rPr>
            </w:pPr>
            <w:r w:rsidRPr="005028C3">
              <w:rPr>
                <w:szCs w:val="22"/>
              </w:rPr>
              <w:t>Interaction not studied.</w:t>
            </w:r>
          </w:p>
        </w:tc>
        <w:tc>
          <w:tcPr>
            <w:tcW w:w="1632" w:type="pct"/>
            <w:vMerge w:val="restart"/>
          </w:tcPr>
          <w:p w:rsidR="00DE584D" w:rsidRPr="00DE584D" w:rsidRDefault="00DE584D" w:rsidP="00326BC2">
            <w:pPr>
              <w:tabs>
                <w:tab w:val="clear" w:pos="567"/>
              </w:tabs>
              <w:spacing w:line="240" w:lineRule="auto"/>
              <w:rPr>
                <w:color w:val="000000"/>
                <w:szCs w:val="22"/>
              </w:rPr>
            </w:pPr>
            <w:r w:rsidRPr="00DE584D">
              <w:rPr>
                <w:color w:val="000000"/>
                <w:szCs w:val="22"/>
              </w:rPr>
              <w:t>Insufficient data to recommend dosage adjustment.</w:t>
            </w:r>
          </w:p>
        </w:tc>
      </w:tr>
      <w:tr w:rsidR="00DE584D" w:rsidRPr="005028C3" w:rsidTr="00326BC2">
        <w:trPr>
          <w:cantSplit/>
        </w:trPr>
        <w:tc>
          <w:tcPr>
            <w:tcW w:w="1689" w:type="pct"/>
          </w:tcPr>
          <w:p w:rsidR="00DE584D" w:rsidRPr="005028C3" w:rsidRDefault="00DE584D" w:rsidP="00326BC2">
            <w:pPr>
              <w:tabs>
                <w:tab w:val="clear" w:pos="567"/>
              </w:tabs>
              <w:spacing w:line="240" w:lineRule="auto"/>
              <w:rPr>
                <w:szCs w:val="22"/>
              </w:rPr>
            </w:pPr>
            <w:r w:rsidRPr="005028C3">
              <w:rPr>
                <w:szCs w:val="22"/>
              </w:rPr>
              <w:t>Phenobarbital/Zidovudine</w:t>
            </w:r>
          </w:p>
        </w:tc>
        <w:tc>
          <w:tcPr>
            <w:tcW w:w="1679" w:type="pct"/>
          </w:tcPr>
          <w:p w:rsidR="00DE584D" w:rsidRPr="005028C3" w:rsidRDefault="00DE584D" w:rsidP="00326BC2">
            <w:pPr>
              <w:tabs>
                <w:tab w:val="clear" w:pos="567"/>
              </w:tabs>
              <w:spacing w:line="240" w:lineRule="auto"/>
              <w:rPr>
                <w:szCs w:val="22"/>
              </w:rPr>
            </w:pPr>
            <w:r w:rsidRPr="005028C3">
              <w:rPr>
                <w:szCs w:val="22"/>
              </w:rPr>
              <w:t>Interaction not studied.</w:t>
            </w:r>
          </w:p>
          <w:p w:rsidR="00DE584D" w:rsidRPr="005028C3" w:rsidRDefault="00DE584D" w:rsidP="00326BC2">
            <w:pPr>
              <w:tabs>
                <w:tab w:val="clear" w:pos="567"/>
              </w:tabs>
              <w:spacing w:line="240" w:lineRule="auto"/>
              <w:rPr>
                <w:szCs w:val="22"/>
              </w:rPr>
            </w:pPr>
          </w:p>
          <w:p w:rsidR="00DE584D" w:rsidRPr="005028C3" w:rsidRDefault="00DE584D" w:rsidP="00326BC2">
            <w:pPr>
              <w:tabs>
                <w:tab w:val="clear" w:pos="567"/>
              </w:tabs>
              <w:spacing w:line="240" w:lineRule="auto"/>
              <w:rPr>
                <w:szCs w:val="22"/>
              </w:rPr>
            </w:pPr>
            <w:r w:rsidRPr="005028C3">
              <w:rPr>
                <w:szCs w:val="22"/>
              </w:rPr>
              <w:t>Potential to slightly decrease zidovudine plasma concentrations through UGT induction.</w:t>
            </w:r>
          </w:p>
        </w:tc>
        <w:tc>
          <w:tcPr>
            <w:tcW w:w="1632" w:type="pct"/>
            <w:vMerge/>
          </w:tcPr>
          <w:p w:rsidR="00DE584D" w:rsidRPr="00DE584D" w:rsidRDefault="00DE584D" w:rsidP="00326BC2">
            <w:pPr>
              <w:tabs>
                <w:tab w:val="clear" w:pos="567"/>
              </w:tabs>
              <w:spacing w:line="240" w:lineRule="auto"/>
              <w:rPr>
                <w:color w:val="000000"/>
                <w:szCs w:val="22"/>
              </w:rPr>
            </w:pPr>
          </w:p>
        </w:tc>
      </w:tr>
      <w:tr w:rsidR="00DE584D" w:rsidRPr="005028C3" w:rsidTr="00326BC2">
        <w:trPr>
          <w:cantSplit/>
        </w:trPr>
        <w:tc>
          <w:tcPr>
            <w:tcW w:w="1689" w:type="pct"/>
          </w:tcPr>
          <w:p w:rsidR="00DE584D" w:rsidRPr="005028C3" w:rsidRDefault="00DE584D" w:rsidP="00326BC2">
            <w:pPr>
              <w:tabs>
                <w:tab w:val="clear" w:pos="567"/>
              </w:tabs>
              <w:spacing w:line="240" w:lineRule="auto"/>
              <w:rPr>
                <w:szCs w:val="22"/>
              </w:rPr>
            </w:pPr>
            <w:r w:rsidRPr="005028C3">
              <w:rPr>
                <w:szCs w:val="22"/>
              </w:rPr>
              <w:t>Phenytoin/Lamivudine</w:t>
            </w:r>
          </w:p>
        </w:tc>
        <w:tc>
          <w:tcPr>
            <w:tcW w:w="1679" w:type="pct"/>
          </w:tcPr>
          <w:p w:rsidR="00DE584D" w:rsidRPr="005028C3" w:rsidDel="00E0251D" w:rsidRDefault="00DE584D" w:rsidP="00326BC2">
            <w:pPr>
              <w:tabs>
                <w:tab w:val="clear" w:pos="567"/>
              </w:tabs>
              <w:spacing w:line="240" w:lineRule="auto"/>
              <w:rPr>
                <w:szCs w:val="22"/>
              </w:rPr>
            </w:pPr>
            <w:r w:rsidRPr="005028C3">
              <w:rPr>
                <w:szCs w:val="22"/>
              </w:rPr>
              <w:t>Interaction not studied.</w:t>
            </w:r>
          </w:p>
        </w:tc>
        <w:tc>
          <w:tcPr>
            <w:tcW w:w="1632" w:type="pct"/>
            <w:vMerge w:val="restart"/>
          </w:tcPr>
          <w:p w:rsidR="00DE584D" w:rsidRPr="00DE584D" w:rsidRDefault="00DE584D" w:rsidP="00326BC2">
            <w:pPr>
              <w:tabs>
                <w:tab w:val="clear" w:pos="567"/>
              </w:tabs>
              <w:spacing w:line="240" w:lineRule="auto"/>
              <w:rPr>
                <w:color w:val="000000"/>
                <w:szCs w:val="22"/>
              </w:rPr>
            </w:pPr>
            <w:r w:rsidRPr="005028C3">
              <w:rPr>
                <w:szCs w:val="22"/>
              </w:rPr>
              <w:t>Monitor phenytoin concentrations.</w:t>
            </w:r>
          </w:p>
        </w:tc>
      </w:tr>
      <w:tr w:rsidR="00DE584D" w:rsidRPr="005028C3" w:rsidTr="00326BC2">
        <w:trPr>
          <w:cantSplit/>
        </w:trPr>
        <w:tc>
          <w:tcPr>
            <w:tcW w:w="1689" w:type="pct"/>
          </w:tcPr>
          <w:p w:rsidR="00DE584D" w:rsidRPr="005028C3" w:rsidRDefault="00DE584D" w:rsidP="00326BC2">
            <w:pPr>
              <w:tabs>
                <w:tab w:val="clear" w:pos="567"/>
              </w:tabs>
              <w:spacing w:line="240" w:lineRule="auto"/>
              <w:rPr>
                <w:szCs w:val="22"/>
              </w:rPr>
            </w:pPr>
            <w:r w:rsidRPr="005028C3">
              <w:rPr>
                <w:szCs w:val="22"/>
              </w:rPr>
              <w:t>Phenytoin/Zidovudine</w:t>
            </w:r>
          </w:p>
        </w:tc>
        <w:tc>
          <w:tcPr>
            <w:tcW w:w="1679" w:type="pct"/>
          </w:tcPr>
          <w:p w:rsidR="00DE584D" w:rsidRPr="005028C3" w:rsidDel="00E0251D" w:rsidRDefault="00DE584D" w:rsidP="00326BC2">
            <w:pPr>
              <w:tabs>
                <w:tab w:val="clear" w:pos="567"/>
              </w:tabs>
              <w:spacing w:line="240" w:lineRule="auto"/>
              <w:rPr>
                <w:szCs w:val="22"/>
              </w:rPr>
            </w:pPr>
            <w:r w:rsidRPr="005028C3">
              <w:rPr>
                <w:szCs w:val="22"/>
              </w:rPr>
              <w:t xml:space="preserve">Phenytoin AUC </w:t>
            </w:r>
            <w:r w:rsidRPr="005028C3">
              <w:rPr>
                <w:szCs w:val="22"/>
              </w:rPr>
              <w:sym w:font="Symbol" w:char="F0AD"/>
            </w:r>
            <w:r w:rsidRPr="005028C3">
              <w:rPr>
                <w:szCs w:val="22"/>
              </w:rPr>
              <w:sym w:font="Symbol" w:char="F0AF"/>
            </w:r>
            <w:r w:rsidRPr="005028C3">
              <w:rPr>
                <w:szCs w:val="22"/>
              </w:rPr>
              <w:t xml:space="preserve"> </w:t>
            </w:r>
          </w:p>
        </w:tc>
        <w:tc>
          <w:tcPr>
            <w:tcW w:w="1632" w:type="pct"/>
            <w:vMerge/>
          </w:tcPr>
          <w:p w:rsidR="00DE584D" w:rsidRPr="00DE584D" w:rsidRDefault="00DE584D" w:rsidP="00326BC2">
            <w:pPr>
              <w:tabs>
                <w:tab w:val="clear" w:pos="567"/>
              </w:tabs>
              <w:spacing w:line="240" w:lineRule="auto"/>
              <w:rPr>
                <w:color w:val="000000"/>
                <w:szCs w:val="22"/>
              </w:rPr>
            </w:pPr>
          </w:p>
        </w:tc>
      </w:tr>
      <w:tr w:rsidR="00DE584D" w:rsidRPr="005028C3" w:rsidTr="00326BC2">
        <w:trPr>
          <w:cantSplit/>
        </w:trPr>
        <w:tc>
          <w:tcPr>
            <w:tcW w:w="1689" w:type="pct"/>
          </w:tcPr>
          <w:p w:rsidR="00DE584D" w:rsidRPr="005028C3" w:rsidRDefault="00DE584D" w:rsidP="00326BC2">
            <w:pPr>
              <w:tabs>
                <w:tab w:val="clear" w:pos="567"/>
              </w:tabs>
              <w:spacing w:line="240" w:lineRule="auto"/>
              <w:rPr>
                <w:szCs w:val="22"/>
              </w:rPr>
            </w:pPr>
            <w:r w:rsidRPr="005028C3">
              <w:rPr>
                <w:szCs w:val="22"/>
              </w:rPr>
              <w:t>Valproic acid/Lamivudine</w:t>
            </w:r>
          </w:p>
        </w:tc>
        <w:tc>
          <w:tcPr>
            <w:tcW w:w="1679" w:type="pct"/>
          </w:tcPr>
          <w:p w:rsidR="00DE584D" w:rsidRPr="005028C3" w:rsidRDefault="00DE584D" w:rsidP="00326BC2">
            <w:pPr>
              <w:tabs>
                <w:tab w:val="clear" w:pos="567"/>
              </w:tabs>
              <w:spacing w:line="240" w:lineRule="auto"/>
              <w:rPr>
                <w:szCs w:val="22"/>
              </w:rPr>
            </w:pPr>
            <w:r w:rsidRPr="005028C3">
              <w:rPr>
                <w:szCs w:val="22"/>
              </w:rPr>
              <w:t>Interaction not studied.</w:t>
            </w:r>
          </w:p>
        </w:tc>
        <w:tc>
          <w:tcPr>
            <w:tcW w:w="1632" w:type="pct"/>
            <w:vMerge w:val="restart"/>
          </w:tcPr>
          <w:p w:rsidR="00DE584D" w:rsidRPr="005028C3" w:rsidRDefault="00DE584D" w:rsidP="00326BC2">
            <w:pPr>
              <w:tabs>
                <w:tab w:val="clear" w:pos="567"/>
              </w:tabs>
              <w:spacing w:line="240" w:lineRule="auto"/>
              <w:rPr>
                <w:szCs w:val="22"/>
              </w:rPr>
            </w:pPr>
            <w:r w:rsidRPr="005028C3">
              <w:rPr>
                <w:szCs w:val="22"/>
              </w:rPr>
              <w:t>As only limited data are available the clinical significance is not known.</w:t>
            </w:r>
            <w:r w:rsidRPr="005028C3" w:rsidDel="005224D8">
              <w:rPr>
                <w:szCs w:val="22"/>
              </w:rPr>
              <w:t xml:space="preserve"> </w:t>
            </w:r>
            <w:r w:rsidRPr="005028C3">
              <w:rPr>
                <w:szCs w:val="22"/>
              </w:rPr>
              <w:t>Monitor for signs of zidovudine toxicity (see section 4.8).</w:t>
            </w:r>
          </w:p>
        </w:tc>
      </w:tr>
      <w:tr w:rsidR="00DE584D" w:rsidRPr="005028C3" w:rsidTr="00326BC2">
        <w:trPr>
          <w:cantSplit/>
        </w:trPr>
        <w:tc>
          <w:tcPr>
            <w:tcW w:w="1689" w:type="pct"/>
          </w:tcPr>
          <w:p w:rsidR="00DE584D" w:rsidRPr="005028C3" w:rsidRDefault="00DE584D" w:rsidP="00326BC2">
            <w:pPr>
              <w:tabs>
                <w:tab w:val="clear" w:pos="567"/>
              </w:tabs>
              <w:spacing w:line="240" w:lineRule="auto"/>
              <w:rPr>
                <w:szCs w:val="22"/>
              </w:rPr>
            </w:pPr>
            <w:r w:rsidRPr="005028C3">
              <w:rPr>
                <w:szCs w:val="22"/>
              </w:rPr>
              <w:t>Valproic acid/Zidovudine</w:t>
            </w:r>
          </w:p>
          <w:p w:rsidR="00DE584D" w:rsidRPr="005028C3" w:rsidRDefault="00DE584D" w:rsidP="00326BC2">
            <w:pPr>
              <w:tabs>
                <w:tab w:val="clear" w:pos="567"/>
              </w:tabs>
              <w:spacing w:line="240" w:lineRule="auto"/>
              <w:rPr>
                <w:szCs w:val="22"/>
              </w:rPr>
            </w:pPr>
            <w:r w:rsidRPr="005028C3">
              <w:rPr>
                <w:szCs w:val="22"/>
              </w:rPr>
              <w:t>(250 mg or 500 mg thrice daily/100 mg thrice daily)</w:t>
            </w:r>
          </w:p>
        </w:tc>
        <w:tc>
          <w:tcPr>
            <w:tcW w:w="1679" w:type="pct"/>
          </w:tcPr>
          <w:p w:rsidR="00DE584D" w:rsidRPr="005028C3" w:rsidRDefault="00DE584D" w:rsidP="00326BC2">
            <w:pPr>
              <w:tabs>
                <w:tab w:val="clear" w:pos="567"/>
              </w:tabs>
              <w:spacing w:line="240" w:lineRule="auto"/>
              <w:rPr>
                <w:szCs w:val="22"/>
              </w:rPr>
            </w:pPr>
            <w:r w:rsidRPr="005028C3">
              <w:rPr>
                <w:szCs w:val="22"/>
              </w:rPr>
              <w:t xml:space="preserve">Zidovudine AUC </w:t>
            </w:r>
            <w:r w:rsidRPr="005028C3">
              <w:rPr>
                <w:szCs w:val="22"/>
              </w:rPr>
              <w:sym w:font="Symbol" w:char="F0AD"/>
            </w:r>
            <w:r w:rsidRPr="005028C3">
              <w:rPr>
                <w:szCs w:val="22"/>
              </w:rPr>
              <w:t>80%</w:t>
            </w:r>
          </w:p>
          <w:p w:rsidR="00DE584D" w:rsidRPr="005028C3" w:rsidRDefault="00DE584D" w:rsidP="00326BC2">
            <w:pPr>
              <w:tabs>
                <w:tab w:val="clear" w:pos="567"/>
              </w:tabs>
              <w:spacing w:line="240" w:lineRule="auto"/>
              <w:rPr>
                <w:szCs w:val="22"/>
                <w:highlight w:val="cyan"/>
              </w:rPr>
            </w:pPr>
          </w:p>
          <w:p w:rsidR="00DE584D" w:rsidRPr="005028C3" w:rsidRDefault="00DE584D" w:rsidP="00326BC2">
            <w:pPr>
              <w:tabs>
                <w:tab w:val="clear" w:pos="567"/>
              </w:tabs>
              <w:spacing w:line="240" w:lineRule="auto"/>
              <w:rPr>
                <w:szCs w:val="22"/>
              </w:rPr>
            </w:pPr>
            <w:r w:rsidRPr="005028C3">
              <w:rPr>
                <w:szCs w:val="22"/>
              </w:rPr>
              <w:t>(UGT inhibition)</w:t>
            </w:r>
          </w:p>
        </w:tc>
        <w:tc>
          <w:tcPr>
            <w:tcW w:w="1632" w:type="pct"/>
            <w:vMerge/>
          </w:tcPr>
          <w:p w:rsidR="00DE584D" w:rsidRPr="005028C3" w:rsidRDefault="00DE584D" w:rsidP="00326BC2">
            <w:pPr>
              <w:tabs>
                <w:tab w:val="clear" w:pos="567"/>
              </w:tabs>
              <w:spacing w:line="240" w:lineRule="auto"/>
              <w:rPr>
                <w:szCs w:val="22"/>
              </w:rPr>
            </w:pPr>
          </w:p>
        </w:tc>
      </w:tr>
      <w:tr w:rsidR="00DE584D" w:rsidRPr="005028C3" w:rsidTr="00326BC2">
        <w:trPr>
          <w:cantSplit/>
        </w:trPr>
        <w:tc>
          <w:tcPr>
            <w:tcW w:w="5000" w:type="pct"/>
            <w:gridSpan w:val="3"/>
          </w:tcPr>
          <w:p w:rsidR="00DE584D" w:rsidRPr="00DE584D" w:rsidRDefault="00DE584D" w:rsidP="00326BC2">
            <w:pPr>
              <w:tabs>
                <w:tab w:val="clear" w:pos="567"/>
              </w:tabs>
              <w:spacing w:line="240" w:lineRule="auto"/>
              <w:rPr>
                <w:b/>
                <w:szCs w:val="22"/>
              </w:rPr>
            </w:pPr>
            <w:r w:rsidRPr="00DE584D">
              <w:rPr>
                <w:b/>
                <w:szCs w:val="22"/>
              </w:rPr>
              <w:t>ANTIHISTAMINES (HISTAMINE H1 RECEPTOR ANTAGONISTS)</w:t>
            </w:r>
          </w:p>
        </w:tc>
      </w:tr>
      <w:tr w:rsidR="00DE584D" w:rsidRPr="005028C3" w:rsidTr="00326BC2">
        <w:trPr>
          <w:cantSplit/>
        </w:trPr>
        <w:tc>
          <w:tcPr>
            <w:tcW w:w="1689" w:type="pct"/>
          </w:tcPr>
          <w:p w:rsidR="00DE584D" w:rsidRPr="00DE584D" w:rsidRDefault="00DE584D" w:rsidP="00326BC2">
            <w:pPr>
              <w:tabs>
                <w:tab w:val="clear" w:pos="567"/>
              </w:tabs>
              <w:spacing w:line="240" w:lineRule="auto"/>
              <w:rPr>
                <w:szCs w:val="22"/>
                <w:lang w:val="it-IT"/>
              </w:rPr>
            </w:pPr>
            <w:r w:rsidRPr="005028C3">
              <w:rPr>
                <w:szCs w:val="22"/>
              </w:rPr>
              <w:t>Ran</w:t>
            </w:r>
            <w:r w:rsidRPr="00DE584D">
              <w:rPr>
                <w:szCs w:val="22"/>
                <w:lang w:val="it-IT"/>
              </w:rPr>
              <w:t>itidine/Lamivudine</w:t>
            </w:r>
          </w:p>
        </w:tc>
        <w:tc>
          <w:tcPr>
            <w:tcW w:w="1679" w:type="pct"/>
          </w:tcPr>
          <w:p w:rsidR="00DE584D" w:rsidRPr="00DE584D" w:rsidRDefault="00DE584D" w:rsidP="00326BC2">
            <w:pPr>
              <w:tabs>
                <w:tab w:val="clear" w:pos="567"/>
              </w:tabs>
              <w:spacing w:line="240" w:lineRule="auto"/>
              <w:rPr>
                <w:snapToGrid w:val="0"/>
                <w:color w:val="000000"/>
                <w:szCs w:val="22"/>
              </w:rPr>
            </w:pPr>
            <w:r w:rsidRPr="00DE584D">
              <w:rPr>
                <w:snapToGrid w:val="0"/>
                <w:color w:val="000000"/>
                <w:szCs w:val="22"/>
              </w:rPr>
              <w:t>Interaction not studied.</w:t>
            </w:r>
          </w:p>
          <w:p w:rsidR="00DE584D" w:rsidRPr="00DE584D" w:rsidRDefault="00DE584D" w:rsidP="00326BC2">
            <w:pPr>
              <w:tabs>
                <w:tab w:val="clear" w:pos="567"/>
              </w:tabs>
              <w:spacing w:line="240" w:lineRule="auto"/>
              <w:rPr>
                <w:snapToGrid w:val="0"/>
                <w:color w:val="000000"/>
                <w:szCs w:val="22"/>
              </w:rPr>
            </w:pPr>
          </w:p>
          <w:p w:rsidR="00DE584D" w:rsidRPr="005028C3" w:rsidRDefault="00DE584D" w:rsidP="00326BC2">
            <w:pPr>
              <w:tabs>
                <w:tab w:val="clear" w:pos="567"/>
              </w:tabs>
              <w:spacing w:line="240" w:lineRule="auto"/>
              <w:rPr>
                <w:szCs w:val="22"/>
              </w:rPr>
            </w:pPr>
            <w:r w:rsidRPr="00DE584D">
              <w:rPr>
                <w:snapToGrid w:val="0"/>
                <w:color w:val="000000"/>
                <w:szCs w:val="22"/>
              </w:rPr>
              <w:t xml:space="preserve">Clinically significant interaction unlikely. </w:t>
            </w:r>
            <w:r w:rsidRPr="005028C3">
              <w:rPr>
                <w:szCs w:val="22"/>
              </w:rPr>
              <w:t xml:space="preserve">Ranitidine </w:t>
            </w:r>
            <w:r w:rsidRPr="00DE584D">
              <w:rPr>
                <w:snapToGrid w:val="0"/>
                <w:color w:val="000000"/>
                <w:szCs w:val="22"/>
              </w:rPr>
              <w:t>eliminated only in part by renal organic cation transport system.</w:t>
            </w:r>
          </w:p>
        </w:tc>
        <w:tc>
          <w:tcPr>
            <w:tcW w:w="1632" w:type="pct"/>
            <w:vMerge w:val="restart"/>
          </w:tcPr>
          <w:p w:rsidR="00DE584D" w:rsidRPr="005028C3" w:rsidRDefault="00DE584D" w:rsidP="00326BC2">
            <w:pPr>
              <w:tabs>
                <w:tab w:val="clear" w:pos="567"/>
              </w:tabs>
              <w:spacing w:line="240" w:lineRule="auto"/>
              <w:rPr>
                <w:szCs w:val="22"/>
              </w:rPr>
            </w:pPr>
            <w:r w:rsidRPr="00DE584D">
              <w:rPr>
                <w:color w:val="000000"/>
                <w:szCs w:val="22"/>
              </w:rPr>
              <w:t>No dosage adjustment necessary.</w:t>
            </w:r>
          </w:p>
        </w:tc>
      </w:tr>
      <w:tr w:rsidR="00DE584D" w:rsidRPr="005028C3" w:rsidTr="00326BC2">
        <w:trPr>
          <w:cantSplit/>
        </w:trPr>
        <w:tc>
          <w:tcPr>
            <w:tcW w:w="1689" w:type="pct"/>
          </w:tcPr>
          <w:p w:rsidR="00DE584D" w:rsidRPr="005028C3" w:rsidRDefault="00DE584D" w:rsidP="00326BC2">
            <w:pPr>
              <w:tabs>
                <w:tab w:val="clear" w:pos="567"/>
              </w:tabs>
              <w:spacing w:line="240" w:lineRule="auto"/>
              <w:rPr>
                <w:szCs w:val="22"/>
              </w:rPr>
            </w:pPr>
            <w:r w:rsidRPr="005028C3">
              <w:rPr>
                <w:szCs w:val="22"/>
              </w:rPr>
              <w:t>Ranitidine/Zidovudine</w:t>
            </w:r>
          </w:p>
        </w:tc>
        <w:tc>
          <w:tcPr>
            <w:tcW w:w="1679" w:type="pct"/>
          </w:tcPr>
          <w:p w:rsidR="00DE584D" w:rsidRPr="00DE584D" w:rsidRDefault="00DE584D" w:rsidP="00326BC2">
            <w:pPr>
              <w:tabs>
                <w:tab w:val="clear" w:pos="567"/>
              </w:tabs>
              <w:spacing w:line="240" w:lineRule="auto"/>
              <w:rPr>
                <w:snapToGrid w:val="0"/>
                <w:color w:val="000000"/>
                <w:szCs w:val="22"/>
              </w:rPr>
            </w:pPr>
            <w:r w:rsidRPr="00DE584D">
              <w:rPr>
                <w:snapToGrid w:val="0"/>
                <w:color w:val="000000"/>
                <w:szCs w:val="22"/>
              </w:rPr>
              <w:t>Interaction not studied</w:t>
            </w:r>
          </w:p>
        </w:tc>
        <w:tc>
          <w:tcPr>
            <w:tcW w:w="1632" w:type="pct"/>
            <w:vMerge/>
          </w:tcPr>
          <w:p w:rsidR="00DE584D" w:rsidRPr="005028C3" w:rsidRDefault="00DE584D" w:rsidP="00326BC2">
            <w:pPr>
              <w:tabs>
                <w:tab w:val="clear" w:pos="567"/>
              </w:tabs>
              <w:spacing w:line="240" w:lineRule="auto"/>
              <w:rPr>
                <w:szCs w:val="22"/>
              </w:rPr>
            </w:pPr>
          </w:p>
        </w:tc>
      </w:tr>
      <w:tr w:rsidR="00DE584D" w:rsidRPr="005028C3" w:rsidTr="00326BC2">
        <w:trPr>
          <w:cantSplit/>
        </w:trPr>
        <w:tc>
          <w:tcPr>
            <w:tcW w:w="1689" w:type="pct"/>
          </w:tcPr>
          <w:p w:rsidR="00DE584D" w:rsidRPr="005028C3" w:rsidRDefault="00DE584D" w:rsidP="00326BC2">
            <w:pPr>
              <w:tabs>
                <w:tab w:val="clear" w:pos="567"/>
              </w:tabs>
              <w:spacing w:line="240" w:lineRule="auto"/>
              <w:rPr>
                <w:szCs w:val="22"/>
              </w:rPr>
            </w:pPr>
            <w:r w:rsidRPr="00DE584D">
              <w:rPr>
                <w:szCs w:val="22"/>
                <w:lang w:val="it-IT"/>
              </w:rPr>
              <w:t>Cimetidine/Lamivudine</w:t>
            </w:r>
          </w:p>
        </w:tc>
        <w:tc>
          <w:tcPr>
            <w:tcW w:w="1679" w:type="pct"/>
          </w:tcPr>
          <w:p w:rsidR="00DE584D" w:rsidRPr="00DE584D" w:rsidRDefault="00DE584D" w:rsidP="00326BC2">
            <w:pPr>
              <w:tabs>
                <w:tab w:val="clear" w:pos="567"/>
              </w:tabs>
              <w:spacing w:line="240" w:lineRule="auto"/>
              <w:rPr>
                <w:snapToGrid w:val="0"/>
                <w:color w:val="000000"/>
                <w:szCs w:val="22"/>
              </w:rPr>
            </w:pPr>
            <w:r w:rsidRPr="00DE584D">
              <w:rPr>
                <w:snapToGrid w:val="0"/>
                <w:color w:val="000000"/>
                <w:szCs w:val="22"/>
              </w:rPr>
              <w:t>Interaction not studied.</w:t>
            </w:r>
          </w:p>
          <w:p w:rsidR="00DE584D" w:rsidRPr="00DE584D" w:rsidRDefault="00DE584D" w:rsidP="00326BC2">
            <w:pPr>
              <w:tabs>
                <w:tab w:val="clear" w:pos="567"/>
              </w:tabs>
              <w:spacing w:line="240" w:lineRule="auto"/>
              <w:rPr>
                <w:snapToGrid w:val="0"/>
                <w:color w:val="000000"/>
                <w:szCs w:val="22"/>
              </w:rPr>
            </w:pPr>
          </w:p>
          <w:p w:rsidR="00DE584D" w:rsidRPr="00DE584D" w:rsidRDefault="00DE584D" w:rsidP="00326BC2">
            <w:pPr>
              <w:tabs>
                <w:tab w:val="clear" w:pos="567"/>
              </w:tabs>
              <w:spacing w:line="240" w:lineRule="auto"/>
              <w:rPr>
                <w:snapToGrid w:val="0"/>
                <w:color w:val="000000"/>
                <w:szCs w:val="22"/>
              </w:rPr>
            </w:pPr>
            <w:r w:rsidRPr="00DE584D">
              <w:rPr>
                <w:snapToGrid w:val="0"/>
                <w:color w:val="000000"/>
                <w:szCs w:val="22"/>
              </w:rPr>
              <w:t>Clinically si</w:t>
            </w:r>
            <w:r w:rsidR="001816C9">
              <w:rPr>
                <w:snapToGrid w:val="0"/>
                <w:color w:val="000000"/>
                <w:szCs w:val="22"/>
              </w:rPr>
              <w:t>gnificant interaction unlikely.</w:t>
            </w:r>
            <w:r w:rsidRPr="00DE584D">
              <w:rPr>
                <w:snapToGrid w:val="0"/>
                <w:color w:val="000000"/>
                <w:szCs w:val="22"/>
              </w:rPr>
              <w:t xml:space="preserve"> </w:t>
            </w:r>
            <w:r w:rsidRPr="005028C3">
              <w:rPr>
                <w:szCs w:val="22"/>
              </w:rPr>
              <w:t xml:space="preserve">Cimetidine </w:t>
            </w:r>
            <w:r w:rsidRPr="00DE584D">
              <w:rPr>
                <w:snapToGrid w:val="0"/>
                <w:color w:val="000000"/>
                <w:szCs w:val="22"/>
              </w:rPr>
              <w:t>eliminated only in part by renal organic cation transport system.</w:t>
            </w:r>
          </w:p>
        </w:tc>
        <w:tc>
          <w:tcPr>
            <w:tcW w:w="1632" w:type="pct"/>
            <w:vMerge w:val="restart"/>
          </w:tcPr>
          <w:p w:rsidR="00DE584D" w:rsidRPr="005028C3" w:rsidRDefault="00DE584D" w:rsidP="00326BC2">
            <w:pPr>
              <w:tabs>
                <w:tab w:val="clear" w:pos="567"/>
              </w:tabs>
              <w:spacing w:line="240" w:lineRule="auto"/>
              <w:rPr>
                <w:szCs w:val="22"/>
              </w:rPr>
            </w:pPr>
            <w:r w:rsidRPr="00DE584D">
              <w:rPr>
                <w:color w:val="000000"/>
                <w:szCs w:val="22"/>
              </w:rPr>
              <w:t>No dosage adjustment necessary.</w:t>
            </w:r>
          </w:p>
        </w:tc>
      </w:tr>
      <w:tr w:rsidR="00DE584D" w:rsidRPr="005028C3" w:rsidTr="00326BC2">
        <w:trPr>
          <w:cantSplit/>
        </w:trPr>
        <w:tc>
          <w:tcPr>
            <w:tcW w:w="1689" w:type="pct"/>
          </w:tcPr>
          <w:p w:rsidR="00DE584D" w:rsidRPr="005028C3" w:rsidRDefault="00DE584D" w:rsidP="00326BC2">
            <w:pPr>
              <w:tabs>
                <w:tab w:val="clear" w:pos="567"/>
              </w:tabs>
              <w:spacing w:line="240" w:lineRule="auto"/>
              <w:rPr>
                <w:szCs w:val="22"/>
              </w:rPr>
            </w:pPr>
            <w:r w:rsidRPr="005028C3">
              <w:rPr>
                <w:szCs w:val="22"/>
              </w:rPr>
              <w:t>Cimetidine/Zidovudine</w:t>
            </w:r>
          </w:p>
        </w:tc>
        <w:tc>
          <w:tcPr>
            <w:tcW w:w="1679" w:type="pct"/>
          </w:tcPr>
          <w:p w:rsidR="00DE584D" w:rsidRPr="00DE584D" w:rsidRDefault="00DE584D" w:rsidP="00326BC2">
            <w:pPr>
              <w:tabs>
                <w:tab w:val="clear" w:pos="567"/>
              </w:tabs>
              <w:spacing w:line="240" w:lineRule="auto"/>
              <w:rPr>
                <w:snapToGrid w:val="0"/>
                <w:color w:val="000000"/>
                <w:szCs w:val="22"/>
              </w:rPr>
            </w:pPr>
            <w:r w:rsidRPr="00DE584D">
              <w:rPr>
                <w:snapToGrid w:val="0"/>
                <w:color w:val="000000"/>
                <w:szCs w:val="22"/>
              </w:rPr>
              <w:t>Interaction not studied.</w:t>
            </w:r>
          </w:p>
        </w:tc>
        <w:tc>
          <w:tcPr>
            <w:tcW w:w="1632" w:type="pct"/>
            <w:vMerge/>
          </w:tcPr>
          <w:p w:rsidR="00DE584D" w:rsidRPr="005028C3" w:rsidRDefault="00DE584D" w:rsidP="00326BC2">
            <w:pPr>
              <w:tabs>
                <w:tab w:val="clear" w:pos="567"/>
              </w:tabs>
              <w:spacing w:line="240" w:lineRule="auto"/>
              <w:rPr>
                <w:szCs w:val="22"/>
              </w:rPr>
            </w:pPr>
          </w:p>
        </w:tc>
      </w:tr>
      <w:tr w:rsidR="00BC77EF" w:rsidRPr="005028C3" w:rsidTr="00326BC2">
        <w:trPr>
          <w:cantSplit/>
        </w:trPr>
        <w:tc>
          <w:tcPr>
            <w:tcW w:w="5000" w:type="pct"/>
            <w:gridSpan w:val="3"/>
          </w:tcPr>
          <w:p w:rsidR="00BC77EF" w:rsidRPr="005028C3" w:rsidRDefault="00BC77EF" w:rsidP="00326BC2">
            <w:pPr>
              <w:tabs>
                <w:tab w:val="clear" w:pos="567"/>
              </w:tabs>
              <w:spacing w:line="240" w:lineRule="auto"/>
              <w:rPr>
                <w:szCs w:val="22"/>
              </w:rPr>
            </w:pPr>
            <w:r>
              <w:rPr>
                <w:b/>
                <w:szCs w:val="22"/>
              </w:rPr>
              <w:t>CYTOTOXICS</w:t>
            </w:r>
          </w:p>
        </w:tc>
      </w:tr>
      <w:tr w:rsidR="00BC77EF" w:rsidRPr="005028C3" w:rsidTr="00326BC2">
        <w:trPr>
          <w:cantSplit/>
        </w:trPr>
        <w:tc>
          <w:tcPr>
            <w:tcW w:w="1689" w:type="pct"/>
          </w:tcPr>
          <w:p w:rsidR="00BC77EF" w:rsidRPr="005028C3" w:rsidRDefault="00BC77EF" w:rsidP="00326BC2">
            <w:pPr>
              <w:tabs>
                <w:tab w:val="clear" w:pos="567"/>
              </w:tabs>
              <w:spacing w:line="240" w:lineRule="auto"/>
              <w:rPr>
                <w:szCs w:val="22"/>
              </w:rPr>
            </w:pPr>
            <w:r>
              <w:rPr>
                <w:b/>
                <w:szCs w:val="22"/>
              </w:rPr>
              <w:t>Cladribine/Lamivudine</w:t>
            </w:r>
          </w:p>
        </w:tc>
        <w:tc>
          <w:tcPr>
            <w:tcW w:w="1679" w:type="pct"/>
          </w:tcPr>
          <w:p w:rsidR="00BC77EF" w:rsidRPr="00FB44A8" w:rsidRDefault="00BC77EF" w:rsidP="00326BC2">
            <w:pPr>
              <w:pStyle w:val="tabletextNS"/>
              <w:rPr>
                <w:rFonts w:ascii="Times New Roman" w:hAnsi="Times New Roman" w:cs="Times New Roman"/>
                <w:snapToGrid w:val="0"/>
                <w:color w:val="000000"/>
                <w:sz w:val="22"/>
                <w:szCs w:val="22"/>
              </w:rPr>
            </w:pPr>
            <w:r w:rsidRPr="00FB44A8">
              <w:rPr>
                <w:rFonts w:ascii="Times New Roman" w:hAnsi="Times New Roman" w:cs="Times New Roman"/>
                <w:snapToGrid w:val="0"/>
                <w:color w:val="000000"/>
                <w:sz w:val="22"/>
                <w:szCs w:val="22"/>
              </w:rPr>
              <w:t>Interaction not studied</w:t>
            </w:r>
          </w:p>
          <w:p w:rsidR="00BC77EF" w:rsidRPr="00FB44A8" w:rsidRDefault="00BC77EF" w:rsidP="00326BC2">
            <w:pPr>
              <w:pStyle w:val="tabletextNS"/>
              <w:rPr>
                <w:rFonts w:ascii="Times New Roman" w:hAnsi="Times New Roman" w:cs="Times New Roman"/>
                <w:snapToGrid w:val="0"/>
                <w:color w:val="000000"/>
                <w:sz w:val="22"/>
                <w:szCs w:val="22"/>
              </w:rPr>
            </w:pPr>
          </w:p>
          <w:p w:rsidR="00BC77EF" w:rsidRPr="00DE584D" w:rsidRDefault="00BC77EF" w:rsidP="00326BC2">
            <w:pPr>
              <w:tabs>
                <w:tab w:val="clear" w:pos="567"/>
              </w:tabs>
              <w:spacing w:line="240" w:lineRule="auto"/>
              <w:rPr>
                <w:snapToGrid w:val="0"/>
                <w:color w:val="000000"/>
                <w:szCs w:val="22"/>
              </w:rPr>
            </w:pPr>
            <w:r w:rsidRPr="006E162B">
              <w:rPr>
                <w:i/>
                <w:snapToGrid w:val="0"/>
                <w:color w:val="000000"/>
                <w:szCs w:val="22"/>
              </w:rPr>
              <w:t>In vitro</w:t>
            </w:r>
            <w:r>
              <w:rPr>
                <w:snapToGrid w:val="0"/>
                <w:color w:val="000000"/>
                <w:szCs w:val="22"/>
              </w:rPr>
              <w:t xml:space="preserve"> lamivudine inhibits the intracellular phosphorylation of cladribine leading to a potential risk of cladribine loss of efficacy in case of combination in the clinical setting. Some clinical findings also support a possible interaction between lamivudine and cladribine</w:t>
            </w:r>
          </w:p>
        </w:tc>
        <w:tc>
          <w:tcPr>
            <w:tcW w:w="1632" w:type="pct"/>
          </w:tcPr>
          <w:p w:rsidR="00BC77EF" w:rsidRDefault="00BC77EF" w:rsidP="00326BC2">
            <w:pPr>
              <w:pStyle w:val="tabletextNS"/>
              <w:rPr>
                <w:rFonts w:ascii="Times New Roman" w:hAnsi="Times New Roman" w:cs="Times New Roman"/>
                <w:snapToGrid w:val="0"/>
                <w:color w:val="000000"/>
                <w:sz w:val="22"/>
                <w:szCs w:val="22"/>
              </w:rPr>
            </w:pPr>
            <w:r w:rsidRPr="00FB44A8">
              <w:rPr>
                <w:rFonts w:ascii="Times New Roman" w:hAnsi="Times New Roman" w:cs="Times New Roman"/>
                <w:snapToGrid w:val="0"/>
                <w:color w:val="000000"/>
                <w:sz w:val="22"/>
                <w:szCs w:val="22"/>
              </w:rPr>
              <w:t>The</w:t>
            </w:r>
            <w:r>
              <w:rPr>
                <w:rFonts w:ascii="Times New Roman" w:hAnsi="Times New Roman" w:cs="Times New Roman"/>
                <w:snapToGrid w:val="0"/>
                <w:color w:val="000000"/>
                <w:sz w:val="22"/>
                <w:szCs w:val="22"/>
              </w:rPr>
              <w:t>refore the</w:t>
            </w:r>
            <w:r w:rsidRPr="00FB44A8">
              <w:rPr>
                <w:rFonts w:ascii="Times New Roman" w:hAnsi="Times New Roman" w:cs="Times New Roman"/>
                <w:snapToGrid w:val="0"/>
                <w:color w:val="000000"/>
                <w:sz w:val="22"/>
                <w:szCs w:val="22"/>
              </w:rPr>
              <w:t xml:space="preserve"> concomitant use of</w:t>
            </w:r>
            <w:r>
              <w:rPr>
                <w:rFonts w:ascii="Times New Roman" w:hAnsi="Times New Roman" w:cs="Times New Roman"/>
                <w:snapToGrid w:val="0"/>
                <w:color w:val="000000"/>
                <w:sz w:val="22"/>
                <w:szCs w:val="22"/>
              </w:rPr>
              <w:t xml:space="preserve"> lamivudine with cladribine is </w:t>
            </w:r>
            <w:r w:rsidRPr="00FB44A8">
              <w:rPr>
                <w:rFonts w:ascii="Times New Roman" w:hAnsi="Times New Roman" w:cs="Times New Roman"/>
                <w:snapToGrid w:val="0"/>
                <w:color w:val="000000"/>
                <w:sz w:val="22"/>
                <w:szCs w:val="22"/>
              </w:rPr>
              <w:t>not recommended</w:t>
            </w:r>
          </w:p>
          <w:p w:rsidR="00BC77EF" w:rsidRPr="005028C3" w:rsidRDefault="00BC77EF" w:rsidP="00326BC2">
            <w:pPr>
              <w:tabs>
                <w:tab w:val="clear" w:pos="567"/>
              </w:tabs>
              <w:spacing w:line="240" w:lineRule="auto"/>
              <w:rPr>
                <w:szCs w:val="22"/>
              </w:rPr>
            </w:pPr>
            <w:r>
              <w:rPr>
                <w:snapToGrid w:val="0"/>
                <w:color w:val="000000"/>
                <w:szCs w:val="22"/>
              </w:rPr>
              <w:t>(see section 4.4)</w:t>
            </w:r>
          </w:p>
        </w:tc>
      </w:tr>
      <w:tr w:rsidR="002E01AF" w:rsidRPr="005028C3" w:rsidTr="00326BC2">
        <w:trPr>
          <w:cantSplit/>
        </w:trPr>
        <w:tc>
          <w:tcPr>
            <w:tcW w:w="5000" w:type="pct"/>
            <w:gridSpan w:val="3"/>
          </w:tcPr>
          <w:p w:rsidR="002E01AF" w:rsidRPr="005028C3" w:rsidRDefault="002E01AF" w:rsidP="00326BC2">
            <w:pPr>
              <w:tabs>
                <w:tab w:val="clear" w:pos="567"/>
              </w:tabs>
              <w:spacing w:line="240" w:lineRule="auto"/>
              <w:rPr>
                <w:szCs w:val="22"/>
              </w:rPr>
            </w:pPr>
            <w:r w:rsidRPr="00DE584D">
              <w:rPr>
                <w:b/>
                <w:szCs w:val="22"/>
              </w:rPr>
              <w:t>OPIOIDS</w:t>
            </w:r>
          </w:p>
        </w:tc>
      </w:tr>
      <w:tr w:rsidR="002E01AF" w:rsidRPr="005028C3" w:rsidTr="00326BC2">
        <w:trPr>
          <w:cantSplit/>
        </w:trPr>
        <w:tc>
          <w:tcPr>
            <w:tcW w:w="1689" w:type="pct"/>
          </w:tcPr>
          <w:p w:rsidR="002E01AF" w:rsidRPr="005028C3" w:rsidRDefault="002E01AF" w:rsidP="00326BC2">
            <w:pPr>
              <w:tabs>
                <w:tab w:val="clear" w:pos="567"/>
              </w:tabs>
              <w:spacing w:line="240" w:lineRule="auto"/>
              <w:rPr>
                <w:szCs w:val="22"/>
              </w:rPr>
            </w:pPr>
            <w:r w:rsidRPr="005028C3">
              <w:rPr>
                <w:szCs w:val="22"/>
              </w:rPr>
              <w:t>Methadone/Lamivudine</w:t>
            </w:r>
          </w:p>
        </w:tc>
        <w:tc>
          <w:tcPr>
            <w:tcW w:w="1679" w:type="pct"/>
          </w:tcPr>
          <w:p w:rsidR="002E01AF" w:rsidRPr="005028C3" w:rsidRDefault="002E01AF" w:rsidP="00326BC2">
            <w:pPr>
              <w:tabs>
                <w:tab w:val="clear" w:pos="567"/>
              </w:tabs>
              <w:spacing w:line="240" w:lineRule="auto"/>
              <w:rPr>
                <w:szCs w:val="22"/>
              </w:rPr>
            </w:pPr>
            <w:r w:rsidRPr="005028C3">
              <w:rPr>
                <w:szCs w:val="22"/>
              </w:rPr>
              <w:t>Interaction not studied.</w:t>
            </w:r>
          </w:p>
        </w:tc>
        <w:tc>
          <w:tcPr>
            <w:tcW w:w="1632" w:type="pct"/>
            <w:vMerge w:val="restart"/>
          </w:tcPr>
          <w:p w:rsidR="002E01AF" w:rsidRPr="00DE584D" w:rsidRDefault="002E01AF" w:rsidP="00326BC2">
            <w:pPr>
              <w:keepNext/>
              <w:tabs>
                <w:tab w:val="clear" w:pos="567"/>
              </w:tabs>
              <w:spacing w:line="240" w:lineRule="auto"/>
              <w:rPr>
                <w:color w:val="000000"/>
                <w:szCs w:val="22"/>
              </w:rPr>
            </w:pPr>
            <w:r w:rsidRPr="00DE584D">
              <w:rPr>
                <w:color w:val="000000"/>
                <w:szCs w:val="22"/>
              </w:rPr>
              <w:t xml:space="preserve">As only limited data are available the clinical significance is not </w:t>
            </w:r>
            <w:r w:rsidR="001816C9">
              <w:rPr>
                <w:color w:val="000000"/>
                <w:szCs w:val="22"/>
              </w:rPr>
              <w:t xml:space="preserve">known. </w:t>
            </w:r>
            <w:r w:rsidRPr="00DE584D">
              <w:rPr>
                <w:color w:val="000000"/>
                <w:szCs w:val="22"/>
              </w:rPr>
              <w:t>Monitor for signs of zidovudine toxicity (see section 4.8).</w:t>
            </w:r>
          </w:p>
          <w:p w:rsidR="002E01AF" w:rsidRPr="00DE584D" w:rsidRDefault="002E01AF" w:rsidP="00326BC2">
            <w:pPr>
              <w:keepNext/>
              <w:tabs>
                <w:tab w:val="clear" w:pos="567"/>
              </w:tabs>
              <w:spacing w:line="240" w:lineRule="auto"/>
              <w:rPr>
                <w:color w:val="000000"/>
                <w:szCs w:val="22"/>
              </w:rPr>
            </w:pPr>
          </w:p>
          <w:p w:rsidR="002E01AF" w:rsidRPr="00DE584D" w:rsidRDefault="002E01AF" w:rsidP="00326BC2">
            <w:pPr>
              <w:rPr>
                <w:color w:val="000000"/>
                <w:szCs w:val="22"/>
              </w:rPr>
            </w:pPr>
            <w:r w:rsidRPr="00DE584D">
              <w:rPr>
                <w:color w:val="000000"/>
                <w:szCs w:val="22"/>
              </w:rPr>
              <w:t>Methadone dosage adjustment unlikely in majority of patients; occasionally methadone re-titration may be required.</w:t>
            </w:r>
          </w:p>
        </w:tc>
      </w:tr>
      <w:tr w:rsidR="002E01AF" w:rsidRPr="005028C3" w:rsidTr="00326BC2">
        <w:trPr>
          <w:cantSplit/>
        </w:trPr>
        <w:tc>
          <w:tcPr>
            <w:tcW w:w="1689" w:type="pct"/>
          </w:tcPr>
          <w:p w:rsidR="002E01AF" w:rsidRPr="005028C3" w:rsidRDefault="002E01AF" w:rsidP="00326BC2">
            <w:pPr>
              <w:tabs>
                <w:tab w:val="clear" w:pos="567"/>
              </w:tabs>
              <w:spacing w:line="240" w:lineRule="auto"/>
              <w:rPr>
                <w:szCs w:val="22"/>
              </w:rPr>
            </w:pPr>
            <w:r w:rsidRPr="005028C3">
              <w:rPr>
                <w:szCs w:val="22"/>
              </w:rPr>
              <w:t>Methadone/Zidovudine</w:t>
            </w:r>
          </w:p>
          <w:p w:rsidR="002E01AF" w:rsidRPr="005028C3" w:rsidRDefault="002E01AF" w:rsidP="00326BC2">
            <w:pPr>
              <w:tabs>
                <w:tab w:val="clear" w:pos="567"/>
              </w:tabs>
              <w:spacing w:line="240" w:lineRule="auto"/>
              <w:rPr>
                <w:szCs w:val="22"/>
              </w:rPr>
            </w:pPr>
            <w:r w:rsidRPr="005028C3">
              <w:rPr>
                <w:szCs w:val="22"/>
              </w:rPr>
              <w:t>(30 to 90 mg once daily/200 mg every 4 hours)</w:t>
            </w:r>
          </w:p>
        </w:tc>
        <w:tc>
          <w:tcPr>
            <w:tcW w:w="1679" w:type="pct"/>
          </w:tcPr>
          <w:p w:rsidR="002E01AF" w:rsidRPr="005028C3" w:rsidRDefault="002E01AF" w:rsidP="00326BC2">
            <w:pPr>
              <w:tabs>
                <w:tab w:val="clear" w:pos="567"/>
              </w:tabs>
              <w:spacing w:line="240" w:lineRule="auto"/>
              <w:rPr>
                <w:szCs w:val="22"/>
              </w:rPr>
            </w:pPr>
            <w:r w:rsidRPr="005028C3">
              <w:rPr>
                <w:szCs w:val="22"/>
              </w:rPr>
              <w:t xml:space="preserve">Zidovudine AUC </w:t>
            </w:r>
            <w:r w:rsidRPr="005028C3">
              <w:rPr>
                <w:szCs w:val="22"/>
              </w:rPr>
              <w:sym w:font="Symbol" w:char="F0AD"/>
            </w:r>
            <w:r w:rsidRPr="005028C3">
              <w:rPr>
                <w:szCs w:val="22"/>
              </w:rPr>
              <w:t>43%</w:t>
            </w:r>
          </w:p>
          <w:p w:rsidR="002E01AF" w:rsidRPr="005028C3" w:rsidRDefault="002E01AF" w:rsidP="00326BC2">
            <w:pPr>
              <w:tabs>
                <w:tab w:val="clear" w:pos="567"/>
              </w:tabs>
              <w:spacing w:line="240" w:lineRule="auto"/>
              <w:rPr>
                <w:szCs w:val="22"/>
              </w:rPr>
            </w:pPr>
            <w:r w:rsidRPr="005028C3">
              <w:rPr>
                <w:szCs w:val="22"/>
              </w:rPr>
              <w:t xml:space="preserve">Methadone AUC </w:t>
            </w:r>
            <w:r w:rsidRPr="005028C3">
              <w:rPr>
                <w:szCs w:val="22"/>
              </w:rPr>
              <w:sym w:font="Symbol" w:char="F0AB"/>
            </w:r>
          </w:p>
        </w:tc>
        <w:tc>
          <w:tcPr>
            <w:tcW w:w="1632" w:type="pct"/>
            <w:vMerge/>
          </w:tcPr>
          <w:p w:rsidR="002E01AF" w:rsidRPr="005028C3" w:rsidRDefault="002E01AF" w:rsidP="00326BC2">
            <w:pPr>
              <w:rPr>
                <w:szCs w:val="22"/>
              </w:rPr>
            </w:pPr>
          </w:p>
        </w:tc>
      </w:tr>
      <w:tr w:rsidR="002E01AF" w:rsidRPr="005028C3" w:rsidTr="00326BC2">
        <w:trPr>
          <w:cantSplit/>
        </w:trPr>
        <w:tc>
          <w:tcPr>
            <w:tcW w:w="5000" w:type="pct"/>
            <w:gridSpan w:val="3"/>
            <w:tcBorders>
              <w:bottom w:val="single" w:sz="4" w:space="0" w:color="auto"/>
            </w:tcBorders>
          </w:tcPr>
          <w:p w:rsidR="002E01AF" w:rsidRPr="00DE584D" w:rsidRDefault="002E01AF" w:rsidP="00326BC2">
            <w:pPr>
              <w:keepNext/>
              <w:tabs>
                <w:tab w:val="clear" w:pos="567"/>
              </w:tabs>
              <w:spacing w:line="240" w:lineRule="auto"/>
              <w:rPr>
                <w:color w:val="000000"/>
                <w:szCs w:val="22"/>
              </w:rPr>
            </w:pPr>
            <w:r w:rsidRPr="00DE584D">
              <w:rPr>
                <w:b/>
                <w:szCs w:val="22"/>
              </w:rPr>
              <w:t>URICOSURIC</w:t>
            </w:r>
          </w:p>
        </w:tc>
      </w:tr>
      <w:tr w:rsidR="002E01AF" w:rsidRPr="005028C3" w:rsidTr="00326BC2">
        <w:trPr>
          <w:cantSplit/>
        </w:trPr>
        <w:tc>
          <w:tcPr>
            <w:tcW w:w="1689" w:type="pct"/>
          </w:tcPr>
          <w:p w:rsidR="002E01AF" w:rsidRPr="005028C3" w:rsidRDefault="002E01AF" w:rsidP="00326BC2">
            <w:pPr>
              <w:tabs>
                <w:tab w:val="clear" w:pos="567"/>
              </w:tabs>
              <w:spacing w:line="240" w:lineRule="auto"/>
              <w:rPr>
                <w:szCs w:val="22"/>
              </w:rPr>
            </w:pPr>
            <w:r w:rsidRPr="005028C3">
              <w:rPr>
                <w:szCs w:val="22"/>
              </w:rPr>
              <w:t>Probenecid/Lamivudine</w:t>
            </w:r>
          </w:p>
        </w:tc>
        <w:tc>
          <w:tcPr>
            <w:tcW w:w="1679" w:type="pct"/>
          </w:tcPr>
          <w:p w:rsidR="002E01AF" w:rsidRPr="005028C3" w:rsidRDefault="002E01AF" w:rsidP="00326BC2">
            <w:pPr>
              <w:tabs>
                <w:tab w:val="clear" w:pos="567"/>
              </w:tabs>
              <w:spacing w:line="240" w:lineRule="auto"/>
              <w:rPr>
                <w:szCs w:val="22"/>
              </w:rPr>
            </w:pPr>
            <w:r w:rsidRPr="005028C3">
              <w:rPr>
                <w:szCs w:val="22"/>
              </w:rPr>
              <w:t>Interaction not studied.</w:t>
            </w:r>
          </w:p>
        </w:tc>
        <w:tc>
          <w:tcPr>
            <w:tcW w:w="1632" w:type="pct"/>
            <w:vMerge w:val="restart"/>
          </w:tcPr>
          <w:p w:rsidR="002E01AF" w:rsidRPr="005028C3" w:rsidRDefault="002E01AF" w:rsidP="00326BC2">
            <w:pPr>
              <w:tabs>
                <w:tab w:val="clear" w:pos="567"/>
              </w:tabs>
              <w:spacing w:line="240" w:lineRule="auto"/>
              <w:rPr>
                <w:szCs w:val="22"/>
              </w:rPr>
            </w:pPr>
            <w:r w:rsidRPr="005028C3">
              <w:rPr>
                <w:szCs w:val="22"/>
              </w:rPr>
              <w:t>As only limited data are available the clini</w:t>
            </w:r>
            <w:r w:rsidR="001816C9">
              <w:rPr>
                <w:szCs w:val="22"/>
              </w:rPr>
              <w:t xml:space="preserve">cal significance is not known. </w:t>
            </w:r>
            <w:r w:rsidRPr="005028C3">
              <w:rPr>
                <w:szCs w:val="22"/>
              </w:rPr>
              <w:t>Monitor for signs of zidovudine toxicity (see section 4.8).</w:t>
            </w:r>
          </w:p>
        </w:tc>
      </w:tr>
      <w:tr w:rsidR="002E01AF" w:rsidRPr="005028C3" w:rsidTr="00326BC2">
        <w:trPr>
          <w:cantSplit/>
        </w:trPr>
        <w:tc>
          <w:tcPr>
            <w:tcW w:w="1689" w:type="pct"/>
          </w:tcPr>
          <w:p w:rsidR="002E01AF" w:rsidRPr="005028C3" w:rsidRDefault="002E01AF" w:rsidP="00326BC2">
            <w:pPr>
              <w:tabs>
                <w:tab w:val="clear" w:pos="567"/>
              </w:tabs>
              <w:spacing w:line="240" w:lineRule="auto"/>
              <w:rPr>
                <w:szCs w:val="22"/>
              </w:rPr>
            </w:pPr>
            <w:r w:rsidRPr="005028C3">
              <w:rPr>
                <w:szCs w:val="22"/>
              </w:rPr>
              <w:t>Probenecid/Zidovudine</w:t>
            </w:r>
          </w:p>
          <w:p w:rsidR="002E01AF" w:rsidRPr="00DE584D" w:rsidRDefault="002E01AF" w:rsidP="00326BC2">
            <w:pPr>
              <w:keepNext/>
              <w:tabs>
                <w:tab w:val="clear" w:pos="567"/>
              </w:tabs>
              <w:spacing w:line="240" w:lineRule="auto"/>
              <w:rPr>
                <w:b/>
                <w:szCs w:val="22"/>
              </w:rPr>
            </w:pPr>
            <w:r w:rsidRPr="005028C3">
              <w:rPr>
                <w:szCs w:val="22"/>
              </w:rPr>
              <w:t>(500 mg four times daily/2</w:t>
            </w:r>
            <w:r w:rsidR="00847A14">
              <w:rPr>
                <w:szCs w:val="22"/>
              </w:rPr>
              <w:t> </w:t>
            </w:r>
            <w:r w:rsidRPr="005028C3">
              <w:rPr>
                <w:szCs w:val="22"/>
              </w:rPr>
              <w:t>mg/kg thrice daily)</w:t>
            </w:r>
          </w:p>
        </w:tc>
        <w:tc>
          <w:tcPr>
            <w:tcW w:w="1679" w:type="pct"/>
          </w:tcPr>
          <w:p w:rsidR="002E01AF" w:rsidRPr="005028C3" w:rsidRDefault="002E01AF" w:rsidP="00326BC2">
            <w:pPr>
              <w:tabs>
                <w:tab w:val="clear" w:pos="567"/>
              </w:tabs>
              <w:spacing w:line="240" w:lineRule="auto"/>
              <w:rPr>
                <w:szCs w:val="22"/>
              </w:rPr>
            </w:pPr>
            <w:r w:rsidRPr="005028C3">
              <w:rPr>
                <w:szCs w:val="22"/>
              </w:rPr>
              <w:t xml:space="preserve">Zidovudine AUC </w:t>
            </w:r>
            <w:r w:rsidRPr="005028C3">
              <w:rPr>
                <w:szCs w:val="22"/>
              </w:rPr>
              <w:sym w:font="Symbol" w:char="F0AD"/>
            </w:r>
            <w:r w:rsidRPr="005028C3">
              <w:rPr>
                <w:szCs w:val="22"/>
              </w:rPr>
              <w:t>106%</w:t>
            </w:r>
          </w:p>
          <w:p w:rsidR="002E01AF" w:rsidRPr="005028C3" w:rsidRDefault="002E01AF" w:rsidP="00326BC2">
            <w:pPr>
              <w:tabs>
                <w:tab w:val="clear" w:pos="567"/>
              </w:tabs>
              <w:spacing w:line="240" w:lineRule="auto"/>
              <w:rPr>
                <w:szCs w:val="22"/>
              </w:rPr>
            </w:pPr>
          </w:p>
          <w:p w:rsidR="002E01AF" w:rsidRPr="005028C3" w:rsidRDefault="002E01AF" w:rsidP="00326BC2">
            <w:pPr>
              <w:tabs>
                <w:tab w:val="clear" w:pos="567"/>
              </w:tabs>
              <w:spacing w:line="240" w:lineRule="auto"/>
              <w:rPr>
                <w:szCs w:val="22"/>
              </w:rPr>
            </w:pPr>
            <w:r w:rsidRPr="005028C3">
              <w:rPr>
                <w:szCs w:val="22"/>
              </w:rPr>
              <w:t>(UGT inhibition)</w:t>
            </w:r>
          </w:p>
        </w:tc>
        <w:tc>
          <w:tcPr>
            <w:tcW w:w="1632" w:type="pct"/>
            <w:vMerge/>
          </w:tcPr>
          <w:p w:rsidR="002E01AF" w:rsidRPr="005028C3" w:rsidRDefault="002E01AF" w:rsidP="00326BC2">
            <w:pPr>
              <w:tabs>
                <w:tab w:val="clear" w:pos="567"/>
              </w:tabs>
              <w:spacing w:line="240" w:lineRule="auto"/>
              <w:rPr>
                <w:szCs w:val="22"/>
              </w:rPr>
            </w:pPr>
          </w:p>
        </w:tc>
      </w:tr>
      <w:tr w:rsidR="00334E92" w:rsidRPr="005028C3" w:rsidTr="00334E92">
        <w:trPr>
          <w:cantSplit/>
        </w:trPr>
        <w:tc>
          <w:tcPr>
            <w:tcW w:w="5000" w:type="pct"/>
            <w:gridSpan w:val="3"/>
          </w:tcPr>
          <w:p w:rsidR="00334E92" w:rsidRPr="00196035" w:rsidRDefault="00334E92" w:rsidP="00326BC2">
            <w:pPr>
              <w:tabs>
                <w:tab w:val="clear" w:pos="567"/>
              </w:tabs>
              <w:spacing w:line="240" w:lineRule="auto"/>
              <w:rPr>
                <w:b/>
                <w:szCs w:val="22"/>
              </w:rPr>
            </w:pPr>
            <w:r w:rsidRPr="00196035">
              <w:rPr>
                <w:b/>
                <w:szCs w:val="22"/>
              </w:rPr>
              <w:t>MISCELLANEOUS</w:t>
            </w:r>
          </w:p>
        </w:tc>
      </w:tr>
      <w:tr w:rsidR="00334E92" w:rsidRPr="005028C3" w:rsidTr="00326BC2">
        <w:trPr>
          <w:cantSplit/>
        </w:trPr>
        <w:tc>
          <w:tcPr>
            <w:tcW w:w="1689" w:type="pct"/>
          </w:tcPr>
          <w:p w:rsidR="00334E92" w:rsidRPr="005028C3" w:rsidRDefault="00334E92" w:rsidP="00326BC2">
            <w:pPr>
              <w:tabs>
                <w:tab w:val="clear" w:pos="567"/>
              </w:tabs>
              <w:spacing w:line="240" w:lineRule="auto"/>
              <w:rPr>
                <w:szCs w:val="22"/>
              </w:rPr>
            </w:pPr>
            <w:r w:rsidRPr="008F3A37">
              <w:rPr>
                <w:szCs w:val="22"/>
              </w:rPr>
              <w:t>Sorbitol solution (3.2g , 10.2 g, 13.4 g)/ Lamivudine</w:t>
            </w:r>
          </w:p>
        </w:tc>
        <w:tc>
          <w:tcPr>
            <w:tcW w:w="1679" w:type="pct"/>
          </w:tcPr>
          <w:p w:rsidR="00334E92" w:rsidRPr="00196035" w:rsidRDefault="00334E92" w:rsidP="00334E92">
            <w:pPr>
              <w:spacing w:after="120"/>
            </w:pPr>
            <w:r w:rsidRPr="00196035">
              <w:t xml:space="preserve">Single dose lamivudine oral solution 300 mg </w:t>
            </w:r>
          </w:p>
          <w:p w:rsidR="00334E92" w:rsidRPr="00196035" w:rsidRDefault="00334E92" w:rsidP="00334E92">
            <w:pPr>
              <w:spacing w:after="120"/>
            </w:pPr>
            <w:r w:rsidRPr="00196035">
              <w:t>Lamivudine:</w:t>
            </w:r>
          </w:p>
          <w:p w:rsidR="00334E92" w:rsidRPr="00196035" w:rsidRDefault="00334E92" w:rsidP="00334E92">
            <w:pPr>
              <w:spacing w:after="120"/>
            </w:pPr>
            <w:r w:rsidRPr="00196035">
              <w:t xml:space="preserve">AUC </w:t>
            </w:r>
            <w:r w:rsidRPr="00196035">
              <w:sym w:font="Symbol" w:char="F0AF"/>
            </w:r>
            <w:r w:rsidRPr="00196035">
              <w:t xml:space="preserve"> 14%; 32%; 36% </w:t>
            </w:r>
          </w:p>
          <w:p w:rsidR="00334E92" w:rsidRPr="005028C3" w:rsidRDefault="00334E92" w:rsidP="00334E92">
            <w:pPr>
              <w:tabs>
                <w:tab w:val="clear" w:pos="567"/>
              </w:tabs>
              <w:spacing w:line="240" w:lineRule="auto"/>
              <w:rPr>
                <w:szCs w:val="22"/>
              </w:rPr>
            </w:pPr>
            <w:r w:rsidRPr="00196035">
              <w:t xml:space="preserve">Cmax </w:t>
            </w:r>
            <w:r w:rsidRPr="00196035">
              <w:sym w:font="Symbol" w:char="F0AF"/>
            </w:r>
            <w:r w:rsidRPr="00196035">
              <w:t xml:space="preserve"> 28%; 52%, 55%.</w:t>
            </w:r>
          </w:p>
        </w:tc>
        <w:tc>
          <w:tcPr>
            <w:tcW w:w="1632" w:type="pct"/>
          </w:tcPr>
          <w:p w:rsidR="00334E92" w:rsidRPr="005028C3" w:rsidRDefault="00334E92" w:rsidP="00707AC0">
            <w:pPr>
              <w:tabs>
                <w:tab w:val="clear" w:pos="567"/>
              </w:tabs>
              <w:spacing w:line="240" w:lineRule="auto"/>
              <w:rPr>
                <w:szCs w:val="22"/>
              </w:rPr>
            </w:pPr>
            <w:r w:rsidRPr="008F3A37">
              <w:rPr>
                <w:szCs w:val="22"/>
              </w:rPr>
              <w:t xml:space="preserve">When possible, avoid chronic coadministration of </w:t>
            </w:r>
            <w:r w:rsidR="00707AC0" w:rsidRPr="00DE584D">
              <w:rPr>
                <w:color w:val="000000"/>
                <w:szCs w:val="22"/>
              </w:rPr>
              <w:t>Lamivudine/Zidovudine Teva</w:t>
            </w:r>
            <w:r>
              <w:rPr>
                <w:szCs w:val="22"/>
              </w:rPr>
              <w:t xml:space="preserve"> with medicinal products containing </w:t>
            </w:r>
            <w:r w:rsidRPr="008F3A37">
              <w:rPr>
                <w:szCs w:val="22"/>
              </w:rPr>
              <w:t>sorbitol</w:t>
            </w:r>
            <w:r>
              <w:rPr>
                <w:szCs w:val="22"/>
              </w:rPr>
              <w:t xml:space="preserve"> or other </w:t>
            </w:r>
            <w:r w:rsidRPr="008F3A37">
              <w:rPr>
                <w:szCs w:val="22"/>
              </w:rPr>
              <w:t>osmotic acting poly-alcohols or monosaccharide alcohols (e.g. xylitol, mannitol, lactitol, maltitol). Consider more frequent monitoring of HIV-1 viral load when chronic coadministration cannot be avoided.</w:t>
            </w:r>
          </w:p>
        </w:tc>
      </w:tr>
    </w:tbl>
    <w:p w:rsidR="00DE584D" w:rsidRDefault="00DE584D" w:rsidP="00DE584D"/>
    <w:p w:rsidR="00DE584D" w:rsidRPr="00805BF8" w:rsidRDefault="00DE584D" w:rsidP="00DE584D">
      <w:pPr>
        <w:tabs>
          <w:tab w:val="clear" w:pos="567"/>
        </w:tabs>
        <w:spacing w:line="240" w:lineRule="auto"/>
        <w:rPr>
          <w:szCs w:val="22"/>
        </w:rPr>
      </w:pPr>
      <w:r w:rsidRPr="00805BF8">
        <w:rPr>
          <w:szCs w:val="22"/>
        </w:rPr>
        <w:t xml:space="preserve">Abbreviations: </w:t>
      </w:r>
      <w:r w:rsidRPr="00805BF8">
        <w:rPr>
          <w:szCs w:val="22"/>
        </w:rPr>
        <w:sym w:font="Symbol" w:char="F0AD"/>
      </w:r>
      <w:r w:rsidRPr="00805BF8">
        <w:rPr>
          <w:szCs w:val="22"/>
        </w:rPr>
        <w:t xml:space="preserve"> = Increase; </w:t>
      </w:r>
      <w:r w:rsidRPr="00805BF8">
        <w:rPr>
          <w:szCs w:val="22"/>
        </w:rPr>
        <w:sym w:font="Symbol" w:char="F0AF"/>
      </w:r>
      <w:r w:rsidRPr="00805BF8">
        <w:rPr>
          <w:szCs w:val="22"/>
        </w:rPr>
        <w:t xml:space="preserve">=decrease; </w:t>
      </w:r>
      <w:r w:rsidRPr="00805BF8">
        <w:rPr>
          <w:szCs w:val="22"/>
        </w:rPr>
        <w:sym w:font="Symbol" w:char="F0AB"/>
      </w:r>
      <w:r w:rsidRPr="00805BF8">
        <w:rPr>
          <w:szCs w:val="22"/>
        </w:rPr>
        <w:t>= no significant change; AUC=area under the concentration versus time curve; C</w:t>
      </w:r>
      <w:r w:rsidRPr="00805BF8">
        <w:rPr>
          <w:szCs w:val="22"/>
          <w:vertAlign w:val="subscript"/>
        </w:rPr>
        <w:t>max</w:t>
      </w:r>
      <w:r w:rsidRPr="00805BF8">
        <w:rPr>
          <w:szCs w:val="22"/>
        </w:rPr>
        <w:t>=maximum observed concentration; CL/F=apparent oral clearance</w:t>
      </w:r>
    </w:p>
    <w:p w:rsidR="00DE584D" w:rsidRPr="006D2E3E" w:rsidRDefault="00DE584D" w:rsidP="00DE584D"/>
    <w:p w:rsidR="00DE584D" w:rsidRDefault="00DE584D" w:rsidP="00DE584D">
      <w:r>
        <w:t xml:space="preserve">Exacerbation of anaemia due to ribavirin has been reported when zidovudine is part of the regimen used to treat HIV although the exact mechanism remains to be elucidated. The concomitant use of ribavirin with zidovudine is not recommended due to an increased risk of anaemia (see section 4.4). </w:t>
      </w:r>
    </w:p>
    <w:p w:rsidR="00DE584D" w:rsidRDefault="00DE584D" w:rsidP="00DE584D"/>
    <w:p w:rsidR="00DE584D" w:rsidRDefault="00DE584D" w:rsidP="00DE584D">
      <w:r>
        <w:t>Consideration should be given to replacing zidovudine in a combination ART regimen if this is already established. This would be particularly important in patients with a known history of zidovudine induced anaemia.</w:t>
      </w:r>
    </w:p>
    <w:p w:rsidR="00DE584D" w:rsidRDefault="00DE584D" w:rsidP="00DE584D"/>
    <w:p w:rsidR="00DE584D" w:rsidRDefault="00DE584D" w:rsidP="00DE584D">
      <w:r>
        <w:t xml:space="preserve">Concomitant treatment, especially acute therapy, with potentially </w:t>
      </w:r>
      <w:r w:rsidRPr="00DE584D">
        <w:rPr>
          <w:color w:val="000000"/>
        </w:rPr>
        <w:t xml:space="preserve">nephrotoxic or </w:t>
      </w:r>
      <w:r>
        <w:t>myelosuppressive medicinal products (e.g. systemic pentamidine, dapsone, pyrimethamine, co-trimoxazole, amphotericin, flucytosine, ganciclovir, interferon, vincristine, vinblastine and doxorubicin) may also increase the risk of adverse reactions to zidovudine. If concomitant therapy with Lamivudine/Zidovudine Teva and any of these medicinal products is necessary then extra care should be taken in monitoring renal function and haematological parameters and, if required, the dosage of one or more agents should be reduced.</w:t>
      </w:r>
    </w:p>
    <w:p w:rsidR="00DE584D" w:rsidRPr="006D2E3E" w:rsidRDefault="00DE584D" w:rsidP="00DE584D">
      <w:r>
        <w:t>Limited data from clinical trials do not indicate a significantly increased risk of adverse reactions to zidovudine with cotrimoxazole (see interaction information above relating to lamivudine and co-trimoxazole), aerosolised pentamidine, pyrimethamine and acyclovir at doses used in prophylaxis.</w:t>
      </w:r>
    </w:p>
    <w:p w:rsidR="00DE584D" w:rsidRDefault="00DE584D" w:rsidP="00DE584D">
      <w:pPr>
        <w:tabs>
          <w:tab w:val="clear" w:pos="567"/>
        </w:tabs>
        <w:spacing w:line="240" w:lineRule="auto"/>
        <w:rPr>
          <w:noProof/>
        </w:rPr>
      </w:pPr>
    </w:p>
    <w:p w:rsidR="00DE584D" w:rsidRPr="00DE584D" w:rsidRDefault="00DE584D" w:rsidP="00DE584D">
      <w:pPr>
        <w:numPr>
          <w:ilvl w:val="1"/>
          <w:numId w:val="9"/>
        </w:numPr>
        <w:spacing w:line="240" w:lineRule="auto"/>
        <w:outlineLvl w:val="0"/>
        <w:rPr>
          <w:b/>
          <w:noProof/>
        </w:rPr>
      </w:pPr>
      <w:r w:rsidRPr="00DE584D">
        <w:rPr>
          <w:b/>
          <w:noProof/>
        </w:rPr>
        <w:t>Fertility, pregnancy and lactation</w:t>
      </w:r>
    </w:p>
    <w:p w:rsidR="00DE584D" w:rsidRDefault="00DE584D" w:rsidP="00DE584D">
      <w:pPr>
        <w:tabs>
          <w:tab w:val="clear" w:pos="567"/>
        </w:tabs>
        <w:spacing w:line="240" w:lineRule="auto"/>
        <w:outlineLvl w:val="0"/>
        <w:rPr>
          <w:noProof/>
        </w:rPr>
      </w:pPr>
    </w:p>
    <w:p w:rsidR="002D350D" w:rsidRDefault="00DE584D" w:rsidP="00DE584D">
      <w:pPr>
        <w:rPr>
          <w:i/>
          <w:iCs/>
          <w:szCs w:val="22"/>
        </w:rPr>
      </w:pPr>
      <w:r w:rsidRPr="00805BF8">
        <w:rPr>
          <w:iCs/>
          <w:szCs w:val="22"/>
          <w:u w:val="single"/>
        </w:rPr>
        <w:t>Pregnancy</w:t>
      </w:r>
      <w:r w:rsidRPr="00DE584D">
        <w:rPr>
          <w:i/>
          <w:iCs/>
          <w:szCs w:val="22"/>
        </w:rPr>
        <w:t xml:space="preserve"> </w:t>
      </w:r>
    </w:p>
    <w:p w:rsidR="002D350D" w:rsidRDefault="002D350D" w:rsidP="00DE584D">
      <w:pPr>
        <w:rPr>
          <w:i/>
          <w:iCs/>
          <w:szCs w:val="22"/>
        </w:rPr>
      </w:pPr>
    </w:p>
    <w:p w:rsidR="00DE584D" w:rsidRDefault="00DE584D" w:rsidP="00DE584D">
      <w:pPr>
        <w:rPr>
          <w:szCs w:val="22"/>
        </w:rPr>
      </w:pPr>
      <w:r>
        <w:rPr>
          <w:szCs w:val="22"/>
        </w:rPr>
        <w:t xml:space="preserve">As a general rule, when deciding to use antiretroviral agents for the treatment of HIV infection in pregnant women and consequently for reducing the risk of HIV vertical transmission to the </w:t>
      </w:r>
      <w:r w:rsidR="00661A93">
        <w:rPr>
          <w:szCs w:val="22"/>
        </w:rPr>
        <w:t xml:space="preserve">newborn, </w:t>
      </w:r>
      <w:r>
        <w:rPr>
          <w:szCs w:val="22"/>
        </w:rPr>
        <w:t>the animal data as well as the clinical experience in pregnant women should be taken into account</w:t>
      </w:r>
      <w:r w:rsidRPr="00BA586B">
        <w:rPr>
          <w:szCs w:val="22"/>
        </w:rPr>
        <w:t xml:space="preserve">. </w:t>
      </w:r>
      <w:r>
        <w:rPr>
          <w:szCs w:val="22"/>
        </w:rPr>
        <w:t>In the present case, t</w:t>
      </w:r>
      <w:r w:rsidRPr="00BA586B">
        <w:rPr>
          <w:szCs w:val="22"/>
        </w:rPr>
        <w:t>he use in pregnant women of zidovudine</w:t>
      </w:r>
      <w:r>
        <w:rPr>
          <w:szCs w:val="22"/>
        </w:rPr>
        <w:t xml:space="preserve">, </w:t>
      </w:r>
      <w:r w:rsidRPr="00BA586B">
        <w:rPr>
          <w:szCs w:val="22"/>
        </w:rPr>
        <w:t>with subsequent treatment of the newborn infants, has been shown to reduce the rate of maternal-foetal transmission of HIV</w:t>
      </w:r>
      <w:r>
        <w:rPr>
          <w:szCs w:val="22"/>
        </w:rPr>
        <w:t>. A large amount of data on pregnant women taking lamivudine or zidovudine indicate no malformative toxicity (more than 3000 outcomes from first trimester exposure each of which over 2000 outcomes involved exposure to both lamivudine and zidovudine). The malformative risk is unlikely in humans based on the mentioned large amount of data.</w:t>
      </w:r>
    </w:p>
    <w:p w:rsidR="00DE584D" w:rsidRDefault="00DE584D" w:rsidP="00DE584D">
      <w:pPr>
        <w:rPr>
          <w:szCs w:val="22"/>
        </w:rPr>
      </w:pPr>
    </w:p>
    <w:p w:rsidR="00DE584D" w:rsidRDefault="00DE584D" w:rsidP="00DE584D">
      <w:pPr>
        <w:rPr>
          <w:szCs w:val="22"/>
        </w:rPr>
      </w:pPr>
      <w:r>
        <w:rPr>
          <w:szCs w:val="22"/>
        </w:rPr>
        <w:t xml:space="preserve">The active ingredients of Lamivudine/Zidovudine Teva may inhibit cellular DNA replication and </w:t>
      </w:r>
      <w:r w:rsidR="004D55E3">
        <w:rPr>
          <w:szCs w:val="22"/>
        </w:rPr>
        <w:t xml:space="preserve">zidovudine </w:t>
      </w:r>
      <w:r>
        <w:rPr>
          <w:szCs w:val="22"/>
        </w:rPr>
        <w:t>has been shown to be transplacental carcinogen in one animal study (see section 5.3). The clinical relevance of these findings is unknown.</w:t>
      </w:r>
    </w:p>
    <w:p w:rsidR="00DE584D" w:rsidRDefault="00DE584D" w:rsidP="00DE584D">
      <w:pPr>
        <w:rPr>
          <w:szCs w:val="22"/>
        </w:rPr>
      </w:pPr>
    </w:p>
    <w:p w:rsidR="00DE584D" w:rsidRPr="00643A04" w:rsidRDefault="00DE584D" w:rsidP="00DE584D">
      <w:pPr>
        <w:rPr>
          <w:szCs w:val="22"/>
        </w:rPr>
      </w:pPr>
      <w:r w:rsidRPr="00643A04">
        <w:rPr>
          <w:szCs w:val="22"/>
        </w:rPr>
        <w:t xml:space="preserve">For patients co-infected with hepatitis who are being treated with lamivudine </w:t>
      </w:r>
      <w:r>
        <w:rPr>
          <w:szCs w:val="22"/>
        </w:rPr>
        <w:t xml:space="preserve">containing medicinal products such as Lamivudine/Zidovudine Teva </w:t>
      </w:r>
      <w:r w:rsidRPr="00643A04">
        <w:rPr>
          <w:szCs w:val="22"/>
        </w:rPr>
        <w:t>and subsequently become pregnant, consideration should be given to the possibility of a recurrence of hepatitis on discontinuation of lamivudine.</w:t>
      </w:r>
    </w:p>
    <w:p w:rsidR="00DE584D" w:rsidRPr="00643A04" w:rsidRDefault="00DE584D" w:rsidP="00DE584D">
      <w:pPr>
        <w:rPr>
          <w:szCs w:val="22"/>
        </w:rPr>
      </w:pPr>
    </w:p>
    <w:p w:rsidR="00DE584D" w:rsidRPr="00643A04" w:rsidRDefault="00DE584D" w:rsidP="00DE584D">
      <w:pPr>
        <w:rPr>
          <w:szCs w:val="22"/>
        </w:rPr>
      </w:pPr>
      <w:r w:rsidRPr="00643A04">
        <w:rPr>
          <w:szCs w:val="22"/>
        </w:rPr>
        <w:t xml:space="preserve">Mitochondrial dysfunction: nucleoside and nucleotide analogues have been demonstrated in vitro and in vivo to cause a variable degree of mitochondrial damage. There have been reports of mitochondrial dysfunction </w:t>
      </w:r>
      <w:r>
        <w:rPr>
          <w:szCs w:val="22"/>
        </w:rPr>
        <w:t xml:space="preserve">in HIV-negative infants exposed in utero and/or post-natally to nucleoside analogues </w:t>
      </w:r>
      <w:r w:rsidRPr="004F25DF">
        <w:rPr>
          <w:szCs w:val="22"/>
        </w:rPr>
        <w:t>(see section 4.4).</w:t>
      </w:r>
      <w:r w:rsidRPr="00643A04">
        <w:rPr>
          <w:szCs w:val="22"/>
        </w:rPr>
        <w:t xml:space="preserve"> </w:t>
      </w:r>
    </w:p>
    <w:p w:rsidR="00DE584D" w:rsidRDefault="00DE584D" w:rsidP="00DE584D">
      <w:pPr>
        <w:rPr>
          <w:szCs w:val="22"/>
        </w:rPr>
      </w:pPr>
    </w:p>
    <w:p w:rsidR="002D350D" w:rsidRDefault="00DE584D" w:rsidP="00DE584D">
      <w:pPr>
        <w:rPr>
          <w:szCs w:val="22"/>
        </w:rPr>
      </w:pPr>
      <w:r w:rsidRPr="00805BF8">
        <w:rPr>
          <w:iCs/>
          <w:szCs w:val="22"/>
          <w:u w:val="single"/>
        </w:rPr>
        <w:t>Breastfeeding</w:t>
      </w:r>
      <w:r w:rsidRPr="00BA586B">
        <w:rPr>
          <w:szCs w:val="22"/>
        </w:rPr>
        <w:t xml:space="preserve"> </w:t>
      </w:r>
    </w:p>
    <w:p w:rsidR="002D350D" w:rsidRDefault="002D350D" w:rsidP="00DE584D">
      <w:pPr>
        <w:rPr>
          <w:szCs w:val="22"/>
        </w:rPr>
      </w:pPr>
    </w:p>
    <w:p w:rsidR="0008572A" w:rsidRDefault="00DE584D" w:rsidP="00DE584D">
      <w:pPr>
        <w:rPr>
          <w:szCs w:val="22"/>
        </w:rPr>
      </w:pPr>
      <w:r w:rsidRPr="00BA586B">
        <w:rPr>
          <w:szCs w:val="22"/>
        </w:rPr>
        <w:t>Both lamivudine and zidovudine are excreted in breast milk at similar concentra</w:t>
      </w:r>
      <w:r w:rsidR="00326BC2">
        <w:rPr>
          <w:szCs w:val="22"/>
        </w:rPr>
        <w:t>tions to those found in serum.</w:t>
      </w:r>
    </w:p>
    <w:p w:rsidR="0008572A" w:rsidRDefault="0008572A" w:rsidP="00DE584D">
      <w:pPr>
        <w:rPr>
          <w:szCs w:val="22"/>
        </w:rPr>
      </w:pPr>
    </w:p>
    <w:p w:rsidR="0008572A" w:rsidRPr="00CF55B7" w:rsidRDefault="0008572A" w:rsidP="0008572A">
      <w:pPr>
        <w:rPr>
          <w:color w:val="000000"/>
        </w:rPr>
      </w:pPr>
      <w:r w:rsidRPr="00CF55B7">
        <w:rPr>
          <w:bCs/>
          <w:iCs/>
        </w:rPr>
        <w:t>Based on more than 200</w:t>
      </w:r>
      <w:r w:rsidRPr="00CF55B7">
        <w:rPr>
          <w:bCs/>
          <w:iCs/>
          <w:bdr w:val="none" w:sz="0" w:space="0" w:color="auto" w:frame="1"/>
        </w:rPr>
        <w:t xml:space="preserve"> </w:t>
      </w:r>
      <w:r w:rsidRPr="00CF55B7">
        <w:rPr>
          <w:bCs/>
          <w:iCs/>
        </w:rPr>
        <w:t>mother/child pairs treated for HIV, serum concentrations of lamivudine in breastfed infants of mothers treated for HIV are very low (&lt; 4% of maternal serum concentrations) and progressively decrease to undetectable levels when breastfed infants reach 24 weeks of age. There are no data available on the safety of lamivudine when administered to babies less than three months old.</w:t>
      </w:r>
    </w:p>
    <w:p w:rsidR="0008572A" w:rsidRPr="00CF55B7" w:rsidRDefault="0008572A" w:rsidP="0008572A">
      <w:pPr>
        <w:rPr>
          <w:color w:val="000000"/>
        </w:rPr>
      </w:pPr>
    </w:p>
    <w:p w:rsidR="0008572A" w:rsidRDefault="0008572A" w:rsidP="0008572A">
      <w:pPr>
        <w:rPr>
          <w:color w:val="000000"/>
          <w:szCs w:val="22"/>
        </w:rPr>
      </w:pPr>
      <w:r w:rsidRPr="00CF55B7">
        <w:rPr>
          <w:noProof/>
        </w:rPr>
        <w:t>After administration of a single dose of 200 mg zidovudine to HIV-infected women, the mean concentration of zidovudine was similar in human milk and serum.</w:t>
      </w:r>
    </w:p>
    <w:p w:rsidR="0008572A" w:rsidRDefault="0008572A" w:rsidP="00DE584D">
      <w:pPr>
        <w:rPr>
          <w:szCs w:val="22"/>
        </w:rPr>
      </w:pPr>
    </w:p>
    <w:p w:rsidR="00DE584D" w:rsidRDefault="0008572A" w:rsidP="00DE584D">
      <w:pPr>
        <w:rPr>
          <w:szCs w:val="22"/>
        </w:rPr>
      </w:pPr>
      <w:r>
        <w:rPr>
          <w:szCs w:val="22"/>
        </w:rPr>
        <w:t>I</w:t>
      </w:r>
      <w:r w:rsidR="00DE584D" w:rsidRPr="00BA586B">
        <w:rPr>
          <w:szCs w:val="22"/>
        </w:rPr>
        <w:t xml:space="preserve">t is recommended that mothers </w:t>
      </w:r>
      <w:r w:rsidR="00DE584D">
        <w:rPr>
          <w:szCs w:val="22"/>
        </w:rPr>
        <w:t>infected by HIV</w:t>
      </w:r>
      <w:r w:rsidR="00DE584D" w:rsidRPr="00BA586B">
        <w:rPr>
          <w:szCs w:val="22"/>
        </w:rPr>
        <w:t xml:space="preserve"> do not breast-feed their infants under any circumstances in order to avoid transmission of HIV.</w:t>
      </w:r>
    </w:p>
    <w:p w:rsidR="00DE584D" w:rsidRDefault="00DE584D" w:rsidP="00DE584D">
      <w:pPr>
        <w:rPr>
          <w:szCs w:val="22"/>
        </w:rPr>
      </w:pPr>
    </w:p>
    <w:p w:rsidR="002D350D" w:rsidRDefault="00DE584D" w:rsidP="00DE584D">
      <w:pPr>
        <w:rPr>
          <w:szCs w:val="22"/>
        </w:rPr>
      </w:pPr>
      <w:r w:rsidRPr="00805BF8">
        <w:rPr>
          <w:iCs/>
          <w:szCs w:val="22"/>
          <w:u w:val="single"/>
        </w:rPr>
        <w:t>Fertility</w:t>
      </w:r>
      <w:r>
        <w:rPr>
          <w:szCs w:val="22"/>
        </w:rPr>
        <w:t xml:space="preserve"> </w:t>
      </w:r>
    </w:p>
    <w:p w:rsidR="002D350D" w:rsidRDefault="002D350D" w:rsidP="00DE584D">
      <w:pPr>
        <w:rPr>
          <w:szCs w:val="22"/>
        </w:rPr>
      </w:pPr>
    </w:p>
    <w:p w:rsidR="00DE584D" w:rsidRPr="00643A04" w:rsidRDefault="00DE584D" w:rsidP="00DE584D">
      <w:pPr>
        <w:rPr>
          <w:szCs w:val="22"/>
        </w:rPr>
      </w:pPr>
      <w:r w:rsidRPr="00643A04">
        <w:rPr>
          <w:szCs w:val="22"/>
        </w:rPr>
        <w:t xml:space="preserve">Neither zidovudine nor lamivudine have shown evidence of impairment of fertility in studies in male and female rats. There are no data on their affect on human female fertility. </w:t>
      </w:r>
    </w:p>
    <w:p w:rsidR="00DE584D" w:rsidRPr="00643A04" w:rsidRDefault="00DE584D" w:rsidP="00DE584D">
      <w:pPr>
        <w:rPr>
          <w:szCs w:val="22"/>
        </w:rPr>
      </w:pPr>
      <w:r w:rsidRPr="00643A04">
        <w:rPr>
          <w:szCs w:val="22"/>
        </w:rPr>
        <w:t>In men zidovudine has not been shown to affect sperm count, morphology or motility.</w:t>
      </w: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ind w:left="567" w:hanging="567"/>
        <w:outlineLvl w:val="0"/>
        <w:rPr>
          <w:noProof/>
        </w:rPr>
      </w:pPr>
      <w:r w:rsidRPr="00DE584D">
        <w:rPr>
          <w:b/>
          <w:noProof/>
        </w:rPr>
        <w:t>4.7</w:t>
      </w:r>
      <w:r w:rsidRPr="00DE584D">
        <w:rPr>
          <w:b/>
          <w:noProof/>
        </w:rPr>
        <w:tab/>
        <w:t>Effects on ability to drive and use machines</w:t>
      </w:r>
    </w:p>
    <w:p w:rsidR="00DE584D" w:rsidRDefault="00DE584D" w:rsidP="00DE584D">
      <w:pPr>
        <w:tabs>
          <w:tab w:val="clear" w:pos="567"/>
        </w:tabs>
        <w:spacing w:line="240" w:lineRule="auto"/>
        <w:rPr>
          <w:noProof/>
        </w:rPr>
      </w:pPr>
    </w:p>
    <w:p w:rsidR="00DE584D" w:rsidRPr="00BA586B" w:rsidRDefault="00DE584D" w:rsidP="00DE584D">
      <w:pPr>
        <w:rPr>
          <w:szCs w:val="22"/>
        </w:rPr>
      </w:pPr>
      <w:r w:rsidRPr="00BA586B">
        <w:rPr>
          <w:szCs w:val="22"/>
        </w:rPr>
        <w:t xml:space="preserve">No studies on the effects on the ability to drive and use machines have been performed. </w:t>
      </w:r>
    </w:p>
    <w:p w:rsidR="00DE584D" w:rsidRDefault="00DE584D" w:rsidP="00DE584D">
      <w:pPr>
        <w:tabs>
          <w:tab w:val="clear" w:pos="567"/>
        </w:tabs>
        <w:spacing w:line="240" w:lineRule="auto"/>
        <w:rPr>
          <w:noProof/>
        </w:rPr>
      </w:pPr>
    </w:p>
    <w:p w:rsidR="00DE584D" w:rsidRPr="00DE584D" w:rsidRDefault="00DE584D" w:rsidP="00DE584D">
      <w:pPr>
        <w:numPr>
          <w:ilvl w:val="1"/>
          <w:numId w:val="3"/>
        </w:numPr>
        <w:spacing w:line="240" w:lineRule="auto"/>
        <w:outlineLvl w:val="0"/>
        <w:rPr>
          <w:b/>
          <w:noProof/>
        </w:rPr>
      </w:pPr>
      <w:r w:rsidRPr="00DE584D">
        <w:rPr>
          <w:b/>
          <w:noProof/>
        </w:rPr>
        <w:t>Undesirable effects</w:t>
      </w:r>
    </w:p>
    <w:p w:rsidR="00DE584D" w:rsidRPr="00977166" w:rsidRDefault="00DE584D" w:rsidP="00DE584D">
      <w:pPr>
        <w:tabs>
          <w:tab w:val="clear" w:pos="567"/>
        </w:tabs>
        <w:spacing w:line="240" w:lineRule="auto"/>
        <w:ind w:left="567" w:hanging="567"/>
        <w:rPr>
          <w:i/>
          <w:noProof/>
        </w:rPr>
      </w:pPr>
    </w:p>
    <w:p w:rsidR="00DE584D" w:rsidRPr="00BA586B" w:rsidRDefault="00DE584D" w:rsidP="00DE584D">
      <w:pPr>
        <w:rPr>
          <w:szCs w:val="22"/>
        </w:rPr>
      </w:pPr>
      <w:r w:rsidRPr="00BA586B">
        <w:rPr>
          <w:szCs w:val="22"/>
        </w:rPr>
        <w:t>Adverse reactions have been reported during therapy for HIV disease with lamivudine and zidovudine</w:t>
      </w:r>
      <w:r w:rsidR="001816C9">
        <w:rPr>
          <w:szCs w:val="22"/>
        </w:rPr>
        <w:t xml:space="preserve"> separately or in combination. </w:t>
      </w:r>
      <w:r w:rsidRPr="00BA586B">
        <w:rPr>
          <w:szCs w:val="22"/>
        </w:rPr>
        <w:t xml:space="preserve">For many of these events, it is unclear whether they are related to lamivudine, zidovudine, the wide range of medicinal products used in the management of HIV disease, or as a result of the underlying disease process. </w:t>
      </w:r>
    </w:p>
    <w:p w:rsidR="00DE584D" w:rsidRDefault="00DE584D" w:rsidP="00DE584D">
      <w:pPr>
        <w:rPr>
          <w:szCs w:val="22"/>
        </w:rPr>
      </w:pPr>
    </w:p>
    <w:p w:rsidR="00DE584D" w:rsidRPr="00BA586B" w:rsidRDefault="00DE584D" w:rsidP="00DE584D">
      <w:pPr>
        <w:rPr>
          <w:szCs w:val="22"/>
        </w:rPr>
      </w:pPr>
      <w:r w:rsidRPr="00BA586B">
        <w:rPr>
          <w:szCs w:val="22"/>
        </w:rPr>
        <w:t xml:space="preserve">As Lamivudine/Zidovudine Teva contains lamivudine and zidovudine, the type and severity of adverse reactions associated with each of </w:t>
      </w:r>
      <w:r w:rsidR="001816C9">
        <w:rPr>
          <w:szCs w:val="22"/>
        </w:rPr>
        <w:t xml:space="preserve">the compounds may be expected. </w:t>
      </w:r>
      <w:r w:rsidRPr="00BA586B">
        <w:rPr>
          <w:szCs w:val="22"/>
        </w:rPr>
        <w:t xml:space="preserve">There is no evidence of added toxicity following concurrent administration of the two compounds. </w:t>
      </w:r>
    </w:p>
    <w:p w:rsidR="00DE584D" w:rsidRPr="00BA586B" w:rsidRDefault="00DE584D" w:rsidP="00DE584D">
      <w:pPr>
        <w:rPr>
          <w:szCs w:val="22"/>
        </w:rPr>
      </w:pPr>
    </w:p>
    <w:p w:rsidR="00DE584D" w:rsidRPr="00BA586B" w:rsidRDefault="00DE584D" w:rsidP="00DE584D">
      <w:pPr>
        <w:rPr>
          <w:szCs w:val="22"/>
        </w:rPr>
      </w:pPr>
      <w:r w:rsidRPr="00BA586B">
        <w:rPr>
          <w:szCs w:val="22"/>
        </w:rPr>
        <w:t xml:space="preserve">Cases of lactic acidosis, sometimes fatal, usually associated with severe hepatomegaly and hepatic steatosis, have been reported with the use of </w:t>
      </w:r>
      <w:r w:rsidR="002C504E">
        <w:rPr>
          <w:szCs w:val="22"/>
        </w:rPr>
        <w:t>zidovudine</w:t>
      </w:r>
      <w:r w:rsidRPr="00BA586B">
        <w:rPr>
          <w:szCs w:val="22"/>
        </w:rPr>
        <w:t xml:space="preserve"> (see section 4.4). </w:t>
      </w:r>
    </w:p>
    <w:p w:rsidR="00DE584D" w:rsidRDefault="00DE584D" w:rsidP="00DE584D">
      <w:pPr>
        <w:rPr>
          <w:szCs w:val="22"/>
        </w:rPr>
      </w:pPr>
    </w:p>
    <w:p w:rsidR="002C504E" w:rsidRDefault="002C504E" w:rsidP="00C567DA">
      <w:pPr>
        <w:spacing w:line="240" w:lineRule="auto"/>
        <w:rPr>
          <w:snapToGrid w:val="0"/>
          <w:color w:val="000000"/>
          <w:szCs w:val="22"/>
          <w:lang w:val="en-US"/>
        </w:rPr>
      </w:pPr>
      <w:r w:rsidRPr="00345EDD">
        <w:rPr>
          <w:snapToGrid w:val="0"/>
          <w:color w:val="000000"/>
          <w:szCs w:val="22"/>
          <w:lang w:val="en-US"/>
        </w:rPr>
        <w:t>Treatment with zidovudine has been associated with loss of subcutaneous fat which is most evident in the face, limbs and buttock</w:t>
      </w:r>
      <w:r>
        <w:rPr>
          <w:snapToGrid w:val="0"/>
          <w:color w:val="000000"/>
          <w:szCs w:val="22"/>
          <w:lang w:val="en-US"/>
        </w:rPr>
        <w:t xml:space="preserve">s. Patients receiving </w:t>
      </w:r>
      <w:r w:rsidRPr="00DE584D">
        <w:rPr>
          <w:color w:val="000000"/>
          <w:szCs w:val="22"/>
        </w:rPr>
        <w:t>Lamivudine/Zidovudine Teva</w:t>
      </w:r>
      <w:r w:rsidRPr="00345EDD">
        <w:rPr>
          <w:snapToGrid w:val="0"/>
          <w:color w:val="000000"/>
          <w:szCs w:val="22"/>
          <w:lang w:val="en-US"/>
        </w:rPr>
        <w:t xml:space="preserve"> should be frequently examined and questioned for signs of lipoatrophy. When such development is found, treatment with </w:t>
      </w:r>
      <w:r w:rsidRPr="00DE584D">
        <w:rPr>
          <w:color w:val="000000"/>
          <w:szCs w:val="22"/>
        </w:rPr>
        <w:t>Lamivudine/Zidovudine Teva</w:t>
      </w:r>
      <w:r>
        <w:rPr>
          <w:snapToGrid w:val="0"/>
          <w:color w:val="000000"/>
          <w:szCs w:val="22"/>
          <w:lang w:val="en-US"/>
        </w:rPr>
        <w:t xml:space="preserve"> </w:t>
      </w:r>
      <w:r w:rsidRPr="00345EDD">
        <w:rPr>
          <w:snapToGrid w:val="0"/>
          <w:color w:val="000000"/>
          <w:szCs w:val="22"/>
          <w:lang w:val="en-US"/>
        </w:rPr>
        <w:t>should not be continued (see section</w:t>
      </w:r>
      <w:r w:rsidR="00C567DA">
        <w:rPr>
          <w:snapToGrid w:val="0"/>
          <w:color w:val="000000"/>
          <w:szCs w:val="22"/>
          <w:lang w:val="en-US"/>
        </w:rPr>
        <w:t> </w:t>
      </w:r>
      <w:r w:rsidRPr="00345EDD">
        <w:rPr>
          <w:snapToGrid w:val="0"/>
          <w:color w:val="000000"/>
          <w:szCs w:val="22"/>
          <w:lang w:val="en-US"/>
        </w:rPr>
        <w:t>4.4).</w:t>
      </w:r>
    </w:p>
    <w:p w:rsidR="002C504E" w:rsidRPr="00345EDD" w:rsidRDefault="002C504E" w:rsidP="002C504E">
      <w:pPr>
        <w:spacing w:line="240" w:lineRule="auto"/>
        <w:rPr>
          <w:snapToGrid w:val="0"/>
          <w:color w:val="000000"/>
          <w:szCs w:val="22"/>
          <w:lang w:val="en-US"/>
        </w:rPr>
      </w:pPr>
    </w:p>
    <w:p w:rsidR="002C504E" w:rsidRDefault="002C504E" w:rsidP="002C504E">
      <w:pPr>
        <w:spacing w:line="240" w:lineRule="auto"/>
        <w:rPr>
          <w:snapToGrid w:val="0"/>
          <w:color w:val="000000"/>
          <w:szCs w:val="22"/>
          <w:lang w:val="en-US"/>
        </w:rPr>
      </w:pPr>
      <w:r w:rsidRPr="00345EDD">
        <w:rPr>
          <w:snapToGrid w:val="0"/>
          <w:color w:val="000000"/>
          <w:szCs w:val="22"/>
          <w:lang w:val="en-US"/>
        </w:rPr>
        <w:t>Weight and levels of blood lipids and glucose may increase during antiretroviral therapy (see section</w:t>
      </w:r>
      <w:r w:rsidR="00C567DA">
        <w:rPr>
          <w:snapToGrid w:val="0"/>
          <w:color w:val="000000"/>
          <w:szCs w:val="22"/>
          <w:lang w:val="en-US"/>
        </w:rPr>
        <w:t> </w:t>
      </w:r>
      <w:r w:rsidRPr="00345EDD">
        <w:rPr>
          <w:snapToGrid w:val="0"/>
          <w:color w:val="000000"/>
          <w:szCs w:val="22"/>
          <w:lang w:val="en-US"/>
        </w:rPr>
        <w:t>4.4)</w:t>
      </w:r>
      <w:r>
        <w:rPr>
          <w:snapToGrid w:val="0"/>
          <w:color w:val="000000"/>
          <w:szCs w:val="22"/>
          <w:lang w:val="en-US"/>
        </w:rPr>
        <w:t>.</w:t>
      </w:r>
    </w:p>
    <w:p w:rsidR="00DE584D" w:rsidRPr="00BA586B" w:rsidRDefault="00DE584D" w:rsidP="00DE584D">
      <w:pPr>
        <w:rPr>
          <w:szCs w:val="22"/>
        </w:rPr>
      </w:pPr>
    </w:p>
    <w:p w:rsidR="00DE584D" w:rsidRPr="00BA586B" w:rsidRDefault="00DE584D" w:rsidP="00DE584D">
      <w:pPr>
        <w:rPr>
          <w:szCs w:val="22"/>
        </w:rPr>
      </w:pPr>
      <w:r w:rsidRPr="00BA586B">
        <w:rPr>
          <w:szCs w:val="22"/>
        </w:rPr>
        <w:t>In HIV-infected patients with severe immune deficiency at the time of initiation of combination antiretroviral therapy (CART), an inflammatory reaction to asymptomatic or residual opportunistic infections may arise</w:t>
      </w:r>
      <w:r w:rsidR="002D350D">
        <w:rPr>
          <w:szCs w:val="22"/>
        </w:rPr>
        <w:t>. Autoimmune disorders (such as Graves’ disease</w:t>
      </w:r>
      <w:r w:rsidR="006078B5">
        <w:rPr>
          <w:szCs w:val="22"/>
        </w:rPr>
        <w:t xml:space="preserve"> </w:t>
      </w:r>
      <w:r w:rsidR="006078B5" w:rsidRPr="006078B5">
        <w:rPr>
          <w:szCs w:val="22"/>
        </w:rPr>
        <w:t>and autoimmune hepatitis</w:t>
      </w:r>
      <w:r w:rsidR="002D350D">
        <w:rPr>
          <w:szCs w:val="22"/>
        </w:rPr>
        <w:t>) have also been reported to occur in the setting of immune reactivation; however, the reported time to onset is more variable and these events can occur many months after initiation of treatment</w:t>
      </w:r>
      <w:r w:rsidRPr="00BA586B">
        <w:rPr>
          <w:szCs w:val="22"/>
        </w:rPr>
        <w:t xml:space="preserve"> (see section 4.4). </w:t>
      </w:r>
    </w:p>
    <w:p w:rsidR="00DE584D" w:rsidRPr="00BA586B" w:rsidRDefault="00DE584D" w:rsidP="00DE584D">
      <w:pPr>
        <w:rPr>
          <w:szCs w:val="22"/>
        </w:rPr>
      </w:pPr>
    </w:p>
    <w:p w:rsidR="00DE584D" w:rsidRPr="00BA586B" w:rsidRDefault="00DE584D" w:rsidP="00DE584D">
      <w:pPr>
        <w:rPr>
          <w:szCs w:val="22"/>
        </w:rPr>
      </w:pPr>
      <w:r w:rsidRPr="00BA586B">
        <w:rPr>
          <w:szCs w:val="22"/>
        </w:rPr>
        <w:t>Cases of osteonecrosis have been reported, particularly in patients with generally acknowledged risk factors, advanced HIV disease or long-term exposure to combination antiretrovir</w:t>
      </w:r>
      <w:r w:rsidR="001816C9">
        <w:rPr>
          <w:szCs w:val="22"/>
        </w:rPr>
        <w:t xml:space="preserve">al therapy (CART). </w:t>
      </w:r>
      <w:r w:rsidRPr="00BA586B">
        <w:rPr>
          <w:szCs w:val="22"/>
        </w:rPr>
        <w:t xml:space="preserve">The frequency of this is unknown (see section 4.4). </w:t>
      </w:r>
    </w:p>
    <w:p w:rsidR="00DE584D" w:rsidRPr="00BA586B" w:rsidRDefault="00DE584D" w:rsidP="00DE584D">
      <w:pPr>
        <w:rPr>
          <w:szCs w:val="22"/>
        </w:rPr>
      </w:pPr>
    </w:p>
    <w:p w:rsidR="00DE584D" w:rsidRDefault="00DE584D" w:rsidP="00DE584D">
      <w:pPr>
        <w:widowControl w:val="0"/>
        <w:tabs>
          <w:tab w:val="clear" w:pos="567"/>
        </w:tabs>
        <w:autoSpaceDE w:val="0"/>
        <w:autoSpaceDN w:val="0"/>
        <w:adjustRightInd w:val="0"/>
        <w:spacing w:after="258" w:line="256" w:lineRule="atLeast"/>
        <w:rPr>
          <w:szCs w:val="22"/>
          <w:lang w:eastAsia="en-GB"/>
        </w:rPr>
      </w:pPr>
      <w:r w:rsidRPr="00DE584D">
        <w:rPr>
          <w:b/>
          <w:bCs/>
          <w:szCs w:val="22"/>
          <w:lang w:eastAsia="en-GB"/>
        </w:rPr>
        <w:t xml:space="preserve">Lamivudine: </w:t>
      </w:r>
    </w:p>
    <w:p w:rsidR="00DE584D" w:rsidRPr="00BA586B" w:rsidRDefault="00DE584D" w:rsidP="00DE584D">
      <w:pPr>
        <w:rPr>
          <w:szCs w:val="22"/>
        </w:rPr>
      </w:pPr>
      <w:r w:rsidRPr="00BA586B">
        <w:rPr>
          <w:szCs w:val="22"/>
        </w:rPr>
        <w:t xml:space="preserve">The adverse reactions considered at least possibly related to the treatment are listed below by body system, organ class and absolute frequency. Frequencies are defined as very common (≥1/10), common (≥1/100 to &lt;1/10), uncommon (≥1/1000 to &lt;1/100), rare (≥1/10,000 to &lt;1/1000), very rare (&lt;1/10,000). Within each frequency grouping, undesirable effects are presented in order of decreasing seriousness. </w:t>
      </w:r>
    </w:p>
    <w:p w:rsidR="00DE584D" w:rsidRPr="00BA586B" w:rsidRDefault="00DE584D" w:rsidP="00DE584D">
      <w:pPr>
        <w:rPr>
          <w:szCs w:val="22"/>
        </w:rPr>
      </w:pPr>
    </w:p>
    <w:p w:rsidR="00DE584D" w:rsidRPr="00DE584D" w:rsidRDefault="00DE584D" w:rsidP="00DE584D">
      <w:pPr>
        <w:rPr>
          <w:szCs w:val="22"/>
          <w:u w:val="single"/>
        </w:rPr>
      </w:pPr>
      <w:r w:rsidRPr="00DE584D">
        <w:rPr>
          <w:szCs w:val="22"/>
          <w:u w:val="single"/>
        </w:rPr>
        <w:t xml:space="preserve">Blood and lymphatic systems disorders </w:t>
      </w:r>
    </w:p>
    <w:p w:rsidR="00DE584D" w:rsidRPr="00BA586B" w:rsidRDefault="00DE584D" w:rsidP="00DE584D">
      <w:pPr>
        <w:rPr>
          <w:szCs w:val="22"/>
        </w:rPr>
      </w:pPr>
      <w:r w:rsidRPr="00DE584D">
        <w:rPr>
          <w:i/>
          <w:iCs/>
          <w:szCs w:val="22"/>
        </w:rPr>
        <w:t>Uncommon:</w:t>
      </w:r>
      <w:r w:rsidRPr="00BA586B">
        <w:rPr>
          <w:szCs w:val="22"/>
        </w:rPr>
        <w:t xml:space="preserve"> Neutropenia and anaemia (both occasionally severe), thrombocytopenia </w:t>
      </w:r>
    </w:p>
    <w:p w:rsidR="00DE584D" w:rsidRPr="00BA586B" w:rsidRDefault="00DE584D" w:rsidP="00DE584D">
      <w:pPr>
        <w:rPr>
          <w:szCs w:val="22"/>
        </w:rPr>
      </w:pPr>
      <w:r w:rsidRPr="00DE584D">
        <w:rPr>
          <w:i/>
          <w:iCs/>
          <w:szCs w:val="22"/>
        </w:rPr>
        <w:t>Very rare:</w:t>
      </w:r>
      <w:r w:rsidRPr="00BA586B">
        <w:rPr>
          <w:szCs w:val="22"/>
        </w:rPr>
        <w:t xml:space="preserve"> Pure red cell aplasia </w:t>
      </w:r>
    </w:p>
    <w:p w:rsidR="002C504E" w:rsidRDefault="002C504E" w:rsidP="002C504E">
      <w:pPr>
        <w:spacing w:line="240" w:lineRule="auto"/>
        <w:rPr>
          <w:color w:val="000000"/>
          <w:szCs w:val="22"/>
        </w:rPr>
      </w:pPr>
    </w:p>
    <w:p w:rsidR="002C504E" w:rsidRPr="00F30235" w:rsidRDefault="002C504E" w:rsidP="00F30235">
      <w:pPr>
        <w:rPr>
          <w:u w:val="single"/>
        </w:rPr>
      </w:pPr>
      <w:r w:rsidRPr="00F30235">
        <w:rPr>
          <w:u w:val="single"/>
        </w:rPr>
        <w:t>Metabolism and nutrition disorders</w:t>
      </w:r>
    </w:p>
    <w:p w:rsidR="002C504E" w:rsidRDefault="002C504E" w:rsidP="002C504E">
      <w:pPr>
        <w:spacing w:line="240" w:lineRule="auto"/>
        <w:rPr>
          <w:color w:val="000000"/>
          <w:szCs w:val="22"/>
        </w:rPr>
      </w:pPr>
      <w:r>
        <w:rPr>
          <w:i/>
          <w:color w:val="000000"/>
          <w:szCs w:val="22"/>
        </w:rPr>
        <w:t xml:space="preserve">Very Rare: </w:t>
      </w:r>
      <w:r>
        <w:rPr>
          <w:color w:val="000000"/>
          <w:szCs w:val="22"/>
        </w:rPr>
        <w:t>Lactic acidosis</w:t>
      </w:r>
    </w:p>
    <w:p w:rsidR="002C504E" w:rsidRPr="00BA586B" w:rsidRDefault="002C504E" w:rsidP="00DE584D">
      <w:pPr>
        <w:rPr>
          <w:szCs w:val="22"/>
        </w:rPr>
      </w:pPr>
    </w:p>
    <w:p w:rsidR="00DE584D" w:rsidRPr="00DE584D" w:rsidRDefault="00DE584D" w:rsidP="00DE584D">
      <w:pPr>
        <w:rPr>
          <w:szCs w:val="22"/>
          <w:u w:val="single"/>
        </w:rPr>
      </w:pPr>
      <w:r w:rsidRPr="00DE584D">
        <w:rPr>
          <w:szCs w:val="22"/>
          <w:u w:val="single"/>
        </w:rPr>
        <w:t xml:space="preserve">Nervous system disorders </w:t>
      </w:r>
    </w:p>
    <w:p w:rsidR="00DE584D" w:rsidRPr="00BA586B" w:rsidRDefault="00DE584D" w:rsidP="00DE584D">
      <w:pPr>
        <w:rPr>
          <w:szCs w:val="22"/>
        </w:rPr>
      </w:pPr>
      <w:r w:rsidRPr="00DE584D">
        <w:rPr>
          <w:i/>
          <w:iCs/>
          <w:szCs w:val="22"/>
        </w:rPr>
        <w:t xml:space="preserve">Common: </w:t>
      </w:r>
      <w:r w:rsidRPr="00BA586B">
        <w:rPr>
          <w:szCs w:val="22"/>
        </w:rPr>
        <w:t xml:space="preserve">Headache, insomnia </w:t>
      </w:r>
    </w:p>
    <w:p w:rsidR="00DE584D" w:rsidRPr="00BA586B" w:rsidRDefault="00DE584D" w:rsidP="00DE584D">
      <w:pPr>
        <w:rPr>
          <w:szCs w:val="22"/>
        </w:rPr>
      </w:pPr>
      <w:r w:rsidRPr="00DE584D">
        <w:rPr>
          <w:i/>
          <w:iCs/>
          <w:szCs w:val="22"/>
        </w:rPr>
        <w:t>Very rare:</w:t>
      </w:r>
      <w:r w:rsidRPr="00BA586B">
        <w:rPr>
          <w:szCs w:val="22"/>
        </w:rPr>
        <w:t xml:space="preserve"> Peripheral neuropathy (or paraesthesiae) </w:t>
      </w:r>
    </w:p>
    <w:p w:rsidR="00DE584D" w:rsidRPr="00BA586B" w:rsidRDefault="00DE584D" w:rsidP="00DE584D">
      <w:pPr>
        <w:rPr>
          <w:szCs w:val="22"/>
        </w:rPr>
      </w:pPr>
    </w:p>
    <w:p w:rsidR="00DE584D" w:rsidRPr="00DE584D" w:rsidRDefault="00DE584D" w:rsidP="00DE584D">
      <w:pPr>
        <w:rPr>
          <w:szCs w:val="22"/>
          <w:u w:val="single"/>
        </w:rPr>
      </w:pPr>
      <w:r w:rsidRPr="00DE584D">
        <w:rPr>
          <w:szCs w:val="22"/>
          <w:u w:val="single"/>
        </w:rPr>
        <w:t xml:space="preserve">Respiratory, thoracic and mediastinal disorders </w:t>
      </w:r>
    </w:p>
    <w:p w:rsidR="00DE584D" w:rsidRPr="00BA586B" w:rsidRDefault="00DE584D" w:rsidP="00DE584D">
      <w:pPr>
        <w:rPr>
          <w:szCs w:val="22"/>
        </w:rPr>
      </w:pPr>
      <w:r w:rsidRPr="00DE584D">
        <w:rPr>
          <w:i/>
          <w:iCs/>
          <w:szCs w:val="22"/>
        </w:rPr>
        <w:t>Common:</w:t>
      </w:r>
      <w:r w:rsidRPr="00BA586B">
        <w:rPr>
          <w:szCs w:val="22"/>
        </w:rPr>
        <w:t xml:space="preserve"> Cough, nasal symptoms </w:t>
      </w:r>
    </w:p>
    <w:p w:rsidR="00DE584D" w:rsidRPr="00BA586B" w:rsidRDefault="00DE584D" w:rsidP="00DE584D">
      <w:pPr>
        <w:rPr>
          <w:szCs w:val="22"/>
        </w:rPr>
      </w:pPr>
    </w:p>
    <w:p w:rsidR="00DE584D" w:rsidRPr="00DE584D" w:rsidRDefault="00DE584D" w:rsidP="00DE584D">
      <w:pPr>
        <w:rPr>
          <w:szCs w:val="22"/>
          <w:u w:val="single"/>
        </w:rPr>
      </w:pPr>
      <w:r w:rsidRPr="00DE584D">
        <w:rPr>
          <w:szCs w:val="22"/>
          <w:u w:val="single"/>
        </w:rPr>
        <w:t xml:space="preserve">Gastrointestinal disorders </w:t>
      </w:r>
    </w:p>
    <w:p w:rsidR="00DE584D" w:rsidRPr="00BA586B" w:rsidRDefault="00DE584D" w:rsidP="00DE584D">
      <w:pPr>
        <w:rPr>
          <w:szCs w:val="22"/>
        </w:rPr>
      </w:pPr>
      <w:r w:rsidRPr="00DE584D">
        <w:rPr>
          <w:i/>
          <w:iCs/>
          <w:szCs w:val="22"/>
        </w:rPr>
        <w:t xml:space="preserve">Common: </w:t>
      </w:r>
      <w:r w:rsidRPr="00BA586B">
        <w:rPr>
          <w:szCs w:val="22"/>
        </w:rPr>
        <w:t xml:space="preserve">Nausea, vomiting, abdominal pain or cramps, diarrhoea </w:t>
      </w:r>
    </w:p>
    <w:p w:rsidR="00DE584D" w:rsidRPr="00BA586B" w:rsidRDefault="00DE584D" w:rsidP="00DE584D">
      <w:pPr>
        <w:rPr>
          <w:szCs w:val="22"/>
        </w:rPr>
      </w:pPr>
      <w:r w:rsidRPr="00DE584D">
        <w:rPr>
          <w:i/>
          <w:iCs/>
          <w:szCs w:val="22"/>
        </w:rPr>
        <w:t>Rare:</w:t>
      </w:r>
      <w:r w:rsidRPr="00BA586B">
        <w:rPr>
          <w:szCs w:val="22"/>
        </w:rPr>
        <w:t xml:space="preserve"> Pancreatitis, rises in serum amylase </w:t>
      </w:r>
    </w:p>
    <w:p w:rsidR="00DE584D" w:rsidRPr="00BA586B" w:rsidRDefault="00DE584D" w:rsidP="00DE584D">
      <w:pPr>
        <w:rPr>
          <w:szCs w:val="22"/>
        </w:rPr>
      </w:pPr>
    </w:p>
    <w:p w:rsidR="00DE584D" w:rsidRPr="00DE584D" w:rsidRDefault="00DE584D" w:rsidP="00DE584D">
      <w:pPr>
        <w:rPr>
          <w:szCs w:val="22"/>
          <w:u w:val="single"/>
        </w:rPr>
      </w:pPr>
      <w:r w:rsidRPr="00DE584D">
        <w:rPr>
          <w:szCs w:val="22"/>
          <w:u w:val="single"/>
        </w:rPr>
        <w:t xml:space="preserve">Hepatobiliary disorders </w:t>
      </w:r>
    </w:p>
    <w:p w:rsidR="00DE584D" w:rsidRPr="00BA586B" w:rsidRDefault="00DE584D" w:rsidP="00DE584D">
      <w:pPr>
        <w:rPr>
          <w:szCs w:val="22"/>
        </w:rPr>
      </w:pPr>
      <w:r w:rsidRPr="00DE584D">
        <w:rPr>
          <w:i/>
          <w:iCs/>
          <w:szCs w:val="22"/>
        </w:rPr>
        <w:t>Uncommon:</w:t>
      </w:r>
      <w:r w:rsidRPr="00BA586B">
        <w:rPr>
          <w:szCs w:val="22"/>
        </w:rPr>
        <w:t xml:space="preserve"> Transient rises in liver enzymes (AST, ALT) </w:t>
      </w:r>
    </w:p>
    <w:p w:rsidR="00DE584D" w:rsidRPr="00BA586B" w:rsidRDefault="00DE584D" w:rsidP="00DE584D">
      <w:pPr>
        <w:rPr>
          <w:szCs w:val="22"/>
        </w:rPr>
      </w:pPr>
      <w:r w:rsidRPr="00DE584D">
        <w:rPr>
          <w:i/>
          <w:iCs/>
          <w:szCs w:val="22"/>
        </w:rPr>
        <w:t>Rare:</w:t>
      </w:r>
      <w:r w:rsidRPr="00BA586B">
        <w:rPr>
          <w:szCs w:val="22"/>
        </w:rPr>
        <w:t xml:space="preserve"> Hepatitis </w:t>
      </w:r>
    </w:p>
    <w:p w:rsidR="00DE584D" w:rsidRPr="00BA586B" w:rsidRDefault="00DE584D" w:rsidP="00DE584D">
      <w:pPr>
        <w:spacing w:line="240" w:lineRule="auto"/>
        <w:rPr>
          <w:szCs w:val="22"/>
        </w:rPr>
      </w:pPr>
    </w:p>
    <w:p w:rsidR="00DE584D" w:rsidRPr="00DE584D" w:rsidRDefault="00DE584D" w:rsidP="00DE584D">
      <w:pPr>
        <w:rPr>
          <w:szCs w:val="22"/>
          <w:u w:val="single"/>
        </w:rPr>
      </w:pPr>
      <w:r w:rsidRPr="00DE584D">
        <w:rPr>
          <w:szCs w:val="22"/>
          <w:u w:val="single"/>
        </w:rPr>
        <w:t xml:space="preserve">Skin and subcutaneous tissue disorders </w:t>
      </w:r>
    </w:p>
    <w:p w:rsidR="00DE584D" w:rsidRDefault="00DE584D" w:rsidP="00DE584D">
      <w:pPr>
        <w:rPr>
          <w:szCs w:val="22"/>
        </w:rPr>
      </w:pPr>
      <w:r w:rsidRPr="00DE584D">
        <w:rPr>
          <w:i/>
          <w:iCs/>
          <w:szCs w:val="22"/>
        </w:rPr>
        <w:t>Common:</w:t>
      </w:r>
      <w:r w:rsidRPr="00BA586B">
        <w:rPr>
          <w:szCs w:val="22"/>
        </w:rPr>
        <w:t xml:space="preserve"> Rash, alopecia </w:t>
      </w:r>
    </w:p>
    <w:p w:rsidR="00DE584D" w:rsidRPr="00DE584D" w:rsidRDefault="00DE584D" w:rsidP="00DE584D">
      <w:pPr>
        <w:rPr>
          <w:i/>
          <w:iCs/>
          <w:szCs w:val="22"/>
        </w:rPr>
      </w:pPr>
      <w:r w:rsidRPr="00DE584D">
        <w:rPr>
          <w:i/>
          <w:iCs/>
          <w:szCs w:val="22"/>
        </w:rPr>
        <w:t xml:space="preserve">Rare: </w:t>
      </w:r>
      <w:r>
        <w:rPr>
          <w:szCs w:val="22"/>
        </w:rPr>
        <w:t>A</w:t>
      </w:r>
      <w:r w:rsidRPr="00A7482A">
        <w:rPr>
          <w:szCs w:val="22"/>
        </w:rPr>
        <w:t>ngioedema</w:t>
      </w:r>
    </w:p>
    <w:p w:rsidR="00DE584D" w:rsidRPr="00BA586B" w:rsidRDefault="00DE584D" w:rsidP="00DE584D">
      <w:pPr>
        <w:rPr>
          <w:szCs w:val="22"/>
        </w:rPr>
      </w:pPr>
    </w:p>
    <w:p w:rsidR="00DE584D" w:rsidRPr="00DE584D" w:rsidRDefault="00DE584D" w:rsidP="00DE584D">
      <w:pPr>
        <w:rPr>
          <w:szCs w:val="22"/>
          <w:u w:val="single"/>
        </w:rPr>
      </w:pPr>
      <w:r w:rsidRPr="00DE584D">
        <w:rPr>
          <w:szCs w:val="22"/>
          <w:u w:val="single"/>
        </w:rPr>
        <w:t xml:space="preserve">Musculoskeletal and connective tissue disorders </w:t>
      </w:r>
    </w:p>
    <w:p w:rsidR="00DE584D" w:rsidRPr="00BA586B" w:rsidRDefault="00DE584D" w:rsidP="00DE584D">
      <w:pPr>
        <w:rPr>
          <w:szCs w:val="22"/>
        </w:rPr>
      </w:pPr>
      <w:r w:rsidRPr="00DE584D">
        <w:rPr>
          <w:i/>
          <w:iCs/>
          <w:szCs w:val="22"/>
        </w:rPr>
        <w:t xml:space="preserve">Common: </w:t>
      </w:r>
      <w:r w:rsidRPr="00BA586B">
        <w:rPr>
          <w:szCs w:val="22"/>
        </w:rPr>
        <w:t>Arthralgia, muscle disorders</w:t>
      </w:r>
    </w:p>
    <w:p w:rsidR="00DE584D" w:rsidRDefault="00DE584D" w:rsidP="00DE584D">
      <w:pPr>
        <w:widowControl w:val="0"/>
        <w:tabs>
          <w:tab w:val="clear" w:pos="567"/>
        </w:tabs>
        <w:autoSpaceDE w:val="0"/>
        <w:autoSpaceDN w:val="0"/>
        <w:adjustRightInd w:val="0"/>
        <w:spacing w:line="240" w:lineRule="auto"/>
        <w:ind w:right="4757"/>
        <w:rPr>
          <w:szCs w:val="22"/>
          <w:lang w:eastAsia="en-GB"/>
        </w:rPr>
      </w:pPr>
      <w:r w:rsidRPr="00DE584D">
        <w:rPr>
          <w:i/>
          <w:iCs/>
          <w:szCs w:val="22"/>
          <w:lang w:eastAsia="en-GB"/>
        </w:rPr>
        <w:t>Rare:</w:t>
      </w:r>
      <w:r>
        <w:rPr>
          <w:szCs w:val="22"/>
          <w:lang w:eastAsia="en-GB"/>
        </w:rPr>
        <w:t xml:space="preserve"> Rhabdomyolysis </w:t>
      </w:r>
    </w:p>
    <w:p w:rsidR="00DE584D" w:rsidRPr="00BA586B" w:rsidRDefault="00DE584D" w:rsidP="00DE584D">
      <w:pPr>
        <w:rPr>
          <w:szCs w:val="22"/>
        </w:rPr>
      </w:pPr>
    </w:p>
    <w:p w:rsidR="00DE584D" w:rsidRPr="00DE584D" w:rsidRDefault="00DE584D" w:rsidP="00DE584D">
      <w:pPr>
        <w:rPr>
          <w:szCs w:val="22"/>
          <w:u w:val="single"/>
        </w:rPr>
      </w:pPr>
      <w:r w:rsidRPr="00DE584D">
        <w:rPr>
          <w:szCs w:val="22"/>
          <w:u w:val="single"/>
        </w:rPr>
        <w:t xml:space="preserve">General disorders and administration site conditions </w:t>
      </w:r>
    </w:p>
    <w:p w:rsidR="00DE584D" w:rsidRPr="00BA586B" w:rsidRDefault="00DE584D" w:rsidP="00DE584D">
      <w:pPr>
        <w:rPr>
          <w:szCs w:val="22"/>
        </w:rPr>
      </w:pPr>
      <w:r w:rsidRPr="00DE584D">
        <w:rPr>
          <w:i/>
          <w:iCs/>
          <w:szCs w:val="22"/>
        </w:rPr>
        <w:t>Common:</w:t>
      </w:r>
      <w:r w:rsidRPr="00BA586B">
        <w:rPr>
          <w:szCs w:val="22"/>
        </w:rPr>
        <w:t xml:space="preserve"> Fatigue, malaise, fever </w:t>
      </w:r>
    </w:p>
    <w:p w:rsidR="00DE584D" w:rsidRPr="00BA586B" w:rsidRDefault="00DE584D" w:rsidP="00DE584D">
      <w:pPr>
        <w:rPr>
          <w:szCs w:val="22"/>
        </w:rPr>
      </w:pPr>
    </w:p>
    <w:p w:rsidR="00DE584D" w:rsidRDefault="00DE584D" w:rsidP="00DE584D">
      <w:pPr>
        <w:widowControl w:val="0"/>
        <w:tabs>
          <w:tab w:val="clear" w:pos="567"/>
        </w:tabs>
        <w:autoSpaceDE w:val="0"/>
        <w:autoSpaceDN w:val="0"/>
        <w:adjustRightInd w:val="0"/>
        <w:spacing w:after="258" w:line="256" w:lineRule="atLeast"/>
        <w:rPr>
          <w:szCs w:val="22"/>
          <w:lang w:eastAsia="en-GB"/>
        </w:rPr>
      </w:pPr>
      <w:r w:rsidRPr="00DE584D">
        <w:rPr>
          <w:b/>
          <w:bCs/>
          <w:szCs w:val="22"/>
          <w:lang w:eastAsia="en-GB"/>
        </w:rPr>
        <w:t xml:space="preserve">Zidovudine: </w:t>
      </w:r>
    </w:p>
    <w:p w:rsidR="00DE584D" w:rsidRPr="00BA586B" w:rsidRDefault="00DE584D" w:rsidP="00DE584D">
      <w:pPr>
        <w:rPr>
          <w:szCs w:val="22"/>
        </w:rPr>
      </w:pPr>
      <w:r w:rsidRPr="00BA586B">
        <w:rPr>
          <w:szCs w:val="22"/>
        </w:rPr>
        <w:t xml:space="preserve">The adverse reactions profile appears similar for adults and adolescents. The most serious adverse reactions include anaemia (which may require transfusions), neutropenia and </w:t>
      </w:r>
      <w:r w:rsidR="001816C9">
        <w:rPr>
          <w:szCs w:val="22"/>
        </w:rPr>
        <w:t xml:space="preserve">leucopenia. </w:t>
      </w:r>
      <w:r w:rsidRPr="00BA586B">
        <w:rPr>
          <w:szCs w:val="22"/>
        </w:rPr>
        <w:t>These occurred more frequently at higher dosages (1200</w:t>
      </w:r>
      <w:r w:rsidRPr="00BA586B">
        <w:rPr>
          <w:szCs w:val="22"/>
        </w:rPr>
        <w:noBreakHyphen/>
        <w:t>1500 mg/day) and in patients with advanced HIV disease (especially when there is poor bone marrow reserve prior to treatment), and particularly in patients with CD4 cell counts less than 100/mm</w:t>
      </w:r>
      <w:r w:rsidRPr="00DE584D">
        <w:rPr>
          <w:position w:val="10"/>
          <w:szCs w:val="22"/>
          <w:vertAlign w:val="superscript"/>
        </w:rPr>
        <w:t>3</w:t>
      </w:r>
      <w:r w:rsidRPr="00BA586B">
        <w:rPr>
          <w:szCs w:val="22"/>
        </w:rPr>
        <w:t xml:space="preserve"> (see section 4.4). </w:t>
      </w:r>
    </w:p>
    <w:p w:rsidR="00DE584D" w:rsidRPr="00BA586B" w:rsidRDefault="00DE584D" w:rsidP="00DE584D">
      <w:pPr>
        <w:rPr>
          <w:szCs w:val="22"/>
        </w:rPr>
      </w:pPr>
    </w:p>
    <w:p w:rsidR="00DE584D" w:rsidRPr="00BA586B" w:rsidRDefault="00DE584D" w:rsidP="00DE584D">
      <w:pPr>
        <w:rPr>
          <w:szCs w:val="22"/>
        </w:rPr>
      </w:pPr>
      <w:r w:rsidRPr="00BA586B">
        <w:rPr>
          <w:szCs w:val="22"/>
        </w:rPr>
        <w:t>The incidence of neutropenia was also increased in those patients whose neutrophil counts, haemoglobin levels and serum vitamin B</w:t>
      </w:r>
      <w:r w:rsidRPr="00DE584D">
        <w:rPr>
          <w:sz w:val="14"/>
          <w:szCs w:val="14"/>
        </w:rPr>
        <w:t>12</w:t>
      </w:r>
      <w:r w:rsidRPr="00BA586B">
        <w:rPr>
          <w:szCs w:val="22"/>
        </w:rPr>
        <w:t xml:space="preserve"> levels were low at the start of zidovudine therapy. </w:t>
      </w:r>
    </w:p>
    <w:p w:rsidR="00DE584D" w:rsidRPr="00BA586B" w:rsidRDefault="00DE584D" w:rsidP="00DE584D">
      <w:pPr>
        <w:rPr>
          <w:szCs w:val="22"/>
        </w:rPr>
      </w:pPr>
    </w:p>
    <w:p w:rsidR="00DE584D" w:rsidRPr="00BA586B" w:rsidRDefault="00DE584D" w:rsidP="00DE584D">
      <w:pPr>
        <w:rPr>
          <w:szCs w:val="22"/>
        </w:rPr>
      </w:pPr>
      <w:r w:rsidRPr="00BA586B">
        <w:rPr>
          <w:szCs w:val="22"/>
        </w:rPr>
        <w:t>The adverse reactions considered at least possibly related to the treatment are listed below by body system, organ class and absolute frequency. Frequencies are defined as very common (≥1/10), common (≥1/100 to &lt;1/10), uncommon (≥1/1000 to &lt;1/100), rare (≥1/10,000 to &lt;1/1000), very rare (&lt;1/10,000). Within each frequency grouping, undesirable effects are presented in order of decreasing seriousness.</w:t>
      </w:r>
    </w:p>
    <w:p w:rsidR="009556CC" w:rsidRDefault="009556CC" w:rsidP="00DE584D">
      <w:pPr>
        <w:rPr>
          <w:szCs w:val="22"/>
          <w:u w:val="single"/>
        </w:rPr>
      </w:pPr>
    </w:p>
    <w:p w:rsidR="00DE584D" w:rsidRPr="00DE584D" w:rsidRDefault="00DE584D" w:rsidP="00DE584D">
      <w:pPr>
        <w:rPr>
          <w:szCs w:val="22"/>
          <w:u w:val="single"/>
        </w:rPr>
      </w:pPr>
      <w:r w:rsidRPr="00DE584D">
        <w:rPr>
          <w:szCs w:val="22"/>
          <w:u w:val="single"/>
        </w:rPr>
        <w:t xml:space="preserve">Blood and lymphatic system disorders </w:t>
      </w:r>
    </w:p>
    <w:p w:rsidR="00DE584D" w:rsidRPr="00BA586B" w:rsidRDefault="00DE584D" w:rsidP="00DE584D">
      <w:pPr>
        <w:rPr>
          <w:szCs w:val="22"/>
        </w:rPr>
      </w:pPr>
      <w:r w:rsidRPr="00DE584D">
        <w:rPr>
          <w:i/>
          <w:iCs/>
          <w:szCs w:val="22"/>
        </w:rPr>
        <w:t>Common:</w:t>
      </w:r>
      <w:r w:rsidRPr="00BA586B">
        <w:rPr>
          <w:szCs w:val="22"/>
        </w:rPr>
        <w:t xml:space="preserve"> Anaemia, neutropenia and leucopenia </w:t>
      </w:r>
    </w:p>
    <w:p w:rsidR="00DE584D" w:rsidRPr="00BA586B" w:rsidRDefault="00DE584D" w:rsidP="00DE584D">
      <w:pPr>
        <w:rPr>
          <w:szCs w:val="22"/>
        </w:rPr>
      </w:pPr>
      <w:r w:rsidRPr="00DE584D">
        <w:rPr>
          <w:i/>
          <w:iCs/>
          <w:szCs w:val="22"/>
        </w:rPr>
        <w:t>Uncommon:</w:t>
      </w:r>
      <w:r w:rsidRPr="00BA586B">
        <w:rPr>
          <w:szCs w:val="22"/>
        </w:rPr>
        <w:t xml:space="preserve"> Thrombocy</w:t>
      </w:r>
      <w:r>
        <w:rPr>
          <w:szCs w:val="22"/>
        </w:rPr>
        <w:t>t</w:t>
      </w:r>
      <w:r w:rsidRPr="00BA586B">
        <w:rPr>
          <w:szCs w:val="22"/>
        </w:rPr>
        <w:t xml:space="preserve">openia and pancytopenia (with marrow hypoplasia) </w:t>
      </w:r>
    </w:p>
    <w:p w:rsidR="00DE584D" w:rsidRPr="00BA586B" w:rsidRDefault="00DE584D" w:rsidP="00DE584D">
      <w:pPr>
        <w:rPr>
          <w:szCs w:val="22"/>
        </w:rPr>
      </w:pPr>
      <w:r w:rsidRPr="00DE584D">
        <w:rPr>
          <w:i/>
          <w:iCs/>
          <w:szCs w:val="22"/>
        </w:rPr>
        <w:t>Rare:</w:t>
      </w:r>
      <w:r w:rsidRPr="00BA586B">
        <w:rPr>
          <w:szCs w:val="22"/>
        </w:rPr>
        <w:t xml:space="preserve"> Pure red cell aplasia </w:t>
      </w:r>
    </w:p>
    <w:p w:rsidR="00DE584D" w:rsidRPr="00BA586B" w:rsidRDefault="00DE584D" w:rsidP="00DE584D">
      <w:pPr>
        <w:rPr>
          <w:szCs w:val="22"/>
        </w:rPr>
      </w:pPr>
      <w:r w:rsidRPr="00DE584D">
        <w:rPr>
          <w:i/>
          <w:iCs/>
          <w:szCs w:val="22"/>
        </w:rPr>
        <w:t>Very rare:</w:t>
      </w:r>
      <w:r w:rsidRPr="00BA586B">
        <w:rPr>
          <w:szCs w:val="22"/>
        </w:rPr>
        <w:t xml:space="preserve"> Aplastic anaemia </w:t>
      </w:r>
    </w:p>
    <w:p w:rsidR="00DE584D" w:rsidRPr="00BA586B" w:rsidRDefault="00DE584D" w:rsidP="00DE584D">
      <w:pPr>
        <w:spacing w:line="240" w:lineRule="auto"/>
        <w:rPr>
          <w:szCs w:val="22"/>
        </w:rPr>
      </w:pPr>
    </w:p>
    <w:p w:rsidR="00DE584D" w:rsidRPr="00DE584D" w:rsidRDefault="00DE584D" w:rsidP="00DE584D">
      <w:pPr>
        <w:rPr>
          <w:szCs w:val="22"/>
          <w:u w:val="single"/>
        </w:rPr>
      </w:pPr>
      <w:r w:rsidRPr="00DE584D">
        <w:rPr>
          <w:szCs w:val="22"/>
          <w:u w:val="single"/>
        </w:rPr>
        <w:t xml:space="preserve">Metabolism and nutrition disorders </w:t>
      </w:r>
    </w:p>
    <w:p w:rsidR="00DE584D" w:rsidRPr="00BA586B" w:rsidRDefault="00DE584D" w:rsidP="00DE584D">
      <w:pPr>
        <w:rPr>
          <w:szCs w:val="22"/>
        </w:rPr>
      </w:pPr>
      <w:r w:rsidRPr="00DE584D">
        <w:rPr>
          <w:i/>
          <w:iCs/>
          <w:szCs w:val="22"/>
        </w:rPr>
        <w:t xml:space="preserve">Rare: </w:t>
      </w:r>
      <w:r w:rsidRPr="00BA586B">
        <w:rPr>
          <w:szCs w:val="22"/>
        </w:rPr>
        <w:t xml:space="preserve">Lactic acidosis in the absence of hypoxaemia, anorexia </w:t>
      </w:r>
    </w:p>
    <w:p w:rsidR="00DE584D" w:rsidRPr="00DE584D" w:rsidRDefault="00DE584D" w:rsidP="00DE584D">
      <w:pPr>
        <w:rPr>
          <w:szCs w:val="22"/>
          <w:u w:val="single"/>
        </w:rPr>
      </w:pPr>
    </w:p>
    <w:p w:rsidR="00DE584D" w:rsidRPr="00DE584D" w:rsidRDefault="00DE584D" w:rsidP="00DE584D">
      <w:pPr>
        <w:rPr>
          <w:szCs w:val="22"/>
          <w:u w:val="single"/>
        </w:rPr>
      </w:pPr>
      <w:r w:rsidRPr="00DE584D">
        <w:rPr>
          <w:szCs w:val="22"/>
          <w:u w:val="single"/>
        </w:rPr>
        <w:t xml:space="preserve">Psychiatric disorders </w:t>
      </w:r>
    </w:p>
    <w:p w:rsidR="00DE584D" w:rsidRPr="00BA586B" w:rsidRDefault="00DE584D" w:rsidP="00DE584D">
      <w:pPr>
        <w:rPr>
          <w:szCs w:val="22"/>
        </w:rPr>
      </w:pPr>
      <w:r w:rsidRPr="00DE584D">
        <w:rPr>
          <w:i/>
          <w:iCs/>
          <w:szCs w:val="22"/>
        </w:rPr>
        <w:t>Rare:</w:t>
      </w:r>
      <w:r w:rsidRPr="00BA586B">
        <w:rPr>
          <w:szCs w:val="22"/>
        </w:rPr>
        <w:t xml:space="preserve"> Anxiety and depression </w:t>
      </w:r>
    </w:p>
    <w:p w:rsidR="00DE584D" w:rsidRPr="00DE584D" w:rsidRDefault="00DE584D" w:rsidP="00DE584D">
      <w:pPr>
        <w:rPr>
          <w:szCs w:val="22"/>
          <w:u w:val="single"/>
        </w:rPr>
      </w:pPr>
    </w:p>
    <w:p w:rsidR="00DE584D" w:rsidRPr="00DE584D" w:rsidRDefault="00DE584D" w:rsidP="00DE584D">
      <w:pPr>
        <w:rPr>
          <w:szCs w:val="22"/>
          <w:u w:val="single"/>
        </w:rPr>
      </w:pPr>
      <w:r w:rsidRPr="00DE584D">
        <w:rPr>
          <w:szCs w:val="22"/>
          <w:u w:val="single"/>
        </w:rPr>
        <w:t xml:space="preserve">Nervous system disorders </w:t>
      </w:r>
    </w:p>
    <w:p w:rsidR="00DE584D" w:rsidRPr="00BA586B" w:rsidRDefault="00DE584D" w:rsidP="00DE584D">
      <w:pPr>
        <w:rPr>
          <w:szCs w:val="22"/>
        </w:rPr>
      </w:pPr>
      <w:r w:rsidRPr="00DE584D">
        <w:rPr>
          <w:i/>
          <w:iCs/>
          <w:szCs w:val="22"/>
        </w:rPr>
        <w:t>Very common</w:t>
      </w:r>
      <w:r w:rsidRPr="00BA586B">
        <w:rPr>
          <w:szCs w:val="22"/>
        </w:rPr>
        <w:t xml:space="preserve">: Headache </w:t>
      </w:r>
    </w:p>
    <w:p w:rsidR="00DE584D" w:rsidRPr="00BA586B" w:rsidRDefault="00DE584D" w:rsidP="00DE584D">
      <w:pPr>
        <w:rPr>
          <w:szCs w:val="22"/>
        </w:rPr>
      </w:pPr>
      <w:r w:rsidRPr="00DE584D">
        <w:rPr>
          <w:i/>
          <w:iCs/>
          <w:szCs w:val="22"/>
        </w:rPr>
        <w:t>Common</w:t>
      </w:r>
      <w:r w:rsidR="001816C9">
        <w:rPr>
          <w:i/>
          <w:iCs/>
          <w:szCs w:val="22"/>
        </w:rPr>
        <w:t>:</w:t>
      </w:r>
      <w:r w:rsidRPr="00BA586B">
        <w:rPr>
          <w:szCs w:val="22"/>
        </w:rPr>
        <w:t xml:space="preserve"> Dizziness </w:t>
      </w:r>
    </w:p>
    <w:p w:rsidR="00DE584D" w:rsidRPr="00BA586B" w:rsidRDefault="00DE584D" w:rsidP="00DE584D">
      <w:pPr>
        <w:rPr>
          <w:szCs w:val="22"/>
        </w:rPr>
      </w:pPr>
      <w:r w:rsidRPr="00DE584D">
        <w:rPr>
          <w:i/>
          <w:iCs/>
          <w:szCs w:val="22"/>
        </w:rPr>
        <w:t>Rare:</w:t>
      </w:r>
      <w:r w:rsidRPr="00BA586B">
        <w:rPr>
          <w:szCs w:val="22"/>
        </w:rPr>
        <w:t xml:space="preserve"> Insomnia, paraesthesiae, somnolence, loss of mental acuity, convulsions </w:t>
      </w:r>
    </w:p>
    <w:p w:rsidR="00DE584D" w:rsidRPr="00DE584D" w:rsidRDefault="00DE584D" w:rsidP="00DE584D">
      <w:pPr>
        <w:widowControl w:val="0"/>
        <w:tabs>
          <w:tab w:val="clear" w:pos="567"/>
        </w:tabs>
        <w:autoSpaceDE w:val="0"/>
        <w:autoSpaceDN w:val="0"/>
        <w:adjustRightInd w:val="0"/>
        <w:spacing w:line="240" w:lineRule="auto"/>
        <w:rPr>
          <w:szCs w:val="22"/>
          <w:u w:val="single"/>
          <w:lang w:eastAsia="en-GB"/>
        </w:rPr>
      </w:pPr>
    </w:p>
    <w:p w:rsidR="00DE584D" w:rsidRPr="00DE584D" w:rsidRDefault="00DE584D" w:rsidP="00DE584D">
      <w:pPr>
        <w:rPr>
          <w:szCs w:val="22"/>
          <w:u w:val="single"/>
        </w:rPr>
      </w:pPr>
      <w:r w:rsidRPr="00DE584D">
        <w:rPr>
          <w:szCs w:val="22"/>
          <w:u w:val="single"/>
        </w:rPr>
        <w:t xml:space="preserve">Cardiac disorders </w:t>
      </w:r>
    </w:p>
    <w:p w:rsidR="00DE584D" w:rsidRPr="00BA586B" w:rsidRDefault="00DE584D" w:rsidP="00DE584D">
      <w:pPr>
        <w:rPr>
          <w:szCs w:val="22"/>
        </w:rPr>
      </w:pPr>
      <w:r w:rsidRPr="00DE584D">
        <w:rPr>
          <w:i/>
          <w:iCs/>
          <w:szCs w:val="22"/>
        </w:rPr>
        <w:t>Rare:</w:t>
      </w:r>
      <w:r w:rsidRPr="00BA586B">
        <w:rPr>
          <w:szCs w:val="22"/>
        </w:rPr>
        <w:t xml:space="preserve">Cardiomyopathy </w:t>
      </w:r>
    </w:p>
    <w:p w:rsidR="00DE584D" w:rsidRPr="00DE584D" w:rsidRDefault="00DE584D" w:rsidP="00DE584D">
      <w:pPr>
        <w:rPr>
          <w:szCs w:val="22"/>
          <w:u w:val="single"/>
        </w:rPr>
      </w:pPr>
    </w:p>
    <w:p w:rsidR="00DE584D" w:rsidRPr="00DE584D" w:rsidRDefault="00DE584D" w:rsidP="00DE584D">
      <w:pPr>
        <w:rPr>
          <w:szCs w:val="22"/>
          <w:u w:val="single"/>
        </w:rPr>
      </w:pPr>
      <w:r w:rsidRPr="00DE584D">
        <w:rPr>
          <w:szCs w:val="22"/>
          <w:u w:val="single"/>
        </w:rPr>
        <w:t xml:space="preserve">Respiratory, thoracic and mediastinal disorders </w:t>
      </w:r>
    </w:p>
    <w:p w:rsidR="00DE584D" w:rsidRPr="00BA586B" w:rsidRDefault="00DE584D" w:rsidP="00DE584D">
      <w:pPr>
        <w:rPr>
          <w:szCs w:val="22"/>
        </w:rPr>
      </w:pPr>
      <w:r w:rsidRPr="00DE584D">
        <w:rPr>
          <w:i/>
          <w:iCs/>
          <w:szCs w:val="22"/>
        </w:rPr>
        <w:t>Uncommon</w:t>
      </w:r>
      <w:r w:rsidRPr="00BA586B">
        <w:rPr>
          <w:szCs w:val="22"/>
        </w:rPr>
        <w:t xml:space="preserve">: Dyspnoea </w:t>
      </w:r>
    </w:p>
    <w:p w:rsidR="00DE584D" w:rsidRPr="00BA586B" w:rsidRDefault="00DE584D" w:rsidP="00DE584D">
      <w:pPr>
        <w:rPr>
          <w:szCs w:val="22"/>
        </w:rPr>
      </w:pPr>
      <w:r w:rsidRPr="00DE584D">
        <w:rPr>
          <w:i/>
          <w:iCs/>
          <w:szCs w:val="22"/>
        </w:rPr>
        <w:t>Rare:</w:t>
      </w:r>
      <w:r w:rsidRPr="00BA586B">
        <w:rPr>
          <w:szCs w:val="22"/>
        </w:rPr>
        <w:t xml:space="preserve"> Cough </w:t>
      </w:r>
    </w:p>
    <w:p w:rsidR="00DE584D" w:rsidRPr="00DE584D" w:rsidRDefault="00DE584D" w:rsidP="00DE584D">
      <w:pPr>
        <w:widowControl w:val="0"/>
        <w:tabs>
          <w:tab w:val="clear" w:pos="567"/>
        </w:tabs>
        <w:autoSpaceDE w:val="0"/>
        <w:autoSpaceDN w:val="0"/>
        <w:adjustRightInd w:val="0"/>
        <w:spacing w:line="240" w:lineRule="auto"/>
        <w:rPr>
          <w:szCs w:val="22"/>
          <w:u w:val="single"/>
          <w:lang w:eastAsia="en-GB"/>
        </w:rPr>
      </w:pPr>
    </w:p>
    <w:p w:rsidR="00DE584D" w:rsidRPr="00DE584D" w:rsidRDefault="00DE584D" w:rsidP="00DE584D">
      <w:pPr>
        <w:rPr>
          <w:szCs w:val="22"/>
          <w:u w:val="single"/>
        </w:rPr>
      </w:pPr>
      <w:r w:rsidRPr="00DE584D">
        <w:rPr>
          <w:szCs w:val="22"/>
          <w:u w:val="single"/>
        </w:rPr>
        <w:t xml:space="preserve">Gastrointestinal disorders </w:t>
      </w:r>
    </w:p>
    <w:p w:rsidR="00DE584D" w:rsidRPr="00BA586B" w:rsidRDefault="00DE584D" w:rsidP="00DE584D">
      <w:pPr>
        <w:rPr>
          <w:szCs w:val="22"/>
        </w:rPr>
      </w:pPr>
      <w:r w:rsidRPr="00DE584D">
        <w:rPr>
          <w:i/>
          <w:iCs/>
          <w:szCs w:val="22"/>
        </w:rPr>
        <w:t>Very common</w:t>
      </w:r>
      <w:r w:rsidRPr="00BA586B">
        <w:rPr>
          <w:szCs w:val="22"/>
        </w:rPr>
        <w:t xml:space="preserve">: Nausea </w:t>
      </w:r>
    </w:p>
    <w:p w:rsidR="00DE584D" w:rsidRPr="00BA586B" w:rsidRDefault="00DE584D" w:rsidP="00DE584D">
      <w:pPr>
        <w:rPr>
          <w:szCs w:val="22"/>
        </w:rPr>
      </w:pPr>
      <w:r w:rsidRPr="00DE584D">
        <w:rPr>
          <w:i/>
          <w:iCs/>
          <w:szCs w:val="22"/>
        </w:rPr>
        <w:t>Common</w:t>
      </w:r>
      <w:r w:rsidRPr="00BA586B">
        <w:rPr>
          <w:szCs w:val="22"/>
        </w:rPr>
        <w:t xml:space="preserve">: Vomiting, abdominal pain and diarrhoea </w:t>
      </w:r>
    </w:p>
    <w:p w:rsidR="00DE584D" w:rsidRPr="00BA586B" w:rsidRDefault="00DE584D" w:rsidP="00DE584D">
      <w:pPr>
        <w:rPr>
          <w:szCs w:val="22"/>
        </w:rPr>
      </w:pPr>
      <w:r w:rsidRPr="00DE584D">
        <w:rPr>
          <w:i/>
          <w:iCs/>
          <w:szCs w:val="22"/>
        </w:rPr>
        <w:t>Uncommon:</w:t>
      </w:r>
      <w:r w:rsidRPr="00BA586B">
        <w:rPr>
          <w:szCs w:val="22"/>
        </w:rPr>
        <w:t xml:space="preserve"> Flatulence </w:t>
      </w:r>
    </w:p>
    <w:p w:rsidR="00DE584D" w:rsidRPr="00BA586B" w:rsidRDefault="00DE584D" w:rsidP="00DE584D">
      <w:pPr>
        <w:rPr>
          <w:szCs w:val="22"/>
        </w:rPr>
      </w:pPr>
      <w:r w:rsidRPr="00DE584D">
        <w:rPr>
          <w:i/>
          <w:iCs/>
          <w:szCs w:val="22"/>
        </w:rPr>
        <w:t>Rare:</w:t>
      </w:r>
      <w:r w:rsidRPr="00BA586B">
        <w:rPr>
          <w:szCs w:val="22"/>
        </w:rPr>
        <w:t xml:space="preserve"> Oral mucosa pigmentation, t</w:t>
      </w:r>
      <w:r w:rsidR="001816C9">
        <w:rPr>
          <w:szCs w:val="22"/>
        </w:rPr>
        <w:t xml:space="preserve">aste perversion and dyspepsia. </w:t>
      </w:r>
      <w:r w:rsidRPr="00BA586B">
        <w:rPr>
          <w:szCs w:val="22"/>
        </w:rPr>
        <w:t xml:space="preserve">Pancreatitis </w:t>
      </w:r>
    </w:p>
    <w:p w:rsidR="00DE584D" w:rsidRPr="00DE584D" w:rsidRDefault="00DE584D" w:rsidP="00DE584D">
      <w:pPr>
        <w:widowControl w:val="0"/>
        <w:tabs>
          <w:tab w:val="clear" w:pos="567"/>
        </w:tabs>
        <w:autoSpaceDE w:val="0"/>
        <w:autoSpaceDN w:val="0"/>
        <w:adjustRightInd w:val="0"/>
        <w:spacing w:line="240" w:lineRule="auto"/>
        <w:rPr>
          <w:szCs w:val="22"/>
          <w:u w:val="single"/>
          <w:lang w:eastAsia="en-GB"/>
        </w:rPr>
      </w:pPr>
    </w:p>
    <w:p w:rsidR="00DE584D" w:rsidRPr="00DE584D" w:rsidRDefault="00DE584D" w:rsidP="00DE584D">
      <w:pPr>
        <w:rPr>
          <w:szCs w:val="22"/>
          <w:u w:val="single"/>
        </w:rPr>
      </w:pPr>
      <w:r w:rsidRPr="00DE584D">
        <w:rPr>
          <w:szCs w:val="22"/>
          <w:u w:val="single"/>
        </w:rPr>
        <w:t xml:space="preserve">Hepatobiliary disorders </w:t>
      </w:r>
    </w:p>
    <w:p w:rsidR="00DE584D" w:rsidRPr="00BA586B" w:rsidRDefault="00DE584D" w:rsidP="00DE584D">
      <w:pPr>
        <w:rPr>
          <w:szCs w:val="22"/>
        </w:rPr>
      </w:pPr>
      <w:r w:rsidRPr="00DE584D">
        <w:rPr>
          <w:i/>
          <w:iCs/>
          <w:szCs w:val="22"/>
        </w:rPr>
        <w:t>Common</w:t>
      </w:r>
      <w:r w:rsidRPr="00BA586B">
        <w:rPr>
          <w:szCs w:val="22"/>
        </w:rPr>
        <w:t xml:space="preserve">: Raised blood levels of liver enzymes and bilirubin </w:t>
      </w:r>
    </w:p>
    <w:p w:rsidR="00DE584D" w:rsidRPr="00BA586B" w:rsidRDefault="00DE584D" w:rsidP="00DE584D">
      <w:pPr>
        <w:rPr>
          <w:szCs w:val="22"/>
        </w:rPr>
      </w:pPr>
      <w:r w:rsidRPr="00DE584D">
        <w:rPr>
          <w:i/>
          <w:iCs/>
          <w:szCs w:val="22"/>
        </w:rPr>
        <w:t>Rare :</w:t>
      </w:r>
      <w:r w:rsidRPr="00BA586B">
        <w:rPr>
          <w:szCs w:val="22"/>
        </w:rPr>
        <w:t xml:space="preserve"> Liver disorders such as severe hepatomegaly with steatosis </w:t>
      </w:r>
    </w:p>
    <w:p w:rsidR="00DE584D" w:rsidRPr="00DE584D" w:rsidRDefault="00DE584D" w:rsidP="00DE584D">
      <w:pPr>
        <w:widowControl w:val="0"/>
        <w:tabs>
          <w:tab w:val="clear" w:pos="567"/>
        </w:tabs>
        <w:autoSpaceDE w:val="0"/>
        <w:autoSpaceDN w:val="0"/>
        <w:adjustRightInd w:val="0"/>
        <w:spacing w:line="240" w:lineRule="auto"/>
        <w:rPr>
          <w:szCs w:val="22"/>
          <w:u w:val="single"/>
          <w:lang w:eastAsia="en-GB"/>
        </w:rPr>
      </w:pPr>
    </w:p>
    <w:p w:rsidR="00DE584D" w:rsidRPr="00DE584D" w:rsidRDefault="00DE584D" w:rsidP="00DE584D">
      <w:pPr>
        <w:rPr>
          <w:szCs w:val="22"/>
          <w:u w:val="single"/>
        </w:rPr>
      </w:pPr>
      <w:r w:rsidRPr="00DE584D">
        <w:rPr>
          <w:szCs w:val="22"/>
          <w:u w:val="single"/>
        </w:rPr>
        <w:t xml:space="preserve">Skin and subcutaneous tissue disorders </w:t>
      </w:r>
    </w:p>
    <w:p w:rsidR="00DE584D" w:rsidRPr="00BA586B" w:rsidRDefault="00DE584D" w:rsidP="00DE584D">
      <w:pPr>
        <w:rPr>
          <w:szCs w:val="22"/>
        </w:rPr>
      </w:pPr>
      <w:r w:rsidRPr="00DE584D">
        <w:rPr>
          <w:i/>
          <w:iCs/>
          <w:szCs w:val="22"/>
        </w:rPr>
        <w:t>Uncommon:</w:t>
      </w:r>
      <w:r w:rsidRPr="00BA586B">
        <w:rPr>
          <w:szCs w:val="22"/>
        </w:rPr>
        <w:t xml:space="preserve"> Rash and pruritus </w:t>
      </w:r>
    </w:p>
    <w:p w:rsidR="00DE584D" w:rsidRPr="00BA586B" w:rsidRDefault="00DE584D" w:rsidP="00DE584D">
      <w:pPr>
        <w:rPr>
          <w:szCs w:val="22"/>
        </w:rPr>
      </w:pPr>
      <w:r w:rsidRPr="00DE584D">
        <w:rPr>
          <w:i/>
          <w:iCs/>
          <w:szCs w:val="22"/>
        </w:rPr>
        <w:t>Rare:</w:t>
      </w:r>
      <w:r w:rsidRPr="00BA586B">
        <w:rPr>
          <w:szCs w:val="22"/>
        </w:rPr>
        <w:t xml:space="preserve"> Nail and skin pigmentation, urticaria and sweating</w:t>
      </w:r>
    </w:p>
    <w:p w:rsidR="00DE584D" w:rsidRPr="00DE584D" w:rsidRDefault="00DE584D" w:rsidP="00DE584D">
      <w:pPr>
        <w:rPr>
          <w:szCs w:val="22"/>
          <w:u w:val="single"/>
        </w:rPr>
      </w:pPr>
    </w:p>
    <w:p w:rsidR="00DE584D" w:rsidRPr="00DE584D" w:rsidRDefault="00DE584D" w:rsidP="00DE584D">
      <w:pPr>
        <w:rPr>
          <w:szCs w:val="22"/>
          <w:u w:val="single"/>
        </w:rPr>
      </w:pPr>
      <w:r w:rsidRPr="00DE584D">
        <w:rPr>
          <w:szCs w:val="22"/>
          <w:u w:val="single"/>
        </w:rPr>
        <w:t xml:space="preserve">Musculoskeletal and connective tissue disorders </w:t>
      </w:r>
    </w:p>
    <w:p w:rsidR="00DE584D" w:rsidRPr="00BA586B" w:rsidRDefault="00DE584D" w:rsidP="00DE584D">
      <w:pPr>
        <w:rPr>
          <w:szCs w:val="22"/>
        </w:rPr>
      </w:pPr>
      <w:r w:rsidRPr="00DE584D">
        <w:rPr>
          <w:i/>
          <w:iCs/>
          <w:szCs w:val="22"/>
        </w:rPr>
        <w:t>Common</w:t>
      </w:r>
      <w:r w:rsidRPr="00BA586B">
        <w:rPr>
          <w:szCs w:val="22"/>
        </w:rPr>
        <w:t xml:space="preserve">: Myalgia </w:t>
      </w:r>
    </w:p>
    <w:p w:rsidR="00DE584D" w:rsidRPr="00BA586B" w:rsidRDefault="00DE584D" w:rsidP="00DE584D">
      <w:pPr>
        <w:rPr>
          <w:szCs w:val="22"/>
        </w:rPr>
      </w:pPr>
      <w:r w:rsidRPr="00DE584D">
        <w:rPr>
          <w:i/>
          <w:iCs/>
          <w:szCs w:val="22"/>
        </w:rPr>
        <w:t>Uncommon</w:t>
      </w:r>
      <w:r w:rsidRPr="00BA586B">
        <w:rPr>
          <w:szCs w:val="22"/>
        </w:rPr>
        <w:t xml:space="preserve">: Myopathy </w:t>
      </w:r>
    </w:p>
    <w:p w:rsidR="00DE584D" w:rsidRPr="00DE584D" w:rsidRDefault="00DE584D" w:rsidP="00DE584D">
      <w:pPr>
        <w:rPr>
          <w:szCs w:val="22"/>
          <w:u w:val="single"/>
        </w:rPr>
      </w:pPr>
    </w:p>
    <w:p w:rsidR="00DE584D" w:rsidRPr="00DE584D" w:rsidRDefault="00DE584D" w:rsidP="00DE584D">
      <w:pPr>
        <w:rPr>
          <w:szCs w:val="22"/>
          <w:u w:val="single"/>
        </w:rPr>
      </w:pPr>
      <w:r w:rsidRPr="00DE584D">
        <w:rPr>
          <w:szCs w:val="22"/>
          <w:u w:val="single"/>
        </w:rPr>
        <w:t xml:space="preserve">Renal and urinary disorders </w:t>
      </w:r>
    </w:p>
    <w:p w:rsidR="00DE584D" w:rsidRPr="00BA586B" w:rsidRDefault="00DE584D" w:rsidP="00DE584D">
      <w:pPr>
        <w:rPr>
          <w:szCs w:val="22"/>
        </w:rPr>
      </w:pPr>
      <w:r w:rsidRPr="00DE584D">
        <w:rPr>
          <w:i/>
          <w:iCs/>
          <w:szCs w:val="22"/>
        </w:rPr>
        <w:t>Rare:</w:t>
      </w:r>
      <w:r w:rsidRPr="00BA586B">
        <w:rPr>
          <w:szCs w:val="22"/>
        </w:rPr>
        <w:t xml:space="preserve"> Urinary frequency </w:t>
      </w:r>
    </w:p>
    <w:p w:rsidR="00DE584D" w:rsidRPr="00DE584D" w:rsidRDefault="00DE584D" w:rsidP="00DE584D">
      <w:pPr>
        <w:widowControl w:val="0"/>
        <w:tabs>
          <w:tab w:val="clear" w:pos="567"/>
        </w:tabs>
        <w:autoSpaceDE w:val="0"/>
        <w:autoSpaceDN w:val="0"/>
        <w:adjustRightInd w:val="0"/>
        <w:spacing w:line="240" w:lineRule="auto"/>
        <w:ind w:right="6400"/>
        <w:rPr>
          <w:szCs w:val="22"/>
          <w:u w:val="single"/>
          <w:lang w:eastAsia="en-GB"/>
        </w:rPr>
      </w:pPr>
    </w:p>
    <w:p w:rsidR="00DE584D" w:rsidRPr="00DE584D" w:rsidRDefault="00DE584D" w:rsidP="00DE584D">
      <w:pPr>
        <w:rPr>
          <w:szCs w:val="22"/>
          <w:u w:val="single"/>
        </w:rPr>
      </w:pPr>
      <w:r w:rsidRPr="00DE584D">
        <w:rPr>
          <w:szCs w:val="22"/>
          <w:u w:val="single"/>
        </w:rPr>
        <w:t xml:space="preserve">Reproductive system and breast disorders </w:t>
      </w:r>
    </w:p>
    <w:p w:rsidR="00DE584D" w:rsidRPr="00BA586B" w:rsidRDefault="00DE584D" w:rsidP="00DE584D">
      <w:pPr>
        <w:rPr>
          <w:szCs w:val="22"/>
        </w:rPr>
      </w:pPr>
      <w:r w:rsidRPr="00DE584D">
        <w:rPr>
          <w:i/>
          <w:iCs/>
          <w:szCs w:val="22"/>
        </w:rPr>
        <w:t>Rare:</w:t>
      </w:r>
      <w:r w:rsidRPr="00BA586B">
        <w:rPr>
          <w:szCs w:val="22"/>
        </w:rPr>
        <w:t xml:space="preserve"> Gynaecomastia </w:t>
      </w:r>
    </w:p>
    <w:p w:rsidR="00DE584D" w:rsidRPr="00DE584D" w:rsidRDefault="00DE584D" w:rsidP="00DE584D">
      <w:pPr>
        <w:rPr>
          <w:szCs w:val="22"/>
          <w:u w:val="single"/>
        </w:rPr>
      </w:pPr>
    </w:p>
    <w:p w:rsidR="00DE584D" w:rsidRPr="00DE584D" w:rsidRDefault="00DE584D" w:rsidP="00DE584D">
      <w:pPr>
        <w:rPr>
          <w:szCs w:val="22"/>
          <w:u w:val="single"/>
        </w:rPr>
      </w:pPr>
      <w:r w:rsidRPr="00DE584D">
        <w:rPr>
          <w:szCs w:val="22"/>
          <w:u w:val="single"/>
        </w:rPr>
        <w:t xml:space="preserve">General disorders and administration site conditions </w:t>
      </w:r>
    </w:p>
    <w:p w:rsidR="00DE584D" w:rsidRPr="00BA586B" w:rsidRDefault="00DE584D" w:rsidP="00DE584D">
      <w:pPr>
        <w:rPr>
          <w:szCs w:val="22"/>
        </w:rPr>
      </w:pPr>
      <w:r w:rsidRPr="00DE584D">
        <w:rPr>
          <w:i/>
          <w:iCs/>
          <w:szCs w:val="22"/>
        </w:rPr>
        <w:t>Common</w:t>
      </w:r>
      <w:r w:rsidRPr="00BA586B">
        <w:rPr>
          <w:szCs w:val="22"/>
        </w:rPr>
        <w:t>: Malaise</w:t>
      </w:r>
    </w:p>
    <w:p w:rsidR="00DE584D" w:rsidRPr="00BA586B" w:rsidRDefault="00DE584D" w:rsidP="00DE584D">
      <w:pPr>
        <w:rPr>
          <w:szCs w:val="22"/>
        </w:rPr>
      </w:pPr>
      <w:r w:rsidRPr="00DE584D">
        <w:rPr>
          <w:i/>
          <w:iCs/>
          <w:szCs w:val="22"/>
        </w:rPr>
        <w:t>Uncommon</w:t>
      </w:r>
      <w:r w:rsidRPr="00BA586B">
        <w:rPr>
          <w:szCs w:val="22"/>
        </w:rPr>
        <w:t xml:space="preserve">: Fever, generalised pain and asthenia </w:t>
      </w:r>
    </w:p>
    <w:p w:rsidR="00DE584D" w:rsidRPr="00BA586B" w:rsidRDefault="00DE584D" w:rsidP="00DE584D">
      <w:pPr>
        <w:rPr>
          <w:szCs w:val="22"/>
        </w:rPr>
      </w:pPr>
      <w:r w:rsidRPr="00DE584D">
        <w:rPr>
          <w:i/>
          <w:iCs/>
          <w:szCs w:val="22"/>
        </w:rPr>
        <w:t xml:space="preserve">Rare: </w:t>
      </w:r>
      <w:r w:rsidRPr="00BA586B">
        <w:rPr>
          <w:szCs w:val="22"/>
        </w:rPr>
        <w:t xml:space="preserve">Chills, chest pain and influenza-like syndrome </w:t>
      </w:r>
    </w:p>
    <w:p w:rsidR="00DE584D" w:rsidRPr="00616BB1" w:rsidRDefault="00DE584D" w:rsidP="00DE584D">
      <w:pPr>
        <w:widowControl w:val="0"/>
        <w:tabs>
          <w:tab w:val="clear" w:pos="567"/>
        </w:tabs>
        <w:autoSpaceDE w:val="0"/>
        <w:autoSpaceDN w:val="0"/>
        <w:adjustRightInd w:val="0"/>
        <w:spacing w:line="240" w:lineRule="auto"/>
        <w:rPr>
          <w:szCs w:val="22"/>
          <w:lang w:eastAsia="en-GB"/>
        </w:rPr>
      </w:pPr>
    </w:p>
    <w:p w:rsidR="00DE584D" w:rsidRPr="00BA586B" w:rsidRDefault="00DE584D" w:rsidP="00DE584D">
      <w:pPr>
        <w:rPr>
          <w:szCs w:val="22"/>
        </w:rPr>
      </w:pPr>
      <w:r w:rsidRPr="00BA586B">
        <w:rPr>
          <w:szCs w:val="22"/>
        </w:rPr>
        <w:t xml:space="preserve">The available data from both placebo-controlled and open-label studies indicate that the incidence of nausea and other frequently reported clinical adverse events consistently decreases over time during the first few weeks of therapy with zidovudine. </w:t>
      </w:r>
    </w:p>
    <w:p w:rsidR="00DE584D" w:rsidRDefault="00DE584D" w:rsidP="00DE584D">
      <w:pPr>
        <w:tabs>
          <w:tab w:val="clear" w:pos="567"/>
        </w:tabs>
        <w:spacing w:line="240" w:lineRule="auto"/>
        <w:rPr>
          <w:b/>
          <w:noProof/>
        </w:rPr>
      </w:pPr>
    </w:p>
    <w:p w:rsidR="002E01AF" w:rsidRPr="00B3208E" w:rsidRDefault="002E01AF" w:rsidP="002E01AF">
      <w:pPr>
        <w:autoSpaceDE w:val="0"/>
        <w:autoSpaceDN w:val="0"/>
        <w:adjustRightInd w:val="0"/>
        <w:rPr>
          <w:szCs w:val="22"/>
          <w:u w:val="single"/>
        </w:rPr>
      </w:pPr>
      <w:r w:rsidRPr="00B3208E">
        <w:rPr>
          <w:szCs w:val="22"/>
          <w:u w:val="single"/>
        </w:rPr>
        <w:t>Reporting of suspected adverse reactions</w:t>
      </w:r>
    </w:p>
    <w:p w:rsidR="002E01AF" w:rsidRDefault="002E01AF" w:rsidP="002E01AF">
      <w:pPr>
        <w:tabs>
          <w:tab w:val="clear" w:pos="567"/>
        </w:tabs>
        <w:spacing w:line="240" w:lineRule="auto"/>
        <w:rPr>
          <w:szCs w:val="22"/>
        </w:rPr>
      </w:pPr>
      <w:r w:rsidRPr="00A26F79">
        <w:rPr>
          <w:szCs w:val="22"/>
        </w:rPr>
        <w:t xml:space="preserve">Reporting suspected adverse reactions after authorisation of the medicinal product is important. It allows continued monitoring of the benefit/risk balance of the medicinal product. Healthcare professionals are asked to report any suspected adverse reactions via </w:t>
      </w:r>
      <w:r w:rsidRPr="008225EB">
        <w:rPr>
          <w:szCs w:val="22"/>
          <w:highlight w:val="lightGray"/>
        </w:rPr>
        <w:t xml:space="preserve">the national reporting system listed in </w:t>
      </w:r>
      <w:hyperlink r:id="rId10" w:history="1">
        <w:r w:rsidRPr="00424348">
          <w:rPr>
            <w:rStyle w:val="Hyperlink"/>
            <w:szCs w:val="22"/>
            <w:highlight w:val="lightGray"/>
          </w:rPr>
          <w:t>Appendix V</w:t>
        </w:r>
      </w:hyperlink>
      <w:r w:rsidR="00995EB9">
        <w:rPr>
          <w:szCs w:val="22"/>
        </w:rPr>
        <w:t>.</w:t>
      </w:r>
    </w:p>
    <w:p w:rsidR="002E01AF" w:rsidRDefault="002E01AF" w:rsidP="002E01AF">
      <w:pPr>
        <w:tabs>
          <w:tab w:val="clear" w:pos="567"/>
        </w:tabs>
        <w:spacing w:line="240" w:lineRule="auto"/>
        <w:rPr>
          <w:noProof/>
        </w:rPr>
      </w:pPr>
    </w:p>
    <w:p w:rsidR="00DE584D" w:rsidRDefault="00DE584D" w:rsidP="00DE584D">
      <w:pPr>
        <w:tabs>
          <w:tab w:val="clear" w:pos="567"/>
        </w:tabs>
        <w:spacing w:line="240" w:lineRule="auto"/>
        <w:ind w:left="567" w:hanging="567"/>
        <w:outlineLvl w:val="0"/>
        <w:rPr>
          <w:noProof/>
        </w:rPr>
      </w:pPr>
      <w:r w:rsidRPr="00DE584D">
        <w:rPr>
          <w:b/>
          <w:noProof/>
        </w:rPr>
        <w:t>4.9</w:t>
      </w:r>
      <w:r w:rsidRPr="00DE584D">
        <w:rPr>
          <w:b/>
          <w:noProof/>
        </w:rPr>
        <w:tab/>
        <w:t>Overdose</w:t>
      </w:r>
    </w:p>
    <w:p w:rsidR="00DE584D" w:rsidRDefault="00DE584D" w:rsidP="00DE584D">
      <w:pPr>
        <w:tabs>
          <w:tab w:val="clear" w:pos="567"/>
        </w:tabs>
        <w:spacing w:line="240" w:lineRule="auto"/>
        <w:rPr>
          <w:noProof/>
        </w:rPr>
      </w:pPr>
    </w:p>
    <w:p w:rsidR="00DE584D" w:rsidRPr="00BA586B" w:rsidRDefault="00DE584D" w:rsidP="00DE584D">
      <w:pPr>
        <w:rPr>
          <w:szCs w:val="22"/>
        </w:rPr>
      </w:pPr>
      <w:r w:rsidRPr="00BA586B">
        <w:rPr>
          <w:szCs w:val="22"/>
        </w:rPr>
        <w:t xml:space="preserve">There is limited experience of overdosage with </w:t>
      </w:r>
      <w:r>
        <w:rPr>
          <w:szCs w:val="22"/>
        </w:rPr>
        <w:t>lamivudine/zidovudine</w:t>
      </w:r>
      <w:r w:rsidR="001816C9">
        <w:rPr>
          <w:szCs w:val="22"/>
        </w:rPr>
        <w:t xml:space="preserve">. </w:t>
      </w:r>
      <w:r w:rsidRPr="00BA586B">
        <w:rPr>
          <w:szCs w:val="22"/>
        </w:rPr>
        <w:t xml:space="preserve">No specific symptoms or signs have been identified following acute overdose with zidovudine or lamivudine apart from those listed as undesirable effects. No fatalities occurred, and all patients recovered. </w:t>
      </w:r>
    </w:p>
    <w:p w:rsidR="00DE584D" w:rsidRPr="00BA586B" w:rsidRDefault="00DE584D" w:rsidP="00DE584D">
      <w:pPr>
        <w:rPr>
          <w:szCs w:val="22"/>
        </w:rPr>
      </w:pPr>
    </w:p>
    <w:p w:rsidR="00DE584D" w:rsidRPr="00BA586B" w:rsidRDefault="00DE584D" w:rsidP="00DE584D">
      <w:pPr>
        <w:rPr>
          <w:szCs w:val="22"/>
        </w:rPr>
      </w:pPr>
      <w:r w:rsidRPr="00BA586B">
        <w:rPr>
          <w:szCs w:val="22"/>
        </w:rPr>
        <w:t>If overdosage occurs the patient should be monitored for evidence of toxicity (see section 4.8), and standard supportive treatment applied as necessary. Since lamivudine is dialysable, continuous haemodialysis could be used in the treatment of overdosage, altho</w:t>
      </w:r>
      <w:r w:rsidR="001816C9">
        <w:rPr>
          <w:szCs w:val="22"/>
        </w:rPr>
        <w:t xml:space="preserve">ugh this has not been studied. </w:t>
      </w:r>
      <w:r w:rsidRPr="00BA586B">
        <w:rPr>
          <w:szCs w:val="22"/>
        </w:rPr>
        <w:t xml:space="preserve">Haemodialysis and peritoneal dialysis appear to have a limited effect on elimination of zidovudine, but enhance the elimination </w:t>
      </w:r>
      <w:r w:rsidR="001816C9">
        <w:rPr>
          <w:szCs w:val="22"/>
        </w:rPr>
        <w:t xml:space="preserve">of the glucuronide metabolite. </w:t>
      </w:r>
      <w:r w:rsidRPr="00BA586B">
        <w:rPr>
          <w:szCs w:val="22"/>
        </w:rPr>
        <w:t xml:space="preserve">For more details physicians should refer to the individual prescribing information for lamivudine and zidovudine. </w:t>
      </w: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ind w:left="567" w:hanging="567"/>
        <w:rPr>
          <w:noProof/>
        </w:rPr>
      </w:pPr>
      <w:r w:rsidRPr="00DE584D">
        <w:rPr>
          <w:b/>
          <w:noProof/>
        </w:rPr>
        <w:t>5.</w:t>
      </w:r>
      <w:r w:rsidRPr="00DE584D">
        <w:rPr>
          <w:b/>
          <w:noProof/>
        </w:rPr>
        <w:tab/>
        <w:t>PHARMACOLOGICAL PROPERTIES</w:t>
      </w: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ind w:left="567" w:hanging="567"/>
        <w:outlineLvl w:val="0"/>
        <w:rPr>
          <w:noProof/>
        </w:rPr>
      </w:pPr>
      <w:r w:rsidRPr="00DE584D">
        <w:rPr>
          <w:b/>
          <w:noProof/>
        </w:rPr>
        <w:t xml:space="preserve">5.1 </w:t>
      </w:r>
      <w:r w:rsidRPr="00DE584D">
        <w:rPr>
          <w:b/>
          <w:noProof/>
        </w:rPr>
        <w:tab/>
        <w:t>Pharmacodynamic properties</w:t>
      </w:r>
    </w:p>
    <w:p w:rsidR="00DE584D" w:rsidRDefault="00DE584D" w:rsidP="00DE584D">
      <w:pPr>
        <w:tabs>
          <w:tab w:val="clear" w:pos="567"/>
        </w:tabs>
        <w:spacing w:line="240" w:lineRule="auto"/>
        <w:rPr>
          <w:noProof/>
        </w:rPr>
      </w:pPr>
    </w:p>
    <w:p w:rsidR="00DE584D" w:rsidRPr="00BA586B" w:rsidRDefault="00DE584D" w:rsidP="00DE584D">
      <w:pPr>
        <w:rPr>
          <w:szCs w:val="22"/>
        </w:rPr>
      </w:pPr>
      <w:r w:rsidRPr="00BA586B">
        <w:rPr>
          <w:szCs w:val="22"/>
        </w:rPr>
        <w:t xml:space="preserve">Pharmacotherapeutic group: Antivirals for treatment of HIV infections, combinations, ATC Code: J05AR01 </w:t>
      </w:r>
    </w:p>
    <w:p w:rsidR="00DE584D" w:rsidRPr="00BA586B" w:rsidRDefault="00DE584D" w:rsidP="00DE584D">
      <w:pPr>
        <w:rPr>
          <w:szCs w:val="22"/>
        </w:rPr>
      </w:pPr>
    </w:p>
    <w:p w:rsidR="00DE584D" w:rsidRPr="00BA586B" w:rsidRDefault="00DE584D" w:rsidP="00DE584D">
      <w:pPr>
        <w:rPr>
          <w:szCs w:val="22"/>
        </w:rPr>
      </w:pPr>
      <w:r w:rsidRPr="00BA586B">
        <w:rPr>
          <w:szCs w:val="22"/>
        </w:rPr>
        <w:t>Lamivudine and zidovudine are nucleoside analogues wh</w:t>
      </w:r>
      <w:r w:rsidR="001816C9">
        <w:rPr>
          <w:szCs w:val="22"/>
        </w:rPr>
        <w:t xml:space="preserve">ich have activity against HIV. </w:t>
      </w:r>
      <w:r w:rsidR="001D3826" w:rsidRPr="001D3826">
        <w:rPr>
          <w:szCs w:val="22"/>
        </w:rPr>
        <w:t>Additionally, lamivudine has activity against hepatitis B virus (HBV).</w:t>
      </w:r>
      <w:r w:rsidR="001D3826">
        <w:rPr>
          <w:szCs w:val="22"/>
        </w:rPr>
        <w:t xml:space="preserve"> </w:t>
      </w:r>
      <w:r w:rsidRPr="00BA586B">
        <w:rPr>
          <w:szCs w:val="22"/>
        </w:rPr>
        <w:t>Both medicinal products are metabolised intracellularly to their active moieties, lamivudine 5’-triphosphate (TP) and zidovudine 5’-TP respect</w:t>
      </w:r>
      <w:r w:rsidR="001816C9">
        <w:rPr>
          <w:szCs w:val="22"/>
        </w:rPr>
        <w:t xml:space="preserve">ively. </w:t>
      </w:r>
      <w:r w:rsidRPr="00BA586B">
        <w:rPr>
          <w:szCs w:val="22"/>
        </w:rPr>
        <w:t>Their main modes of action are as chain terminators o</w:t>
      </w:r>
      <w:r w:rsidR="001816C9">
        <w:rPr>
          <w:szCs w:val="22"/>
        </w:rPr>
        <w:t xml:space="preserve">f viral reverse transcription. </w:t>
      </w:r>
      <w:r w:rsidRPr="00BA586B">
        <w:rPr>
          <w:szCs w:val="22"/>
        </w:rPr>
        <w:t xml:space="preserve">Lamivudine-TP and zidovudine-TP have selective inhibitory activity against HIV-1 and HIV-2 replication </w:t>
      </w:r>
      <w:r w:rsidRPr="00DE584D">
        <w:rPr>
          <w:i/>
          <w:iCs/>
          <w:szCs w:val="22"/>
        </w:rPr>
        <w:t>in vitro</w:t>
      </w:r>
      <w:r w:rsidR="001D3826">
        <w:rPr>
          <w:iCs/>
          <w:szCs w:val="22"/>
        </w:rPr>
        <w:t xml:space="preserve">; </w:t>
      </w:r>
      <w:r w:rsidR="001D3826" w:rsidRPr="001D3826">
        <w:rPr>
          <w:iCs/>
          <w:szCs w:val="22"/>
        </w:rPr>
        <w:t>lamivudine is also active against zidovudine-resistant clinical isolates of HIV</w:t>
      </w:r>
      <w:r w:rsidRPr="00BA586B">
        <w:rPr>
          <w:szCs w:val="22"/>
        </w:rPr>
        <w:t xml:space="preserve">. </w:t>
      </w:r>
      <w:r w:rsidR="006D785E">
        <w:t xml:space="preserve">No antagonistic effects </w:t>
      </w:r>
      <w:r w:rsidR="006D785E" w:rsidRPr="00C4055D">
        <w:rPr>
          <w:i/>
        </w:rPr>
        <w:t>in vitro</w:t>
      </w:r>
      <w:r w:rsidR="006D785E">
        <w:t xml:space="preserve"> were seen with lamivudine and other antiretrovirals (tested agents: abacavir, didanosine and nevirapine). No antagonistic effects </w:t>
      </w:r>
      <w:r w:rsidR="006D785E" w:rsidRPr="00C4055D">
        <w:rPr>
          <w:i/>
        </w:rPr>
        <w:t xml:space="preserve">in vitro </w:t>
      </w:r>
      <w:r w:rsidR="006D785E">
        <w:t>were seen with zidovudine and other antiretrovirals (tested agents: abacavir, didanosine and interferon-alpha).</w:t>
      </w:r>
    </w:p>
    <w:p w:rsidR="00DE584D" w:rsidRDefault="00DE584D" w:rsidP="00DE584D">
      <w:pPr>
        <w:rPr>
          <w:szCs w:val="22"/>
        </w:rPr>
      </w:pPr>
    </w:p>
    <w:p w:rsidR="00DE584D" w:rsidRPr="00BA586B" w:rsidRDefault="00DE584D" w:rsidP="00DE584D">
      <w:pPr>
        <w:rPr>
          <w:szCs w:val="22"/>
        </w:rPr>
      </w:pPr>
      <w:r w:rsidRPr="00BA586B">
        <w:rPr>
          <w:szCs w:val="22"/>
        </w:rPr>
        <w:t xml:space="preserve">HIV-1 resistance to lamivudine involves the development of a M184V amino acid change close to the active site of the viral reverse transcriptase (RT). This variant arises both </w:t>
      </w:r>
      <w:r w:rsidRPr="00DE584D">
        <w:rPr>
          <w:i/>
          <w:iCs/>
          <w:szCs w:val="22"/>
        </w:rPr>
        <w:t>in vitro</w:t>
      </w:r>
      <w:r w:rsidRPr="00BA586B">
        <w:rPr>
          <w:szCs w:val="22"/>
        </w:rPr>
        <w:t xml:space="preserve"> and in HIV-1 infected patients treated with lamivudine-cont</w:t>
      </w:r>
      <w:r w:rsidR="001816C9">
        <w:rPr>
          <w:szCs w:val="22"/>
        </w:rPr>
        <w:t xml:space="preserve">aining antiretroviral therapy. </w:t>
      </w:r>
      <w:r w:rsidRPr="00BA586B">
        <w:rPr>
          <w:szCs w:val="22"/>
        </w:rPr>
        <w:t xml:space="preserve">M184V mutants display greatly reduced susceptibility to lamivudine and show diminished viral replicative capacity </w:t>
      </w:r>
      <w:r w:rsidRPr="00DE584D">
        <w:rPr>
          <w:i/>
          <w:iCs/>
          <w:szCs w:val="22"/>
        </w:rPr>
        <w:t>in vitro</w:t>
      </w:r>
      <w:r>
        <w:rPr>
          <w:szCs w:val="22"/>
        </w:rPr>
        <w:t>.</w:t>
      </w:r>
      <w:r w:rsidR="001D3826">
        <w:rPr>
          <w:szCs w:val="22"/>
        </w:rPr>
        <w:t xml:space="preserve"> </w:t>
      </w:r>
      <w:r w:rsidR="001D3826">
        <w:rPr>
          <w:i/>
          <w:color w:val="000000"/>
          <w:szCs w:val="22"/>
        </w:rPr>
        <w:t>In vitro</w:t>
      </w:r>
      <w:r w:rsidR="001D3826">
        <w:rPr>
          <w:color w:val="000000"/>
          <w:szCs w:val="22"/>
        </w:rPr>
        <w:t xml:space="preserve"> studies indicate that zidovudine-resistant virus isolates can become zidovudine sensitive when they simultaneously acquire resistance to lamivudine. The clinical relevance of such findings remains, however, not well defined.</w:t>
      </w:r>
    </w:p>
    <w:p w:rsidR="00DE584D" w:rsidRPr="00DE584D" w:rsidRDefault="00DE584D" w:rsidP="00DE584D">
      <w:pPr>
        <w:rPr>
          <w:i/>
          <w:iCs/>
          <w:szCs w:val="22"/>
        </w:rPr>
      </w:pPr>
    </w:p>
    <w:p w:rsidR="00DE584D" w:rsidRPr="00BA586B" w:rsidRDefault="00DE584D" w:rsidP="00DE584D">
      <w:pPr>
        <w:rPr>
          <w:szCs w:val="22"/>
        </w:rPr>
      </w:pPr>
      <w:r w:rsidRPr="00DE584D">
        <w:rPr>
          <w:i/>
          <w:iCs/>
          <w:szCs w:val="22"/>
        </w:rPr>
        <w:t>In vitro</w:t>
      </w:r>
      <w:r w:rsidRPr="00BA586B">
        <w:rPr>
          <w:szCs w:val="22"/>
        </w:rPr>
        <w:t xml:space="preserve"> data tend to suggest that the continuation of lamivudine in anti-retroviral regimen despite the development of M184V might provide residual anti-retroviral activity (likely through impaired viral fitness). The clinical relevance of the</w:t>
      </w:r>
      <w:r w:rsidR="001816C9">
        <w:rPr>
          <w:szCs w:val="22"/>
        </w:rPr>
        <w:t>se findings is not established.</w:t>
      </w:r>
      <w:r w:rsidRPr="00BA586B">
        <w:rPr>
          <w:szCs w:val="22"/>
        </w:rPr>
        <w:t xml:space="preserve"> Indeed, the available clinical data are very limited and preclude any reliable conclusion in the field.</w:t>
      </w:r>
    </w:p>
    <w:p w:rsidR="00DE584D" w:rsidRPr="00BA586B" w:rsidRDefault="00DE584D" w:rsidP="00DE584D">
      <w:pPr>
        <w:rPr>
          <w:szCs w:val="22"/>
        </w:rPr>
      </w:pPr>
      <w:r w:rsidRPr="00BA586B">
        <w:rPr>
          <w:szCs w:val="22"/>
        </w:rPr>
        <w:t>Cross-resistance conferred by the M184V RT is limited within the nucleoside inhibitor class of antiretroviral agents. Zidovudine and stavudine maintain their antiretroviral activities again</w:t>
      </w:r>
      <w:r w:rsidR="001816C9">
        <w:rPr>
          <w:szCs w:val="22"/>
        </w:rPr>
        <w:t xml:space="preserve">st lamivudine-resistant HIV-1. </w:t>
      </w:r>
      <w:r w:rsidRPr="00BA586B">
        <w:rPr>
          <w:szCs w:val="22"/>
        </w:rPr>
        <w:t xml:space="preserve">The M184V RT mutant shows a &lt;4-fold decrease in susceptibility to didanosine; the clinical significance of these findings is unknown. </w:t>
      </w:r>
      <w:r w:rsidRPr="00DE584D">
        <w:rPr>
          <w:i/>
          <w:iCs/>
          <w:szCs w:val="22"/>
        </w:rPr>
        <w:t>In vitro</w:t>
      </w:r>
      <w:r w:rsidRPr="00BA586B">
        <w:rPr>
          <w:szCs w:val="22"/>
        </w:rPr>
        <w:t xml:space="preserve"> susceptibility testing has not been standardised and results may vary according to methodological factors. </w:t>
      </w:r>
    </w:p>
    <w:p w:rsidR="00DE584D" w:rsidRPr="00BA586B" w:rsidRDefault="00DE584D" w:rsidP="00DE584D">
      <w:pPr>
        <w:rPr>
          <w:szCs w:val="22"/>
        </w:rPr>
      </w:pPr>
    </w:p>
    <w:p w:rsidR="00DE584D" w:rsidRPr="00BA586B" w:rsidRDefault="00DE584D" w:rsidP="00DE584D">
      <w:pPr>
        <w:rPr>
          <w:szCs w:val="22"/>
        </w:rPr>
      </w:pPr>
      <w:r w:rsidRPr="00BA586B">
        <w:rPr>
          <w:szCs w:val="22"/>
        </w:rPr>
        <w:t xml:space="preserve">Lamivudine demonstrates low cytotoxicity to peripheral blood lymphocytes, to established lymphocyte and monocyte-macrophage cell lines, and to a variety of bone marrow progenitor cells </w:t>
      </w:r>
      <w:r w:rsidRPr="00DE584D">
        <w:rPr>
          <w:i/>
          <w:iCs/>
          <w:szCs w:val="22"/>
        </w:rPr>
        <w:t>in vitro</w:t>
      </w:r>
      <w:r w:rsidRPr="00BA586B">
        <w:rPr>
          <w:szCs w:val="22"/>
        </w:rPr>
        <w:t>. Resistance to thymidine analogues (of which zidovudine is one) is well characterised and is conferred by the stepwise accumulation of up to six specific mutations in the HIV reverse transcriptase at codons 41, 67, 70, 210, 215 and 219. Viruses acquire phenotypic resistance to thymidine analogues through the combination of mutations at codons 41 and 215 or by the accumulation of at le</w:t>
      </w:r>
      <w:r w:rsidR="001816C9">
        <w:rPr>
          <w:szCs w:val="22"/>
        </w:rPr>
        <w:t>ast four of the six mutations.</w:t>
      </w:r>
    </w:p>
    <w:p w:rsidR="00DE584D" w:rsidRPr="00BA586B" w:rsidRDefault="00DE584D" w:rsidP="00DE584D">
      <w:pPr>
        <w:rPr>
          <w:szCs w:val="22"/>
        </w:rPr>
      </w:pPr>
    </w:p>
    <w:p w:rsidR="00DE584D" w:rsidRPr="00BA586B" w:rsidRDefault="00DE584D" w:rsidP="00DE584D">
      <w:pPr>
        <w:rPr>
          <w:szCs w:val="22"/>
        </w:rPr>
      </w:pPr>
      <w:r w:rsidRPr="00BA586B">
        <w:rPr>
          <w:szCs w:val="22"/>
        </w:rPr>
        <w:t xml:space="preserve">Two patterns of multi-drug resistance mutations, the first characterised by mutations in the HIV reverse transcriptase at codons 62, 75, 77, 116 and 151 and the second involving a T69S mutation plus a 6-base pair insert at the same position, result in phenotypic resistance to AZT as well as to the other approved NRTIs. Either of these two patterns of multinucleoside resistance mutations severely limits future therapeutic options. </w:t>
      </w:r>
    </w:p>
    <w:p w:rsidR="00DE584D" w:rsidRPr="00BA586B" w:rsidRDefault="00DE584D" w:rsidP="00DE584D">
      <w:pPr>
        <w:rPr>
          <w:szCs w:val="22"/>
        </w:rPr>
      </w:pPr>
    </w:p>
    <w:p w:rsidR="00DE584D" w:rsidRPr="00DE584D" w:rsidRDefault="00DE584D" w:rsidP="00DE584D">
      <w:pPr>
        <w:rPr>
          <w:i/>
          <w:iCs/>
          <w:szCs w:val="22"/>
        </w:rPr>
      </w:pPr>
      <w:r w:rsidRPr="00DE584D">
        <w:rPr>
          <w:i/>
          <w:iCs/>
          <w:szCs w:val="22"/>
        </w:rPr>
        <w:t xml:space="preserve">Clinical Experience </w:t>
      </w:r>
    </w:p>
    <w:p w:rsidR="00DE584D" w:rsidRPr="00BA586B" w:rsidRDefault="00DE584D" w:rsidP="00DE584D">
      <w:pPr>
        <w:rPr>
          <w:szCs w:val="22"/>
        </w:rPr>
      </w:pPr>
    </w:p>
    <w:p w:rsidR="00DE584D" w:rsidRPr="00BA586B" w:rsidRDefault="00DE584D" w:rsidP="00DE584D">
      <w:pPr>
        <w:rPr>
          <w:szCs w:val="22"/>
        </w:rPr>
      </w:pPr>
      <w:r w:rsidRPr="00BA586B">
        <w:rPr>
          <w:szCs w:val="22"/>
        </w:rPr>
        <w:t xml:space="preserve">In clinical trials, lamivudine in combination with zidovudine has been shown to reduce HIV-1 viral load and increase CD4 cell count. Clinical end-point data indicate that lamivudine in combination with zidovudine, results in a significant reduction in the risk of disease progression and mortality. </w:t>
      </w:r>
    </w:p>
    <w:p w:rsidR="00DE584D" w:rsidRPr="00BA586B" w:rsidRDefault="00DE584D" w:rsidP="00DE584D">
      <w:pPr>
        <w:rPr>
          <w:szCs w:val="22"/>
        </w:rPr>
      </w:pPr>
    </w:p>
    <w:p w:rsidR="00DE584D" w:rsidRPr="00BA586B" w:rsidRDefault="00DE584D" w:rsidP="00DE584D">
      <w:pPr>
        <w:rPr>
          <w:szCs w:val="22"/>
        </w:rPr>
      </w:pPr>
      <w:r>
        <w:rPr>
          <w:szCs w:val="22"/>
        </w:rPr>
        <w:t xml:space="preserve">Evidence from clinical studies shows that </w:t>
      </w:r>
      <w:r w:rsidR="00812478">
        <w:rPr>
          <w:color w:val="000000"/>
          <w:szCs w:val="22"/>
        </w:rPr>
        <w:t xml:space="preserve">lamivudine plus zidovudine delays the emergence of zidovudine resistant isolates in individuals with no prior antiretroviral therapy. </w:t>
      </w:r>
      <w:r w:rsidR="00812478">
        <w:rPr>
          <w:szCs w:val="22"/>
        </w:rPr>
        <w:t>S</w:t>
      </w:r>
      <w:r w:rsidRPr="00BA586B">
        <w:rPr>
          <w:szCs w:val="22"/>
        </w:rPr>
        <w:t xml:space="preserve">ubjects receiving lamivudine and zidovudine with or without additional concomitant antiretroviral therapies and who already present with the M184V mutant virus also experience a delay in the onset of mutations that confer resistance to zidovudine and stavudine (Thymidine Analogue Mutations; TAMs). </w:t>
      </w:r>
    </w:p>
    <w:p w:rsidR="00DE584D" w:rsidRPr="00BA586B" w:rsidRDefault="00DE584D" w:rsidP="00DE584D">
      <w:pPr>
        <w:rPr>
          <w:szCs w:val="22"/>
        </w:rPr>
      </w:pPr>
    </w:p>
    <w:p w:rsidR="00DE584D" w:rsidRPr="00BA586B" w:rsidRDefault="00DE584D" w:rsidP="00DE584D">
      <w:pPr>
        <w:rPr>
          <w:szCs w:val="22"/>
        </w:rPr>
      </w:pPr>
      <w:r w:rsidRPr="00BA586B">
        <w:rPr>
          <w:szCs w:val="22"/>
        </w:rPr>
        <w:t xml:space="preserve">The relationship between </w:t>
      </w:r>
      <w:r w:rsidRPr="00DE584D">
        <w:rPr>
          <w:i/>
          <w:iCs/>
          <w:szCs w:val="22"/>
        </w:rPr>
        <w:t>in vitro</w:t>
      </w:r>
      <w:r w:rsidRPr="00BA586B">
        <w:rPr>
          <w:szCs w:val="22"/>
        </w:rPr>
        <w:t xml:space="preserve"> susceptibility of HIV to lamivudine and zidovudine and clinical response to lamivudine/zidovudine containing therapy remains under investigation. </w:t>
      </w:r>
    </w:p>
    <w:p w:rsidR="0010511B" w:rsidRDefault="0010511B" w:rsidP="00DE584D">
      <w:pPr>
        <w:rPr>
          <w:szCs w:val="22"/>
        </w:rPr>
      </w:pPr>
    </w:p>
    <w:p w:rsidR="0010511B" w:rsidRDefault="0010511B" w:rsidP="00DE584D">
      <w:pPr>
        <w:rPr>
          <w:color w:val="000000"/>
          <w:szCs w:val="22"/>
        </w:rPr>
      </w:pPr>
      <w:r>
        <w:rPr>
          <w:color w:val="000000"/>
          <w:szCs w:val="22"/>
        </w:rPr>
        <w:t>Lamivudine at a dose of 100 mg once daily has also been shown to be effective for the treatment of adult patients with chronic HBV infection (for details of clinical studies, see the prescribing information for l</w:t>
      </w:r>
      <w:r w:rsidR="00847A14">
        <w:rPr>
          <w:color w:val="000000"/>
          <w:szCs w:val="22"/>
        </w:rPr>
        <w:t>amivudine 100 </w:t>
      </w:r>
      <w:r>
        <w:rPr>
          <w:color w:val="000000"/>
          <w:szCs w:val="22"/>
        </w:rPr>
        <w:t>mg).</w:t>
      </w:r>
    </w:p>
    <w:p w:rsidR="00DE584D" w:rsidRPr="00BA586B" w:rsidRDefault="00DE584D" w:rsidP="00DE584D">
      <w:pPr>
        <w:rPr>
          <w:szCs w:val="22"/>
        </w:rPr>
      </w:pPr>
    </w:p>
    <w:p w:rsidR="00DE584D" w:rsidRPr="00BA586B" w:rsidRDefault="00DE584D" w:rsidP="00DE584D">
      <w:pPr>
        <w:rPr>
          <w:szCs w:val="22"/>
        </w:rPr>
      </w:pPr>
      <w:r w:rsidRPr="00BA586B">
        <w:rPr>
          <w:szCs w:val="22"/>
        </w:rPr>
        <w:t xml:space="preserve">Lamivudine has not been specifically investigated in HIV patients co-infected with HBV. </w:t>
      </w:r>
    </w:p>
    <w:p w:rsidR="00DE584D" w:rsidRPr="00DE584D" w:rsidRDefault="00DE584D" w:rsidP="00DE584D">
      <w:pPr>
        <w:numPr>
          <w:ilvl w:val="12"/>
          <w:numId w:val="0"/>
        </w:numPr>
        <w:ind w:right="-2"/>
        <w:rPr>
          <w:iCs/>
          <w:noProof/>
        </w:rPr>
      </w:pPr>
    </w:p>
    <w:p w:rsidR="00DE584D" w:rsidRDefault="00DE584D" w:rsidP="00DE584D">
      <w:pPr>
        <w:tabs>
          <w:tab w:val="clear" w:pos="567"/>
        </w:tabs>
        <w:spacing w:line="240" w:lineRule="auto"/>
        <w:ind w:left="567" w:hanging="567"/>
        <w:outlineLvl w:val="0"/>
        <w:rPr>
          <w:noProof/>
        </w:rPr>
      </w:pPr>
      <w:r w:rsidRPr="00DE584D">
        <w:rPr>
          <w:b/>
          <w:noProof/>
        </w:rPr>
        <w:t>5.2</w:t>
      </w:r>
      <w:r w:rsidRPr="00DE584D">
        <w:rPr>
          <w:b/>
          <w:noProof/>
        </w:rPr>
        <w:tab/>
        <w:t>Pharmacokinetic properties</w:t>
      </w:r>
    </w:p>
    <w:p w:rsidR="00DE584D" w:rsidRPr="00DE584D" w:rsidRDefault="00DE584D" w:rsidP="00DE584D">
      <w:pPr>
        <w:numPr>
          <w:ilvl w:val="12"/>
          <w:numId w:val="0"/>
        </w:numPr>
        <w:ind w:right="-2"/>
        <w:rPr>
          <w:iCs/>
          <w:noProof/>
        </w:rPr>
      </w:pPr>
    </w:p>
    <w:p w:rsidR="002D350D" w:rsidRDefault="00DE584D" w:rsidP="00DE584D">
      <w:pPr>
        <w:rPr>
          <w:i/>
          <w:iCs/>
          <w:szCs w:val="22"/>
        </w:rPr>
      </w:pPr>
      <w:r w:rsidRPr="00805BF8">
        <w:rPr>
          <w:iCs/>
          <w:szCs w:val="22"/>
          <w:u w:val="single"/>
        </w:rPr>
        <w:t>Absorption</w:t>
      </w:r>
      <w:r w:rsidRPr="00DE584D">
        <w:rPr>
          <w:i/>
          <w:iCs/>
          <w:szCs w:val="22"/>
        </w:rPr>
        <w:t xml:space="preserve"> </w:t>
      </w:r>
    </w:p>
    <w:p w:rsidR="002D350D" w:rsidRDefault="002D350D" w:rsidP="00DE584D">
      <w:pPr>
        <w:rPr>
          <w:szCs w:val="22"/>
        </w:rPr>
      </w:pPr>
    </w:p>
    <w:p w:rsidR="00DE584D" w:rsidRPr="00BA586B" w:rsidRDefault="00DE584D" w:rsidP="00DE584D">
      <w:pPr>
        <w:rPr>
          <w:szCs w:val="22"/>
        </w:rPr>
      </w:pPr>
      <w:r w:rsidRPr="00BA586B">
        <w:rPr>
          <w:szCs w:val="22"/>
        </w:rPr>
        <w:t>Lamivudine and zidovudine are well absorbed fr</w:t>
      </w:r>
      <w:r w:rsidR="001816C9">
        <w:rPr>
          <w:szCs w:val="22"/>
        </w:rPr>
        <w:t xml:space="preserve">om the gastrointestinal tract. </w:t>
      </w:r>
      <w:r w:rsidRPr="00BA586B">
        <w:rPr>
          <w:szCs w:val="22"/>
        </w:rPr>
        <w:t>The bioavailability of oral lamivudine in adults is normally between 80</w:t>
      </w:r>
      <w:r w:rsidRPr="00BA586B">
        <w:rPr>
          <w:szCs w:val="22"/>
        </w:rPr>
        <w:noBreakHyphen/>
        <w:t>85 % and for zidovudine 60</w:t>
      </w:r>
      <w:r w:rsidRPr="00BA586B">
        <w:rPr>
          <w:szCs w:val="22"/>
        </w:rPr>
        <w:noBreakHyphen/>
        <w:t xml:space="preserve">70 %. </w:t>
      </w:r>
    </w:p>
    <w:p w:rsidR="00DE584D" w:rsidRPr="00BA586B" w:rsidRDefault="00DE584D" w:rsidP="00DE584D">
      <w:pPr>
        <w:rPr>
          <w:szCs w:val="22"/>
        </w:rPr>
      </w:pPr>
    </w:p>
    <w:p w:rsidR="00DE584D" w:rsidRPr="00BA586B" w:rsidRDefault="00DE584D" w:rsidP="00DE584D">
      <w:pPr>
        <w:rPr>
          <w:szCs w:val="22"/>
        </w:rPr>
      </w:pPr>
      <w:r w:rsidRPr="00BA586B">
        <w:rPr>
          <w:szCs w:val="22"/>
        </w:rPr>
        <w:t xml:space="preserve">A bioequivalence study compared </w:t>
      </w:r>
      <w:r>
        <w:rPr>
          <w:szCs w:val="22"/>
        </w:rPr>
        <w:t xml:space="preserve">lamivudine/zidovudine </w:t>
      </w:r>
      <w:r w:rsidRPr="00BA586B">
        <w:rPr>
          <w:szCs w:val="22"/>
        </w:rPr>
        <w:t>with lamivudine 150 mg and zidovudine 300 mg tablets taken together. The effect of food on the rate and extent o</w:t>
      </w:r>
      <w:r w:rsidR="001816C9">
        <w:rPr>
          <w:szCs w:val="22"/>
        </w:rPr>
        <w:t>f absorption was also studied. L</w:t>
      </w:r>
      <w:r>
        <w:rPr>
          <w:szCs w:val="22"/>
        </w:rPr>
        <w:t>amivudine/zidovudine</w:t>
      </w:r>
      <w:r w:rsidRPr="00BA586B">
        <w:rPr>
          <w:szCs w:val="22"/>
        </w:rPr>
        <w:t xml:space="preserve"> was shown to be bioequivalent to lamivudine 150 mg and zidovudine 300 mg given as separate tablets, when administered to fasting subjects. </w:t>
      </w:r>
    </w:p>
    <w:p w:rsidR="00DE584D" w:rsidRPr="00BA586B" w:rsidRDefault="00DE584D" w:rsidP="00DE584D">
      <w:pPr>
        <w:rPr>
          <w:szCs w:val="22"/>
        </w:rPr>
      </w:pPr>
    </w:p>
    <w:p w:rsidR="00DE584D" w:rsidRPr="00BA586B" w:rsidRDefault="00DE584D" w:rsidP="00DE584D">
      <w:pPr>
        <w:rPr>
          <w:szCs w:val="22"/>
        </w:rPr>
      </w:pPr>
      <w:r w:rsidRPr="00BA586B">
        <w:rPr>
          <w:szCs w:val="22"/>
        </w:rPr>
        <w:t xml:space="preserve">Following single dose </w:t>
      </w:r>
      <w:r>
        <w:rPr>
          <w:szCs w:val="22"/>
        </w:rPr>
        <w:t>lamivudine/zidovudine</w:t>
      </w:r>
      <w:r w:rsidRPr="00BA586B">
        <w:rPr>
          <w:szCs w:val="22"/>
        </w:rPr>
        <w:t xml:space="preserve"> administration in healthy volunteers, mean (CV) lamivudine and zidovudine C</w:t>
      </w:r>
      <w:r w:rsidRPr="00DE584D">
        <w:rPr>
          <w:sz w:val="14"/>
          <w:szCs w:val="14"/>
        </w:rPr>
        <w:t>max</w:t>
      </w:r>
      <w:r w:rsidRPr="00BA586B">
        <w:rPr>
          <w:szCs w:val="22"/>
        </w:rPr>
        <w:t xml:space="preserve"> values were 1.6 µg/ml (32 %) and 2.0 µg/ml (40 %), respectively and the corresponding values for AUC were 6.1 µg h/ml (20 %) and 2.4 µg h/ml (29 %) respectively. The median (range) lamivudine and zidovudine t</w:t>
      </w:r>
      <w:r w:rsidRPr="00DE584D">
        <w:rPr>
          <w:sz w:val="14"/>
          <w:szCs w:val="14"/>
        </w:rPr>
        <w:t xml:space="preserve">max </w:t>
      </w:r>
      <w:r w:rsidRPr="00BA586B">
        <w:rPr>
          <w:szCs w:val="22"/>
        </w:rPr>
        <w:t>values were 0.75 (0.50</w:t>
      </w:r>
      <w:r w:rsidRPr="00BA586B">
        <w:rPr>
          <w:szCs w:val="22"/>
        </w:rPr>
        <w:noBreakHyphen/>
        <w:t>2.00) hours and 0.50 (</w:t>
      </w:r>
      <w:r w:rsidR="001816C9">
        <w:rPr>
          <w:szCs w:val="22"/>
        </w:rPr>
        <w:t>0.25</w:t>
      </w:r>
      <w:r w:rsidR="001816C9">
        <w:rPr>
          <w:szCs w:val="22"/>
        </w:rPr>
        <w:noBreakHyphen/>
        <w:t xml:space="preserve">2.00) hours respectively. </w:t>
      </w:r>
      <w:r w:rsidRPr="00BA586B">
        <w:rPr>
          <w:szCs w:val="22"/>
        </w:rPr>
        <w:t>The extent of lamivudine and zidovudine absorption (AUC</w:t>
      </w:r>
      <w:r w:rsidRPr="00DE584D">
        <w:rPr>
          <w:sz w:val="14"/>
          <w:szCs w:val="14"/>
        </w:rPr>
        <w:t>∞</w:t>
      </w:r>
      <w:r w:rsidRPr="00BA586B">
        <w:rPr>
          <w:szCs w:val="22"/>
        </w:rPr>
        <w:t xml:space="preserve">) and estimates of half-life following administration of </w:t>
      </w:r>
      <w:r>
        <w:rPr>
          <w:szCs w:val="22"/>
        </w:rPr>
        <w:t>lamivudine/zidovudine</w:t>
      </w:r>
      <w:r w:rsidRPr="00BA586B">
        <w:rPr>
          <w:szCs w:val="22"/>
        </w:rPr>
        <w:t xml:space="preserve"> with food were similar when compared to fasting subjects, although the rates of absorption (C</w:t>
      </w:r>
      <w:r w:rsidRPr="00DE584D">
        <w:rPr>
          <w:sz w:val="14"/>
          <w:szCs w:val="14"/>
        </w:rPr>
        <w:t xml:space="preserve">max, </w:t>
      </w:r>
      <w:r w:rsidRPr="00BA586B">
        <w:rPr>
          <w:szCs w:val="22"/>
        </w:rPr>
        <w:t>t</w:t>
      </w:r>
      <w:r w:rsidRPr="00DE584D">
        <w:rPr>
          <w:sz w:val="14"/>
          <w:szCs w:val="14"/>
        </w:rPr>
        <w:t>max</w:t>
      </w:r>
      <w:r w:rsidRPr="00BA586B">
        <w:rPr>
          <w:szCs w:val="22"/>
        </w:rPr>
        <w:t>) we</w:t>
      </w:r>
      <w:r>
        <w:rPr>
          <w:szCs w:val="22"/>
        </w:rPr>
        <w:t xml:space="preserve">re slowed. Based on these data lamivudine/zidovudine </w:t>
      </w:r>
      <w:r w:rsidRPr="00BA586B">
        <w:rPr>
          <w:szCs w:val="22"/>
        </w:rPr>
        <w:t xml:space="preserve">may be administered with or without food. </w:t>
      </w:r>
    </w:p>
    <w:p w:rsidR="00DE584D" w:rsidRPr="00BA586B" w:rsidRDefault="00DE584D" w:rsidP="00DE584D">
      <w:pPr>
        <w:rPr>
          <w:szCs w:val="22"/>
        </w:rPr>
      </w:pPr>
    </w:p>
    <w:p w:rsidR="00DE584D" w:rsidRPr="00BA586B" w:rsidRDefault="00DE584D" w:rsidP="00DE584D">
      <w:pPr>
        <w:rPr>
          <w:szCs w:val="22"/>
        </w:rPr>
      </w:pPr>
      <w:r w:rsidRPr="00BA586B">
        <w:rPr>
          <w:szCs w:val="22"/>
        </w:rPr>
        <w:t>Administration of crushed tablets with a small amount of semi-solid food or liquid would not be expected to have an impact on the pharmaceutical quality, and would therefore not be expected to alter the clinical effect. This conclusion is based on the physicochemical and pharmacokinetic data assuming that the patient crushes and transfers 100 % of the tablet and ingests immediately.</w:t>
      </w:r>
    </w:p>
    <w:p w:rsidR="00DE584D" w:rsidRPr="00BA586B" w:rsidRDefault="00DE584D" w:rsidP="00DE584D">
      <w:pPr>
        <w:rPr>
          <w:szCs w:val="22"/>
        </w:rPr>
      </w:pPr>
    </w:p>
    <w:p w:rsidR="002D350D" w:rsidRDefault="00DE584D" w:rsidP="00DE584D">
      <w:pPr>
        <w:rPr>
          <w:i/>
          <w:iCs/>
          <w:szCs w:val="22"/>
        </w:rPr>
      </w:pPr>
      <w:r w:rsidRPr="00805BF8">
        <w:rPr>
          <w:iCs/>
          <w:szCs w:val="22"/>
          <w:u w:val="single"/>
        </w:rPr>
        <w:t>Distribution</w:t>
      </w:r>
    </w:p>
    <w:p w:rsidR="002D350D" w:rsidRDefault="002D350D" w:rsidP="00DE584D">
      <w:pPr>
        <w:rPr>
          <w:i/>
          <w:iCs/>
          <w:szCs w:val="22"/>
        </w:rPr>
      </w:pPr>
    </w:p>
    <w:p w:rsidR="00DE584D" w:rsidRPr="00BA586B" w:rsidRDefault="00DE584D" w:rsidP="00DE584D">
      <w:pPr>
        <w:rPr>
          <w:szCs w:val="22"/>
        </w:rPr>
      </w:pPr>
      <w:r w:rsidRPr="00BA586B">
        <w:rPr>
          <w:szCs w:val="22"/>
        </w:rPr>
        <w:t xml:space="preserve">Intravenous studies with lamivudine and zidovudine showed that the mean apparent volume of distribution is </w:t>
      </w:r>
      <w:r w:rsidR="001816C9">
        <w:rPr>
          <w:szCs w:val="22"/>
        </w:rPr>
        <w:t xml:space="preserve">1.3 and 1.6 l/kg respectively. </w:t>
      </w:r>
      <w:r w:rsidRPr="00BA586B">
        <w:rPr>
          <w:szCs w:val="22"/>
        </w:rPr>
        <w:t xml:space="preserve">Lamivudine exhibits linear pharmacokinetics over the therapeutic dose range and displays limited binding to the major plasma protein albumin (&lt;36 % serum albumin </w:t>
      </w:r>
      <w:r w:rsidRPr="00DE584D">
        <w:rPr>
          <w:i/>
          <w:iCs/>
          <w:szCs w:val="22"/>
        </w:rPr>
        <w:t>in vitro</w:t>
      </w:r>
      <w:r w:rsidRPr="00BA586B">
        <w:rPr>
          <w:szCs w:val="22"/>
        </w:rPr>
        <w:t xml:space="preserve">). Zidovudine plasma protein </w:t>
      </w:r>
      <w:r w:rsidR="001816C9">
        <w:rPr>
          <w:szCs w:val="22"/>
        </w:rPr>
        <w:t xml:space="preserve">binding is 34 % to 38 %. </w:t>
      </w:r>
      <w:r w:rsidRPr="00BA586B">
        <w:rPr>
          <w:szCs w:val="22"/>
        </w:rPr>
        <w:t xml:space="preserve">Interactions involving binding site displacement are not anticipated with Lamivudine/Zidovudine Teva. </w:t>
      </w:r>
    </w:p>
    <w:p w:rsidR="00DE584D" w:rsidRPr="00BA586B" w:rsidRDefault="00DE584D" w:rsidP="00DE584D">
      <w:pPr>
        <w:rPr>
          <w:szCs w:val="22"/>
        </w:rPr>
      </w:pPr>
    </w:p>
    <w:p w:rsidR="00DE584D" w:rsidRPr="00BA586B" w:rsidRDefault="00DE584D" w:rsidP="00DE584D">
      <w:pPr>
        <w:rPr>
          <w:szCs w:val="22"/>
        </w:rPr>
      </w:pPr>
      <w:r w:rsidRPr="00BA586B">
        <w:rPr>
          <w:szCs w:val="22"/>
        </w:rPr>
        <w:t xml:space="preserve">Data show that lamivudine and zidovudine penetrate the central nervous system (CNS) and reach the cerebrospinal fluid (CSF). The mean ratios of CSF/serum lamivudine and zidovudine concentrations 2-4 hours after oral administration were approximately 0.12 and 0.5 respectively. The true extent of CNS penetration of lamivudine and its relationship with any clinical efficacy is unknown. </w:t>
      </w:r>
    </w:p>
    <w:p w:rsidR="00DE584D" w:rsidRDefault="00DE584D" w:rsidP="00DE584D">
      <w:pPr>
        <w:rPr>
          <w:szCs w:val="22"/>
        </w:rPr>
      </w:pPr>
    </w:p>
    <w:p w:rsidR="002D350D" w:rsidRDefault="002D350D" w:rsidP="00DE584D">
      <w:pPr>
        <w:rPr>
          <w:i/>
          <w:iCs/>
          <w:szCs w:val="22"/>
        </w:rPr>
      </w:pPr>
      <w:r w:rsidRPr="00FF0CC5">
        <w:rPr>
          <w:color w:val="000000"/>
          <w:szCs w:val="22"/>
          <w:u w:val="single"/>
        </w:rPr>
        <w:t>Biotransformation</w:t>
      </w:r>
    </w:p>
    <w:p w:rsidR="002D350D" w:rsidRDefault="002D350D" w:rsidP="00DE584D">
      <w:pPr>
        <w:rPr>
          <w:i/>
          <w:iCs/>
          <w:szCs w:val="22"/>
        </w:rPr>
      </w:pPr>
    </w:p>
    <w:p w:rsidR="00DE584D" w:rsidRPr="00BA586B" w:rsidRDefault="00DE584D" w:rsidP="00DE584D">
      <w:pPr>
        <w:rPr>
          <w:szCs w:val="22"/>
        </w:rPr>
      </w:pPr>
      <w:r w:rsidRPr="00BA586B">
        <w:rPr>
          <w:szCs w:val="22"/>
        </w:rPr>
        <w:t>Metabolism of lamivudine is</w:t>
      </w:r>
      <w:r w:rsidR="001816C9">
        <w:rPr>
          <w:szCs w:val="22"/>
        </w:rPr>
        <w:t xml:space="preserve"> a minor route of elimination. </w:t>
      </w:r>
      <w:r w:rsidRPr="00BA586B">
        <w:rPr>
          <w:szCs w:val="22"/>
        </w:rPr>
        <w:t>Lamivudine is predominately cleared</w:t>
      </w:r>
      <w:r w:rsidR="001816C9">
        <w:rPr>
          <w:szCs w:val="22"/>
        </w:rPr>
        <w:t xml:space="preserve"> unchanged by renal excretion. </w:t>
      </w:r>
      <w:r w:rsidRPr="00BA586B">
        <w:rPr>
          <w:szCs w:val="22"/>
        </w:rPr>
        <w:t>The likelihood of metabolic drug interactions with lamivudine is low due to the small extent of hepatic metabolism (5</w:t>
      </w:r>
      <w:r w:rsidRPr="00BA586B">
        <w:rPr>
          <w:szCs w:val="22"/>
        </w:rPr>
        <w:noBreakHyphen/>
        <w:t xml:space="preserve">10 %) and low plasma binding. </w:t>
      </w:r>
    </w:p>
    <w:p w:rsidR="00DE584D" w:rsidRPr="00BA586B" w:rsidRDefault="00DE584D" w:rsidP="00DE584D">
      <w:pPr>
        <w:rPr>
          <w:szCs w:val="22"/>
        </w:rPr>
      </w:pPr>
    </w:p>
    <w:p w:rsidR="00DE584D" w:rsidRPr="00BA586B" w:rsidRDefault="00DE584D" w:rsidP="00DE584D">
      <w:pPr>
        <w:rPr>
          <w:szCs w:val="22"/>
        </w:rPr>
      </w:pPr>
      <w:r w:rsidRPr="00BA586B">
        <w:rPr>
          <w:szCs w:val="22"/>
        </w:rPr>
        <w:t>The 5’-glucuronide of zidovudine is the major metabolite in both plasma and urine, accounting for approximately 50</w:t>
      </w:r>
      <w:r w:rsidRPr="00BA586B">
        <w:rPr>
          <w:szCs w:val="22"/>
        </w:rPr>
        <w:noBreakHyphen/>
        <w:t xml:space="preserve">80 % of the administered dose </w:t>
      </w:r>
      <w:r w:rsidR="001816C9">
        <w:rPr>
          <w:szCs w:val="22"/>
        </w:rPr>
        <w:t xml:space="preserve">eliminated by renal excretion. </w:t>
      </w:r>
      <w:r w:rsidRPr="00BA586B">
        <w:rPr>
          <w:szCs w:val="22"/>
        </w:rPr>
        <w:t>3’-amino-3’</w:t>
      </w:r>
      <w:r w:rsidRPr="00BA586B">
        <w:rPr>
          <w:szCs w:val="22"/>
        </w:rPr>
        <w:softHyphen/>
        <w:t xml:space="preserve">deoxythymidine (AMT) has been identified as a metabolite of zidovudine following intravenous dosing. </w:t>
      </w:r>
    </w:p>
    <w:p w:rsidR="00DE584D" w:rsidRPr="00BA586B" w:rsidRDefault="00DE584D" w:rsidP="00DE584D">
      <w:pPr>
        <w:rPr>
          <w:szCs w:val="22"/>
        </w:rPr>
      </w:pPr>
    </w:p>
    <w:p w:rsidR="002D350D" w:rsidRDefault="00DE584D" w:rsidP="00DE584D">
      <w:pPr>
        <w:rPr>
          <w:i/>
          <w:iCs/>
          <w:szCs w:val="22"/>
        </w:rPr>
      </w:pPr>
      <w:r w:rsidRPr="00805BF8">
        <w:rPr>
          <w:iCs/>
          <w:szCs w:val="22"/>
          <w:u w:val="single"/>
        </w:rPr>
        <w:t>Elimination</w:t>
      </w:r>
      <w:r w:rsidRPr="00DE584D">
        <w:rPr>
          <w:i/>
          <w:iCs/>
          <w:szCs w:val="22"/>
        </w:rPr>
        <w:t xml:space="preserve"> </w:t>
      </w:r>
    </w:p>
    <w:p w:rsidR="002D350D" w:rsidRDefault="002D350D" w:rsidP="00DE584D">
      <w:pPr>
        <w:rPr>
          <w:i/>
          <w:iCs/>
          <w:szCs w:val="22"/>
        </w:rPr>
      </w:pPr>
    </w:p>
    <w:p w:rsidR="00DE584D" w:rsidRPr="00BA586B" w:rsidRDefault="00DE584D" w:rsidP="00DE584D">
      <w:pPr>
        <w:rPr>
          <w:szCs w:val="22"/>
        </w:rPr>
      </w:pPr>
      <w:r w:rsidRPr="00BA586B">
        <w:rPr>
          <w:szCs w:val="22"/>
        </w:rPr>
        <w:t>The observed lamivudine half-life o</w:t>
      </w:r>
      <w:r w:rsidR="001816C9">
        <w:rPr>
          <w:szCs w:val="22"/>
        </w:rPr>
        <w:t xml:space="preserve">f elimination is 5 to 7 hours. </w:t>
      </w:r>
      <w:r w:rsidRPr="00BA586B">
        <w:rPr>
          <w:szCs w:val="22"/>
        </w:rPr>
        <w:t>The mean systemic clearance of lamivudine is approximately 0.32 l/h/kg, with predominantly renal clearance (&gt;70 %) via the orga</w:t>
      </w:r>
      <w:r w:rsidR="001816C9">
        <w:rPr>
          <w:szCs w:val="22"/>
        </w:rPr>
        <w:t xml:space="preserve">nic cationic transport system. </w:t>
      </w:r>
      <w:r w:rsidRPr="00BA586B">
        <w:rPr>
          <w:szCs w:val="22"/>
        </w:rPr>
        <w:t xml:space="preserve">Studies in patients with renal impairment show lamivudine elimination is </w:t>
      </w:r>
      <w:r w:rsidR="001816C9">
        <w:rPr>
          <w:szCs w:val="22"/>
        </w:rPr>
        <w:t xml:space="preserve">affected by renal dysfunction. </w:t>
      </w:r>
      <w:r w:rsidRPr="00BA586B">
        <w:rPr>
          <w:szCs w:val="22"/>
        </w:rPr>
        <w:t xml:space="preserve">Dose reduction is required for patients with creatinine clearance ≤50 ml/min (see section 4.2). </w:t>
      </w:r>
    </w:p>
    <w:p w:rsidR="00DE584D" w:rsidRDefault="00DE584D" w:rsidP="00DE584D">
      <w:pPr>
        <w:rPr>
          <w:szCs w:val="22"/>
        </w:rPr>
      </w:pPr>
    </w:p>
    <w:p w:rsidR="00BD3170" w:rsidRDefault="00BD3170" w:rsidP="001816C9">
      <w:pPr>
        <w:rPr>
          <w:szCs w:val="22"/>
          <w:lang w:eastAsia="en-GB"/>
        </w:rPr>
      </w:pPr>
      <w:r w:rsidRPr="00BA586B">
        <w:rPr>
          <w:szCs w:val="22"/>
        </w:rPr>
        <w:t>From studies with intravenous zidovudine, the mean terminal plasma half-life was 1.1 hours and the mean syst</w:t>
      </w:r>
      <w:r w:rsidR="001816C9">
        <w:rPr>
          <w:szCs w:val="22"/>
        </w:rPr>
        <w:t xml:space="preserve">emic clearance was 1.6 l/h/kg. </w:t>
      </w:r>
      <w:r w:rsidRPr="00BA586B">
        <w:rPr>
          <w:szCs w:val="22"/>
        </w:rPr>
        <w:t>Renal clearance of</w:t>
      </w:r>
      <w:r w:rsidR="001816C9">
        <w:rPr>
          <w:szCs w:val="22"/>
        </w:rPr>
        <w:t xml:space="preserve"> zidovudine is estimated to be </w:t>
      </w:r>
      <w:r>
        <w:rPr>
          <w:szCs w:val="22"/>
          <w:lang w:eastAsia="en-GB"/>
        </w:rPr>
        <w:t>0.34 l/h/kg, indicating glomerular filtration and active tub</w:t>
      </w:r>
      <w:r w:rsidR="001816C9">
        <w:rPr>
          <w:szCs w:val="22"/>
          <w:lang w:eastAsia="en-GB"/>
        </w:rPr>
        <w:t xml:space="preserve">ular secretion by the kidneys. </w:t>
      </w:r>
      <w:r>
        <w:rPr>
          <w:szCs w:val="22"/>
          <w:lang w:eastAsia="en-GB"/>
        </w:rPr>
        <w:t xml:space="preserve">Zidovudine concentrations are increased in patients with advanced renal failure. </w:t>
      </w:r>
    </w:p>
    <w:p w:rsidR="00DE584D" w:rsidRPr="00DE584D" w:rsidRDefault="00DE584D" w:rsidP="00DE584D">
      <w:pPr>
        <w:widowControl w:val="0"/>
        <w:tabs>
          <w:tab w:val="clear" w:pos="567"/>
        </w:tabs>
        <w:autoSpaceDE w:val="0"/>
        <w:autoSpaceDN w:val="0"/>
        <w:adjustRightInd w:val="0"/>
        <w:spacing w:line="240" w:lineRule="auto"/>
        <w:ind w:right="91"/>
        <w:rPr>
          <w:i/>
          <w:iCs/>
          <w:szCs w:val="22"/>
          <w:lang w:eastAsia="en-GB"/>
        </w:rPr>
      </w:pPr>
    </w:p>
    <w:p w:rsidR="00DE584D" w:rsidRPr="00BA586B" w:rsidRDefault="00DE584D" w:rsidP="00DE584D">
      <w:pPr>
        <w:rPr>
          <w:szCs w:val="22"/>
        </w:rPr>
      </w:pPr>
      <w:r w:rsidRPr="00DE584D">
        <w:rPr>
          <w:i/>
          <w:iCs/>
          <w:szCs w:val="22"/>
        </w:rPr>
        <w:t>Pharmacokinetics in children:</w:t>
      </w:r>
      <w:r w:rsidRPr="00BA586B">
        <w:rPr>
          <w:szCs w:val="22"/>
        </w:rPr>
        <w:t xml:space="preserve"> In children over the age of 5-6 months, the pharmacokinetic profile of zidovudine is similar to that in</w:t>
      </w:r>
      <w:r w:rsidR="001816C9">
        <w:rPr>
          <w:szCs w:val="22"/>
        </w:rPr>
        <w:t xml:space="preserve"> adults.</w:t>
      </w:r>
      <w:r w:rsidRPr="00BA586B">
        <w:rPr>
          <w:szCs w:val="22"/>
        </w:rPr>
        <w:t xml:space="preserve"> Zidovudine is well absorbed from the gut and at all dose levels studied in adults and children, the bioavailability was betwee</w:t>
      </w:r>
      <w:r w:rsidR="001816C9">
        <w:rPr>
          <w:szCs w:val="22"/>
        </w:rPr>
        <w:t>n 60</w:t>
      </w:r>
      <w:r w:rsidR="001816C9">
        <w:rPr>
          <w:szCs w:val="22"/>
        </w:rPr>
        <w:noBreakHyphen/>
        <w:t xml:space="preserve">74 % with a mean of 65 %. </w:t>
      </w:r>
      <w:r w:rsidRPr="00BA586B">
        <w:rPr>
          <w:szCs w:val="22"/>
        </w:rPr>
        <w:t>Css</w:t>
      </w:r>
      <w:r w:rsidRPr="00DE584D">
        <w:rPr>
          <w:sz w:val="14"/>
          <w:szCs w:val="14"/>
        </w:rPr>
        <w:t xml:space="preserve">max </w:t>
      </w:r>
      <w:r w:rsidRPr="00BA586B">
        <w:rPr>
          <w:szCs w:val="22"/>
        </w:rPr>
        <w:t>levels were 4.45 μM (1.19 μg/ml) following a dose of 120 mg zidovudine (in solution)/m</w:t>
      </w:r>
      <w:r w:rsidRPr="00DE584D">
        <w:rPr>
          <w:szCs w:val="22"/>
          <w:vertAlign w:val="superscript"/>
        </w:rPr>
        <w:t>2</w:t>
      </w:r>
      <w:r w:rsidRPr="00BA586B">
        <w:rPr>
          <w:szCs w:val="22"/>
        </w:rPr>
        <w:t xml:space="preserve"> body surface area and 7.7 μM (2.06 μg/ml) at 180 mg/m</w:t>
      </w:r>
      <w:r w:rsidRPr="00DE584D">
        <w:rPr>
          <w:szCs w:val="22"/>
          <w:vertAlign w:val="superscript"/>
        </w:rPr>
        <w:t>2</w:t>
      </w:r>
      <w:r w:rsidR="001816C9">
        <w:rPr>
          <w:szCs w:val="22"/>
        </w:rPr>
        <w:t xml:space="preserve"> body surface area. </w:t>
      </w:r>
      <w:r w:rsidRPr="00BA586B">
        <w:rPr>
          <w:szCs w:val="22"/>
        </w:rPr>
        <w:t>Dosages of 180 mg/m</w:t>
      </w:r>
      <w:r w:rsidRPr="00DE584D">
        <w:rPr>
          <w:szCs w:val="22"/>
          <w:vertAlign w:val="superscript"/>
        </w:rPr>
        <w:t>2</w:t>
      </w:r>
      <w:r w:rsidRPr="00BA586B">
        <w:rPr>
          <w:szCs w:val="22"/>
        </w:rPr>
        <w:t xml:space="preserve"> four times daily in children produced similar systemic exposure (24 hour AUC 40.0 h μM or 10.7 h μg/ml) as doses of 200 mg six times daily in adults (40.7 h μM or 10.9 h μg/ml). </w:t>
      </w:r>
    </w:p>
    <w:p w:rsidR="00DE584D" w:rsidRPr="00BA586B" w:rsidRDefault="00DE584D" w:rsidP="00DE584D">
      <w:pPr>
        <w:rPr>
          <w:szCs w:val="22"/>
        </w:rPr>
      </w:pPr>
    </w:p>
    <w:p w:rsidR="00DE584D" w:rsidRPr="00BA586B" w:rsidRDefault="00DE584D" w:rsidP="00DE584D">
      <w:pPr>
        <w:rPr>
          <w:szCs w:val="22"/>
        </w:rPr>
      </w:pPr>
      <w:r w:rsidRPr="00BA586B">
        <w:rPr>
          <w:szCs w:val="22"/>
        </w:rPr>
        <w:t>In six HIV-infected children from 2 to 13 years of age, zidovudine plasma pharmacokinetics were evaluated while subjects were receiving 120 mg/m</w:t>
      </w:r>
      <w:r w:rsidRPr="00DE584D">
        <w:rPr>
          <w:szCs w:val="22"/>
          <w:vertAlign w:val="superscript"/>
        </w:rPr>
        <w:t>2</w:t>
      </w:r>
      <w:r w:rsidRPr="00BA586B">
        <w:rPr>
          <w:szCs w:val="22"/>
        </w:rPr>
        <w:t xml:space="preserve"> zidovudine three times daily and again after switching to 180 mg/m</w:t>
      </w:r>
      <w:r w:rsidRPr="00DE584D">
        <w:rPr>
          <w:szCs w:val="22"/>
          <w:vertAlign w:val="superscript"/>
        </w:rPr>
        <w:t>2</w:t>
      </w:r>
      <w:r w:rsidR="001816C9">
        <w:rPr>
          <w:szCs w:val="22"/>
        </w:rPr>
        <w:t xml:space="preserve"> twice daily. </w:t>
      </w:r>
      <w:r w:rsidRPr="00BA586B">
        <w:rPr>
          <w:szCs w:val="22"/>
        </w:rPr>
        <w:t>Systemic exposures (daily AUC and C</w:t>
      </w:r>
      <w:r w:rsidRPr="00DE584D">
        <w:rPr>
          <w:sz w:val="14"/>
          <w:szCs w:val="14"/>
        </w:rPr>
        <w:t>max</w:t>
      </w:r>
      <w:r w:rsidRPr="00BA586B">
        <w:rPr>
          <w:szCs w:val="22"/>
        </w:rPr>
        <w:t xml:space="preserve">) in plasma from the twice daily regimen appeared equivalent to those from the same total daily dose given in three divided doses [Bergshoeff, 2004]. </w:t>
      </w:r>
    </w:p>
    <w:p w:rsidR="00DE584D" w:rsidRPr="00BA586B" w:rsidRDefault="00DE584D" w:rsidP="00DE584D">
      <w:pPr>
        <w:rPr>
          <w:szCs w:val="22"/>
        </w:rPr>
      </w:pPr>
    </w:p>
    <w:p w:rsidR="00DE584D" w:rsidRPr="00BA586B" w:rsidRDefault="00DE584D" w:rsidP="00DE584D">
      <w:pPr>
        <w:rPr>
          <w:szCs w:val="22"/>
        </w:rPr>
      </w:pPr>
      <w:r w:rsidRPr="00BA586B">
        <w:rPr>
          <w:szCs w:val="22"/>
        </w:rPr>
        <w:t xml:space="preserve">In general, lamivudine pharmacokinetics in paediatric patients are </w:t>
      </w:r>
      <w:r w:rsidR="001816C9">
        <w:rPr>
          <w:szCs w:val="22"/>
        </w:rPr>
        <w:t xml:space="preserve">similar to adults. </w:t>
      </w:r>
      <w:r w:rsidRPr="00BA586B">
        <w:rPr>
          <w:szCs w:val="22"/>
        </w:rPr>
        <w:t>However, absolute bioavailability (approximately 55</w:t>
      </w:r>
      <w:r w:rsidRPr="00BA586B">
        <w:rPr>
          <w:szCs w:val="22"/>
        </w:rPr>
        <w:noBreakHyphen/>
        <w:t xml:space="preserve">65 %) was reduced in paediatric patients below 12 years of age. In addition, systemic clearance values were greater in younger paediatric patients and decreased with age, approaching adult </w:t>
      </w:r>
      <w:r w:rsidR="001816C9">
        <w:rPr>
          <w:szCs w:val="22"/>
        </w:rPr>
        <w:t xml:space="preserve">values around 12 years of age. </w:t>
      </w:r>
      <w:r w:rsidRPr="00BA586B">
        <w:rPr>
          <w:szCs w:val="22"/>
        </w:rPr>
        <w:t>Due to these differences, the recommended dose for lamivudine in children (aged more than three months and weighing less than 30 kg) is 4 mg/kg twice a day. This dose will achieve an average AUC</w:t>
      </w:r>
      <w:r w:rsidRPr="00DE584D">
        <w:rPr>
          <w:sz w:val="14"/>
          <w:szCs w:val="14"/>
        </w:rPr>
        <w:t>0-12</w:t>
      </w:r>
      <w:r w:rsidRPr="00BA586B">
        <w:rPr>
          <w:szCs w:val="22"/>
        </w:rPr>
        <w:t xml:space="preserve"> ranging from approxi</w:t>
      </w:r>
      <w:r w:rsidR="001816C9">
        <w:rPr>
          <w:szCs w:val="22"/>
        </w:rPr>
        <w:t xml:space="preserve">mately 3,800 to 5,300 ng h/ml. </w:t>
      </w:r>
      <w:r w:rsidRPr="00BA586B">
        <w:rPr>
          <w:szCs w:val="22"/>
        </w:rPr>
        <w:t>Recent findings indicate that exposure in children &lt;6 years of age may be reduced by about 30 % c</w:t>
      </w:r>
      <w:r w:rsidR="001816C9">
        <w:rPr>
          <w:szCs w:val="22"/>
        </w:rPr>
        <w:t xml:space="preserve">ompared with other age groups. </w:t>
      </w:r>
      <w:r w:rsidRPr="00BA586B">
        <w:rPr>
          <w:szCs w:val="22"/>
        </w:rPr>
        <w:t>Further data addressing thi</w:t>
      </w:r>
      <w:r w:rsidR="001816C9">
        <w:rPr>
          <w:szCs w:val="22"/>
        </w:rPr>
        <w:t xml:space="preserve">s issue are currently awaited. </w:t>
      </w:r>
      <w:r w:rsidRPr="00BA586B">
        <w:rPr>
          <w:szCs w:val="22"/>
        </w:rPr>
        <w:t xml:space="preserve">At present, the available data do not suggest that lamivudine is less efficacious in this age group. </w:t>
      </w:r>
    </w:p>
    <w:p w:rsidR="00DE584D" w:rsidRPr="00BA586B" w:rsidRDefault="00DE584D" w:rsidP="00DE584D">
      <w:pPr>
        <w:rPr>
          <w:szCs w:val="22"/>
        </w:rPr>
      </w:pPr>
    </w:p>
    <w:p w:rsidR="00DE584D" w:rsidRPr="00BA586B" w:rsidRDefault="00DE584D" w:rsidP="00DE584D">
      <w:pPr>
        <w:rPr>
          <w:szCs w:val="22"/>
        </w:rPr>
      </w:pPr>
      <w:r w:rsidRPr="00DE584D">
        <w:rPr>
          <w:i/>
          <w:iCs/>
          <w:szCs w:val="22"/>
        </w:rPr>
        <w:t xml:space="preserve">Pharmacokinetics in pregnancy: </w:t>
      </w:r>
      <w:r w:rsidRPr="00BA586B">
        <w:rPr>
          <w:szCs w:val="22"/>
        </w:rPr>
        <w:t xml:space="preserve">The pharmacokinetics of lamivudine and zidovudine were similar to that of non-pregnant women. </w:t>
      </w:r>
    </w:p>
    <w:p w:rsidR="00DE584D" w:rsidRPr="00DE584D" w:rsidRDefault="00DE584D" w:rsidP="00DE584D">
      <w:pPr>
        <w:numPr>
          <w:ilvl w:val="12"/>
          <w:numId w:val="0"/>
        </w:numPr>
        <w:ind w:right="-2"/>
        <w:rPr>
          <w:iCs/>
          <w:noProof/>
        </w:rPr>
      </w:pPr>
    </w:p>
    <w:p w:rsidR="00DE584D" w:rsidRDefault="00DE584D" w:rsidP="00DE584D">
      <w:pPr>
        <w:tabs>
          <w:tab w:val="clear" w:pos="567"/>
        </w:tabs>
        <w:spacing w:line="240" w:lineRule="auto"/>
        <w:ind w:left="567" w:hanging="567"/>
        <w:outlineLvl w:val="0"/>
        <w:rPr>
          <w:noProof/>
        </w:rPr>
      </w:pPr>
      <w:r w:rsidRPr="00DE584D">
        <w:rPr>
          <w:b/>
          <w:noProof/>
        </w:rPr>
        <w:t>5.3</w:t>
      </w:r>
      <w:r w:rsidRPr="00DE584D">
        <w:rPr>
          <w:b/>
          <w:noProof/>
        </w:rPr>
        <w:tab/>
        <w:t>Preclinical safety data</w:t>
      </w:r>
    </w:p>
    <w:p w:rsidR="00DE584D" w:rsidRDefault="00DE584D" w:rsidP="00DE584D">
      <w:pPr>
        <w:tabs>
          <w:tab w:val="clear" w:pos="567"/>
        </w:tabs>
        <w:rPr>
          <w:noProof/>
        </w:rPr>
      </w:pPr>
    </w:p>
    <w:p w:rsidR="00DE584D" w:rsidRPr="00BA586B" w:rsidRDefault="00DE584D" w:rsidP="00DE584D">
      <w:pPr>
        <w:rPr>
          <w:szCs w:val="22"/>
        </w:rPr>
      </w:pPr>
      <w:r w:rsidRPr="00BA586B">
        <w:rPr>
          <w:szCs w:val="22"/>
        </w:rPr>
        <w:t xml:space="preserve">The clinically relevant effects of lamivudine and zidovudine in combination are anaemia, neutropenia and leucopenia. </w:t>
      </w:r>
    </w:p>
    <w:p w:rsidR="00DE584D" w:rsidRPr="00BA586B" w:rsidRDefault="00DE584D" w:rsidP="00DE584D">
      <w:pPr>
        <w:rPr>
          <w:szCs w:val="22"/>
        </w:rPr>
      </w:pPr>
    </w:p>
    <w:p w:rsidR="00DE584D" w:rsidRPr="00DE584D" w:rsidRDefault="00DE584D" w:rsidP="00DE584D">
      <w:pPr>
        <w:rPr>
          <w:i/>
          <w:iCs/>
          <w:szCs w:val="22"/>
        </w:rPr>
      </w:pPr>
      <w:r w:rsidRPr="00DE584D">
        <w:rPr>
          <w:i/>
          <w:iCs/>
          <w:szCs w:val="22"/>
        </w:rPr>
        <w:t>Mutagenicity and carcinogenicity</w:t>
      </w:r>
    </w:p>
    <w:p w:rsidR="00DE584D" w:rsidRPr="00BA586B" w:rsidRDefault="00DE584D" w:rsidP="00DE584D">
      <w:pPr>
        <w:rPr>
          <w:szCs w:val="22"/>
        </w:rPr>
      </w:pPr>
      <w:r w:rsidRPr="00BA586B">
        <w:rPr>
          <w:szCs w:val="22"/>
        </w:rPr>
        <w:t xml:space="preserve">Neither lamivudine nor zidovudine are mutagenic in bacterial tests, but </w:t>
      </w:r>
      <w:r>
        <w:rPr>
          <w:szCs w:val="22"/>
        </w:rPr>
        <w:t>consistent with other</w:t>
      </w:r>
      <w:r w:rsidRPr="00BA586B">
        <w:rPr>
          <w:szCs w:val="22"/>
        </w:rPr>
        <w:t xml:space="preserve"> nucleoside analogues</w:t>
      </w:r>
      <w:r>
        <w:rPr>
          <w:szCs w:val="22"/>
        </w:rPr>
        <w:t>, inhibit cellular DNA replication</w:t>
      </w:r>
      <w:r w:rsidRPr="00BA586B">
        <w:rPr>
          <w:szCs w:val="22"/>
        </w:rPr>
        <w:t xml:space="preserve"> in </w:t>
      </w:r>
      <w:r w:rsidRPr="00DE584D">
        <w:rPr>
          <w:i/>
          <w:iCs/>
          <w:szCs w:val="22"/>
        </w:rPr>
        <w:t>in vitro</w:t>
      </w:r>
      <w:r w:rsidRPr="00BA586B">
        <w:rPr>
          <w:szCs w:val="22"/>
        </w:rPr>
        <w:t xml:space="preserve"> mammalian tests such as the mouse lymphoma assay. </w:t>
      </w:r>
    </w:p>
    <w:p w:rsidR="00DE584D" w:rsidRPr="00BA586B" w:rsidRDefault="00DE584D" w:rsidP="00DE584D">
      <w:pPr>
        <w:rPr>
          <w:szCs w:val="22"/>
        </w:rPr>
      </w:pPr>
    </w:p>
    <w:p w:rsidR="00DE584D" w:rsidRPr="00BA586B" w:rsidRDefault="00DE584D" w:rsidP="00DE584D">
      <w:pPr>
        <w:rPr>
          <w:szCs w:val="22"/>
        </w:rPr>
      </w:pPr>
      <w:r w:rsidRPr="00BA586B">
        <w:rPr>
          <w:szCs w:val="22"/>
        </w:rPr>
        <w:t xml:space="preserve">Lamivudine has not shown any genotoxic activity in </w:t>
      </w:r>
      <w:r w:rsidRPr="00DE584D">
        <w:rPr>
          <w:i/>
          <w:iCs/>
          <w:szCs w:val="22"/>
        </w:rPr>
        <w:t>in vivo</w:t>
      </w:r>
      <w:r w:rsidRPr="00BA586B">
        <w:rPr>
          <w:szCs w:val="22"/>
        </w:rPr>
        <w:t xml:space="preserve"> studies at doses that gave plasma concentrations up to 40</w:t>
      </w:r>
      <w:r w:rsidRPr="00BA586B">
        <w:rPr>
          <w:szCs w:val="22"/>
        </w:rPr>
        <w:noBreakHyphen/>
        <w:t>50 times highe</w:t>
      </w:r>
      <w:r w:rsidR="001816C9">
        <w:rPr>
          <w:szCs w:val="22"/>
        </w:rPr>
        <w:t xml:space="preserve">r than clinical plasma levels. </w:t>
      </w:r>
      <w:r w:rsidRPr="00BA586B">
        <w:rPr>
          <w:szCs w:val="22"/>
        </w:rPr>
        <w:t>Zidovudine showed clastogenic effects in an oral repeated d</w:t>
      </w:r>
      <w:r w:rsidR="001816C9">
        <w:rPr>
          <w:szCs w:val="22"/>
        </w:rPr>
        <w:t xml:space="preserve">ose micronucleus test in mice. </w:t>
      </w:r>
      <w:r w:rsidRPr="00BA586B">
        <w:rPr>
          <w:szCs w:val="22"/>
        </w:rPr>
        <w:t xml:space="preserve">Peripheral blood lymphocytes from AIDS patients receiving zidovudine treatment have also been observed to contain higher numbers of chromosome breakages. </w:t>
      </w:r>
    </w:p>
    <w:p w:rsidR="00DE584D" w:rsidRPr="00BA586B" w:rsidRDefault="00DE584D" w:rsidP="00DE584D">
      <w:pPr>
        <w:rPr>
          <w:szCs w:val="22"/>
        </w:rPr>
      </w:pPr>
    </w:p>
    <w:p w:rsidR="00DE584D" w:rsidRPr="00BA586B" w:rsidRDefault="00DE584D" w:rsidP="00DE584D">
      <w:pPr>
        <w:rPr>
          <w:szCs w:val="22"/>
        </w:rPr>
      </w:pPr>
      <w:r w:rsidRPr="00BA586B">
        <w:rPr>
          <w:szCs w:val="22"/>
        </w:rPr>
        <w:t>A pilot study has demonstrated that zidovudine is incorporated into leukocyte nuclear DNA of adults, including pregnant women, taking zidovudine as treatment for HIV-1 infection, or for the prevention of mothe</w:t>
      </w:r>
      <w:r w:rsidR="001816C9">
        <w:rPr>
          <w:szCs w:val="22"/>
        </w:rPr>
        <w:t xml:space="preserve">r to child viral transmission. </w:t>
      </w:r>
      <w:r w:rsidRPr="00BA586B">
        <w:rPr>
          <w:szCs w:val="22"/>
        </w:rPr>
        <w:t>Zidovudine was also incorporated into DNA from cord blood leukocytes of infants fr</w:t>
      </w:r>
      <w:r w:rsidR="001816C9">
        <w:rPr>
          <w:szCs w:val="22"/>
        </w:rPr>
        <w:t xml:space="preserve">om zidovudine-treated mothers. </w:t>
      </w:r>
      <w:r w:rsidRPr="00BA586B">
        <w:rPr>
          <w:szCs w:val="22"/>
        </w:rPr>
        <w:t xml:space="preserve">A transplacental genotoxicity study conducted in monkeys compared zidovudine alone with the combination of zidovudine and lamivudine at human-equivalent exposures. The study demonstrated that foetuses exposed </w:t>
      </w:r>
      <w:r w:rsidRPr="00DE584D">
        <w:rPr>
          <w:i/>
          <w:iCs/>
          <w:szCs w:val="22"/>
        </w:rPr>
        <w:t>in utero</w:t>
      </w:r>
      <w:r w:rsidRPr="00BA586B">
        <w:rPr>
          <w:szCs w:val="22"/>
        </w:rPr>
        <w:t xml:space="preserve"> to the combination sustained a higher level of nucleoside analogue-DNA incorporation into multiple foetal organs, and showed evidence of more telomere shortening than in thos</w:t>
      </w:r>
      <w:r w:rsidR="001816C9">
        <w:rPr>
          <w:szCs w:val="22"/>
        </w:rPr>
        <w:t xml:space="preserve">e exposed to zidovudine alone. </w:t>
      </w:r>
      <w:r w:rsidRPr="00BA586B">
        <w:rPr>
          <w:szCs w:val="22"/>
        </w:rPr>
        <w:t xml:space="preserve">The clinical significance of these findings is unknown. </w:t>
      </w:r>
    </w:p>
    <w:p w:rsidR="00DE584D" w:rsidRDefault="00DE584D" w:rsidP="00DE584D">
      <w:pPr>
        <w:widowControl w:val="0"/>
        <w:tabs>
          <w:tab w:val="clear" w:pos="567"/>
        </w:tabs>
        <w:autoSpaceDE w:val="0"/>
        <w:autoSpaceDN w:val="0"/>
        <w:adjustRightInd w:val="0"/>
        <w:spacing w:line="256" w:lineRule="atLeast"/>
        <w:rPr>
          <w:szCs w:val="22"/>
          <w:lang w:eastAsia="en-GB"/>
        </w:rPr>
      </w:pPr>
    </w:p>
    <w:p w:rsidR="00DE584D" w:rsidRDefault="00DE584D" w:rsidP="00DE584D">
      <w:pPr>
        <w:widowControl w:val="0"/>
        <w:tabs>
          <w:tab w:val="clear" w:pos="567"/>
        </w:tabs>
        <w:autoSpaceDE w:val="0"/>
        <w:autoSpaceDN w:val="0"/>
        <w:adjustRightInd w:val="0"/>
        <w:spacing w:line="256" w:lineRule="atLeast"/>
        <w:rPr>
          <w:szCs w:val="22"/>
          <w:lang w:eastAsia="en-GB"/>
        </w:rPr>
      </w:pPr>
      <w:r>
        <w:rPr>
          <w:szCs w:val="22"/>
          <w:lang w:eastAsia="en-GB"/>
        </w:rPr>
        <w:t xml:space="preserve">The carcinogenic potential of a combination of lamivudine and zidovudine has not been tested. </w:t>
      </w:r>
    </w:p>
    <w:p w:rsidR="00DE584D" w:rsidRDefault="00DE584D" w:rsidP="00DE584D">
      <w:pPr>
        <w:rPr>
          <w:szCs w:val="22"/>
        </w:rPr>
      </w:pPr>
    </w:p>
    <w:p w:rsidR="00DE584D" w:rsidRPr="00BA586B" w:rsidRDefault="00DE584D" w:rsidP="00DE584D">
      <w:pPr>
        <w:rPr>
          <w:szCs w:val="22"/>
        </w:rPr>
      </w:pPr>
      <w:r w:rsidRPr="00BA586B">
        <w:rPr>
          <w:szCs w:val="22"/>
        </w:rPr>
        <w:t xml:space="preserve">In long-term oral carcinogenicity studies in rats and mice, lamivudine did not show any carcinogenic potential. </w:t>
      </w:r>
    </w:p>
    <w:p w:rsidR="00DE584D" w:rsidRPr="00BA586B" w:rsidRDefault="00DE584D" w:rsidP="00DE584D">
      <w:pPr>
        <w:rPr>
          <w:szCs w:val="22"/>
        </w:rPr>
      </w:pPr>
    </w:p>
    <w:p w:rsidR="00DE584D" w:rsidRPr="00BA586B" w:rsidRDefault="00DE584D" w:rsidP="00DE584D">
      <w:pPr>
        <w:rPr>
          <w:szCs w:val="22"/>
        </w:rPr>
      </w:pPr>
      <w:r w:rsidRPr="00BA586B">
        <w:rPr>
          <w:szCs w:val="22"/>
        </w:rPr>
        <w:t>In oral carcinogenicity studies with zidovudine in mice and rats, late appearing vaginal epi</w:t>
      </w:r>
      <w:r w:rsidR="001816C9">
        <w:rPr>
          <w:szCs w:val="22"/>
        </w:rPr>
        <w:t xml:space="preserve">thelial tumours were observed. </w:t>
      </w:r>
      <w:r w:rsidRPr="00BA586B">
        <w:rPr>
          <w:szCs w:val="22"/>
        </w:rPr>
        <w:t>A subsequent intravaginal carcinogenicity study confirmed the hypothesis that the vaginal tumours were the result of long term local exposure of the rodent vaginal epithelium to high concentrations of unm</w:t>
      </w:r>
      <w:r w:rsidR="001816C9">
        <w:rPr>
          <w:szCs w:val="22"/>
        </w:rPr>
        <w:t>etabolised zidovudine in urine.</w:t>
      </w:r>
      <w:r w:rsidRPr="00BA586B">
        <w:rPr>
          <w:szCs w:val="22"/>
        </w:rPr>
        <w:t xml:space="preserve"> There were no other zidovudine-related tumours observed in either sex of either species. </w:t>
      </w:r>
    </w:p>
    <w:p w:rsidR="00DE584D" w:rsidRPr="00BA586B" w:rsidRDefault="00DE584D" w:rsidP="00DE584D">
      <w:pPr>
        <w:rPr>
          <w:szCs w:val="22"/>
        </w:rPr>
      </w:pPr>
    </w:p>
    <w:p w:rsidR="00DE584D" w:rsidRPr="00BA586B" w:rsidRDefault="00DE584D" w:rsidP="00DE584D">
      <w:pPr>
        <w:rPr>
          <w:szCs w:val="22"/>
        </w:rPr>
      </w:pPr>
      <w:r w:rsidRPr="00BA586B">
        <w:rPr>
          <w:szCs w:val="22"/>
        </w:rPr>
        <w:t>In addition, two transplacental carcinogenicity studies have been conducted in mice. In one study, by the US National Cancer Institute, zidovudine was administered at maximum tolerated doses to pregnant mice f</w:t>
      </w:r>
      <w:r w:rsidR="001816C9">
        <w:rPr>
          <w:szCs w:val="22"/>
        </w:rPr>
        <w:t xml:space="preserve">rom day 12 to 18 of gestation. </w:t>
      </w:r>
      <w:r w:rsidRPr="00BA586B">
        <w:rPr>
          <w:szCs w:val="22"/>
        </w:rPr>
        <w:t xml:space="preserve">One year post-natally, there was an increase in the incidence of tumours in the lung, liver and female reproductive tract of offspring exposed to the highest dose level (420 mg/kg term body weight). </w:t>
      </w:r>
    </w:p>
    <w:p w:rsidR="00DE584D" w:rsidRPr="00BA586B" w:rsidRDefault="00DE584D" w:rsidP="00DE584D">
      <w:pPr>
        <w:rPr>
          <w:szCs w:val="22"/>
        </w:rPr>
      </w:pPr>
    </w:p>
    <w:p w:rsidR="00DE584D" w:rsidRPr="00BA586B" w:rsidRDefault="00DE584D" w:rsidP="00DE584D">
      <w:pPr>
        <w:rPr>
          <w:szCs w:val="22"/>
        </w:rPr>
      </w:pPr>
      <w:r w:rsidRPr="00BA586B">
        <w:rPr>
          <w:szCs w:val="22"/>
        </w:rPr>
        <w:t>In a second study, mice were administered zidovudine at doses up to 40 mg/kg for 24 months, with exposure beginning prenatally on ges</w:t>
      </w:r>
      <w:r w:rsidR="001816C9">
        <w:rPr>
          <w:szCs w:val="22"/>
        </w:rPr>
        <w:t xml:space="preserve">tation day 10. </w:t>
      </w:r>
      <w:r w:rsidRPr="00BA586B">
        <w:rPr>
          <w:szCs w:val="22"/>
        </w:rPr>
        <w:t>Treatment related findings were limited to late-occurring vaginal epithelial tumours, which were seen with a similar incidence and time of onset as in the standa</w:t>
      </w:r>
      <w:r w:rsidR="001816C9">
        <w:rPr>
          <w:szCs w:val="22"/>
        </w:rPr>
        <w:t xml:space="preserve">rd oral carcinogenicity study. </w:t>
      </w:r>
      <w:r w:rsidRPr="00BA586B">
        <w:rPr>
          <w:szCs w:val="22"/>
        </w:rPr>
        <w:t xml:space="preserve">The second study thus provided no evidence that zidovudine acts as a transplacental carcinogen. </w:t>
      </w:r>
    </w:p>
    <w:p w:rsidR="00DE584D" w:rsidRPr="00BA586B" w:rsidRDefault="00DE584D" w:rsidP="00DE584D">
      <w:pPr>
        <w:rPr>
          <w:szCs w:val="22"/>
        </w:rPr>
      </w:pPr>
    </w:p>
    <w:p w:rsidR="00DE584D" w:rsidRPr="00BA586B" w:rsidRDefault="00DE584D" w:rsidP="00DE584D">
      <w:pPr>
        <w:rPr>
          <w:szCs w:val="22"/>
        </w:rPr>
      </w:pPr>
      <w:r>
        <w:rPr>
          <w:szCs w:val="22"/>
        </w:rPr>
        <w:t>While the clinical relevance of these findings is unknown, these data suggest that a carcinogenic risk to humans is outweighed by the potential clinical benefit.</w:t>
      </w:r>
      <w:r w:rsidRPr="00BA586B">
        <w:rPr>
          <w:szCs w:val="22"/>
        </w:rPr>
        <w:t xml:space="preserve"> </w:t>
      </w:r>
    </w:p>
    <w:p w:rsidR="00DE584D" w:rsidRPr="00BA586B" w:rsidRDefault="00DE584D" w:rsidP="00DE584D">
      <w:pPr>
        <w:rPr>
          <w:szCs w:val="22"/>
        </w:rPr>
      </w:pPr>
    </w:p>
    <w:p w:rsidR="00DE584D" w:rsidRPr="00DE584D" w:rsidRDefault="00DE584D" w:rsidP="00DE584D">
      <w:pPr>
        <w:rPr>
          <w:b/>
          <w:bCs/>
          <w:noProof/>
          <w:szCs w:val="22"/>
        </w:rPr>
      </w:pPr>
      <w:r w:rsidRPr="00BA586B">
        <w:rPr>
          <w:szCs w:val="22"/>
        </w:rPr>
        <w:t>In reproductive toxicity studies lamivudine has demonstrated evidence of causing an increase in early embryonic deaths in the rabbit at relatively low systemic exposures, comparable to those achieved in man, but not in the rat even a</w:t>
      </w:r>
      <w:r w:rsidR="001816C9">
        <w:rPr>
          <w:szCs w:val="22"/>
        </w:rPr>
        <w:t xml:space="preserve">t very high systemic exposure. </w:t>
      </w:r>
      <w:r w:rsidRPr="00BA586B">
        <w:rPr>
          <w:szCs w:val="22"/>
        </w:rPr>
        <w:t>Zidovudine had a similar effect in both species, but only at</w:t>
      </w:r>
      <w:r w:rsidR="001816C9">
        <w:rPr>
          <w:szCs w:val="22"/>
        </w:rPr>
        <w:t xml:space="preserve"> very high systemic exposures. </w:t>
      </w:r>
      <w:r w:rsidRPr="00BA586B">
        <w:rPr>
          <w:szCs w:val="22"/>
        </w:rPr>
        <w:t xml:space="preserve">Lamivudine was not </w:t>
      </w:r>
      <w:r w:rsidR="001816C9">
        <w:rPr>
          <w:szCs w:val="22"/>
        </w:rPr>
        <w:t xml:space="preserve">teratogenic in animal studies. </w:t>
      </w:r>
      <w:r w:rsidRPr="00BA586B">
        <w:rPr>
          <w:szCs w:val="22"/>
        </w:rPr>
        <w:t>At maternally toxic doses, zidovudine given to rats during organogenesis resulted in an increased incidence of malformations, but no evidence of foetal abnormalities was observed at lower doses.</w:t>
      </w:r>
    </w:p>
    <w:p w:rsidR="00DE584D" w:rsidRPr="00DE584D" w:rsidRDefault="00DE584D" w:rsidP="00DE584D">
      <w:pPr>
        <w:tabs>
          <w:tab w:val="clear" w:pos="567"/>
        </w:tabs>
        <w:spacing w:line="240" w:lineRule="auto"/>
        <w:ind w:left="567" w:hanging="567"/>
        <w:outlineLvl w:val="0"/>
        <w:rPr>
          <w:b/>
          <w:noProof/>
        </w:rPr>
      </w:pPr>
    </w:p>
    <w:p w:rsidR="00DE584D" w:rsidRDefault="00DE584D" w:rsidP="00DE584D">
      <w:pPr>
        <w:tabs>
          <w:tab w:val="clear" w:pos="567"/>
        </w:tabs>
        <w:rPr>
          <w:noProof/>
        </w:rPr>
      </w:pPr>
    </w:p>
    <w:p w:rsidR="00DE584D" w:rsidRPr="00DE584D" w:rsidRDefault="00DE584D" w:rsidP="00DE584D">
      <w:pPr>
        <w:tabs>
          <w:tab w:val="clear" w:pos="567"/>
        </w:tabs>
        <w:spacing w:line="240" w:lineRule="auto"/>
        <w:ind w:left="567" w:hanging="567"/>
        <w:rPr>
          <w:b/>
          <w:noProof/>
        </w:rPr>
      </w:pPr>
      <w:r w:rsidRPr="00DE584D">
        <w:rPr>
          <w:b/>
          <w:noProof/>
        </w:rPr>
        <w:t>6.</w:t>
      </w:r>
      <w:r w:rsidRPr="00DE584D">
        <w:rPr>
          <w:b/>
          <w:noProof/>
        </w:rPr>
        <w:tab/>
        <w:t>PHARMACEUTICAL PARTICULARS</w:t>
      </w:r>
    </w:p>
    <w:p w:rsidR="00DE584D" w:rsidRDefault="00DE584D" w:rsidP="00DE584D">
      <w:pPr>
        <w:tabs>
          <w:tab w:val="clear" w:pos="567"/>
        </w:tabs>
        <w:rPr>
          <w:noProof/>
        </w:rPr>
      </w:pPr>
    </w:p>
    <w:p w:rsidR="00DE584D" w:rsidRDefault="00DE584D" w:rsidP="00DE584D">
      <w:pPr>
        <w:tabs>
          <w:tab w:val="clear" w:pos="567"/>
        </w:tabs>
        <w:spacing w:line="240" w:lineRule="auto"/>
        <w:ind w:left="567" w:hanging="567"/>
        <w:outlineLvl w:val="0"/>
        <w:rPr>
          <w:noProof/>
        </w:rPr>
      </w:pPr>
      <w:r w:rsidRPr="00DE584D">
        <w:rPr>
          <w:b/>
          <w:noProof/>
        </w:rPr>
        <w:t>6.1</w:t>
      </w:r>
      <w:r w:rsidRPr="00DE584D">
        <w:rPr>
          <w:b/>
          <w:noProof/>
        </w:rPr>
        <w:tab/>
        <w:t>List of excipients</w:t>
      </w:r>
    </w:p>
    <w:p w:rsidR="00DE584D" w:rsidRPr="00DE584D" w:rsidRDefault="00DE584D" w:rsidP="00DE584D">
      <w:pPr>
        <w:tabs>
          <w:tab w:val="clear" w:pos="567"/>
        </w:tabs>
        <w:spacing w:line="240" w:lineRule="auto"/>
        <w:rPr>
          <w:iCs/>
          <w:noProof/>
        </w:rPr>
      </w:pPr>
    </w:p>
    <w:p w:rsidR="00DE584D" w:rsidRPr="00DE584D" w:rsidRDefault="00DE584D" w:rsidP="00DE584D">
      <w:pPr>
        <w:tabs>
          <w:tab w:val="clear" w:pos="567"/>
        </w:tabs>
        <w:spacing w:line="240" w:lineRule="auto"/>
        <w:rPr>
          <w:bCs/>
          <w:i/>
          <w:iCs/>
          <w:noProof/>
        </w:rPr>
      </w:pPr>
      <w:r w:rsidRPr="00DE584D">
        <w:rPr>
          <w:bCs/>
          <w:i/>
          <w:iCs/>
          <w:noProof/>
        </w:rPr>
        <w:t>Tablet core</w:t>
      </w:r>
    </w:p>
    <w:p w:rsidR="00DE584D" w:rsidRPr="00DE584D" w:rsidRDefault="00DE584D" w:rsidP="00DE584D">
      <w:pPr>
        <w:tabs>
          <w:tab w:val="clear" w:pos="567"/>
        </w:tabs>
        <w:spacing w:line="240" w:lineRule="auto"/>
        <w:rPr>
          <w:iCs/>
          <w:noProof/>
        </w:rPr>
      </w:pPr>
      <w:r w:rsidRPr="00DE584D">
        <w:rPr>
          <w:iCs/>
          <w:noProof/>
        </w:rPr>
        <w:t>Cellulose, microcrystalline</w:t>
      </w:r>
    </w:p>
    <w:p w:rsidR="00DE584D" w:rsidRPr="00DE584D" w:rsidRDefault="00DE584D" w:rsidP="00DE584D">
      <w:pPr>
        <w:tabs>
          <w:tab w:val="clear" w:pos="567"/>
        </w:tabs>
        <w:spacing w:line="240" w:lineRule="auto"/>
        <w:rPr>
          <w:iCs/>
          <w:noProof/>
        </w:rPr>
      </w:pPr>
      <w:r w:rsidRPr="00DE584D">
        <w:rPr>
          <w:iCs/>
          <w:noProof/>
        </w:rPr>
        <w:t>Sodium starch glycolate (Type A)</w:t>
      </w:r>
    </w:p>
    <w:p w:rsidR="00DE584D" w:rsidRPr="00DE584D" w:rsidRDefault="00DE584D" w:rsidP="00DE584D">
      <w:pPr>
        <w:tabs>
          <w:tab w:val="clear" w:pos="567"/>
        </w:tabs>
        <w:spacing w:line="240" w:lineRule="auto"/>
        <w:rPr>
          <w:iCs/>
          <w:noProof/>
        </w:rPr>
      </w:pPr>
      <w:r w:rsidRPr="00DE584D">
        <w:rPr>
          <w:iCs/>
          <w:noProof/>
        </w:rPr>
        <w:t>Sodium stearyl fumarate</w:t>
      </w:r>
    </w:p>
    <w:p w:rsidR="00DE584D" w:rsidRPr="00DE584D" w:rsidRDefault="00DE584D" w:rsidP="00DE584D">
      <w:pPr>
        <w:tabs>
          <w:tab w:val="clear" w:pos="567"/>
        </w:tabs>
        <w:spacing w:line="240" w:lineRule="auto"/>
        <w:rPr>
          <w:iCs/>
          <w:noProof/>
        </w:rPr>
      </w:pPr>
    </w:p>
    <w:p w:rsidR="00DE584D" w:rsidRPr="00DE584D" w:rsidRDefault="00DE584D" w:rsidP="00DE584D">
      <w:pPr>
        <w:tabs>
          <w:tab w:val="clear" w:pos="567"/>
        </w:tabs>
        <w:spacing w:line="240" w:lineRule="auto"/>
        <w:rPr>
          <w:bCs/>
          <w:i/>
          <w:iCs/>
          <w:noProof/>
        </w:rPr>
      </w:pPr>
      <w:r w:rsidRPr="00DE584D">
        <w:rPr>
          <w:bCs/>
          <w:i/>
          <w:iCs/>
          <w:noProof/>
        </w:rPr>
        <w:t>Tablet film-coat</w:t>
      </w:r>
    </w:p>
    <w:p w:rsidR="00DE584D" w:rsidRPr="00DE584D" w:rsidRDefault="00DE584D" w:rsidP="00DE584D">
      <w:pPr>
        <w:tabs>
          <w:tab w:val="clear" w:pos="567"/>
        </w:tabs>
        <w:spacing w:line="240" w:lineRule="auto"/>
        <w:rPr>
          <w:iCs/>
          <w:noProof/>
        </w:rPr>
      </w:pPr>
      <w:r w:rsidRPr="00DE584D">
        <w:rPr>
          <w:iCs/>
          <w:noProof/>
        </w:rPr>
        <w:t>Hypromellose 3cP</w:t>
      </w:r>
    </w:p>
    <w:p w:rsidR="00DE584D" w:rsidRPr="00DE584D" w:rsidRDefault="00DE584D" w:rsidP="00DE584D">
      <w:pPr>
        <w:tabs>
          <w:tab w:val="clear" w:pos="567"/>
        </w:tabs>
        <w:spacing w:line="240" w:lineRule="auto"/>
        <w:rPr>
          <w:iCs/>
          <w:noProof/>
        </w:rPr>
      </w:pPr>
      <w:r w:rsidRPr="00DE584D">
        <w:rPr>
          <w:iCs/>
          <w:noProof/>
        </w:rPr>
        <w:t>Hypromellose 6cP</w:t>
      </w:r>
    </w:p>
    <w:p w:rsidR="00DE584D" w:rsidRPr="00DE584D" w:rsidRDefault="00DE584D" w:rsidP="00DE584D">
      <w:pPr>
        <w:tabs>
          <w:tab w:val="clear" w:pos="567"/>
        </w:tabs>
        <w:spacing w:line="240" w:lineRule="auto"/>
        <w:rPr>
          <w:iCs/>
          <w:noProof/>
        </w:rPr>
      </w:pPr>
      <w:r w:rsidRPr="00DE584D">
        <w:rPr>
          <w:iCs/>
          <w:noProof/>
        </w:rPr>
        <w:t>Polysorbate 80</w:t>
      </w:r>
    </w:p>
    <w:p w:rsidR="00DE584D" w:rsidRPr="00DE584D" w:rsidRDefault="00DE584D" w:rsidP="00DE584D">
      <w:pPr>
        <w:tabs>
          <w:tab w:val="clear" w:pos="567"/>
        </w:tabs>
        <w:spacing w:line="240" w:lineRule="auto"/>
        <w:rPr>
          <w:iCs/>
          <w:noProof/>
        </w:rPr>
      </w:pPr>
      <w:r w:rsidRPr="00DE584D">
        <w:rPr>
          <w:iCs/>
          <w:noProof/>
        </w:rPr>
        <w:t>Macrogol 400</w:t>
      </w:r>
    </w:p>
    <w:p w:rsidR="00DE584D" w:rsidRPr="00DE584D" w:rsidRDefault="00DE584D" w:rsidP="00DE584D">
      <w:pPr>
        <w:tabs>
          <w:tab w:val="clear" w:pos="567"/>
        </w:tabs>
        <w:spacing w:line="240" w:lineRule="auto"/>
        <w:rPr>
          <w:iCs/>
          <w:noProof/>
        </w:rPr>
      </w:pPr>
      <w:r w:rsidRPr="00DE584D">
        <w:rPr>
          <w:iCs/>
          <w:noProof/>
        </w:rPr>
        <w:t>Titanium dioxide E171</w:t>
      </w:r>
    </w:p>
    <w:p w:rsidR="00DE584D" w:rsidRPr="00DE584D" w:rsidRDefault="00DE584D" w:rsidP="00DE584D">
      <w:pPr>
        <w:tabs>
          <w:tab w:val="clear" w:pos="567"/>
        </w:tabs>
        <w:spacing w:line="240" w:lineRule="auto"/>
        <w:rPr>
          <w:iCs/>
          <w:noProof/>
        </w:rPr>
      </w:pPr>
    </w:p>
    <w:p w:rsidR="00DE584D" w:rsidRDefault="00DE584D" w:rsidP="00DE584D">
      <w:pPr>
        <w:tabs>
          <w:tab w:val="clear" w:pos="567"/>
        </w:tabs>
        <w:spacing w:line="240" w:lineRule="auto"/>
        <w:ind w:left="567" w:hanging="567"/>
        <w:outlineLvl w:val="0"/>
        <w:rPr>
          <w:noProof/>
        </w:rPr>
      </w:pPr>
      <w:r w:rsidRPr="00DE584D">
        <w:rPr>
          <w:b/>
          <w:noProof/>
        </w:rPr>
        <w:t>6.2</w:t>
      </w:r>
      <w:r w:rsidRPr="00DE584D">
        <w:rPr>
          <w:b/>
          <w:noProof/>
        </w:rPr>
        <w:tab/>
        <w:t>Incompatibilities</w:t>
      </w: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r>
        <w:rPr>
          <w:noProof/>
        </w:rPr>
        <w:t>Not applicable.</w:t>
      </w: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ind w:left="567" w:hanging="567"/>
        <w:outlineLvl w:val="0"/>
        <w:rPr>
          <w:noProof/>
        </w:rPr>
      </w:pPr>
      <w:r w:rsidRPr="00DE584D">
        <w:rPr>
          <w:b/>
          <w:noProof/>
        </w:rPr>
        <w:t>6.3</w:t>
      </w:r>
      <w:r w:rsidRPr="00DE584D">
        <w:rPr>
          <w:b/>
          <w:noProof/>
        </w:rPr>
        <w:tab/>
        <w:t>Shelf life</w:t>
      </w: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r>
        <w:rPr>
          <w:noProof/>
        </w:rPr>
        <w:t>30 months</w:t>
      </w: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ind w:left="567" w:hanging="567"/>
        <w:outlineLvl w:val="0"/>
        <w:rPr>
          <w:noProof/>
        </w:rPr>
      </w:pPr>
      <w:r w:rsidRPr="00DE584D">
        <w:rPr>
          <w:b/>
          <w:noProof/>
        </w:rPr>
        <w:t>6.4</w:t>
      </w:r>
      <w:r w:rsidRPr="00DE584D">
        <w:rPr>
          <w:b/>
          <w:noProof/>
        </w:rPr>
        <w:tab/>
        <w:t>Special precautions for storage</w:t>
      </w:r>
    </w:p>
    <w:p w:rsidR="00DE584D" w:rsidRDefault="00DE584D" w:rsidP="00DE584D">
      <w:pPr>
        <w:tabs>
          <w:tab w:val="clear" w:pos="567"/>
        </w:tabs>
        <w:spacing w:line="240" w:lineRule="auto"/>
        <w:rPr>
          <w:noProof/>
        </w:rPr>
      </w:pPr>
    </w:p>
    <w:p w:rsidR="00DE584D" w:rsidRPr="00BA586B" w:rsidRDefault="00DE584D" w:rsidP="00DE584D">
      <w:pPr>
        <w:rPr>
          <w:szCs w:val="22"/>
        </w:rPr>
      </w:pPr>
      <w:r>
        <w:rPr>
          <w:szCs w:val="22"/>
        </w:rPr>
        <w:t>This medicinal product does not require any special storage conditions.</w:t>
      </w:r>
      <w:r w:rsidRPr="00BA586B">
        <w:rPr>
          <w:szCs w:val="22"/>
        </w:rPr>
        <w:t xml:space="preserve"> </w:t>
      </w:r>
    </w:p>
    <w:p w:rsidR="00DE584D" w:rsidRDefault="00DE584D" w:rsidP="00DE584D">
      <w:pPr>
        <w:tabs>
          <w:tab w:val="clear" w:pos="567"/>
        </w:tabs>
        <w:spacing w:line="240" w:lineRule="auto"/>
        <w:rPr>
          <w:noProof/>
        </w:rPr>
      </w:pPr>
    </w:p>
    <w:p w:rsidR="00DE584D" w:rsidRPr="00DE584D" w:rsidRDefault="00DE584D" w:rsidP="00DE584D">
      <w:pPr>
        <w:numPr>
          <w:ilvl w:val="1"/>
          <w:numId w:val="4"/>
        </w:numPr>
        <w:spacing w:line="240" w:lineRule="auto"/>
        <w:outlineLvl w:val="0"/>
        <w:rPr>
          <w:b/>
          <w:noProof/>
        </w:rPr>
      </w:pPr>
      <w:r w:rsidRPr="00DE584D">
        <w:rPr>
          <w:b/>
          <w:noProof/>
        </w:rPr>
        <w:t>Nature and contents of container</w:t>
      </w:r>
    </w:p>
    <w:p w:rsidR="00DE584D" w:rsidRPr="00DE584D" w:rsidRDefault="00DE584D" w:rsidP="00DE584D">
      <w:pPr>
        <w:tabs>
          <w:tab w:val="clear" w:pos="567"/>
        </w:tabs>
        <w:spacing w:line="240" w:lineRule="auto"/>
        <w:rPr>
          <w:iCs/>
          <w:noProof/>
        </w:rPr>
      </w:pPr>
    </w:p>
    <w:p w:rsidR="00DE584D" w:rsidRDefault="00DE584D" w:rsidP="00DE584D">
      <w:pPr>
        <w:rPr>
          <w:szCs w:val="22"/>
        </w:rPr>
      </w:pPr>
      <w:r>
        <w:rPr>
          <w:szCs w:val="22"/>
        </w:rPr>
        <w:t>Blisters:</w:t>
      </w:r>
    </w:p>
    <w:p w:rsidR="00DE584D" w:rsidRDefault="00DE584D" w:rsidP="00DE584D">
      <w:pPr>
        <w:rPr>
          <w:szCs w:val="22"/>
        </w:rPr>
      </w:pPr>
      <w:r>
        <w:rPr>
          <w:szCs w:val="22"/>
        </w:rPr>
        <w:t>OPA/Alu/PVC Aluminium blisters</w:t>
      </w:r>
    </w:p>
    <w:p w:rsidR="00DE584D" w:rsidRDefault="00DE584D" w:rsidP="00DE584D">
      <w:pPr>
        <w:rPr>
          <w:szCs w:val="22"/>
        </w:rPr>
      </w:pPr>
    </w:p>
    <w:p w:rsidR="00DE584D" w:rsidRDefault="00DE584D" w:rsidP="00DE584D">
      <w:pPr>
        <w:rPr>
          <w:szCs w:val="22"/>
        </w:rPr>
      </w:pPr>
      <w:r>
        <w:rPr>
          <w:szCs w:val="22"/>
        </w:rPr>
        <w:t>Containers:</w:t>
      </w:r>
    </w:p>
    <w:p w:rsidR="00DE584D" w:rsidRDefault="00DE584D" w:rsidP="00DE584D">
      <w:pPr>
        <w:tabs>
          <w:tab w:val="clear" w:pos="567"/>
        </w:tabs>
        <w:spacing w:line="240" w:lineRule="auto"/>
        <w:rPr>
          <w:noProof/>
          <w:szCs w:val="22"/>
        </w:rPr>
      </w:pPr>
      <w:r w:rsidRPr="00630151">
        <w:rPr>
          <w:noProof/>
          <w:szCs w:val="22"/>
        </w:rPr>
        <w:t>White opaque HDPE containers with white opaque polyethylene child re</w:t>
      </w:r>
      <w:r>
        <w:rPr>
          <w:noProof/>
          <w:szCs w:val="22"/>
        </w:rPr>
        <w:t>sistant screw cap with Aluminium</w:t>
      </w:r>
      <w:r w:rsidRPr="00630151">
        <w:rPr>
          <w:noProof/>
          <w:szCs w:val="22"/>
        </w:rPr>
        <w:t xml:space="preserve"> seal.</w:t>
      </w:r>
    </w:p>
    <w:p w:rsidR="00DE584D" w:rsidRDefault="00DE584D" w:rsidP="00DE584D">
      <w:pPr>
        <w:tabs>
          <w:tab w:val="clear" w:pos="567"/>
        </w:tabs>
        <w:spacing w:line="240" w:lineRule="auto"/>
        <w:rPr>
          <w:noProof/>
          <w:szCs w:val="22"/>
        </w:rPr>
      </w:pPr>
    </w:p>
    <w:p w:rsidR="00DE584D" w:rsidRDefault="00DE584D" w:rsidP="00DE584D">
      <w:pPr>
        <w:rPr>
          <w:szCs w:val="22"/>
        </w:rPr>
      </w:pPr>
      <w:r w:rsidRPr="00BA586B">
        <w:rPr>
          <w:szCs w:val="22"/>
        </w:rPr>
        <w:t>Each pack type contains 60 film-coated tablets.</w:t>
      </w:r>
    </w:p>
    <w:p w:rsidR="00DE584D" w:rsidRDefault="00DE584D" w:rsidP="00DE584D">
      <w:pPr>
        <w:rPr>
          <w:szCs w:val="22"/>
        </w:rPr>
      </w:pPr>
    </w:p>
    <w:p w:rsidR="00DE584D" w:rsidRPr="00BA586B" w:rsidRDefault="00DE584D" w:rsidP="00DE584D">
      <w:pPr>
        <w:rPr>
          <w:szCs w:val="22"/>
        </w:rPr>
      </w:pPr>
      <w:r>
        <w:rPr>
          <w:szCs w:val="22"/>
        </w:rPr>
        <w:t>Not all pack sizes may be marketed.</w:t>
      </w: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ind w:left="567" w:hanging="567"/>
        <w:outlineLvl w:val="0"/>
        <w:rPr>
          <w:noProof/>
        </w:rPr>
      </w:pPr>
      <w:r w:rsidRPr="00DE584D">
        <w:rPr>
          <w:b/>
          <w:noProof/>
        </w:rPr>
        <w:t>6.6</w:t>
      </w:r>
      <w:r w:rsidRPr="00DE584D">
        <w:rPr>
          <w:b/>
          <w:noProof/>
        </w:rPr>
        <w:tab/>
        <w:t>Special precautions for disposal</w:t>
      </w:r>
    </w:p>
    <w:p w:rsidR="00DE584D" w:rsidRDefault="00DE584D" w:rsidP="00DE584D">
      <w:pPr>
        <w:tabs>
          <w:tab w:val="clear" w:pos="567"/>
        </w:tabs>
        <w:spacing w:line="240" w:lineRule="auto"/>
        <w:rPr>
          <w:noProof/>
        </w:rPr>
      </w:pPr>
    </w:p>
    <w:p w:rsidR="002D350D" w:rsidRDefault="002D350D" w:rsidP="00DE584D">
      <w:pPr>
        <w:tabs>
          <w:tab w:val="clear" w:pos="567"/>
        </w:tabs>
        <w:spacing w:line="240" w:lineRule="auto"/>
        <w:rPr>
          <w:color w:val="000000"/>
          <w:szCs w:val="22"/>
        </w:rPr>
      </w:pPr>
      <w:r>
        <w:rPr>
          <w:color w:val="000000"/>
          <w:szCs w:val="22"/>
        </w:rPr>
        <w:t>No special requirements for disposal.</w:t>
      </w:r>
    </w:p>
    <w:p w:rsidR="002D350D" w:rsidRDefault="002D350D" w:rsidP="00DE584D">
      <w:pPr>
        <w:tabs>
          <w:tab w:val="clear" w:pos="567"/>
        </w:tabs>
        <w:spacing w:line="240" w:lineRule="auto"/>
        <w:rPr>
          <w:noProof/>
        </w:rPr>
      </w:pPr>
    </w:p>
    <w:p w:rsidR="00DE584D" w:rsidRPr="00BA586B" w:rsidRDefault="00DE584D" w:rsidP="00DE584D">
      <w:pPr>
        <w:rPr>
          <w:noProof/>
          <w:szCs w:val="22"/>
        </w:rPr>
      </w:pPr>
      <w:r w:rsidRPr="00BA586B">
        <w:rPr>
          <w:szCs w:val="22"/>
        </w:rPr>
        <w:t xml:space="preserve">Any unused </w:t>
      </w:r>
      <w:r w:rsidR="002D350D" w:rsidRPr="00E869A5">
        <w:rPr>
          <w:szCs w:val="22"/>
        </w:rPr>
        <w:t xml:space="preserve">medicinal </w:t>
      </w:r>
      <w:r w:rsidRPr="00E869A5">
        <w:rPr>
          <w:szCs w:val="22"/>
        </w:rPr>
        <w:t>product</w:t>
      </w:r>
      <w:r w:rsidRPr="00BA586B">
        <w:rPr>
          <w:szCs w:val="22"/>
        </w:rPr>
        <w:t xml:space="preserve"> or waste material should be disposed of in accordance with local requirements.</w:t>
      </w: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ind w:left="567" w:hanging="567"/>
        <w:rPr>
          <w:noProof/>
        </w:rPr>
      </w:pPr>
      <w:r w:rsidRPr="00DE584D">
        <w:rPr>
          <w:b/>
          <w:noProof/>
        </w:rPr>
        <w:t>7.</w:t>
      </w:r>
      <w:r w:rsidRPr="00DE584D">
        <w:rPr>
          <w:b/>
          <w:noProof/>
        </w:rPr>
        <w:tab/>
        <w:t>MARKETING AUTHORISATION HOLDER</w:t>
      </w:r>
    </w:p>
    <w:p w:rsidR="00DE584D" w:rsidRDefault="00DE584D" w:rsidP="00DE584D">
      <w:pPr>
        <w:tabs>
          <w:tab w:val="clear" w:pos="567"/>
        </w:tabs>
        <w:spacing w:line="240" w:lineRule="auto"/>
        <w:rPr>
          <w:noProof/>
        </w:rPr>
      </w:pPr>
    </w:p>
    <w:p w:rsidR="00650585" w:rsidRPr="00E869A5" w:rsidRDefault="00650585" w:rsidP="00650585">
      <w:pPr>
        <w:tabs>
          <w:tab w:val="clear" w:pos="567"/>
        </w:tabs>
        <w:autoSpaceDE w:val="0"/>
        <w:autoSpaceDN w:val="0"/>
        <w:spacing w:line="240" w:lineRule="auto"/>
        <w:rPr>
          <w:szCs w:val="22"/>
        </w:rPr>
      </w:pPr>
      <w:r w:rsidRPr="00E869A5">
        <w:rPr>
          <w:szCs w:val="22"/>
        </w:rPr>
        <w:t>Teva B.V.</w:t>
      </w:r>
    </w:p>
    <w:p w:rsidR="00650585" w:rsidRPr="00E869A5" w:rsidRDefault="00650585" w:rsidP="00650585">
      <w:pPr>
        <w:tabs>
          <w:tab w:val="clear" w:pos="567"/>
        </w:tabs>
        <w:autoSpaceDE w:val="0"/>
        <w:autoSpaceDN w:val="0"/>
        <w:spacing w:line="240" w:lineRule="auto"/>
        <w:rPr>
          <w:szCs w:val="22"/>
        </w:rPr>
      </w:pPr>
      <w:r w:rsidRPr="00E869A5">
        <w:rPr>
          <w:szCs w:val="22"/>
        </w:rPr>
        <w:t>Swensweg 5</w:t>
      </w:r>
    </w:p>
    <w:p w:rsidR="00650585" w:rsidRPr="00E869A5" w:rsidRDefault="00650585" w:rsidP="00650585">
      <w:pPr>
        <w:tabs>
          <w:tab w:val="clear" w:pos="567"/>
        </w:tabs>
        <w:autoSpaceDE w:val="0"/>
        <w:autoSpaceDN w:val="0"/>
        <w:spacing w:line="240" w:lineRule="auto"/>
        <w:rPr>
          <w:szCs w:val="22"/>
        </w:rPr>
      </w:pPr>
      <w:r w:rsidRPr="00E869A5">
        <w:rPr>
          <w:szCs w:val="22"/>
        </w:rPr>
        <w:t xml:space="preserve">2031GA </w:t>
      </w:r>
      <w:smartTag w:uri="urn:schemas-microsoft-com:office:smarttags" w:element="City">
        <w:smartTag w:uri="urn:schemas-microsoft-com:office:smarttags" w:element="place">
          <w:r w:rsidRPr="00E869A5">
            <w:rPr>
              <w:szCs w:val="22"/>
            </w:rPr>
            <w:t>Haarlem</w:t>
          </w:r>
        </w:smartTag>
      </w:smartTag>
    </w:p>
    <w:p w:rsidR="00DE584D" w:rsidRPr="00BA586B" w:rsidRDefault="00650585" w:rsidP="00DE584D">
      <w:pPr>
        <w:tabs>
          <w:tab w:val="clear" w:pos="567"/>
        </w:tabs>
        <w:spacing w:line="240" w:lineRule="auto"/>
        <w:rPr>
          <w:szCs w:val="22"/>
        </w:rPr>
      </w:pPr>
      <w:r w:rsidRPr="00E869A5">
        <w:rPr>
          <w:szCs w:val="22"/>
        </w:rPr>
        <w:t>The Netherlands</w:t>
      </w: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p>
    <w:p w:rsidR="00DE584D" w:rsidRPr="00DE584D" w:rsidRDefault="00DE584D" w:rsidP="00DE584D">
      <w:pPr>
        <w:tabs>
          <w:tab w:val="clear" w:pos="567"/>
        </w:tabs>
        <w:spacing w:line="240" w:lineRule="auto"/>
        <w:ind w:left="567" w:hanging="567"/>
        <w:rPr>
          <w:b/>
          <w:noProof/>
        </w:rPr>
      </w:pPr>
      <w:r w:rsidRPr="00DE584D">
        <w:rPr>
          <w:b/>
          <w:noProof/>
        </w:rPr>
        <w:t>8.</w:t>
      </w:r>
      <w:r w:rsidRPr="00DE584D">
        <w:rPr>
          <w:b/>
          <w:noProof/>
        </w:rPr>
        <w:tab/>
        <w:t xml:space="preserve">MARKETING AUTHORISATION NUMBER(S) </w:t>
      </w: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r>
        <w:rPr>
          <w:noProof/>
        </w:rPr>
        <w:t>EU/1/10/663/001</w:t>
      </w:r>
    </w:p>
    <w:p w:rsidR="00DE584D" w:rsidRDefault="00DE584D" w:rsidP="00DE584D">
      <w:pPr>
        <w:tabs>
          <w:tab w:val="clear" w:pos="567"/>
        </w:tabs>
        <w:spacing w:line="240" w:lineRule="auto"/>
        <w:rPr>
          <w:noProof/>
        </w:rPr>
      </w:pPr>
      <w:r>
        <w:rPr>
          <w:noProof/>
        </w:rPr>
        <w:t>EU/1/10/663/002</w:t>
      </w: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ind w:left="567" w:hanging="567"/>
        <w:rPr>
          <w:noProof/>
        </w:rPr>
      </w:pPr>
      <w:r w:rsidRPr="00DE584D">
        <w:rPr>
          <w:b/>
          <w:noProof/>
        </w:rPr>
        <w:t>9.</w:t>
      </w:r>
      <w:r w:rsidRPr="00DE584D">
        <w:rPr>
          <w:b/>
          <w:noProof/>
        </w:rPr>
        <w:tab/>
        <w:t>DATE OF FIRST AUTHORISATION/RENEWAL OF THE AUTHORISATION</w:t>
      </w: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r>
        <w:rPr>
          <w:noProof/>
        </w:rPr>
        <w:t>Date of first authorisation: 02 March 2011</w:t>
      </w:r>
    </w:p>
    <w:p w:rsidR="00DE584D" w:rsidRDefault="00154707" w:rsidP="00DE584D">
      <w:pPr>
        <w:tabs>
          <w:tab w:val="clear" w:pos="567"/>
        </w:tabs>
        <w:spacing w:line="240" w:lineRule="auto"/>
        <w:rPr>
          <w:noProof/>
        </w:rPr>
      </w:pPr>
      <w:r w:rsidRPr="00154707">
        <w:rPr>
          <w:noProof/>
        </w:rPr>
        <w:t>Date of latest renewal:</w:t>
      </w:r>
      <w:r>
        <w:rPr>
          <w:noProof/>
        </w:rPr>
        <w:t xml:space="preserve"> 19 November 2015</w:t>
      </w:r>
    </w:p>
    <w:p w:rsidR="00DE584D" w:rsidRDefault="00DE584D" w:rsidP="00DE584D">
      <w:pPr>
        <w:tabs>
          <w:tab w:val="clear" w:pos="567"/>
        </w:tabs>
        <w:spacing w:line="240" w:lineRule="auto"/>
        <w:rPr>
          <w:noProof/>
        </w:rPr>
      </w:pPr>
    </w:p>
    <w:p w:rsidR="00DE584D" w:rsidRPr="00DE584D" w:rsidRDefault="00DE584D" w:rsidP="00DE584D">
      <w:pPr>
        <w:tabs>
          <w:tab w:val="clear" w:pos="567"/>
        </w:tabs>
        <w:spacing w:line="240" w:lineRule="auto"/>
        <w:ind w:left="567" w:hanging="567"/>
        <w:rPr>
          <w:b/>
          <w:noProof/>
        </w:rPr>
      </w:pPr>
      <w:r w:rsidRPr="00DE584D">
        <w:rPr>
          <w:b/>
          <w:noProof/>
        </w:rPr>
        <w:t>10.</w:t>
      </w:r>
      <w:r w:rsidRPr="00DE584D">
        <w:rPr>
          <w:b/>
          <w:noProof/>
        </w:rPr>
        <w:tab/>
        <w:t>DATE OF REVISION OF THE TEXT</w:t>
      </w:r>
    </w:p>
    <w:p w:rsidR="00DE584D" w:rsidRDefault="00DE584D" w:rsidP="00DE584D">
      <w:pPr>
        <w:tabs>
          <w:tab w:val="clear" w:pos="567"/>
        </w:tabs>
        <w:spacing w:line="240" w:lineRule="auto"/>
        <w:rPr>
          <w:noProof/>
        </w:rPr>
      </w:pPr>
    </w:p>
    <w:p w:rsidR="00DE584D" w:rsidRPr="00DE584D" w:rsidRDefault="00DE584D" w:rsidP="00DE584D">
      <w:pPr>
        <w:rPr>
          <w:b/>
          <w:noProof/>
        </w:rPr>
      </w:pPr>
      <w:r w:rsidRPr="00BA586B">
        <w:rPr>
          <w:noProof/>
          <w:szCs w:val="22"/>
        </w:rPr>
        <w:t xml:space="preserve">Detailed information on this </w:t>
      </w:r>
      <w:r w:rsidR="00B24DFA">
        <w:rPr>
          <w:noProof/>
          <w:szCs w:val="22"/>
        </w:rPr>
        <w:t xml:space="preserve">medicinal </w:t>
      </w:r>
      <w:r w:rsidRPr="00BA586B">
        <w:rPr>
          <w:noProof/>
          <w:szCs w:val="22"/>
        </w:rPr>
        <w:t xml:space="preserve">product is available on the website of the European Medicines Agency </w:t>
      </w:r>
      <w:hyperlink r:id="rId11" w:history="1">
        <w:r w:rsidRPr="00DE584D">
          <w:rPr>
            <w:noProof/>
            <w:color w:val="0000FF"/>
            <w:szCs w:val="22"/>
            <w:u w:val="single"/>
          </w:rPr>
          <w:t>http://www.ema.europa.eu</w:t>
        </w:r>
      </w:hyperlink>
      <w:r w:rsidRPr="00DE584D">
        <w:rPr>
          <w:noProof/>
          <w:color w:val="0000FF"/>
          <w:szCs w:val="22"/>
        </w:rPr>
        <w:t>.</w:t>
      </w:r>
    </w:p>
    <w:p w:rsidR="00DE584D" w:rsidRDefault="00DE584D" w:rsidP="00DE584D">
      <w:pPr>
        <w:numPr>
          <w:ilvl w:val="12"/>
          <w:numId w:val="0"/>
        </w:numPr>
        <w:tabs>
          <w:tab w:val="clear" w:pos="567"/>
        </w:tabs>
        <w:spacing w:line="240" w:lineRule="auto"/>
        <w:ind w:right="-2"/>
        <w:rPr>
          <w:noProof/>
        </w:rPr>
      </w:pPr>
    </w:p>
    <w:p w:rsidR="00DE584D" w:rsidRPr="00DE584D" w:rsidRDefault="00DE584D" w:rsidP="00DE584D">
      <w:pPr>
        <w:rPr>
          <w:b/>
          <w:noProof/>
        </w:rPr>
      </w:pPr>
    </w:p>
    <w:p w:rsidR="00DE584D" w:rsidRDefault="00DE584D" w:rsidP="00DE584D">
      <w:pPr>
        <w:rPr>
          <w:noProof/>
        </w:rPr>
      </w:pPr>
      <w:r w:rsidRPr="00DE584D">
        <w:rPr>
          <w:b/>
          <w:noProof/>
        </w:rPr>
        <w:br w:type="page"/>
      </w:r>
    </w:p>
    <w:p w:rsidR="00DE584D" w:rsidRDefault="00DE584D" w:rsidP="00DE584D">
      <w:pPr>
        <w:jc w:val="center"/>
        <w:rPr>
          <w:noProof/>
        </w:rPr>
      </w:pPr>
    </w:p>
    <w:p w:rsidR="00DE584D" w:rsidRDefault="00DE584D" w:rsidP="00DE584D">
      <w:pPr>
        <w:jc w:val="center"/>
        <w:rPr>
          <w:noProof/>
        </w:rPr>
      </w:pPr>
    </w:p>
    <w:p w:rsidR="00DE584D" w:rsidRDefault="00DE584D" w:rsidP="00DE584D">
      <w:pPr>
        <w:jc w:val="center"/>
        <w:rPr>
          <w:noProof/>
        </w:rPr>
      </w:pPr>
    </w:p>
    <w:p w:rsidR="00DE584D" w:rsidRDefault="00DE584D" w:rsidP="00DE584D">
      <w:pPr>
        <w:jc w:val="center"/>
        <w:rPr>
          <w:noProof/>
        </w:rPr>
      </w:pPr>
    </w:p>
    <w:p w:rsidR="00DE584D" w:rsidRDefault="00DE584D" w:rsidP="00DE584D">
      <w:pPr>
        <w:jc w:val="center"/>
        <w:rPr>
          <w:noProof/>
        </w:rPr>
      </w:pPr>
    </w:p>
    <w:p w:rsidR="00DE584D" w:rsidRDefault="00DE584D" w:rsidP="00DE584D">
      <w:pPr>
        <w:jc w:val="center"/>
        <w:rPr>
          <w:noProof/>
        </w:rPr>
      </w:pPr>
    </w:p>
    <w:p w:rsidR="00DE584D" w:rsidRDefault="00DE584D" w:rsidP="00DE584D">
      <w:pPr>
        <w:jc w:val="center"/>
        <w:rPr>
          <w:noProof/>
        </w:rPr>
      </w:pPr>
    </w:p>
    <w:p w:rsidR="00DE584D" w:rsidRDefault="00DE584D" w:rsidP="00DE584D">
      <w:pPr>
        <w:jc w:val="center"/>
        <w:rPr>
          <w:noProof/>
        </w:rPr>
      </w:pPr>
    </w:p>
    <w:p w:rsidR="00DE584D" w:rsidRDefault="00DE584D" w:rsidP="00DE584D">
      <w:pPr>
        <w:jc w:val="center"/>
        <w:rPr>
          <w:noProof/>
        </w:rPr>
      </w:pPr>
    </w:p>
    <w:p w:rsidR="00DE584D" w:rsidRDefault="00DE584D" w:rsidP="00DE584D">
      <w:pPr>
        <w:jc w:val="center"/>
        <w:rPr>
          <w:noProof/>
        </w:rPr>
      </w:pPr>
    </w:p>
    <w:p w:rsidR="00DE584D" w:rsidRDefault="00DE584D" w:rsidP="00DE584D">
      <w:pPr>
        <w:jc w:val="center"/>
        <w:rPr>
          <w:noProof/>
        </w:rPr>
      </w:pPr>
    </w:p>
    <w:p w:rsidR="00DE584D" w:rsidRDefault="00DE584D" w:rsidP="00DE584D">
      <w:pPr>
        <w:jc w:val="center"/>
        <w:rPr>
          <w:noProof/>
        </w:rPr>
      </w:pPr>
    </w:p>
    <w:p w:rsidR="00DE584D" w:rsidRDefault="00DE584D" w:rsidP="00DE584D">
      <w:pPr>
        <w:jc w:val="center"/>
        <w:rPr>
          <w:noProof/>
        </w:rPr>
      </w:pPr>
    </w:p>
    <w:p w:rsidR="00DE584D" w:rsidRDefault="00DE584D" w:rsidP="00DE584D">
      <w:pPr>
        <w:jc w:val="center"/>
        <w:rPr>
          <w:noProof/>
        </w:rPr>
      </w:pPr>
    </w:p>
    <w:p w:rsidR="00DE584D" w:rsidRDefault="00DE584D" w:rsidP="00DE584D">
      <w:pPr>
        <w:jc w:val="center"/>
        <w:rPr>
          <w:noProof/>
        </w:rPr>
      </w:pPr>
    </w:p>
    <w:p w:rsidR="00DE584D" w:rsidRDefault="00DE584D" w:rsidP="00DE584D">
      <w:pPr>
        <w:jc w:val="center"/>
        <w:rPr>
          <w:noProof/>
        </w:rPr>
      </w:pPr>
    </w:p>
    <w:p w:rsidR="00DE584D" w:rsidRDefault="00DE584D" w:rsidP="00DE584D">
      <w:pPr>
        <w:jc w:val="center"/>
        <w:rPr>
          <w:noProof/>
        </w:rPr>
      </w:pPr>
    </w:p>
    <w:p w:rsidR="00DE584D" w:rsidRDefault="00DE584D" w:rsidP="00DE584D">
      <w:pPr>
        <w:jc w:val="center"/>
        <w:rPr>
          <w:noProof/>
        </w:rPr>
      </w:pPr>
    </w:p>
    <w:p w:rsidR="00DE584D" w:rsidRDefault="00DE584D" w:rsidP="00DE584D">
      <w:pPr>
        <w:jc w:val="center"/>
        <w:rPr>
          <w:noProof/>
        </w:rPr>
      </w:pPr>
      <w:r w:rsidRPr="00DE584D">
        <w:rPr>
          <w:b/>
          <w:noProof/>
        </w:rPr>
        <w:t>ANNEX II</w:t>
      </w:r>
    </w:p>
    <w:p w:rsidR="00DE584D" w:rsidRDefault="00DE584D" w:rsidP="00DE584D">
      <w:pPr>
        <w:ind w:left="1701" w:right="1416" w:hanging="567"/>
        <w:rPr>
          <w:noProof/>
        </w:rPr>
      </w:pPr>
    </w:p>
    <w:p w:rsidR="00DE584D" w:rsidRPr="00DE584D" w:rsidRDefault="00DE584D" w:rsidP="00DE584D">
      <w:pPr>
        <w:ind w:left="1701" w:right="1416" w:hanging="708"/>
        <w:rPr>
          <w:b/>
          <w:noProof/>
        </w:rPr>
      </w:pPr>
      <w:r w:rsidRPr="00DE584D">
        <w:rPr>
          <w:b/>
          <w:noProof/>
        </w:rPr>
        <w:t>A.</w:t>
      </w:r>
      <w:r w:rsidRPr="00DE584D">
        <w:rPr>
          <w:b/>
          <w:noProof/>
        </w:rPr>
        <w:tab/>
        <w:t>MANUFACTUR</w:t>
      </w:r>
      <w:r w:rsidR="002D350D">
        <w:rPr>
          <w:b/>
          <w:noProof/>
        </w:rPr>
        <w:t>ER</w:t>
      </w:r>
      <w:r w:rsidRPr="00DE584D">
        <w:rPr>
          <w:b/>
          <w:noProof/>
        </w:rPr>
        <w:t>(S) RESPONSIBLE FOR BATCH RELEASE</w:t>
      </w:r>
    </w:p>
    <w:p w:rsidR="00DE584D" w:rsidRDefault="00DE584D" w:rsidP="00DE584D">
      <w:pPr>
        <w:ind w:left="567" w:hanging="567"/>
        <w:rPr>
          <w:noProof/>
        </w:rPr>
      </w:pPr>
    </w:p>
    <w:p w:rsidR="00DE584D" w:rsidRDefault="00DE584D" w:rsidP="00805BF8">
      <w:pPr>
        <w:ind w:left="1701" w:right="1416" w:hanging="708"/>
        <w:rPr>
          <w:b/>
          <w:noProof/>
        </w:rPr>
      </w:pPr>
      <w:r w:rsidRPr="00DE584D">
        <w:rPr>
          <w:b/>
          <w:noProof/>
        </w:rPr>
        <w:t>B.</w:t>
      </w:r>
      <w:r w:rsidRPr="00DE584D">
        <w:rPr>
          <w:b/>
          <w:noProof/>
        </w:rPr>
        <w:tab/>
        <w:t xml:space="preserve">CONDITIONS </w:t>
      </w:r>
      <w:r w:rsidR="002D350D">
        <w:rPr>
          <w:b/>
          <w:szCs w:val="22"/>
        </w:rPr>
        <w:t>OR RESTRICTIONS REGARDING SUPPLY AND USE</w:t>
      </w:r>
    </w:p>
    <w:p w:rsidR="002D350D" w:rsidRDefault="002D350D" w:rsidP="00DE584D">
      <w:pPr>
        <w:ind w:left="1134" w:right="1416" w:hanging="141"/>
        <w:rPr>
          <w:b/>
          <w:noProof/>
        </w:rPr>
      </w:pPr>
    </w:p>
    <w:p w:rsidR="002D350D" w:rsidRDefault="002D350D" w:rsidP="00805BF8">
      <w:pPr>
        <w:numPr>
          <w:ilvl w:val="0"/>
          <w:numId w:val="28"/>
        </w:numPr>
        <w:spacing w:line="240" w:lineRule="auto"/>
        <w:ind w:left="1701" w:right="1416" w:hanging="708"/>
        <w:rPr>
          <w:b/>
          <w:szCs w:val="22"/>
        </w:rPr>
      </w:pPr>
      <w:r>
        <w:rPr>
          <w:b/>
          <w:szCs w:val="22"/>
        </w:rPr>
        <w:t>OTHER CONDITIONS AND REQUIREMENTS OF THE MARKETING AUTHORISATION</w:t>
      </w:r>
    </w:p>
    <w:p w:rsidR="002D350D" w:rsidRDefault="002D350D" w:rsidP="002D350D">
      <w:pPr>
        <w:pStyle w:val="ListParagraph1"/>
        <w:rPr>
          <w:b/>
          <w:szCs w:val="22"/>
        </w:rPr>
      </w:pPr>
    </w:p>
    <w:p w:rsidR="002D350D" w:rsidRPr="00DE584D" w:rsidRDefault="002D350D" w:rsidP="00805BF8">
      <w:pPr>
        <w:numPr>
          <w:ilvl w:val="0"/>
          <w:numId w:val="28"/>
        </w:numPr>
        <w:ind w:left="1701" w:right="1416" w:hanging="708"/>
        <w:rPr>
          <w:b/>
          <w:noProof/>
        </w:rPr>
      </w:pPr>
      <w:r>
        <w:rPr>
          <w:b/>
          <w:szCs w:val="22"/>
        </w:rPr>
        <w:t>CONDITIONS OR RESTRICTIONS WITH REGARDS TO THE SAFE AND EFFECTIVE USE OF THE MEDICINAL PRODUCT</w:t>
      </w:r>
    </w:p>
    <w:p w:rsidR="00DE584D" w:rsidRDefault="00DE584D" w:rsidP="00DE584D">
      <w:pPr>
        <w:ind w:left="567" w:hanging="567"/>
        <w:rPr>
          <w:noProof/>
        </w:rPr>
      </w:pPr>
    </w:p>
    <w:p w:rsidR="00DE584D" w:rsidRPr="00DE584D" w:rsidRDefault="00DE584D" w:rsidP="00DE584D">
      <w:pPr>
        <w:ind w:left="1701" w:right="1558" w:hanging="850"/>
        <w:rPr>
          <w:b/>
          <w:noProof/>
        </w:rPr>
      </w:pPr>
    </w:p>
    <w:p w:rsidR="00DE584D" w:rsidRPr="00DE584D" w:rsidRDefault="00DE584D" w:rsidP="00DE584D">
      <w:pPr>
        <w:ind w:right="-1"/>
        <w:rPr>
          <w:noProof/>
          <w:color w:val="008000"/>
        </w:rPr>
      </w:pPr>
    </w:p>
    <w:p w:rsidR="00DE584D" w:rsidRDefault="00DE584D" w:rsidP="00DE584D">
      <w:pPr>
        <w:rPr>
          <w:noProof/>
        </w:rPr>
      </w:pPr>
    </w:p>
    <w:p w:rsidR="00DE584D" w:rsidRPr="00DE584D" w:rsidRDefault="00DE584D" w:rsidP="00BF4BA6">
      <w:pPr>
        <w:pStyle w:val="TitleB"/>
        <w:rPr>
          <w:lang w:eastAsia="en-GB"/>
        </w:rPr>
      </w:pPr>
      <w:r w:rsidRPr="00DE584D">
        <w:rPr>
          <w:rFonts w:ascii="Verdana" w:hAnsi="Verdana" w:cs="Verdana"/>
          <w:noProof/>
          <w:sz w:val="18"/>
          <w:szCs w:val="18"/>
          <w:lang w:eastAsia="en-GB"/>
        </w:rPr>
        <w:br w:type="page"/>
      </w:r>
      <w:r w:rsidRPr="00DE584D">
        <w:rPr>
          <w:noProof/>
          <w:lang w:eastAsia="en-GB"/>
        </w:rPr>
        <w:t>A.</w:t>
      </w:r>
      <w:r w:rsidRPr="00DE584D">
        <w:rPr>
          <w:noProof/>
          <w:lang w:eastAsia="en-GB"/>
        </w:rPr>
        <w:tab/>
      </w:r>
      <w:r w:rsidRPr="00DE584D">
        <w:rPr>
          <w:lang w:eastAsia="en-GB"/>
        </w:rPr>
        <w:t>MANUFACTUR</w:t>
      </w:r>
      <w:r w:rsidR="002D350D">
        <w:rPr>
          <w:lang w:eastAsia="en-GB"/>
        </w:rPr>
        <w:t>ER(S)</w:t>
      </w:r>
      <w:r w:rsidRPr="00DE584D">
        <w:rPr>
          <w:lang w:eastAsia="en-GB"/>
        </w:rPr>
        <w:t xml:space="preserve"> RESPONSIBLE FOR BATCH RELEASE</w:t>
      </w:r>
    </w:p>
    <w:p w:rsidR="00DE584D" w:rsidRPr="00DC2027" w:rsidRDefault="00DE584D" w:rsidP="00DE584D">
      <w:pPr>
        <w:tabs>
          <w:tab w:val="clear" w:pos="567"/>
        </w:tabs>
        <w:spacing w:line="240" w:lineRule="auto"/>
        <w:rPr>
          <w:noProof/>
          <w:szCs w:val="22"/>
          <w:lang w:eastAsia="en-GB"/>
        </w:rPr>
      </w:pPr>
    </w:p>
    <w:p w:rsidR="00DE584D" w:rsidRPr="00DC2027" w:rsidRDefault="00DE584D" w:rsidP="00DE584D">
      <w:pPr>
        <w:tabs>
          <w:tab w:val="clear" w:pos="567"/>
        </w:tabs>
        <w:spacing w:line="240" w:lineRule="auto"/>
        <w:rPr>
          <w:noProof/>
          <w:szCs w:val="22"/>
          <w:lang w:eastAsia="en-GB"/>
        </w:rPr>
      </w:pPr>
      <w:r w:rsidRPr="00DE584D">
        <w:rPr>
          <w:noProof/>
          <w:szCs w:val="22"/>
          <w:u w:val="single"/>
          <w:lang w:eastAsia="en-GB"/>
        </w:rPr>
        <w:t>Name and address of the manufacturers responsible for batch release</w:t>
      </w:r>
    </w:p>
    <w:p w:rsidR="00DE584D" w:rsidRPr="00DC2027" w:rsidRDefault="00DE584D" w:rsidP="00DE584D">
      <w:pPr>
        <w:tabs>
          <w:tab w:val="clear" w:pos="567"/>
        </w:tabs>
        <w:spacing w:line="240" w:lineRule="auto"/>
        <w:rPr>
          <w:noProof/>
          <w:szCs w:val="22"/>
          <w:lang w:eastAsia="en-GB"/>
        </w:rPr>
      </w:pPr>
    </w:p>
    <w:p w:rsidR="00DE584D" w:rsidRPr="00DC2027" w:rsidRDefault="00DE584D" w:rsidP="00DE584D">
      <w:pPr>
        <w:tabs>
          <w:tab w:val="clear" w:pos="567"/>
        </w:tabs>
        <w:spacing w:line="240" w:lineRule="auto"/>
        <w:rPr>
          <w:szCs w:val="22"/>
          <w:lang w:eastAsia="en-GB"/>
        </w:rPr>
      </w:pPr>
      <w:r w:rsidRPr="00DC2027">
        <w:rPr>
          <w:szCs w:val="22"/>
          <w:lang w:eastAsia="en-GB"/>
        </w:rPr>
        <w:t>Teva Pharmaceutical Works Private Limited Company</w:t>
      </w:r>
    </w:p>
    <w:p w:rsidR="00DE584D" w:rsidRPr="00DC2027" w:rsidRDefault="00DE584D" w:rsidP="00DE584D">
      <w:pPr>
        <w:tabs>
          <w:tab w:val="clear" w:pos="567"/>
        </w:tabs>
        <w:spacing w:line="240" w:lineRule="auto"/>
        <w:rPr>
          <w:szCs w:val="22"/>
          <w:lang w:eastAsia="en-GB"/>
        </w:rPr>
      </w:pPr>
      <w:r w:rsidRPr="00DC2027">
        <w:rPr>
          <w:szCs w:val="22"/>
          <w:lang w:eastAsia="en-GB"/>
        </w:rPr>
        <w:t>Pallagi út 13</w:t>
      </w:r>
    </w:p>
    <w:p w:rsidR="00DE584D" w:rsidRPr="00DC2027" w:rsidRDefault="00DE584D" w:rsidP="00DE584D">
      <w:pPr>
        <w:tabs>
          <w:tab w:val="clear" w:pos="567"/>
        </w:tabs>
        <w:spacing w:line="240" w:lineRule="auto"/>
        <w:rPr>
          <w:szCs w:val="22"/>
          <w:lang w:eastAsia="en-GB"/>
        </w:rPr>
      </w:pPr>
      <w:smartTag w:uri="urn:schemas-microsoft-com:office:smarttags" w:element="City">
        <w:smartTag w:uri="urn:schemas-microsoft-com:office:smarttags" w:element="place">
          <w:r w:rsidRPr="00DC2027">
            <w:rPr>
              <w:szCs w:val="22"/>
              <w:lang w:eastAsia="en-GB"/>
            </w:rPr>
            <w:t>Debrecen</w:t>
          </w:r>
        </w:smartTag>
      </w:smartTag>
      <w:r w:rsidRPr="00DC2027">
        <w:rPr>
          <w:szCs w:val="22"/>
          <w:lang w:eastAsia="en-GB"/>
        </w:rPr>
        <w:t xml:space="preserve"> H-4042</w:t>
      </w:r>
    </w:p>
    <w:p w:rsidR="00DE584D" w:rsidRPr="00DC2027" w:rsidRDefault="00DE584D" w:rsidP="00DE584D">
      <w:pPr>
        <w:tabs>
          <w:tab w:val="clear" w:pos="567"/>
        </w:tabs>
        <w:spacing w:line="240" w:lineRule="auto"/>
        <w:rPr>
          <w:szCs w:val="22"/>
          <w:lang w:eastAsia="en-GB"/>
        </w:rPr>
      </w:pPr>
      <w:smartTag w:uri="urn:schemas-microsoft-com:office:smarttags" w:element="country-region">
        <w:smartTag w:uri="urn:schemas-microsoft-com:office:smarttags" w:element="place">
          <w:r w:rsidRPr="00DC2027">
            <w:rPr>
              <w:szCs w:val="22"/>
              <w:lang w:eastAsia="en-GB"/>
            </w:rPr>
            <w:t>Hungary</w:t>
          </w:r>
        </w:smartTag>
      </w:smartTag>
    </w:p>
    <w:p w:rsidR="00DE584D" w:rsidRPr="00DC2027" w:rsidRDefault="00DE584D" w:rsidP="00DE584D">
      <w:pPr>
        <w:tabs>
          <w:tab w:val="clear" w:pos="567"/>
        </w:tabs>
        <w:spacing w:line="240" w:lineRule="auto"/>
        <w:rPr>
          <w:szCs w:val="22"/>
          <w:lang w:eastAsia="en-GB"/>
        </w:rPr>
      </w:pPr>
    </w:p>
    <w:p w:rsidR="00DE584D" w:rsidRPr="000401A0" w:rsidRDefault="00DE584D" w:rsidP="00DE584D">
      <w:pPr>
        <w:tabs>
          <w:tab w:val="clear" w:pos="567"/>
        </w:tabs>
        <w:spacing w:line="240" w:lineRule="auto"/>
        <w:rPr>
          <w:szCs w:val="22"/>
          <w:lang w:val="de-DE" w:eastAsia="en-GB"/>
        </w:rPr>
      </w:pPr>
      <w:r w:rsidRPr="000401A0">
        <w:rPr>
          <w:szCs w:val="22"/>
          <w:lang w:val="de-DE" w:eastAsia="en-GB"/>
        </w:rPr>
        <w:t>Pharmachemie B.V.</w:t>
      </w:r>
    </w:p>
    <w:p w:rsidR="00DE584D" w:rsidRPr="00DC2027" w:rsidRDefault="00DE584D" w:rsidP="00DE584D">
      <w:pPr>
        <w:tabs>
          <w:tab w:val="clear" w:pos="567"/>
        </w:tabs>
        <w:spacing w:line="240" w:lineRule="auto"/>
        <w:rPr>
          <w:szCs w:val="22"/>
          <w:lang w:eastAsia="en-GB"/>
        </w:rPr>
      </w:pPr>
      <w:r w:rsidRPr="00DC2027">
        <w:rPr>
          <w:szCs w:val="22"/>
          <w:lang w:eastAsia="en-GB"/>
        </w:rPr>
        <w:t>Swensweg 5</w:t>
      </w:r>
    </w:p>
    <w:p w:rsidR="00DE584D" w:rsidRPr="00DC2027" w:rsidRDefault="00DE584D" w:rsidP="00DE584D">
      <w:pPr>
        <w:tabs>
          <w:tab w:val="clear" w:pos="567"/>
        </w:tabs>
        <w:spacing w:line="240" w:lineRule="auto"/>
        <w:rPr>
          <w:szCs w:val="22"/>
          <w:lang w:eastAsia="en-GB"/>
        </w:rPr>
      </w:pPr>
      <w:r w:rsidRPr="00DC2027">
        <w:rPr>
          <w:szCs w:val="22"/>
          <w:lang w:eastAsia="en-GB"/>
        </w:rPr>
        <w:t xml:space="preserve">2031 GA </w:t>
      </w:r>
      <w:smartTag w:uri="urn:schemas-microsoft-com:office:smarttags" w:element="City">
        <w:smartTag w:uri="urn:schemas-microsoft-com:office:smarttags" w:element="place">
          <w:r w:rsidRPr="00DC2027">
            <w:rPr>
              <w:szCs w:val="22"/>
              <w:lang w:eastAsia="en-GB"/>
            </w:rPr>
            <w:t>Haarlem</w:t>
          </w:r>
        </w:smartTag>
      </w:smartTag>
    </w:p>
    <w:p w:rsidR="00DE584D" w:rsidRPr="00DC2027" w:rsidRDefault="00DE584D" w:rsidP="00DE584D">
      <w:pPr>
        <w:tabs>
          <w:tab w:val="clear" w:pos="567"/>
        </w:tabs>
        <w:spacing w:line="240" w:lineRule="auto"/>
        <w:rPr>
          <w:szCs w:val="22"/>
          <w:lang w:eastAsia="en-GB"/>
        </w:rPr>
      </w:pPr>
      <w:r w:rsidRPr="00DC2027">
        <w:rPr>
          <w:szCs w:val="22"/>
          <w:lang w:eastAsia="en-GB"/>
        </w:rPr>
        <w:t xml:space="preserve">The </w:t>
      </w:r>
      <w:smartTag w:uri="urn:schemas-microsoft-com:office:smarttags" w:element="country-region">
        <w:smartTag w:uri="urn:schemas-microsoft-com:office:smarttags" w:element="place">
          <w:r w:rsidRPr="00DC2027">
            <w:rPr>
              <w:szCs w:val="22"/>
              <w:lang w:eastAsia="en-GB"/>
            </w:rPr>
            <w:t>Netherlands</w:t>
          </w:r>
        </w:smartTag>
      </w:smartTag>
    </w:p>
    <w:p w:rsidR="00DE584D" w:rsidRPr="00DC2027" w:rsidRDefault="00DE584D" w:rsidP="00DE584D">
      <w:pPr>
        <w:tabs>
          <w:tab w:val="clear" w:pos="567"/>
        </w:tabs>
        <w:spacing w:line="240" w:lineRule="auto"/>
        <w:rPr>
          <w:szCs w:val="22"/>
          <w:lang w:eastAsia="en-GB"/>
        </w:rPr>
      </w:pPr>
    </w:p>
    <w:p w:rsidR="00DE584D" w:rsidRPr="00DE584D" w:rsidRDefault="00DE584D" w:rsidP="00DE584D">
      <w:pPr>
        <w:tabs>
          <w:tab w:val="clear" w:pos="567"/>
        </w:tabs>
        <w:spacing w:line="240" w:lineRule="auto"/>
        <w:rPr>
          <w:szCs w:val="22"/>
          <w:lang w:val="pl-PL" w:eastAsia="en-GB"/>
        </w:rPr>
      </w:pPr>
      <w:r w:rsidRPr="00DE584D">
        <w:rPr>
          <w:szCs w:val="22"/>
          <w:lang w:val="pl-PL" w:eastAsia="en-GB"/>
        </w:rPr>
        <w:t>Teva Operations Poland Sp. z.o.o.</w:t>
      </w:r>
    </w:p>
    <w:p w:rsidR="00DE584D" w:rsidRPr="00DC2027" w:rsidRDefault="00DE584D" w:rsidP="00DE584D">
      <w:pPr>
        <w:tabs>
          <w:tab w:val="clear" w:pos="567"/>
        </w:tabs>
        <w:spacing w:line="240" w:lineRule="auto"/>
        <w:rPr>
          <w:szCs w:val="22"/>
          <w:lang w:eastAsia="en-GB"/>
        </w:rPr>
      </w:pPr>
      <w:smartTag w:uri="urn:schemas-microsoft-com:office:smarttags" w:element="Street">
        <w:smartTag w:uri="urn:schemas-microsoft-com:office:smarttags" w:element="address">
          <w:r w:rsidRPr="00DC2027">
            <w:rPr>
              <w:szCs w:val="22"/>
              <w:lang w:eastAsia="en-GB"/>
            </w:rPr>
            <w:t>80 Mogilska St</w:t>
          </w:r>
        </w:smartTag>
      </w:smartTag>
      <w:r w:rsidRPr="00DC2027">
        <w:rPr>
          <w:szCs w:val="22"/>
          <w:lang w:eastAsia="en-GB"/>
        </w:rPr>
        <w:t>.</w:t>
      </w:r>
    </w:p>
    <w:p w:rsidR="00DE584D" w:rsidRPr="000401A0" w:rsidRDefault="00DE584D" w:rsidP="00DE584D">
      <w:pPr>
        <w:tabs>
          <w:tab w:val="clear" w:pos="567"/>
        </w:tabs>
        <w:spacing w:line="240" w:lineRule="auto"/>
        <w:rPr>
          <w:szCs w:val="22"/>
          <w:lang w:val="de-DE" w:eastAsia="en-GB"/>
        </w:rPr>
      </w:pPr>
      <w:r w:rsidRPr="000401A0">
        <w:rPr>
          <w:szCs w:val="22"/>
          <w:lang w:val="de-DE" w:eastAsia="en-GB"/>
        </w:rPr>
        <w:t>31-546 Krakow</w:t>
      </w:r>
    </w:p>
    <w:p w:rsidR="00DE584D" w:rsidRPr="000401A0" w:rsidRDefault="00DE584D" w:rsidP="00DE584D">
      <w:pPr>
        <w:tabs>
          <w:tab w:val="clear" w:pos="567"/>
        </w:tabs>
        <w:spacing w:line="240" w:lineRule="auto"/>
        <w:rPr>
          <w:szCs w:val="22"/>
          <w:lang w:val="de-DE" w:eastAsia="en-GB"/>
        </w:rPr>
      </w:pPr>
      <w:r w:rsidRPr="000401A0">
        <w:rPr>
          <w:szCs w:val="22"/>
          <w:lang w:val="de-DE" w:eastAsia="en-GB"/>
        </w:rPr>
        <w:t>Poland</w:t>
      </w:r>
    </w:p>
    <w:p w:rsidR="00DE584D" w:rsidRPr="000401A0" w:rsidRDefault="00DE584D" w:rsidP="00DE584D">
      <w:pPr>
        <w:tabs>
          <w:tab w:val="clear" w:pos="567"/>
        </w:tabs>
        <w:spacing w:line="240" w:lineRule="auto"/>
        <w:rPr>
          <w:noProof/>
          <w:szCs w:val="22"/>
          <w:lang w:val="de-DE" w:eastAsia="en-GB"/>
        </w:rPr>
      </w:pPr>
    </w:p>
    <w:p w:rsidR="00DE584D" w:rsidRPr="000401A0" w:rsidRDefault="00DE584D" w:rsidP="00DE584D">
      <w:pPr>
        <w:jc w:val="both"/>
        <w:rPr>
          <w:noProof/>
          <w:lang w:val="de-DE"/>
        </w:rPr>
      </w:pPr>
      <w:r w:rsidRPr="000401A0">
        <w:rPr>
          <w:noProof/>
          <w:lang w:val="de-DE"/>
        </w:rPr>
        <w:t>Merckle GmbH</w:t>
      </w:r>
    </w:p>
    <w:p w:rsidR="00DE584D" w:rsidRPr="000401A0" w:rsidRDefault="00DE584D" w:rsidP="00DE584D">
      <w:pPr>
        <w:jc w:val="both"/>
        <w:rPr>
          <w:noProof/>
          <w:lang w:val="de-DE"/>
        </w:rPr>
      </w:pPr>
      <w:r w:rsidRPr="000401A0">
        <w:rPr>
          <w:noProof/>
          <w:lang w:val="de-DE"/>
        </w:rPr>
        <w:t>Ludwig-Merckle-Strasse 3</w:t>
      </w:r>
    </w:p>
    <w:p w:rsidR="00DE584D" w:rsidRPr="000401A0" w:rsidRDefault="00DE584D" w:rsidP="00DE584D">
      <w:pPr>
        <w:jc w:val="both"/>
        <w:rPr>
          <w:noProof/>
          <w:lang w:val="de-DE"/>
        </w:rPr>
      </w:pPr>
      <w:r w:rsidRPr="000401A0">
        <w:rPr>
          <w:noProof/>
          <w:lang w:val="de-DE"/>
        </w:rPr>
        <w:t>89143 Blaubeuren</w:t>
      </w:r>
    </w:p>
    <w:p w:rsidR="00DE584D" w:rsidRPr="00DE584D" w:rsidRDefault="00DE584D" w:rsidP="00DE584D">
      <w:pPr>
        <w:jc w:val="both"/>
        <w:rPr>
          <w:noProof/>
          <w:lang w:val="cs-CZ"/>
        </w:rPr>
      </w:pPr>
      <w:smartTag w:uri="urn:schemas-microsoft-com:office:smarttags" w:element="country-region">
        <w:smartTag w:uri="urn:schemas-microsoft-com:office:smarttags" w:element="place">
          <w:r w:rsidRPr="002B7810">
            <w:rPr>
              <w:noProof/>
            </w:rPr>
            <w:t>Germany</w:t>
          </w:r>
        </w:smartTag>
      </w:smartTag>
    </w:p>
    <w:p w:rsidR="00DE584D" w:rsidRPr="00DC2027" w:rsidRDefault="00DE584D" w:rsidP="00DE584D">
      <w:pPr>
        <w:tabs>
          <w:tab w:val="clear" w:pos="567"/>
        </w:tabs>
        <w:spacing w:line="240" w:lineRule="auto"/>
        <w:rPr>
          <w:noProof/>
          <w:szCs w:val="22"/>
          <w:lang w:eastAsia="en-GB"/>
        </w:rPr>
      </w:pPr>
    </w:p>
    <w:p w:rsidR="00DE584D" w:rsidRPr="00DC2027" w:rsidRDefault="00DE584D" w:rsidP="00DE584D">
      <w:pPr>
        <w:tabs>
          <w:tab w:val="clear" w:pos="567"/>
        </w:tabs>
        <w:spacing w:after="140" w:line="280" w:lineRule="atLeast"/>
        <w:rPr>
          <w:noProof/>
          <w:szCs w:val="22"/>
          <w:lang w:eastAsia="en-GB"/>
        </w:rPr>
      </w:pPr>
      <w:r w:rsidRPr="00DC2027">
        <w:rPr>
          <w:noProof/>
          <w:szCs w:val="22"/>
          <w:lang w:eastAsia="en-GB"/>
        </w:rPr>
        <w:t>The printed package leaflet of the medicinal product must state the name and address of the manufacturer responsible for the release of the concerned batch.</w:t>
      </w:r>
    </w:p>
    <w:p w:rsidR="00DE584D" w:rsidRDefault="00DE584D" w:rsidP="00DE584D">
      <w:pPr>
        <w:tabs>
          <w:tab w:val="clear" w:pos="567"/>
        </w:tabs>
        <w:spacing w:line="240" w:lineRule="auto"/>
        <w:rPr>
          <w:noProof/>
          <w:szCs w:val="22"/>
          <w:lang w:eastAsia="en-GB"/>
        </w:rPr>
      </w:pPr>
    </w:p>
    <w:p w:rsidR="009808C4" w:rsidRPr="00DC2027" w:rsidRDefault="009808C4" w:rsidP="00DE584D">
      <w:pPr>
        <w:tabs>
          <w:tab w:val="clear" w:pos="567"/>
        </w:tabs>
        <w:spacing w:line="240" w:lineRule="auto"/>
        <w:rPr>
          <w:noProof/>
          <w:szCs w:val="22"/>
          <w:lang w:eastAsia="en-GB"/>
        </w:rPr>
      </w:pPr>
    </w:p>
    <w:p w:rsidR="00DE584D" w:rsidRPr="00DE584D" w:rsidRDefault="00DE584D" w:rsidP="00BF4BA6">
      <w:pPr>
        <w:pStyle w:val="TitleB"/>
        <w:rPr>
          <w:noProof/>
          <w:lang w:eastAsia="en-GB"/>
        </w:rPr>
      </w:pPr>
      <w:r w:rsidRPr="00DE584D">
        <w:rPr>
          <w:noProof/>
          <w:lang w:eastAsia="en-GB"/>
        </w:rPr>
        <w:t>B.</w:t>
      </w:r>
      <w:r w:rsidRPr="00DE584D">
        <w:rPr>
          <w:noProof/>
          <w:lang w:eastAsia="en-GB"/>
        </w:rPr>
        <w:tab/>
        <w:t xml:space="preserve">CONDITIONS </w:t>
      </w:r>
      <w:r w:rsidR="002D350D" w:rsidRPr="00805BF8">
        <w:t>OR RESTRICTIONS REGARDING SUPPLY AND USE</w:t>
      </w:r>
    </w:p>
    <w:p w:rsidR="00DE584D" w:rsidRPr="00DC2027" w:rsidRDefault="00DE584D" w:rsidP="00DE584D">
      <w:pPr>
        <w:tabs>
          <w:tab w:val="clear" w:pos="567"/>
        </w:tabs>
        <w:spacing w:line="240" w:lineRule="auto"/>
        <w:rPr>
          <w:noProof/>
          <w:szCs w:val="22"/>
          <w:lang w:eastAsia="en-GB"/>
        </w:rPr>
      </w:pPr>
    </w:p>
    <w:p w:rsidR="00DE584D" w:rsidRPr="00DC2027" w:rsidRDefault="00DE584D" w:rsidP="00DE584D">
      <w:pPr>
        <w:tabs>
          <w:tab w:val="clear" w:pos="567"/>
        </w:tabs>
        <w:spacing w:line="240" w:lineRule="auto"/>
        <w:rPr>
          <w:szCs w:val="22"/>
          <w:lang w:eastAsia="en-GB"/>
        </w:rPr>
      </w:pPr>
      <w:r w:rsidRPr="00DC2027">
        <w:rPr>
          <w:szCs w:val="22"/>
          <w:lang w:eastAsia="en-GB"/>
        </w:rPr>
        <w:t>Medicinal product subject to restricted medical prescription (See Annex I: Summary of Product Characteristics, Section 4.2)</w:t>
      </w:r>
    </w:p>
    <w:p w:rsidR="00DE584D" w:rsidRDefault="00DE584D" w:rsidP="00DE584D">
      <w:pPr>
        <w:tabs>
          <w:tab w:val="clear" w:pos="567"/>
        </w:tabs>
        <w:spacing w:line="240" w:lineRule="auto"/>
        <w:rPr>
          <w:noProof/>
          <w:szCs w:val="22"/>
          <w:lang w:eastAsia="en-GB"/>
        </w:rPr>
      </w:pPr>
    </w:p>
    <w:p w:rsidR="009808C4" w:rsidRPr="00DC2027" w:rsidRDefault="009808C4" w:rsidP="00DE584D">
      <w:pPr>
        <w:tabs>
          <w:tab w:val="clear" w:pos="567"/>
        </w:tabs>
        <w:spacing w:line="240" w:lineRule="auto"/>
        <w:rPr>
          <w:noProof/>
          <w:szCs w:val="22"/>
          <w:lang w:eastAsia="en-GB"/>
        </w:rPr>
      </w:pPr>
    </w:p>
    <w:p w:rsidR="00DE584D" w:rsidRPr="00E06566" w:rsidRDefault="00BF4BA6" w:rsidP="00E06566">
      <w:pPr>
        <w:pStyle w:val="TitleB"/>
      </w:pPr>
      <w:r w:rsidRPr="00E06566">
        <w:t>C.</w:t>
      </w:r>
      <w:r w:rsidRPr="00E06566">
        <w:tab/>
      </w:r>
      <w:r w:rsidR="00766F18" w:rsidRPr="00E06566">
        <w:t>OTHER CONDITIONS AND REQUIREMENTS OF THE MARKETING AUTHORISATION</w:t>
      </w:r>
    </w:p>
    <w:p w:rsidR="00DE584D" w:rsidRPr="00DC2027" w:rsidRDefault="00DE584D" w:rsidP="00DE584D">
      <w:pPr>
        <w:ind w:right="567"/>
        <w:rPr>
          <w:noProof/>
          <w:szCs w:val="22"/>
        </w:rPr>
      </w:pPr>
    </w:p>
    <w:p w:rsidR="00766F18" w:rsidRPr="00007FA1" w:rsidRDefault="00766F18" w:rsidP="00766F18">
      <w:pPr>
        <w:numPr>
          <w:ilvl w:val="0"/>
          <w:numId w:val="30"/>
        </w:numPr>
        <w:suppressLineNumbers/>
        <w:tabs>
          <w:tab w:val="left" w:pos="0"/>
        </w:tabs>
        <w:ind w:right="567"/>
        <w:rPr>
          <w:b/>
          <w:noProof/>
          <w:szCs w:val="22"/>
        </w:rPr>
      </w:pPr>
      <w:r w:rsidRPr="00007FA1">
        <w:rPr>
          <w:b/>
          <w:noProof/>
          <w:szCs w:val="22"/>
        </w:rPr>
        <w:t>Periodic Safety Update Reports</w:t>
      </w:r>
    </w:p>
    <w:p w:rsidR="00766F18" w:rsidRDefault="00766F18" w:rsidP="00766F18"/>
    <w:p w:rsidR="00766F18" w:rsidRPr="00134EEC" w:rsidRDefault="00766F18" w:rsidP="00766F18">
      <w:r w:rsidRPr="00134EEC">
        <w:t xml:space="preserve">The marketing authorisation holder </w:t>
      </w:r>
      <w:r>
        <w:t>shall submit periodic safety update reports for this product in accordance with the requirements set out in the list of Union reference dates (EURD list) provided for under article 107c(7) of Directive 2001/83/EC and published on the European medicines web-portal.</w:t>
      </w:r>
    </w:p>
    <w:p w:rsidR="00DE584D" w:rsidRDefault="00DE584D" w:rsidP="00DE584D">
      <w:pPr>
        <w:tabs>
          <w:tab w:val="clear" w:pos="567"/>
        </w:tabs>
        <w:spacing w:line="240" w:lineRule="auto"/>
        <w:ind w:right="566"/>
        <w:rPr>
          <w:noProof/>
          <w:szCs w:val="22"/>
        </w:rPr>
      </w:pPr>
    </w:p>
    <w:p w:rsidR="006B2434" w:rsidRPr="00DC2027" w:rsidRDefault="006B2434" w:rsidP="00DE584D">
      <w:pPr>
        <w:tabs>
          <w:tab w:val="clear" w:pos="567"/>
        </w:tabs>
        <w:spacing w:line="240" w:lineRule="auto"/>
        <w:ind w:right="566"/>
        <w:rPr>
          <w:noProof/>
          <w:szCs w:val="22"/>
        </w:rPr>
      </w:pPr>
    </w:p>
    <w:p w:rsidR="00C945A5" w:rsidRPr="00E06566" w:rsidRDefault="00C945A5" w:rsidP="00E06566">
      <w:pPr>
        <w:pStyle w:val="TitleB"/>
      </w:pPr>
      <w:r w:rsidRPr="00E06566">
        <w:t>D.</w:t>
      </w:r>
      <w:r w:rsidRPr="00E06566">
        <w:tab/>
        <w:t xml:space="preserve">CONDITIONS OR RESTRICTIONS WITH REGARD TO THE SAFE AND EFFECTIVE USE OF THE MEDICINAL PRODUCT </w:t>
      </w:r>
    </w:p>
    <w:p w:rsidR="00C945A5" w:rsidRDefault="00C945A5" w:rsidP="00C945A5">
      <w:pPr>
        <w:autoSpaceDE w:val="0"/>
        <w:autoSpaceDN w:val="0"/>
        <w:adjustRightInd w:val="0"/>
        <w:rPr>
          <w:color w:val="000000"/>
          <w:szCs w:val="22"/>
        </w:rPr>
      </w:pPr>
    </w:p>
    <w:p w:rsidR="00C945A5" w:rsidRPr="00007FA1" w:rsidRDefault="00C945A5" w:rsidP="00C945A5">
      <w:pPr>
        <w:numPr>
          <w:ilvl w:val="0"/>
          <w:numId w:val="30"/>
        </w:numPr>
        <w:suppressLineNumbers/>
        <w:tabs>
          <w:tab w:val="left" w:pos="0"/>
        </w:tabs>
        <w:ind w:right="567"/>
        <w:rPr>
          <w:b/>
          <w:noProof/>
          <w:szCs w:val="22"/>
        </w:rPr>
      </w:pPr>
      <w:r w:rsidRPr="00007FA1">
        <w:rPr>
          <w:b/>
          <w:noProof/>
          <w:szCs w:val="22"/>
        </w:rPr>
        <w:t>Risk Management Plan (RMP)</w:t>
      </w:r>
    </w:p>
    <w:p w:rsidR="00C945A5" w:rsidRDefault="00C945A5" w:rsidP="00C945A5">
      <w:pPr>
        <w:autoSpaceDE w:val="0"/>
        <w:autoSpaceDN w:val="0"/>
        <w:adjustRightInd w:val="0"/>
        <w:rPr>
          <w:color w:val="000000"/>
          <w:szCs w:val="22"/>
        </w:rPr>
      </w:pPr>
    </w:p>
    <w:p w:rsidR="00DE584D" w:rsidRDefault="00C945A5" w:rsidP="00DE584D">
      <w:pPr>
        <w:tabs>
          <w:tab w:val="clear" w:pos="567"/>
        </w:tabs>
        <w:spacing w:line="240" w:lineRule="auto"/>
        <w:rPr>
          <w:noProof/>
        </w:rPr>
      </w:pPr>
      <w:r w:rsidRPr="00805BF8">
        <w:rPr>
          <w:rFonts w:eastAsia="SimSun"/>
          <w:lang w:eastAsia="zh-CN"/>
        </w:rPr>
        <w:t>Not applicable.</w:t>
      </w:r>
      <w:r w:rsidR="00DE584D">
        <w:rPr>
          <w:noProof/>
        </w:rPr>
        <w:br w:type="page"/>
      </w: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p>
    <w:p w:rsidR="00DE584D" w:rsidRPr="00DE584D" w:rsidRDefault="00DE584D" w:rsidP="00DE584D">
      <w:pPr>
        <w:tabs>
          <w:tab w:val="clear" w:pos="567"/>
        </w:tabs>
        <w:spacing w:line="240" w:lineRule="auto"/>
        <w:jc w:val="center"/>
        <w:outlineLvl w:val="0"/>
        <w:rPr>
          <w:b/>
          <w:noProof/>
        </w:rPr>
      </w:pPr>
      <w:r w:rsidRPr="00DE584D">
        <w:rPr>
          <w:b/>
          <w:noProof/>
        </w:rPr>
        <w:t>ANNEX III</w:t>
      </w:r>
    </w:p>
    <w:p w:rsidR="00DE584D" w:rsidRPr="00DE584D" w:rsidRDefault="00DE584D" w:rsidP="00DE584D">
      <w:pPr>
        <w:tabs>
          <w:tab w:val="clear" w:pos="567"/>
        </w:tabs>
        <w:spacing w:line="240" w:lineRule="auto"/>
        <w:jc w:val="center"/>
        <w:rPr>
          <w:b/>
          <w:noProof/>
        </w:rPr>
      </w:pPr>
    </w:p>
    <w:p w:rsidR="00DE584D" w:rsidRPr="00DE584D" w:rsidRDefault="00DE584D" w:rsidP="00DE584D">
      <w:pPr>
        <w:tabs>
          <w:tab w:val="clear" w:pos="567"/>
        </w:tabs>
        <w:spacing w:line="240" w:lineRule="auto"/>
        <w:jc w:val="center"/>
        <w:outlineLvl w:val="0"/>
        <w:rPr>
          <w:b/>
          <w:noProof/>
        </w:rPr>
      </w:pPr>
      <w:r w:rsidRPr="00DE584D">
        <w:rPr>
          <w:b/>
          <w:noProof/>
        </w:rPr>
        <w:t>LABELLING AND PACKAGE LEAFLET</w:t>
      </w:r>
    </w:p>
    <w:p w:rsidR="00DE584D" w:rsidRDefault="00DE584D" w:rsidP="00DE584D">
      <w:pPr>
        <w:tabs>
          <w:tab w:val="clear" w:pos="567"/>
        </w:tabs>
        <w:spacing w:line="240" w:lineRule="auto"/>
        <w:rPr>
          <w:noProof/>
        </w:rPr>
      </w:pPr>
      <w:r>
        <w:rPr>
          <w:noProof/>
        </w:rPr>
        <w:br w:type="page"/>
      </w: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p>
    <w:p w:rsidR="00DE584D" w:rsidRDefault="00DE584D" w:rsidP="00BF4BA6">
      <w:pPr>
        <w:pStyle w:val="TitleA"/>
      </w:pPr>
    </w:p>
    <w:p w:rsidR="00DE584D" w:rsidRDefault="00DE584D" w:rsidP="00BF4BA6">
      <w:pPr>
        <w:pStyle w:val="TitleA"/>
      </w:pPr>
      <w:r w:rsidRPr="00DE584D">
        <w:t>A. LABELLING</w:t>
      </w:r>
    </w:p>
    <w:p w:rsidR="00DE584D" w:rsidRDefault="00DE584D" w:rsidP="00DE584D">
      <w:pPr>
        <w:shd w:val="clear" w:color="auto" w:fill="FFFFFF"/>
        <w:tabs>
          <w:tab w:val="clear" w:pos="567"/>
        </w:tabs>
        <w:spacing w:line="240" w:lineRule="auto"/>
        <w:rPr>
          <w:noProof/>
        </w:rPr>
      </w:pPr>
      <w:r>
        <w:rPr>
          <w:noProof/>
        </w:rPr>
        <w:br w:type="page"/>
      </w:r>
    </w:p>
    <w:p w:rsidR="00DE584D" w:rsidRPr="00DE584D" w:rsidRDefault="00DE584D" w:rsidP="00DE584D">
      <w:pPr>
        <w:pBdr>
          <w:top w:val="single" w:sz="4" w:space="1" w:color="auto"/>
          <w:left w:val="single" w:sz="4" w:space="4" w:color="auto"/>
          <w:bottom w:val="single" w:sz="4" w:space="1" w:color="auto"/>
          <w:right w:val="single" w:sz="4" w:space="4" w:color="auto"/>
        </w:pBdr>
        <w:tabs>
          <w:tab w:val="clear" w:pos="567"/>
        </w:tabs>
        <w:spacing w:line="240" w:lineRule="auto"/>
        <w:rPr>
          <w:b/>
          <w:noProof/>
        </w:rPr>
      </w:pPr>
      <w:r w:rsidRPr="00DE584D">
        <w:rPr>
          <w:b/>
          <w:noProof/>
        </w:rPr>
        <w:t>PARTICULARS TO APPEAR ON THE OUTER PACKAGING</w:t>
      </w:r>
    </w:p>
    <w:p w:rsidR="00DE584D" w:rsidRPr="00DE584D" w:rsidRDefault="00DE584D" w:rsidP="00DE584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Cs/>
          <w:noProof/>
        </w:rPr>
      </w:pPr>
    </w:p>
    <w:p w:rsidR="00DE584D" w:rsidRPr="00DE584D" w:rsidRDefault="00DE584D" w:rsidP="00DE584D">
      <w:pPr>
        <w:pBdr>
          <w:top w:val="single" w:sz="4" w:space="1" w:color="auto"/>
          <w:left w:val="single" w:sz="4" w:space="4" w:color="auto"/>
          <w:bottom w:val="single" w:sz="4" w:space="1" w:color="auto"/>
          <w:right w:val="single" w:sz="4" w:space="4" w:color="auto"/>
        </w:pBdr>
        <w:tabs>
          <w:tab w:val="clear" w:pos="567"/>
        </w:tabs>
        <w:spacing w:line="240" w:lineRule="auto"/>
        <w:rPr>
          <w:bCs/>
          <w:noProof/>
        </w:rPr>
      </w:pPr>
      <w:r w:rsidRPr="00DE584D">
        <w:rPr>
          <w:b/>
          <w:noProof/>
        </w:rPr>
        <w:t>OUTER CARTON – BLISTER PACK</w:t>
      </w: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p>
    <w:p w:rsidR="00DE584D" w:rsidRDefault="00DE584D" w:rsidP="00DE584D">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rPr>
      </w:pPr>
      <w:r w:rsidRPr="00DE584D">
        <w:rPr>
          <w:b/>
          <w:noProof/>
        </w:rPr>
        <w:t>1.</w:t>
      </w:r>
      <w:r w:rsidRPr="00DE584D">
        <w:rPr>
          <w:b/>
          <w:noProof/>
        </w:rPr>
        <w:tab/>
        <w:t>NAME OF THE MEDICINAL PRODUCT</w:t>
      </w:r>
    </w:p>
    <w:p w:rsidR="00DE584D" w:rsidRDefault="00DE584D" w:rsidP="00DE584D">
      <w:pPr>
        <w:tabs>
          <w:tab w:val="clear" w:pos="567"/>
        </w:tabs>
        <w:spacing w:line="240" w:lineRule="auto"/>
        <w:rPr>
          <w:noProof/>
        </w:rPr>
      </w:pPr>
    </w:p>
    <w:p w:rsidR="00DE584D" w:rsidRDefault="00DE584D" w:rsidP="00DE584D">
      <w:pPr>
        <w:widowControl w:val="0"/>
        <w:tabs>
          <w:tab w:val="clear" w:pos="567"/>
        </w:tabs>
        <w:autoSpaceDE w:val="0"/>
        <w:autoSpaceDN w:val="0"/>
        <w:adjustRightInd w:val="0"/>
        <w:spacing w:line="240" w:lineRule="auto"/>
        <w:jc w:val="both"/>
        <w:rPr>
          <w:szCs w:val="22"/>
          <w:lang w:eastAsia="en-GB"/>
        </w:rPr>
      </w:pPr>
      <w:r>
        <w:rPr>
          <w:szCs w:val="22"/>
          <w:lang w:eastAsia="en-GB"/>
        </w:rPr>
        <w:t xml:space="preserve">Lamivudine/Zidovudine Teva 150 mg/300 mg film-coated tablets </w:t>
      </w:r>
    </w:p>
    <w:p w:rsidR="00DE584D" w:rsidRPr="00BA586B" w:rsidRDefault="00DE584D" w:rsidP="00DE584D">
      <w:pPr>
        <w:rPr>
          <w:szCs w:val="22"/>
        </w:rPr>
      </w:pPr>
      <w:r>
        <w:rPr>
          <w:szCs w:val="22"/>
        </w:rPr>
        <w:t>l</w:t>
      </w:r>
      <w:r w:rsidRPr="00BA586B">
        <w:rPr>
          <w:szCs w:val="22"/>
        </w:rPr>
        <w:t xml:space="preserve">amivudine/zidovudine </w:t>
      </w:r>
    </w:p>
    <w:p w:rsidR="00DE584D" w:rsidRDefault="00DE584D" w:rsidP="00DE584D">
      <w:pPr>
        <w:tabs>
          <w:tab w:val="clear" w:pos="567"/>
        </w:tabs>
        <w:rPr>
          <w:noProof/>
        </w:rPr>
      </w:pPr>
    </w:p>
    <w:p w:rsidR="00DE584D" w:rsidRDefault="00DE584D" w:rsidP="00DE584D">
      <w:pPr>
        <w:tabs>
          <w:tab w:val="clear" w:pos="567"/>
        </w:tabs>
        <w:rPr>
          <w:noProof/>
        </w:rPr>
      </w:pPr>
    </w:p>
    <w:p w:rsidR="00DE584D" w:rsidRPr="00DE584D" w:rsidRDefault="00DE584D" w:rsidP="00DE584D">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noProof/>
        </w:rPr>
      </w:pPr>
      <w:r w:rsidRPr="00DE584D">
        <w:rPr>
          <w:b/>
          <w:noProof/>
        </w:rPr>
        <w:t>2.</w:t>
      </w:r>
      <w:r w:rsidRPr="00DE584D">
        <w:rPr>
          <w:b/>
          <w:noProof/>
        </w:rPr>
        <w:tab/>
        <w:t>STATEMENT OF ACTIVE SUBSTANCE(S)</w:t>
      </w:r>
    </w:p>
    <w:p w:rsidR="00DE584D" w:rsidRDefault="00DE584D" w:rsidP="00DE584D">
      <w:pPr>
        <w:rPr>
          <w:szCs w:val="22"/>
        </w:rPr>
      </w:pPr>
    </w:p>
    <w:p w:rsidR="00DE584D" w:rsidRDefault="00DE584D" w:rsidP="00DE584D">
      <w:pPr>
        <w:rPr>
          <w:szCs w:val="22"/>
        </w:rPr>
      </w:pPr>
      <w:r>
        <w:rPr>
          <w:szCs w:val="22"/>
        </w:rPr>
        <w:t>E</w:t>
      </w:r>
      <w:r w:rsidRPr="00BA586B">
        <w:rPr>
          <w:szCs w:val="22"/>
        </w:rPr>
        <w:t xml:space="preserve">ach film-coated tablet contains </w:t>
      </w:r>
    </w:p>
    <w:p w:rsidR="00DE584D" w:rsidRDefault="00DE584D" w:rsidP="00DE584D">
      <w:pPr>
        <w:rPr>
          <w:szCs w:val="22"/>
        </w:rPr>
      </w:pPr>
      <w:r w:rsidRPr="00BA586B">
        <w:rPr>
          <w:szCs w:val="22"/>
        </w:rPr>
        <w:t xml:space="preserve">lamivudine 150 mg </w:t>
      </w:r>
    </w:p>
    <w:p w:rsidR="00DE584D" w:rsidRPr="00BA586B" w:rsidRDefault="00DE584D" w:rsidP="00DE584D">
      <w:pPr>
        <w:rPr>
          <w:szCs w:val="22"/>
        </w:rPr>
      </w:pPr>
      <w:r w:rsidRPr="00BA586B">
        <w:rPr>
          <w:szCs w:val="22"/>
        </w:rPr>
        <w:t xml:space="preserve">zidovudine 300 mg </w:t>
      </w: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p>
    <w:p w:rsidR="00DE584D" w:rsidRDefault="00DE584D" w:rsidP="00DE584D">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highlight w:val="lightGray"/>
        </w:rPr>
      </w:pPr>
      <w:r w:rsidRPr="00DE584D">
        <w:rPr>
          <w:b/>
          <w:noProof/>
        </w:rPr>
        <w:t>3.</w:t>
      </w:r>
      <w:r w:rsidRPr="00DE584D">
        <w:rPr>
          <w:b/>
          <w:noProof/>
        </w:rPr>
        <w:tab/>
        <w:t>LIST OF EXCIPIENTS</w:t>
      </w: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p>
    <w:p w:rsidR="00DE584D" w:rsidRDefault="00DE584D" w:rsidP="00DE584D">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rPr>
      </w:pPr>
      <w:r w:rsidRPr="00DE584D">
        <w:rPr>
          <w:b/>
          <w:noProof/>
        </w:rPr>
        <w:t>4.</w:t>
      </w:r>
      <w:r w:rsidRPr="00DE584D">
        <w:rPr>
          <w:b/>
          <w:noProof/>
        </w:rPr>
        <w:tab/>
        <w:t>PHARMACEUTICAL FORM AND CONTENTS</w:t>
      </w: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r>
        <w:rPr>
          <w:noProof/>
        </w:rPr>
        <w:t>60 film-coated tablets</w:t>
      </w: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p>
    <w:p w:rsidR="00DE584D" w:rsidRDefault="00DE584D" w:rsidP="00DE584D">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highlight w:val="lightGray"/>
        </w:rPr>
      </w:pPr>
      <w:r w:rsidRPr="00DE584D">
        <w:rPr>
          <w:b/>
          <w:noProof/>
        </w:rPr>
        <w:t>5.</w:t>
      </w:r>
      <w:r w:rsidRPr="00DE584D">
        <w:rPr>
          <w:b/>
          <w:noProof/>
        </w:rPr>
        <w:tab/>
        <w:t>METHOD AND ROUTE(S) OF ADMINISTRATION</w:t>
      </w:r>
    </w:p>
    <w:p w:rsidR="00DE584D" w:rsidRPr="00DE584D" w:rsidRDefault="00DE584D" w:rsidP="00DE584D">
      <w:pPr>
        <w:tabs>
          <w:tab w:val="clear" w:pos="567"/>
        </w:tabs>
        <w:spacing w:line="240" w:lineRule="auto"/>
        <w:rPr>
          <w:i/>
          <w:noProof/>
        </w:rPr>
      </w:pPr>
    </w:p>
    <w:p w:rsidR="00DE584D" w:rsidRDefault="00DE584D" w:rsidP="00DE584D">
      <w:pPr>
        <w:tabs>
          <w:tab w:val="clear" w:pos="567"/>
        </w:tabs>
        <w:spacing w:line="240" w:lineRule="auto"/>
        <w:rPr>
          <w:noProof/>
        </w:rPr>
      </w:pPr>
      <w:r>
        <w:rPr>
          <w:noProof/>
        </w:rPr>
        <w:t>Read the package leaflet before use.</w:t>
      </w: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r>
        <w:rPr>
          <w:noProof/>
        </w:rPr>
        <w:t>Oral use</w:t>
      </w: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p>
    <w:p w:rsidR="00DE584D" w:rsidRDefault="00DE584D" w:rsidP="00DE584D">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rPr>
      </w:pPr>
      <w:r w:rsidRPr="00DE584D">
        <w:rPr>
          <w:b/>
          <w:noProof/>
        </w:rPr>
        <w:t>6.</w:t>
      </w:r>
      <w:r w:rsidRPr="00DE584D">
        <w:rPr>
          <w:b/>
          <w:noProof/>
        </w:rPr>
        <w:tab/>
        <w:t xml:space="preserve">SPECIAL WARNING THAT THE MEDICINAL PRODUCT MUST BE STORED OUT OF THE </w:t>
      </w:r>
      <w:r w:rsidR="00C945A5">
        <w:rPr>
          <w:b/>
          <w:noProof/>
        </w:rPr>
        <w:t xml:space="preserve">SIGHT AND </w:t>
      </w:r>
      <w:r w:rsidRPr="00DE584D">
        <w:rPr>
          <w:b/>
          <w:noProof/>
        </w:rPr>
        <w:t>REACH OF CHILDREN</w:t>
      </w: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outlineLvl w:val="0"/>
        <w:rPr>
          <w:noProof/>
        </w:rPr>
      </w:pPr>
      <w:r>
        <w:rPr>
          <w:noProof/>
        </w:rPr>
        <w:t xml:space="preserve">Keep out of the </w:t>
      </w:r>
      <w:r w:rsidR="00C945A5">
        <w:rPr>
          <w:noProof/>
        </w:rPr>
        <w:t xml:space="preserve">sight and </w:t>
      </w:r>
      <w:r>
        <w:rPr>
          <w:noProof/>
        </w:rPr>
        <w:t>reach of children.</w:t>
      </w: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p>
    <w:p w:rsidR="00DE584D" w:rsidRDefault="00DE584D" w:rsidP="00DE584D">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highlight w:val="lightGray"/>
        </w:rPr>
      </w:pPr>
      <w:r w:rsidRPr="00DE584D">
        <w:rPr>
          <w:b/>
          <w:noProof/>
        </w:rPr>
        <w:t>7.</w:t>
      </w:r>
      <w:r w:rsidRPr="00DE584D">
        <w:rPr>
          <w:b/>
          <w:noProof/>
        </w:rPr>
        <w:tab/>
        <w:t>OTHER SPECIAL WARNING(S), IF NECESSARY</w:t>
      </w: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p>
    <w:p w:rsidR="00DE584D" w:rsidRDefault="00DE584D" w:rsidP="00DE584D">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highlight w:val="lightGray"/>
        </w:rPr>
      </w:pPr>
      <w:r w:rsidRPr="00DE584D">
        <w:rPr>
          <w:b/>
          <w:noProof/>
        </w:rPr>
        <w:t>8.</w:t>
      </w:r>
      <w:r w:rsidRPr="00DE584D">
        <w:rPr>
          <w:b/>
          <w:noProof/>
        </w:rPr>
        <w:tab/>
        <w:t>EXPIRY DATE</w:t>
      </w:r>
    </w:p>
    <w:p w:rsidR="00DE584D" w:rsidRPr="00631A61"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r>
        <w:rPr>
          <w:noProof/>
        </w:rPr>
        <w:t>EXP</w:t>
      </w: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p>
    <w:p w:rsidR="00DE584D" w:rsidRDefault="00DE584D" w:rsidP="00DE584D">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rPr>
      </w:pPr>
      <w:r w:rsidRPr="00DE584D">
        <w:rPr>
          <w:b/>
          <w:noProof/>
        </w:rPr>
        <w:t>9.</w:t>
      </w:r>
      <w:r w:rsidRPr="00DE584D">
        <w:rPr>
          <w:b/>
          <w:noProof/>
        </w:rPr>
        <w:tab/>
        <w:t>SPECIAL STORAGE CONDITIONS</w:t>
      </w:r>
    </w:p>
    <w:p w:rsidR="00DE584D" w:rsidRDefault="00DE584D" w:rsidP="00DE584D">
      <w:pPr>
        <w:tabs>
          <w:tab w:val="clear" w:pos="567"/>
        </w:tabs>
        <w:spacing w:line="240" w:lineRule="auto"/>
        <w:ind w:left="567" w:hanging="567"/>
        <w:rPr>
          <w:noProof/>
        </w:rPr>
      </w:pPr>
    </w:p>
    <w:p w:rsidR="00DE584D" w:rsidRDefault="00DE584D" w:rsidP="00DE584D">
      <w:pPr>
        <w:tabs>
          <w:tab w:val="clear" w:pos="567"/>
        </w:tabs>
        <w:spacing w:line="240" w:lineRule="auto"/>
        <w:ind w:left="567" w:hanging="567"/>
        <w:rPr>
          <w:noProof/>
        </w:rPr>
      </w:pPr>
    </w:p>
    <w:p w:rsidR="00DE584D" w:rsidRPr="00DE584D" w:rsidRDefault="00DE584D" w:rsidP="00DE584D">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rPr>
      </w:pPr>
      <w:r w:rsidRPr="00DE584D">
        <w:rPr>
          <w:b/>
          <w:noProof/>
        </w:rPr>
        <w:t>10.</w:t>
      </w:r>
      <w:r w:rsidRPr="00DE584D">
        <w:rPr>
          <w:b/>
          <w:noProof/>
        </w:rPr>
        <w:tab/>
        <w:t>SPECIAL PRECAUTIONS FOR DISPOSAL OF UNUSED MEDICINAL PRODUCTS OR WASTE MATERIALS DERIVED FROM SUCH MEDICINAL PRODUCTS, IF APPROPRIATE</w:t>
      </w: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p>
    <w:p w:rsidR="00DE584D" w:rsidRPr="00DE584D" w:rsidRDefault="00DE584D" w:rsidP="00DE584D">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rPr>
      </w:pPr>
      <w:r w:rsidRPr="00DE584D">
        <w:rPr>
          <w:b/>
          <w:noProof/>
        </w:rPr>
        <w:t>11.</w:t>
      </w:r>
      <w:r w:rsidRPr="00DE584D">
        <w:rPr>
          <w:b/>
          <w:noProof/>
        </w:rPr>
        <w:tab/>
        <w:t>NAME AND ADDRESS OF THE MARKETING AUTHORISATION HOLDER</w:t>
      </w:r>
    </w:p>
    <w:p w:rsidR="00DE584D" w:rsidRDefault="00DE584D" w:rsidP="00DE584D">
      <w:pPr>
        <w:tabs>
          <w:tab w:val="clear" w:pos="567"/>
        </w:tabs>
        <w:spacing w:line="240" w:lineRule="auto"/>
        <w:rPr>
          <w:noProof/>
        </w:rPr>
      </w:pPr>
    </w:p>
    <w:p w:rsidR="00650585" w:rsidRPr="000401A0" w:rsidRDefault="00650585" w:rsidP="00650585">
      <w:pPr>
        <w:tabs>
          <w:tab w:val="clear" w:pos="567"/>
        </w:tabs>
        <w:autoSpaceDE w:val="0"/>
        <w:autoSpaceDN w:val="0"/>
        <w:spacing w:line="240" w:lineRule="auto"/>
        <w:rPr>
          <w:lang w:val="de-DE"/>
        </w:rPr>
      </w:pPr>
      <w:r w:rsidRPr="000401A0">
        <w:rPr>
          <w:lang w:val="de-DE"/>
        </w:rPr>
        <w:t>Teva B.V.</w:t>
      </w:r>
    </w:p>
    <w:p w:rsidR="00650585" w:rsidRPr="000401A0" w:rsidRDefault="00650585" w:rsidP="00650585">
      <w:pPr>
        <w:tabs>
          <w:tab w:val="clear" w:pos="567"/>
        </w:tabs>
        <w:autoSpaceDE w:val="0"/>
        <w:autoSpaceDN w:val="0"/>
        <w:spacing w:line="240" w:lineRule="auto"/>
        <w:rPr>
          <w:lang w:val="de-DE"/>
        </w:rPr>
      </w:pPr>
      <w:r w:rsidRPr="000401A0">
        <w:rPr>
          <w:lang w:val="de-DE"/>
        </w:rPr>
        <w:t>Swensweg 5</w:t>
      </w:r>
    </w:p>
    <w:p w:rsidR="00650585" w:rsidRPr="000401A0" w:rsidRDefault="00650585" w:rsidP="00650585">
      <w:pPr>
        <w:tabs>
          <w:tab w:val="clear" w:pos="567"/>
        </w:tabs>
        <w:autoSpaceDE w:val="0"/>
        <w:autoSpaceDN w:val="0"/>
        <w:spacing w:line="240" w:lineRule="auto"/>
        <w:rPr>
          <w:lang w:val="de-DE"/>
        </w:rPr>
      </w:pPr>
      <w:r w:rsidRPr="000401A0">
        <w:rPr>
          <w:lang w:val="de-DE"/>
        </w:rPr>
        <w:t>2031GA Haarlem</w:t>
      </w:r>
    </w:p>
    <w:p w:rsidR="00DE584D" w:rsidRPr="00E869A5" w:rsidRDefault="00650585" w:rsidP="00DE584D">
      <w:r w:rsidRPr="00E869A5">
        <w:t>The Netherlands</w:t>
      </w: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p>
    <w:p w:rsidR="00DE584D" w:rsidRDefault="00DE584D" w:rsidP="00DE584D">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rPr>
      </w:pPr>
      <w:r w:rsidRPr="00DE584D">
        <w:rPr>
          <w:b/>
          <w:noProof/>
        </w:rPr>
        <w:t>12.</w:t>
      </w:r>
      <w:r w:rsidRPr="00DE584D">
        <w:rPr>
          <w:b/>
          <w:noProof/>
        </w:rPr>
        <w:tab/>
        <w:t xml:space="preserve">MARKETING AUTHORISATION NUMBER(S) </w:t>
      </w:r>
    </w:p>
    <w:p w:rsidR="00DE584D" w:rsidRPr="00DE584D" w:rsidRDefault="00DE584D" w:rsidP="00DE584D">
      <w:pPr>
        <w:tabs>
          <w:tab w:val="clear" w:pos="567"/>
        </w:tabs>
        <w:spacing w:line="240" w:lineRule="auto"/>
        <w:rPr>
          <w:noProof/>
          <w:lang w:val="en-US"/>
        </w:rPr>
      </w:pPr>
    </w:p>
    <w:p w:rsidR="00DE584D" w:rsidRDefault="00DE584D" w:rsidP="00DE584D">
      <w:pPr>
        <w:tabs>
          <w:tab w:val="clear" w:pos="567"/>
        </w:tabs>
        <w:spacing w:line="240" w:lineRule="auto"/>
      </w:pPr>
      <w:r>
        <w:t>EU/</w:t>
      </w:r>
      <w:r>
        <w:rPr>
          <w:noProof/>
        </w:rPr>
        <w:t>1/10/663/001</w:t>
      </w:r>
    </w:p>
    <w:p w:rsidR="00DE584D" w:rsidRDefault="00DE584D" w:rsidP="00DE584D">
      <w:pPr>
        <w:tabs>
          <w:tab w:val="clear" w:pos="567"/>
        </w:tabs>
        <w:spacing w:line="240" w:lineRule="auto"/>
        <w:rPr>
          <w:noProof/>
        </w:rPr>
      </w:pPr>
      <w:r>
        <w:rPr>
          <w:noProof/>
        </w:rPr>
        <w:t>EU/1/10/663/002</w:t>
      </w:r>
    </w:p>
    <w:p w:rsidR="00DE584D" w:rsidRPr="00DE584D" w:rsidRDefault="00DE584D" w:rsidP="00DE584D">
      <w:pPr>
        <w:tabs>
          <w:tab w:val="clear" w:pos="567"/>
        </w:tabs>
        <w:spacing w:line="240" w:lineRule="auto"/>
        <w:rPr>
          <w:noProof/>
          <w:lang w:val="en-US"/>
        </w:rPr>
      </w:pPr>
    </w:p>
    <w:p w:rsidR="00DE584D" w:rsidRPr="00DE584D" w:rsidRDefault="00DE584D" w:rsidP="00DE584D">
      <w:pPr>
        <w:tabs>
          <w:tab w:val="clear" w:pos="567"/>
        </w:tabs>
        <w:spacing w:line="240" w:lineRule="auto"/>
        <w:rPr>
          <w:noProof/>
          <w:lang w:val="en-US"/>
        </w:rPr>
      </w:pPr>
    </w:p>
    <w:p w:rsidR="00DE584D" w:rsidRDefault="00DE584D" w:rsidP="00DE584D">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rPr>
      </w:pPr>
      <w:r w:rsidRPr="00DE584D">
        <w:rPr>
          <w:b/>
          <w:noProof/>
        </w:rPr>
        <w:t>13.</w:t>
      </w:r>
      <w:r w:rsidRPr="00DE584D">
        <w:rPr>
          <w:b/>
          <w:noProof/>
        </w:rPr>
        <w:tab/>
        <w:t>BATCH NUMBER</w:t>
      </w:r>
    </w:p>
    <w:p w:rsidR="00DE584D" w:rsidRPr="00631A61" w:rsidRDefault="00DE584D" w:rsidP="00DE584D">
      <w:pPr>
        <w:tabs>
          <w:tab w:val="clear" w:pos="567"/>
        </w:tabs>
        <w:spacing w:line="240" w:lineRule="auto"/>
        <w:rPr>
          <w:i/>
          <w:noProof/>
        </w:rPr>
      </w:pPr>
    </w:p>
    <w:p w:rsidR="00DE584D" w:rsidRPr="00DE584D" w:rsidRDefault="00DE584D" w:rsidP="00DE584D">
      <w:pPr>
        <w:tabs>
          <w:tab w:val="clear" w:pos="567"/>
        </w:tabs>
        <w:spacing w:line="240" w:lineRule="auto"/>
        <w:rPr>
          <w:noProof/>
          <w:color w:val="000000"/>
          <w:szCs w:val="22"/>
        </w:rPr>
      </w:pPr>
      <w:smartTag w:uri="urn:schemas-microsoft-com:office:smarttags" w:element="place">
        <w:r w:rsidRPr="00DE584D">
          <w:rPr>
            <w:noProof/>
            <w:color w:val="000000"/>
            <w:szCs w:val="22"/>
          </w:rPr>
          <w:t>Lot</w:t>
        </w:r>
      </w:smartTag>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p>
    <w:p w:rsidR="00DE584D" w:rsidRDefault="00DE584D" w:rsidP="00DE584D">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rPr>
      </w:pPr>
      <w:r w:rsidRPr="00DE584D">
        <w:rPr>
          <w:b/>
          <w:noProof/>
        </w:rPr>
        <w:t>14.</w:t>
      </w:r>
      <w:r w:rsidRPr="00DE584D">
        <w:rPr>
          <w:b/>
          <w:noProof/>
        </w:rPr>
        <w:tab/>
        <w:t>GENERAL CLASSIFICATION FOR SUPPLY</w:t>
      </w: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r>
        <w:rPr>
          <w:noProof/>
        </w:rPr>
        <w:t>Medicinal product subject to medical prescription.</w:t>
      </w: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p>
    <w:p w:rsidR="00DE584D" w:rsidRDefault="00DE584D" w:rsidP="00DE584D">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rPr>
      </w:pPr>
      <w:r w:rsidRPr="00DE584D">
        <w:rPr>
          <w:b/>
          <w:noProof/>
        </w:rPr>
        <w:t>15.</w:t>
      </w:r>
      <w:r w:rsidRPr="00DE584D">
        <w:rPr>
          <w:b/>
          <w:noProof/>
        </w:rPr>
        <w:tab/>
        <w:t>INSTRUCTIONS ON USE</w:t>
      </w: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p>
    <w:p w:rsidR="00DE584D" w:rsidRDefault="00DE584D" w:rsidP="00DE584D">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rPr>
      </w:pPr>
      <w:r w:rsidRPr="00DE584D">
        <w:rPr>
          <w:b/>
          <w:noProof/>
        </w:rPr>
        <w:t>16.</w:t>
      </w:r>
      <w:r w:rsidRPr="00DE584D">
        <w:rPr>
          <w:b/>
          <w:noProof/>
        </w:rPr>
        <w:tab/>
        <w:t>INFORMATION IN BRAILLE</w:t>
      </w:r>
    </w:p>
    <w:p w:rsidR="00DE584D" w:rsidRDefault="00DE584D" w:rsidP="00DE584D">
      <w:pPr>
        <w:tabs>
          <w:tab w:val="clear" w:pos="567"/>
        </w:tabs>
        <w:spacing w:line="240" w:lineRule="auto"/>
        <w:rPr>
          <w:noProof/>
        </w:rPr>
      </w:pPr>
    </w:p>
    <w:p w:rsidR="00DE584D" w:rsidRPr="00257C1D" w:rsidRDefault="00DE584D" w:rsidP="00DE584D">
      <w:pPr>
        <w:tabs>
          <w:tab w:val="clear" w:pos="567"/>
        </w:tabs>
        <w:spacing w:line="240" w:lineRule="auto"/>
        <w:rPr>
          <w:noProof/>
        </w:rPr>
      </w:pPr>
      <w:r>
        <w:rPr>
          <w:noProof/>
        </w:rPr>
        <w:t>Lamivudine/Zidovudine Teva</w:t>
      </w:r>
    </w:p>
    <w:p w:rsidR="009808C4" w:rsidRDefault="009808C4" w:rsidP="009808C4">
      <w:pPr>
        <w:rPr>
          <w:szCs w:val="22"/>
        </w:rPr>
      </w:pPr>
    </w:p>
    <w:p w:rsidR="009808C4" w:rsidRDefault="009808C4" w:rsidP="009808C4"/>
    <w:p w:rsidR="009808C4" w:rsidRPr="00C937E7" w:rsidRDefault="009808C4" w:rsidP="009808C4">
      <w:pPr>
        <w:pBdr>
          <w:top w:val="single" w:sz="4" w:space="1" w:color="auto"/>
          <w:left w:val="single" w:sz="4" w:space="4" w:color="auto"/>
          <w:bottom w:val="single" w:sz="4" w:space="0" w:color="auto"/>
          <w:right w:val="single" w:sz="4" w:space="4" w:color="auto"/>
        </w:pBdr>
        <w:rPr>
          <w:i/>
          <w:noProof/>
        </w:rPr>
      </w:pPr>
      <w:r w:rsidRPr="00C937E7">
        <w:rPr>
          <w:b/>
          <w:noProof/>
        </w:rPr>
        <w:t>17.</w:t>
      </w:r>
      <w:r w:rsidRPr="00C937E7">
        <w:rPr>
          <w:b/>
          <w:noProof/>
        </w:rPr>
        <w:tab/>
        <w:t>UNIQUE IDENTIFIER – 2D BARCODE</w:t>
      </w:r>
    </w:p>
    <w:p w:rsidR="009808C4" w:rsidRPr="00C937E7" w:rsidRDefault="009808C4" w:rsidP="009808C4">
      <w:pPr>
        <w:rPr>
          <w:noProof/>
        </w:rPr>
      </w:pPr>
    </w:p>
    <w:p w:rsidR="009808C4" w:rsidRPr="00C937E7" w:rsidRDefault="009808C4" w:rsidP="009808C4">
      <w:pPr>
        <w:rPr>
          <w:b/>
          <w:noProof/>
          <w:szCs w:val="22"/>
          <w:u w:val="single"/>
        </w:rPr>
      </w:pPr>
      <w:r>
        <w:rPr>
          <w:noProof/>
          <w:szCs w:val="22"/>
          <w:shd w:val="clear" w:color="auto" w:fill="CCCCCC"/>
        </w:rPr>
        <w:t>2D barcode carrying the unique identifier included.</w:t>
      </w:r>
      <w:r w:rsidRPr="00C937E7">
        <w:rPr>
          <w:noProof/>
          <w:color w:val="008000"/>
          <w:szCs w:val="22"/>
        </w:rPr>
        <w:t xml:space="preserve"> </w:t>
      </w:r>
    </w:p>
    <w:p w:rsidR="009808C4" w:rsidRPr="00C937E7" w:rsidRDefault="009808C4" w:rsidP="009808C4">
      <w:pPr>
        <w:rPr>
          <w:noProof/>
        </w:rPr>
      </w:pPr>
    </w:p>
    <w:p w:rsidR="009808C4" w:rsidRPr="00C937E7" w:rsidRDefault="009808C4" w:rsidP="009808C4">
      <w:pPr>
        <w:rPr>
          <w:noProof/>
        </w:rPr>
      </w:pPr>
    </w:p>
    <w:p w:rsidR="009808C4" w:rsidRPr="00C937E7" w:rsidRDefault="009808C4" w:rsidP="009808C4">
      <w:pPr>
        <w:pBdr>
          <w:top w:val="single" w:sz="4" w:space="1" w:color="auto"/>
          <w:left w:val="single" w:sz="4" w:space="4" w:color="auto"/>
          <w:bottom w:val="single" w:sz="4" w:space="0" w:color="auto"/>
          <w:right w:val="single" w:sz="4" w:space="4" w:color="auto"/>
        </w:pBdr>
        <w:rPr>
          <w:i/>
          <w:noProof/>
        </w:rPr>
      </w:pPr>
      <w:r w:rsidRPr="00C937E7">
        <w:rPr>
          <w:b/>
          <w:noProof/>
        </w:rPr>
        <w:t>18.</w:t>
      </w:r>
      <w:r w:rsidRPr="00C937E7">
        <w:rPr>
          <w:b/>
          <w:noProof/>
        </w:rPr>
        <w:tab/>
        <w:t xml:space="preserve">UNIQUE IDENTIFIER - HUMAN READABLE </w:t>
      </w:r>
      <w:r>
        <w:rPr>
          <w:b/>
          <w:noProof/>
        </w:rPr>
        <w:t>DATA</w:t>
      </w:r>
    </w:p>
    <w:p w:rsidR="009808C4" w:rsidRDefault="009808C4" w:rsidP="009808C4">
      <w:pPr>
        <w:rPr>
          <w:noProof/>
          <w:vanish/>
          <w:szCs w:val="22"/>
        </w:rPr>
      </w:pPr>
    </w:p>
    <w:p w:rsidR="009808C4" w:rsidRDefault="009808C4" w:rsidP="009808C4">
      <w:pPr>
        <w:rPr>
          <w:noProof/>
        </w:rPr>
      </w:pPr>
      <w:r>
        <w:rPr>
          <w:noProof/>
        </w:rPr>
        <w:t>PC:</w:t>
      </w:r>
    </w:p>
    <w:p w:rsidR="009808C4" w:rsidRDefault="009808C4" w:rsidP="009808C4">
      <w:pPr>
        <w:rPr>
          <w:noProof/>
        </w:rPr>
      </w:pPr>
      <w:r>
        <w:rPr>
          <w:noProof/>
        </w:rPr>
        <w:t>SN:</w:t>
      </w:r>
    </w:p>
    <w:p w:rsidR="009808C4" w:rsidRDefault="009808C4" w:rsidP="009808C4">
      <w:pPr>
        <w:rPr>
          <w:noProof/>
        </w:rPr>
      </w:pPr>
      <w:r>
        <w:rPr>
          <w:noProof/>
        </w:rPr>
        <w:t>NN:</w:t>
      </w:r>
    </w:p>
    <w:p w:rsidR="009808C4" w:rsidRPr="00DE584D" w:rsidRDefault="009808C4" w:rsidP="00DE584D">
      <w:pPr>
        <w:rPr>
          <w:b/>
          <w:noProof/>
        </w:rPr>
      </w:pPr>
    </w:p>
    <w:p w:rsidR="00DE584D" w:rsidRPr="00DE584D" w:rsidRDefault="00DE584D" w:rsidP="00DE584D">
      <w:pPr>
        <w:rPr>
          <w:b/>
          <w:noProof/>
        </w:rPr>
      </w:pPr>
      <w:r w:rsidRPr="00DE584D">
        <w:rPr>
          <w:b/>
          <w:noProof/>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E584D">
        <w:trPr>
          <w:trHeight w:val="785"/>
        </w:trPr>
        <w:tc>
          <w:tcPr>
            <w:tcW w:w="9287" w:type="dxa"/>
          </w:tcPr>
          <w:p w:rsidR="00DE584D" w:rsidRPr="00DE584D" w:rsidRDefault="00DE584D" w:rsidP="00DE584D">
            <w:pPr>
              <w:rPr>
                <w:b/>
                <w:noProof/>
              </w:rPr>
            </w:pPr>
            <w:r w:rsidRPr="00DE584D">
              <w:rPr>
                <w:b/>
                <w:noProof/>
              </w:rPr>
              <w:t>MINIMUM PARTICULARS TO APPEAR ON BLISTERS OR STRIPS</w:t>
            </w:r>
          </w:p>
          <w:p w:rsidR="00DE584D" w:rsidRPr="00DE584D" w:rsidRDefault="00DE584D" w:rsidP="00DE584D">
            <w:pPr>
              <w:rPr>
                <w:b/>
                <w:noProof/>
              </w:rPr>
            </w:pPr>
          </w:p>
          <w:p w:rsidR="00DE584D" w:rsidRPr="00DE584D" w:rsidRDefault="00DE584D" w:rsidP="00DE584D">
            <w:pPr>
              <w:rPr>
                <w:b/>
                <w:noProof/>
              </w:rPr>
            </w:pPr>
            <w:r w:rsidRPr="00DE584D">
              <w:rPr>
                <w:b/>
                <w:bCs/>
                <w:noProof/>
              </w:rPr>
              <w:t>BLISTER FOIL</w:t>
            </w:r>
          </w:p>
        </w:tc>
      </w:tr>
    </w:tbl>
    <w:p w:rsidR="00DE584D" w:rsidRDefault="00DE584D" w:rsidP="00DE584D">
      <w:pPr>
        <w:tabs>
          <w:tab w:val="clear" w:pos="567"/>
        </w:tabs>
        <w:spacing w:line="240" w:lineRule="auto"/>
        <w:rPr>
          <w:b/>
          <w:noProof/>
        </w:rPr>
      </w:pPr>
    </w:p>
    <w:p w:rsidR="00631A61" w:rsidRPr="00DE584D" w:rsidRDefault="00631A61" w:rsidP="00DE584D">
      <w:pPr>
        <w:tabs>
          <w:tab w:val="clear" w:pos="567"/>
        </w:tabs>
        <w:spacing w:line="240" w:lineRule="auto"/>
        <w:rPr>
          <w:b/>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E584D">
        <w:tc>
          <w:tcPr>
            <w:tcW w:w="9287" w:type="dxa"/>
          </w:tcPr>
          <w:p w:rsidR="00DE584D" w:rsidRPr="00DE584D" w:rsidRDefault="00DE584D" w:rsidP="00DE584D">
            <w:pPr>
              <w:tabs>
                <w:tab w:val="clear" w:pos="567"/>
                <w:tab w:val="left" w:pos="142"/>
              </w:tabs>
              <w:spacing w:line="240" w:lineRule="auto"/>
              <w:ind w:left="567" w:hanging="567"/>
              <w:rPr>
                <w:b/>
                <w:noProof/>
              </w:rPr>
            </w:pPr>
            <w:r w:rsidRPr="00DE584D">
              <w:rPr>
                <w:b/>
                <w:noProof/>
              </w:rPr>
              <w:t>1.</w:t>
            </w:r>
            <w:r w:rsidRPr="00DE584D">
              <w:rPr>
                <w:b/>
                <w:noProof/>
              </w:rPr>
              <w:tab/>
              <w:t>NAME OF THE MEDICINAL PRODUCT</w:t>
            </w:r>
          </w:p>
        </w:tc>
      </w:tr>
    </w:tbl>
    <w:p w:rsidR="00DE584D" w:rsidRDefault="00DE584D" w:rsidP="00DE584D">
      <w:pPr>
        <w:tabs>
          <w:tab w:val="clear" w:pos="567"/>
        </w:tabs>
        <w:spacing w:line="240" w:lineRule="auto"/>
        <w:ind w:left="567" w:hanging="567"/>
        <w:rPr>
          <w:noProof/>
        </w:rPr>
      </w:pPr>
    </w:p>
    <w:p w:rsidR="00DE584D" w:rsidRPr="00257C1D" w:rsidRDefault="00DE584D" w:rsidP="00DE584D">
      <w:pPr>
        <w:rPr>
          <w:szCs w:val="22"/>
        </w:rPr>
      </w:pPr>
      <w:r>
        <w:rPr>
          <w:szCs w:val="22"/>
        </w:rPr>
        <w:t>Lamivudine/Z</w:t>
      </w:r>
      <w:r w:rsidRPr="00257C1D">
        <w:rPr>
          <w:szCs w:val="22"/>
        </w:rPr>
        <w:t xml:space="preserve">idovudine Teva 150 mg/300 mg film-coated tablets </w:t>
      </w:r>
    </w:p>
    <w:p w:rsidR="00DE584D" w:rsidRPr="00257C1D" w:rsidRDefault="00DE584D" w:rsidP="00DE584D">
      <w:pPr>
        <w:rPr>
          <w:szCs w:val="22"/>
        </w:rPr>
      </w:pPr>
      <w:r>
        <w:rPr>
          <w:szCs w:val="22"/>
        </w:rPr>
        <w:t>l</w:t>
      </w:r>
      <w:r w:rsidRPr="00257C1D">
        <w:rPr>
          <w:szCs w:val="22"/>
        </w:rPr>
        <w:t xml:space="preserve">amivudine/zidovudine </w:t>
      </w:r>
    </w:p>
    <w:p w:rsidR="00DE584D" w:rsidRPr="00DE584D" w:rsidRDefault="00DE584D" w:rsidP="00DE584D">
      <w:pPr>
        <w:tabs>
          <w:tab w:val="clear" w:pos="567"/>
        </w:tabs>
        <w:spacing w:line="240" w:lineRule="auto"/>
        <w:rPr>
          <w:b/>
          <w:noProof/>
        </w:rPr>
      </w:pPr>
    </w:p>
    <w:p w:rsidR="00DE584D" w:rsidRPr="00DE584D" w:rsidRDefault="00DE584D" w:rsidP="00DE584D">
      <w:pPr>
        <w:tabs>
          <w:tab w:val="clear" w:pos="567"/>
        </w:tabs>
        <w:spacing w:line="240" w:lineRule="auto"/>
        <w:rPr>
          <w:b/>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E584D">
        <w:tc>
          <w:tcPr>
            <w:tcW w:w="9287" w:type="dxa"/>
          </w:tcPr>
          <w:p w:rsidR="00DE584D" w:rsidRPr="00DE584D" w:rsidRDefault="00DE584D" w:rsidP="00DE584D">
            <w:pPr>
              <w:tabs>
                <w:tab w:val="clear" w:pos="567"/>
                <w:tab w:val="left" w:pos="142"/>
              </w:tabs>
              <w:spacing w:line="240" w:lineRule="auto"/>
              <w:ind w:left="567" w:hanging="567"/>
              <w:rPr>
                <w:b/>
                <w:noProof/>
              </w:rPr>
            </w:pPr>
            <w:r w:rsidRPr="00DE584D">
              <w:rPr>
                <w:b/>
                <w:noProof/>
              </w:rPr>
              <w:t>2.</w:t>
            </w:r>
            <w:r w:rsidRPr="00DE584D">
              <w:rPr>
                <w:b/>
                <w:noProof/>
              </w:rPr>
              <w:tab/>
              <w:t>NAME OF THE MARKETING AUTHORISATION HOLDER</w:t>
            </w:r>
          </w:p>
        </w:tc>
      </w:tr>
    </w:tbl>
    <w:p w:rsidR="00DE584D" w:rsidRPr="00DE584D" w:rsidRDefault="00DE584D" w:rsidP="00DE584D">
      <w:pPr>
        <w:tabs>
          <w:tab w:val="clear" w:pos="567"/>
        </w:tabs>
        <w:spacing w:line="240" w:lineRule="auto"/>
        <w:rPr>
          <w:b/>
          <w:noProof/>
        </w:rPr>
      </w:pPr>
    </w:p>
    <w:p w:rsidR="00DE584D" w:rsidRPr="00E869A5" w:rsidRDefault="00E869A5" w:rsidP="00DE584D">
      <w:pPr>
        <w:tabs>
          <w:tab w:val="clear" w:pos="567"/>
        </w:tabs>
        <w:spacing w:line="240" w:lineRule="auto"/>
        <w:rPr>
          <w:szCs w:val="22"/>
        </w:rPr>
      </w:pPr>
      <w:r w:rsidRPr="00E869A5">
        <w:rPr>
          <w:szCs w:val="22"/>
        </w:rPr>
        <w:t>Teva B.V.</w:t>
      </w:r>
    </w:p>
    <w:p w:rsidR="00DE584D" w:rsidRPr="00DE584D" w:rsidRDefault="00DE584D" w:rsidP="00DE584D">
      <w:pPr>
        <w:tabs>
          <w:tab w:val="clear" w:pos="567"/>
        </w:tabs>
        <w:spacing w:line="240" w:lineRule="auto"/>
        <w:rPr>
          <w:b/>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E584D" w:rsidRPr="00257C1D">
        <w:tc>
          <w:tcPr>
            <w:tcW w:w="9287" w:type="dxa"/>
          </w:tcPr>
          <w:p w:rsidR="00DE584D" w:rsidRPr="00DE584D" w:rsidRDefault="00DE584D" w:rsidP="00DE584D">
            <w:pPr>
              <w:tabs>
                <w:tab w:val="clear" w:pos="567"/>
                <w:tab w:val="left" w:pos="142"/>
              </w:tabs>
              <w:spacing w:line="240" w:lineRule="auto"/>
              <w:ind w:left="567" w:hanging="567"/>
              <w:rPr>
                <w:b/>
                <w:noProof/>
                <w:color w:val="000000"/>
                <w:szCs w:val="22"/>
              </w:rPr>
            </w:pPr>
            <w:r w:rsidRPr="00DE584D">
              <w:rPr>
                <w:b/>
                <w:noProof/>
                <w:color w:val="000000"/>
                <w:szCs w:val="22"/>
              </w:rPr>
              <w:t>3.</w:t>
            </w:r>
            <w:r w:rsidRPr="00DE584D">
              <w:rPr>
                <w:b/>
                <w:noProof/>
                <w:color w:val="000000"/>
                <w:szCs w:val="22"/>
              </w:rPr>
              <w:tab/>
              <w:t>EXPIRY DATE</w:t>
            </w:r>
          </w:p>
        </w:tc>
      </w:tr>
    </w:tbl>
    <w:p w:rsidR="00DE584D" w:rsidRPr="00DE584D" w:rsidRDefault="00DE584D" w:rsidP="00DE584D">
      <w:pPr>
        <w:tabs>
          <w:tab w:val="clear" w:pos="567"/>
        </w:tabs>
        <w:spacing w:line="240" w:lineRule="auto"/>
        <w:rPr>
          <w:i/>
          <w:noProof/>
          <w:color w:val="000000"/>
          <w:szCs w:val="22"/>
        </w:rPr>
      </w:pPr>
    </w:p>
    <w:p w:rsidR="00DE584D" w:rsidRPr="00DE584D" w:rsidRDefault="00DE584D" w:rsidP="00DE584D">
      <w:pPr>
        <w:tabs>
          <w:tab w:val="clear" w:pos="567"/>
        </w:tabs>
        <w:spacing w:line="240" w:lineRule="auto"/>
        <w:rPr>
          <w:noProof/>
          <w:color w:val="000000"/>
          <w:szCs w:val="22"/>
        </w:rPr>
      </w:pPr>
      <w:r w:rsidRPr="00DE584D">
        <w:rPr>
          <w:noProof/>
          <w:color w:val="000000"/>
          <w:szCs w:val="22"/>
        </w:rPr>
        <w:t>EXP</w:t>
      </w:r>
    </w:p>
    <w:p w:rsidR="00DE584D" w:rsidRPr="00DE584D" w:rsidRDefault="00DE584D" w:rsidP="00DE584D">
      <w:pPr>
        <w:tabs>
          <w:tab w:val="clear" w:pos="567"/>
        </w:tabs>
        <w:spacing w:line="240" w:lineRule="auto"/>
        <w:rPr>
          <w:noProof/>
          <w:color w:val="000000"/>
          <w:szCs w:val="22"/>
        </w:rPr>
      </w:pPr>
    </w:p>
    <w:p w:rsidR="00DE584D" w:rsidRPr="00DE584D" w:rsidRDefault="00DE584D" w:rsidP="00DE584D">
      <w:pPr>
        <w:tabs>
          <w:tab w:val="clear" w:pos="567"/>
        </w:tabs>
        <w:spacing w:line="240" w:lineRule="auto"/>
        <w:rPr>
          <w:noProof/>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E584D" w:rsidRPr="00257C1D">
        <w:tc>
          <w:tcPr>
            <w:tcW w:w="9287" w:type="dxa"/>
          </w:tcPr>
          <w:p w:rsidR="00DE584D" w:rsidRPr="00DE584D" w:rsidRDefault="00DE584D" w:rsidP="00DE584D">
            <w:pPr>
              <w:tabs>
                <w:tab w:val="clear" w:pos="567"/>
                <w:tab w:val="left" w:pos="142"/>
              </w:tabs>
              <w:spacing w:line="240" w:lineRule="auto"/>
              <w:ind w:left="567" w:hanging="567"/>
              <w:rPr>
                <w:b/>
                <w:noProof/>
                <w:color w:val="000000"/>
                <w:szCs w:val="22"/>
              </w:rPr>
            </w:pPr>
            <w:r w:rsidRPr="00DE584D">
              <w:rPr>
                <w:b/>
                <w:noProof/>
                <w:color w:val="000000"/>
                <w:szCs w:val="22"/>
              </w:rPr>
              <w:t>4.</w:t>
            </w:r>
            <w:r w:rsidRPr="00DE584D">
              <w:rPr>
                <w:b/>
                <w:noProof/>
                <w:color w:val="000000"/>
                <w:szCs w:val="22"/>
              </w:rPr>
              <w:tab/>
              <w:t>BATCH NUMBER</w:t>
            </w:r>
          </w:p>
        </w:tc>
      </w:tr>
    </w:tbl>
    <w:p w:rsidR="00DE584D" w:rsidRPr="00DE584D" w:rsidRDefault="00DE584D" w:rsidP="00DE584D">
      <w:pPr>
        <w:tabs>
          <w:tab w:val="clear" w:pos="567"/>
        </w:tabs>
        <w:spacing w:line="240" w:lineRule="auto"/>
        <w:ind w:right="113"/>
        <w:rPr>
          <w:i/>
          <w:noProof/>
          <w:color w:val="000000"/>
          <w:szCs w:val="22"/>
        </w:rPr>
      </w:pPr>
    </w:p>
    <w:p w:rsidR="00DE584D" w:rsidRPr="00DE584D" w:rsidRDefault="00DE584D" w:rsidP="00DE584D">
      <w:pPr>
        <w:tabs>
          <w:tab w:val="clear" w:pos="567"/>
        </w:tabs>
        <w:spacing w:line="240" w:lineRule="auto"/>
        <w:ind w:right="113"/>
        <w:rPr>
          <w:noProof/>
          <w:color w:val="000000"/>
          <w:szCs w:val="22"/>
        </w:rPr>
      </w:pPr>
      <w:smartTag w:uri="urn:schemas-microsoft-com:office:smarttags" w:element="place">
        <w:r w:rsidRPr="00DE584D">
          <w:rPr>
            <w:noProof/>
            <w:color w:val="000000"/>
            <w:szCs w:val="22"/>
          </w:rPr>
          <w:t>Lot</w:t>
        </w:r>
      </w:smartTag>
    </w:p>
    <w:p w:rsidR="00DE584D" w:rsidRPr="00DE584D" w:rsidRDefault="00DE584D" w:rsidP="00DE584D">
      <w:pPr>
        <w:tabs>
          <w:tab w:val="clear" w:pos="567"/>
        </w:tabs>
        <w:spacing w:line="240" w:lineRule="auto"/>
        <w:ind w:right="113"/>
        <w:rPr>
          <w:noProof/>
          <w:color w:val="000000"/>
          <w:szCs w:val="22"/>
        </w:rPr>
      </w:pPr>
    </w:p>
    <w:p w:rsidR="00DE584D" w:rsidRPr="00DE584D" w:rsidRDefault="00DE584D" w:rsidP="00DE584D">
      <w:pPr>
        <w:tabs>
          <w:tab w:val="clear" w:pos="567"/>
        </w:tabs>
        <w:spacing w:line="240" w:lineRule="auto"/>
        <w:ind w:right="113"/>
        <w:rPr>
          <w:noProof/>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E584D" w:rsidRPr="00257C1D">
        <w:tc>
          <w:tcPr>
            <w:tcW w:w="9287" w:type="dxa"/>
          </w:tcPr>
          <w:p w:rsidR="00DE584D" w:rsidRPr="00DE584D" w:rsidRDefault="00DE584D" w:rsidP="00DE584D">
            <w:pPr>
              <w:tabs>
                <w:tab w:val="clear" w:pos="567"/>
                <w:tab w:val="left" w:pos="142"/>
              </w:tabs>
              <w:spacing w:line="240" w:lineRule="auto"/>
              <w:ind w:left="567" w:hanging="567"/>
              <w:rPr>
                <w:b/>
                <w:noProof/>
                <w:color w:val="000000"/>
                <w:szCs w:val="22"/>
              </w:rPr>
            </w:pPr>
            <w:r w:rsidRPr="00DE584D">
              <w:rPr>
                <w:b/>
                <w:noProof/>
                <w:color w:val="000000"/>
                <w:szCs w:val="22"/>
              </w:rPr>
              <w:t>5.</w:t>
            </w:r>
            <w:r w:rsidRPr="00DE584D">
              <w:rPr>
                <w:b/>
                <w:noProof/>
                <w:color w:val="000000"/>
                <w:szCs w:val="22"/>
              </w:rPr>
              <w:tab/>
              <w:t>OTHER</w:t>
            </w:r>
          </w:p>
        </w:tc>
      </w:tr>
    </w:tbl>
    <w:p w:rsidR="00DE584D" w:rsidRPr="00DE584D" w:rsidRDefault="00DE584D" w:rsidP="00DE584D">
      <w:pPr>
        <w:tabs>
          <w:tab w:val="clear" w:pos="567"/>
        </w:tabs>
        <w:spacing w:line="240" w:lineRule="auto"/>
        <w:ind w:right="113"/>
        <w:rPr>
          <w:noProof/>
          <w:color w:val="000000"/>
          <w:szCs w:val="22"/>
        </w:rPr>
      </w:pPr>
    </w:p>
    <w:p w:rsidR="00DE584D" w:rsidRPr="00DE584D" w:rsidRDefault="00DE584D" w:rsidP="00DE584D">
      <w:pPr>
        <w:pBdr>
          <w:top w:val="single" w:sz="4" w:space="1" w:color="auto"/>
          <w:left w:val="single" w:sz="4" w:space="4" w:color="auto"/>
          <w:bottom w:val="single" w:sz="4" w:space="1" w:color="auto"/>
          <w:right w:val="single" w:sz="4" w:space="4" w:color="auto"/>
        </w:pBdr>
        <w:rPr>
          <w:b/>
          <w:bCs/>
          <w:noProof/>
          <w:szCs w:val="22"/>
        </w:rPr>
      </w:pPr>
      <w:r>
        <w:rPr>
          <w:noProof/>
        </w:rPr>
        <w:br w:type="page"/>
      </w:r>
      <w:r w:rsidRPr="00DE584D">
        <w:rPr>
          <w:b/>
          <w:bCs/>
          <w:noProof/>
          <w:szCs w:val="22"/>
        </w:rPr>
        <w:t>PARTICULARS TO APPEAR ON THE OUTER PACKAGING</w:t>
      </w:r>
    </w:p>
    <w:p w:rsidR="00DE584D" w:rsidRPr="00630151" w:rsidRDefault="00DE584D" w:rsidP="00DE584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noProof/>
          <w:szCs w:val="22"/>
        </w:rPr>
      </w:pPr>
    </w:p>
    <w:p w:rsidR="00DE584D" w:rsidRPr="00630151" w:rsidRDefault="00DE584D" w:rsidP="00DE584D">
      <w:pPr>
        <w:pBdr>
          <w:top w:val="single" w:sz="4" w:space="1" w:color="auto"/>
          <w:left w:val="single" w:sz="4" w:space="4" w:color="auto"/>
          <w:bottom w:val="single" w:sz="4" w:space="1" w:color="auto"/>
          <w:right w:val="single" w:sz="4" w:space="4" w:color="auto"/>
        </w:pBdr>
        <w:tabs>
          <w:tab w:val="clear" w:pos="567"/>
        </w:tabs>
        <w:spacing w:line="240" w:lineRule="auto"/>
        <w:rPr>
          <w:noProof/>
          <w:szCs w:val="22"/>
        </w:rPr>
      </w:pPr>
      <w:r w:rsidRPr="00DE584D">
        <w:rPr>
          <w:b/>
          <w:bCs/>
          <w:noProof/>
          <w:szCs w:val="22"/>
        </w:rPr>
        <w:t>OUTER CARTON FOR THE CONTAINER</w:t>
      </w:r>
    </w:p>
    <w:p w:rsidR="00DE584D" w:rsidRDefault="00DE584D" w:rsidP="00DE584D">
      <w:pPr>
        <w:tabs>
          <w:tab w:val="clear" w:pos="567"/>
        </w:tabs>
        <w:spacing w:line="240" w:lineRule="auto"/>
        <w:ind w:right="113"/>
        <w:rPr>
          <w:noProof/>
        </w:rPr>
      </w:pPr>
    </w:p>
    <w:p w:rsidR="00631A61" w:rsidRDefault="00631A61" w:rsidP="00DE584D">
      <w:pPr>
        <w:tabs>
          <w:tab w:val="clear" w:pos="567"/>
        </w:tabs>
        <w:spacing w:line="240" w:lineRule="auto"/>
        <w:ind w:right="113"/>
        <w:rPr>
          <w:noProof/>
        </w:rPr>
      </w:pPr>
    </w:p>
    <w:p w:rsidR="00DE584D" w:rsidRDefault="00DE584D" w:rsidP="00DE584D">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rPr>
      </w:pPr>
      <w:r w:rsidRPr="00DE584D">
        <w:rPr>
          <w:b/>
          <w:noProof/>
        </w:rPr>
        <w:t>1.</w:t>
      </w:r>
      <w:r w:rsidRPr="00DE584D">
        <w:rPr>
          <w:b/>
          <w:noProof/>
        </w:rPr>
        <w:tab/>
        <w:t>NAME OF THE MEDICINAL PRODUCT</w:t>
      </w:r>
    </w:p>
    <w:p w:rsidR="00DE584D" w:rsidRDefault="00DE584D" w:rsidP="00DE584D">
      <w:pPr>
        <w:tabs>
          <w:tab w:val="clear" w:pos="567"/>
        </w:tabs>
        <w:spacing w:line="240" w:lineRule="auto"/>
        <w:rPr>
          <w:noProof/>
        </w:rPr>
      </w:pPr>
    </w:p>
    <w:p w:rsidR="00DE584D" w:rsidRDefault="00DE584D" w:rsidP="00DE584D">
      <w:pPr>
        <w:widowControl w:val="0"/>
        <w:tabs>
          <w:tab w:val="clear" w:pos="567"/>
        </w:tabs>
        <w:autoSpaceDE w:val="0"/>
        <w:autoSpaceDN w:val="0"/>
        <w:adjustRightInd w:val="0"/>
        <w:spacing w:line="240" w:lineRule="auto"/>
        <w:jc w:val="both"/>
        <w:rPr>
          <w:szCs w:val="22"/>
          <w:lang w:eastAsia="en-GB"/>
        </w:rPr>
      </w:pPr>
      <w:r>
        <w:rPr>
          <w:szCs w:val="22"/>
          <w:lang w:eastAsia="en-GB"/>
        </w:rPr>
        <w:t xml:space="preserve">Lamivudine/Zidovudine Teva 150 mg/300 mg film-coated tablets </w:t>
      </w:r>
    </w:p>
    <w:p w:rsidR="00DE584D" w:rsidRPr="00BA586B" w:rsidRDefault="00DE584D" w:rsidP="00DE584D">
      <w:pPr>
        <w:rPr>
          <w:szCs w:val="22"/>
        </w:rPr>
      </w:pPr>
      <w:r>
        <w:rPr>
          <w:szCs w:val="22"/>
        </w:rPr>
        <w:t>l</w:t>
      </w:r>
      <w:r w:rsidRPr="00BA586B">
        <w:rPr>
          <w:szCs w:val="22"/>
        </w:rPr>
        <w:t xml:space="preserve">amivudine/zidovudine </w:t>
      </w:r>
    </w:p>
    <w:p w:rsidR="00DE584D" w:rsidRDefault="00DE584D" w:rsidP="00DE584D">
      <w:pPr>
        <w:tabs>
          <w:tab w:val="clear" w:pos="567"/>
        </w:tabs>
        <w:rPr>
          <w:noProof/>
        </w:rPr>
      </w:pPr>
    </w:p>
    <w:p w:rsidR="00DE584D" w:rsidRDefault="00DE584D" w:rsidP="00DE584D">
      <w:pPr>
        <w:tabs>
          <w:tab w:val="clear" w:pos="567"/>
        </w:tabs>
        <w:rPr>
          <w:noProof/>
        </w:rPr>
      </w:pPr>
    </w:p>
    <w:p w:rsidR="00DE584D" w:rsidRPr="00DE584D" w:rsidRDefault="00DE584D" w:rsidP="00DE584D">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noProof/>
        </w:rPr>
      </w:pPr>
      <w:r w:rsidRPr="00DE584D">
        <w:rPr>
          <w:b/>
          <w:noProof/>
        </w:rPr>
        <w:t>2.</w:t>
      </w:r>
      <w:r w:rsidRPr="00DE584D">
        <w:rPr>
          <w:b/>
          <w:noProof/>
        </w:rPr>
        <w:tab/>
        <w:t>STATEMENT OF ACTIVE SUBSTANCE(S)</w:t>
      </w:r>
    </w:p>
    <w:p w:rsidR="00DE584D" w:rsidRDefault="00DE584D" w:rsidP="00DE584D">
      <w:pPr>
        <w:rPr>
          <w:szCs w:val="22"/>
        </w:rPr>
      </w:pPr>
    </w:p>
    <w:p w:rsidR="00DE584D" w:rsidRDefault="00DE584D" w:rsidP="00DE584D">
      <w:pPr>
        <w:rPr>
          <w:szCs w:val="22"/>
        </w:rPr>
      </w:pPr>
      <w:r w:rsidRPr="00BA586B">
        <w:rPr>
          <w:szCs w:val="22"/>
        </w:rPr>
        <w:t xml:space="preserve">Each film-coated tablet contains </w:t>
      </w:r>
    </w:p>
    <w:p w:rsidR="00DE584D" w:rsidRDefault="00DE584D" w:rsidP="00DE584D">
      <w:pPr>
        <w:rPr>
          <w:szCs w:val="22"/>
        </w:rPr>
      </w:pPr>
      <w:r w:rsidRPr="00BA586B">
        <w:rPr>
          <w:szCs w:val="22"/>
        </w:rPr>
        <w:t xml:space="preserve">lamivudine 150 mg </w:t>
      </w:r>
    </w:p>
    <w:p w:rsidR="00DE584D" w:rsidRPr="00BA586B" w:rsidRDefault="00DE584D" w:rsidP="00DE584D">
      <w:pPr>
        <w:rPr>
          <w:szCs w:val="22"/>
        </w:rPr>
      </w:pPr>
      <w:r w:rsidRPr="00BA586B">
        <w:rPr>
          <w:szCs w:val="22"/>
        </w:rPr>
        <w:t xml:space="preserve">zidovudine 300 mg </w:t>
      </w: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p>
    <w:p w:rsidR="00DE584D" w:rsidRDefault="00DE584D" w:rsidP="00DE584D">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highlight w:val="lightGray"/>
        </w:rPr>
      </w:pPr>
      <w:r w:rsidRPr="00DE584D">
        <w:rPr>
          <w:b/>
          <w:noProof/>
        </w:rPr>
        <w:t>3.</w:t>
      </w:r>
      <w:r w:rsidRPr="00DE584D">
        <w:rPr>
          <w:b/>
          <w:noProof/>
        </w:rPr>
        <w:tab/>
        <w:t>LIST OF EXCIPIENTS</w:t>
      </w: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p>
    <w:p w:rsidR="00DE584D" w:rsidRDefault="00DE584D" w:rsidP="00DE584D">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rPr>
      </w:pPr>
      <w:r w:rsidRPr="00DE584D">
        <w:rPr>
          <w:b/>
          <w:noProof/>
        </w:rPr>
        <w:t>4.</w:t>
      </w:r>
      <w:r w:rsidRPr="00DE584D">
        <w:rPr>
          <w:b/>
          <w:noProof/>
        </w:rPr>
        <w:tab/>
        <w:t>PHARMACEUTICAL FORM AND CONTENTS</w:t>
      </w: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r>
        <w:rPr>
          <w:noProof/>
        </w:rPr>
        <w:t>60 film-coated tablets</w:t>
      </w: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p>
    <w:p w:rsidR="00DE584D" w:rsidRDefault="00DE584D" w:rsidP="00DE584D">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highlight w:val="lightGray"/>
        </w:rPr>
      </w:pPr>
      <w:r w:rsidRPr="00DE584D">
        <w:rPr>
          <w:b/>
          <w:noProof/>
        </w:rPr>
        <w:t>5.</w:t>
      </w:r>
      <w:r w:rsidRPr="00DE584D">
        <w:rPr>
          <w:b/>
          <w:noProof/>
        </w:rPr>
        <w:tab/>
        <w:t>METHOD AND ROUTE(S) OF ADMINISTRATION</w:t>
      </w:r>
    </w:p>
    <w:p w:rsidR="00DE584D" w:rsidRPr="00DE584D" w:rsidRDefault="00DE584D" w:rsidP="00DE584D">
      <w:pPr>
        <w:tabs>
          <w:tab w:val="clear" w:pos="567"/>
        </w:tabs>
        <w:spacing w:line="240" w:lineRule="auto"/>
        <w:rPr>
          <w:i/>
          <w:noProof/>
        </w:rPr>
      </w:pPr>
    </w:p>
    <w:p w:rsidR="00DE584D" w:rsidRDefault="00DE584D" w:rsidP="00DE584D">
      <w:pPr>
        <w:tabs>
          <w:tab w:val="clear" w:pos="567"/>
        </w:tabs>
        <w:spacing w:line="240" w:lineRule="auto"/>
        <w:rPr>
          <w:noProof/>
        </w:rPr>
      </w:pPr>
      <w:r>
        <w:rPr>
          <w:noProof/>
        </w:rPr>
        <w:t>Read the package leaflet before use.</w:t>
      </w: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r>
        <w:rPr>
          <w:noProof/>
        </w:rPr>
        <w:t>Oral use</w:t>
      </w: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p>
    <w:p w:rsidR="00DE584D" w:rsidRDefault="00DE584D" w:rsidP="00DE584D">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rPr>
      </w:pPr>
      <w:r w:rsidRPr="00DE584D">
        <w:rPr>
          <w:b/>
          <w:noProof/>
        </w:rPr>
        <w:t>6.</w:t>
      </w:r>
      <w:r w:rsidRPr="00DE584D">
        <w:rPr>
          <w:b/>
          <w:noProof/>
        </w:rPr>
        <w:tab/>
        <w:t xml:space="preserve">SPECIAL WARNING THAT THE MEDICINAL PRODUCT MUST BE STORED OUT OF THE </w:t>
      </w:r>
      <w:r w:rsidR="00C945A5">
        <w:rPr>
          <w:b/>
          <w:noProof/>
        </w:rPr>
        <w:t xml:space="preserve">SIGHT AND </w:t>
      </w:r>
      <w:r w:rsidRPr="00DE584D">
        <w:rPr>
          <w:b/>
          <w:noProof/>
        </w:rPr>
        <w:t>REACH OF CHILDREN</w:t>
      </w: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outlineLvl w:val="0"/>
        <w:rPr>
          <w:noProof/>
        </w:rPr>
      </w:pPr>
      <w:r>
        <w:rPr>
          <w:noProof/>
        </w:rPr>
        <w:t xml:space="preserve">Keep out of the </w:t>
      </w:r>
      <w:r w:rsidR="00C945A5">
        <w:rPr>
          <w:noProof/>
        </w:rPr>
        <w:t xml:space="preserve">sight and </w:t>
      </w:r>
      <w:r>
        <w:rPr>
          <w:noProof/>
        </w:rPr>
        <w:t>reach of children.</w:t>
      </w: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p>
    <w:p w:rsidR="00DE584D" w:rsidRDefault="00DE584D" w:rsidP="00DE584D">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highlight w:val="lightGray"/>
        </w:rPr>
      </w:pPr>
      <w:r w:rsidRPr="00DE584D">
        <w:rPr>
          <w:b/>
          <w:noProof/>
        </w:rPr>
        <w:t>7.</w:t>
      </w:r>
      <w:r w:rsidRPr="00DE584D">
        <w:rPr>
          <w:b/>
          <w:noProof/>
        </w:rPr>
        <w:tab/>
        <w:t>OTHER SPECIAL WARNING(S), IF NECESSARY</w:t>
      </w: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p>
    <w:p w:rsidR="00DE584D" w:rsidRDefault="00DE584D" w:rsidP="00DE584D">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highlight w:val="lightGray"/>
        </w:rPr>
      </w:pPr>
      <w:r w:rsidRPr="00DE584D">
        <w:rPr>
          <w:b/>
          <w:noProof/>
        </w:rPr>
        <w:t>8.</w:t>
      </w:r>
      <w:r w:rsidRPr="00DE584D">
        <w:rPr>
          <w:b/>
          <w:noProof/>
        </w:rPr>
        <w:tab/>
        <w:t>EXPIRY DATE</w:t>
      </w:r>
    </w:p>
    <w:p w:rsidR="00DE584D" w:rsidRPr="00631A61"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r>
        <w:rPr>
          <w:noProof/>
        </w:rPr>
        <w:t>EXP</w:t>
      </w: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p>
    <w:p w:rsidR="00DE584D" w:rsidRDefault="00DE584D" w:rsidP="00DE584D">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rPr>
      </w:pPr>
      <w:r w:rsidRPr="00DE584D">
        <w:rPr>
          <w:b/>
          <w:noProof/>
        </w:rPr>
        <w:t>9.</w:t>
      </w:r>
      <w:r w:rsidRPr="00DE584D">
        <w:rPr>
          <w:b/>
          <w:noProof/>
        </w:rPr>
        <w:tab/>
        <w:t>SPECIAL STORAGE CONDITIONS</w:t>
      </w: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p>
    <w:p w:rsidR="00DE584D" w:rsidRPr="00DE584D" w:rsidRDefault="00DE584D" w:rsidP="00DE584D">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rPr>
      </w:pPr>
      <w:r w:rsidRPr="00DE584D">
        <w:rPr>
          <w:b/>
          <w:noProof/>
        </w:rPr>
        <w:t>10.</w:t>
      </w:r>
      <w:r w:rsidRPr="00DE584D">
        <w:rPr>
          <w:b/>
          <w:noProof/>
        </w:rPr>
        <w:tab/>
        <w:t>SPECIAL PRECAUTIONS FOR DISPOSAL OF UNUSED MEDICINAL PRODUCTS OR WASTE MATERIALS DERIVED FROM SUCH MEDICINAL PRODUCTS, IF APPROPRIATE</w:t>
      </w: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p>
    <w:p w:rsidR="00DE584D" w:rsidRPr="00DE584D" w:rsidRDefault="00DE584D" w:rsidP="00DE584D">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rPr>
      </w:pPr>
      <w:r w:rsidRPr="00DE584D">
        <w:rPr>
          <w:b/>
          <w:noProof/>
        </w:rPr>
        <w:t>11.</w:t>
      </w:r>
      <w:r w:rsidRPr="00DE584D">
        <w:rPr>
          <w:b/>
          <w:noProof/>
        </w:rPr>
        <w:tab/>
        <w:t>NAME AND ADDRESS OF THE MARKETING AUTHORISATION HOLDER</w:t>
      </w:r>
    </w:p>
    <w:p w:rsidR="00DE584D" w:rsidRDefault="00DE584D" w:rsidP="00DE584D">
      <w:pPr>
        <w:tabs>
          <w:tab w:val="clear" w:pos="567"/>
        </w:tabs>
        <w:spacing w:line="240" w:lineRule="auto"/>
        <w:rPr>
          <w:noProof/>
        </w:rPr>
      </w:pPr>
    </w:p>
    <w:p w:rsidR="00650585" w:rsidRPr="000401A0" w:rsidRDefault="00650585" w:rsidP="00650585">
      <w:pPr>
        <w:tabs>
          <w:tab w:val="clear" w:pos="567"/>
        </w:tabs>
        <w:autoSpaceDE w:val="0"/>
        <w:autoSpaceDN w:val="0"/>
        <w:spacing w:line="240" w:lineRule="auto"/>
        <w:rPr>
          <w:lang w:val="de-DE"/>
        </w:rPr>
      </w:pPr>
      <w:r w:rsidRPr="000401A0">
        <w:rPr>
          <w:lang w:val="de-DE"/>
        </w:rPr>
        <w:t>Teva B.V.</w:t>
      </w:r>
    </w:p>
    <w:p w:rsidR="00650585" w:rsidRPr="000401A0" w:rsidRDefault="00650585" w:rsidP="00650585">
      <w:pPr>
        <w:tabs>
          <w:tab w:val="clear" w:pos="567"/>
        </w:tabs>
        <w:autoSpaceDE w:val="0"/>
        <w:autoSpaceDN w:val="0"/>
        <w:spacing w:line="240" w:lineRule="auto"/>
        <w:rPr>
          <w:lang w:val="de-DE"/>
        </w:rPr>
      </w:pPr>
      <w:r w:rsidRPr="000401A0">
        <w:rPr>
          <w:lang w:val="de-DE"/>
        </w:rPr>
        <w:t>Swensweg 5</w:t>
      </w:r>
    </w:p>
    <w:p w:rsidR="00650585" w:rsidRPr="000401A0" w:rsidRDefault="00650585" w:rsidP="00650585">
      <w:pPr>
        <w:tabs>
          <w:tab w:val="clear" w:pos="567"/>
        </w:tabs>
        <w:autoSpaceDE w:val="0"/>
        <w:autoSpaceDN w:val="0"/>
        <w:spacing w:line="240" w:lineRule="auto"/>
        <w:rPr>
          <w:lang w:val="de-DE"/>
        </w:rPr>
      </w:pPr>
      <w:r w:rsidRPr="000401A0">
        <w:rPr>
          <w:lang w:val="de-DE"/>
        </w:rPr>
        <w:t>2031GA Haarlem</w:t>
      </w:r>
    </w:p>
    <w:p w:rsidR="00DE584D" w:rsidRPr="00257C1D" w:rsidRDefault="00650585" w:rsidP="00DE584D">
      <w:pPr>
        <w:rPr>
          <w:noProof/>
          <w:szCs w:val="22"/>
        </w:rPr>
      </w:pPr>
      <w:r w:rsidRPr="00E869A5">
        <w:t>The Netherlands</w:t>
      </w: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p>
    <w:p w:rsidR="00DE584D" w:rsidRDefault="00DE584D" w:rsidP="00DE584D">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rPr>
      </w:pPr>
      <w:r w:rsidRPr="00DE584D">
        <w:rPr>
          <w:b/>
          <w:noProof/>
        </w:rPr>
        <w:t>12.</w:t>
      </w:r>
      <w:r w:rsidRPr="00DE584D">
        <w:rPr>
          <w:b/>
          <w:noProof/>
        </w:rPr>
        <w:tab/>
        <w:t xml:space="preserve">MARKETING AUTHORISATION NUMBER(S) </w:t>
      </w:r>
    </w:p>
    <w:p w:rsidR="00DE584D" w:rsidRPr="00DE584D" w:rsidRDefault="00DE584D" w:rsidP="00DE584D">
      <w:pPr>
        <w:tabs>
          <w:tab w:val="clear" w:pos="567"/>
        </w:tabs>
        <w:spacing w:line="240" w:lineRule="auto"/>
        <w:rPr>
          <w:noProof/>
          <w:lang w:val="en-US"/>
        </w:rPr>
      </w:pPr>
    </w:p>
    <w:p w:rsidR="00DE584D" w:rsidRDefault="00DE584D" w:rsidP="00DE584D">
      <w:pPr>
        <w:tabs>
          <w:tab w:val="clear" w:pos="567"/>
        </w:tabs>
        <w:spacing w:line="240" w:lineRule="auto"/>
      </w:pPr>
      <w:r>
        <w:t>EU/</w:t>
      </w:r>
      <w:r>
        <w:rPr>
          <w:noProof/>
        </w:rPr>
        <w:t>1/10/663/001</w:t>
      </w:r>
    </w:p>
    <w:p w:rsidR="00DE584D" w:rsidRDefault="00DE584D" w:rsidP="00DE584D">
      <w:pPr>
        <w:tabs>
          <w:tab w:val="clear" w:pos="567"/>
        </w:tabs>
        <w:spacing w:line="240" w:lineRule="auto"/>
        <w:rPr>
          <w:noProof/>
        </w:rPr>
      </w:pPr>
      <w:r>
        <w:rPr>
          <w:noProof/>
        </w:rPr>
        <w:t>EU/1/10/663/002</w:t>
      </w:r>
    </w:p>
    <w:p w:rsidR="00DE584D" w:rsidRPr="00DE584D" w:rsidRDefault="00DE584D" w:rsidP="00DE584D">
      <w:pPr>
        <w:tabs>
          <w:tab w:val="clear" w:pos="567"/>
        </w:tabs>
        <w:spacing w:line="240" w:lineRule="auto"/>
        <w:rPr>
          <w:noProof/>
          <w:lang w:val="en-US"/>
        </w:rPr>
      </w:pPr>
    </w:p>
    <w:p w:rsidR="00DE584D" w:rsidRPr="00DE584D" w:rsidRDefault="00DE584D" w:rsidP="00DE584D">
      <w:pPr>
        <w:tabs>
          <w:tab w:val="clear" w:pos="567"/>
        </w:tabs>
        <w:spacing w:line="240" w:lineRule="auto"/>
        <w:rPr>
          <w:noProof/>
          <w:lang w:val="en-US"/>
        </w:rPr>
      </w:pPr>
    </w:p>
    <w:p w:rsidR="00DE584D" w:rsidRDefault="00DE584D" w:rsidP="00DE584D">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rPr>
      </w:pPr>
      <w:r w:rsidRPr="00DE584D">
        <w:rPr>
          <w:b/>
          <w:noProof/>
        </w:rPr>
        <w:t>13.</w:t>
      </w:r>
      <w:r w:rsidRPr="00DE584D">
        <w:rPr>
          <w:b/>
          <w:noProof/>
        </w:rPr>
        <w:tab/>
        <w:t>BATCH NUMBER</w:t>
      </w:r>
    </w:p>
    <w:p w:rsidR="00DE584D" w:rsidRPr="00631A61" w:rsidRDefault="00DE584D" w:rsidP="00DE584D">
      <w:pPr>
        <w:tabs>
          <w:tab w:val="clear" w:pos="567"/>
        </w:tabs>
        <w:spacing w:line="240" w:lineRule="auto"/>
        <w:rPr>
          <w:noProof/>
        </w:rPr>
      </w:pPr>
    </w:p>
    <w:p w:rsidR="00DE584D" w:rsidRPr="00DE584D" w:rsidRDefault="00DE584D" w:rsidP="00DE584D">
      <w:pPr>
        <w:tabs>
          <w:tab w:val="clear" w:pos="567"/>
        </w:tabs>
        <w:spacing w:line="240" w:lineRule="auto"/>
        <w:rPr>
          <w:noProof/>
          <w:color w:val="000000"/>
          <w:szCs w:val="22"/>
        </w:rPr>
      </w:pPr>
      <w:smartTag w:uri="urn:schemas-microsoft-com:office:smarttags" w:element="place">
        <w:r w:rsidRPr="00DE584D">
          <w:rPr>
            <w:noProof/>
            <w:color w:val="000000"/>
            <w:szCs w:val="22"/>
          </w:rPr>
          <w:t>Lot</w:t>
        </w:r>
      </w:smartTag>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p>
    <w:p w:rsidR="00DE584D" w:rsidRDefault="00DE584D" w:rsidP="00DE584D">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rPr>
      </w:pPr>
      <w:r w:rsidRPr="00DE584D">
        <w:rPr>
          <w:b/>
          <w:noProof/>
        </w:rPr>
        <w:t>14.</w:t>
      </w:r>
      <w:r w:rsidRPr="00DE584D">
        <w:rPr>
          <w:b/>
          <w:noProof/>
        </w:rPr>
        <w:tab/>
        <w:t>GENERAL CLASSIFICATION FOR SUPPLY</w:t>
      </w: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r>
        <w:rPr>
          <w:noProof/>
        </w:rPr>
        <w:t>Medicinal product subject to medical prescription.</w:t>
      </w: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p>
    <w:p w:rsidR="00DE584D" w:rsidRDefault="00DE584D" w:rsidP="00DE584D">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rPr>
      </w:pPr>
      <w:r w:rsidRPr="00DE584D">
        <w:rPr>
          <w:b/>
          <w:noProof/>
        </w:rPr>
        <w:t>15.</w:t>
      </w:r>
      <w:r w:rsidRPr="00DE584D">
        <w:rPr>
          <w:b/>
          <w:noProof/>
        </w:rPr>
        <w:tab/>
        <w:t>INSTRUCTIONS ON USE</w:t>
      </w: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p>
    <w:p w:rsidR="00DE584D" w:rsidRDefault="00DE584D" w:rsidP="00DE584D">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rPr>
      </w:pPr>
      <w:r w:rsidRPr="00DE584D">
        <w:rPr>
          <w:b/>
          <w:noProof/>
        </w:rPr>
        <w:t>16.</w:t>
      </w:r>
      <w:r w:rsidRPr="00DE584D">
        <w:rPr>
          <w:b/>
          <w:noProof/>
        </w:rPr>
        <w:tab/>
        <w:t>INFORMATION IN BRAILLE</w:t>
      </w: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r>
        <w:rPr>
          <w:noProof/>
        </w:rPr>
        <w:t>Lamivudine/Zidovudine Teva</w:t>
      </w:r>
    </w:p>
    <w:p w:rsidR="009808C4" w:rsidRDefault="009808C4" w:rsidP="00DE584D">
      <w:pPr>
        <w:tabs>
          <w:tab w:val="clear" w:pos="567"/>
        </w:tabs>
        <w:spacing w:line="240" w:lineRule="auto"/>
        <w:rPr>
          <w:noProof/>
        </w:rPr>
      </w:pPr>
    </w:p>
    <w:p w:rsidR="009808C4" w:rsidRDefault="009808C4" w:rsidP="009808C4"/>
    <w:p w:rsidR="009808C4" w:rsidRPr="00C937E7" w:rsidRDefault="009808C4" w:rsidP="009808C4">
      <w:pPr>
        <w:pBdr>
          <w:top w:val="single" w:sz="4" w:space="1" w:color="auto"/>
          <w:left w:val="single" w:sz="4" w:space="4" w:color="auto"/>
          <w:bottom w:val="single" w:sz="4" w:space="0" w:color="auto"/>
          <w:right w:val="single" w:sz="4" w:space="4" w:color="auto"/>
        </w:pBdr>
        <w:rPr>
          <w:i/>
          <w:noProof/>
        </w:rPr>
      </w:pPr>
      <w:r w:rsidRPr="00C937E7">
        <w:rPr>
          <w:b/>
          <w:noProof/>
        </w:rPr>
        <w:t>17.</w:t>
      </w:r>
      <w:r w:rsidRPr="00C937E7">
        <w:rPr>
          <w:b/>
          <w:noProof/>
        </w:rPr>
        <w:tab/>
        <w:t>UNIQUE IDENTIFIER – 2D BARCODE</w:t>
      </w:r>
    </w:p>
    <w:p w:rsidR="009808C4" w:rsidRPr="00C937E7" w:rsidRDefault="009808C4" w:rsidP="009808C4">
      <w:pPr>
        <w:rPr>
          <w:noProof/>
        </w:rPr>
      </w:pPr>
    </w:p>
    <w:p w:rsidR="009808C4" w:rsidRPr="00C937E7" w:rsidRDefault="009808C4" w:rsidP="009808C4">
      <w:pPr>
        <w:rPr>
          <w:b/>
          <w:noProof/>
          <w:szCs w:val="22"/>
          <w:u w:val="single"/>
        </w:rPr>
      </w:pPr>
      <w:r>
        <w:rPr>
          <w:noProof/>
          <w:szCs w:val="22"/>
          <w:shd w:val="clear" w:color="auto" w:fill="CCCCCC"/>
        </w:rPr>
        <w:t>2D barcode carrying the unique identifier included.</w:t>
      </w:r>
      <w:r w:rsidRPr="00C937E7">
        <w:rPr>
          <w:noProof/>
          <w:color w:val="008000"/>
          <w:szCs w:val="22"/>
        </w:rPr>
        <w:t xml:space="preserve"> </w:t>
      </w:r>
    </w:p>
    <w:p w:rsidR="009808C4" w:rsidRPr="00C937E7" w:rsidRDefault="009808C4" w:rsidP="009808C4">
      <w:pPr>
        <w:rPr>
          <w:noProof/>
        </w:rPr>
      </w:pPr>
    </w:p>
    <w:p w:rsidR="009808C4" w:rsidRPr="00C937E7" w:rsidRDefault="009808C4" w:rsidP="009808C4">
      <w:pPr>
        <w:rPr>
          <w:noProof/>
        </w:rPr>
      </w:pPr>
    </w:p>
    <w:p w:rsidR="009808C4" w:rsidRPr="00C937E7" w:rsidRDefault="009808C4" w:rsidP="009808C4">
      <w:pPr>
        <w:pBdr>
          <w:top w:val="single" w:sz="4" w:space="1" w:color="auto"/>
          <w:left w:val="single" w:sz="4" w:space="4" w:color="auto"/>
          <w:bottom w:val="single" w:sz="4" w:space="0" w:color="auto"/>
          <w:right w:val="single" w:sz="4" w:space="4" w:color="auto"/>
        </w:pBdr>
        <w:rPr>
          <w:i/>
          <w:noProof/>
        </w:rPr>
      </w:pPr>
      <w:r w:rsidRPr="00C937E7">
        <w:rPr>
          <w:b/>
          <w:noProof/>
        </w:rPr>
        <w:t>18.</w:t>
      </w:r>
      <w:r w:rsidRPr="00C937E7">
        <w:rPr>
          <w:b/>
          <w:noProof/>
        </w:rPr>
        <w:tab/>
        <w:t xml:space="preserve">UNIQUE IDENTIFIER - HUMAN READABLE </w:t>
      </w:r>
      <w:r>
        <w:rPr>
          <w:b/>
          <w:noProof/>
        </w:rPr>
        <w:t>DATA</w:t>
      </w:r>
    </w:p>
    <w:p w:rsidR="009808C4" w:rsidRDefault="009808C4" w:rsidP="009808C4">
      <w:pPr>
        <w:rPr>
          <w:noProof/>
          <w:vanish/>
          <w:szCs w:val="22"/>
        </w:rPr>
      </w:pPr>
    </w:p>
    <w:p w:rsidR="009808C4" w:rsidRDefault="009808C4" w:rsidP="009808C4">
      <w:pPr>
        <w:rPr>
          <w:noProof/>
        </w:rPr>
      </w:pPr>
      <w:r>
        <w:rPr>
          <w:noProof/>
        </w:rPr>
        <w:t>PC:</w:t>
      </w:r>
    </w:p>
    <w:p w:rsidR="009808C4" w:rsidRDefault="009808C4" w:rsidP="009808C4">
      <w:pPr>
        <w:rPr>
          <w:noProof/>
        </w:rPr>
      </w:pPr>
      <w:r>
        <w:rPr>
          <w:noProof/>
        </w:rPr>
        <w:t>SN:</w:t>
      </w:r>
    </w:p>
    <w:p w:rsidR="009808C4" w:rsidRDefault="009808C4" w:rsidP="009808C4">
      <w:pPr>
        <w:rPr>
          <w:noProof/>
        </w:rPr>
      </w:pPr>
      <w:r>
        <w:rPr>
          <w:noProof/>
        </w:rPr>
        <w:t>NN:</w:t>
      </w:r>
    </w:p>
    <w:p w:rsidR="009808C4" w:rsidRPr="00257C1D" w:rsidRDefault="009808C4" w:rsidP="00DE584D">
      <w:pPr>
        <w:tabs>
          <w:tab w:val="clear" w:pos="567"/>
        </w:tabs>
        <w:spacing w:line="240" w:lineRule="auto"/>
        <w:rPr>
          <w:noProof/>
        </w:rPr>
      </w:pPr>
    </w:p>
    <w:p w:rsidR="00DE584D" w:rsidRPr="00DE584D" w:rsidRDefault="00DE584D" w:rsidP="00DE584D">
      <w:pPr>
        <w:pBdr>
          <w:top w:val="single" w:sz="4" w:space="1" w:color="auto"/>
          <w:left w:val="single" w:sz="4" w:space="4" w:color="auto"/>
          <w:bottom w:val="single" w:sz="4" w:space="1" w:color="auto"/>
          <w:right w:val="single" w:sz="4" w:space="4" w:color="auto"/>
        </w:pBdr>
        <w:rPr>
          <w:b/>
          <w:bCs/>
          <w:noProof/>
          <w:szCs w:val="22"/>
        </w:rPr>
      </w:pPr>
      <w:r>
        <w:rPr>
          <w:noProof/>
        </w:rPr>
        <w:br w:type="page"/>
      </w:r>
      <w:r w:rsidRPr="00DE584D">
        <w:rPr>
          <w:b/>
          <w:bCs/>
          <w:noProof/>
          <w:szCs w:val="22"/>
        </w:rPr>
        <w:t>PARTICULARS TO APPEAR ON THE IMMEDIATE PACKAGING</w:t>
      </w:r>
    </w:p>
    <w:p w:rsidR="00DE584D" w:rsidRPr="00630151" w:rsidRDefault="00DE584D" w:rsidP="00DE584D">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noProof/>
          <w:szCs w:val="22"/>
        </w:rPr>
      </w:pPr>
    </w:p>
    <w:p w:rsidR="00DE584D" w:rsidRPr="00630151" w:rsidRDefault="00DE584D" w:rsidP="00DE584D">
      <w:pPr>
        <w:pBdr>
          <w:top w:val="single" w:sz="4" w:space="1" w:color="auto"/>
          <w:left w:val="single" w:sz="4" w:space="4" w:color="auto"/>
          <w:bottom w:val="single" w:sz="4" w:space="1" w:color="auto"/>
          <w:right w:val="single" w:sz="4" w:space="4" w:color="auto"/>
        </w:pBdr>
        <w:tabs>
          <w:tab w:val="clear" w:pos="567"/>
        </w:tabs>
        <w:spacing w:line="240" w:lineRule="auto"/>
        <w:rPr>
          <w:noProof/>
          <w:szCs w:val="22"/>
        </w:rPr>
      </w:pPr>
      <w:r w:rsidRPr="00DE584D">
        <w:rPr>
          <w:b/>
          <w:bCs/>
          <w:noProof/>
          <w:szCs w:val="22"/>
        </w:rPr>
        <w:t>CONTAINERS</w:t>
      </w:r>
    </w:p>
    <w:p w:rsidR="00DE584D" w:rsidRDefault="00DE584D" w:rsidP="00DE584D">
      <w:pPr>
        <w:tabs>
          <w:tab w:val="clear" w:pos="567"/>
        </w:tabs>
        <w:spacing w:line="240" w:lineRule="auto"/>
        <w:ind w:right="113"/>
        <w:rPr>
          <w:noProof/>
        </w:rPr>
      </w:pPr>
    </w:p>
    <w:p w:rsidR="00631A61" w:rsidRDefault="00631A61" w:rsidP="00DE584D">
      <w:pPr>
        <w:tabs>
          <w:tab w:val="clear" w:pos="567"/>
        </w:tabs>
        <w:spacing w:line="240" w:lineRule="auto"/>
        <w:ind w:right="113"/>
        <w:rPr>
          <w:noProof/>
        </w:rPr>
      </w:pPr>
    </w:p>
    <w:p w:rsidR="00DE584D" w:rsidRDefault="00DE584D" w:rsidP="00DE584D">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rPr>
      </w:pPr>
      <w:r w:rsidRPr="00DE584D">
        <w:rPr>
          <w:b/>
          <w:noProof/>
        </w:rPr>
        <w:t>1.</w:t>
      </w:r>
      <w:r w:rsidRPr="00DE584D">
        <w:rPr>
          <w:b/>
          <w:noProof/>
        </w:rPr>
        <w:tab/>
        <w:t>NAME OF THE MEDICINAL PRODUCT</w:t>
      </w:r>
    </w:p>
    <w:p w:rsidR="00DE584D" w:rsidRDefault="00DE584D" w:rsidP="00DE584D">
      <w:pPr>
        <w:tabs>
          <w:tab w:val="clear" w:pos="567"/>
        </w:tabs>
        <w:spacing w:line="240" w:lineRule="auto"/>
        <w:rPr>
          <w:noProof/>
        </w:rPr>
      </w:pPr>
    </w:p>
    <w:p w:rsidR="00DE584D" w:rsidRDefault="00DE584D" w:rsidP="00DE584D">
      <w:pPr>
        <w:widowControl w:val="0"/>
        <w:tabs>
          <w:tab w:val="clear" w:pos="567"/>
        </w:tabs>
        <w:autoSpaceDE w:val="0"/>
        <w:autoSpaceDN w:val="0"/>
        <w:adjustRightInd w:val="0"/>
        <w:spacing w:line="240" w:lineRule="auto"/>
        <w:jc w:val="both"/>
        <w:rPr>
          <w:szCs w:val="22"/>
          <w:lang w:eastAsia="en-GB"/>
        </w:rPr>
      </w:pPr>
      <w:r>
        <w:rPr>
          <w:szCs w:val="22"/>
          <w:lang w:eastAsia="en-GB"/>
        </w:rPr>
        <w:t xml:space="preserve">Lamivudine/Zidovudine Teva 150 mg/300 mg film-coated tablets </w:t>
      </w:r>
    </w:p>
    <w:p w:rsidR="00DE584D" w:rsidRPr="00BA586B" w:rsidRDefault="00DE584D" w:rsidP="00DE584D">
      <w:pPr>
        <w:rPr>
          <w:szCs w:val="22"/>
        </w:rPr>
      </w:pPr>
      <w:r>
        <w:rPr>
          <w:szCs w:val="22"/>
        </w:rPr>
        <w:t>l</w:t>
      </w:r>
      <w:r w:rsidRPr="00BA586B">
        <w:rPr>
          <w:szCs w:val="22"/>
        </w:rPr>
        <w:t xml:space="preserve">amivudine/zidovudine </w:t>
      </w:r>
    </w:p>
    <w:p w:rsidR="00DE584D" w:rsidRDefault="00DE584D" w:rsidP="00DE584D">
      <w:pPr>
        <w:tabs>
          <w:tab w:val="clear" w:pos="567"/>
        </w:tabs>
        <w:rPr>
          <w:noProof/>
        </w:rPr>
      </w:pPr>
    </w:p>
    <w:p w:rsidR="00DE584D" w:rsidRDefault="00DE584D" w:rsidP="00DE584D">
      <w:pPr>
        <w:tabs>
          <w:tab w:val="clear" w:pos="567"/>
        </w:tabs>
        <w:rPr>
          <w:noProof/>
        </w:rPr>
      </w:pPr>
    </w:p>
    <w:p w:rsidR="00DE584D" w:rsidRPr="00DE584D" w:rsidRDefault="00DE584D" w:rsidP="00DE584D">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noProof/>
        </w:rPr>
      </w:pPr>
      <w:r w:rsidRPr="00DE584D">
        <w:rPr>
          <w:b/>
          <w:noProof/>
        </w:rPr>
        <w:t>2.</w:t>
      </w:r>
      <w:r w:rsidRPr="00DE584D">
        <w:rPr>
          <w:b/>
          <w:noProof/>
        </w:rPr>
        <w:tab/>
        <w:t>STATEMENT OF ACTIVE SUBSTANCE(S)</w:t>
      </w:r>
    </w:p>
    <w:p w:rsidR="00DE584D" w:rsidRDefault="00DE584D" w:rsidP="00DE584D">
      <w:pPr>
        <w:rPr>
          <w:szCs w:val="22"/>
        </w:rPr>
      </w:pPr>
    </w:p>
    <w:p w:rsidR="00DE584D" w:rsidRDefault="00DE584D" w:rsidP="00DE584D">
      <w:pPr>
        <w:rPr>
          <w:szCs w:val="22"/>
        </w:rPr>
      </w:pPr>
      <w:r w:rsidRPr="00BA586B">
        <w:rPr>
          <w:szCs w:val="22"/>
        </w:rPr>
        <w:t xml:space="preserve">Each film-coated tablet contains </w:t>
      </w:r>
    </w:p>
    <w:p w:rsidR="00DE584D" w:rsidRDefault="00DE584D" w:rsidP="00DE584D">
      <w:pPr>
        <w:rPr>
          <w:szCs w:val="22"/>
        </w:rPr>
      </w:pPr>
      <w:r w:rsidRPr="00BA586B">
        <w:rPr>
          <w:szCs w:val="22"/>
        </w:rPr>
        <w:t xml:space="preserve">lamivudine 150 mg </w:t>
      </w:r>
    </w:p>
    <w:p w:rsidR="00DE584D" w:rsidRPr="00BA586B" w:rsidRDefault="00DE584D" w:rsidP="00DE584D">
      <w:pPr>
        <w:rPr>
          <w:szCs w:val="22"/>
        </w:rPr>
      </w:pPr>
      <w:r w:rsidRPr="00BA586B">
        <w:rPr>
          <w:szCs w:val="22"/>
        </w:rPr>
        <w:t xml:space="preserve">zidovudine 300 mg </w:t>
      </w: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p>
    <w:p w:rsidR="00DE584D" w:rsidRDefault="00DE584D" w:rsidP="00DE584D">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highlight w:val="lightGray"/>
        </w:rPr>
      </w:pPr>
      <w:r w:rsidRPr="00DE584D">
        <w:rPr>
          <w:b/>
          <w:noProof/>
        </w:rPr>
        <w:t>3.</w:t>
      </w:r>
      <w:r w:rsidRPr="00DE584D">
        <w:rPr>
          <w:b/>
          <w:noProof/>
        </w:rPr>
        <w:tab/>
        <w:t>LIST OF EXCIPIENTS</w:t>
      </w: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p>
    <w:p w:rsidR="00DE584D" w:rsidRDefault="00DE584D" w:rsidP="00DE584D">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rPr>
      </w:pPr>
      <w:r w:rsidRPr="00DE584D">
        <w:rPr>
          <w:b/>
          <w:noProof/>
        </w:rPr>
        <w:t>4.</w:t>
      </w:r>
      <w:r w:rsidRPr="00DE584D">
        <w:rPr>
          <w:b/>
          <w:noProof/>
        </w:rPr>
        <w:tab/>
        <w:t>PHARMACEUTICAL FORM AND CONTENTS</w:t>
      </w: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r>
        <w:rPr>
          <w:noProof/>
        </w:rPr>
        <w:t>60 film-coated tablets</w:t>
      </w: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p>
    <w:p w:rsidR="00DE584D" w:rsidRDefault="00DE584D" w:rsidP="00DE584D">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highlight w:val="lightGray"/>
        </w:rPr>
      </w:pPr>
      <w:r w:rsidRPr="00DE584D">
        <w:rPr>
          <w:b/>
          <w:noProof/>
        </w:rPr>
        <w:t>5.</w:t>
      </w:r>
      <w:r w:rsidRPr="00DE584D">
        <w:rPr>
          <w:b/>
          <w:noProof/>
        </w:rPr>
        <w:tab/>
        <w:t>METHOD AND ROUTE(S) OF ADMINISTRATION</w:t>
      </w:r>
    </w:p>
    <w:p w:rsidR="00DE584D" w:rsidRPr="00DE584D" w:rsidRDefault="00DE584D" w:rsidP="00DE584D">
      <w:pPr>
        <w:tabs>
          <w:tab w:val="clear" w:pos="567"/>
        </w:tabs>
        <w:spacing w:line="240" w:lineRule="auto"/>
        <w:rPr>
          <w:i/>
          <w:noProof/>
        </w:rPr>
      </w:pPr>
    </w:p>
    <w:p w:rsidR="00DE584D" w:rsidRDefault="00DE584D" w:rsidP="00DE584D">
      <w:pPr>
        <w:tabs>
          <w:tab w:val="clear" w:pos="567"/>
        </w:tabs>
        <w:spacing w:line="240" w:lineRule="auto"/>
        <w:rPr>
          <w:noProof/>
        </w:rPr>
      </w:pPr>
      <w:r>
        <w:rPr>
          <w:noProof/>
        </w:rPr>
        <w:t>Read the package leaflet before use.</w:t>
      </w: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r>
        <w:rPr>
          <w:noProof/>
        </w:rPr>
        <w:t>Oral use</w:t>
      </w: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p>
    <w:p w:rsidR="00DE584D" w:rsidRDefault="00DE584D" w:rsidP="00DE584D">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rPr>
      </w:pPr>
      <w:r w:rsidRPr="00DE584D">
        <w:rPr>
          <w:b/>
          <w:noProof/>
        </w:rPr>
        <w:t>6.</w:t>
      </w:r>
      <w:r w:rsidRPr="00DE584D">
        <w:rPr>
          <w:b/>
          <w:noProof/>
        </w:rPr>
        <w:tab/>
        <w:t xml:space="preserve">SPECIAL WARNING THAT THE MEDICINAL PRODUCT MUST BE STORED OUT OF THE </w:t>
      </w:r>
      <w:r w:rsidR="00C945A5">
        <w:rPr>
          <w:b/>
          <w:noProof/>
        </w:rPr>
        <w:t xml:space="preserve">SIGHT AND </w:t>
      </w:r>
      <w:r w:rsidRPr="00DE584D">
        <w:rPr>
          <w:b/>
          <w:noProof/>
        </w:rPr>
        <w:t>REACH OF CHILDREN</w:t>
      </w: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outlineLvl w:val="0"/>
        <w:rPr>
          <w:noProof/>
        </w:rPr>
      </w:pPr>
      <w:r>
        <w:rPr>
          <w:noProof/>
        </w:rPr>
        <w:t xml:space="preserve">Keep out of the </w:t>
      </w:r>
      <w:r w:rsidR="00C945A5">
        <w:rPr>
          <w:noProof/>
        </w:rPr>
        <w:t xml:space="preserve">sight and </w:t>
      </w:r>
      <w:r>
        <w:rPr>
          <w:noProof/>
        </w:rPr>
        <w:t>reach of children.</w:t>
      </w: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p>
    <w:p w:rsidR="00DE584D" w:rsidRDefault="00DE584D" w:rsidP="00DE584D">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highlight w:val="lightGray"/>
        </w:rPr>
      </w:pPr>
      <w:r w:rsidRPr="00DE584D">
        <w:rPr>
          <w:b/>
          <w:noProof/>
        </w:rPr>
        <w:t>7.</w:t>
      </w:r>
      <w:r w:rsidRPr="00DE584D">
        <w:rPr>
          <w:b/>
          <w:noProof/>
        </w:rPr>
        <w:tab/>
        <w:t>OTHER SPECIAL WARNING(S), IF NECESSARY</w:t>
      </w: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p>
    <w:p w:rsidR="00DE584D" w:rsidRDefault="00DE584D" w:rsidP="00DE584D">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highlight w:val="lightGray"/>
        </w:rPr>
      </w:pPr>
      <w:r w:rsidRPr="00DE584D">
        <w:rPr>
          <w:b/>
          <w:noProof/>
        </w:rPr>
        <w:t>8.</w:t>
      </w:r>
      <w:r w:rsidRPr="00DE584D">
        <w:rPr>
          <w:b/>
          <w:noProof/>
        </w:rPr>
        <w:tab/>
        <w:t>EXPIRY DATE</w:t>
      </w:r>
    </w:p>
    <w:p w:rsidR="00DE584D" w:rsidRPr="00631A61" w:rsidRDefault="00DE584D" w:rsidP="00DE584D">
      <w:pPr>
        <w:tabs>
          <w:tab w:val="clear" w:pos="567"/>
        </w:tabs>
        <w:spacing w:line="240" w:lineRule="auto"/>
        <w:rPr>
          <w:i/>
          <w:noProof/>
        </w:rPr>
      </w:pPr>
    </w:p>
    <w:p w:rsidR="00DE584D" w:rsidRDefault="00DE584D" w:rsidP="00DE584D">
      <w:pPr>
        <w:tabs>
          <w:tab w:val="clear" w:pos="567"/>
        </w:tabs>
        <w:spacing w:line="240" w:lineRule="auto"/>
        <w:rPr>
          <w:noProof/>
        </w:rPr>
      </w:pPr>
      <w:r>
        <w:rPr>
          <w:noProof/>
        </w:rPr>
        <w:t>EXP</w:t>
      </w: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p>
    <w:p w:rsidR="00DE584D" w:rsidRDefault="00DE584D" w:rsidP="00DE584D">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rPr>
      </w:pPr>
      <w:r w:rsidRPr="00DE584D">
        <w:rPr>
          <w:b/>
          <w:noProof/>
        </w:rPr>
        <w:t>9.</w:t>
      </w:r>
      <w:r w:rsidRPr="00DE584D">
        <w:rPr>
          <w:b/>
          <w:noProof/>
        </w:rPr>
        <w:tab/>
        <w:t>SPECIAL STORAGE CONDITIONS</w:t>
      </w:r>
    </w:p>
    <w:p w:rsidR="00DE584D" w:rsidRDefault="00DE584D" w:rsidP="00DE584D">
      <w:pPr>
        <w:tabs>
          <w:tab w:val="clear" w:pos="567"/>
        </w:tabs>
        <w:spacing w:line="240" w:lineRule="auto"/>
        <w:ind w:left="567" w:hanging="567"/>
        <w:rPr>
          <w:noProof/>
        </w:rPr>
      </w:pPr>
    </w:p>
    <w:p w:rsidR="00DE584D" w:rsidRDefault="00DE584D" w:rsidP="00DE584D">
      <w:pPr>
        <w:tabs>
          <w:tab w:val="clear" w:pos="567"/>
        </w:tabs>
        <w:spacing w:line="240" w:lineRule="auto"/>
        <w:ind w:left="567" w:hanging="567"/>
        <w:rPr>
          <w:noProof/>
        </w:rPr>
      </w:pPr>
    </w:p>
    <w:p w:rsidR="00DE584D" w:rsidRPr="00DE584D" w:rsidRDefault="00DE584D" w:rsidP="00DE584D">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rPr>
      </w:pPr>
      <w:r w:rsidRPr="00DE584D">
        <w:rPr>
          <w:b/>
          <w:noProof/>
        </w:rPr>
        <w:t>10.</w:t>
      </w:r>
      <w:r w:rsidRPr="00DE584D">
        <w:rPr>
          <w:b/>
          <w:noProof/>
        </w:rPr>
        <w:tab/>
        <w:t>SPECIAL PRECAUTIONS FOR DISPOSAL OF UNUSED MEDICINAL PRODUCTS OR WASTE MATERIALS DERIVED FROM SUCH MEDICINAL PRODUCTS, IF APPROPRIATE</w:t>
      </w: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p>
    <w:p w:rsidR="00DE584D" w:rsidRPr="00DE584D" w:rsidRDefault="00DE584D" w:rsidP="00DE584D">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rPr>
      </w:pPr>
      <w:r w:rsidRPr="00DE584D">
        <w:rPr>
          <w:b/>
          <w:noProof/>
        </w:rPr>
        <w:t>11.</w:t>
      </w:r>
      <w:r w:rsidRPr="00DE584D">
        <w:rPr>
          <w:b/>
          <w:noProof/>
        </w:rPr>
        <w:tab/>
        <w:t>NAME AND ADDRESS OF THE MARKETING AUTHORISATION HOLDER</w:t>
      </w:r>
    </w:p>
    <w:p w:rsidR="00DE584D" w:rsidRDefault="00DE584D" w:rsidP="00DE584D">
      <w:pPr>
        <w:tabs>
          <w:tab w:val="clear" w:pos="567"/>
        </w:tabs>
        <w:spacing w:line="240" w:lineRule="auto"/>
        <w:rPr>
          <w:noProof/>
        </w:rPr>
      </w:pPr>
    </w:p>
    <w:p w:rsidR="00650585" w:rsidRPr="000401A0" w:rsidRDefault="00650585" w:rsidP="00650585">
      <w:pPr>
        <w:tabs>
          <w:tab w:val="clear" w:pos="567"/>
        </w:tabs>
        <w:autoSpaceDE w:val="0"/>
        <w:autoSpaceDN w:val="0"/>
        <w:spacing w:line="240" w:lineRule="auto"/>
        <w:rPr>
          <w:lang w:val="de-DE"/>
        </w:rPr>
      </w:pPr>
      <w:r w:rsidRPr="000401A0">
        <w:rPr>
          <w:lang w:val="de-DE"/>
        </w:rPr>
        <w:t>Teva B.V.</w:t>
      </w:r>
    </w:p>
    <w:p w:rsidR="00650585" w:rsidRPr="000401A0" w:rsidRDefault="00650585" w:rsidP="00650585">
      <w:pPr>
        <w:tabs>
          <w:tab w:val="clear" w:pos="567"/>
        </w:tabs>
        <w:autoSpaceDE w:val="0"/>
        <w:autoSpaceDN w:val="0"/>
        <w:spacing w:line="240" w:lineRule="auto"/>
        <w:rPr>
          <w:lang w:val="de-DE"/>
        </w:rPr>
      </w:pPr>
      <w:r w:rsidRPr="000401A0">
        <w:rPr>
          <w:lang w:val="de-DE"/>
        </w:rPr>
        <w:t>Swensweg 5</w:t>
      </w:r>
    </w:p>
    <w:p w:rsidR="00650585" w:rsidRPr="000401A0" w:rsidRDefault="00650585" w:rsidP="00650585">
      <w:pPr>
        <w:tabs>
          <w:tab w:val="clear" w:pos="567"/>
        </w:tabs>
        <w:autoSpaceDE w:val="0"/>
        <w:autoSpaceDN w:val="0"/>
        <w:spacing w:line="240" w:lineRule="auto"/>
        <w:rPr>
          <w:lang w:val="de-DE"/>
        </w:rPr>
      </w:pPr>
      <w:r w:rsidRPr="000401A0">
        <w:rPr>
          <w:lang w:val="de-DE"/>
        </w:rPr>
        <w:t>2031GA Haarlem</w:t>
      </w:r>
    </w:p>
    <w:p w:rsidR="00DE584D" w:rsidRPr="00E869A5" w:rsidRDefault="00650585" w:rsidP="00DE584D">
      <w:r w:rsidRPr="00E869A5">
        <w:t>The Netherlands</w:t>
      </w: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p>
    <w:p w:rsidR="00DE584D" w:rsidRDefault="00DE584D" w:rsidP="00DE584D">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rPr>
      </w:pPr>
      <w:r w:rsidRPr="00DE584D">
        <w:rPr>
          <w:b/>
          <w:noProof/>
        </w:rPr>
        <w:t>12.</w:t>
      </w:r>
      <w:r w:rsidRPr="00DE584D">
        <w:rPr>
          <w:b/>
          <w:noProof/>
        </w:rPr>
        <w:tab/>
        <w:t xml:space="preserve">MARKETING AUTHORISATION NUMBER(S) </w:t>
      </w:r>
    </w:p>
    <w:p w:rsidR="00DE584D" w:rsidRPr="00DE584D" w:rsidRDefault="00DE584D" w:rsidP="00DE584D">
      <w:pPr>
        <w:tabs>
          <w:tab w:val="clear" w:pos="567"/>
        </w:tabs>
        <w:spacing w:line="240" w:lineRule="auto"/>
        <w:rPr>
          <w:noProof/>
          <w:lang w:val="en-US"/>
        </w:rPr>
      </w:pPr>
    </w:p>
    <w:p w:rsidR="00DE584D" w:rsidRDefault="00DE584D" w:rsidP="00DE584D">
      <w:pPr>
        <w:tabs>
          <w:tab w:val="clear" w:pos="567"/>
        </w:tabs>
        <w:spacing w:line="240" w:lineRule="auto"/>
      </w:pPr>
      <w:r>
        <w:t>EU/</w:t>
      </w:r>
      <w:r>
        <w:rPr>
          <w:noProof/>
        </w:rPr>
        <w:t>1/10/663/001</w:t>
      </w:r>
    </w:p>
    <w:p w:rsidR="00DE584D" w:rsidRDefault="00DE584D" w:rsidP="00DE584D">
      <w:pPr>
        <w:tabs>
          <w:tab w:val="clear" w:pos="567"/>
        </w:tabs>
        <w:spacing w:line="240" w:lineRule="auto"/>
        <w:rPr>
          <w:noProof/>
        </w:rPr>
      </w:pPr>
      <w:r>
        <w:rPr>
          <w:noProof/>
        </w:rPr>
        <w:t>EU/1/10/663/002</w:t>
      </w:r>
    </w:p>
    <w:p w:rsidR="00DE584D" w:rsidRPr="00DE584D" w:rsidRDefault="00DE584D" w:rsidP="00DE584D">
      <w:pPr>
        <w:tabs>
          <w:tab w:val="clear" w:pos="567"/>
        </w:tabs>
        <w:spacing w:line="240" w:lineRule="auto"/>
        <w:rPr>
          <w:noProof/>
          <w:lang w:val="en-US"/>
        </w:rPr>
      </w:pPr>
    </w:p>
    <w:p w:rsidR="00DE584D" w:rsidRPr="00DE584D" w:rsidRDefault="00DE584D" w:rsidP="00DE584D">
      <w:pPr>
        <w:tabs>
          <w:tab w:val="clear" w:pos="567"/>
        </w:tabs>
        <w:spacing w:line="240" w:lineRule="auto"/>
        <w:rPr>
          <w:noProof/>
          <w:lang w:val="en-US"/>
        </w:rPr>
      </w:pPr>
    </w:p>
    <w:p w:rsidR="00DE584D" w:rsidRDefault="00DE584D" w:rsidP="00DE584D">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rPr>
      </w:pPr>
      <w:r w:rsidRPr="00DE584D">
        <w:rPr>
          <w:b/>
          <w:noProof/>
        </w:rPr>
        <w:t>13.</w:t>
      </w:r>
      <w:r w:rsidRPr="00DE584D">
        <w:rPr>
          <w:b/>
          <w:noProof/>
        </w:rPr>
        <w:tab/>
        <w:t>BATCH NUMBER</w:t>
      </w:r>
    </w:p>
    <w:p w:rsidR="00DE584D" w:rsidRPr="00631A61" w:rsidRDefault="00DE584D" w:rsidP="00DE584D">
      <w:pPr>
        <w:tabs>
          <w:tab w:val="clear" w:pos="567"/>
        </w:tabs>
        <w:spacing w:line="240" w:lineRule="auto"/>
        <w:rPr>
          <w:noProof/>
        </w:rPr>
      </w:pPr>
    </w:p>
    <w:p w:rsidR="00DE584D" w:rsidRPr="00DE584D" w:rsidRDefault="00DE584D" w:rsidP="00DE584D">
      <w:pPr>
        <w:tabs>
          <w:tab w:val="clear" w:pos="567"/>
        </w:tabs>
        <w:spacing w:line="240" w:lineRule="auto"/>
        <w:rPr>
          <w:noProof/>
          <w:color w:val="000000"/>
          <w:szCs w:val="22"/>
        </w:rPr>
      </w:pPr>
      <w:r w:rsidRPr="00DE584D">
        <w:rPr>
          <w:noProof/>
          <w:color w:val="000000"/>
          <w:szCs w:val="22"/>
        </w:rPr>
        <w:t>Lot</w:t>
      </w: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p>
    <w:p w:rsidR="00DE584D" w:rsidRDefault="00DE584D" w:rsidP="00DE584D">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rPr>
      </w:pPr>
      <w:r w:rsidRPr="00DE584D">
        <w:rPr>
          <w:b/>
          <w:noProof/>
        </w:rPr>
        <w:t>14.</w:t>
      </w:r>
      <w:r w:rsidRPr="00DE584D">
        <w:rPr>
          <w:b/>
          <w:noProof/>
        </w:rPr>
        <w:tab/>
        <w:t>GENERAL CLASSIFICATION FOR SUPPLY</w:t>
      </w: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r>
        <w:rPr>
          <w:noProof/>
        </w:rPr>
        <w:t>Medicinal product subject to medical prescription.</w:t>
      </w: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p>
    <w:p w:rsidR="00DE584D" w:rsidRDefault="00DE584D" w:rsidP="00DE584D">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rPr>
      </w:pPr>
      <w:r w:rsidRPr="00DE584D">
        <w:rPr>
          <w:b/>
          <w:noProof/>
        </w:rPr>
        <w:t>15.</w:t>
      </w:r>
      <w:r w:rsidRPr="00DE584D">
        <w:rPr>
          <w:b/>
          <w:noProof/>
        </w:rPr>
        <w:tab/>
        <w:t>INSTRUCTIONS ON USE</w:t>
      </w:r>
    </w:p>
    <w:p w:rsidR="00DE584D" w:rsidRDefault="00DE584D" w:rsidP="00DE584D">
      <w:pPr>
        <w:tabs>
          <w:tab w:val="clear" w:pos="567"/>
        </w:tabs>
        <w:spacing w:line="240" w:lineRule="auto"/>
        <w:rPr>
          <w:noProof/>
        </w:rPr>
      </w:pPr>
    </w:p>
    <w:p w:rsidR="00DE584D" w:rsidRDefault="00DE584D" w:rsidP="00DE584D">
      <w:pPr>
        <w:tabs>
          <w:tab w:val="clear" w:pos="567"/>
        </w:tabs>
        <w:spacing w:line="240" w:lineRule="auto"/>
        <w:rPr>
          <w:noProof/>
        </w:rPr>
      </w:pPr>
    </w:p>
    <w:p w:rsidR="00DE584D" w:rsidRDefault="00DE584D" w:rsidP="00DE584D">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rPr>
      </w:pPr>
      <w:r w:rsidRPr="00DE584D">
        <w:rPr>
          <w:b/>
          <w:noProof/>
        </w:rPr>
        <w:t>16.</w:t>
      </w:r>
      <w:r w:rsidRPr="00DE584D">
        <w:rPr>
          <w:b/>
          <w:noProof/>
        </w:rPr>
        <w:tab/>
        <w:t>INFORMATION IN BRAILLE</w:t>
      </w:r>
    </w:p>
    <w:p w:rsidR="00DE584D" w:rsidRDefault="00DE584D" w:rsidP="00DE584D">
      <w:pPr>
        <w:tabs>
          <w:tab w:val="clear" w:pos="567"/>
        </w:tabs>
        <w:spacing w:line="240" w:lineRule="auto"/>
        <w:rPr>
          <w:noProof/>
        </w:rPr>
      </w:pPr>
    </w:p>
    <w:p w:rsidR="009808C4" w:rsidRPr="00234ED8" w:rsidRDefault="009808C4" w:rsidP="009808C4">
      <w:pPr>
        <w:tabs>
          <w:tab w:val="clear" w:pos="567"/>
        </w:tabs>
        <w:spacing w:line="240" w:lineRule="auto"/>
        <w:rPr>
          <w:noProof/>
          <w:szCs w:val="22"/>
        </w:rPr>
      </w:pPr>
    </w:p>
    <w:p w:rsidR="009808C4" w:rsidRPr="00C937E7" w:rsidRDefault="009808C4" w:rsidP="009808C4">
      <w:pPr>
        <w:pBdr>
          <w:top w:val="single" w:sz="4" w:space="1" w:color="auto"/>
          <w:left w:val="single" w:sz="4" w:space="4" w:color="auto"/>
          <w:bottom w:val="single" w:sz="4" w:space="0" w:color="auto"/>
          <w:right w:val="single" w:sz="4" w:space="4" w:color="auto"/>
        </w:pBdr>
        <w:rPr>
          <w:i/>
          <w:noProof/>
        </w:rPr>
      </w:pPr>
      <w:r w:rsidRPr="00C937E7">
        <w:rPr>
          <w:b/>
          <w:noProof/>
        </w:rPr>
        <w:t>17.</w:t>
      </w:r>
      <w:r w:rsidRPr="00C937E7">
        <w:rPr>
          <w:b/>
          <w:noProof/>
        </w:rPr>
        <w:tab/>
        <w:t>UNIQUE IDENTIFIER – 2D BARCODE</w:t>
      </w:r>
    </w:p>
    <w:p w:rsidR="009808C4" w:rsidRPr="00C937E7" w:rsidRDefault="009808C4" w:rsidP="009808C4">
      <w:pPr>
        <w:rPr>
          <w:noProof/>
        </w:rPr>
      </w:pPr>
    </w:p>
    <w:p w:rsidR="009808C4" w:rsidRPr="00C937E7" w:rsidRDefault="009808C4" w:rsidP="009808C4">
      <w:pPr>
        <w:rPr>
          <w:noProof/>
        </w:rPr>
      </w:pPr>
    </w:p>
    <w:p w:rsidR="009808C4" w:rsidRPr="00C937E7" w:rsidRDefault="009808C4" w:rsidP="009808C4">
      <w:pPr>
        <w:pBdr>
          <w:top w:val="single" w:sz="4" w:space="1" w:color="auto"/>
          <w:left w:val="single" w:sz="4" w:space="4" w:color="auto"/>
          <w:bottom w:val="single" w:sz="4" w:space="0" w:color="auto"/>
          <w:right w:val="single" w:sz="4" w:space="4" w:color="auto"/>
        </w:pBdr>
        <w:rPr>
          <w:i/>
          <w:noProof/>
        </w:rPr>
      </w:pPr>
      <w:r w:rsidRPr="00C937E7">
        <w:rPr>
          <w:b/>
          <w:noProof/>
        </w:rPr>
        <w:t>18.</w:t>
      </w:r>
      <w:r w:rsidRPr="00C937E7">
        <w:rPr>
          <w:b/>
          <w:noProof/>
        </w:rPr>
        <w:tab/>
        <w:t xml:space="preserve">UNIQUE IDENTIFIER - HUMAN READABLE </w:t>
      </w:r>
      <w:r>
        <w:rPr>
          <w:b/>
          <w:noProof/>
        </w:rPr>
        <w:t>DATA</w:t>
      </w:r>
    </w:p>
    <w:p w:rsidR="009808C4" w:rsidRPr="00C937E7" w:rsidRDefault="009808C4" w:rsidP="009808C4">
      <w:pPr>
        <w:rPr>
          <w:noProof/>
        </w:rPr>
      </w:pPr>
    </w:p>
    <w:p w:rsidR="009808C4" w:rsidRDefault="009808C4" w:rsidP="00DE584D">
      <w:pPr>
        <w:tabs>
          <w:tab w:val="clear" w:pos="567"/>
        </w:tabs>
        <w:spacing w:line="240" w:lineRule="auto"/>
        <w:rPr>
          <w:noProof/>
        </w:rPr>
      </w:pPr>
    </w:p>
    <w:p w:rsidR="00DE584D" w:rsidRDefault="00DE584D" w:rsidP="00631A61">
      <w:pPr>
        <w:tabs>
          <w:tab w:val="clear" w:pos="567"/>
        </w:tabs>
        <w:spacing w:line="240" w:lineRule="auto"/>
        <w:jc w:val="center"/>
        <w:rPr>
          <w:noProof/>
        </w:rPr>
      </w:pPr>
      <w:r>
        <w:rPr>
          <w:noProof/>
        </w:rPr>
        <w:br w:type="page"/>
      </w:r>
    </w:p>
    <w:p w:rsidR="00DE584D" w:rsidRDefault="00DE584D" w:rsidP="00DE584D">
      <w:pPr>
        <w:tabs>
          <w:tab w:val="clear" w:pos="567"/>
        </w:tabs>
        <w:spacing w:line="240" w:lineRule="auto"/>
        <w:jc w:val="center"/>
        <w:rPr>
          <w:noProof/>
        </w:rPr>
      </w:pPr>
    </w:p>
    <w:p w:rsidR="00DE584D" w:rsidRDefault="00DE584D" w:rsidP="00DE584D">
      <w:pPr>
        <w:tabs>
          <w:tab w:val="clear" w:pos="567"/>
        </w:tabs>
        <w:spacing w:line="240" w:lineRule="auto"/>
        <w:jc w:val="center"/>
        <w:rPr>
          <w:noProof/>
        </w:rPr>
      </w:pPr>
    </w:p>
    <w:p w:rsidR="00DE584D" w:rsidRDefault="00DE584D" w:rsidP="00DE584D">
      <w:pPr>
        <w:tabs>
          <w:tab w:val="clear" w:pos="567"/>
        </w:tabs>
        <w:spacing w:line="240" w:lineRule="auto"/>
        <w:jc w:val="center"/>
        <w:rPr>
          <w:noProof/>
        </w:rPr>
      </w:pPr>
    </w:p>
    <w:p w:rsidR="00DE584D" w:rsidRDefault="00DE584D" w:rsidP="00DE584D">
      <w:pPr>
        <w:tabs>
          <w:tab w:val="clear" w:pos="567"/>
        </w:tabs>
        <w:spacing w:line="240" w:lineRule="auto"/>
        <w:jc w:val="center"/>
        <w:rPr>
          <w:noProof/>
        </w:rPr>
      </w:pPr>
    </w:p>
    <w:p w:rsidR="00DE584D" w:rsidRDefault="00DE584D" w:rsidP="00DE584D">
      <w:pPr>
        <w:tabs>
          <w:tab w:val="clear" w:pos="567"/>
        </w:tabs>
        <w:spacing w:line="240" w:lineRule="auto"/>
        <w:jc w:val="center"/>
        <w:rPr>
          <w:noProof/>
        </w:rPr>
      </w:pPr>
    </w:p>
    <w:p w:rsidR="00DE584D" w:rsidRDefault="00DE584D" w:rsidP="00DE584D">
      <w:pPr>
        <w:tabs>
          <w:tab w:val="clear" w:pos="567"/>
        </w:tabs>
        <w:spacing w:line="240" w:lineRule="auto"/>
        <w:jc w:val="center"/>
        <w:rPr>
          <w:noProof/>
        </w:rPr>
      </w:pPr>
    </w:p>
    <w:p w:rsidR="00DE584D" w:rsidRDefault="00DE584D" w:rsidP="00DE584D">
      <w:pPr>
        <w:tabs>
          <w:tab w:val="clear" w:pos="567"/>
        </w:tabs>
        <w:spacing w:line="240" w:lineRule="auto"/>
        <w:jc w:val="center"/>
        <w:rPr>
          <w:noProof/>
        </w:rPr>
      </w:pPr>
    </w:p>
    <w:p w:rsidR="00DE584D" w:rsidRDefault="00DE584D" w:rsidP="00DE584D">
      <w:pPr>
        <w:tabs>
          <w:tab w:val="clear" w:pos="567"/>
        </w:tabs>
        <w:spacing w:line="240" w:lineRule="auto"/>
        <w:jc w:val="center"/>
        <w:rPr>
          <w:noProof/>
        </w:rPr>
      </w:pPr>
    </w:p>
    <w:p w:rsidR="00DE584D" w:rsidRDefault="00DE584D" w:rsidP="00DE584D">
      <w:pPr>
        <w:tabs>
          <w:tab w:val="clear" w:pos="567"/>
        </w:tabs>
        <w:spacing w:line="240" w:lineRule="auto"/>
        <w:jc w:val="center"/>
        <w:rPr>
          <w:noProof/>
        </w:rPr>
      </w:pPr>
    </w:p>
    <w:p w:rsidR="00DE584D" w:rsidRDefault="00DE584D" w:rsidP="00DE584D">
      <w:pPr>
        <w:tabs>
          <w:tab w:val="clear" w:pos="567"/>
        </w:tabs>
        <w:spacing w:line="240" w:lineRule="auto"/>
        <w:jc w:val="center"/>
        <w:rPr>
          <w:noProof/>
        </w:rPr>
      </w:pPr>
    </w:p>
    <w:p w:rsidR="00DE584D" w:rsidRDefault="00DE584D" w:rsidP="00DE584D">
      <w:pPr>
        <w:tabs>
          <w:tab w:val="clear" w:pos="567"/>
        </w:tabs>
        <w:spacing w:line="240" w:lineRule="auto"/>
        <w:jc w:val="center"/>
        <w:rPr>
          <w:noProof/>
        </w:rPr>
      </w:pPr>
    </w:p>
    <w:p w:rsidR="00DE584D" w:rsidRDefault="00DE584D" w:rsidP="00DE584D">
      <w:pPr>
        <w:tabs>
          <w:tab w:val="clear" w:pos="567"/>
        </w:tabs>
        <w:spacing w:line="240" w:lineRule="auto"/>
        <w:jc w:val="center"/>
        <w:rPr>
          <w:noProof/>
        </w:rPr>
      </w:pPr>
    </w:p>
    <w:p w:rsidR="00DE584D" w:rsidRDefault="00DE584D" w:rsidP="00DE584D">
      <w:pPr>
        <w:tabs>
          <w:tab w:val="clear" w:pos="567"/>
        </w:tabs>
        <w:spacing w:line="240" w:lineRule="auto"/>
        <w:jc w:val="center"/>
        <w:rPr>
          <w:noProof/>
        </w:rPr>
      </w:pPr>
    </w:p>
    <w:p w:rsidR="00DE584D" w:rsidRDefault="00DE584D" w:rsidP="00DE584D">
      <w:pPr>
        <w:tabs>
          <w:tab w:val="clear" w:pos="567"/>
        </w:tabs>
        <w:spacing w:line="240" w:lineRule="auto"/>
        <w:jc w:val="center"/>
        <w:rPr>
          <w:noProof/>
        </w:rPr>
      </w:pPr>
    </w:p>
    <w:p w:rsidR="00DE584D" w:rsidRDefault="00DE584D" w:rsidP="00DE584D">
      <w:pPr>
        <w:tabs>
          <w:tab w:val="clear" w:pos="567"/>
        </w:tabs>
        <w:spacing w:line="240" w:lineRule="auto"/>
        <w:jc w:val="center"/>
        <w:rPr>
          <w:noProof/>
        </w:rPr>
      </w:pPr>
    </w:p>
    <w:p w:rsidR="00DE584D" w:rsidRDefault="00DE584D" w:rsidP="00DE584D">
      <w:pPr>
        <w:tabs>
          <w:tab w:val="clear" w:pos="567"/>
        </w:tabs>
        <w:spacing w:line="240" w:lineRule="auto"/>
        <w:jc w:val="center"/>
        <w:rPr>
          <w:noProof/>
        </w:rPr>
      </w:pPr>
    </w:p>
    <w:p w:rsidR="00DE584D" w:rsidRDefault="00DE584D" w:rsidP="00DE584D">
      <w:pPr>
        <w:tabs>
          <w:tab w:val="clear" w:pos="567"/>
        </w:tabs>
        <w:spacing w:line="240" w:lineRule="auto"/>
        <w:jc w:val="center"/>
        <w:rPr>
          <w:noProof/>
        </w:rPr>
      </w:pPr>
    </w:p>
    <w:p w:rsidR="00DE584D" w:rsidRDefault="00DE584D" w:rsidP="00DE584D">
      <w:pPr>
        <w:tabs>
          <w:tab w:val="clear" w:pos="567"/>
        </w:tabs>
        <w:spacing w:line="240" w:lineRule="auto"/>
        <w:jc w:val="center"/>
        <w:rPr>
          <w:noProof/>
        </w:rPr>
      </w:pPr>
    </w:p>
    <w:p w:rsidR="00DE584D" w:rsidRDefault="00DE584D" w:rsidP="00DE584D">
      <w:pPr>
        <w:tabs>
          <w:tab w:val="clear" w:pos="567"/>
        </w:tabs>
        <w:spacing w:line="240" w:lineRule="auto"/>
        <w:jc w:val="center"/>
        <w:rPr>
          <w:noProof/>
        </w:rPr>
      </w:pPr>
    </w:p>
    <w:p w:rsidR="00DE584D" w:rsidRDefault="00DE584D" w:rsidP="00DE584D">
      <w:pPr>
        <w:tabs>
          <w:tab w:val="clear" w:pos="567"/>
        </w:tabs>
        <w:spacing w:line="240" w:lineRule="auto"/>
        <w:jc w:val="center"/>
        <w:rPr>
          <w:noProof/>
        </w:rPr>
      </w:pPr>
    </w:p>
    <w:p w:rsidR="00631A61" w:rsidRDefault="00631A61" w:rsidP="00DE584D">
      <w:pPr>
        <w:tabs>
          <w:tab w:val="clear" w:pos="567"/>
        </w:tabs>
        <w:spacing w:line="240" w:lineRule="auto"/>
        <w:jc w:val="center"/>
        <w:rPr>
          <w:noProof/>
        </w:rPr>
      </w:pPr>
    </w:p>
    <w:p w:rsidR="00631A61" w:rsidRDefault="00631A61" w:rsidP="00DE584D">
      <w:pPr>
        <w:tabs>
          <w:tab w:val="clear" w:pos="567"/>
        </w:tabs>
        <w:spacing w:line="240" w:lineRule="auto"/>
        <w:jc w:val="center"/>
        <w:rPr>
          <w:noProof/>
        </w:rPr>
      </w:pPr>
    </w:p>
    <w:p w:rsidR="00DE584D" w:rsidRDefault="00DE584D" w:rsidP="00DE584D">
      <w:pPr>
        <w:tabs>
          <w:tab w:val="clear" w:pos="567"/>
        </w:tabs>
        <w:spacing w:line="240" w:lineRule="auto"/>
        <w:jc w:val="center"/>
        <w:rPr>
          <w:noProof/>
        </w:rPr>
      </w:pPr>
    </w:p>
    <w:p w:rsidR="00DE584D" w:rsidRDefault="00DE584D" w:rsidP="00DE584D">
      <w:pPr>
        <w:tabs>
          <w:tab w:val="clear" w:pos="567"/>
        </w:tabs>
        <w:spacing w:line="240" w:lineRule="auto"/>
        <w:jc w:val="center"/>
        <w:rPr>
          <w:noProof/>
        </w:rPr>
      </w:pPr>
    </w:p>
    <w:p w:rsidR="00DE584D" w:rsidRPr="00E06566" w:rsidRDefault="00DE584D" w:rsidP="00E06566">
      <w:pPr>
        <w:pStyle w:val="TitleA"/>
      </w:pPr>
      <w:r w:rsidRPr="00E06566">
        <w:t>B. PACKAGE LEAFLET</w:t>
      </w:r>
    </w:p>
    <w:p w:rsidR="00DE584D" w:rsidRDefault="00DE584D" w:rsidP="00DE584D">
      <w:pPr>
        <w:tabs>
          <w:tab w:val="clear" w:pos="567"/>
        </w:tabs>
        <w:spacing w:line="240" w:lineRule="auto"/>
        <w:jc w:val="center"/>
        <w:rPr>
          <w:noProof/>
        </w:rPr>
      </w:pPr>
    </w:p>
    <w:p w:rsidR="00DE584D" w:rsidRPr="00DE584D" w:rsidRDefault="00DE584D" w:rsidP="00DE584D">
      <w:pPr>
        <w:tabs>
          <w:tab w:val="clear" w:pos="567"/>
        </w:tabs>
        <w:spacing w:line="240" w:lineRule="auto"/>
        <w:jc w:val="center"/>
        <w:outlineLvl w:val="0"/>
        <w:rPr>
          <w:b/>
          <w:noProof/>
        </w:rPr>
      </w:pPr>
      <w:r w:rsidRPr="00DE584D">
        <w:rPr>
          <w:b/>
          <w:noProof/>
        </w:rPr>
        <w:br w:type="page"/>
      </w:r>
      <w:r w:rsidR="005C3B8F">
        <w:rPr>
          <w:b/>
          <w:color w:val="000000"/>
          <w:szCs w:val="22"/>
        </w:rPr>
        <w:t>Package leaflet: Information for the user</w:t>
      </w:r>
    </w:p>
    <w:p w:rsidR="00DE584D" w:rsidRPr="00DE584D" w:rsidRDefault="00DE584D" w:rsidP="00DE584D">
      <w:pPr>
        <w:tabs>
          <w:tab w:val="clear" w:pos="567"/>
        </w:tabs>
        <w:spacing w:line="240" w:lineRule="auto"/>
        <w:jc w:val="center"/>
        <w:outlineLvl w:val="0"/>
        <w:rPr>
          <w:b/>
          <w:noProof/>
        </w:rPr>
      </w:pPr>
    </w:p>
    <w:p w:rsidR="00DE584D" w:rsidRPr="00DE584D" w:rsidRDefault="00DE584D" w:rsidP="00DE584D">
      <w:pPr>
        <w:numPr>
          <w:ilvl w:val="12"/>
          <w:numId w:val="0"/>
        </w:numPr>
        <w:tabs>
          <w:tab w:val="clear" w:pos="567"/>
        </w:tabs>
        <w:spacing w:line="240" w:lineRule="auto"/>
        <w:jc w:val="center"/>
        <w:rPr>
          <w:b/>
          <w:bCs/>
          <w:noProof/>
        </w:rPr>
      </w:pPr>
      <w:r w:rsidRPr="00DE584D">
        <w:rPr>
          <w:b/>
          <w:bCs/>
          <w:noProof/>
        </w:rPr>
        <w:t>Lamivudine/Zidovudine Teva 150 mg/300 mg film-coated tablets</w:t>
      </w:r>
    </w:p>
    <w:p w:rsidR="00DE584D" w:rsidRPr="00805BF8" w:rsidRDefault="00DE584D" w:rsidP="00DE584D">
      <w:pPr>
        <w:numPr>
          <w:ilvl w:val="12"/>
          <w:numId w:val="0"/>
        </w:numPr>
        <w:tabs>
          <w:tab w:val="clear" w:pos="567"/>
        </w:tabs>
        <w:spacing w:line="240" w:lineRule="auto"/>
        <w:jc w:val="center"/>
        <w:rPr>
          <w:i/>
          <w:noProof/>
        </w:rPr>
      </w:pPr>
      <w:r w:rsidRPr="00805BF8">
        <w:rPr>
          <w:i/>
          <w:noProof/>
        </w:rPr>
        <w:t>lamivudine/zidovudine</w:t>
      </w:r>
    </w:p>
    <w:p w:rsidR="00DE584D" w:rsidRDefault="00DE584D" w:rsidP="00DE584D">
      <w:pPr>
        <w:tabs>
          <w:tab w:val="clear" w:pos="567"/>
        </w:tabs>
        <w:spacing w:line="240" w:lineRule="auto"/>
        <w:jc w:val="center"/>
        <w:rPr>
          <w:noProof/>
        </w:rPr>
      </w:pPr>
    </w:p>
    <w:p w:rsidR="00DE584D" w:rsidRDefault="00DE584D" w:rsidP="00805BF8">
      <w:pPr>
        <w:tabs>
          <w:tab w:val="clear" w:pos="567"/>
        </w:tabs>
        <w:suppressAutoHyphens/>
        <w:spacing w:line="240" w:lineRule="auto"/>
        <w:rPr>
          <w:noProof/>
        </w:rPr>
      </w:pPr>
      <w:r w:rsidRPr="00DE584D">
        <w:rPr>
          <w:b/>
          <w:noProof/>
        </w:rPr>
        <w:t>Read all of this leaflet carefully before you start taking this medicine</w:t>
      </w:r>
      <w:r w:rsidR="005C3B8F" w:rsidRPr="005C3B8F">
        <w:rPr>
          <w:b/>
          <w:color w:val="000000"/>
          <w:szCs w:val="22"/>
        </w:rPr>
        <w:t xml:space="preserve"> </w:t>
      </w:r>
      <w:r w:rsidR="005C3B8F">
        <w:rPr>
          <w:b/>
          <w:color w:val="000000"/>
          <w:szCs w:val="22"/>
        </w:rPr>
        <w:t>because it contains important information for you</w:t>
      </w:r>
      <w:r w:rsidRPr="00DE584D">
        <w:rPr>
          <w:b/>
          <w:noProof/>
        </w:rPr>
        <w:t>.</w:t>
      </w:r>
    </w:p>
    <w:p w:rsidR="00DE584D" w:rsidRDefault="00DE584D" w:rsidP="00805BF8">
      <w:pPr>
        <w:tabs>
          <w:tab w:val="clear" w:pos="567"/>
        </w:tabs>
        <w:spacing w:line="240" w:lineRule="auto"/>
        <w:ind w:right="-2"/>
        <w:rPr>
          <w:noProof/>
        </w:rPr>
      </w:pPr>
      <w:r>
        <w:rPr>
          <w:noProof/>
        </w:rPr>
        <w:t>Keep this leaflet. You may need to read it again.</w:t>
      </w:r>
    </w:p>
    <w:p w:rsidR="00DE584D" w:rsidRDefault="00DE584D" w:rsidP="00805BF8">
      <w:pPr>
        <w:tabs>
          <w:tab w:val="clear" w:pos="567"/>
        </w:tabs>
        <w:spacing w:line="240" w:lineRule="auto"/>
        <w:ind w:right="-2"/>
        <w:rPr>
          <w:noProof/>
        </w:rPr>
      </w:pPr>
      <w:r>
        <w:rPr>
          <w:noProof/>
        </w:rPr>
        <w:t>If you have any further questions, ask your doctor or pharmacist.</w:t>
      </w:r>
    </w:p>
    <w:p w:rsidR="00DE584D" w:rsidRDefault="00DE584D" w:rsidP="00805BF8">
      <w:pPr>
        <w:tabs>
          <w:tab w:val="clear" w:pos="567"/>
        </w:tabs>
        <w:spacing w:line="240" w:lineRule="auto"/>
        <w:ind w:right="-2"/>
        <w:rPr>
          <w:noProof/>
        </w:rPr>
      </w:pPr>
      <w:r>
        <w:rPr>
          <w:noProof/>
        </w:rPr>
        <w:t>This medicine has been prescribed for you</w:t>
      </w:r>
      <w:r w:rsidR="005C3B8F">
        <w:rPr>
          <w:noProof/>
        </w:rPr>
        <w:t xml:space="preserve"> only</w:t>
      </w:r>
      <w:r>
        <w:rPr>
          <w:noProof/>
        </w:rPr>
        <w:t xml:space="preserve">. Do not pass it on to others. It may harm them, even if their </w:t>
      </w:r>
      <w:r w:rsidR="005C3B8F">
        <w:rPr>
          <w:color w:val="000000"/>
        </w:rPr>
        <w:t>signs of illness</w:t>
      </w:r>
      <w:r>
        <w:rPr>
          <w:noProof/>
        </w:rPr>
        <w:t xml:space="preserve"> are the same as yours.</w:t>
      </w:r>
    </w:p>
    <w:p w:rsidR="00DE584D" w:rsidRDefault="00DE584D" w:rsidP="00805BF8">
      <w:pPr>
        <w:tabs>
          <w:tab w:val="clear" w:pos="567"/>
        </w:tabs>
        <w:spacing w:line="240" w:lineRule="auto"/>
        <w:ind w:right="-2"/>
        <w:rPr>
          <w:noProof/>
        </w:rPr>
      </w:pPr>
      <w:r>
        <w:rPr>
          <w:noProof/>
        </w:rPr>
        <w:t xml:space="preserve">If </w:t>
      </w:r>
      <w:r w:rsidR="005C3B8F">
        <w:rPr>
          <w:noProof/>
        </w:rPr>
        <w:t xml:space="preserve">you get </w:t>
      </w:r>
      <w:r>
        <w:rPr>
          <w:noProof/>
        </w:rPr>
        <w:t xml:space="preserve">any of the side effects </w:t>
      </w:r>
      <w:r w:rsidR="005C3B8F">
        <w:rPr>
          <w:color w:val="000000"/>
        </w:rPr>
        <w:t>talk to your doctor or pharmacist. This includes any possible</w:t>
      </w:r>
      <w:r>
        <w:rPr>
          <w:noProof/>
        </w:rPr>
        <w:t xml:space="preserve"> side effects not listed in this leaflet.</w:t>
      </w:r>
      <w:r w:rsidR="005C3B8F">
        <w:rPr>
          <w:noProof/>
        </w:rPr>
        <w:t xml:space="preserve"> See section 4.</w:t>
      </w:r>
    </w:p>
    <w:p w:rsidR="00DE584D" w:rsidRDefault="00DE584D" w:rsidP="00DE584D">
      <w:pPr>
        <w:tabs>
          <w:tab w:val="clear" w:pos="567"/>
        </w:tabs>
        <w:spacing w:line="240" w:lineRule="auto"/>
        <w:ind w:right="-2"/>
        <w:rPr>
          <w:noProof/>
        </w:rPr>
      </w:pPr>
    </w:p>
    <w:p w:rsidR="00DE584D" w:rsidRDefault="00DE584D" w:rsidP="00DE584D">
      <w:pPr>
        <w:tabs>
          <w:tab w:val="clear" w:pos="567"/>
        </w:tabs>
        <w:spacing w:line="240" w:lineRule="auto"/>
        <w:ind w:right="-2"/>
        <w:rPr>
          <w:noProof/>
        </w:rPr>
      </w:pPr>
    </w:p>
    <w:p w:rsidR="00DE584D" w:rsidRDefault="005C3B8F" w:rsidP="00DE584D">
      <w:pPr>
        <w:numPr>
          <w:ilvl w:val="12"/>
          <w:numId w:val="0"/>
        </w:numPr>
        <w:tabs>
          <w:tab w:val="clear" w:pos="567"/>
        </w:tabs>
        <w:spacing w:line="240" w:lineRule="auto"/>
        <w:ind w:right="-2"/>
        <w:outlineLvl w:val="0"/>
        <w:rPr>
          <w:noProof/>
        </w:rPr>
      </w:pPr>
      <w:r>
        <w:rPr>
          <w:b/>
          <w:noProof/>
        </w:rPr>
        <w:t>What is i</w:t>
      </w:r>
      <w:r w:rsidR="00DE584D" w:rsidRPr="00DE584D">
        <w:rPr>
          <w:b/>
          <w:noProof/>
        </w:rPr>
        <w:t>n this leaflet</w:t>
      </w:r>
      <w:r w:rsidR="00DE584D">
        <w:rPr>
          <w:noProof/>
        </w:rPr>
        <w:t xml:space="preserve">: </w:t>
      </w:r>
    </w:p>
    <w:p w:rsidR="005C3B8F" w:rsidRDefault="005C3B8F" w:rsidP="00DE584D">
      <w:pPr>
        <w:numPr>
          <w:ilvl w:val="12"/>
          <w:numId w:val="0"/>
        </w:numPr>
        <w:tabs>
          <w:tab w:val="clear" w:pos="567"/>
        </w:tabs>
        <w:spacing w:line="240" w:lineRule="auto"/>
        <w:ind w:right="-2"/>
        <w:outlineLvl w:val="0"/>
        <w:rPr>
          <w:noProof/>
        </w:rPr>
      </w:pPr>
    </w:p>
    <w:p w:rsidR="00DE584D" w:rsidRDefault="00DE584D" w:rsidP="00DE584D">
      <w:pPr>
        <w:numPr>
          <w:ilvl w:val="12"/>
          <w:numId w:val="0"/>
        </w:numPr>
        <w:tabs>
          <w:tab w:val="clear" w:pos="567"/>
        </w:tabs>
        <w:spacing w:line="240" w:lineRule="auto"/>
        <w:ind w:right="-29"/>
        <w:rPr>
          <w:noProof/>
        </w:rPr>
      </w:pPr>
      <w:r>
        <w:rPr>
          <w:noProof/>
        </w:rPr>
        <w:t>1.</w:t>
      </w:r>
      <w:r>
        <w:rPr>
          <w:noProof/>
        </w:rPr>
        <w:tab/>
        <w:t>What Lamivudine/Zidovudine Teva is and what it is used for</w:t>
      </w:r>
    </w:p>
    <w:p w:rsidR="00DE584D" w:rsidRDefault="00DE584D" w:rsidP="00DE584D">
      <w:pPr>
        <w:numPr>
          <w:ilvl w:val="12"/>
          <w:numId w:val="0"/>
        </w:numPr>
        <w:tabs>
          <w:tab w:val="clear" w:pos="567"/>
        </w:tabs>
        <w:spacing w:line="240" w:lineRule="auto"/>
        <w:ind w:right="-29"/>
        <w:rPr>
          <w:noProof/>
        </w:rPr>
      </w:pPr>
      <w:r>
        <w:rPr>
          <w:noProof/>
        </w:rPr>
        <w:t>2.</w:t>
      </w:r>
      <w:r>
        <w:rPr>
          <w:noProof/>
        </w:rPr>
        <w:tab/>
      </w:r>
      <w:r w:rsidR="005C3B8F">
        <w:rPr>
          <w:noProof/>
        </w:rPr>
        <w:t>What you need to know b</w:t>
      </w:r>
      <w:r>
        <w:rPr>
          <w:noProof/>
        </w:rPr>
        <w:t>efore you take Lamivudine/Zidovudine Teva</w:t>
      </w:r>
    </w:p>
    <w:p w:rsidR="00DE584D" w:rsidRDefault="00DE584D" w:rsidP="00DE584D">
      <w:pPr>
        <w:numPr>
          <w:ilvl w:val="12"/>
          <w:numId w:val="0"/>
        </w:numPr>
        <w:tabs>
          <w:tab w:val="clear" w:pos="567"/>
        </w:tabs>
        <w:spacing w:line="240" w:lineRule="auto"/>
        <w:ind w:right="-29"/>
        <w:rPr>
          <w:noProof/>
        </w:rPr>
      </w:pPr>
      <w:r>
        <w:rPr>
          <w:noProof/>
        </w:rPr>
        <w:t>3.</w:t>
      </w:r>
      <w:r>
        <w:rPr>
          <w:noProof/>
        </w:rPr>
        <w:tab/>
        <w:t>How to take Lamivudine/Zidovudine Teva</w:t>
      </w:r>
    </w:p>
    <w:p w:rsidR="00DE584D" w:rsidRDefault="00DE584D" w:rsidP="00DE584D">
      <w:pPr>
        <w:numPr>
          <w:ilvl w:val="12"/>
          <w:numId w:val="0"/>
        </w:numPr>
        <w:tabs>
          <w:tab w:val="clear" w:pos="567"/>
        </w:tabs>
        <w:spacing w:line="240" w:lineRule="auto"/>
        <w:ind w:right="-29"/>
        <w:rPr>
          <w:noProof/>
        </w:rPr>
      </w:pPr>
      <w:r>
        <w:rPr>
          <w:noProof/>
        </w:rPr>
        <w:t>4.</w:t>
      </w:r>
      <w:r>
        <w:rPr>
          <w:noProof/>
        </w:rPr>
        <w:tab/>
        <w:t>Possible side effects</w:t>
      </w:r>
    </w:p>
    <w:p w:rsidR="00DE584D" w:rsidRDefault="00DE584D" w:rsidP="00DE584D">
      <w:pPr>
        <w:numPr>
          <w:ilvl w:val="0"/>
          <w:numId w:val="2"/>
        </w:numPr>
        <w:spacing w:line="240" w:lineRule="auto"/>
        <w:ind w:right="-29"/>
        <w:rPr>
          <w:noProof/>
        </w:rPr>
      </w:pPr>
      <w:r>
        <w:rPr>
          <w:noProof/>
        </w:rPr>
        <w:t>How to store Lamivudine/Zidovudine Teva</w:t>
      </w:r>
    </w:p>
    <w:p w:rsidR="00DE584D" w:rsidRDefault="00DE584D" w:rsidP="00DE584D">
      <w:pPr>
        <w:tabs>
          <w:tab w:val="clear" w:pos="567"/>
        </w:tabs>
        <w:spacing w:line="240" w:lineRule="auto"/>
        <w:ind w:right="-29"/>
        <w:rPr>
          <w:noProof/>
        </w:rPr>
      </w:pPr>
      <w:r>
        <w:rPr>
          <w:noProof/>
        </w:rPr>
        <w:t>6.</w:t>
      </w:r>
      <w:r>
        <w:rPr>
          <w:noProof/>
        </w:rPr>
        <w:tab/>
      </w:r>
      <w:r w:rsidR="005C3B8F">
        <w:rPr>
          <w:color w:val="000000"/>
          <w:szCs w:val="22"/>
        </w:rPr>
        <w:t>Contents of the pack and other</w:t>
      </w:r>
      <w:r>
        <w:rPr>
          <w:noProof/>
        </w:rPr>
        <w:t xml:space="preserve"> information</w:t>
      </w:r>
    </w:p>
    <w:p w:rsidR="00DE584D" w:rsidRDefault="00DE584D" w:rsidP="00DE584D">
      <w:pPr>
        <w:numPr>
          <w:ilvl w:val="12"/>
          <w:numId w:val="0"/>
        </w:numPr>
        <w:tabs>
          <w:tab w:val="clear" w:pos="567"/>
        </w:tabs>
        <w:spacing w:line="240" w:lineRule="auto"/>
        <w:rPr>
          <w:noProof/>
        </w:rPr>
      </w:pPr>
    </w:p>
    <w:p w:rsidR="00DE584D" w:rsidRDefault="00DE584D" w:rsidP="00DE584D">
      <w:pPr>
        <w:numPr>
          <w:ilvl w:val="12"/>
          <w:numId w:val="0"/>
        </w:numPr>
        <w:tabs>
          <w:tab w:val="clear" w:pos="567"/>
        </w:tabs>
        <w:spacing w:line="240" w:lineRule="auto"/>
        <w:rPr>
          <w:noProof/>
        </w:rPr>
      </w:pPr>
    </w:p>
    <w:p w:rsidR="00DE584D" w:rsidRPr="00DE584D" w:rsidRDefault="005C3B8F" w:rsidP="00DE584D">
      <w:pPr>
        <w:numPr>
          <w:ilvl w:val="0"/>
          <w:numId w:val="6"/>
        </w:numPr>
        <w:tabs>
          <w:tab w:val="clear" w:pos="570"/>
        </w:tabs>
        <w:spacing w:line="240" w:lineRule="auto"/>
        <w:ind w:right="-2"/>
        <w:rPr>
          <w:b/>
          <w:noProof/>
        </w:rPr>
      </w:pPr>
      <w:r w:rsidRPr="00805BF8">
        <w:rPr>
          <w:b/>
          <w:noProof/>
        </w:rPr>
        <w:t>What Lamivudine/Zidovudine Teva is and what it is used for</w:t>
      </w:r>
    </w:p>
    <w:p w:rsidR="00DE584D" w:rsidRDefault="00DE584D" w:rsidP="00DE584D">
      <w:pPr>
        <w:numPr>
          <w:ilvl w:val="12"/>
          <w:numId w:val="0"/>
        </w:numPr>
        <w:tabs>
          <w:tab w:val="clear" w:pos="567"/>
        </w:tabs>
        <w:spacing w:line="240" w:lineRule="auto"/>
        <w:rPr>
          <w:noProof/>
        </w:rPr>
      </w:pPr>
    </w:p>
    <w:p w:rsidR="00DE584D" w:rsidRPr="00DE584D" w:rsidRDefault="00DE584D" w:rsidP="00DE584D">
      <w:pPr>
        <w:spacing w:line="240" w:lineRule="auto"/>
        <w:outlineLvl w:val="0"/>
        <w:rPr>
          <w:b/>
          <w:color w:val="000000"/>
          <w:szCs w:val="22"/>
        </w:rPr>
      </w:pPr>
      <w:r w:rsidRPr="00DE584D">
        <w:rPr>
          <w:b/>
          <w:color w:val="000000"/>
        </w:rPr>
        <w:t xml:space="preserve">Lamivudine/Zidovudine Teva </w:t>
      </w:r>
      <w:r w:rsidRPr="00DE584D">
        <w:rPr>
          <w:b/>
          <w:color w:val="000000"/>
          <w:szCs w:val="22"/>
        </w:rPr>
        <w:t>is used to treat HIV (human immunodeficiency virus) infection in adults and children.</w:t>
      </w:r>
    </w:p>
    <w:p w:rsidR="00DE584D" w:rsidRPr="00DE584D" w:rsidRDefault="00DE584D" w:rsidP="00DE584D">
      <w:pPr>
        <w:spacing w:line="240" w:lineRule="auto"/>
        <w:outlineLvl w:val="0"/>
        <w:rPr>
          <w:color w:val="000000"/>
          <w:szCs w:val="22"/>
        </w:rPr>
      </w:pPr>
    </w:p>
    <w:p w:rsidR="00DE584D" w:rsidRPr="00DE584D" w:rsidRDefault="00DE584D" w:rsidP="00DE584D">
      <w:pPr>
        <w:spacing w:line="240" w:lineRule="auto"/>
        <w:outlineLvl w:val="0"/>
        <w:rPr>
          <w:i/>
          <w:color w:val="000000"/>
        </w:rPr>
      </w:pPr>
      <w:r w:rsidRPr="00DE584D">
        <w:rPr>
          <w:color w:val="000000"/>
          <w:szCs w:val="22"/>
        </w:rPr>
        <w:t>Lamivudine/Zidovudine Teva contains two active ingredients that are used to treat HIV infection: lamivudine and zidovudine. Both of these belong</w:t>
      </w:r>
      <w:r w:rsidRPr="00DE584D">
        <w:rPr>
          <w:color w:val="000000"/>
        </w:rPr>
        <w:t xml:space="preserve"> to a group of </w:t>
      </w:r>
      <w:r w:rsidRPr="00DE584D">
        <w:rPr>
          <w:color w:val="000000"/>
          <w:szCs w:val="22"/>
        </w:rPr>
        <w:t>anti-retroviral</w:t>
      </w:r>
      <w:r w:rsidRPr="00DE584D">
        <w:rPr>
          <w:color w:val="000000"/>
        </w:rPr>
        <w:t xml:space="preserve"> medicines called </w:t>
      </w:r>
      <w:r w:rsidRPr="00DE584D">
        <w:rPr>
          <w:i/>
          <w:color w:val="000000"/>
        </w:rPr>
        <w:t>nucleoside analogue reverse transcriptase inhibitors</w:t>
      </w:r>
      <w:r w:rsidRPr="00DE584D">
        <w:rPr>
          <w:color w:val="000000"/>
        </w:rPr>
        <w:t xml:space="preserve"> (</w:t>
      </w:r>
      <w:r w:rsidRPr="00DE584D">
        <w:rPr>
          <w:i/>
          <w:color w:val="000000"/>
        </w:rPr>
        <w:t>NRTIs</w:t>
      </w:r>
      <w:r w:rsidRPr="00DE584D">
        <w:rPr>
          <w:color w:val="000000"/>
        </w:rPr>
        <w:t>)</w:t>
      </w:r>
      <w:r w:rsidRPr="00DE584D">
        <w:rPr>
          <w:i/>
          <w:color w:val="000000"/>
        </w:rPr>
        <w:t>.</w:t>
      </w:r>
    </w:p>
    <w:p w:rsidR="00DE584D" w:rsidRPr="00DE584D" w:rsidRDefault="00DE584D" w:rsidP="00DE584D">
      <w:pPr>
        <w:spacing w:line="240" w:lineRule="auto"/>
        <w:outlineLvl w:val="0"/>
        <w:rPr>
          <w:i/>
          <w:color w:val="000000"/>
        </w:rPr>
      </w:pPr>
    </w:p>
    <w:p w:rsidR="00DE584D" w:rsidRPr="00DE584D" w:rsidRDefault="00DE584D" w:rsidP="00DE584D">
      <w:pPr>
        <w:spacing w:line="240" w:lineRule="auto"/>
        <w:outlineLvl w:val="0"/>
        <w:rPr>
          <w:color w:val="000000"/>
          <w:szCs w:val="22"/>
        </w:rPr>
      </w:pPr>
      <w:r w:rsidRPr="00DE584D">
        <w:rPr>
          <w:color w:val="000000"/>
        </w:rPr>
        <w:t xml:space="preserve">Lamivudine/Zidovudine Teva </w:t>
      </w:r>
      <w:r w:rsidRPr="00DE584D">
        <w:rPr>
          <w:color w:val="000000"/>
          <w:szCs w:val="22"/>
        </w:rPr>
        <w:t xml:space="preserve">does not completely cure HIV infection; it </w:t>
      </w:r>
      <w:r w:rsidRPr="00DE584D">
        <w:rPr>
          <w:color w:val="000000"/>
        </w:rPr>
        <w:t xml:space="preserve">reduces the amount of virus in your body, and keeps it at a low level. It also increases </w:t>
      </w:r>
      <w:r w:rsidRPr="00DE584D">
        <w:rPr>
          <w:color w:val="000000"/>
          <w:szCs w:val="22"/>
        </w:rPr>
        <w:t xml:space="preserve">the </w:t>
      </w:r>
      <w:r w:rsidRPr="00DE584D">
        <w:rPr>
          <w:color w:val="000000"/>
        </w:rPr>
        <w:t xml:space="preserve">CD4 cell </w:t>
      </w:r>
      <w:r w:rsidRPr="00DE584D">
        <w:rPr>
          <w:color w:val="000000"/>
          <w:szCs w:val="22"/>
        </w:rPr>
        <w:t>count in your blood</w:t>
      </w:r>
      <w:r w:rsidRPr="00DE584D">
        <w:rPr>
          <w:color w:val="000000"/>
        </w:rPr>
        <w:t xml:space="preserve">. CD4 cells are a type of white blood </w:t>
      </w:r>
      <w:r w:rsidRPr="00DE584D">
        <w:rPr>
          <w:color w:val="000000"/>
          <w:szCs w:val="22"/>
        </w:rPr>
        <w:t>cells</w:t>
      </w:r>
      <w:r w:rsidRPr="00DE584D">
        <w:rPr>
          <w:color w:val="000000"/>
        </w:rPr>
        <w:t xml:space="preserve"> that </w:t>
      </w:r>
      <w:r w:rsidRPr="00DE584D">
        <w:rPr>
          <w:color w:val="000000"/>
          <w:szCs w:val="22"/>
        </w:rPr>
        <w:t>are</w:t>
      </w:r>
      <w:r w:rsidRPr="00DE584D">
        <w:rPr>
          <w:color w:val="000000"/>
        </w:rPr>
        <w:t xml:space="preserve"> important in </w:t>
      </w:r>
      <w:r w:rsidRPr="00DE584D">
        <w:rPr>
          <w:color w:val="000000"/>
          <w:szCs w:val="22"/>
        </w:rPr>
        <w:t xml:space="preserve">helping your body to </w:t>
      </w:r>
      <w:r w:rsidRPr="00DE584D">
        <w:rPr>
          <w:color w:val="000000"/>
        </w:rPr>
        <w:t>fight infection.</w:t>
      </w:r>
    </w:p>
    <w:p w:rsidR="00DE584D" w:rsidRPr="00DE584D" w:rsidRDefault="00DE584D" w:rsidP="00DE584D">
      <w:pPr>
        <w:spacing w:line="240" w:lineRule="auto"/>
        <w:outlineLvl w:val="0"/>
        <w:rPr>
          <w:color w:val="000000"/>
          <w:szCs w:val="22"/>
        </w:rPr>
      </w:pPr>
    </w:p>
    <w:p w:rsidR="00DE584D" w:rsidRPr="00DE584D" w:rsidRDefault="00DE584D" w:rsidP="00DE584D">
      <w:pPr>
        <w:spacing w:line="240" w:lineRule="auto"/>
        <w:outlineLvl w:val="0"/>
        <w:rPr>
          <w:color w:val="000000"/>
        </w:rPr>
      </w:pPr>
      <w:r w:rsidRPr="00DE584D">
        <w:rPr>
          <w:color w:val="000000"/>
          <w:szCs w:val="22"/>
        </w:rPr>
        <w:t>Not everyone responds</w:t>
      </w:r>
      <w:r w:rsidRPr="00DE584D">
        <w:rPr>
          <w:color w:val="000000"/>
        </w:rPr>
        <w:t xml:space="preserve"> to treatment with Lamivudine/Zidovudine Teva </w:t>
      </w:r>
      <w:r w:rsidRPr="00DE584D">
        <w:rPr>
          <w:color w:val="000000"/>
          <w:szCs w:val="22"/>
        </w:rPr>
        <w:t xml:space="preserve">in the same way. </w:t>
      </w:r>
      <w:r w:rsidRPr="00DE584D">
        <w:rPr>
          <w:color w:val="000000"/>
        </w:rPr>
        <w:t xml:space="preserve">Your doctor will </w:t>
      </w:r>
      <w:r w:rsidRPr="00DE584D">
        <w:rPr>
          <w:color w:val="000000"/>
          <w:szCs w:val="22"/>
        </w:rPr>
        <w:t>monitor</w:t>
      </w:r>
      <w:r w:rsidRPr="00DE584D">
        <w:rPr>
          <w:color w:val="000000"/>
        </w:rPr>
        <w:t xml:space="preserve"> the effectiveness of your treatment.</w:t>
      </w:r>
    </w:p>
    <w:p w:rsidR="00977166" w:rsidRDefault="00977166" w:rsidP="00DE584D">
      <w:pPr>
        <w:numPr>
          <w:ilvl w:val="12"/>
          <w:numId w:val="0"/>
        </w:numPr>
        <w:tabs>
          <w:tab w:val="clear" w:pos="567"/>
        </w:tabs>
        <w:spacing w:line="240" w:lineRule="auto"/>
        <w:rPr>
          <w:noProof/>
        </w:rPr>
      </w:pPr>
    </w:p>
    <w:p w:rsidR="001B1F5E" w:rsidRDefault="001B1F5E" w:rsidP="00DE584D">
      <w:pPr>
        <w:numPr>
          <w:ilvl w:val="12"/>
          <w:numId w:val="0"/>
        </w:numPr>
        <w:tabs>
          <w:tab w:val="clear" w:pos="567"/>
        </w:tabs>
        <w:spacing w:line="240" w:lineRule="auto"/>
        <w:rPr>
          <w:noProof/>
        </w:rPr>
      </w:pPr>
    </w:p>
    <w:p w:rsidR="00DE584D" w:rsidRPr="00DE584D" w:rsidRDefault="005C3B8F" w:rsidP="00DE584D">
      <w:pPr>
        <w:numPr>
          <w:ilvl w:val="0"/>
          <w:numId w:val="5"/>
        </w:numPr>
        <w:tabs>
          <w:tab w:val="clear" w:pos="570"/>
        </w:tabs>
        <w:spacing w:line="240" w:lineRule="auto"/>
        <w:ind w:right="-2"/>
        <w:rPr>
          <w:b/>
          <w:noProof/>
        </w:rPr>
      </w:pPr>
      <w:r w:rsidRPr="00805BF8">
        <w:rPr>
          <w:b/>
          <w:noProof/>
        </w:rPr>
        <w:t>What you need to know before you take Lamivudine/Zidovudine Teva</w:t>
      </w:r>
    </w:p>
    <w:p w:rsidR="00DE584D" w:rsidRDefault="00DE584D" w:rsidP="00DE584D">
      <w:pPr>
        <w:numPr>
          <w:ilvl w:val="12"/>
          <w:numId w:val="0"/>
        </w:numPr>
        <w:tabs>
          <w:tab w:val="clear" w:pos="567"/>
        </w:tabs>
        <w:spacing w:line="240" w:lineRule="auto"/>
        <w:ind w:right="-2"/>
        <w:rPr>
          <w:noProof/>
        </w:rPr>
      </w:pPr>
    </w:p>
    <w:p w:rsidR="00DE584D" w:rsidRDefault="00DE584D" w:rsidP="00DE584D">
      <w:pPr>
        <w:numPr>
          <w:ilvl w:val="12"/>
          <w:numId w:val="0"/>
        </w:numPr>
        <w:tabs>
          <w:tab w:val="clear" w:pos="567"/>
        </w:tabs>
        <w:spacing w:line="240" w:lineRule="auto"/>
        <w:outlineLvl w:val="0"/>
        <w:rPr>
          <w:noProof/>
        </w:rPr>
      </w:pPr>
      <w:r w:rsidRPr="00DE584D">
        <w:rPr>
          <w:b/>
          <w:noProof/>
        </w:rPr>
        <w:t>Do not take Lamivudine/Zidovudine Teva</w:t>
      </w:r>
    </w:p>
    <w:p w:rsidR="00DE584D" w:rsidRDefault="00DE584D" w:rsidP="00DE584D">
      <w:pPr>
        <w:numPr>
          <w:ilvl w:val="12"/>
          <w:numId w:val="0"/>
        </w:numPr>
        <w:tabs>
          <w:tab w:val="clear" w:pos="567"/>
        </w:tabs>
        <w:spacing w:line="240" w:lineRule="auto"/>
        <w:ind w:left="567" w:hanging="567"/>
        <w:rPr>
          <w:noProof/>
        </w:rPr>
      </w:pPr>
      <w:r>
        <w:rPr>
          <w:noProof/>
        </w:rPr>
        <w:t>-</w:t>
      </w:r>
      <w:r>
        <w:rPr>
          <w:noProof/>
        </w:rPr>
        <w:tab/>
        <w:t xml:space="preserve">if you are </w:t>
      </w:r>
      <w:r w:rsidR="00DF4E47">
        <w:rPr>
          <w:noProof/>
        </w:rPr>
        <w:t xml:space="preserve">allergic </w:t>
      </w:r>
      <w:r>
        <w:rPr>
          <w:noProof/>
        </w:rPr>
        <w:t xml:space="preserve">to lamivudine or zidovudine or any of the other ingredients of </w:t>
      </w:r>
      <w:r w:rsidR="005C3B8F">
        <w:rPr>
          <w:noProof/>
        </w:rPr>
        <w:t>this medicine</w:t>
      </w:r>
      <w:r>
        <w:rPr>
          <w:noProof/>
        </w:rPr>
        <w:t xml:space="preserve"> (</w:t>
      </w:r>
      <w:r w:rsidRPr="00DE584D">
        <w:rPr>
          <w:i/>
          <w:color w:val="000000"/>
          <w:szCs w:val="22"/>
        </w:rPr>
        <w:t>listed in section 6</w:t>
      </w:r>
      <w:r>
        <w:rPr>
          <w:noProof/>
        </w:rPr>
        <w:t>).</w:t>
      </w:r>
    </w:p>
    <w:p w:rsidR="00DE584D" w:rsidRDefault="00DE584D" w:rsidP="00DE584D">
      <w:pPr>
        <w:numPr>
          <w:ilvl w:val="12"/>
          <w:numId w:val="0"/>
        </w:numPr>
        <w:tabs>
          <w:tab w:val="clear" w:pos="567"/>
        </w:tabs>
        <w:spacing w:line="240" w:lineRule="auto"/>
        <w:ind w:left="567" w:hanging="567"/>
        <w:rPr>
          <w:noProof/>
        </w:rPr>
      </w:pPr>
      <w:r>
        <w:rPr>
          <w:noProof/>
        </w:rPr>
        <w:t>-</w:t>
      </w:r>
      <w:r>
        <w:rPr>
          <w:noProof/>
        </w:rPr>
        <w:tab/>
        <w:t xml:space="preserve">if you have </w:t>
      </w:r>
      <w:r w:rsidRPr="00DE584D">
        <w:rPr>
          <w:b/>
          <w:noProof/>
        </w:rPr>
        <w:t xml:space="preserve">a </w:t>
      </w:r>
      <w:r w:rsidRPr="00DE584D">
        <w:rPr>
          <w:b/>
        </w:rPr>
        <w:t>very low red blood cell count</w:t>
      </w:r>
      <w:r>
        <w:rPr>
          <w:noProof/>
        </w:rPr>
        <w:t xml:space="preserve"> (</w:t>
      </w:r>
      <w:r w:rsidRPr="00DE584D">
        <w:rPr>
          <w:i/>
        </w:rPr>
        <w:t>anaemia</w:t>
      </w:r>
      <w:r>
        <w:rPr>
          <w:noProof/>
        </w:rPr>
        <w:t xml:space="preserve">) or </w:t>
      </w:r>
      <w:r w:rsidRPr="00DE584D">
        <w:rPr>
          <w:b/>
          <w:noProof/>
        </w:rPr>
        <w:t xml:space="preserve">a </w:t>
      </w:r>
      <w:r w:rsidRPr="00DE584D">
        <w:rPr>
          <w:b/>
        </w:rPr>
        <w:t>very low white blood cell count</w:t>
      </w:r>
      <w:r>
        <w:rPr>
          <w:noProof/>
        </w:rPr>
        <w:t xml:space="preserve"> (</w:t>
      </w:r>
      <w:r w:rsidRPr="00DE584D">
        <w:rPr>
          <w:i/>
        </w:rPr>
        <w:t>neutropenia</w:t>
      </w:r>
      <w:r>
        <w:rPr>
          <w:noProof/>
        </w:rPr>
        <w:t>).</w:t>
      </w:r>
    </w:p>
    <w:p w:rsidR="00DE584D" w:rsidRDefault="00DE584D" w:rsidP="00DE584D">
      <w:pPr>
        <w:numPr>
          <w:ilvl w:val="12"/>
          <w:numId w:val="0"/>
        </w:numPr>
        <w:tabs>
          <w:tab w:val="clear" w:pos="567"/>
        </w:tabs>
        <w:spacing w:line="240" w:lineRule="auto"/>
        <w:ind w:right="-2"/>
        <w:rPr>
          <w:noProof/>
        </w:rPr>
      </w:pPr>
    </w:p>
    <w:p w:rsidR="00DE584D" w:rsidRPr="00DE584D" w:rsidRDefault="00DE584D" w:rsidP="00DE584D">
      <w:pPr>
        <w:tabs>
          <w:tab w:val="clear" w:pos="567"/>
        </w:tabs>
        <w:spacing w:after="120" w:line="240" w:lineRule="auto"/>
        <w:ind w:left="567"/>
        <w:rPr>
          <w:color w:val="000000"/>
        </w:rPr>
      </w:pPr>
      <w:r w:rsidRPr="00DE584D">
        <w:rPr>
          <w:b/>
          <w:color w:val="000000"/>
          <w:szCs w:val="22"/>
        </w:rPr>
        <w:t>Check with</w:t>
      </w:r>
      <w:r w:rsidRPr="00DE584D">
        <w:rPr>
          <w:b/>
          <w:color w:val="000000"/>
        </w:rPr>
        <w:t xml:space="preserve"> your doctor</w:t>
      </w:r>
      <w:r w:rsidRPr="00DE584D">
        <w:rPr>
          <w:color w:val="000000"/>
          <w:szCs w:val="22"/>
        </w:rPr>
        <w:t xml:space="preserve"> if you think any of these apply to you</w:t>
      </w:r>
      <w:r w:rsidRPr="00DE584D">
        <w:rPr>
          <w:color w:val="000000"/>
        </w:rPr>
        <w:t>.</w:t>
      </w:r>
    </w:p>
    <w:p w:rsidR="00DE584D" w:rsidRDefault="00DE584D" w:rsidP="00DE584D">
      <w:pPr>
        <w:numPr>
          <w:ilvl w:val="12"/>
          <w:numId w:val="0"/>
        </w:numPr>
        <w:tabs>
          <w:tab w:val="clear" w:pos="567"/>
        </w:tabs>
        <w:spacing w:line="240" w:lineRule="auto"/>
        <w:ind w:right="-2"/>
        <w:rPr>
          <w:noProof/>
        </w:rPr>
      </w:pPr>
    </w:p>
    <w:p w:rsidR="00DE584D" w:rsidRPr="00DE584D" w:rsidRDefault="00DE584D" w:rsidP="00DE584D">
      <w:pPr>
        <w:numPr>
          <w:ilvl w:val="12"/>
          <w:numId w:val="0"/>
        </w:numPr>
        <w:tabs>
          <w:tab w:val="clear" w:pos="567"/>
        </w:tabs>
        <w:spacing w:line="240" w:lineRule="auto"/>
        <w:ind w:right="-2"/>
        <w:outlineLvl w:val="0"/>
        <w:rPr>
          <w:b/>
          <w:noProof/>
        </w:rPr>
      </w:pPr>
      <w:r w:rsidRPr="00DE584D">
        <w:rPr>
          <w:b/>
          <w:noProof/>
        </w:rPr>
        <w:t>Take special care with Lamivudine/Zidovudine Teva</w:t>
      </w:r>
    </w:p>
    <w:p w:rsidR="00DE584D" w:rsidRPr="00DE584D" w:rsidRDefault="00DE584D" w:rsidP="00DE584D">
      <w:pPr>
        <w:spacing w:after="120" w:line="240" w:lineRule="auto"/>
        <w:outlineLvl w:val="0"/>
        <w:rPr>
          <w:color w:val="000000"/>
          <w:szCs w:val="22"/>
        </w:rPr>
      </w:pPr>
      <w:r w:rsidRPr="00DE584D">
        <w:rPr>
          <w:color w:val="000000"/>
          <w:szCs w:val="22"/>
        </w:rPr>
        <w:t xml:space="preserve">Some people taking </w:t>
      </w:r>
      <w:r w:rsidRPr="00DE584D">
        <w:rPr>
          <w:color w:val="000000"/>
        </w:rPr>
        <w:t xml:space="preserve">Lamivudine/Zidovudine Teva </w:t>
      </w:r>
      <w:r w:rsidRPr="00DE584D">
        <w:rPr>
          <w:color w:val="000000"/>
          <w:szCs w:val="22"/>
        </w:rPr>
        <w:t>or other combination treatments for HIV are more at risk of serious side effects. You need to be aware of the extra risks:</w:t>
      </w:r>
    </w:p>
    <w:p w:rsidR="00DE584D" w:rsidRPr="00DE584D" w:rsidRDefault="00DE584D" w:rsidP="001816C9">
      <w:pPr>
        <w:numPr>
          <w:ilvl w:val="0"/>
          <w:numId w:val="21"/>
        </w:numPr>
        <w:tabs>
          <w:tab w:val="clear" w:pos="432"/>
          <w:tab w:val="num" w:pos="567"/>
        </w:tabs>
        <w:spacing w:line="240" w:lineRule="auto"/>
        <w:ind w:left="567" w:hanging="567"/>
        <w:outlineLvl w:val="0"/>
        <w:rPr>
          <w:color w:val="000000"/>
          <w:szCs w:val="22"/>
        </w:rPr>
      </w:pPr>
      <w:r w:rsidRPr="00DE584D">
        <w:rPr>
          <w:color w:val="000000"/>
          <w:szCs w:val="22"/>
        </w:rPr>
        <w:t>if you have ever had</w:t>
      </w:r>
      <w:r w:rsidRPr="00DE584D">
        <w:rPr>
          <w:b/>
          <w:color w:val="000000"/>
          <w:szCs w:val="22"/>
        </w:rPr>
        <w:t xml:space="preserve"> liver disease, </w:t>
      </w:r>
      <w:r w:rsidRPr="00DE584D">
        <w:rPr>
          <w:color w:val="000000"/>
          <w:szCs w:val="22"/>
        </w:rPr>
        <w:t>including hepatitis B</w:t>
      </w:r>
      <w:r w:rsidR="001816C9">
        <w:rPr>
          <w:color w:val="000000"/>
          <w:szCs w:val="22"/>
        </w:rPr>
        <w:t xml:space="preserve"> or C (if you have hepatitis B </w:t>
      </w:r>
      <w:r w:rsidRPr="00DE584D">
        <w:rPr>
          <w:color w:val="000000"/>
          <w:szCs w:val="22"/>
        </w:rPr>
        <w:t>infection, do</w:t>
      </w:r>
      <w:r w:rsidR="005C3B8F">
        <w:rPr>
          <w:color w:val="000000"/>
          <w:szCs w:val="22"/>
        </w:rPr>
        <w:t xml:space="preserve"> </w:t>
      </w:r>
      <w:r w:rsidRPr="00DE584D">
        <w:rPr>
          <w:color w:val="000000"/>
          <w:szCs w:val="22"/>
        </w:rPr>
        <w:t>n</w:t>
      </w:r>
      <w:r w:rsidR="005C3B8F">
        <w:rPr>
          <w:color w:val="000000"/>
          <w:szCs w:val="22"/>
        </w:rPr>
        <w:t>o</w:t>
      </w:r>
      <w:r w:rsidRPr="00DE584D">
        <w:rPr>
          <w:color w:val="000000"/>
          <w:szCs w:val="22"/>
        </w:rPr>
        <w:t>t stop Lamivudine/Zidovudine Teva without</w:t>
      </w:r>
      <w:r w:rsidRPr="00DE584D">
        <w:rPr>
          <w:color w:val="000000"/>
        </w:rPr>
        <w:t xml:space="preserve"> your </w:t>
      </w:r>
      <w:r w:rsidRPr="00DE584D">
        <w:rPr>
          <w:color w:val="000000"/>
          <w:szCs w:val="22"/>
        </w:rPr>
        <w:t>doctor’s</w:t>
      </w:r>
      <w:r w:rsidR="001816C9">
        <w:rPr>
          <w:color w:val="000000"/>
          <w:szCs w:val="22"/>
        </w:rPr>
        <w:t xml:space="preserve"> advice, as your </w:t>
      </w:r>
      <w:r w:rsidRPr="00DE584D">
        <w:rPr>
          <w:color w:val="000000"/>
          <w:szCs w:val="22"/>
        </w:rPr>
        <w:t>hepatitis may come back)</w:t>
      </w:r>
    </w:p>
    <w:p w:rsidR="00DE584D" w:rsidRPr="00DE584D" w:rsidRDefault="00DE584D" w:rsidP="00DE584D">
      <w:pPr>
        <w:numPr>
          <w:ilvl w:val="0"/>
          <w:numId w:val="21"/>
        </w:numPr>
        <w:tabs>
          <w:tab w:val="clear" w:pos="432"/>
          <w:tab w:val="num" w:pos="567"/>
        </w:tabs>
        <w:spacing w:line="240" w:lineRule="auto"/>
        <w:outlineLvl w:val="0"/>
        <w:rPr>
          <w:color w:val="000000"/>
          <w:szCs w:val="22"/>
        </w:rPr>
      </w:pPr>
      <w:r w:rsidRPr="00DE584D">
        <w:rPr>
          <w:color w:val="000000"/>
        </w:rPr>
        <w:t xml:space="preserve">if you have </w:t>
      </w:r>
      <w:r w:rsidRPr="00DE584D">
        <w:rPr>
          <w:b/>
          <w:color w:val="000000"/>
        </w:rPr>
        <w:t>kidney disease</w:t>
      </w:r>
    </w:p>
    <w:p w:rsidR="00DE584D" w:rsidRPr="00DE584D" w:rsidRDefault="00DE584D" w:rsidP="00DE584D">
      <w:pPr>
        <w:numPr>
          <w:ilvl w:val="0"/>
          <w:numId w:val="21"/>
        </w:numPr>
        <w:tabs>
          <w:tab w:val="clear" w:pos="432"/>
          <w:tab w:val="num" w:pos="567"/>
        </w:tabs>
        <w:spacing w:line="240" w:lineRule="auto"/>
        <w:outlineLvl w:val="0"/>
        <w:rPr>
          <w:color w:val="000000"/>
          <w:szCs w:val="22"/>
        </w:rPr>
      </w:pPr>
      <w:r w:rsidRPr="00DE584D">
        <w:rPr>
          <w:color w:val="000000"/>
          <w:szCs w:val="22"/>
        </w:rPr>
        <w:t>if you are seriously</w:t>
      </w:r>
      <w:r w:rsidRPr="00DE584D">
        <w:rPr>
          <w:b/>
          <w:color w:val="000000"/>
          <w:szCs w:val="22"/>
        </w:rPr>
        <w:t xml:space="preserve"> overweight</w:t>
      </w:r>
      <w:r w:rsidRPr="00DE584D">
        <w:rPr>
          <w:color w:val="000000"/>
          <w:szCs w:val="22"/>
        </w:rPr>
        <w:t xml:space="preserve"> (especially if you’re a woman)</w:t>
      </w:r>
      <w:r w:rsidR="00DE7F29">
        <w:rPr>
          <w:color w:val="000000"/>
          <w:szCs w:val="22"/>
        </w:rPr>
        <w:t>.</w:t>
      </w:r>
    </w:p>
    <w:p w:rsidR="00DE584D" w:rsidRPr="00DE584D" w:rsidRDefault="00DE584D" w:rsidP="00DE584D">
      <w:pPr>
        <w:tabs>
          <w:tab w:val="clear" w:pos="567"/>
          <w:tab w:val="left" w:pos="0"/>
        </w:tabs>
        <w:spacing w:before="120" w:after="120" w:line="240" w:lineRule="auto"/>
        <w:ind w:left="567"/>
        <w:outlineLvl w:val="0"/>
        <w:rPr>
          <w:b/>
          <w:color w:val="000000"/>
        </w:rPr>
      </w:pPr>
      <w:r w:rsidRPr="00DE584D">
        <w:rPr>
          <w:b/>
          <w:color w:val="000000"/>
          <w:szCs w:val="22"/>
        </w:rPr>
        <w:t>Talk</w:t>
      </w:r>
      <w:r w:rsidRPr="00DE584D">
        <w:rPr>
          <w:b/>
          <w:color w:val="000000"/>
        </w:rPr>
        <w:t xml:space="preserve"> to </w:t>
      </w:r>
      <w:r w:rsidRPr="00DE584D">
        <w:rPr>
          <w:b/>
          <w:color w:val="000000"/>
          <w:szCs w:val="22"/>
        </w:rPr>
        <w:t>your doctor if any</w:t>
      </w:r>
      <w:r w:rsidRPr="00DE584D">
        <w:rPr>
          <w:b/>
          <w:color w:val="000000"/>
        </w:rPr>
        <w:t xml:space="preserve"> of </w:t>
      </w:r>
      <w:r w:rsidRPr="00DE584D">
        <w:rPr>
          <w:b/>
          <w:color w:val="000000"/>
          <w:szCs w:val="22"/>
        </w:rPr>
        <w:t xml:space="preserve">these apply to you. </w:t>
      </w:r>
      <w:r w:rsidRPr="00DE584D">
        <w:rPr>
          <w:color w:val="000000"/>
          <w:szCs w:val="22"/>
        </w:rPr>
        <w:t xml:space="preserve">Your doctor will decide if </w:t>
      </w:r>
      <w:r w:rsidRPr="00DE584D">
        <w:rPr>
          <w:color w:val="000000"/>
        </w:rPr>
        <w:t xml:space="preserve">the active substances are suitable for you. </w:t>
      </w:r>
      <w:r w:rsidRPr="00DE584D">
        <w:rPr>
          <w:color w:val="000000"/>
          <w:szCs w:val="22"/>
        </w:rPr>
        <w:t>You may need extra check-ups, including blood tests, while you</w:t>
      </w:r>
      <w:r w:rsidR="005C3B8F">
        <w:rPr>
          <w:color w:val="000000"/>
          <w:szCs w:val="22"/>
        </w:rPr>
        <w:t xml:space="preserve"> a</w:t>
      </w:r>
      <w:r w:rsidRPr="00DE584D">
        <w:rPr>
          <w:color w:val="000000"/>
          <w:szCs w:val="22"/>
        </w:rPr>
        <w:t>re taking your medicine. See Section 4 for more information.</w:t>
      </w:r>
    </w:p>
    <w:p w:rsidR="00DE584D" w:rsidRPr="00DE584D" w:rsidRDefault="00DE584D" w:rsidP="00DE584D">
      <w:pPr>
        <w:tabs>
          <w:tab w:val="clear" w:pos="567"/>
          <w:tab w:val="left" w:pos="0"/>
        </w:tabs>
        <w:spacing w:line="240" w:lineRule="auto"/>
        <w:outlineLvl w:val="0"/>
        <w:rPr>
          <w:b/>
          <w:color w:val="000000"/>
        </w:rPr>
      </w:pPr>
    </w:p>
    <w:p w:rsidR="00DE584D" w:rsidRPr="00DE584D" w:rsidRDefault="00DE584D" w:rsidP="00DE584D">
      <w:pPr>
        <w:tabs>
          <w:tab w:val="clear" w:pos="567"/>
          <w:tab w:val="left" w:pos="0"/>
        </w:tabs>
        <w:spacing w:line="240" w:lineRule="auto"/>
        <w:outlineLvl w:val="0"/>
        <w:rPr>
          <w:b/>
          <w:color w:val="000000"/>
          <w:szCs w:val="22"/>
        </w:rPr>
      </w:pPr>
      <w:r w:rsidRPr="00DE584D">
        <w:rPr>
          <w:b/>
          <w:color w:val="000000"/>
          <w:szCs w:val="22"/>
        </w:rPr>
        <w:t>Look out for</w:t>
      </w:r>
      <w:r w:rsidRPr="00DE584D">
        <w:rPr>
          <w:b/>
          <w:color w:val="000000"/>
        </w:rPr>
        <w:t xml:space="preserve"> important symptoms</w:t>
      </w:r>
    </w:p>
    <w:p w:rsidR="00DE584D" w:rsidRPr="00DE584D" w:rsidRDefault="00DE584D" w:rsidP="00DE584D">
      <w:pPr>
        <w:tabs>
          <w:tab w:val="clear" w:pos="567"/>
          <w:tab w:val="left" w:pos="0"/>
        </w:tabs>
        <w:spacing w:after="120" w:line="240" w:lineRule="auto"/>
        <w:outlineLvl w:val="0"/>
        <w:rPr>
          <w:color w:val="000000"/>
        </w:rPr>
      </w:pPr>
      <w:r w:rsidRPr="00DE584D">
        <w:rPr>
          <w:color w:val="000000"/>
          <w:szCs w:val="22"/>
        </w:rPr>
        <w:t xml:space="preserve">Some people taking </w:t>
      </w:r>
      <w:r w:rsidRPr="00DE584D">
        <w:rPr>
          <w:color w:val="000000"/>
        </w:rPr>
        <w:t xml:space="preserve">medicines </w:t>
      </w:r>
      <w:r w:rsidRPr="00DE584D">
        <w:rPr>
          <w:color w:val="000000"/>
          <w:szCs w:val="22"/>
        </w:rPr>
        <w:t>for HIV infection develop other conditions, which can be serious. You need to know about important signs and symptoms to look out for while you</w:t>
      </w:r>
      <w:r w:rsidR="005C3B8F">
        <w:rPr>
          <w:color w:val="000000"/>
          <w:szCs w:val="22"/>
        </w:rPr>
        <w:t xml:space="preserve"> a</w:t>
      </w:r>
      <w:r w:rsidRPr="00DE584D">
        <w:rPr>
          <w:color w:val="000000"/>
          <w:szCs w:val="22"/>
        </w:rPr>
        <w:t xml:space="preserve">re taking </w:t>
      </w:r>
      <w:r w:rsidR="001816C9">
        <w:rPr>
          <w:color w:val="000000"/>
        </w:rPr>
        <w:t>Lamivudine/Zidovudine Teva.</w:t>
      </w:r>
    </w:p>
    <w:p w:rsidR="00DE584D" w:rsidRPr="00DE584D" w:rsidRDefault="00DE584D" w:rsidP="00DE584D">
      <w:pPr>
        <w:tabs>
          <w:tab w:val="clear" w:pos="567"/>
          <w:tab w:val="left" w:pos="0"/>
        </w:tabs>
        <w:spacing w:after="120" w:line="240" w:lineRule="auto"/>
        <w:ind w:left="360" w:firstLine="207"/>
        <w:outlineLvl w:val="0"/>
        <w:rPr>
          <w:color w:val="000000"/>
          <w:szCs w:val="22"/>
        </w:rPr>
      </w:pPr>
      <w:r w:rsidRPr="00DE584D">
        <w:rPr>
          <w:b/>
          <w:color w:val="000000"/>
          <w:szCs w:val="22"/>
        </w:rPr>
        <w:t xml:space="preserve">Read the information ‘Other possible side effects of combination therapy for HIV’ in </w:t>
      </w:r>
      <w:r w:rsidRPr="00DE584D">
        <w:rPr>
          <w:b/>
          <w:color w:val="000000"/>
          <w:szCs w:val="22"/>
        </w:rPr>
        <w:tab/>
        <w:t>Section 4 of this leaflet.</w:t>
      </w:r>
    </w:p>
    <w:p w:rsidR="00DE584D" w:rsidRPr="00DE584D" w:rsidRDefault="00DE584D" w:rsidP="00DE584D">
      <w:pPr>
        <w:tabs>
          <w:tab w:val="clear" w:pos="567"/>
        </w:tabs>
        <w:spacing w:line="240" w:lineRule="auto"/>
        <w:rPr>
          <w:b/>
          <w:color w:val="000000"/>
          <w:szCs w:val="22"/>
        </w:rPr>
      </w:pPr>
      <w:r w:rsidRPr="00DE584D">
        <w:rPr>
          <w:b/>
          <w:color w:val="000000"/>
          <w:szCs w:val="22"/>
        </w:rPr>
        <w:t xml:space="preserve">Protect other people </w:t>
      </w:r>
    </w:p>
    <w:p w:rsidR="00DE584D" w:rsidRPr="00DE584D" w:rsidRDefault="00DE584D" w:rsidP="00DE584D">
      <w:pPr>
        <w:tabs>
          <w:tab w:val="clear" w:pos="567"/>
        </w:tabs>
        <w:spacing w:after="120" w:line="240" w:lineRule="auto"/>
        <w:rPr>
          <w:color w:val="000000"/>
          <w:szCs w:val="22"/>
        </w:rPr>
      </w:pPr>
      <w:r w:rsidRPr="00DE584D">
        <w:rPr>
          <w:color w:val="000000"/>
          <w:szCs w:val="22"/>
        </w:rPr>
        <w:t xml:space="preserve">HIV infection is spread by sexual contact with someone who has the infection, or by transfer of infected blood (for example, by sharing injection needles). </w:t>
      </w:r>
      <w:r w:rsidR="001B096C" w:rsidRPr="001B096C">
        <w:rPr>
          <w:color w:val="000000"/>
          <w:szCs w:val="22"/>
        </w:rPr>
        <w:t>You can still pass on HIV when taking this medicine, although the risk is lowered by effective antiretroviral therapy.</w:t>
      </w:r>
    </w:p>
    <w:p w:rsidR="00DE584D" w:rsidRDefault="001B096C" w:rsidP="00DE584D">
      <w:pPr>
        <w:spacing w:line="240" w:lineRule="auto"/>
        <w:rPr>
          <w:b/>
          <w:color w:val="000000"/>
          <w:szCs w:val="22"/>
        </w:rPr>
      </w:pPr>
      <w:r w:rsidRPr="004B27D8">
        <w:rPr>
          <w:color w:val="000000"/>
          <w:szCs w:val="22"/>
        </w:rPr>
        <w:t>Discuss with your doctor the precautions needed to avoid infecting other people.</w:t>
      </w:r>
    </w:p>
    <w:p w:rsidR="001B096C" w:rsidRPr="00DE584D" w:rsidRDefault="001B096C" w:rsidP="00DE584D">
      <w:pPr>
        <w:spacing w:line="240" w:lineRule="auto"/>
        <w:rPr>
          <w:b/>
          <w:color w:val="000000"/>
          <w:szCs w:val="22"/>
        </w:rPr>
      </w:pPr>
    </w:p>
    <w:p w:rsidR="00DE584D" w:rsidRPr="00DE584D" w:rsidRDefault="00DE584D" w:rsidP="00DE584D">
      <w:pPr>
        <w:spacing w:line="240" w:lineRule="auto"/>
        <w:outlineLvl w:val="0"/>
        <w:rPr>
          <w:b/>
          <w:color w:val="000000"/>
          <w:szCs w:val="22"/>
        </w:rPr>
      </w:pPr>
      <w:r w:rsidRPr="00DE584D">
        <w:rPr>
          <w:b/>
          <w:color w:val="000000"/>
          <w:szCs w:val="22"/>
        </w:rPr>
        <w:t>Other medicines and Lamivudine/Zidovudine Teva</w:t>
      </w:r>
    </w:p>
    <w:p w:rsidR="00DE584D" w:rsidRPr="00DE584D" w:rsidRDefault="00DE584D" w:rsidP="00DE584D">
      <w:pPr>
        <w:spacing w:line="240" w:lineRule="auto"/>
        <w:outlineLvl w:val="0"/>
        <w:rPr>
          <w:color w:val="000000"/>
          <w:szCs w:val="22"/>
        </w:rPr>
      </w:pPr>
      <w:r w:rsidRPr="00DE584D">
        <w:rPr>
          <w:b/>
          <w:color w:val="000000"/>
          <w:szCs w:val="22"/>
        </w:rPr>
        <w:t xml:space="preserve">Tell your doctor or pharmacist if you’re taking any other medicines, </w:t>
      </w:r>
      <w:r w:rsidRPr="00DE584D">
        <w:rPr>
          <w:color w:val="000000"/>
          <w:szCs w:val="22"/>
        </w:rPr>
        <w:t>or if you</w:t>
      </w:r>
      <w:r w:rsidR="005C3B8F">
        <w:rPr>
          <w:color w:val="000000"/>
          <w:szCs w:val="22"/>
        </w:rPr>
        <w:t xml:space="preserve"> ha</w:t>
      </w:r>
      <w:r w:rsidRPr="00DE584D">
        <w:rPr>
          <w:color w:val="000000"/>
          <w:szCs w:val="22"/>
        </w:rPr>
        <w:t>ve taken any recently, including herbal medicines or other medicines you bought without a prescription.</w:t>
      </w:r>
    </w:p>
    <w:p w:rsidR="00DE584D" w:rsidRPr="00DE584D" w:rsidRDefault="00DE584D" w:rsidP="00DE584D">
      <w:pPr>
        <w:spacing w:line="240" w:lineRule="auto"/>
        <w:outlineLvl w:val="0"/>
        <w:rPr>
          <w:color w:val="000000"/>
          <w:szCs w:val="22"/>
        </w:rPr>
      </w:pPr>
    </w:p>
    <w:p w:rsidR="00DE584D" w:rsidRPr="00DE584D" w:rsidRDefault="00DE584D" w:rsidP="00DE584D">
      <w:pPr>
        <w:tabs>
          <w:tab w:val="clear" w:pos="567"/>
        </w:tabs>
        <w:spacing w:after="120" w:line="240" w:lineRule="auto"/>
        <w:outlineLvl w:val="0"/>
        <w:rPr>
          <w:color w:val="000000"/>
          <w:szCs w:val="22"/>
        </w:rPr>
      </w:pPr>
      <w:r w:rsidRPr="00DE584D">
        <w:rPr>
          <w:color w:val="000000"/>
          <w:szCs w:val="22"/>
        </w:rPr>
        <w:t>Remember to tell your doctor or pharmacist if you begin taking a new medicine while you</w:t>
      </w:r>
      <w:r w:rsidR="0045144B">
        <w:rPr>
          <w:color w:val="000000"/>
          <w:szCs w:val="22"/>
        </w:rPr>
        <w:t xml:space="preserve"> a</w:t>
      </w:r>
      <w:r w:rsidR="001816C9">
        <w:rPr>
          <w:color w:val="000000"/>
          <w:szCs w:val="22"/>
        </w:rPr>
        <w:t xml:space="preserve">re </w:t>
      </w:r>
      <w:r w:rsidRPr="00DE584D">
        <w:rPr>
          <w:color w:val="000000"/>
          <w:szCs w:val="22"/>
        </w:rPr>
        <w:t>taking Lamivudine/Zidovudine Teva.</w:t>
      </w:r>
    </w:p>
    <w:p w:rsidR="00EF3AD5" w:rsidRPr="00DE584D" w:rsidRDefault="00EF3AD5" w:rsidP="00DE584D">
      <w:pPr>
        <w:spacing w:line="240" w:lineRule="auto"/>
        <w:outlineLvl w:val="0"/>
        <w:rPr>
          <w:color w:val="000000"/>
          <w:szCs w:val="22"/>
        </w:rPr>
      </w:pPr>
    </w:p>
    <w:p w:rsidR="00DE584D" w:rsidRPr="00DE584D" w:rsidRDefault="00DE584D" w:rsidP="00DE584D">
      <w:pPr>
        <w:spacing w:line="240" w:lineRule="auto"/>
        <w:outlineLvl w:val="0"/>
        <w:rPr>
          <w:b/>
          <w:color w:val="000000"/>
          <w:szCs w:val="22"/>
        </w:rPr>
      </w:pPr>
      <w:r w:rsidRPr="00DE584D">
        <w:rPr>
          <w:b/>
          <w:color w:val="000000"/>
          <w:szCs w:val="22"/>
        </w:rPr>
        <w:t>These medicines should not be used with Lamivudine/Zidovudine Teva:</w:t>
      </w:r>
    </w:p>
    <w:p w:rsidR="00DE584D" w:rsidRPr="00DE584D" w:rsidRDefault="00DE584D" w:rsidP="00631A61">
      <w:pPr>
        <w:numPr>
          <w:ilvl w:val="0"/>
          <w:numId w:val="12"/>
        </w:numPr>
        <w:tabs>
          <w:tab w:val="clear" w:pos="432"/>
        </w:tabs>
        <w:spacing w:line="240" w:lineRule="auto"/>
        <w:ind w:left="567" w:hanging="567"/>
        <w:outlineLvl w:val="0"/>
        <w:rPr>
          <w:b/>
          <w:color w:val="000000"/>
          <w:szCs w:val="22"/>
        </w:rPr>
      </w:pPr>
      <w:r w:rsidRPr="00DE584D">
        <w:rPr>
          <w:color w:val="000000"/>
          <w:szCs w:val="22"/>
        </w:rPr>
        <w:t xml:space="preserve">other medicinal products containing lamivudine, to treat </w:t>
      </w:r>
      <w:r w:rsidRPr="00DE584D">
        <w:rPr>
          <w:b/>
          <w:color w:val="000000"/>
          <w:szCs w:val="22"/>
        </w:rPr>
        <w:t>HIV infection or hepatitis B infection</w:t>
      </w:r>
    </w:p>
    <w:p w:rsidR="00DE584D" w:rsidRPr="00DE584D" w:rsidRDefault="00DE584D" w:rsidP="00DE584D">
      <w:pPr>
        <w:numPr>
          <w:ilvl w:val="0"/>
          <w:numId w:val="12"/>
        </w:numPr>
        <w:tabs>
          <w:tab w:val="clear" w:pos="432"/>
        </w:tabs>
        <w:spacing w:line="240" w:lineRule="auto"/>
        <w:outlineLvl w:val="0"/>
        <w:rPr>
          <w:b/>
          <w:color w:val="000000"/>
          <w:szCs w:val="22"/>
        </w:rPr>
      </w:pPr>
      <w:r w:rsidRPr="00DE584D">
        <w:rPr>
          <w:color w:val="000000"/>
          <w:szCs w:val="22"/>
        </w:rPr>
        <w:t>emtricitabine, to treat</w:t>
      </w:r>
      <w:r w:rsidRPr="00DE584D">
        <w:rPr>
          <w:b/>
          <w:color w:val="000000"/>
          <w:szCs w:val="22"/>
        </w:rPr>
        <w:t xml:space="preserve"> HIV infection</w:t>
      </w:r>
    </w:p>
    <w:p w:rsidR="00DE584D" w:rsidRPr="00DE584D" w:rsidRDefault="00DE584D" w:rsidP="00DE584D">
      <w:pPr>
        <w:numPr>
          <w:ilvl w:val="0"/>
          <w:numId w:val="12"/>
        </w:numPr>
        <w:tabs>
          <w:tab w:val="clear" w:pos="432"/>
        </w:tabs>
        <w:spacing w:line="240" w:lineRule="auto"/>
        <w:outlineLvl w:val="0"/>
        <w:rPr>
          <w:b/>
          <w:color w:val="000000"/>
          <w:szCs w:val="22"/>
        </w:rPr>
      </w:pPr>
      <w:r w:rsidRPr="00DE584D">
        <w:rPr>
          <w:color w:val="000000"/>
          <w:szCs w:val="22"/>
        </w:rPr>
        <w:t>stavudine or zalcitabine,</w:t>
      </w:r>
      <w:r w:rsidRPr="00DE584D">
        <w:rPr>
          <w:b/>
          <w:color w:val="000000"/>
          <w:szCs w:val="22"/>
        </w:rPr>
        <w:t xml:space="preserve"> </w:t>
      </w:r>
      <w:r w:rsidRPr="00DE584D">
        <w:rPr>
          <w:color w:val="000000"/>
          <w:szCs w:val="22"/>
        </w:rPr>
        <w:t>to treat</w:t>
      </w:r>
      <w:r w:rsidRPr="00DE584D">
        <w:rPr>
          <w:b/>
          <w:color w:val="000000"/>
          <w:szCs w:val="22"/>
        </w:rPr>
        <w:t xml:space="preserve"> HIV infection</w:t>
      </w:r>
    </w:p>
    <w:p w:rsidR="00DE584D" w:rsidRPr="00DE584D" w:rsidRDefault="00DE584D" w:rsidP="00DE584D">
      <w:pPr>
        <w:numPr>
          <w:ilvl w:val="0"/>
          <w:numId w:val="12"/>
        </w:numPr>
        <w:tabs>
          <w:tab w:val="clear" w:pos="432"/>
        </w:tabs>
        <w:spacing w:line="240" w:lineRule="auto"/>
        <w:outlineLvl w:val="0"/>
        <w:rPr>
          <w:b/>
          <w:color w:val="000000"/>
          <w:szCs w:val="22"/>
        </w:rPr>
      </w:pPr>
      <w:r w:rsidRPr="00DE584D">
        <w:rPr>
          <w:color w:val="000000"/>
          <w:szCs w:val="22"/>
        </w:rPr>
        <w:t xml:space="preserve">ribavirin or injections of ganciclovir to treat </w:t>
      </w:r>
      <w:r w:rsidRPr="00DE584D">
        <w:rPr>
          <w:b/>
          <w:color w:val="000000"/>
          <w:szCs w:val="22"/>
        </w:rPr>
        <w:t>viral infections</w:t>
      </w:r>
    </w:p>
    <w:p w:rsidR="00DE584D" w:rsidRPr="00805BF8" w:rsidRDefault="00DE584D" w:rsidP="00805BF8">
      <w:pPr>
        <w:numPr>
          <w:ilvl w:val="0"/>
          <w:numId w:val="12"/>
        </w:numPr>
        <w:tabs>
          <w:tab w:val="clear" w:pos="432"/>
        </w:tabs>
        <w:spacing w:line="240" w:lineRule="auto"/>
        <w:ind w:left="0" w:firstLine="0"/>
        <w:outlineLvl w:val="0"/>
        <w:rPr>
          <w:b/>
          <w:color w:val="000000"/>
          <w:szCs w:val="22"/>
        </w:rPr>
      </w:pPr>
      <w:r w:rsidRPr="00DE584D">
        <w:rPr>
          <w:color w:val="000000"/>
          <w:szCs w:val="22"/>
        </w:rPr>
        <w:t xml:space="preserve">high doses of </w:t>
      </w:r>
      <w:r w:rsidRPr="00DE584D">
        <w:rPr>
          <w:b/>
          <w:color w:val="000000"/>
          <w:szCs w:val="22"/>
        </w:rPr>
        <w:t>co-trimoxazole</w:t>
      </w:r>
      <w:r w:rsidRPr="00DE584D">
        <w:rPr>
          <w:color w:val="000000"/>
          <w:szCs w:val="22"/>
        </w:rPr>
        <w:t>,</w:t>
      </w:r>
      <w:r w:rsidRPr="00DE584D">
        <w:rPr>
          <w:b/>
          <w:color w:val="000000"/>
          <w:szCs w:val="22"/>
        </w:rPr>
        <w:t xml:space="preserve"> </w:t>
      </w:r>
      <w:r w:rsidRPr="00DE584D">
        <w:rPr>
          <w:color w:val="000000"/>
          <w:szCs w:val="22"/>
        </w:rPr>
        <w:t>an antibiotic.</w:t>
      </w:r>
    </w:p>
    <w:p w:rsidR="002E01AF" w:rsidRPr="00DE7F29" w:rsidRDefault="002E01AF" w:rsidP="00805BF8">
      <w:pPr>
        <w:numPr>
          <w:ilvl w:val="0"/>
          <w:numId w:val="12"/>
        </w:numPr>
        <w:tabs>
          <w:tab w:val="clear" w:pos="432"/>
        </w:tabs>
        <w:spacing w:line="240" w:lineRule="auto"/>
        <w:ind w:left="0" w:firstLine="0"/>
        <w:outlineLvl w:val="0"/>
        <w:rPr>
          <w:b/>
          <w:color w:val="000000"/>
          <w:szCs w:val="22"/>
        </w:rPr>
      </w:pPr>
      <w:r w:rsidRPr="00DE7F29">
        <w:t xml:space="preserve">cladribine, used to treat </w:t>
      </w:r>
      <w:r w:rsidRPr="00DE7F29">
        <w:rPr>
          <w:b/>
          <w:bCs/>
        </w:rPr>
        <w:t>hairy cell leukaemia</w:t>
      </w:r>
    </w:p>
    <w:p w:rsidR="002E01AF" w:rsidRDefault="002E01AF" w:rsidP="00DE584D">
      <w:pPr>
        <w:spacing w:line="240" w:lineRule="auto"/>
        <w:ind w:left="567"/>
        <w:outlineLvl w:val="0"/>
        <w:rPr>
          <w:b/>
          <w:color w:val="000000"/>
          <w:szCs w:val="22"/>
        </w:rPr>
      </w:pPr>
    </w:p>
    <w:p w:rsidR="00DE584D" w:rsidRPr="00DE584D" w:rsidRDefault="00DE584D" w:rsidP="00DE584D">
      <w:pPr>
        <w:spacing w:line="240" w:lineRule="auto"/>
        <w:ind w:left="567"/>
        <w:outlineLvl w:val="0"/>
        <w:rPr>
          <w:b/>
          <w:color w:val="000000"/>
          <w:szCs w:val="22"/>
        </w:rPr>
      </w:pPr>
      <w:r w:rsidRPr="00DE584D">
        <w:rPr>
          <w:b/>
          <w:color w:val="000000"/>
          <w:szCs w:val="22"/>
        </w:rPr>
        <w:t xml:space="preserve">Tell your doctor </w:t>
      </w:r>
      <w:r w:rsidRPr="00DE584D">
        <w:rPr>
          <w:color w:val="000000"/>
          <w:szCs w:val="22"/>
        </w:rPr>
        <w:t>if you</w:t>
      </w:r>
      <w:r w:rsidR="0045144B">
        <w:rPr>
          <w:color w:val="000000"/>
          <w:szCs w:val="22"/>
        </w:rPr>
        <w:t xml:space="preserve"> a</w:t>
      </w:r>
      <w:r w:rsidRPr="00DE584D">
        <w:rPr>
          <w:color w:val="000000"/>
          <w:szCs w:val="22"/>
        </w:rPr>
        <w:t>re being treated with any of these.</w:t>
      </w:r>
    </w:p>
    <w:p w:rsidR="00DE584D" w:rsidRPr="00DE584D" w:rsidRDefault="00DE584D" w:rsidP="00DE584D">
      <w:pPr>
        <w:tabs>
          <w:tab w:val="clear" w:pos="567"/>
          <w:tab w:val="left" w:pos="426"/>
        </w:tabs>
        <w:spacing w:line="240" w:lineRule="auto"/>
        <w:outlineLvl w:val="0"/>
        <w:rPr>
          <w:b/>
          <w:color w:val="000000"/>
          <w:szCs w:val="22"/>
        </w:rPr>
      </w:pPr>
    </w:p>
    <w:p w:rsidR="00DE584D" w:rsidRPr="00DE584D" w:rsidRDefault="00DE584D" w:rsidP="00DE584D">
      <w:pPr>
        <w:tabs>
          <w:tab w:val="clear" w:pos="567"/>
          <w:tab w:val="left" w:pos="426"/>
        </w:tabs>
        <w:spacing w:line="240" w:lineRule="auto"/>
        <w:outlineLvl w:val="0"/>
        <w:rPr>
          <w:color w:val="000000"/>
          <w:szCs w:val="22"/>
        </w:rPr>
      </w:pPr>
      <w:r w:rsidRPr="00DE584D">
        <w:rPr>
          <w:b/>
          <w:color w:val="000000"/>
          <w:szCs w:val="22"/>
        </w:rPr>
        <w:t xml:space="preserve">Some medicines can make it more likely that you’ll have side effects, or make side effects worse. </w:t>
      </w:r>
      <w:r w:rsidRPr="00DE584D">
        <w:rPr>
          <w:color w:val="000000"/>
          <w:szCs w:val="22"/>
        </w:rPr>
        <w:t>These include:</w:t>
      </w:r>
    </w:p>
    <w:p w:rsidR="00DE584D" w:rsidRPr="00DE584D" w:rsidRDefault="00DE584D" w:rsidP="00DE584D">
      <w:pPr>
        <w:numPr>
          <w:ilvl w:val="2"/>
          <w:numId w:val="12"/>
        </w:numPr>
        <w:tabs>
          <w:tab w:val="clear" w:pos="567"/>
          <w:tab w:val="left" w:pos="426"/>
        </w:tabs>
        <w:spacing w:line="240" w:lineRule="auto"/>
        <w:ind w:hanging="2232"/>
        <w:outlineLvl w:val="0"/>
        <w:rPr>
          <w:b/>
          <w:color w:val="000000"/>
          <w:szCs w:val="22"/>
        </w:rPr>
      </w:pPr>
      <w:r w:rsidRPr="00DE584D">
        <w:rPr>
          <w:color w:val="000000"/>
          <w:szCs w:val="22"/>
        </w:rPr>
        <w:t>sodium valproate,</w:t>
      </w:r>
      <w:r w:rsidRPr="00DE584D">
        <w:rPr>
          <w:b/>
          <w:color w:val="000000"/>
          <w:szCs w:val="22"/>
        </w:rPr>
        <w:t xml:space="preserve"> </w:t>
      </w:r>
      <w:r w:rsidRPr="00DE584D">
        <w:rPr>
          <w:color w:val="000000"/>
          <w:szCs w:val="22"/>
        </w:rPr>
        <w:t xml:space="preserve">to treat </w:t>
      </w:r>
      <w:r w:rsidRPr="00DE584D">
        <w:rPr>
          <w:b/>
          <w:color w:val="000000"/>
          <w:szCs w:val="22"/>
        </w:rPr>
        <w:t>epilepsy</w:t>
      </w:r>
    </w:p>
    <w:p w:rsidR="00DE584D" w:rsidRPr="00DE584D" w:rsidRDefault="00DE584D" w:rsidP="00DE584D">
      <w:pPr>
        <w:numPr>
          <w:ilvl w:val="2"/>
          <w:numId w:val="12"/>
        </w:numPr>
        <w:tabs>
          <w:tab w:val="clear" w:pos="567"/>
          <w:tab w:val="left" w:pos="426"/>
        </w:tabs>
        <w:spacing w:line="240" w:lineRule="auto"/>
        <w:ind w:hanging="2232"/>
        <w:outlineLvl w:val="0"/>
        <w:rPr>
          <w:b/>
          <w:color w:val="000000"/>
          <w:szCs w:val="22"/>
        </w:rPr>
      </w:pPr>
      <w:r w:rsidRPr="00DE584D">
        <w:rPr>
          <w:color w:val="000000"/>
          <w:szCs w:val="22"/>
        </w:rPr>
        <w:t>interferon,</w:t>
      </w:r>
      <w:r w:rsidRPr="00DE584D">
        <w:rPr>
          <w:b/>
          <w:color w:val="000000"/>
          <w:szCs w:val="22"/>
        </w:rPr>
        <w:t xml:space="preserve"> </w:t>
      </w:r>
      <w:r w:rsidRPr="00DE584D">
        <w:rPr>
          <w:color w:val="000000"/>
          <w:szCs w:val="22"/>
        </w:rPr>
        <w:t xml:space="preserve">to treat </w:t>
      </w:r>
      <w:r w:rsidRPr="00DE584D">
        <w:rPr>
          <w:b/>
          <w:color w:val="000000"/>
          <w:szCs w:val="22"/>
        </w:rPr>
        <w:t>viral infections</w:t>
      </w:r>
    </w:p>
    <w:p w:rsidR="00DE584D" w:rsidRPr="00DE584D" w:rsidRDefault="00DE584D" w:rsidP="00DE584D">
      <w:pPr>
        <w:numPr>
          <w:ilvl w:val="2"/>
          <w:numId w:val="12"/>
        </w:numPr>
        <w:tabs>
          <w:tab w:val="clear" w:pos="567"/>
          <w:tab w:val="left" w:pos="426"/>
        </w:tabs>
        <w:spacing w:line="240" w:lineRule="auto"/>
        <w:ind w:hanging="2232"/>
        <w:outlineLvl w:val="0"/>
        <w:rPr>
          <w:b/>
          <w:color w:val="000000"/>
          <w:szCs w:val="22"/>
        </w:rPr>
      </w:pPr>
      <w:r w:rsidRPr="00DE584D">
        <w:rPr>
          <w:color w:val="000000"/>
          <w:szCs w:val="22"/>
        </w:rPr>
        <w:t xml:space="preserve">pyrimethamine, to treat </w:t>
      </w:r>
      <w:r w:rsidRPr="00DE584D">
        <w:rPr>
          <w:b/>
          <w:color w:val="000000"/>
          <w:szCs w:val="22"/>
        </w:rPr>
        <w:t>malaria</w:t>
      </w:r>
      <w:r w:rsidRPr="00DE584D">
        <w:rPr>
          <w:color w:val="000000"/>
          <w:szCs w:val="22"/>
        </w:rPr>
        <w:t xml:space="preserve"> and other parasitic infections</w:t>
      </w:r>
    </w:p>
    <w:p w:rsidR="00DE584D" w:rsidRPr="00DE584D" w:rsidRDefault="00DE584D" w:rsidP="00DE584D">
      <w:pPr>
        <w:numPr>
          <w:ilvl w:val="2"/>
          <w:numId w:val="12"/>
        </w:numPr>
        <w:tabs>
          <w:tab w:val="clear" w:pos="567"/>
          <w:tab w:val="left" w:pos="426"/>
        </w:tabs>
        <w:spacing w:line="240" w:lineRule="auto"/>
        <w:ind w:hanging="2232"/>
        <w:outlineLvl w:val="0"/>
        <w:rPr>
          <w:b/>
          <w:color w:val="000000"/>
          <w:szCs w:val="22"/>
        </w:rPr>
      </w:pPr>
      <w:r w:rsidRPr="00DE584D">
        <w:rPr>
          <w:color w:val="000000"/>
          <w:szCs w:val="22"/>
        </w:rPr>
        <w:t>dapsone,</w:t>
      </w:r>
      <w:r w:rsidRPr="00DE584D">
        <w:rPr>
          <w:b/>
          <w:color w:val="000000"/>
          <w:szCs w:val="22"/>
        </w:rPr>
        <w:t xml:space="preserve"> </w:t>
      </w:r>
      <w:r w:rsidRPr="00DE584D">
        <w:rPr>
          <w:color w:val="000000"/>
          <w:szCs w:val="22"/>
        </w:rPr>
        <w:t xml:space="preserve">to prevent </w:t>
      </w:r>
      <w:r w:rsidRPr="00DE584D">
        <w:rPr>
          <w:b/>
          <w:color w:val="000000"/>
          <w:szCs w:val="22"/>
        </w:rPr>
        <w:t>pneumonia</w:t>
      </w:r>
      <w:r w:rsidRPr="00DE584D">
        <w:rPr>
          <w:color w:val="000000"/>
          <w:szCs w:val="22"/>
        </w:rPr>
        <w:t xml:space="preserve"> and treat skin infections</w:t>
      </w:r>
    </w:p>
    <w:p w:rsidR="00DE584D" w:rsidRPr="00DE584D" w:rsidRDefault="00DE584D" w:rsidP="00DE584D">
      <w:pPr>
        <w:numPr>
          <w:ilvl w:val="2"/>
          <w:numId w:val="12"/>
        </w:numPr>
        <w:tabs>
          <w:tab w:val="clear" w:pos="567"/>
          <w:tab w:val="left" w:pos="426"/>
        </w:tabs>
        <w:spacing w:line="240" w:lineRule="auto"/>
        <w:ind w:hanging="2232"/>
        <w:outlineLvl w:val="0"/>
        <w:rPr>
          <w:b/>
          <w:color w:val="000000"/>
          <w:szCs w:val="22"/>
        </w:rPr>
      </w:pPr>
      <w:r w:rsidRPr="00DE584D">
        <w:rPr>
          <w:color w:val="000000"/>
          <w:szCs w:val="22"/>
        </w:rPr>
        <w:t>fluconazole or flucytosine</w:t>
      </w:r>
      <w:r w:rsidRPr="00DE584D">
        <w:rPr>
          <w:b/>
          <w:color w:val="000000"/>
          <w:szCs w:val="22"/>
        </w:rPr>
        <w:t xml:space="preserve">, </w:t>
      </w:r>
      <w:r w:rsidRPr="00DE584D">
        <w:rPr>
          <w:color w:val="000000"/>
          <w:szCs w:val="22"/>
        </w:rPr>
        <w:t xml:space="preserve">to treat </w:t>
      </w:r>
      <w:r w:rsidRPr="00DE584D">
        <w:rPr>
          <w:b/>
          <w:color w:val="000000"/>
          <w:szCs w:val="22"/>
        </w:rPr>
        <w:t xml:space="preserve">fungal infections </w:t>
      </w:r>
      <w:r w:rsidRPr="00DE584D">
        <w:rPr>
          <w:color w:val="000000"/>
          <w:szCs w:val="22"/>
        </w:rPr>
        <w:t xml:space="preserve">such as </w:t>
      </w:r>
      <w:r w:rsidRPr="00DE584D">
        <w:rPr>
          <w:b/>
          <w:color w:val="000000"/>
          <w:szCs w:val="22"/>
        </w:rPr>
        <w:t>candida</w:t>
      </w:r>
    </w:p>
    <w:p w:rsidR="00DE584D" w:rsidRPr="00DE584D" w:rsidRDefault="00DE584D" w:rsidP="00196035">
      <w:pPr>
        <w:numPr>
          <w:ilvl w:val="2"/>
          <w:numId w:val="12"/>
        </w:numPr>
        <w:tabs>
          <w:tab w:val="clear" w:pos="567"/>
          <w:tab w:val="clear" w:pos="2232"/>
          <w:tab w:val="num" w:pos="426"/>
        </w:tabs>
        <w:spacing w:line="240" w:lineRule="auto"/>
        <w:ind w:left="426" w:hanging="426"/>
        <w:outlineLvl w:val="0"/>
        <w:rPr>
          <w:b/>
          <w:color w:val="000000"/>
          <w:szCs w:val="22"/>
        </w:rPr>
      </w:pPr>
      <w:r w:rsidRPr="00DE584D">
        <w:rPr>
          <w:color w:val="000000"/>
          <w:szCs w:val="22"/>
        </w:rPr>
        <w:t>pentamidine or atovaquone</w:t>
      </w:r>
      <w:r w:rsidRPr="00DE584D">
        <w:rPr>
          <w:b/>
          <w:color w:val="000000"/>
          <w:szCs w:val="22"/>
        </w:rPr>
        <w:t xml:space="preserve"> </w:t>
      </w:r>
      <w:r w:rsidRPr="00DE584D">
        <w:rPr>
          <w:color w:val="000000"/>
          <w:szCs w:val="22"/>
        </w:rPr>
        <w:t xml:space="preserve">to treat parasitic infections such as </w:t>
      </w:r>
      <w:r w:rsidR="00EF40AA">
        <w:rPr>
          <w:color w:val="000000"/>
          <w:szCs w:val="22"/>
        </w:rPr>
        <w:t xml:space="preserve">Pneumocystis jirovecii pneumonia (often referred to as </w:t>
      </w:r>
      <w:r w:rsidRPr="00DE584D">
        <w:rPr>
          <w:b/>
          <w:color w:val="000000"/>
          <w:szCs w:val="22"/>
        </w:rPr>
        <w:t>PCP</w:t>
      </w:r>
      <w:r w:rsidR="00EF40AA" w:rsidRPr="00196035">
        <w:rPr>
          <w:color w:val="000000"/>
          <w:szCs w:val="22"/>
        </w:rPr>
        <w:t>)</w:t>
      </w:r>
    </w:p>
    <w:p w:rsidR="00DE584D" w:rsidRPr="00DE584D" w:rsidRDefault="00DE584D" w:rsidP="00DE584D">
      <w:pPr>
        <w:numPr>
          <w:ilvl w:val="2"/>
          <w:numId w:val="12"/>
        </w:numPr>
        <w:tabs>
          <w:tab w:val="clear" w:pos="567"/>
          <w:tab w:val="left" w:pos="426"/>
        </w:tabs>
        <w:spacing w:line="240" w:lineRule="auto"/>
        <w:ind w:hanging="2232"/>
        <w:outlineLvl w:val="0"/>
        <w:rPr>
          <w:b/>
          <w:color w:val="000000"/>
          <w:szCs w:val="22"/>
        </w:rPr>
      </w:pPr>
      <w:r w:rsidRPr="00DE584D">
        <w:rPr>
          <w:color w:val="000000"/>
          <w:szCs w:val="22"/>
        </w:rPr>
        <w:t>amphotericin or co-trimoxazole,</w:t>
      </w:r>
      <w:r w:rsidRPr="00DE584D">
        <w:rPr>
          <w:b/>
          <w:color w:val="000000"/>
          <w:szCs w:val="22"/>
        </w:rPr>
        <w:t xml:space="preserve"> </w:t>
      </w:r>
      <w:r w:rsidRPr="00DE584D">
        <w:rPr>
          <w:color w:val="000000"/>
          <w:szCs w:val="22"/>
        </w:rPr>
        <w:t xml:space="preserve">to treat </w:t>
      </w:r>
      <w:r w:rsidRPr="00DE584D">
        <w:rPr>
          <w:b/>
          <w:color w:val="000000"/>
          <w:szCs w:val="22"/>
        </w:rPr>
        <w:t>fungal and bacterial infections</w:t>
      </w:r>
    </w:p>
    <w:p w:rsidR="00DE584D" w:rsidRPr="00DE584D" w:rsidRDefault="00DE584D" w:rsidP="00DE584D">
      <w:pPr>
        <w:numPr>
          <w:ilvl w:val="2"/>
          <w:numId w:val="12"/>
        </w:numPr>
        <w:tabs>
          <w:tab w:val="clear" w:pos="567"/>
          <w:tab w:val="clear" w:pos="2232"/>
          <w:tab w:val="num" w:pos="426"/>
        </w:tabs>
        <w:spacing w:line="240" w:lineRule="auto"/>
        <w:ind w:left="426" w:hanging="426"/>
        <w:outlineLvl w:val="0"/>
        <w:rPr>
          <w:b/>
          <w:color w:val="000000"/>
          <w:szCs w:val="22"/>
        </w:rPr>
      </w:pPr>
      <w:r w:rsidRPr="00DE584D">
        <w:rPr>
          <w:color w:val="000000"/>
          <w:szCs w:val="22"/>
        </w:rPr>
        <w:t>probenecid,</w:t>
      </w:r>
      <w:r w:rsidRPr="00DE584D">
        <w:rPr>
          <w:b/>
          <w:color w:val="000000"/>
          <w:szCs w:val="22"/>
        </w:rPr>
        <w:t xml:space="preserve"> </w:t>
      </w:r>
      <w:r w:rsidRPr="00DE584D">
        <w:rPr>
          <w:color w:val="000000"/>
          <w:szCs w:val="22"/>
        </w:rPr>
        <w:t xml:space="preserve">to treat </w:t>
      </w:r>
      <w:r w:rsidRPr="00DE584D">
        <w:rPr>
          <w:b/>
          <w:color w:val="000000"/>
          <w:szCs w:val="22"/>
        </w:rPr>
        <w:t>gout</w:t>
      </w:r>
      <w:r w:rsidRPr="00DE584D">
        <w:rPr>
          <w:color w:val="000000"/>
          <w:szCs w:val="22"/>
        </w:rPr>
        <w:t xml:space="preserve"> and similar conditions, and given with some antibiotics to make them more effective</w:t>
      </w:r>
    </w:p>
    <w:p w:rsidR="00DE584D" w:rsidRPr="00DE584D" w:rsidRDefault="00DE584D" w:rsidP="00DE584D">
      <w:pPr>
        <w:numPr>
          <w:ilvl w:val="2"/>
          <w:numId w:val="12"/>
        </w:numPr>
        <w:tabs>
          <w:tab w:val="clear" w:pos="567"/>
          <w:tab w:val="clear" w:pos="2232"/>
          <w:tab w:val="num" w:pos="426"/>
        </w:tabs>
        <w:spacing w:line="240" w:lineRule="auto"/>
        <w:ind w:left="426" w:hanging="426"/>
        <w:outlineLvl w:val="0"/>
        <w:rPr>
          <w:b/>
          <w:color w:val="000000"/>
          <w:szCs w:val="22"/>
        </w:rPr>
      </w:pPr>
      <w:r w:rsidRPr="00DE584D">
        <w:rPr>
          <w:b/>
          <w:color w:val="000000"/>
          <w:szCs w:val="22"/>
        </w:rPr>
        <w:t xml:space="preserve">methadone, </w:t>
      </w:r>
      <w:r w:rsidRPr="00DE584D">
        <w:rPr>
          <w:color w:val="000000"/>
          <w:szCs w:val="22"/>
        </w:rPr>
        <w:t xml:space="preserve">used as a </w:t>
      </w:r>
      <w:r w:rsidRPr="00DE584D">
        <w:rPr>
          <w:b/>
          <w:color w:val="000000"/>
          <w:szCs w:val="22"/>
        </w:rPr>
        <w:t>heroin substitute</w:t>
      </w:r>
    </w:p>
    <w:p w:rsidR="00DE584D" w:rsidRPr="00DE584D" w:rsidRDefault="00DE584D" w:rsidP="00DE584D">
      <w:pPr>
        <w:numPr>
          <w:ilvl w:val="2"/>
          <w:numId w:val="12"/>
        </w:numPr>
        <w:tabs>
          <w:tab w:val="clear" w:pos="567"/>
          <w:tab w:val="clear" w:pos="2232"/>
          <w:tab w:val="num" w:pos="426"/>
        </w:tabs>
        <w:spacing w:after="120" w:line="240" w:lineRule="auto"/>
        <w:ind w:left="425" w:hanging="425"/>
        <w:outlineLvl w:val="0"/>
        <w:rPr>
          <w:b/>
          <w:color w:val="000000"/>
          <w:szCs w:val="22"/>
        </w:rPr>
      </w:pPr>
      <w:r w:rsidRPr="00DE584D">
        <w:rPr>
          <w:color w:val="000000"/>
          <w:szCs w:val="22"/>
        </w:rPr>
        <w:t>vincristine, vinblastine or doxorubicin</w:t>
      </w:r>
      <w:r w:rsidRPr="00DE584D">
        <w:rPr>
          <w:b/>
          <w:color w:val="000000"/>
          <w:szCs w:val="22"/>
        </w:rPr>
        <w:t xml:space="preserve">, </w:t>
      </w:r>
      <w:r w:rsidRPr="00DE584D">
        <w:rPr>
          <w:color w:val="000000"/>
          <w:szCs w:val="22"/>
        </w:rPr>
        <w:t xml:space="preserve">to treat </w:t>
      </w:r>
      <w:r w:rsidRPr="00DE584D">
        <w:rPr>
          <w:b/>
          <w:color w:val="000000"/>
          <w:szCs w:val="22"/>
        </w:rPr>
        <w:t>cancer.</w:t>
      </w:r>
    </w:p>
    <w:p w:rsidR="00DE584D" w:rsidRPr="00DE584D" w:rsidRDefault="00DE584D" w:rsidP="00DE584D">
      <w:pPr>
        <w:tabs>
          <w:tab w:val="clear" w:pos="567"/>
        </w:tabs>
        <w:spacing w:line="240" w:lineRule="auto"/>
        <w:ind w:left="426"/>
        <w:outlineLvl w:val="0"/>
        <w:rPr>
          <w:b/>
          <w:color w:val="000000"/>
          <w:szCs w:val="22"/>
        </w:rPr>
      </w:pPr>
      <w:r w:rsidRPr="00DE584D">
        <w:rPr>
          <w:b/>
          <w:color w:val="000000"/>
          <w:szCs w:val="22"/>
        </w:rPr>
        <w:t xml:space="preserve">Tell your doctor </w:t>
      </w:r>
      <w:r w:rsidRPr="00DE584D">
        <w:rPr>
          <w:color w:val="000000"/>
          <w:szCs w:val="22"/>
        </w:rPr>
        <w:t>if you</w:t>
      </w:r>
      <w:r w:rsidR="0045144B">
        <w:rPr>
          <w:color w:val="000000"/>
          <w:szCs w:val="22"/>
        </w:rPr>
        <w:t xml:space="preserve"> a</w:t>
      </w:r>
      <w:r w:rsidRPr="00DE584D">
        <w:rPr>
          <w:color w:val="000000"/>
          <w:szCs w:val="22"/>
        </w:rPr>
        <w:t>re taking any of these.</w:t>
      </w:r>
    </w:p>
    <w:p w:rsidR="00DE584D" w:rsidRPr="00DE584D" w:rsidRDefault="00DE584D" w:rsidP="00DE584D">
      <w:pPr>
        <w:tabs>
          <w:tab w:val="clear" w:pos="567"/>
        </w:tabs>
        <w:spacing w:line="240" w:lineRule="auto"/>
        <w:outlineLvl w:val="0"/>
        <w:rPr>
          <w:b/>
          <w:color w:val="000000"/>
          <w:szCs w:val="22"/>
        </w:rPr>
      </w:pPr>
    </w:p>
    <w:p w:rsidR="00DE584D" w:rsidRPr="00DE584D" w:rsidRDefault="00DE584D" w:rsidP="00DE584D">
      <w:pPr>
        <w:tabs>
          <w:tab w:val="clear" w:pos="567"/>
        </w:tabs>
        <w:spacing w:line="240" w:lineRule="auto"/>
        <w:outlineLvl w:val="0"/>
        <w:rPr>
          <w:b/>
          <w:color w:val="000000"/>
          <w:szCs w:val="22"/>
        </w:rPr>
      </w:pPr>
      <w:r w:rsidRPr="00DE584D">
        <w:rPr>
          <w:b/>
          <w:color w:val="000000"/>
          <w:szCs w:val="22"/>
        </w:rPr>
        <w:t>Some medicines interact with Lamivudine/Zidovudine Teva</w:t>
      </w:r>
    </w:p>
    <w:p w:rsidR="00DE584D" w:rsidRPr="00DE584D" w:rsidRDefault="00DE584D" w:rsidP="00DE584D">
      <w:pPr>
        <w:tabs>
          <w:tab w:val="clear" w:pos="567"/>
        </w:tabs>
        <w:spacing w:line="240" w:lineRule="auto"/>
        <w:outlineLvl w:val="0"/>
        <w:rPr>
          <w:color w:val="000000"/>
          <w:szCs w:val="22"/>
        </w:rPr>
      </w:pPr>
      <w:r w:rsidRPr="00DE584D">
        <w:rPr>
          <w:color w:val="000000"/>
          <w:szCs w:val="22"/>
        </w:rPr>
        <w:t>These include:</w:t>
      </w:r>
    </w:p>
    <w:p w:rsidR="00DE584D" w:rsidRPr="00DE584D" w:rsidRDefault="00DE584D" w:rsidP="00DE584D">
      <w:pPr>
        <w:numPr>
          <w:ilvl w:val="0"/>
          <w:numId w:val="13"/>
        </w:numPr>
        <w:tabs>
          <w:tab w:val="clear" w:pos="567"/>
        </w:tabs>
        <w:spacing w:after="120" w:line="240" w:lineRule="auto"/>
        <w:ind w:left="431" w:hanging="431"/>
        <w:outlineLvl w:val="0"/>
        <w:rPr>
          <w:color w:val="000000"/>
          <w:szCs w:val="22"/>
        </w:rPr>
      </w:pPr>
      <w:r w:rsidRPr="00DE584D">
        <w:rPr>
          <w:b/>
          <w:color w:val="000000"/>
          <w:szCs w:val="22"/>
        </w:rPr>
        <w:t>clarithromycin,</w:t>
      </w:r>
      <w:r w:rsidRPr="00DE584D">
        <w:rPr>
          <w:color w:val="000000"/>
          <w:szCs w:val="22"/>
        </w:rPr>
        <w:t xml:space="preserve"> an antibiotic</w:t>
      </w:r>
    </w:p>
    <w:p w:rsidR="00DE584D" w:rsidRPr="00DE584D" w:rsidRDefault="00DE584D" w:rsidP="00DE584D">
      <w:pPr>
        <w:tabs>
          <w:tab w:val="clear" w:pos="567"/>
        </w:tabs>
        <w:spacing w:after="120" w:line="240" w:lineRule="auto"/>
        <w:ind w:left="426"/>
        <w:outlineLvl w:val="0"/>
        <w:rPr>
          <w:color w:val="000000"/>
          <w:szCs w:val="22"/>
        </w:rPr>
      </w:pPr>
      <w:r w:rsidRPr="00DE584D">
        <w:rPr>
          <w:color w:val="000000"/>
          <w:szCs w:val="22"/>
        </w:rPr>
        <w:t>if you</w:t>
      </w:r>
      <w:r w:rsidR="0045144B">
        <w:rPr>
          <w:color w:val="000000"/>
          <w:szCs w:val="22"/>
        </w:rPr>
        <w:t xml:space="preserve"> a</w:t>
      </w:r>
      <w:r w:rsidRPr="00DE584D">
        <w:rPr>
          <w:color w:val="000000"/>
          <w:szCs w:val="22"/>
        </w:rPr>
        <w:t>re taking clarithromycin, take your dose at least 2 hours before or after you take your Lamivudine/Zidovudine Teva.</w:t>
      </w:r>
    </w:p>
    <w:p w:rsidR="00DE584D" w:rsidRPr="00DE584D" w:rsidRDefault="00DE584D" w:rsidP="00DE584D">
      <w:pPr>
        <w:numPr>
          <w:ilvl w:val="0"/>
          <w:numId w:val="13"/>
        </w:numPr>
        <w:tabs>
          <w:tab w:val="clear" w:pos="567"/>
        </w:tabs>
        <w:spacing w:after="120" w:line="240" w:lineRule="auto"/>
        <w:ind w:left="431" w:hanging="431"/>
        <w:outlineLvl w:val="0"/>
        <w:rPr>
          <w:color w:val="000000"/>
          <w:szCs w:val="22"/>
        </w:rPr>
      </w:pPr>
      <w:r w:rsidRPr="00DE584D">
        <w:rPr>
          <w:b/>
          <w:color w:val="000000"/>
          <w:szCs w:val="22"/>
        </w:rPr>
        <w:t>phenytoin</w:t>
      </w:r>
      <w:r w:rsidRPr="00DE584D">
        <w:rPr>
          <w:color w:val="000000"/>
          <w:szCs w:val="22"/>
        </w:rPr>
        <w:t xml:space="preserve">, for treating </w:t>
      </w:r>
      <w:r w:rsidRPr="00DE584D">
        <w:rPr>
          <w:b/>
          <w:color w:val="000000"/>
          <w:szCs w:val="22"/>
        </w:rPr>
        <w:t>epilepsy.</w:t>
      </w:r>
    </w:p>
    <w:p w:rsidR="00DE584D" w:rsidRDefault="00DE584D" w:rsidP="00DE584D">
      <w:pPr>
        <w:tabs>
          <w:tab w:val="clear" w:pos="567"/>
        </w:tabs>
        <w:spacing w:line="240" w:lineRule="auto"/>
        <w:ind w:left="360"/>
        <w:outlineLvl w:val="0"/>
        <w:rPr>
          <w:color w:val="000000"/>
          <w:szCs w:val="22"/>
        </w:rPr>
      </w:pPr>
      <w:r w:rsidRPr="00DE584D">
        <w:rPr>
          <w:b/>
          <w:color w:val="000000"/>
          <w:szCs w:val="22"/>
        </w:rPr>
        <w:t xml:space="preserve">Tell your doctor </w:t>
      </w:r>
      <w:r w:rsidRPr="00DE584D">
        <w:rPr>
          <w:color w:val="000000"/>
          <w:szCs w:val="22"/>
        </w:rPr>
        <w:t>if you</w:t>
      </w:r>
      <w:r w:rsidR="0045144B">
        <w:rPr>
          <w:color w:val="000000"/>
          <w:szCs w:val="22"/>
        </w:rPr>
        <w:t xml:space="preserve"> a</w:t>
      </w:r>
      <w:r w:rsidRPr="00DE584D">
        <w:rPr>
          <w:color w:val="000000"/>
          <w:szCs w:val="22"/>
        </w:rPr>
        <w:t>re taking phenytoin. Your doctor may need to monitor you while you</w:t>
      </w:r>
      <w:r w:rsidR="0045144B">
        <w:rPr>
          <w:color w:val="000000"/>
          <w:szCs w:val="22"/>
        </w:rPr>
        <w:t xml:space="preserve"> a</w:t>
      </w:r>
      <w:r w:rsidRPr="00DE584D">
        <w:rPr>
          <w:color w:val="000000"/>
          <w:szCs w:val="22"/>
        </w:rPr>
        <w:t>re taking Lamivudine/Zidovudine Teva.</w:t>
      </w:r>
    </w:p>
    <w:p w:rsidR="000156CA" w:rsidRDefault="000156CA" w:rsidP="00DE584D">
      <w:pPr>
        <w:tabs>
          <w:tab w:val="clear" w:pos="567"/>
        </w:tabs>
        <w:spacing w:line="240" w:lineRule="auto"/>
        <w:ind w:left="360"/>
        <w:outlineLvl w:val="0"/>
        <w:rPr>
          <w:color w:val="000000"/>
          <w:szCs w:val="22"/>
        </w:rPr>
      </w:pPr>
    </w:p>
    <w:p w:rsidR="00EF40AA" w:rsidRDefault="00EF40AA" w:rsidP="00196035">
      <w:pPr>
        <w:numPr>
          <w:ilvl w:val="0"/>
          <w:numId w:val="30"/>
        </w:numPr>
        <w:tabs>
          <w:tab w:val="clear" w:pos="567"/>
        </w:tabs>
        <w:spacing w:line="240" w:lineRule="auto"/>
        <w:outlineLvl w:val="0"/>
        <w:rPr>
          <w:color w:val="000000"/>
          <w:szCs w:val="22"/>
        </w:rPr>
      </w:pPr>
      <w:r>
        <w:rPr>
          <w:color w:val="000000"/>
          <w:szCs w:val="22"/>
        </w:rPr>
        <w:t xml:space="preserve">medicines (usually liquids) containing </w:t>
      </w:r>
      <w:r w:rsidRPr="00196035">
        <w:rPr>
          <w:b/>
          <w:color w:val="000000"/>
          <w:szCs w:val="22"/>
        </w:rPr>
        <w:t>sorbitol and other sugar alcohols</w:t>
      </w:r>
      <w:r>
        <w:rPr>
          <w:color w:val="000000"/>
          <w:szCs w:val="22"/>
        </w:rPr>
        <w:t xml:space="preserve"> (such as xylitol, mannitol, lactitol or maltitol), if taken regularly.</w:t>
      </w:r>
    </w:p>
    <w:p w:rsidR="00EF40AA" w:rsidRDefault="00EF40AA" w:rsidP="00196035">
      <w:pPr>
        <w:tabs>
          <w:tab w:val="clear" w:pos="567"/>
        </w:tabs>
        <w:spacing w:line="240" w:lineRule="auto"/>
        <w:outlineLvl w:val="0"/>
        <w:rPr>
          <w:color w:val="000000"/>
          <w:szCs w:val="22"/>
        </w:rPr>
      </w:pPr>
    </w:p>
    <w:p w:rsidR="00EF40AA" w:rsidRPr="00DE584D" w:rsidRDefault="00EF40AA" w:rsidP="00196035">
      <w:pPr>
        <w:tabs>
          <w:tab w:val="clear" w:pos="567"/>
        </w:tabs>
        <w:spacing w:line="240" w:lineRule="auto"/>
        <w:outlineLvl w:val="0"/>
        <w:rPr>
          <w:color w:val="000000"/>
          <w:szCs w:val="22"/>
        </w:rPr>
      </w:pPr>
      <w:r w:rsidRPr="00196035">
        <w:rPr>
          <w:b/>
          <w:color w:val="000000"/>
          <w:szCs w:val="22"/>
        </w:rPr>
        <w:t>Tell your doctor</w:t>
      </w:r>
      <w:r>
        <w:rPr>
          <w:color w:val="000000"/>
          <w:szCs w:val="22"/>
        </w:rPr>
        <w:t xml:space="preserve"> or pharmacist if you are being treated with any of these.</w:t>
      </w:r>
    </w:p>
    <w:p w:rsidR="00EF40AA" w:rsidRDefault="00EF40AA" w:rsidP="00DE584D">
      <w:pPr>
        <w:numPr>
          <w:ilvl w:val="12"/>
          <w:numId w:val="0"/>
        </w:numPr>
        <w:tabs>
          <w:tab w:val="clear" w:pos="567"/>
        </w:tabs>
        <w:spacing w:line="240" w:lineRule="auto"/>
        <w:ind w:right="-2"/>
        <w:rPr>
          <w:noProof/>
        </w:rPr>
      </w:pPr>
    </w:p>
    <w:p w:rsidR="00DE584D" w:rsidRPr="00DE584D" w:rsidRDefault="00DE584D" w:rsidP="00DE584D">
      <w:pPr>
        <w:spacing w:line="240" w:lineRule="auto"/>
        <w:outlineLvl w:val="0"/>
        <w:rPr>
          <w:color w:val="000000"/>
          <w:szCs w:val="22"/>
        </w:rPr>
      </w:pPr>
      <w:r w:rsidRPr="00DE584D">
        <w:rPr>
          <w:b/>
          <w:noProof/>
        </w:rPr>
        <w:t xml:space="preserve">Pregnancy </w:t>
      </w:r>
    </w:p>
    <w:p w:rsidR="00DE584D" w:rsidRPr="00DE584D" w:rsidRDefault="00DE584D" w:rsidP="00DE584D">
      <w:pPr>
        <w:spacing w:line="240" w:lineRule="auto"/>
        <w:outlineLvl w:val="0"/>
        <w:rPr>
          <w:color w:val="000000"/>
          <w:szCs w:val="22"/>
        </w:rPr>
      </w:pPr>
      <w:r w:rsidRPr="00DE584D">
        <w:rPr>
          <w:color w:val="000000"/>
          <w:szCs w:val="22"/>
        </w:rPr>
        <w:t>If you are pregnant, if you become pregnant or if you are planning to become pregnant talk to your doctor about the risks and benefits to you and your baby of taking Lamivudine/Zidovudine Teva.</w:t>
      </w:r>
    </w:p>
    <w:p w:rsidR="00DE584D" w:rsidRPr="00DE584D" w:rsidRDefault="00DE584D" w:rsidP="00DE584D">
      <w:pPr>
        <w:spacing w:line="240" w:lineRule="auto"/>
        <w:outlineLvl w:val="0"/>
        <w:rPr>
          <w:color w:val="000000"/>
          <w:szCs w:val="22"/>
        </w:rPr>
      </w:pPr>
    </w:p>
    <w:p w:rsidR="00DE584D" w:rsidRPr="00DE584D" w:rsidRDefault="00DE584D" w:rsidP="00C567DA">
      <w:pPr>
        <w:spacing w:line="240" w:lineRule="auto"/>
        <w:outlineLvl w:val="0"/>
        <w:rPr>
          <w:b/>
          <w:color w:val="000000"/>
          <w:szCs w:val="22"/>
        </w:rPr>
      </w:pPr>
      <w:r w:rsidRPr="00DE584D">
        <w:rPr>
          <w:color w:val="000000"/>
          <w:szCs w:val="22"/>
        </w:rPr>
        <w:t xml:space="preserve">Lamivudine/Zidovudine Teva and similar medicines may cause side effects in unborn babies. </w:t>
      </w:r>
      <w:r w:rsidR="00967F6D">
        <w:rPr>
          <w:color w:val="000000"/>
          <w:szCs w:val="22"/>
        </w:rPr>
        <w:t xml:space="preserve">If you have taken </w:t>
      </w:r>
      <w:r w:rsidR="00967F6D" w:rsidRPr="00DE584D">
        <w:rPr>
          <w:color w:val="000000"/>
          <w:szCs w:val="22"/>
        </w:rPr>
        <w:t>Lamivudine/Zidovudine Teva</w:t>
      </w:r>
      <w:r w:rsidR="00967F6D">
        <w:rPr>
          <w:color w:val="000000"/>
          <w:szCs w:val="22"/>
        </w:rPr>
        <w:t xml:space="preserve"> during your pregnancy, your doctor may request regular blood tests and other diagnostic tests to monitor the development of your child. In children whose mothers took NRTIs during pregnancy, the benefit from the protection against HIV outweighed the risk of side effects.</w:t>
      </w:r>
    </w:p>
    <w:p w:rsidR="00DE584D" w:rsidRPr="00DE584D" w:rsidRDefault="00DE584D" w:rsidP="00DE584D">
      <w:pPr>
        <w:numPr>
          <w:ilvl w:val="12"/>
          <w:numId w:val="0"/>
        </w:numPr>
        <w:spacing w:line="240" w:lineRule="auto"/>
        <w:ind w:right="-34"/>
        <w:rPr>
          <w:color w:val="000000"/>
          <w:szCs w:val="22"/>
        </w:rPr>
      </w:pPr>
    </w:p>
    <w:p w:rsidR="00DE584D" w:rsidRPr="00DE584D" w:rsidRDefault="00DE584D" w:rsidP="00DE584D">
      <w:pPr>
        <w:spacing w:line="240" w:lineRule="auto"/>
        <w:outlineLvl w:val="0"/>
        <w:rPr>
          <w:b/>
          <w:color w:val="000000"/>
          <w:szCs w:val="22"/>
        </w:rPr>
      </w:pPr>
      <w:r w:rsidRPr="00DE584D">
        <w:rPr>
          <w:b/>
          <w:color w:val="000000"/>
          <w:szCs w:val="22"/>
        </w:rPr>
        <w:t>Breast-feeding</w:t>
      </w:r>
    </w:p>
    <w:p w:rsidR="00951939" w:rsidRPr="00823EA9" w:rsidRDefault="00951939" w:rsidP="00951939">
      <w:pPr>
        <w:rPr>
          <w:lang w:eastAsia="en-GB"/>
        </w:rPr>
      </w:pPr>
      <w:r>
        <w:rPr>
          <w:b/>
          <w:bCs/>
          <w:lang w:eastAsia="en-GB"/>
        </w:rPr>
        <w:t>W</w:t>
      </w:r>
      <w:r w:rsidRPr="003200ED">
        <w:rPr>
          <w:b/>
          <w:bCs/>
          <w:lang w:eastAsia="en-GB"/>
        </w:rPr>
        <w:t xml:space="preserve">omen who are HIV-positive </w:t>
      </w:r>
      <w:r>
        <w:rPr>
          <w:b/>
          <w:bCs/>
          <w:lang w:eastAsia="en-GB"/>
        </w:rPr>
        <w:t>must</w:t>
      </w:r>
      <w:r w:rsidRPr="003200ED">
        <w:rPr>
          <w:b/>
          <w:bCs/>
          <w:lang w:eastAsia="en-GB"/>
        </w:rPr>
        <w:t xml:space="preserve"> not breastfeed</w:t>
      </w:r>
      <w:r>
        <w:rPr>
          <w:b/>
          <w:lang w:eastAsia="en-GB"/>
        </w:rPr>
        <w:t>,</w:t>
      </w:r>
      <w:r w:rsidRPr="003200ED">
        <w:rPr>
          <w:lang w:eastAsia="en-GB"/>
        </w:rPr>
        <w:t xml:space="preserve"> because HIV infection can be passed </w:t>
      </w:r>
      <w:r w:rsidR="001816C9">
        <w:rPr>
          <w:lang w:eastAsia="en-GB"/>
        </w:rPr>
        <w:t>on to the baby in breast milk.</w:t>
      </w:r>
    </w:p>
    <w:p w:rsidR="00951939" w:rsidRPr="003200ED" w:rsidRDefault="00951939" w:rsidP="00951939">
      <w:pPr>
        <w:rPr>
          <w:lang w:eastAsia="en-GB"/>
        </w:rPr>
      </w:pPr>
      <w:r w:rsidRPr="003200ED">
        <w:rPr>
          <w:lang w:eastAsia="en-GB"/>
        </w:rPr>
        <w:t>A small amount of</w:t>
      </w:r>
      <w:r w:rsidRPr="003200ED">
        <w:rPr>
          <w:color w:val="FF8100"/>
          <w:lang w:eastAsia="en-GB"/>
        </w:rPr>
        <w:t xml:space="preserve"> </w:t>
      </w:r>
      <w:r w:rsidRPr="003200ED">
        <w:rPr>
          <w:lang w:eastAsia="en-GB"/>
        </w:rPr>
        <w:t xml:space="preserve">the ingredients in </w:t>
      </w:r>
      <w:r w:rsidR="00081B94" w:rsidRPr="00DE584D">
        <w:rPr>
          <w:color w:val="000000"/>
          <w:szCs w:val="22"/>
        </w:rPr>
        <w:t>Lamivudine/Zidovudine Teva</w:t>
      </w:r>
      <w:r w:rsidR="00081B94" w:rsidRPr="003200ED">
        <w:rPr>
          <w:lang w:eastAsia="en-GB"/>
        </w:rPr>
        <w:t xml:space="preserve"> </w:t>
      </w:r>
      <w:r w:rsidRPr="003200ED">
        <w:rPr>
          <w:lang w:eastAsia="en-GB"/>
        </w:rPr>
        <w:t>can also pass into your breast-milk.</w:t>
      </w:r>
    </w:p>
    <w:p w:rsidR="00951939" w:rsidRDefault="00951939" w:rsidP="00951939">
      <w:pPr>
        <w:rPr>
          <w:lang w:eastAsia="en-GB"/>
        </w:rPr>
      </w:pPr>
      <w:r>
        <w:rPr>
          <w:lang w:eastAsia="en-GB"/>
        </w:rPr>
        <w:t>I</w:t>
      </w:r>
      <w:r w:rsidRPr="003200ED">
        <w:rPr>
          <w:lang w:eastAsia="en-GB"/>
        </w:rPr>
        <w:t>f you’re breast-feeding, or thinking about breast-feeding</w:t>
      </w:r>
      <w:r>
        <w:rPr>
          <w:lang w:eastAsia="en-GB"/>
        </w:rPr>
        <w:t>:</w:t>
      </w:r>
    </w:p>
    <w:p w:rsidR="00DE584D" w:rsidRPr="00DE584D" w:rsidRDefault="00DE584D" w:rsidP="00DE584D">
      <w:pPr>
        <w:spacing w:after="120" w:line="240" w:lineRule="auto"/>
        <w:outlineLvl w:val="0"/>
        <w:rPr>
          <w:color w:val="000000"/>
          <w:szCs w:val="22"/>
        </w:rPr>
      </w:pPr>
    </w:p>
    <w:p w:rsidR="00DE584D" w:rsidRPr="00DE584D" w:rsidRDefault="00DE584D" w:rsidP="00DE584D">
      <w:pPr>
        <w:tabs>
          <w:tab w:val="clear" w:pos="567"/>
        </w:tabs>
        <w:spacing w:after="120" w:line="240" w:lineRule="auto"/>
        <w:ind w:left="360"/>
        <w:outlineLvl w:val="0"/>
        <w:rPr>
          <w:color w:val="000000"/>
          <w:szCs w:val="22"/>
        </w:rPr>
      </w:pPr>
      <w:r w:rsidRPr="00DE584D">
        <w:rPr>
          <w:b/>
          <w:color w:val="000000"/>
          <w:szCs w:val="22"/>
        </w:rPr>
        <w:t>Talk to your doctor immediately.</w:t>
      </w:r>
    </w:p>
    <w:p w:rsidR="00DE584D" w:rsidRPr="00DE584D" w:rsidRDefault="00DE584D" w:rsidP="00DE584D">
      <w:pPr>
        <w:numPr>
          <w:ilvl w:val="12"/>
          <w:numId w:val="0"/>
        </w:numPr>
        <w:spacing w:line="240" w:lineRule="auto"/>
        <w:rPr>
          <w:color w:val="000000"/>
          <w:szCs w:val="22"/>
        </w:rPr>
      </w:pPr>
    </w:p>
    <w:p w:rsidR="00DE584D" w:rsidRPr="00DE584D" w:rsidRDefault="00DE584D" w:rsidP="00DE584D">
      <w:pPr>
        <w:spacing w:after="120" w:line="240" w:lineRule="auto"/>
        <w:outlineLvl w:val="0"/>
        <w:rPr>
          <w:b/>
          <w:color w:val="000000"/>
          <w:szCs w:val="22"/>
        </w:rPr>
      </w:pPr>
      <w:r w:rsidRPr="00DE584D">
        <w:rPr>
          <w:b/>
          <w:color w:val="000000"/>
          <w:szCs w:val="22"/>
        </w:rPr>
        <w:t>Driving and using machines</w:t>
      </w:r>
    </w:p>
    <w:p w:rsidR="00DE584D" w:rsidRPr="00DE584D" w:rsidRDefault="00DE584D" w:rsidP="00DE584D">
      <w:pPr>
        <w:spacing w:after="120" w:line="240" w:lineRule="auto"/>
        <w:outlineLvl w:val="0"/>
        <w:rPr>
          <w:color w:val="000000"/>
          <w:szCs w:val="22"/>
        </w:rPr>
      </w:pPr>
      <w:r w:rsidRPr="00DE584D">
        <w:rPr>
          <w:b/>
          <w:color w:val="000000"/>
          <w:szCs w:val="22"/>
        </w:rPr>
        <w:t>Lamivudine/Zidovudine Teva can make you dizzy</w:t>
      </w:r>
      <w:r w:rsidRPr="00DE584D">
        <w:rPr>
          <w:color w:val="000000"/>
          <w:szCs w:val="22"/>
        </w:rPr>
        <w:t xml:space="preserve"> and have other side effects that make you less alert.</w:t>
      </w:r>
    </w:p>
    <w:p w:rsidR="00DE584D" w:rsidRPr="00DE584D" w:rsidRDefault="00DE584D" w:rsidP="00DE584D">
      <w:pPr>
        <w:tabs>
          <w:tab w:val="clear" w:pos="567"/>
        </w:tabs>
        <w:spacing w:after="120" w:line="240" w:lineRule="auto"/>
        <w:ind w:left="360"/>
        <w:outlineLvl w:val="0"/>
        <w:rPr>
          <w:color w:val="000000"/>
        </w:rPr>
      </w:pPr>
      <w:r w:rsidRPr="00DE584D">
        <w:rPr>
          <w:b/>
          <w:color w:val="000000"/>
          <w:szCs w:val="22"/>
        </w:rPr>
        <w:t>Do</w:t>
      </w:r>
      <w:r w:rsidR="0045144B">
        <w:rPr>
          <w:b/>
          <w:color w:val="000000"/>
          <w:szCs w:val="22"/>
        </w:rPr>
        <w:t xml:space="preserve"> </w:t>
      </w:r>
      <w:r w:rsidRPr="00DE584D">
        <w:rPr>
          <w:b/>
          <w:color w:val="000000"/>
          <w:szCs w:val="22"/>
        </w:rPr>
        <w:t>n</w:t>
      </w:r>
      <w:r w:rsidR="0045144B">
        <w:rPr>
          <w:b/>
          <w:color w:val="000000"/>
          <w:szCs w:val="22"/>
        </w:rPr>
        <w:t>o</w:t>
      </w:r>
      <w:r w:rsidRPr="00DE584D">
        <w:rPr>
          <w:b/>
          <w:color w:val="000000"/>
          <w:szCs w:val="22"/>
        </w:rPr>
        <w:t>t drive or operate machines</w:t>
      </w:r>
      <w:r w:rsidRPr="00DE584D">
        <w:rPr>
          <w:color w:val="000000"/>
          <w:szCs w:val="22"/>
        </w:rPr>
        <w:t xml:space="preserve"> unless you</w:t>
      </w:r>
      <w:r w:rsidR="0045144B">
        <w:rPr>
          <w:color w:val="000000"/>
          <w:szCs w:val="22"/>
        </w:rPr>
        <w:t xml:space="preserve"> a</w:t>
      </w:r>
      <w:r w:rsidRPr="00DE584D">
        <w:rPr>
          <w:color w:val="000000"/>
          <w:szCs w:val="22"/>
        </w:rPr>
        <w:t>re feeling well</w:t>
      </w:r>
      <w:r w:rsidRPr="00DE584D">
        <w:rPr>
          <w:color w:val="000000"/>
        </w:rPr>
        <w:t>.</w:t>
      </w:r>
    </w:p>
    <w:p w:rsidR="00DE584D" w:rsidRPr="004A440C" w:rsidRDefault="00DE584D" w:rsidP="00DE584D">
      <w:pPr>
        <w:numPr>
          <w:ilvl w:val="12"/>
          <w:numId w:val="0"/>
        </w:numPr>
        <w:tabs>
          <w:tab w:val="clear" w:pos="567"/>
        </w:tabs>
        <w:spacing w:line="240" w:lineRule="auto"/>
        <w:rPr>
          <w:noProof/>
        </w:rPr>
      </w:pPr>
    </w:p>
    <w:p w:rsidR="004A440C" w:rsidRPr="004A440C" w:rsidRDefault="004A440C" w:rsidP="004A440C">
      <w:pPr>
        <w:autoSpaceDE w:val="0"/>
        <w:autoSpaceDN w:val="0"/>
        <w:adjustRightInd w:val="0"/>
        <w:spacing w:line="240" w:lineRule="auto"/>
        <w:rPr>
          <w:b/>
          <w:noProof/>
        </w:rPr>
      </w:pPr>
      <w:r w:rsidRPr="004A440C">
        <w:rPr>
          <w:b/>
          <w:noProof/>
        </w:rPr>
        <w:t>Lamivudine/Zidovudine Teva</w:t>
      </w:r>
      <w:r w:rsidRPr="004A440C">
        <w:rPr>
          <w:b/>
          <w:noProof/>
          <w:szCs w:val="22"/>
        </w:rPr>
        <w:t xml:space="preserve"> </w:t>
      </w:r>
      <w:r w:rsidRPr="004A440C">
        <w:rPr>
          <w:b/>
          <w:noProof/>
        </w:rPr>
        <w:t>contains sodium</w:t>
      </w:r>
    </w:p>
    <w:p w:rsidR="004A440C" w:rsidRPr="004A440C" w:rsidRDefault="004A440C" w:rsidP="004A440C">
      <w:pPr>
        <w:tabs>
          <w:tab w:val="clear" w:pos="567"/>
        </w:tabs>
        <w:spacing w:line="240" w:lineRule="auto"/>
        <w:rPr>
          <w:noProof/>
        </w:rPr>
      </w:pPr>
      <w:r w:rsidRPr="004A440C">
        <w:rPr>
          <w:noProof/>
        </w:rPr>
        <w:t>This medicine contains less than 1 mmol sodium (23 mg) per tablet, that is to say essentially ‘sodium-free’.</w:t>
      </w:r>
    </w:p>
    <w:p w:rsidR="004A440C" w:rsidRDefault="004A440C" w:rsidP="00DE584D">
      <w:pPr>
        <w:numPr>
          <w:ilvl w:val="12"/>
          <w:numId w:val="0"/>
        </w:numPr>
        <w:tabs>
          <w:tab w:val="clear" w:pos="567"/>
        </w:tabs>
        <w:spacing w:line="240" w:lineRule="auto"/>
        <w:rPr>
          <w:noProof/>
        </w:rPr>
      </w:pPr>
    </w:p>
    <w:p w:rsidR="00DE584D" w:rsidRDefault="00DE584D" w:rsidP="00DE584D">
      <w:pPr>
        <w:numPr>
          <w:ilvl w:val="12"/>
          <w:numId w:val="0"/>
        </w:numPr>
        <w:tabs>
          <w:tab w:val="clear" w:pos="567"/>
        </w:tabs>
        <w:spacing w:line="240" w:lineRule="auto"/>
        <w:ind w:right="-2"/>
        <w:rPr>
          <w:noProof/>
        </w:rPr>
      </w:pPr>
    </w:p>
    <w:p w:rsidR="00DE584D" w:rsidRPr="00DE584D" w:rsidRDefault="00DC755F" w:rsidP="00DE584D">
      <w:pPr>
        <w:numPr>
          <w:ilvl w:val="0"/>
          <w:numId w:val="5"/>
        </w:numPr>
        <w:tabs>
          <w:tab w:val="clear" w:pos="570"/>
        </w:tabs>
        <w:spacing w:line="240" w:lineRule="auto"/>
        <w:ind w:right="-2"/>
        <w:rPr>
          <w:b/>
          <w:noProof/>
        </w:rPr>
      </w:pPr>
      <w:r w:rsidRPr="00805BF8">
        <w:rPr>
          <w:b/>
          <w:noProof/>
        </w:rPr>
        <w:t>How to take Lamivudine/Zidovudine Teva</w:t>
      </w:r>
    </w:p>
    <w:p w:rsidR="00DE584D" w:rsidRDefault="00DE584D" w:rsidP="00DE584D">
      <w:pPr>
        <w:tabs>
          <w:tab w:val="clear" w:pos="567"/>
        </w:tabs>
        <w:spacing w:line="240" w:lineRule="auto"/>
        <w:ind w:right="-2"/>
        <w:rPr>
          <w:noProof/>
        </w:rPr>
      </w:pPr>
    </w:p>
    <w:p w:rsidR="00DE584D" w:rsidRDefault="00DE584D" w:rsidP="00DE584D">
      <w:r w:rsidRPr="00DE584D">
        <w:rPr>
          <w:b/>
        </w:rPr>
        <w:t xml:space="preserve">Always take </w:t>
      </w:r>
      <w:r w:rsidR="0045144B">
        <w:rPr>
          <w:b/>
        </w:rPr>
        <w:t>this medicine</w:t>
      </w:r>
      <w:r w:rsidRPr="00DE584D">
        <w:rPr>
          <w:b/>
        </w:rPr>
        <w:t xml:space="preserve"> exactly as your doctor</w:t>
      </w:r>
      <w:r w:rsidR="0045144B">
        <w:rPr>
          <w:b/>
        </w:rPr>
        <w:t xml:space="preserve"> or pharmacist </w:t>
      </w:r>
      <w:r w:rsidR="0045144B" w:rsidRPr="00DE584D">
        <w:rPr>
          <w:b/>
        </w:rPr>
        <w:t>has</w:t>
      </w:r>
      <w:r w:rsidRPr="00DE584D">
        <w:rPr>
          <w:b/>
        </w:rPr>
        <w:t xml:space="preserve"> told you. </w:t>
      </w:r>
      <w:r>
        <w:t xml:space="preserve">Check with your doctor or pharmacist if you are not sure. </w:t>
      </w:r>
    </w:p>
    <w:p w:rsidR="00DE584D" w:rsidRDefault="00DE584D" w:rsidP="00DE584D"/>
    <w:p w:rsidR="00DE584D" w:rsidRPr="00DE584D" w:rsidRDefault="00DE584D" w:rsidP="00DE584D">
      <w:pPr>
        <w:rPr>
          <w:b/>
        </w:rPr>
      </w:pPr>
      <w:r>
        <w:t>Swallow Lamivudine/Zidovudine</w:t>
      </w:r>
      <w:r w:rsidR="001816C9">
        <w:t xml:space="preserve"> Teva tablets with some water. </w:t>
      </w:r>
      <w:r>
        <w:t xml:space="preserve">Lamivudine/Zidovudine Teva can be taken with or without food. </w:t>
      </w:r>
    </w:p>
    <w:p w:rsidR="00DE584D" w:rsidRDefault="00DE584D" w:rsidP="00DE584D"/>
    <w:p w:rsidR="00DE584D" w:rsidRDefault="00DE584D" w:rsidP="00DE584D">
      <w:r>
        <w:t>If you cannot swallow the tablet(s), you may crush and combine them with a small amount of food or drink and take all the dose immediately.</w:t>
      </w:r>
    </w:p>
    <w:p w:rsidR="00DE584D" w:rsidRDefault="00DE584D" w:rsidP="00DE584D"/>
    <w:p w:rsidR="00DE584D" w:rsidRPr="00DE584D" w:rsidRDefault="00DE584D" w:rsidP="00DE584D">
      <w:pPr>
        <w:spacing w:line="240" w:lineRule="auto"/>
        <w:rPr>
          <w:b/>
          <w:color w:val="000000"/>
          <w:szCs w:val="22"/>
        </w:rPr>
      </w:pPr>
      <w:r w:rsidRPr="00DE584D">
        <w:rPr>
          <w:b/>
          <w:color w:val="000000"/>
          <w:szCs w:val="22"/>
        </w:rPr>
        <w:t>Stay in regular contact with your doctor</w:t>
      </w:r>
    </w:p>
    <w:p w:rsidR="00DE584D" w:rsidRPr="00DE584D" w:rsidRDefault="00DE584D" w:rsidP="00DE584D">
      <w:pPr>
        <w:spacing w:after="120" w:line="240" w:lineRule="auto"/>
        <w:rPr>
          <w:color w:val="000000"/>
          <w:szCs w:val="22"/>
        </w:rPr>
      </w:pPr>
      <w:r w:rsidRPr="00DE584D">
        <w:rPr>
          <w:color w:val="000000"/>
          <w:szCs w:val="22"/>
        </w:rPr>
        <w:t>Lamivudine/Zidovudine Teva he</w:t>
      </w:r>
      <w:r w:rsidR="001816C9">
        <w:rPr>
          <w:color w:val="000000"/>
          <w:szCs w:val="22"/>
        </w:rPr>
        <w:t xml:space="preserve">lps to control your condition. </w:t>
      </w:r>
      <w:r w:rsidRPr="00DE584D">
        <w:rPr>
          <w:color w:val="000000"/>
          <w:szCs w:val="22"/>
        </w:rPr>
        <w:t>You need to keep taking it every day to stop your illness getting worse. You may still develop other infections and illnesses linked to HIV infection.</w:t>
      </w:r>
    </w:p>
    <w:p w:rsidR="00DE584D" w:rsidRPr="00DE584D" w:rsidRDefault="00DE584D" w:rsidP="00DE584D">
      <w:pPr>
        <w:tabs>
          <w:tab w:val="clear" w:pos="567"/>
        </w:tabs>
        <w:spacing w:after="120" w:line="240" w:lineRule="auto"/>
        <w:ind w:left="360"/>
        <w:rPr>
          <w:color w:val="000000"/>
          <w:szCs w:val="22"/>
        </w:rPr>
      </w:pPr>
      <w:r w:rsidRPr="00DE584D">
        <w:rPr>
          <w:b/>
          <w:color w:val="000000"/>
          <w:szCs w:val="22"/>
        </w:rPr>
        <w:t>Keep in touch with your doctor, and do</w:t>
      </w:r>
      <w:r w:rsidR="0045144B">
        <w:rPr>
          <w:b/>
          <w:color w:val="000000"/>
          <w:szCs w:val="22"/>
        </w:rPr>
        <w:t xml:space="preserve"> </w:t>
      </w:r>
      <w:r w:rsidRPr="00DE584D">
        <w:rPr>
          <w:b/>
          <w:color w:val="000000"/>
          <w:szCs w:val="22"/>
        </w:rPr>
        <w:t>n</w:t>
      </w:r>
      <w:r w:rsidR="0045144B">
        <w:rPr>
          <w:b/>
          <w:color w:val="000000"/>
          <w:szCs w:val="22"/>
        </w:rPr>
        <w:t>o</w:t>
      </w:r>
      <w:r w:rsidRPr="00DE584D">
        <w:rPr>
          <w:b/>
          <w:color w:val="000000"/>
          <w:szCs w:val="22"/>
        </w:rPr>
        <w:t xml:space="preserve">t stop taking Lamivudine/Zidovudine Teva </w:t>
      </w:r>
      <w:r w:rsidRPr="00DE584D">
        <w:rPr>
          <w:color w:val="000000"/>
          <w:szCs w:val="22"/>
        </w:rPr>
        <w:t>without your doctor’s advice.</w:t>
      </w:r>
    </w:p>
    <w:p w:rsidR="00DE584D" w:rsidRPr="00DE584D" w:rsidRDefault="00DE584D" w:rsidP="00DE584D">
      <w:pPr>
        <w:rPr>
          <w:color w:val="000000"/>
          <w:szCs w:val="22"/>
        </w:rPr>
      </w:pPr>
    </w:p>
    <w:p w:rsidR="00DE584D" w:rsidRPr="00DE584D" w:rsidRDefault="00DE584D" w:rsidP="00DE584D">
      <w:pPr>
        <w:rPr>
          <w:b/>
          <w:color w:val="000000"/>
          <w:szCs w:val="22"/>
        </w:rPr>
      </w:pPr>
      <w:r w:rsidRPr="00DE584D">
        <w:rPr>
          <w:b/>
          <w:color w:val="000000"/>
          <w:szCs w:val="22"/>
        </w:rPr>
        <w:t>How much to take</w:t>
      </w:r>
    </w:p>
    <w:p w:rsidR="00DE584D" w:rsidRPr="00DE584D" w:rsidRDefault="00DE584D" w:rsidP="00DE584D">
      <w:pPr>
        <w:rPr>
          <w:b/>
          <w:color w:val="000000"/>
          <w:szCs w:val="22"/>
        </w:rPr>
      </w:pPr>
    </w:p>
    <w:p w:rsidR="00DE584D" w:rsidRPr="00DE584D" w:rsidRDefault="00DE584D" w:rsidP="00DE584D">
      <w:pPr>
        <w:spacing w:after="120"/>
        <w:rPr>
          <w:b/>
          <w:color w:val="000000"/>
          <w:szCs w:val="22"/>
        </w:rPr>
      </w:pPr>
      <w:r w:rsidRPr="00DE584D">
        <w:rPr>
          <w:b/>
          <w:color w:val="000000"/>
          <w:szCs w:val="22"/>
        </w:rPr>
        <w:t>Adults and adolescents 30 kg or more</w:t>
      </w:r>
    </w:p>
    <w:p w:rsidR="00DE584D" w:rsidRPr="00DE584D" w:rsidRDefault="00DE584D" w:rsidP="00DE584D">
      <w:pPr>
        <w:spacing w:after="120"/>
        <w:rPr>
          <w:b/>
          <w:color w:val="000000"/>
        </w:rPr>
      </w:pPr>
      <w:r w:rsidRPr="00DE584D">
        <w:rPr>
          <w:b/>
          <w:color w:val="000000"/>
        </w:rPr>
        <w:t>The usual dose of Lamivudine/Zidovudine Teva is one tablet twice a day.</w:t>
      </w:r>
    </w:p>
    <w:p w:rsidR="00DE584D" w:rsidRPr="00DE584D" w:rsidRDefault="00DE584D" w:rsidP="00DE584D">
      <w:pPr>
        <w:rPr>
          <w:color w:val="000000"/>
          <w:szCs w:val="22"/>
        </w:rPr>
      </w:pPr>
      <w:r w:rsidRPr="00DE584D">
        <w:rPr>
          <w:color w:val="000000"/>
          <w:szCs w:val="22"/>
        </w:rPr>
        <w:t>Take</w:t>
      </w:r>
      <w:r w:rsidRPr="00DE584D">
        <w:rPr>
          <w:color w:val="000000"/>
        </w:rPr>
        <w:t xml:space="preserve"> the </w:t>
      </w:r>
      <w:r w:rsidRPr="00DE584D">
        <w:rPr>
          <w:color w:val="000000"/>
          <w:szCs w:val="22"/>
        </w:rPr>
        <w:t>tablets at regular times, leaving approximately 12 hours between each tablet.</w:t>
      </w:r>
    </w:p>
    <w:p w:rsidR="00DE584D" w:rsidRPr="00DE584D" w:rsidRDefault="00DE584D" w:rsidP="00DE584D">
      <w:pPr>
        <w:rPr>
          <w:color w:val="000000"/>
          <w:szCs w:val="22"/>
        </w:rPr>
      </w:pPr>
    </w:p>
    <w:p w:rsidR="00DE584D" w:rsidRPr="00DE584D" w:rsidRDefault="00DE584D" w:rsidP="00DE584D">
      <w:pPr>
        <w:spacing w:after="120"/>
        <w:rPr>
          <w:b/>
          <w:color w:val="000000"/>
          <w:szCs w:val="22"/>
        </w:rPr>
      </w:pPr>
      <w:r w:rsidRPr="00DE584D">
        <w:rPr>
          <w:b/>
          <w:color w:val="000000"/>
          <w:szCs w:val="22"/>
        </w:rPr>
        <w:t>Children who weigh between 21 and 30 kg</w:t>
      </w:r>
    </w:p>
    <w:p w:rsidR="00DE584D" w:rsidRPr="00DE584D" w:rsidRDefault="00DE584D" w:rsidP="00DE584D">
      <w:pPr>
        <w:rPr>
          <w:color w:val="000000"/>
        </w:rPr>
      </w:pPr>
      <w:r w:rsidRPr="00DE584D">
        <w:rPr>
          <w:color w:val="000000"/>
          <w:szCs w:val="22"/>
        </w:rPr>
        <w:t>The usual starting</w:t>
      </w:r>
      <w:r w:rsidRPr="00DE584D">
        <w:rPr>
          <w:color w:val="000000"/>
        </w:rPr>
        <w:t xml:space="preserve"> dose of Lamivudine/Zidovudine Teva is one</w:t>
      </w:r>
      <w:r w:rsidRPr="00DE584D">
        <w:rPr>
          <w:color w:val="000000"/>
          <w:szCs w:val="22"/>
        </w:rPr>
        <w:t xml:space="preserve"> </w:t>
      </w:r>
      <w:r w:rsidRPr="00DE584D">
        <w:rPr>
          <w:color w:val="000000"/>
        </w:rPr>
        <w:t xml:space="preserve">half tablet </w:t>
      </w:r>
      <w:r w:rsidRPr="00DE584D">
        <w:rPr>
          <w:color w:val="000000"/>
          <w:szCs w:val="22"/>
        </w:rPr>
        <w:t xml:space="preserve">(½) </w:t>
      </w:r>
      <w:r w:rsidRPr="00DE584D">
        <w:rPr>
          <w:color w:val="000000"/>
        </w:rPr>
        <w:t>taken in the morning and one whole tablet taken in the evening.</w:t>
      </w:r>
    </w:p>
    <w:p w:rsidR="00DE584D" w:rsidRPr="00DE584D" w:rsidRDefault="00DE584D" w:rsidP="00DE584D">
      <w:pPr>
        <w:rPr>
          <w:b/>
          <w:color w:val="000000"/>
        </w:rPr>
      </w:pPr>
    </w:p>
    <w:p w:rsidR="00DE584D" w:rsidRPr="00DE584D" w:rsidRDefault="00DE584D" w:rsidP="00DE584D">
      <w:pPr>
        <w:spacing w:after="120"/>
        <w:rPr>
          <w:b/>
          <w:color w:val="000000"/>
          <w:szCs w:val="22"/>
        </w:rPr>
      </w:pPr>
      <w:r w:rsidRPr="00DE584D">
        <w:rPr>
          <w:b/>
          <w:color w:val="000000"/>
          <w:szCs w:val="22"/>
        </w:rPr>
        <w:t>Children who weigh between</w:t>
      </w:r>
      <w:r w:rsidRPr="00DE584D">
        <w:rPr>
          <w:b/>
          <w:color w:val="000000"/>
        </w:rPr>
        <w:t xml:space="preserve"> 14</w:t>
      </w:r>
      <w:r w:rsidRPr="00DE584D">
        <w:rPr>
          <w:b/>
          <w:color w:val="000000"/>
          <w:szCs w:val="22"/>
        </w:rPr>
        <w:t xml:space="preserve"> and</w:t>
      </w:r>
      <w:r w:rsidRPr="00DE584D">
        <w:rPr>
          <w:b/>
          <w:color w:val="000000"/>
        </w:rPr>
        <w:t xml:space="preserve"> 21 kg</w:t>
      </w:r>
    </w:p>
    <w:p w:rsidR="00DE584D" w:rsidRPr="00DE584D" w:rsidRDefault="00DE584D" w:rsidP="00DE584D">
      <w:pPr>
        <w:rPr>
          <w:color w:val="000000"/>
        </w:rPr>
      </w:pPr>
      <w:r w:rsidRPr="00DE584D">
        <w:rPr>
          <w:color w:val="000000"/>
          <w:szCs w:val="22"/>
        </w:rPr>
        <w:t>The usual starting</w:t>
      </w:r>
      <w:r w:rsidRPr="00DE584D">
        <w:rPr>
          <w:color w:val="000000"/>
        </w:rPr>
        <w:t xml:space="preserve"> dose of Lamivudine/Zidovudine Teva is one</w:t>
      </w:r>
      <w:r w:rsidRPr="00DE584D">
        <w:rPr>
          <w:color w:val="000000"/>
          <w:szCs w:val="22"/>
        </w:rPr>
        <w:t xml:space="preserve"> </w:t>
      </w:r>
      <w:r w:rsidRPr="00DE584D">
        <w:rPr>
          <w:color w:val="000000"/>
        </w:rPr>
        <w:t xml:space="preserve">half tablet </w:t>
      </w:r>
      <w:r w:rsidRPr="00DE584D">
        <w:rPr>
          <w:color w:val="000000"/>
          <w:szCs w:val="22"/>
        </w:rPr>
        <w:t xml:space="preserve">(½) </w:t>
      </w:r>
      <w:r w:rsidRPr="00DE584D">
        <w:rPr>
          <w:color w:val="000000"/>
        </w:rPr>
        <w:t xml:space="preserve">taken </w:t>
      </w:r>
      <w:r w:rsidRPr="00DE584D">
        <w:rPr>
          <w:color w:val="000000"/>
          <w:szCs w:val="22"/>
        </w:rPr>
        <w:t>in the morning and one half tablet (½) taken in the evening</w:t>
      </w:r>
      <w:r w:rsidRPr="00DE584D">
        <w:rPr>
          <w:color w:val="000000"/>
        </w:rPr>
        <w:t>.</w:t>
      </w:r>
    </w:p>
    <w:p w:rsidR="00DE584D" w:rsidRPr="00DE584D" w:rsidRDefault="00DE584D" w:rsidP="00DE584D">
      <w:pPr>
        <w:rPr>
          <w:b/>
          <w:color w:val="000000"/>
        </w:rPr>
      </w:pPr>
    </w:p>
    <w:p w:rsidR="00DE584D" w:rsidRPr="00DE584D" w:rsidRDefault="00DE584D" w:rsidP="00DE584D">
      <w:pPr>
        <w:rPr>
          <w:color w:val="000000"/>
        </w:rPr>
      </w:pPr>
      <w:r w:rsidRPr="00DE584D">
        <w:rPr>
          <w:color w:val="000000"/>
        </w:rPr>
        <w:t xml:space="preserve">For children </w:t>
      </w:r>
      <w:r w:rsidRPr="00DE584D">
        <w:rPr>
          <w:color w:val="000000"/>
          <w:szCs w:val="22"/>
        </w:rPr>
        <w:t>who weigh</w:t>
      </w:r>
      <w:r w:rsidRPr="00DE584D">
        <w:rPr>
          <w:color w:val="000000"/>
        </w:rPr>
        <w:t xml:space="preserve"> less than 14 kg lamivudine and zidovudine </w:t>
      </w:r>
      <w:r w:rsidRPr="00DE584D">
        <w:rPr>
          <w:color w:val="000000"/>
          <w:szCs w:val="22"/>
        </w:rPr>
        <w:t>(</w:t>
      </w:r>
      <w:r w:rsidRPr="00DE584D">
        <w:rPr>
          <w:color w:val="000000"/>
        </w:rPr>
        <w:t xml:space="preserve">the </w:t>
      </w:r>
      <w:r w:rsidRPr="00DE584D">
        <w:rPr>
          <w:color w:val="000000"/>
          <w:szCs w:val="22"/>
        </w:rPr>
        <w:t>ingredients</w:t>
      </w:r>
      <w:r w:rsidRPr="00DE584D">
        <w:rPr>
          <w:color w:val="000000"/>
        </w:rPr>
        <w:t xml:space="preserve"> of Lamivudine/Zidovudine Teva</w:t>
      </w:r>
      <w:r w:rsidRPr="00DE584D">
        <w:rPr>
          <w:color w:val="000000"/>
          <w:szCs w:val="22"/>
        </w:rPr>
        <w:t>) should</w:t>
      </w:r>
      <w:r w:rsidRPr="00DE584D">
        <w:rPr>
          <w:color w:val="000000"/>
        </w:rPr>
        <w:t xml:space="preserve"> be taken </w:t>
      </w:r>
      <w:r w:rsidRPr="00DE584D">
        <w:rPr>
          <w:color w:val="000000"/>
          <w:szCs w:val="22"/>
        </w:rPr>
        <w:t>separately.</w:t>
      </w:r>
      <w:r w:rsidRPr="00DE584D">
        <w:rPr>
          <w:color w:val="000000"/>
        </w:rPr>
        <w:t xml:space="preserve"> </w:t>
      </w:r>
    </w:p>
    <w:p w:rsidR="00DE584D" w:rsidRDefault="00DE584D" w:rsidP="00DE584D">
      <w:pPr>
        <w:numPr>
          <w:ilvl w:val="12"/>
          <w:numId w:val="0"/>
        </w:numPr>
        <w:tabs>
          <w:tab w:val="clear" w:pos="567"/>
        </w:tabs>
        <w:spacing w:line="240" w:lineRule="auto"/>
        <w:ind w:right="-2"/>
        <w:rPr>
          <w:noProof/>
        </w:rPr>
      </w:pPr>
    </w:p>
    <w:p w:rsidR="00DE584D" w:rsidRDefault="00DE584D" w:rsidP="00DE584D">
      <w:pPr>
        <w:numPr>
          <w:ilvl w:val="12"/>
          <w:numId w:val="0"/>
        </w:numPr>
        <w:tabs>
          <w:tab w:val="clear" w:pos="567"/>
        </w:tabs>
        <w:spacing w:line="240" w:lineRule="auto"/>
        <w:ind w:right="-2"/>
        <w:outlineLvl w:val="0"/>
        <w:rPr>
          <w:noProof/>
        </w:rPr>
      </w:pPr>
      <w:r w:rsidRPr="00DE584D">
        <w:rPr>
          <w:b/>
          <w:noProof/>
        </w:rPr>
        <w:t xml:space="preserve">If you take </w:t>
      </w:r>
      <w:r w:rsidR="0045144B">
        <w:rPr>
          <w:b/>
        </w:rPr>
        <w:t>more</w:t>
      </w:r>
      <w:r w:rsidRPr="00DE584D">
        <w:rPr>
          <w:b/>
        </w:rPr>
        <w:t xml:space="preserve"> Lamivudine/Zidovudine Teva</w:t>
      </w:r>
      <w:r w:rsidR="0045144B">
        <w:rPr>
          <w:b/>
        </w:rPr>
        <w:t xml:space="preserve"> than you should</w:t>
      </w:r>
    </w:p>
    <w:p w:rsidR="00DE584D" w:rsidRPr="00DE584D" w:rsidRDefault="00DE584D" w:rsidP="00DE584D">
      <w:pPr>
        <w:rPr>
          <w:color w:val="000000"/>
        </w:rPr>
      </w:pPr>
      <w:r w:rsidRPr="00DE584D">
        <w:rPr>
          <w:color w:val="000000"/>
          <w:szCs w:val="22"/>
        </w:rPr>
        <w:t>If you accidentally take too much Lamivudine/Zidovudine Teva,</w:t>
      </w:r>
      <w:r w:rsidRPr="00DE584D">
        <w:rPr>
          <w:color w:val="000000"/>
        </w:rPr>
        <w:t xml:space="preserve"> tell your doctor or your pharmacist, or contact your nearest hospital emergency department for further advice.</w:t>
      </w:r>
    </w:p>
    <w:p w:rsidR="00DE584D" w:rsidRDefault="00DE584D" w:rsidP="00DE584D">
      <w:pPr>
        <w:numPr>
          <w:ilvl w:val="12"/>
          <w:numId w:val="0"/>
        </w:numPr>
        <w:tabs>
          <w:tab w:val="clear" w:pos="567"/>
        </w:tabs>
        <w:spacing w:line="240" w:lineRule="auto"/>
        <w:rPr>
          <w:noProof/>
        </w:rPr>
      </w:pPr>
    </w:p>
    <w:p w:rsidR="00DE584D" w:rsidRDefault="00DE584D" w:rsidP="00DE584D">
      <w:pPr>
        <w:numPr>
          <w:ilvl w:val="12"/>
          <w:numId w:val="0"/>
        </w:numPr>
        <w:tabs>
          <w:tab w:val="clear" w:pos="567"/>
        </w:tabs>
        <w:spacing w:line="240" w:lineRule="auto"/>
        <w:ind w:right="-2"/>
        <w:outlineLvl w:val="0"/>
        <w:rPr>
          <w:noProof/>
        </w:rPr>
      </w:pPr>
      <w:r w:rsidRPr="00DE584D">
        <w:rPr>
          <w:b/>
          <w:noProof/>
        </w:rPr>
        <w:t>If you forget to take Lamivudine/Zidovudine Teva</w:t>
      </w:r>
    </w:p>
    <w:p w:rsidR="00DE584D" w:rsidRPr="00DE584D" w:rsidRDefault="00DE584D" w:rsidP="00DE584D">
      <w:pPr>
        <w:rPr>
          <w:color w:val="000000"/>
        </w:rPr>
      </w:pPr>
      <w:r w:rsidRPr="00DE584D">
        <w:rPr>
          <w:color w:val="000000"/>
        </w:rPr>
        <w:t xml:space="preserve">If you forget to take a dose, take </w:t>
      </w:r>
      <w:r w:rsidRPr="00DE584D">
        <w:rPr>
          <w:color w:val="000000"/>
          <w:szCs w:val="22"/>
        </w:rPr>
        <w:t>it</w:t>
      </w:r>
      <w:r w:rsidRPr="00DE584D">
        <w:rPr>
          <w:color w:val="000000"/>
        </w:rPr>
        <w:t xml:space="preserve"> as soon as you remember</w:t>
      </w:r>
      <w:r w:rsidRPr="00DE584D">
        <w:rPr>
          <w:color w:val="000000"/>
          <w:szCs w:val="22"/>
        </w:rPr>
        <w:t>. Then</w:t>
      </w:r>
      <w:r w:rsidRPr="00DE584D">
        <w:rPr>
          <w:color w:val="000000"/>
        </w:rPr>
        <w:t xml:space="preserve"> continue </w:t>
      </w:r>
      <w:r w:rsidRPr="00DE584D">
        <w:rPr>
          <w:color w:val="000000"/>
          <w:szCs w:val="22"/>
        </w:rPr>
        <w:t xml:space="preserve">your treatment </w:t>
      </w:r>
      <w:r w:rsidRPr="00DE584D">
        <w:rPr>
          <w:color w:val="000000"/>
        </w:rPr>
        <w:t>as before</w:t>
      </w:r>
      <w:r w:rsidR="001816C9">
        <w:rPr>
          <w:color w:val="000000"/>
          <w:szCs w:val="22"/>
        </w:rPr>
        <w:t xml:space="preserve">. </w:t>
      </w:r>
      <w:r w:rsidRPr="00DE584D">
        <w:rPr>
          <w:color w:val="000000"/>
          <w:szCs w:val="22"/>
        </w:rPr>
        <w:t>Do</w:t>
      </w:r>
      <w:r w:rsidR="0045144B">
        <w:rPr>
          <w:color w:val="000000"/>
          <w:szCs w:val="22"/>
        </w:rPr>
        <w:t xml:space="preserve"> </w:t>
      </w:r>
      <w:r w:rsidRPr="00DE584D">
        <w:rPr>
          <w:color w:val="000000"/>
          <w:szCs w:val="22"/>
        </w:rPr>
        <w:t>n</w:t>
      </w:r>
      <w:r w:rsidR="0045144B">
        <w:rPr>
          <w:color w:val="000000"/>
          <w:szCs w:val="22"/>
        </w:rPr>
        <w:t>o</w:t>
      </w:r>
      <w:r w:rsidRPr="00DE584D">
        <w:rPr>
          <w:color w:val="000000"/>
          <w:szCs w:val="22"/>
        </w:rPr>
        <w:t xml:space="preserve">t take a double dose to make up for a </w:t>
      </w:r>
      <w:r w:rsidR="0045144B">
        <w:rPr>
          <w:color w:val="000000"/>
          <w:szCs w:val="22"/>
        </w:rPr>
        <w:t>forgotten</w:t>
      </w:r>
      <w:r w:rsidR="0045144B" w:rsidRPr="00DE584D">
        <w:rPr>
          <w:color w:val="000000"/>
          <w:szCs w:val="22"/>
        </w:rPr>
        <w:t xml:space="preserve"> </w:t>
      </w:r>
      <w:r w:rsidRPr="00DE584D">
        <w:rPr>
          <w:color w:val="000000"/>
          <w:szCs w:val="22"/>
        </w:rPr>
        <w:t>dose</w:t>
      </w:r>
      <w:r w:rsidRPr="00DE584D">
        <w:rPr>
          <w:color w:val="000000"/>
        </w:rPr>
        <w:t>.</w:t>
      </w:r>
    </w:p>
    <w:p w:rsidR="00DE584D" w:rsidRDefault="00DE584D" w:rsidP="00DE584D">
      <w:pPr>
        <w:numPr>
          <w:ilvl w:val="12"/>
          <w:numId w:val="0"/>
        </w:numPr>
        <w:tabs>
          <w:tab w:val="clear" w:pos="567"/>
        </w:tabs>
        <w:spacing w:line="240" w:lineRule="auto"/>
        <w:ind w:right="-2"/>
        <w:rPr>
          <w:noProof/>
        </w:rPr>
      </w:pPr>
    </w:p>
    <w:p w:rsidR="00DE584D" w:rsidRDefault="00DE584D" w:rsidP="00DE584D">
      <w:pPr>
        <w:numPr>
          <w:ilvl w:val="12"/>
          <w:numId w:val="0"/>
        </w:numPr>
        <w:tabs>
          <w:tab w:val="clear" w:pos="567"/>
        </w:tabs>
        <w:spacing w:line="240" w:lineRule="auto"/>
        <w:ind w:right="-2"/>
        <w:rPr>
          <w:noProof/>
        </w:rPr>
      </w:pPr>
    </w:p>
    <w:p w:rsidR="00DE584D" w:rsidRDefault="00DE584D" w:rsidP="00DE584D">
      <w:pPr>
        <w:numPr>
          <w:ilvl w:val="12"/>
          <w:numId w:val="0"/>
        </w:numPr>
        <w:tabs>
          <w:tab w:val="clear" w:pos="567"/>
        </w:tabs>
        <w:spacing w:line="240" w:lineRule="auto"/>
        <w:ind w:left="567" w:right="-2" w:hanging="567"/>
        <w:rPr>
          <w:noProof/>
        </w:rPr>
      </w:pPr>
      <w:r w:rsidRPr="00DE584D">
        <w:rPr>
          <w:b/>
          <w:noProof/>
        </w:rPr>
        <w:t>4.</w:t>
      </w:r>
      <w:r w:rsidRPr="00DE584D">
        <w:rPr>
          <w:b/>
          <w:noProof/>
        </w:rPr>
        <w:tab/>
      </w:r>
      <w:r w:rsidR="00DC755F" w:rsidRPr="00805BF8">
        <w:rPr>
          <w:b/>
          <w:noProof/>
        </w:rPr>
        <w:t>Possible side effects</w:t>
      </w:r>
    </w:p>
    <w:p w:rsidR="00DE584D" w:rsidRDefault="00DE584D" w:rsidP="00DE584D">
      <w:pPr>
        <w:numPr>
          <w:ilvl w:val="12"/>
          <w:numId w:val="0"/>
        </w:numPr>
        <w:tabs>
          <w:tab w:val="clear" w:pos="567"/>
        </w:tabs>
        <w:spacing w:line="240" w:lineRule="auto"/>
        <w:ind w:right="-2"/>
        <w:rPr>
          <w:noProof/>
        </w:rPr>
      </w:pPr>
    </w:p>
    <w:p w:rsidR="00DE584D" w:rsidRDefault="00DE584D" w:rsidP="00DE584D">
      <w:pPr>
        <w:rPr>
          <w:noProof/>
        </w:rPr>
      </w:pPr>
      <w:r>
        <w:rPr>
          <w:noProof/>
        </w:rPr>
        <w:t xml:space="preserve">Like all medicines, </w:t>
      </w:r>
      <w:r w:rsidR="0045144B">
        <w:rPr>
          <w:noProof/>
        </w:rPr>
        <w:t>this medicine</w:t>
      </w:r>
      <w:r>
        <w:rPr>
          <w:noProof/>
        </w:rPr>
        <w:t xml:space="preserve"> can cause side effects, but not everybody gets them.</w:t>
      </w:r>
    </w:p>
    <w:p w:rsidR="00DE584D" w:rsidRDefault="00DE584D" w:rsidP="00DE584D">
      <w:pPr>
        <w:rPr>
          <w:noProof/>
        </w:rPr>
      </w:pPr>
    </w:p>
    <w:p w:rsidR="001F1EF9" w:rsidRDefault="001F1EF9" w:rsidP="001F1EF9">
      <w:pPr>
        <w:tabs>
          <w:tab w:val="clear" w:pos="567"/>
        </w:tabs>
        <w:spacing w:after="120" w:line="240" w:lineRule="auto"/>
        <w:rPr>
          <w:color w:val="000000"/>
          <w:szCs w:val="22"/>
        </w:rPr>
      </w:pPr>
      <w:r w:rsidRPr="004C1A31">
        <w:rPr>
          <w:color w:val="000000"/>
          <w:szCs w:val="22"/>
        </w:rPr>
        <w:t xml:space="preserve">During HIV therapy there may be an increase in weight and in levels of blood lipids and glucose. This is partly linked to restored health and life style, and in the case of blood lipids sometimes to the HIV medicines themselves. Your doctor will test for these changes. </w:t>
      </w:r>
    </w:p>
    <w:p w:rsidR="001F1EF9" w:rsidRDefault="001F1EF9" w:rsidP="001F1EF9">
      <w:pPr>
        <w:rPr>
          <w:color w:val="000000"/>
          <w:szCs w:val="22"/>
        </w:rPr>
      </w:pPr>
      <w:r w:rsidRPr="004C1A31">
        <w:rPr>
          <w:color w:val="000000"/>
          <w:szCs w:val="22"/>
        </w:rPr>
        <w:t>Trea</w:t>
      </w:r>
      <w:r>
        <w:rPr>
          <w:color w:val="000000"/>
          <w:szCs w:val="22"/>
        </w:rPr>
        <w:t xml:space="preserve">tment with </w:t>
      </w:r>
      <w:r w:rsidRPr="00DE584D">
        <w:rPr>
          <w:color w:val="000000"/>
          <w:szCs w:val="22"/>
        </w:rPr>
        <w:t>Lamivudine/Zidovudine Teva</w:t>
      </w:r>
      <w:r w:rsidRPr="004C1A31">
        <w:rPr>
          <w:color w:val="000000"/>
          <w:szCs w:val="22"/>
        </w:rPr>
        <w:t xml:space="preserve"> often causes a loss of fat from legs, arms and face (lipoatrophy). This loss of body fat has been shown to be not fully reversible after discontinuation of zidovudine. Your doctor should monitor for signs of lipoatrophy. Tell your doctor if you notice any loss of fat from your legs, arms, and face. When these signs occur, </w:t>
      </w:r>
      <w:r w:rsidRPr="00DE584D">
        <w:rPr>
          <w:color w:val="000000"/>
          <w:szCs w:val="22"/>
        </w:rPr>
        <w:t>Lamivudine/Zidovudine Teva</w:t>
      </w:r>
      <w:r w:rsidRPr="004C1A31">
        <w:rPr>
          <w:color w:val="000000"/>
          <w:szCs w:val="22"/>
        </w:rPr>
        <w:t xml:space="preserve"> should be stopped </w:t>
      </w:r>
      <w:r>
        <w:rPr>
          <w:color w:val="000000"/>
          <w:szCs w:val="22"/>
        </w:rPr>
        <w:t>and your HIV treatment changed.</w:t>
      </w:r>
    </w:p>
    <w:p w:rsidR="001F1EF9" w:rsidRDefault="001F1EF9" w:rsidP="001F1EF9">
      <w:pPr>
        <w:rPr>
          <w:noProof/>
        </w:rPr>
      </w:pPr>
    </w:p>
    <w:p w:rsidR="00DE584D" w:rsidRPr="00DE584D" w:rsidRDefault="00DE584D" w:rsidP="00DE584D">
      <w:pPr>
        <w:spacing w:line="240" w:lineRule="auto"/>
        <w:rPr>
          <w:b/>
          <w:color w:val="000000"/>
          <w:szCs w:val="22"/>
        </w:rPr>
      </w:pPr>
      <w:r w:rsidRPr="00DE584D">
        <w:rPr>
          <w:color w:val="000000"/>
        </w:rPr>
        <w:t xml:space="preserve">When </w:t>
      </w:r>
      <w:r w:rsidRPr="00DE584D">
        <w:rPr>
          <w:color w:val="000000"/>
          <w:szCs w:val="22"/>
        </w:rPr>
        <w:t>you</w:t>
      </w:r>
      <w:r w:rsidR="0045144B">
        <w:rPr>
          <w:color w:val="000000"/>
          <w:szCs w:val="22"/>
        </w:rPr>
        <w:t xml:space="preserve"> a</w:t>
      </w:r>
      <w:r w:rsidRPr="00DE584D">
        <w:rPr>
          <w:color w:val="000000"/>
          <w:szCs w:val="22"/>
        </w:rPr>
        <w:t>re being treated for</w:t>
      </w:r>
      <w:r w:rsidRPr="00DE584D">
        <w:rPr>
          <w:color w:val="000000"/>
        </w:rPr>
        <w:t xml:space="preserve"> HIV, it </w:t>
      </w:r>
      <w:r w:rsidRPr="00DE584D">
        <w:rPr>
          <w:color w:val="000000"/>
          <w:szCs w:val="22"/>
        </w:rPr>
        <w:t xml:space="preserve">can be hard </w:t>
      </w:r>
      <w:r w:rsidRPr="00DE584D">
        <w:rPr>
          <w:color w:val="000000"/>
        </w:rPr>
        <w:t xml:space="preserve">to tell whether </w:t>
      </w:r>
      <w:r w:rsidRPr="00DE584D">
        <w:rPr>
          <w:color w:val="000000"/>
          <w:szCs w:val="22"/>
        </w:rPr>
        <w:t xml:space="preserve">a symptom is a side effect of </w:t>
      </w:r>
      <w:r w:rsidRPr="00DE584D">
        <w:rPr>
          <w:color w:val="000000"/>
        </w:rPr>
        <w:t>Lamivudine/Zidovudine Teva</w:t>
      </w:r>
      <w:r w:rsidRPr="00DE584D">
        <w:rPr>
          <w:color w:val="000000"/>
          <w:szCs w:val="22"/>
        </w:rPr>
        <w:t xml:space="preserve"> or</w:t>
      </w:r>
      <w:r w:rsidRPr="00DE584D">
        <w:rPr>
          <w:color w:val="000000"/>
        </w:rPr>
        <w:t xml:space="preserve"> other medicines </w:t>
      </w:r>
      <w:r w:rsidRPr="00DE584D">
        <w:rPr>
          <w:color w:val="000000"/>
          <w:szCs w:val="22"/>
        </w:rPr>
        <w:t>you</w:t>
      </w:r>
      <w:r w:rsidR="0045144B">
        <w:rPr>
          <w:color w:val="000000"/>
          <w:szCs w:val="22"/>
        </w:rPr>
        <w:t xml:space="preserve"> a</w:t>
      </w:r>
      <w:r w:rsidRPr="00DE584D">
        <w:rPr>
          <w:color w:val="000000"/>
          <w:szCs w:val="22"/>
        </w:rPr>
        <w:t>re</w:t>
      </w:r>
      <w:r w:rsidRPr="00DE584D">
        <w:rPr>
          <w:color w:val="000000"/>
        </w:rPr>
        <w:t xml:space="preserve"> taking</w:t>
      </w:r>
      <w:r w:rsidRPr="00DE584D">
        <w:rPr>
          <w:color w:val="000000"/>
          <w:szCs w:val="22"/>
        </w:rPr>
        <w:t>,</w:t>
      </w:r>
      <w:r w:rsidRPr="00DE584D">
        <w:rPr>
          <w:color w:val="000000"/>
        </w:rPr>
        <w:t xml:space="preserve"> or </w:t>
      </w:r>
      <w:r w:rsidRPr="00DE584D">
        <w:rPr>
          <w:color w:val="000000"/>
          <w:szCs w:val="22"/>
        </w:rPr>
        <w:t>an effect of</w:t>
      </w:r>
      <w:r w:rsidRPr="00DE584D">
        <w:rPr>
          <w:color w:val="000000"/>
        </w:rPr>
        <w:t xml:space="preserve"> the HIV disease</w:t>
      </w:r>
      <w:r w:rsidRPr="00DE584D">
        <w:rPr>
          <w:color w:val="000000"/>
          <w:szCs w:val="22"/>
        </w:rPr>
        <w:t xml:space="preserve"> itself. </w:t>
      </w:r>
      <w:r w:rsidRPr="00DE584D">
        <w:rPr>
          <w:b/>
          <w:color w:val="000000"/>
          <w:szCs w:val="22"/>
        </w:rPr>
        <w:t>So</w:t>
      </w:r>
      <w:r w:rsidRPr="00DE584D">
        <w:rPr>
          <w:b/>
          <w:color w:val="000000"/>
        </w:rPr>
        <w:t xml:space="preserve"> it is very important </w:t>
      </w:r>
      <w:r w:rsidRPr="00DE584D">
        <w:rPr>
          <w:b/>
          <w:color w:val="000000"/>
          <w:szCs w:val="22"/>
        </w:rPr>
        <w:t>to talk to</w:t>
      </w:r>
      <w:r w:rsidRPr="00DE584D">
        <w:rPr>
          <w:b/>
          <w:color w:val="000000"/>
        </w:rPr>
        <w:t xml:space="preserve"> your doctor about any changes in your health.</w:t>
      </w:r>
    </w:p>
    <w:p w:rsidR="00DE584D" w:rsidRPr="00DE584D" w:rsidRDefault="00DE584D" w:rsidP="00DE584D">
      <w:pPr>
        <w:spacing w:line="240" w:lineRule="auto"/>
        <w:rPr>
          <w:b/>
          <w:color w:val="000000"/>
          <w:szCs w:val="22"/>
        </w:rPr>
      </w:pPr>
    </w:p>
    <w:p w:rsidR="00DE584D" w:rsidRPr="00DE584D" w:rsidRDefault="00DE584D" w:rsidP="00DE584D">
      <w:pPr>
        <w:spacing w:line="240" w:lineRule="auto"/>
        <w:rPr>
          <w:color w:val="000000"/>
          <w:szCs w:val="22"/>
        </w:rPr>
      </w:pPr>
      <w:r w:rsidRPr="00DE584D">
        <w:rPr>
          <w:b/>
          <w:color w:val="000000"/>
          <w:szCs w:val="22"/>
        </w:rPr>
        <w:t>As well as the side effects listed below for Lamivudine/Zidovudine Teva,</w:t>
      </w:r>
      <w:r w:rsidRPr="00DE584D">
        <w:rPr>
          <w:b/>
          <w:color w:val="000000"/>
        </w:rPr>
        <w:t xml:space="preserve"> </w:t>
      </w:r>
      <w:r w:rsidRPr="00DE584D">
        <w:rPr>
          <w:color w:val="000000"/>
        </w:rPr>
        <w:t xml:space="preserve">other </w:t>
      </w:r>
      <w:r w:rsidRPr="00DE584D">
        <w:rPr>
          <w:color w:val="000000"/>
          <w:szCs w:val="22"/>
        </w:rPr>
        <w:t xml:space="preserve">conditions can develop during combination therapy for HIV. </w:t>
      </w:r>
    </w:p>
    <w:p w:rsidR="00DE584D" w:rsidRPr="00DE584D" w:rsidRDefault="00DE584D" w:rsidP="00DE584D">
      <w:pPr>
        <w:spacing w:line="240" w:lineRule="auto"/>
        <w:ind w:left="360"/>
        <w:rPr>
          <w:color w:val="000000"/>
        </w:rPr>
      </w:pPr>
      <w:r w:rsidRPr="00DE584D">
        <w:rPr>
          <w:color w:val="000000"/>
          <w:szCs w:val="22"/>
        </w:rPr>
        <w:t>It is important to read the information later in this section under ‘Other possible side</w:t>
      </w:r>
      <w:r w:rsidRPr="00DE584D">
        <w:rPr>
          <w:color w:val="000000"/>
        </w:rPr>
        <w:t xml:space="preserve"> effects of </w:t>
      </w:r>
      <w:r w:rsidRPr="00DE584D">
        <w:rPr>
          <w:color w:val="000000"/>
          <w:szCs w:val="22"/>
        </w:rPr>
        <w:t>combination therapy for HIV’.</w:t>
      </w:r>
    </w:p>
    <w:p w:rsidR="00DE584D" w:rsidRDefault="00DE584D" w:rsidP="00DE584D">
      <w:pPr>
        <w:rPr>
          <w:szCs w:val="22"/>
        </w:rPr>
      </w:pPr>
    </w:p>
    <w:p w:rsidR="00DE584D" w:rsidRDefault="00DE584D" w:rsidP="00DE584D">
      <w:pPr>
        <w:rPr>
          <w:szCs w:val="22"/>
        </w:rPr>
      </w:pPr>
      <w:r>
        <w:rPr>
          <w:szCs w:val="22"/>
        </w:rPr>
        <w:t xml:space="preserve">Very common side effects </w:t>
      </w:r>
    </w:p>
    <w:p w:rsidR="00DE584D" w:rsidRPr="00DE584D" w:rsidRDefault="00DE584D" w:rsidP="00DE584D">
      <w:pPr>
        <w:rPr>
          <w:i/>
          <w:iCs/>
          <w:szCs w:val="22"/>
          <w:u w:val="single"/>
        </w:rPr>
      </w:pPr>
      <w:r w:rsidRPr="00DE584D">
        <w:rPr>
          <w:i/>
          <w:iCs/>
          <w:szCs w:val="22"/>
          <w:u w:val="single"/>
        </w:rPr>
        <w:t xml:space="preserve">These may affect </w:t>
      </w:r>
      <w:r w:rsidRPr="00DE584D">
        <w:rPr>
          <w:b/>
          <w:bCs/>
          <w:i/>
          <w:iCs/>
          <w:szCs w:val="22"/>
          <w:u w:val="single"/>
        </w:rPr>
        <w:t>more than 1</w:t>
      </w:r>
      <w:r w:rsidRPr="00DE584D">
        <w:rPr>
          <w:i/>
          <w:iCs/>
          <w:szCs w:val="22"/>
          <w:u w:val="single"/>
        </w:rPr>
        <w:t xml:space="preserve"> </w:t>
      </w:r>
      <w:r w:rsidRPr="00DE584D">
        <w:rPr>
          <w:b/>
          <w:bCs/>
          <w:i/>
          <w:iCs/>
          <w:szCs w:val="22"/>
          <w:u w:val="single"/>
        </w:rPr>
        <w:t xml:space="preserve">in 10 </w:t>
      </w:r>
      <w:r w:rsidRPr="00DE584D">
        <w:rPr>
          <w:i/>
          <w:iCs/>
          <w:szCs w:val="22"/>
          <w:u w:val="single"/>
        </w:rPr>
        <w:t xml:space="preserve">people: </w:t>
      </w:r>
    </w:p>
    <w:p w:rsidR="00DE584D" w:rsidRDefault="00DE584D" w:rsidP="00DE584D">
      <w:pPr>
        <w:rPr>
          <w:szCs w:val="22"/>
        </w:rPr>
      </w:pPr>
    </w:p>
    <w:p w:rsidR="00DE584D" w:rsidRPr="00DE584D" w:rsidRDefault="00DE584D" w:rsidP="00DE584D">
      <w:pPr>
        <w:numPr>
          <w:ilvl w:val="0"/>
          <w:numId w:val="15"/>
        </w:numPr>
        <w:spacing w:line="240" w:lineRule="auto"/>
        <w:rPr>
          <w:color w:val="000000"/>
          <w:szCs w:val="22"/>
        </w:rPr>
      </w:pPr>
      <w:r w:rsidRPr="00DE584D">
        <w:rPr>
          <w:color w:val="000000"/>
          <w:szCs w:val="22"/>
        </w:rPr>
        <w:t xml:space="preserve">headache </w:t>
      </w:r>
    </w:p>
    <w:p w:rsidR="00DE584D" w:rsidRPr="00DE584D" w:rsidRDefault="00DE584D" w:rsidP="00DE584D">
      <w:pPr>
        <w:numPr>
          <w:ilvl w:val="0"/>
          <w:numId w:val="15"/>
        </w:numPr>
        <w:spacing w:line="240" w:lineRule="auto"/>
        <w:rPr>
          <w:color w:val="000000"/>
        </w:rPr>
      </w:pPr>
      <w:r w:rsidRPr="00DE584D">
        <w:rPr>
          <w:color w:val="000000"/>
          <w:szCs w:val="22"/>
        </w:rPr>
        <w:t>feeling sick (</w:t>
      </w:r>
      <w:r w:rsidRPr="00DE584D">
        <w:rPr>
          <w:i/>
          <w:color w:val="000000"/>
        </w:rPr>
        <w:t>nausea</w:t>
      </w:r>
      <w:r w:rsidRPr="00DE584D">
        <w:rPr>
          <w:color w:val="000000"/>
          <w:szCs w:val="22"/>
        </w:rPr>
        <w:t>).</w:t>
      </w:r>
    </w:p>
    <w:p w:rsidR="00DE584D" w:rsidRDefault="00DE584D" w:rsidP="00DE584D">
      <w:pPr>
        <w:rPr>
          <w:szCs w:val="22"/>
        </w:rPr>
      </w:pPr>
    </w:p>
    <w:p w:rsidR="00DE584D" w:rsidRDefault="00DE584D" w:rsidP="00DE584D">
      <w:pPr>
        <w:rPr>
          <w:szCs w:val="22"/>
        </w:rPr>
      </w:pPr>
      <w:r>
        <w:rPr>
          <w:szCs w:val="22"/>
        </w:rPr>
        <w:t xml:space="preserve">Common side effects </w:t>
      </w:r>
    </w:p>
    <w:p w:rsidR="00DE584D" w:rsidRPr="00DE584D" w:rsidRDefault="00DE584D" w:rsidP="00DE584D">
      <w:pPr>
        <w:rPr>
          <w:i/>
          <w:iCs/>
          <w:szCs w:val="22"/>
          <w:u w:val="single"/>
        </w:rPr>
      </w:pPr>
      <w:r w:rsidRPr="00DE584D">
        <w:rPr>
          <w:i/>
          <w:iCs/>
          <w:szCs w:val="22"/>
          <w:u w:val="single"/>
        </w:rPr>
        <w:t xml:space="preserve">These may affect </w:t>
      </w:r>
      <w:r w:rsidRPr="00DE584D">
        <w:rPr>
          <w:b/>
          <w:bCs/>
          <w:i/>
          <w:iCs/>
          <w:szCs w:val="22"/>
          <w:u w:val="single"/>
        </w:rPr>
        <w:t>up to 1 in 10</w:t>
      </w:r>
      <w:r w:rsidRPr="00DE584D">
        <w:rPr>
          <w:i/>
          <w:iCs/>
          <w:szCs w:val="22"/>
          <w:u w:val="single"/>
        </w:rPr>
        <w:t xml:space="preserve"> people:</w:t>
      </w:r>
    </w:p>
    <w:p w:rsidR="00DE584D" w:rsidRDefault="00DE584D" w:rsidP="00DE584D">
      <w:pPr>
        <w:rPr>
          <w:szCs w:val="22"/>
        </w:rPr>
      </w:pPr>
    </w:p>
    <w:p w:rsidR="00DE584D" w:rsidRPr="00DE584D" w:rsidRDefault="00DE584D" w:rsidP="00DE584D">
      <w:pPr>
        <w:numPr>
          <w:ilvl w:val="0"/>
          <w:numId w:val="16"/>
        </w:numPr>
        <w:spacing w:line="240" w:lineRule="auto"/>
        <w:rPr>
          <w:color w:val="000000"/>
          <w:szCs w:val="22"/>
        </w:rPr>
      </w:pPr>
      <w:r w:rsidRPr="00DE584D">
        <w:rPr>
          <w:color w:val="000000"/>
          <w:szCs w:val="22"/>
        </w:rPr>
        <w:t>being sick (</w:t>
      </w:r>
      <w:r w:rsidRPr="00DE584D">
        <w:rPr>
          <w:i/>
          <w:color w:val="000000"/>
          <w:szCs w:val="22"/>
        </w:rPr>
        <w:t>vomiting</w:t>
      </w:r>
      <w:r w:rsidRPr="00DE584D">
        <w:rPr>
          <w:color w:val="000000"/>
          <w:szCs w:val="22"/>
        </w:rPr>
        <w:t>)</w:t>
      </w:r>
    </w:p>
    <w:p w:rsidR="00DE584D" w:rsidRPr="00DE584D" w:rsidRDefault="00DE584D" w:rsidP="00DE584D">
      <w:pPr>
        <w:numPr>
          <w:ilvl w:val="0"/>
          <w:numId w:val="16"/>
        </w:numPr>
        <w:spacing w:line="240" w:lineRule="auto"/>
        <w:rPr>
          <w:color w:val="000000"/>
          <w:szCs w:val="22"/>
        </w:rPr>
      </w:pPr>
      <w:r w:rsidRPr="00DE584D">
        <w:rPr>
          <w:color w:val="000000"/>
        </w:rPr>
        <w:t>diarrhoea</w:t>
      </w:r>
    </w:p>
    <w:p w:rsidR="00DE584D" w:rsidRPr="00DE584D" w:rsidRDefault="00DE584D" w:rsidP="00DE584D">
      <w:pPr>
        <w:numPr>
          <w:ilvl w:val="0"/>
          <w:numId w:val="16"/>
        </w:numPr>
        <w:spacing w:line="240" w:lineRule="auto"/>
        <w:rPr>
          <w:color w:val="000000"/>
          <w:szCs w:val="22"/>
        </w:rPr>
      </w:pPr>
      <w:r w:rsidRPr="00DE584D">
        <w:rPr>
          <w:color w:val="000000"/>
          <w:szCs w:val="22"/>
        </w:rPr>
        <w:t>stomach pains</w:t>
      </w:r>
    </w:p>
    <w:p w:rsidR="00DE584D" w:rsidRPr="00DE584D" w:rsidRDefault="00DE584D" w:rsidP="00DE584D">
      <w:pPr>
        <w:numPr>
          <w:ilvl w:val="0"/>
          <w:numId w:val="16"/>
        </w:numPr>
        <w:spacing w:line="240" w:lineRule="auto"/>
        <w:rPr>
          <w:color w:val="000000"/>
          <w:szCs w:val="22"/>
        </w:rPr>
      </w:pPr>
      <w:r w:rsidRPr="00DE584D">
        <w:rPr>
          <w:color w:val="000000"/>
          <w:szCs w:val="22"/>
        </w:rPr>
        <w:t>loss of appetite</w:t>
      </w:r>
    </w:p>
    <w:p w:rsidR="00DE584D" w:rsidRPr="00DE584D" w:rsidRDefault="00DE584D" w:rsidP="00DE584D">
      <w:pPr>
        <w:numPr>
          <w:ilvl w:val="0"/>
          <w:numId w:val="16"/>
        </w:numPr>
        <w:spacing w:line="240" w:lineRule="auto"/>
        <w:rPr>
          <w:color w:val="000000"/>
          <w:szCs w:val="22"/>
        </w:rPr>
      </w:pPr>
      <w:r w:rsidRPr="00DE584D">
        <w:rPr>
          <w:color w:val="000000"/>
          <w:szCs w:val="22"/>
        </w:rPr>
        <w:t>feeling dizzy</w:t>
      </w:r>
    </w:p>
    <w:p w:rsidR="00DE584D" w:rsidRPr="00DE584D" w:rsidRDefault="00DE584D" w:rsidP="00DE584D">
      <w:pPr>
        <w:numPr>
          <w:ilvl w:val="0"/>
          <w:numId w:val="16"/>
        </w:numPr>
        <w:spacing w:line="240" w:lineRule="auto"/>
        <w:rPr>
          <w:color w:val="000000"/>
          <w:szCs w:val="22"/>
        </w:rPr>
      </w:pPr>
      <w:r w:rsidRPr="00DE584D">
        <w:rPr>
          <w:color w:val="000000"/>
        </w:rPr>
        <w:t xml:space="preserve">tiredness, </w:t>
      </w:r>
      <w:r w:rsidRPr="00DE584D">
        <w:rPr>
          <w:color w:val="000000"/>
          <w:szCs w:val="22"/>
        </w:rPr>
        <w:t>lack of energy</w:t>
      </w:r>
    </w:p>
    <w:p w:rsidR="00DE584D" w:rsidRPr="00DE584D" w:rsidRDefault="00DE584D" w:rsidP="00DE584D">
      <w:pPr>
        <w:numPr>
          <w:ilvl w:val="0"/>
          <w:numId w:val="16"/>
        </w:numPr>
        <w:spacing w:line="240" w:lineRule="auto"/>
        <w:rPr>
          <w:color w:val="000000"/>
          <w:szCs w:val="22"/>
        </w:rPr>
      </w:pPr>
      <w:r w:rsidRPr="00DE584D">
        <w:rPr>
          <w:color w:val="000000"/>
          <w:szCs w:val="22"/>
        </w:rPr>
        <w:t>fever (high temperature)</w:t>
      </w:r>
    </w:p>
    <w:p w:rsidR="00DE584D" w:rsidRPr="00DE584D" w:rsidRDefault="00DE584D" w:rsidP="00DE584D">
      <w:pPr>
        <w:numPr>
          <w:ilvl w:val="0"/>
          <w:numId w:val="16"/>
        </w:numPr>
        <w:spacing w:line="240" w:lineRule="auto"/>
        <w:rPr>
          <w:color w:val="000000"/>
          <w:szCs w:val="22"/>
        </w:rPr>
      </w:pPr>
      <w:r w:rsidRPr="00DE584D">
        <w:rPr>
          <w:color w:val="000000"/>
          <w:szCs w:val="22"/>
        </w:rPr>
        <w:t>general feeling of being unwell</w:t>
      </w:r>
    </w:p>
    <w:p w:rsidR="00DE584D" w:rsidRPr="00DE584D" w:rsidRDefault="00DE584D" w:rsidP="00DE584D">
      <w:pPr>
        <w:numPr>
          <w:ilvl w:val="0"/>
          <w:numId w:val="16"/>
        </w:numPr>
        <w:spacing w:line="240" w:lineRule="auto"/>
        <w:rPr>
          <w:color w:val="000000"/>
          <w:szCs w:val="22"/>
        </w:rPr>
      </w:pPr>
      <w:r w:rsidRPr="00DE584D">
        <w:rPr>
          <w:color w:val="000000"/>
        </w:rPr>
        <w:t xml:space="preserve">difficulty </w:t>
      </w:r>
      <w:r w:rsidRPr="00DE584D">
        <w:rPr>
          <w:color w:val="000000"/>
          <w:szCs w:val="22"/>
        </w:rPr>
        <w:t xml:space="preserve">in </w:t>
      </w:r>
      <w:r w:rsidRPr="00DE584D">
        <w:rPr>
          <w:color w:val="000000"/>
        </w:rPr>
        <w:t>sleeping</w:t>
      </w:r>
      <w:r w:rsidRPr="00DE584D">
        <w:rPr>
          <w:color w:val="000000"/>
          <w:szCs w:val="22"/>
        </w:rPr>
        <w:t xml:space="preserve"> (</w:t>
      </w:r>
      <w:r w:rsidRPr="00DE584D">
        <w:rPr>
          <w:i/>
          <w:color w:val="000000"/>
          <w:szCs w:val="22"/>
        </w:rPr>
        <w:t>insomnia</w:t>
      </w:r>
      <w:r w:rsidRPr="00DE584D">
        <w:rPr>
          <w:color w:val="000000"/>
          <w:szCs w:val="22"/>
        </w:rPr>
        <w:t>)</w:t>
      </w:r>
    </w:p>
    <w:p w:rsidR="00DE584D" w:rsidRPr="00DE584D" w:rsidRDefault="00DE584D" w:rsidP="00DE584D">
      <w:pPr>
        <w:numPr>
          <w:ilvl w:val="0"/>
          <w:numId w:val="16"/>
        </w:numPr>
        <w:spacing w:line="240" w:lineRule="auto"/>
        <w:rPr>
          <w:color w:val="000000"/>
          <w:szCs w:val="22"/>
        </w:rPr>
      </w:pPr>
      <w:r w:rsidRPr="00DE584D">
        <w:rPr>
          <w:color w:val="000000"/>
          <w:szCs w:val="22"/>
        </w:rPr>
        <w:t>muscle pain and discomfort</w:t>
      </w:r>
    </w:p>
    <w:p w:rsidR="00DE584D" w:rsidRPr="00DE584D" w:rsidRDefault="00DE584D" w:rsidP="00DE584D">
      <w:pPr>
        <w:numPr>
          <w:ilvl w:val="0"/>
          <w:numId w:val="16"/>
        </w:numPr>
        <w:spacing w:line="240" w:lineRule="auto"/>
        <w:rPr>
          <w:color w:val="000000"/>
          <w:szCs w:val="22"/>
        </w:rPr>
      </w:pPr>
      <w:r w:rsidRPr="00DE584D">
        <w:rPr>
          <w:color w:val="000000"/>
          <w:szCs w:val="22"/>
        </w:rPr>
        <w:t>joint pain</w:t>
      </w:r>
    </w:p>
    <w:p w:rsidR="00DE584D" w:rsidRPr="00DE584D" w:rsidRDefault="00DE584D" w:rsidP="00DE584D">
      <w:pPr>
        <w:numPr>
          <w:ilvl w:val="0"/>
          <w:numId w:val="16"/>
        </w:numPr>
        <w:spacing w:line="240" w:lineRule="auto"/>
        <w:rPr>
          <w:color w:val="000000"/>
          <w:szCs w:val="22"/>
        </w:rPr>
      </w:pPr>
      <w:r w:rsidRPr="00DE584D">
        <w:rPr>
          <w:color w:val="000000"/>
          <w:szCs w:val="22"/>
        </w:rPr>
        <w:t>cough</w:t>
      </w:r>
    </w:p>
    <w:p w:rsidR="00DE584D" w:rsidRPr="00DE584D" w:rsidRDefault="00DE584D" w:rsidP="00DE584D">
      <w:pPr>
        <w:numPr>
          <w:ilvl w:val="0"/>
          <w:numId w:val="16"/>
        </w:numPr>
        <w:spacing w:line="240" w:lineRule="auto"/>
        <w:rPr>
          <w:color w:val="000000"/>
          <w:szCs w:val="22"/>
        </w:rPr>
      </w:pPr>
      <w:r w:rsidRPr="00DE584D">
        <w:rPr>
          <w:color w:val="000000"/>
          <w:szCs w:val="22"/>
        </w:rPr>
        <w:t>irritated or runny nose</w:t>
      </w:r>
    </w:p>
    <w:p w:rsidR="00DE584D" w:rsidRPr="00DE584D" w:rsidRDefault="00DE584D" w:rsidP="00DE584D">
      <w:pPr>
        <w:numPr>
          <w:ilvl w:val="0"/>
          <w:numId w:val="16"/>
        </w:numPr>
        <w:spacing w:line="240" w:lineRule="auto"/>
        <w:rPr>
          <w:color w:val="000000"/>
          <w:szCs w:val="22"/>
        </w:rPr>
      </w:pPr>
      <w:r w:rsidRPr="00DE584D">
        <w:rPr>
          <w:color w:val="000000"/>
          <w:szCs w:val="22"/>
        </w:rPr>
        <w:t>skin rash</w:t>
      </w:r>
    </w:p>
    <w:p w:rsidR="00DE584D" w:rsidRPr="00DE584D" w:rsidRDefault="00DE584D" w:rsidP="00DE584D">
      <w:pPr>
        <w:numPr>
          <w:ilvl w:val="0"/>
          <w:numId w:val="16"/>
        </w:numPr>
        <w:spacing w:line="240" w:lineRule="auto"/>
        <w:rPr>
          <w:color w:val="000000"/>
          <w:szCs w:val="22"/>
        </w:rPr>
      </w:pPr>
      <w:r w:rsidRPr="00DE584D">
        <w:rPr>
          <w:color w:val="000000"/>
        </w:rPr>
        <w:t>hair loss</w:t>
      </w:r>
      <w:r w:rsidRPr="00DE584D">
        <w:rPr>
          <w:color w:val="000000"/>
          <w:szCs w:val="22"/>
        </w:rPr>
        <w:t xml:space="preserve"> (</w:t>
      </w:r>
      <w:r w:rsidRPr="00DE584D">
        <w:rPr>
          <w:i/>
          <w:color w:val="000000"/>
          <w:szCs w:val="22"/>
        </w:rPr>
        <w:t>alopecia</w:t>
      </w:r>
      <w:r w:rsidRPr="00DE584D">
        <w:rPr>
          <w:color w:val="000000"/>
          <w:szCs w:val="22"/>
        </w:rPr>
        <w:t>).</w:t>
      </w:r>
    </w:p>
    <w:p w:rsidR="00DE584D" w:rsidRPr="00DE584D" w:rsidRDefault="00DE584D" w:rsidP="00DE584D">
      <w:pPr>
        <w:spacing w:line="240" w:lineRule="auto"/>
        <w:rPr>
          <w:color w:val="000000"/>
          <w:szCs w:val="22"/>
        </w:rPr>
      </w:pPr>
    </w:p>
    <w:p w:rsidR="00DE584D" w:rsidRPr="00DE584D" w:rsidRDefault="00DE584D" w:rsidP="00DE584D">
      <w:pPr>
        <w:spacing w:line="240" w:lineRule="auto"/>
        <w:rPr>
          <w:color w:val="000000"/>
          <w:szCs w:val="22"/>
        </w:rPr>
      </w:pPr>
      <w:r w:rsidRPr="00DE584D">
        <w:rPr>
          <w:color w:val="000000"/>
          <w:szCs w:val="22"/>
        </w:rPr>
        <w:t>Common side effects that might show up in blood tests are:</w:t>
      </w:r>
    </w:p>
    <w:p w:rsidR="00DE584D" w:rsidRPr="00DE584D" w:rsidRDefault="00DE584D" w:rsidP="00DE584D">
      <w:pPr>
        <w:numPr>
          <w:ilvl w:val="0"/>
          <w:numId w:val="17"/>
        </w:numPr>
        <w:spacing w:line="240" w:lineRule="auto"/>
        <w:rPr>
          <w:color w:val="000000"/>
          <w:szCs w:val="22"/>
        </w:rPr>
      </w:pPr>
      <w:r w:rsidRPr="00DE584D">
        <w:rPr>
          <w:color w:val="000000"/>
          <w:szCs w:val="22"/>
        </w:rPr>
        <w:t xml:space="preserve">a </w:t>
      </w:r>
      <w:r w:rsidRPr="00DE584D">
        <w:rPr>
          <w:color w:val="000000"/>
        </w:rPr>
        <w:t>low red blood cell count</w:t>
      </w:r>
      <w:r w:rsidRPr="00DE584D">
        <w:rPr>
          <w:color w:val="000000"/>
          <w:szCs w:val="22"/>
        </w:rPr>
        <w:t xml:space="preserve"> (</w:t>
      </w:r>
      <w:r w:rsidRPr="00DE584D">
        <w:rPr>
          <w:i/>
          <w:color w:val="000000"/>
          <w:szCs w:val="22"/>
        </w:rPr>
        <w:t>anaemia</w:t>
      </w:r>
      <w:r w:rsidRPr="00DE584D">
        <w:rPr>
          <w:color w:val="000000"/>
          <w:szCs w:val="22"/>
        </w:rPr>
        <w:t xml:space="preserve">) or </w:t>
      </w:r>
      <w:r w:rsidRPr="00DE584D">
        <w:rPr>
          <w:color w:val="000000"/>
        </w:rPr>
        <w:t>low white blood cell count</w:t>
      </w:r>
      <w:r w:rsidRPr="00DE584D">
        <w:rPr>
          <w:color w:val="000000"/>
          <w:szCs w:val="22"/>
        </w:rPr>
        <w:t xml:space="preserve"> (</w:t>
      </w:r>
      <w:r w:rsidRPr="00DE584D">
        <w:rPr>
          <w:i/>
          <w:color w:val="000000"/>
          <w:szCs w:val="22"/>
        </w:rPr>
        <w:t xml:space="preserve">neutropenia </w:t>
      </w:r>
      <w:r w:rsidRPr="00DE584D">
        <w:rPr>
          <w:color w:val="000000"/>
          <w:szCs w:val="22"/>
        </w:rPr>
        <w:t>or</w:t>
      </w:r>
      <w:r w:rsidRPr="00DE584D">
        <w:rPr>
          <w:i/>
          <w:color w:val="000000"/>
          <w:szCs w:val="22"/>
        </w:rPr>
        <w:t xml:space="preserve"> leucopenia</w:t>
      </w:r>
      <w:r w:rsidRPr="00DE584D">
        <w:rPr>
          <w:color w:val="000000"/>
          <w:szCs w:val="22"/>
        </w:rPr>
        <w:t>)</w:t>
      </w:r>
    </w:p>
    <w:p w:rsidR="00DE584D" w:rsidRPr="00DE584D" w:rsidRDefault="00DE584D" w:rsidP="00DE584D">
      <w:pPr>
        <w:numPr>
          <w:ilvl w:val="0"/>
          <w:numId w:val="17"/>
        </w:numPr>
        <w:spacing w:line="240" w:lineRule="auto"/>
        <w:rPr>
          <w:color w:val="000000"/>
          <w:szCs w:val="22"/>
        </w:rPr>
      </w:pPr>
      <w:r w:rsidRPr="00DE584D">
        <w:rPr>
          <w:color w:val="000000"/>
          <w:szCs w:val="22"/>
        </w:rPr>
        <w:t xml:space="preserve">an increase in </w:t>
      </w:r>
      <w:r w:rsidRPr="00DE584D">
        <w:rPr>
          <w:color w:val="000000"/>
        </w:rPr>
        <w:t xml:space="preserve">the </w:t>
      </w:r>
      <w:r w:rsidRPr="00DE584D">
        <w:rPr>
          <w:color w:val="000000"/>
          <w:szCs w:val="22"/>
        </w:rPr>
        <w:t>level of liver enzymes</w:t>
      </w:r>
    </w:p>
    <w:p w:rsidR="00DE584D" w:rsidRPr="00DE584D" w:rsidRDefault="00DE584D" w:rsidP="00DE584D">
      <w:pPr>
        <w:numPr>
          <w:ilvl w:val="0"/>
          <w:numId w:val="17"/>
        </w:numPr>
        <w:spacing w:line="240" w:lineRule="auto"/>
        <w:rPr>
          <w:color w:val="000000"/>
        </w:rPr>
      </w:pPr>
      <w:r w:rsidRPr="00DE584D">
        <w:rPr>
          <w:color w:val="000000"/>
          <w:szCs w:val="22"/>
        </w:rPr>
        <w:t>an increased amount in the</w:t>
      </w:r>
      <w:r w:rsidRPr="00DE584D">
        <w:rPr>
          <w:color w:val="000000"/>
        </w:rPr>
        <w:t xml:space="preserve"> blood </w:t>
      </w:r>
      <w:r w:rsidRPr="00DE584D">
        <w:rPr>
          <w:color w:val="000000"/>
          <w:szCs w:val="22"/>
        </w:rPr>
        <w:t xml:space="preserve">of </w:t>
      </w:r>
      <w:r w:rsidRPr="00DE584D">
        <w:rPr>
          <w:i/>
          <w:color w:val="000000"/>
          <w:szCs w:val="22"/>
        </w:rPr>
        <w:t xml:space="preserve">bilirubin </w:t>
      </w:r>
      <w:r w:rsidRPr="00DE584D">
        <w:rPr>
          <w:color w:val="000000"/>
          <w:szCs w:val="22"/>
        </w:rPr>
        <w:t xml:space="preserve">(a substance produced in the liver) which may </w:t>
      </w:r>
      <w:r w:rsidRPr="00DE584D">
        <w:rPr>
          <w:color w:val="000000"/>
        </w:rPr>
        <w:t xml:space="preserve">make </w:t>
      </w:r>
      <w:r w:rsidRPr="00DE584D">
        <w:rPr>
          <w:color w:val="000000"/>
          <w:szCs w:val="22"/>
        </w:rPr>
        <w:t>your skin appear yellow.</w:t>
      </w:r>
    </w:p>
    <w:p w:rsidR="00DE584D" w:rsidRDefault="00DE584D" w:rsidP="00DE584D">
      <w:pPr>
        <w:rPr>
          <w:szCs w:val="22"/>
        </w:rPr>
      </w:pPr>
    </w:p>
    <w:p w:rsidR="00DE584D" w:rsidRDefault="00DE584D" w:rsidP="00DE584D">
      <w:pPr>
        <w:rPr>
          <w:szCs w:val="22"/>
        </w:rPr>
      </w:pPr>
      <w:r>
        <w:rPr>
          <w:szCs w:val="22"/>
        </w:rPr>
        <w:t xml:space="preserve">Uncommon side effects </w:t>
      </w:r>
    </w:p>
    <w:p w:rsidR="00DE584D" w:rsidRPr="00DE584D" w:rsidRDefault="00DE584D" w:rsidP="00DE584D">
      <w:pPr>
        <w:rPr>
          <w:i/>
          <w:iCs/>
          <w:szCs w:val="22"/>
          <w:u w:val="single"/>
        </w:rPr>
      </w:pPr>
      <w:r w:rsidRPr="00DE584D">
        <w:rPr>
          <w:i/>
          <w:iCs/>
          <w:szCs w:val="22"/>
          <w:u w:val="single"/>
        </w:rPr>
        <w:t xml:space="preserve">These may affect </w:t>
      </w:r>
      <w:r w:rsidRPr="00DE584D">
        <w:rPr>
          <w:b/>
          <w:bCs/>
          <w:i/>
          <w:iCs/>
          <w:szCs w:val="22"/>
          <w:u w:val="single"/>
        </w:rPr>
        <w:t>up to 1 in 100</w:t>
      </w:r>
      <w:r w:rsidRPr="00DE584D">
        <w:rPr>
          <w:i/>
          <w:iCs/>
          <w:szCs w:val="22"/>
          <w:u w:val="single"/>
        </w:rPr>
        <w:t xml:space="preserve"> people:</w:t>
      </w:r>
    </w:p>
    <w:p w:rsidR="00DE584D" w:rsidRDefault="00DE584D" w:rsidP="00DE584D">
      <w:pPr>
        <w:rPr>
          <w:szCs w:val="22"/>
        </w:rPr>
      </w:pPr>
    </w:p>
    <w:p w:rsidR="00DE584D" w:rsidRPr="00DE584D" w:rsidRDefault="00DE584D" w:rsidP="00DE584D">
      <w:pPr>
        <w:numPr>
          <w:ilvl w:val="0"/>
          <w:numId w:val="18"/>
        </w:numPr>
        <w:spacing w:line="240" w:lineRule="auto"/>
        <w:rPr>
          <w:color w:val="000000"/>
          <w:szCs w:val="22"/>
        </w:rPr>
      </w:pPr>
      <w:r w:rsidRPr="00DE584D">
        <w:rPr>
          <w:color w:val="000000"/>
          <w:szCs w:val="22"/>
        </w:rPr>
        <w:t>feeling breathless</w:t>
      </w:r>
    </w:p>
    <w:p w:rsidR="00DE584D" w:rsidRPr="00DE584D" w:rsidRDefault="00DE584D" w:rsidP="00DE584D">
      <w:pPr>
        <w:numPr>
          <w:ilvl w:val="0"/>
          <w:numId w:val="18"/>
        </w:numPr>
        <w:spacing w:line="240" w:lineRule="auto"/>
        <w:rPr>
          <w:color w:val="000000"/>
          <w:szCs w:val="22"/>
        </w:rPr>
      </w:pPr>
      <w:r w:rsidRPr="00DE584D">
        <w:rPr>
          <w:color w:val="000000"/>
          <w:szCs w:val="22"/>
        </w:rPr>
        <w:t>wind (</w:t>
      </w:r>
      <w:r w:rsidRPr="00DE584D">
        <w:rPr>
          <w:i/>
          <w:color w:val="000000"/>
          <w:szCs w:val="22"/>
        </w:rPr>
        <w:t>flatulence</w:t>
      </w:r>
      <w:r w:rsidRPr="00DE584D">
        <w:rPr>
          <w:color w:val="000000"/>
          <w:szCs w:val="22"/>
        </w:rPr>
        <w:t>)</w:t>
      </w:r>
    </w:p>
    <w:p w:rsidR="00DE584D" w:rsidRPr="00DE584D" w:rsidRDefault="00DE584D" w:rsidP="00DE584D">
      <w:pPr>
        <w:numPr>
          <w:ilvl w:val="0"/>
          <w:numId w:val="18"/>
        </w:numPr>
        <w:spacing w:line="240" w:lineRule="auto"/>
        <w:rPr>
          <w:color w:val="000000"/>
          <w:szCs w:val="22"/>
        </w:rPr>
      </w:pPr>
      <w:r w:rsidRPr="00DE584D">
        <w:rPr>
          <w:color w:val="000000"/>
          <w:szCs w:val="22"/>
        </w:rPr>
        <w:t>itching</w:t>
      </w:r>
    </w:p>
    <w:p w:rsidR="00DE584D" w:rsidRPr="00DE584D" w:rsidRDefault="00DE584D" w:rsidP="00DE584D">
      <w:pPr>
        <w:numPr>
          <w:ilvl w:val="0"/>
          <w:numId w:val="18"/>
        </w:numPr>
        <w:spacing w:line="240" w:lineRule="auto"/>
        <w:rPr>
          <w:color w:val="000000"/>
          <w:szCs w:val="22"/>
        </w:rPr>
      </w:pPr>
      <w:r w:rsidRPr="00DE584D">
        <w:rPr>
          <w:color w:val="000000"/>
          <w:szCs w:val="22"/>
        </w:rPr>
        <w:t>muscle weakness.</w:t>
      </w:r>
    </w:p>
    <w:p w:rsidR="00DE584D" w:rsidRDefault="00DE584D" w:rsidP="00DE584D">
      <w:pPr>
        <w:rPr>
          <w:szCs w:val="22"/>
        </w:rPr>
      </w:pPr>
    </w:p>
    <w:p w:rsidR="00DE584D" w:rsidRPr="00DE584D" w:rsidRDefault="00DE584D" w:rsidP="00DE584D">
      <w:pPr>
        <w:spacing w:line="240" w:lineRule="auto"/>
        <w:rPr>
          <w:color w:val="000000"/>
          <w:szCs w:val="22"/>
        </w:rPr>
      </w:pPr>
      <w:r w:rsidRPr="00DE584D">
        <w:rPr>
          <w:color w:val="000000"/>
          <w:szCs w:val="22"/>
        </w:rPr>
        <w:t>An uncommon side effect that may show up in blood test is:</w:t>
      </w:r>
    </w:p>
    <w:p w:rsidR="00DE584D" w:rsidRPr="00DE584D" w:rsidRDefault="00DE584D" w:rsidP="00DE584D">
      <w:pPr>
        <w:numPr>
          <w:ilvl w:val="0"/>
          <w:numId w:val="14"/>
        </w:numPr>
        <w:spacing w:line="240" w:lineRule="auto"/>
        <w:rPr>
          <w:color w:val="000000"/>
          <w:szCs w:val="22"/>
        </w:rPr>
      </w:pPr>
      <w:r w:rsidRPr="00DE584D">
        <w:rPr>
          <w:color w:val="000000"/>
          <w:szCs w:val="22"/>
        </w:rPr>
        <w:t>a decrease in the number of cells involved in blood clotting (</w:t>
      </w:r>
      <w:r w:rsidRPr="00DE584D">
        <w:rPr>
          <w:i/>
          <w:color w:val="000000"/>
          <w:szCs w:val="22"/>
        </w:rPr>
        <w:t>thrombocytopenia</w:t>
      </w:r>
      <w:r w:rsidRPr="00DE584D">
        <w:rPr>
          <w:color w:val="000000"/>
          <w:szCs w:val="22"/>
        </w:rPr>
        <w:t>)</w:t>
      </w:r>
      <w:r w:rsidRPr="00DE584D">
        <w:rPr>
          <w:i/>
          <w:color w:val="000000"/>
          <w:szCs w:val="22"/>
        </w:rPr>
        <w:t xml:space="preserve"> </w:t>
      </w:r>
      <w:r w:rsidRPr="00DE584D">
        <w:rPr>
          <w:color w:val="000000"/>
          <w:szCs w:val="22"/>
        </w:rPr>
        <w:t>or in all kinds of blood cells (</w:t>
      </w:r>
      <w:r w:rsidRPr="00DE584D">
        <w:rPr>
          <w:i/>
          <w:color w:val="000000"/>
          <w:szCs w:val="22"/>
        </w:rPr>
        <w:t>pancytopenia</w:t>
      </w:r>
      <w:r w:rsidRPr="00DE584D">
        <w:rPr>
          <w:color w:val="000000"/>
          <w:szCs w:val="22"/>
        </w:rPr>
        <w:t>).</w:t>
      </w:r>
    </w:p>
    <w:p w:rsidR="00DE584D" w:rsidRDefault="00DE584D" w:rsidP="00DE584D">
      <w:pPr>
        <w:rPr>
          <w:szCs w:val="22"/>
        </w:rPr>
      </w:pPr>
    </w:p>
    <w:p w:rsidR="00DE584D" w:rsidRDefault="00DE584D" w:rsidP="00DE584D">
      <w:pPr>
        <w:rPr>
          <w:szCs w:val="22"/>
        </w:rPr>
      </w:pPr>
      <w:r>
        <w:rPr>
          <w:szCs w:val="22"/>
        </w:rPr>
        <w:t xml:space="preserve">Rare side effects </w:t>
      </w:r>
    </w:p>
    <w:p w:rsidR="00DE584D" w:rsidRPr="00DE584D" w:rsidRDefault="00DE584D" w:rsidP="00DE584D">
      <w:pPr>
        <w:rPr>
          <w:i/>
          <w:iCs/>
          <w:szCs w:val="22"/>
          <w:u w:val="single"/>
        </w:rPr>
      </w:pPr>
      <w:r w:rsidRPr="00DE584D">
        <w:rPr>
          <w:i/>
          <w:iCs/>
          <w:szCs w:val="22"/>
          <w:u w:val="single"/>
        </w:rPr>
        <w:t>These may affect</w:t>
      </w:r>
      <w:r w:rsidRPr="00DE584D">
        <w:rPr>
          <w:b/>
          <w:bCs/>
          <w:i/>
          <w:iCs/>
          <w:szCs w:val="22"/>
          <w:u w:val="single"/>
        </w:rPr>
        <w:t xml:space="preserve"> up to 1 in 1000</w:t>
      </w:r>
      <w:r w:rsidRPr="00DE584D">
        <w:rPr>
          <w:i/>
          <w:iCs/>
          <w:szCs w:val="22"/>
          <w:u w:val="single"/>
        </w:rPr>
        <w:t xml:space="preserve"> people:</w:t>
      </w:r>
    </w:p>
    <w:p w:rsidR="00DE584D" w:rsidRDefault="00DE584D" w:rsidP="00DE584D">
      <w:pPr>
        <w:rPr>
          <w:szCs w:val="22"/>
        </w:rPr>
      </w:pPr>
    </w:p>
    <w:p w:rsidR="00DE584D" w:rsidRPr="00DE584D" w:rsidRDefault="00DE584D" w:rsidP="00DE7F29">
      <w:pPr>
        <w:numPr>
          <w:ilvl w:val="0"/>
          <w:numId w:val="14"/>
        </w:numPr>
        <w:tabs>
          <w:tab w:val="clear" w:pos="432"/>
          <w:tab w:val="clear" w:pos="567"/>
          <w:tab w:val="left" w:pos="426"/>
        </w:tabs>
        <w:spacing w:line="240" w:lineRule="auto"/>
        <w:rPr>
          <w:color w:val="000000"/>
          <w:szCs w:val="22"/>
        </w:rPr>
      </w:pPr>
      <w:r w:rsidRPr="00DE584D">
        <w:rPr>
          <w:color w:val="000000"/>
          <w:szCs w:val="22"/>
        </w:rPr>
        <w:t>serious allergic reaction causing swelling of the face, tongue or throat which may cause difficulty in swallowing or breathing</w:t>
      </w:r>
    </w:p>
    <w:p w:rsidR="00DE584D" w:rsidRPr="00DE584D" w:rsidRDefault="00DE584D" w:rsidP="00DE584D">
      <w:pPr>
        <w:numPr>
          <w:ilvl w:val="0"/>
          <w:numId w:val="14"/>
        </w:numPr>
        <w:tabs>
          <w:tab w:val="clear" w:pos="432"/>
          <w:tab w:val="num" w:pos="567"/>
        </w:tabs>
        <w:spacing w:line="240" w:lineRule="auto"/>
        <w:rPr>
          <w:color w:val="000000"/>
          <w:szCs w:val="22"/>
        </w:rPr>
      </w:pPr>
      <w:r w:rsidRPr="00DE584D">
        <w:rPr>
          <w:color w:val="000000"/>
        </w:rPr>
        <w:t>liver disorders</w:t>
      </w:r>
      <w:r w:rsidRPr="00DE584D">
        <w:rPr>
          <w:color w:val="000000"/>
          <w:szCs w:val="22"/>
        </w:rPr>
        <w:t>,</w:t>
      </w:r>
      <w:r w:rsidRPr="00DE584D">
        <w:rPr>
          <w:color w:val="000000"/>
        </w:rPr>
        <w:t xml:space="preserve"> such as </w:t>
      </w:r>
      <w:r w:rsidRPr="00DE584D">
        <w:rPr>
          <w:color w:val="000000"/>
          <w:szCs w:val="22"/>
        </w:rPr>
        <w:t xml:space="preserve">jaundice, </w:t>
      </w:r>
      <w:r w:rsidRPr="00DE584D">
        <w:rPr>
          <w:color w:val="000000"/>
        </w:rPr>
        <w:t>enlarged liver</w:t>
      </w:r>
      <w:r w:rsidRPr="00DE584D">
        <w:rPr>
          <w:color w:val="000000"/>
          <w:szCs w:val="22"/>
        </w:rPr>
        <w:t xml:space="preserve"> or</w:t>
      </w:r>
      <w:r w:rsidRPr="00DE584D">
        <w:rPr>
          <w:color w:val="000000"/>
        </w:rPr>
        <w:t xml:space="preserve"> fatty liver, inflammation (</w:t>
      </w:r>
      <w:r w:rsidRPr="00DE584D">
        <w:rPr>
          <w:i/>
          <w:color w:val="000000"/>
        </w:rPr>
        <w:t>hepatitis</w:t>
      </w:r>
      <w:r w:rsidRPr="00DE584D">
        <w:rPr>
          <w:color w:val="000000"/>
          <w:szCs w:val="22"/>
        </w:rPr>
        <w:t>)</w:t>
      </w:r>
    </w:p>
    <w:p w:rsidR="00DE584D" w:rsidRPr="00DE584D" w:rsidRDefault="00DE584D" w:rsidP="00DE584D">
      <w:pPr>
        <w:numPr>
          <w:ilvl w:val="0"/>
          <w:numId w:val="14"/>
        </w:numPr>
        <w:tabs>
          <w:tab w:val="clear" w:pos="432"/>
          <w:tab w:val="num" w:pos="567"/>
        </w:tabs>
        <w:spacing w:line="240" w:lineRule="auto"/>
        <w:ind w:left="540" w:hanging="540"/>
        <w:rPr>
          <w:i/>
          <w:iCs/>
          <w:color w:val="000000"/>
          <w:szCs w:val="22"/>
        </w:rPr>
      </w:pPr>
      <w:r w:rsidRPr="00DE584D">
        <w:rPr>
          <w:color w:val="000000"/>
          <w:szCs w:val="22"/>
        </w:rPr>
        <w:t xml:space="preserve">lactic acidosis </w:t>
      </w:r>
      <w:r w:rsidRPr="00DE584D">
        <w:rPr>
          <w:i/>
          <w:iCs/>
          <w:color w:val="000000"/>
          <w:szCs w:val="22"/>
        </w:rPr>
        <w:t>(</w:t>
      </w:r>
      <w:r w:rsidR="00F30528">
        <w:rPr>
          <w:iCs/>
          <w:color w:val="000000"/>
          <w:szCs w:val="22"/>
        </w:rPr>
        <w:t xml:space="preserve">excess lactic acid in the blood; </w:t>
      </w:r>
      <w:r w:rsidRPr="00DE584D">
        <w:rPr>
          <w:i/>
          <w:iCs/>
          <w:color w:val="000000"/>
          <w:szCs w:val="22"/>
        </w:rPr>
        <w:t>see the next section, ‘Other possible side effects of</w:t>
      </w:r>
      <w:r w:rsidR="001816C9">
        <w:rPr>
          <w:i/>
          <w:iCs/>
          <w:color w:val="000000"/>
          <w:szCs w:val="22"/>
        </w:rPr>
        <w:t xml:space="preserve"> combination therapy for </w:t>
      </w:r>
      <w:r w:rsidRPr="00DE584D">
        <w:rPr>
          <w:i/>
          <w:iCs/>
          <w:color w:val="000000"/>
          <w:szCs w:val="22"/>
        </w:rPr>
        <w:t>HIV’)</w:t>
      </w:r>
    </w:p>
    <w:p w:rsidR="00DE584D" w:rsidRPr="00DE584D" w:rsidRDefault="00DE584D" w:rsidP="00DE584D">
      <w:pPr>
        <w:numPr>
          <w:ilvl w:val="0"/>
          <w:numId w:val="14"/>
        </w:numPr>
        <w:tabs>
          <w:tab w:val="clear" w:pos="432"/>
          <w:tab w:val="num" w:pos="567"/>
        </w:tabs>
        <w:spacing w:line="240" w:lineRule="auto"/>
        <w:rPr>
          <w:color w:val="000000"/>
          <w:szCs w:val="22"/>
        </w:rPr>
      </w:pPr>
      <w:r w:rsidRPr="00DE584D">
        <w:rPr>
          <w:color w:val="000000"/>
        </w:rPr>
        <w:t>inflammation of the pancreas</w:t>
      </w:r>
      <w:r w:rsidRPr="00DE584D">
        <w:rPr>
          <w:color w:val="000000"/>
          <w:szCs w:val="22"/>
        </w:rPr>
        <w:t xml:space="preserve"> (</w:t>
      </w:r>
      <w:r w:rsidRPr="00DE584D">
        <w:rPr>
          <w:i/>
          <w:color w:val="000000"/>
          <w:szCs w:val="22"/>
        </w:rPr>
        <w:t>pancreatitis</w:t>
      </w:r>
      <w:r w:rsidRPr="00DE584D">
        <w:rPr>
          <w:color w:val="000000"/>
          <w:szCs w:val="22"/>
        </w:rPr>
        <w:t>)</w:t>
      </w:r>
    </w:p>
    <w:p w:rsidR="00DE584D" w:rsidRPr="00DE584D" w:rsidRDefault="00DE584D" w:rsidP="00DE584D">
      <w:pPr>
        <w:numPr>
          <w:ilvl w:val="0"/>
          <w:numId w:val="14"/>
        </w:numPr>
        <w:tabs>
          <w:tab w:val="clear" w:pos="432"/>
          <w:tab w:val="num" w:pos="567"/>
        </w:tabs>
        <w:spacing w:line="240" w:lineRule="auto"/>
        <w:rPr>
          <w:color w:val="000000"/>
          <w:szCs w:val="22"/>
        </w:rPr>
      </w:pPr>
      <w:r w:rsidRPr="00DE584D">
        <w:rPr>
          <w:color w:val="000000"/>
          <w:szCs w:val="22"/>
        </w:rPr>
        <w:t>chest pain; disease of the heart muscle (</w:t>
      </w:r>
      <w:r w:rsidRPr="00DE584D">
        <w:rPr>
          <w:i/>
          <w:color w:val="000000"/>
          <w:szCs w:val="22"/>
        </w:rPr>
        <w:t>cardiomyopathy</w:t>
      </w:r>
      <w:r w:rsidRPr="00DE584D">
        <w:rPr>
          <w:color w:val="000000"/>
          <w:szCs w:val="22"/>
        </w:rPr>
        <w:t>)</w:t>
      </w:r>
    </w:p>
    <w:p w:rsidR="00DE584D" w:rsidRPr="00DE584D" w:rsidRDefault="00DE584D" w:rsidP="00DE584D">
      <w:pPr>
        <w:numPr>
          <w:ilvl w:val="0"/>
          <w:numId w:val="14"/>
        </w:numPr>
        <w:tabs>
          <w:tab w:val="clear" w:pos="432"/>
          <w:tab w:val="num" w:pos="567"/>
        </w:tabs>
        <w:spacing w:line="240" w:lineRule="auto"/>
        <w:rPr>
          <w:color w:val="000000"/>
          <w:szCs w:val="22"/>
        </w:rPr>
      </w:pPr>
      <w:r w:rsidRPr="00DE584D">
        <w:rPr>
          <w:color w:val="000000"/>
          <w:szCs w:val="22"/>
        </w:rPr>
        <w:t>fits (</w:t>
      </w:r>
      <w:r w:rsidRPr="00DE584D">
        <w:rPr>
          <w:i/>
          <w:color w:val="000000"/>
          <w:szCs w:val="22"/>
        </w:rPr>
        <w:t>convulsions</w:t>
      </w:r>
      <w:r w:rsidRPr="00DE584D">
        <w:rPr>
          <w:color w:val="000000"/>
          <w:szCs w:val="22"/>
        </w:rPr>
        <w:t>)</w:t>
      </w:r>
    </w:p>
    <w:p w:rsidR="00DE584D" w:rsidRPr="00DE584D" w:rsidRDefault="00DE584D" w:rsidP="00DE584D">
      <w:pPr>
        <w:numPr>
          <w:ilvl w:val="0"/>
          <w:numId w:val="14"/>
        </w:numPr>
        <w:tabs>
          <w:tab w:val="clear" w:pos="432"/>
          <w:tab w:val="num" w:pos="567"/>
        </w:tabs>
        <w:spacing w:line="240" w:lineRule="auto"/>
        <w:rPr>
          <w:color w:val="000000"/>
        </w:rPr>
      </w:pPr>
      <w:r w:rsidRPr="00DE584D">
        <w:rPr>
          <w:color w:val="000000"/>
          <w:szCs w:val="22"/>
        </w:rPr>
        <w:t>feeling depressed or anxious, not being able</w:t>
      </w:r>
      <w:r w:rsidRPr="00DE584D">
        <w:rPr>
          <w:color w:val="000000"/>
        </w:rPr>
        <w:t xml:space="preserve"> to concentrate, feeling </w:t>
      </w:r>
      <w:r w:rsidRPr="00DE584D">
        <w:rPr>
          <w:color w:val="000000"/>
          <w:szCs w:val="22"/>
        </w:rPr>
        <w:t>drowsy</w:t>
      </w:r>
    </w:p>
    <w:p w:rsidR="00DE584D" w:rsidRPr="00DE584D" w:rsidRDefault="00DE584D" w:rsidP="00DE584D">
      <w:pPr>
        <w:numPr>
          <w:ilvl w:val="0"/>
          <w:numId w:val="14"/>
        </w:numPr>
        <w:tabs>
          <w:tab w:val="clear" w:pos="432"/>
          <w:tab w:val="num" w:pos="567"/>
        </w:tabs>
        <w:spacing w:line="240" w:lineRule="auto"/>
        <w:rPr>
          <w:color w:val="000000"/>
          <w:szCs w:val="22"/>
        </w:rPr>
      </w:pPr>
      <w:r w:rsidRPr="00DE584D">
        <w:rPr>
          <w:color w:val="000000"/>
          <w:szCs w:val="22"/>
        </w:rPr>
        <w:t>indigestion, taste disturbance</w:t>
      </w:r>
    </w:p>
    <w:p w:rsidR="00DE584D" w:rsidRPr="00DE584D" w:rsidRDefault="00DE584D" w:rsidP="00DE584D">
      <w:pPr>
        <w:numPr>
          <w:ilvl w:val="0"/>
          <w:numId w:val="14"/>
        </w:numPr>
        <w:tabs>
          <w:tab w:val="clear" w:pos="432"/>
          <w:tab w:val="num" w:pos="567"/>
        </w:tabs>
        <w:spacing w:line="240" w:lineRule="auto"/>
        <w:rPr>
          <w:color w:val="000000"/>
          <w:szCs w:val="22"/>
        </w:rPr>
      </w:pPr>
      <w:r w:rsidRPr="00DE584D">
        <w:rPr>
          <w:color w:val="000000"/>
          <w:szCs w:val="22"/>
        </w:rPr>
        <w:t>changes in the colour of your nails, your skin or the skin inside your mouth</w:t>
      </w:r>
    </w:p>
    <w:p w:rsidR="00DE584D" w:rsidRPr="00DE584D" w:rsidRDefault="00DE584D" w:rsidP="00DE584D">
      <w:pPr>
        <w:numPr>
          <w:ilvl w:val="0"/>
          <w:numId w:val="14"/>
        </w:numPr>
        <w:tabs>
          <w:tab w:val="clear" w:pos="432"/>
          <w:tab w:val="num" w:pos="567"/>
        </w:tabs>
        <w:spacing w:line="240" w:lineRule="auto"/>
        <w:rPr>
          <w:color w:val="000000"/>
          <w:szCs w:val="22"/>
        </w:rPr>
      </w:pPr>
      <w:r w:rsidRPr="00DE584D">
        <w:rPr>
          <w:color w:val="000000"/>
          <w:szCs w:val="22"/>
        </w:rPr>
        <w:t>a flu-like feeling – chills and sweating</w:t>
      </w:r>
    </w:p>
    <w:p w:rsidR="00DE584D" w:rsidRPr="00DE584D" w:rsidRDefault="00DE584D" w:rsidP="00DE584D">
      <w:pPr>
        <w:numPr>
          <w:ilvl w:val="0"/>
          <w:numId w:val="14"/>
        </w:numPr>
        <w:tabs>
          <w:tab w:val="clear" w:pos="432"/>
          <w:tab w:val="num" w:pos="567"/>
        </w:tabs>
        <w:spacing w:line="240" w:lineRule="auto"/>
        <w:rPr>
          <w:color w:val="000000"/>
          <w:szCs w:val="22"/>
        </w:rPr>
      </w:pPr>
      <w:r w:rsidRPr="00DE584D">
        <w:rPr>
          <w:color w:val="000000"/>
          <w:szCs w:val="22"/>
        </w:rPr>
        <w:t>tingly feelings in the skin (pins and needles)</w:t>
      </w:r>
    </w:p>
    <w:p w:rsidR="00DE584D" w:rsidRPr="00DE584D" w:rsidRDefault="00DE584D" w:rsidP="00DE584D">
      <w:pPr>
        <w:numPr>
          <w:ilvl w:val="0"/>
          <w:numId w:val="14"/>
        </w:numPr>
        <w:tabs>
          <w:tab w:val="clear" w:pos="432"/>
          <w:tab w:val="num" w:pos="567"/>
        </w:tabs>
        <w:spacing w:line="240" w:lineRule="auto"/>
        <w:rPr>
          <w:color w:val="000000"/>
          <w:szCs w:val="22"/>
        </w:rPr>
      </w:pPr>
      <w:r w:rsidRPr="00DE584D">
        <w:rPr>
          <w:color w:val="000000"/>
          <w:szCs w:val="22"/>
        </w:rPr>
        <w:t>sensation of weakness in the limbs</w:t>
      </w:r>
    </w:p>
    <w:p w:rsidR="00DE584D" w:rsidRPr="00DE584D" w:rsidRDefault="00DE584D" w:rsidP="00DE584D">
      <w:pPr>
        <w:numPr>
          <w:ilvl w:val="0"/>
          <w:numId w:val="14"/>
        </w:numPr>
        <w:tabs>
          <w:tab w:val="clear" w:pos="432"/>
          <w:tab w:val="num" w:pos="567"/>
        </w:tabs>
        <w:spacing w:line="240" w:lineRule="auto"/>
        <w:rPr>
          <w:color w:val="000000"/>
          <w:szCs w:val="22"/>
        </w:rPr>
      </w:pPr>
      <w:r w:rsidRPr="00DE584D">
        <w:rPr>
          <w:color w:val="000000"/>
          <w:szCs w:val="22"/>
        </w:rPr>
        <w:t>breakdown of muscle tissue</w:t>
      </w:r>
    </w:p>
    <w:p w:rsidR="00DE584D" w:rsidRPr="00DE584D" w:rsidRDefault="00DE584D" w:rsidP="00DE584D">
      <w:pPr>
        <w:numPr>
          <w:ilvl w:val="0"/>
          <w:numId w:val="14"/>
        </w:numPr>
        <w:tabs>
          <w:tab w:val="clear" w:pos="432"/>
          <w:tab w:val="num" w:pos="567"/>
        </w:tabs>
        <w:spacing w:line="240" w:lineRule="auto"/>
        <w:rPr>
          <w:color w:val="000000"/>
          <w:szCs w:val="22"/>
        </w:rPr>
      </w:pPr>
      <w:r w:rsidRPr="00DE584D">
        <w:rPr>
          <w:color w:val="000000"/>
          <w:szCs w:val="22"/>
        </w:rPr>
        <w:t>numbness</w:t>
      </w:r>
    </w:p>
    <w:p w:rsidR="00DE584D" w:rsidRPr="00DE584D" w:rsidRDefault="00DE584D" w:rsidP="00DE584D">
      <w:pPr>
        <w:numPr>
          <w:ilvl w:val="0"/>
          <w:numId w:val="14"/>
        </w:numPr>
        <w:tabs>
          <w:tab w:val="clear" w:pos="432"/>
          <w:tab w:val="num" w:pos="567"/>
        </w:tabs>
        <w:spacing w:line="240" w:lineRule="auto"/>
        <w:rPr>
          <w:color w:val="000000"/>
          <w:szCs w:val="22"/>
        </w:rPr>
      </w:pPr>
      <w:r w:rsidRPr="00DE584D">
        <w:rPr>
          <w:color w:val="000000"/>
          <w:szCs w:val="22"/>
        </w:rPr>
        <w:t>passing urine more often</w:t>
      </w:r>
    </w:p>
    <w:p w:rsidR="00DE584D" w:rsidRPr="00DE584D" w:rsidRDefault="00DE584D" w:rsidP="00DE584D">
      <w:pPr>
        <w:numPr>
          <w:ilvl w:val="0"/>
          <w:numId w:val="14"/>
        </w:numPr>
        <w:tabs>
          <w:tab w:val="clear" w:pos="432"/>
          <w:tab w:val="num" w:pos="567"/>
        </w:tabs>
        <w:spacing w:line="240" w:lineRule="auto"/>
        <w:rPr>
          <w:color w:val="000000"/>
          <w:szCs w:val="22"/>
        </w:rPr>
      </w:pPr>
      <w:r w:rsidRPr="00DE584D">
        <w:rPr>
          <w:color w:val="000000"/>
          <w:szCs w:val="22"/>
        </w:rPr>
        <w:t>enlarged breasts in men.</w:t>
      </w:r>
    </w:p>
    <w:p w:rsidR="00DE584D" w:rsidRPr="00DE584D" w:rsidRDefault="00DE584D" w:rsidP="00DE584D">
      <w:pPr>
        <w:spacing w:line="240" w:lineRule="auto"/>
        <w:rPr>
          <w:color w:val="000000"/>
          <w:szCs w:val="22"/>
        </w:rPr>
      </w:pPr>
    </w:p>
    <w:p w:rsidR="00DE584D" w:rsidRPr="00DE584D" w:rsidRDefault="00DE584D" w:rsidP="00DE584D">
      <w:pPr>
        <w:spacing w:line="240" w:lineRule="auto"/>
        <w:rPr>
          <w:color w:val="000000"/>
          <w:szCs w:val="22"/>
        </w:rPr>
      </w:pPr>
      <w:r w:rsidRPr="00DE584D">
        <w:rPr>
          <w:color w:val="000000"/>
          <w:szCs w:val="22"/>
        </w:rPr>
        <w:t>Rare side effects that may show up in blood tests are:</w:t>
      </w:r>
    </w:p>
    <w:p w:rsidR="00DE584D" w:rsidRPr="00DE584D" w:rsidRDefault="00DE584D" w:rsidP="00DE584D">
      <w:pPr>
        <w:numPr>
          <w:ilvl w:val="0"/>
          <w:numId w:val="19"/>
        </w:numPr>
        <w:tabs>
          <w:tab w:val="clear" w:pos="432"/>
          <w:tab w:val="num" w:pos="567"/>
        </w:tabs>
        <w:spacing w:line="240" w:lineRule="auto"/>
        <w:rPr>
          <w:color w:val="000000"/>
          <w:szCs w:val="22"/>
        </w:rPr>
      </w:pPr>
      <w:r w:rsidRPr="00DE584D">
        <w:rPr>
          <w:color w:val="000000"/>
          <w:szCs w:val="22"/>
        </w:rPr>
        <w:t>an increase in an enzyme called amylase</w:t>
      </w:r>
    </w:p>
    <w:p w:rsidR="00DE584D" w:rsidRPr="00DE584D" w:rsidRDefault="00DE584D" w:rsidP="00DE584D">
      <w:pPr>
        <w:numPr>
          <w:ilvl w:val="0"/>
          <w:numId w:val="19"/>
        </w:numPr>
        <w:tabs>
          <w:tab w:val="clear" w:pos="432"/>
          <w:tab w:val="num" w:pos="567"/>
        </w:tabs>
        <w:spacing w:line="240" w:lineRule="auto"/>
        <w:rPr>
          <w:color w:val="000000"/>
          <w:szCs w:val="22"/>
        </w:rPr>
      </w:pPr>
      <w:r w:rsidRPr="00DE584D">
        <w:rPr>
          <w:color w:val="000000"/>
          <w:szCs w:val="22"/>
        </w:rPr>
        <w:t>a failure of the bone marrow to produce new red blood cells (</w:t>
      </w:r>
      <w:r w:rsidRPr="00DE584D">
        <w:rPr>
          <w:i/>
          <w:color w:val="000000"/>
          <w:szCs w:val="22"/>
        </w:rPr>
        <w:t>pure red cell aplasia</w:t>
      </w:r>
      <w:r w:rsidRPr="00DE584D">
        <w:rPr>
          <w:color w:val="000000"/>
          <w:szCs w:val="22"/>
        </w:rPr>
        <w:t>).</w:t>
      </w:r>
    </w:p>
    <w:p w:rsidR="00DE584D" w:rsidRDefault="00DE584D" w:rsidP="00DE584D">
      <w:pPr>
        <w:rPr>
          <w:szCs w:val="22"/>
        </w:rPr>
      </w:pPr>
    </w:p>
    <w:p w:rsidR="00DE584D" w:rsidRDefault="00DE584D" w:rsidP="00DE584D">
      <w:pPr>
        <w:rPr>
          <w:szCs w:val="22"/>
        </w:rPr>
      </w:pPr>
      <w:r>
        <w:rPr>
          <w:szCs w:val="22"/>
        </w:rPr>
        <w:t xml:space="preserve">Very rare side effects </w:t>
      </w:r>
    </w:p>
    <w:p w:rsidR="00DE584D" w:rsidRPr="00DE584D" w:rsidRDefault="00DE584D" w:rsidP="00DE584D">
      <w:pPr>
        <w:rPr>
          <w:i/>
          <w:iCs/>
          <w:szCs w:val="22"/>
          <w:u w:val="single"/>
        </w:rPr>
      </w:pPr>
      <w:r w:rsidRPr="00DE584D">
        <w:rPr>
          <w:i/>
          <w:iCs/>
          <w:szCs w:val="22"/>
          <w:u w:val="single"/>
        </w:rPr>
        <w:t xml:space="preserve">These may affect </w:t>
      </w:r>
      <w:r w:rsidRPr="00DE584D">
        <w:rPr>
          <w:b/>
          <w:bCs/>
          <w:i/>
          <w:iCs/>
          <w:szCs w:val="22"/>
          <w:u w:val="single"/>
        </w:rPr>
        <w:t>up to 1 in 10,000</w:t>
      </w:r>
      <w:r w:rsidRPr="00DE584D">
        <w:rPr>
          <w:i/>
          <w:iCs/>
          <w:szCs w:val="22"/>
          <w:u w:val="single"/>
        </w:rPr>
        <w:t xml:space="preserve"> people</w:t>
      </w:r>
    </w:p>
    <w:p w:rsidR="00DE584D" w:rsidRDefault="00DE584D" w:rsidP="00DE584D">
      <w:pPr>
        <w:rPr>
          <w:szCs w:val="22"/>
        </w:rPr>
      </w:pPr>
    </w:p>
    <w:p w:rsidR="00DE584D" w:rsidRPr="00DE584D" w:rsidRDefault="00DE584D" w:rsidP="00DE584D">
      <w:pPr>
        <w:spacing w:line="240" w:lineRule="auto"/>
        <w:rPr>
          <w:color w:val="000000"/>
          <w:szCs w:val="22"/>
        </w:rPr>
      </w:pPr>
      <w:r w:rsidRPr="00DE584D">
        <w:rPr>
          <w:color w:val="000000"/>
          <w:szCs w:val="22"/>
        </w:rPr>
        <w:t>A very rare side effect that may show up in blood tests is:</w:t>
      </w:r>
    </w:p>
    <w:p w:rsidR="00DE584D" w:rsidRPr="00DE584D" w:rsidRDefault="00DE584D" w:rsidP="00DE584D">
      <w:pPr>
        <w:numPr>
          <w:ilvl w:val="0"/>
          <w:numId w:val="20"/>
        </w:numPr>
        <w:tabs>
          <w:tab w:val="clear" w:pos="432"/>
          <w:tab w:val="num" w:pos="567"/>
        </w:tabs>
        <w:spacing w:line="240" w:lineRule="auto"/>
        <w:rPr>
          <w:color w:val="000000"/>
          <w:szCs w:val="22"/>
        </w:rPr>
      </w:pPr>
      <w:r w:rsidRPr="00DE584D">
        <w:rPr>
          <w:color w:val="000000"/>
          <w:szCs w:val="22"/>
        </w:rPr>
        <w:t>a failure of the bone marrow to produce new red or white blood cells (</w:t>
      </w:r>
      <w:r w:rsidRPr="00DE584D">
        <w:rPr>
          <w:i/>
          <w:color w:val="000000"/>
          <w:szCs w:val="22"/>
        </w:rPr>
        <w:t>aplastic anaemia</w:t>
      </w:r>
      <w:r w:rsidRPr="00DE584D">
        <w:rPr>
          <w:color w:val="000000"/>
          <w:szCs w:val="22"/>
        </w:rPr>
        <w:t>).</w:t>
      </w:r>
    </w:p>
    <w:p w:rsidR="00DE584D" w:rsidRDefault="00DE584D" w:rsidP="00DE584D">
      <w:pPr>
        <w:rPr>
          <w:szCs w:val="22"/>
        </w:rPr>
      </w:pPr>
    </w:p>
    <w:p w:rsidR="00DE584D" w:rsidRPr="00DE584D" w:rsidRDefault="00DE584D" w:rsidP="00DE584D">
      <w:pPr>
        <w:spacing w:after="120" w:line="240" w:lineRule="auto"/>
        <w:rPr>
          <w:b/>
          <w:color w:val="000000"/>
          <w:szCs w:val="22"/>
        </w:rPr>
      </w:pPr>
      <w:r w:rsidRPr="00DE584D">
        <w:rPr>
          <w:b/>
          <w:color w:val="000000"/>
        </w:rPr>
        <w:t xml:space="preserve">If </w:t>
      </w:r>
      <w:r w:rsidRPr="00DE584D">
        <w:rPr>
          <w:b/>
          <w:color w:val="000000"/>
          <w:szCs w:val="22"/>
        </w:rPr>
        <w:t>you get side effects</w:t>
      </w:r>
    </w:p>
    <w:p w:rsidR="00DE584D" w:rsidRPr="00DE584D" w:rsidRDefault="00DE584D" w:rsidP="00DE584D">
      <w:pPr>
        <w:tabs>
          <w:tab w:val="clear" w:pos="567"/>
        </w:tabs>
        <w:spacing w:line="240" w:lineRule="auto"/>
        <w:ind w:left="284" w:firstLine="283"/>
        <w:rPr>
          <w:b/>
          <w:color w:val="000000"/>
        </w:rPr>
      </w:pPr>
      <w:r w:rsidRPr="00DE584D">
        <w:rPr>
          <w:b/>
          <w:color w:val="000000"/>
          <w:szCs w:val="22"/>
        </w:rPr>
        <w:t xml:space="preserve">Tell your doctor or pharmacist </w:t>
      </w:r>
      <w:r w:rsidRPr="00DE584D">
        <w:rPr>
          <w:color w:val="000000"/>
          <w:szCs w:val="22"/>
        </w:rPr>
        <w:t xml:space="preserve">if </w:t>
      </w:r>
      <w:r w:rsidRPr="00DE584D">
        <w:rPr>
          <w:color w:val="000000"/>
        </w:rPr>
        <w:t xml:space="preserve">any of the side effects </w:t>
      </w:r>
      <w:r w:rsidRPr="00DE584D">
        <w:rPr>
          <w:color w:val="000000"/>
          <w:szCs w:val="22"/>
        </w:rPr>
        <w:t>get severe or troublesome</w:t>
      </w:r>
      <w:r w:rsidRPr="00DE584D">
        <w:rPr>
          <w:color w:val="000000"/>
        </w:rPr>
        <w:t xml:space="preserve">, or if you </w:t>
      </w:r>
      <w:r w:rsidRPr="00DE584D">
        <w:rPr>
          <w:color w:val="000000"/>
          <w:szCs w:val="22"/>
        </w:rPr>
        <w:tab/>
      </w:r>
      <w:r w:rsidRPr="00DE584D">
        <w:rPr>
          <w:color w:val="000000"/>
        </w:rPr>
        <w:t>notice any side effects not listed in this leaflet.</w:t>
      </w:r>
    </w:p>
    <w:p w:rsidR="00DE584D" w:rsidRPr="00DE584D" w:rsidRDefault="00DE584D" w:rsidP="00DE584D">
      <w:pPr>
        <w:tabs>
          <w:tab w:val="clear" w:pos="567"/>
        </w:tabs>
        <w:spacing w:line="240" w:lineRule="auto"/>
        <w:rPr>
          <w:b/>
          <w:color w:val="000000"/>
          <w:szCs w:val="22"/>
        </w:rPr>
      </w:pPr>
    </w:p>
    <w:p w:rsidR="00DE584D" w:rsidRPr="00DE584D" w:rsidRDefault="00DE584D" w:rsidP="00DE584D">
      <w:pPr>
        <w:tabs>
          <w:tab w:val="clear" w:pos="567"/>
        </w:tabs>
        <w:spacing w:line="240" w:lineRule="auto"/>
        <w:rPr>
          <w:b/>
          <w:color w:val="000000"/>
          <w:szCs w:val="22"/>
        </w:rPr>
      </w:pPr>
      <w:r w:rsidRPr="00DE584D">
        <w:rPr>
          <w:b/>
          <w:color w:val="000000"/>
          <w:szCs w:val="22"/>
        </w:rPr>
        <w:t>Other possible side effects of combination therapy for HIV</w:t>
      </w:r>
    </w:p>
    <w:p w:rsidR="00DE584D" w:rsidRPr="00DE584D" w:rsidRDefault="00DE584D" w:rsidP="00DE584D">
      <w:pPr>
        <w:tabs>
          <w:tab w:val="clear" w:pos="567"/>
        </w:tabs>
        <w:spacing w:line="240" w:lineRule="auto"/>
        <w:rPr>
          <w:color w:val="000000"/>
          <w:szCs w:val="22"/>
        </w:rPr>
      </w:pPr>
      <w:r w:rsidRPr="00DE584D">
        <w:rPr>
          <w:color w:val="000000"/>
          <w:szCs w:val="22"/>
        </w:rPr>
        <w:t>Combination therapy such as Lamivudine/Zidovudine Teva may cause other conditions to develop during HIV treatment.</w:t>
      </w:r>
    </w:p>
    <w:p w:rsidR="00DE584D" w:rsidRPr="00DE584D" w:rsidRDefault="00DE584D" w:rsidP="00DE584D">
      <w:pPr>
        <w:tabs>
          <w:tab w:val="clear" w:pos="567"/>
        </w:tabs>
        <w:spacing w:line="240" w:lineRule="auto"/>
        <w:rPr>
          <w:color w:val="000000"/>
          <w:szCs w:val="22"/>
        </w:rPr>
      </w:pPr>
    </w:p>
    <w:p w:rsidR="00DE584D" w:rsidRPr="00DE584D" w:rsidRDefault="00DE584D" w:rsidP="00DE584D">
      <w:pPr>
        <w:tabs>
          <w:tab w:val="clear" w:pos="567"/>
        </w:tabs>
        <w:spacing w:after="120" w:line="240" w:lineRule="auto"/>
        <w:rPr>
          <w:b/>
          <w:color w:val="000000"/>
          <w:szCs w:val="22"/>
        </w:rPr>
      </w:pPr>
      <w:r w:rsidRPr="00DE584D">
        <w:rPr>
          <w:b/>
          <w:color w:val="000000"/>
          <w:szCs w:val="22"/>
        </w:rPr>
        <w:t>Old infections may flare up</w:t>
      </w:r>
    </w:p>
    <w:p w:rsidR="00DE584D" w:rsidRDefault="00DE584D" w:rsidP="00DE584D">
      <w:pPr>
        <w:tabs>
          <w:tab w:val="clear" w:pos="567"/>
        </w:tabs>
        <w:spacing w:line="240" w:lineRule="auto"/>
        <w:rPr>
          <w:color w:val="000000"/>
          <w:szCs w:val="22"/>
        </w:rPr>
      </w:pPr>
      <w:r w:rsidRPr="00DE584D">
        <w:rPr>
          <w:color w:val="000000"/>
          <w:szCs w:val="22"/>
        </w:rPr>
        <w:t>People with advanced HIV infection (AIDS) have weak immune systems, and are more likely to develop serious infectio</w:t>
      </w:r>
      <w:r w:rsidR="001816C9">
        <w:rPr>
          <w:color w:val="000000"/>
          <w:szCs w:val="22"/>
        </w:rPr>
        <w:t xml:space="preserve">ns (opportunistic infections). </w:t>
      </w:r>
      <w:r w:rsidRPr="00DE584D">
        <w:rPr>
          <w:color w:val="000000"/>
          <w:szCs w:val="22"/>
        </w:rPr>
        <w:t>When these people start treatment, they may find that old, hidden infections flare up, causing signs</w:t>
      </w:r>
      <w:r w:rsidR="001816C9">
        <w:rPr>
          <w:color w:val="000000"/>
          <w:szCs w:val="22"/>
        </w:rPr>
        <w:t xml:space="preserve"> and symptoms of inflammation. </w:t>
      </w:r>
      <w:r w:rsidRPr="00DE584D">
        <w:rPr>
          <w:color w:val="000000"/>
          <w:szCs w:val="22"/>
        </w:rPr>
        <w:t>These symptoms are probably caused by the body’s immune system becoming stronger, so that the body starts to fight these infections.</w:t>
      </w:r>
    </w:p>
    <w:p w:rsidR="0045144B" w:rsidRDefault="0045144B" w:rsidP="00DE584D">
      <w:pPr>
        <w:tabs>
          <w:tab w:val="clear" w:pos="567"/>
        </w:tabs>
        <w:spacing w:line="240" w:lineRule="auto"/>
        <w:rPr>
          <w:color w:val="000000"/>
          <w:szCs w:val="22"/>
        </w:rPr>
      </w:pPr>
    </w:p>
    <w:p w:rsidR="0045144B" w:rsidRDefault="0045144B" w:rsidP="00DE584D">
      <w:pPr>
        <w:tabs>
          <w:tab w:val="clear" w:pos="567"/>
        </w:tabs>
        <w:spacing w:line="240" w:lineRule="auto"/>
        <w:rPr>
          <w:color w:val="000000"/>
          <w:szCs w:val="22"/>
        </w:rPr>
      </w:pPr>
      <w:r w:rsidRPr="00247CF7">
        <w:rPr>
          <w:color w:val="000000"/>
          <w:szCs w:val="22"/>
        </w:rPr>
        <w:t>In addition to the opportunistic infections, autoimmune disorders (a condition that occurs when the immune system attacks healthy body tissue) may also occur after you start taking medicines for the treatment of your HIV infection. Autoimmune disorders may occur many months after the start of treatment. If you notice any symptoms of infection or other symptoms such as muscle weakness, weakness beginning in the hands and feet and moving up towards the trunk of the body, palpitations, tremor or hyperactivity, please inform your doctor immediately to seek necessary treatment.</w:t>
      </w:r>
    </w:p>
    <w:p w:rsidR="0045144B" w:rsidRPr="00DE584D" w:rsidRDefault="0045144B" w:rsidP="00DE584D">
      <w:pPr>
        <w:tabs>
          <w:tab w:val="clear" w:pos="567"/>
        </w:tabs>
        <w:spacing w:line="240" w:lineRule="auto"/>
        <w:rPr>
          <w:color w:val="000000"/>
          <w:szCs w:val="22"/>
        </w:rPr>
      </w:pPr>
    </w:p>
    <w:p w:rsidR="00DE584D" w:rsidRPr="00DE584D" w:rsidRDefault="00DE584D" w:rsidP="00DE584D">
      <w:pPr>
        <w:tabs>
          <w:tab w:val="clear" w:pos="567"/>
        </w:tabs>
        <w:spacing w:after="120" w:line="240" w:lineRule="auto"/>
        <w:rPr>
          <w:color w:val="000000"/>
          <w:szCs w:val="22"/>
        </w:rPr>
      </w:pPr>
      <w:r w:rsidRPr="00DE584D">
        <w:rPr>
          <w:color w:val="000000"/>
          <w:szCs w:val="22"/>
        </w:rPr>
        <w:t>If you get any symptoms of infection while you</w:t>
      </w:r>
      <w:r w:rsidR="0045144B">
        <w:rPr>
          <w:color w:val="000000"/>
          <w:szCs w:val="22"/>
        </w:rPr>
        <w:t xml:space="preserve"> a</w:t>
      </w:r>
      <w:r w:rsidRPr="00DE584D">
        <w:rPr>
          <w:color w:val="000000"/>
          <w:szCs w:val="22"/>
        </w:rPr>
        <w:t>re taking Lamivudine/Zidovudine Teva:</w:t>
      </w:r>
    </w:p>
    <w:p w:rsidR="00DE584D" w:rsidRPr="00DE584D" w:rsidRDefault="00DE584D" w:rsidP="00DE584D">
      <w:pPr>
        <w:tabs>
          <w:tab w:val="clear" w:pos="567"/>
        </w:tabs>
        <w:spacing w:line="240" w:lineRule="auto"/>
        <w:ind w:left="284" w:firstLine="283"/>
        <w:rPr>
          <w:color w:val="000000"/>
          <w:szCs w:val="22"/>
        </w:rPr>
      </w:pPr>
      <w:r w:rsidRPr="00DE584D">
        <w:rPr>
          <w:b/>
          <w:color w:val="000000"/>
          <w:szCs w:val="22"/>
        </w:rPr>
        <w:t xml:space="preserve">Tell your doctor immediately. </w:t>
      </w:r>
      <w:r w:rsidRPr="00DE584D">
        <w:rPr>
          <w:color w:val="000000"/>
          <w:szCs w:val="22"/>
        </w:rPr>
        <w:t>Do</w:t>
      </w:r>
      <w:r w:rsidR="0045144B">
        <w:rPr>
          <w:color w:val="000000"/>
          <w:szCs w:val="22"/>
        </w:rPr>
        <w:t xml:space="preserve"> </w:t>
      </w:r>
      <w:r w:rsidRPr="00DE584D">
        <w:rPr>
          <w:color w:val="000000"/>
          <w:szCs w:val="22"/>
        </w:rPr>
        <w:t>n</w:t>
      </w:r>
      <w:r w:rsidR="0045144B">
        <w:rPr>
          <w:color w:val="000000"/>
          <w:szCs w:val="22"/>
        </w:rPr>
        <w:t>o</w:t>
      </w:r>
      <w:r w:rsidRPr="00DE584D">
        <w:rPr>
          <w:color w:val="000000"/>
          <w:szCs w:val="22"/>
        </w:rPr>
        <w:t xml:space="preserve">t take other medicines for the infection without your </w:t>
      </w:r>
      <w:r w:rsidRPr="00DE584D">
        <w:rPr>
          <w:color w:val="000000"/>
          <w:szCs w:val="22"/>
        </w:rPr>
        <w:tab/>
        <w:t>doctor’s advice.</w:t>
      </w:r>
    </w:p>
    <w:p w:rsidR="00DE584D" w:rsidRPr="00DE584D" w:rsidRDefault="00DE584D" w:rsidP="00DE584D">
      <w:pPr>
        <w:tabs>
          <w:tab w:val="clear" w:pos="567"/>
        </w:tabs>
        <w:spacing w:line="240" w:lineRule="auto"/>
        <w:rPr>
          <w:b/>
          <w:color w:val="000000"/>
          <w:szCs w:val="22"/>
        </w:rPr>
      </w:pPr>
    </w:p>
    <w:p w:rsidR="00DE584D" w:rsidRPr="00DE584D" w:rsidRDefault="00DE584D" w:rsidP="00DE584D">
      <w:pPr>
        <w:tabs>
          <w:tab w:val="clear" w:pos="567"/>
        </w:tabs>
        <w:spacing w:after="120" w:line="240" w:lineRule="auto"/>
        <w:rPr>
          <w:b/>
          <w:color w:val="000000"/>
          <w:szCs w:val="22"/>
        </w:rPr>
      </w:pPr>
      <w:r w:rsidRPr="00DE584D">
        <w:rPr>
          <w:b/>
          <w:color w:val="000000"/>
          <w:szCs w:val="22"/>
        </w:rPr>
        <w:t>Lactic acidosis is a rare but serious side effect</w:t>
      </w:r>
    </w:p>
    <w:p w:rsidR="00DE584D" w:rsidRPr="00DE584D" w:rsidRDefault="00DE584D" w:rsidP="00DE584D">
      <w:pPr>
        <w:tabs>
          <w:tab w:val="clear" w:pos="567"/>
        </w:tabs>
        <w:spacing w:line="240" w:lineRule="auto"/>
        <w:rPr>
          <w:color w:val="000000"/>
          <w:szCs w:val="22"/>
        </w:rPr>
      </w:pPr>
      <w:r w:rsidRPr="00DE584D">
        <w:rPr>
          <w:color w:val="000000"/>
          <w:szCs w:val="22"/>
        </w:rPr>
        <w:t>Some people taking Lamivudine/Zidovudine Teva develop a condition called lactic acidosis, together with an enlarged liver.</w:t>
      </w:r>
    </w:p>
    <w:p w:rsidR="00DE584D" w:rsidRPr="00DE584D" w:rsidRDefault="00DE584D" w:rsidP="00DE584D">
      <w:pPr>
        <w:tabs>
          <w:tab w:val="clear" w:pos="567"/>
        </w:tabs>
        <w:spacing w:line="240" w:lineRule="auto"/>
        <w:rPr>
          <w:color w:val="000000"/>
          <w:szCs w:val="22"/>
        </w:rPr>
      </w:pPr>
    </w:p>
    <w:p w:rsidR="00DE584D" w:rsidRPr="00DE584D" w:rsidRDefault="00DE584D" w:rsidP="00DE584D">
      <w:pPr>
        <w:tabs>
          <w:tab w:val="clear" w:pos="567"/>
        </w:tabs>
        <w:spacing w:line="240" w:lineRule="auto"/>
        <w:rPr>
          <w:color w:val="000000"/>
          <w:szCs w:val="22"/>
        </w:rPr>
      </w:pPr>
      <w:r w:rsidRPr="00DE584D">
        <w:rPr>
          <w:color w:val="000000"/>
          <w:szCs w:val="22"/>
        </w:rPr>
        <w:t>Lactic acidosis is caused by a build up of lactic acid in the body. It is rare; if it happens, it usually develops after a few months of treatment. It can be life-threatening, causing failure of internal organs. Lactic acidosis is more likely to develop in people who have liver disease, or in obese (very overweight) people, especially women.</w:t>
      </w:r>
    </w:p>
    <w:p w:rsidR="00DE584D" w:rsidRPr="00DE584D" w:rsidRDefault="00DE584D" w:rsidP="00DE584D">
      <w:pPr>
        <w:tabs>
          <w:tab w:val="clear" w:pos="567"/>
        </w:tabs>
        <w:spacing w:line="240" w:lineRule="auto"/>
        <w:rPr>
          <w:color w:val="000000"/>
          <w:szCs w:val="22"/>
        </w:rPr>
      </w:pPr>
    </w:p>
    <w:p w:rsidR="00DE584D" w:rsidRPr="00DE584D" w:rsidRDefault="00DE584D" w:rsidP="00DE584D">
      <w:pPr>
        <w:tabs>
          <w:tab w:val="clear" w:pos="567"/>
        </w:tabs>
        <w:spacing w:line="240" w:lineRule="auto"/>
        <w:rPr>
          <w:b/>
          <w:color w:val="000000"/>
          <w:szCs w:val="22"/>
        </w:rPr>
      </w:pPr>
      <w:r w:rsidRPr="00DE584D">
        <w:rPr>
          <w:b/>
          <w:color w:val="000000"/>
          <w:szCs w:val="22"/>
        </w:rPr>
        <w:t>Signs of lactic acidosis include:</w:t>
      </w:r>
    </w:p>
    <w:p w:rsidR="00DE584D" w:rsidRPr="00DE584D" w:rsidRDefault="00DE584D" w:rsidP="00DE584D">
      <w:pPr>
        <w:numPr>
          <w:ilvl w:val="0"/>
          <w:numId w:val="23"/>
        </w:numPr>
        <w:tabs>
          <w:tab w:val="clear" w:pos="432"/>
          <w:tab w:val="num" w:pos="567"/>
        </w:tabs>
        <w:spacing w:line="240" w:lineRule="auto"/>
        <w:rPr>
          <w:color w:val="000000"/>
          <w:szCs w:val="22"/>
        </w:rPr>
      </w:pPr>
      <w:r w:rsidRPr="00DE584D">
        <w:rPr>
          <w:color w:val="000000"/>
          <w:szCs w:val="22"/>
        </w:rPr>
        <w:t>deep, rapid, difficult breathing</w:t>
      </w:r>
    </w:p>
    <w:p w:rsidR="00DE584D" w:rsidRPr="00DE584D" w:rsidRDefault="00DE584D" w:rsidP="00DE584D">
      <w:pPr>
        <w:numPr>
          <w:ilvl w:val="0"/>
          <w:numId w:val="23"/>
        </w:numPr>
        <w:tabs>
          <w:tab w:val="clear" w:pos="432"/>
          <w:tab w:val="num" w:pos="567"/>
        </w:tabs>
        <w:spacing w:line="240" w:lineRule="auto"/>
        <w:rPr>
          <w:color w:val="000000"/>
          <w:szCs w:val="22"/>
        </w:rPr>
      </w:pPr>
      <w:r w:rsidRPr="00DE584D">
        <w:rPr>
          <w:color w:val="000000"/>
          <w:szCs w:val="22"/>
        </w:rPr>
        <w:t>drowsiness</w:t>
      </w:r>
    </w:p>
    <w:p w:rsidR="00DE584D" w:rsidRPr="00DE584D" w:rsidRDefault="00DE584D" w:rsidP="00DE584D">
      <w:pPr>
        <w:numPr>
          <w:ilvl w:val="0"/>
          <w:numId w:val="23"/>
        </w:numPr>
        <w:tabs>
          <w:tab w:val="clear" w:pos="432"/>
          <w:tab w:val="num" w:pos="567"/>
        </w:tabs>
        <w:spacing w:line="240" w:lineRule="auto"/>
        <w:rPr>
          <w:color w:val="000000"/>
          <w:szCs w:val="22"/>
        </w:rPr>
      </w:pPr>
      <w:r w:rsidRPr="00DE584D">
        <w:rPr>
          <w:color w:val="000000"/>
          <w:szCs w:val="22"/>
        </w:rPr>
        <w:t>numbness or weakness in the limbs</w:t>
      </w:r>
    </w:p>
    <w:p w:rsidR="00DE584D" w:rsidRPr="00DE584D" w:rsidRDefault="00DE584D" w:rsidP="00DE584D">
      <w:pPr>
        <w:numPr>
          <w:ilvl w:val="0"/>
          <w:numId w:val="23"/>
        </w:numPr>
        <w:tabs>
          <w:tab w:val="clear" w:pos="432"/>
          <w:tab w:val="num" w:pos="567"/>
        </w:tabs>
        <w:spacing w:line="240" w:lineRule="auto"/>
        <w:rPr>
          <w:color w:val="000000"/>
          <w:szCs w:val="22"/>
        </w:rPr>
      </w:pPr>
      <w:r w:rsidRPr="00DE584D">
        <w:rPr>
          <w:color w:val="000000"/>
          <w:szCs w:val="22"/>
        </w:rPr>
        <w:t>feeling sick (nausea)</w:t>
      </w:r>
      <w:r w:rsidRPr="00DE584D">
        <w:rPr>
          <w:i/>
          <w:color w:val="000000"/>
          <w:szCs w:val="22"/>
        </w:rPr>
        <w:t xml:space="preserve">, </w:t>
      </w:r>
      <w:r w:rsidRPr="00DE584D">
        <w:rPr>
          <w:color w:val="000000"/>
          <w:szCs w:val="22"/>
        </w:rPr>
        <w:t>being sick (vomiting)</w:t>
      </w:r>
    </w:p>
    <w:p w:rsidR="00DE584D" w:rsidRPr="00DE584D" w:rsidRDefault="00DE584D" w:rsidP="00DE584D">
      <w:pPr>
        <w:numPr>
          <w:ilvl w:val="0"/>
          <w:numId w:val="23"/>
        </w:numPr>
        <w:tabs>
          <w:tab w:val="clear" w:pos="432"/>
          <w:tab w:val="num" w:pos="567"/>
        </w:tabs>
        <w:spacing w:line="240" w:lineRule="auto"/>
        <w:rPr>
          <w:color w:val="000000"/>
          <w:szCs w:val="22"/>
        </w:rPr>
      </w:pPr>
      <w:r w:rsidRPr="00DE584D">
        <w:rPr>
          <w:color w:val="000000"/>
          <w:szCs w:val="22"/>
        </w:rPr>
        <w:t>stomach pain.</w:t>
      </w:r>
    </w:p>
    <w:p w:rsidR="00DE584D" w:rsidRPr="00DE584D" w:rsidRDefault="00DE584D" w:rsidP="00DE584D">
      <w:pPr>
        <w:tabs>
          <w:tab w:val="clear" w:pos="567"/>
        </w:tabs>
        <w:spacing w:line="240" w:lineRule="auto"/>
        <w:rPr>
          <w:b/>
          <w:color w:val="000000"/>
          <w:szCs w:val="22"/>
        </w:rPr>
      </w:pPr>
    </w:p>
    <w:p w:rsidR="00DE584D" w:rsidRPr="00DE584D" w:rsidRDefault="00DE584D" w:rsidP="00DE584D">
      <w:pPr>
        <w:tabs>
          <w:tab w:val="clear" w:pos="567"/>
        </w:tabs>
        <w:spacing w:after="120" w:line="240" w:lineRule="auto"/>
        <w:rPr>
          <w:b/>
          <w:color w:val="000000"/>
          <w:szCs w:val="22"/>
        </w:rPr>
      </w:pPr>
      <w:r w:rsidRPr="00DE584D">
        <w:rPr>
          <w:color w:val="000000"/>
          <w:szCs w:val="22"/>
        </w:rPr>
        <w:t>During your treatment, your doctor will monitor you for signs of lactic aci</w:t>
      </w:r>
      <w:r w:rsidR="001816C9">
        <w:rPr>
          <w:color w:val="000000"/>
          <w:szCs w:val="22"/>
        </w:rPr>
        <w:t xml:space="preserve">dosis. </w:t>
      </w:r>
      <w:r w:rsidRPr="00DE584D">
        <w:rPr>
          <w:color w:val="000000"/>
          <w:szCs w:val="22"/>
        </w:rPr>
        <w:t>If you have any of the symptoms listed above, or any other symptoms that worry you:</w:t>
      </w:r>
    </w:p>
    <w:p w:rsidR="00DE584D" w:rsidRPr="00DE584D" w:rsidRDefault="00DE584D" w:rsidP="00DE584D">
      <w:pPr>
        <w:tabs>
          <w:tab w:val="clear" w:pos="567"/>
        </w:tabs>
        <w:spacing w:line="240" w:lineRule="auto"/>
        <w:ind w:left="567"/>
        <w:rPr>
          <w:b/>
          <w:color w:val="000000"/>
          <w:szCs w:val="22"/>
        </w:rPr>
      </w:pPr>
      <w:r w:rsidRPr="00DE584D">
        <w:rPr>
          <w:b/>
          <w:color w:val="000000"/>
          <w:szCs w:val="22"/>
        </w:rPr>
        <w:t>See your doctor as soon as possible.</w:t>
      </w:r>
    </w:p>
    <w:p w:rsidR="00DE584D" w:rsidRPr="00DE584D" w:rsidRDefault="00DE584D" w:rsidP="00DE584D">
      <w:pPr>
        <w:tabs>
          <w:tab w:val="clear" w:pos="567"/>
        </w:tabs>
        <w:spacing w:line="240" w:lineRule="auto"/>
        <w:rPr>
          <w:b/>
          <w:color w:val="000000"/>
          <w:szCs w:val="22"/>
        </w:rPr>
      </w:pPr>
    </w:p>
    <w:p w:rsidR="00DE584D" w:rsidRPr="00DE584D" w:rsidRDefault="00DE584D" w:rsidP="00DE584D">
      <w:pPr>
        <w:tabs>
          <w:tab w:val="clear" w:pos="567"/>
        </w:tabs>
        <w:spacing w:after="120" w:line="240" w:lineRule="auto"/>
        <w:rPr>
          <w:b/>
          <w:color w:val="000000"/>
          <w:szCs w:val="22"/>
        </w:rPr>
      </w:pPr>
      <w:r w:rsidRPr="00DE584D">
        <w:rPr>
          <w:b/>
          <w:color w:val="000000"/>
          <w:szCs w:val="22"/>
        </w:rPr>
        <w:t>You may have problems with your bones</w:t>
      </w:r>
    </w:p>
    <w:p w:rsidR="00DE584D" w:rsidRPr="00DE584D" w:rsidRDefault="00DE584D" w:rsidP="00DE584D">
      <w:pPr>
        <w:tabs>
          <w:tab w:val="clear" w:pos="567"/>
        </w:tabs>
        <w:spacing w:line="240" w:lineRule="auto"/>
        <w:rPr>
          <w:color w:val="000000"/>
          <w:szCs w:val="22"/>
        </w:rPr>
      </w:pPr>
      <w:r w:rsidRPr="00DE584D">
        <w:rPr>
          <w:color w:val="000000"/>
          <w:szCs w:val="22"/>
        </w:rPr>
        <w:t>Some people taking combination therapy for HIV develop a condition called osteonecrosis. With this condition, parts of the bone tissue die because of reduced blood supply to the bone. People may be more likely to get this condition:</w:t>
      </w:r>
    </w:p>
    <w:p w:rsidR="00DE584D" w:rsidRPr="00DE584D" w:rsidRDefault="00DE584D" w:rsidP="00DE584D">
      <w:pPr>
        <w:numPr>
          <w:ilvl w:val="0"/>
          <w:numId w:val="24"/>
        </w:numPr>
        <w:tabs>
          <w:tab w:val="clear" w:pos="432"/>
          <w:tab w:val="num" w:pos="567"/>
        </w:tabs>
        <w:spacing w:line="240" w:lineRule="auto"/>
        <w:rPr>
          <w:color w:val="000000"/>
          <w:szCs w:val="22"/>
        </w:rPr>
      </w:pPr>
      <w:r w:rsidRPr="00DE584D">
        <w:rPr>
          <w:color w:val="000000"/>
          <w:szCs w:val="22"/>
        </w:rPr>
        <w:t>if they have been taking combination therapy for a long time</w:t>
      </w:r>
    </w:p>
    <w:p w:rsidR="00DE584D" w:rsidRPr="00DE584D" w:rsidRDefault="00DE584D" w:rsidP="00DE584D">
      <w:pPr>
        <w:numPr>
          <w:ilvl w:val="0"/>
          <w:numId w:val="24"/>
        </w:numPr>
        <w:tabs>
          <w:tab w:val="clear" w:pos="432"/>
          <w:tab w:val="num" w:pos="567"/>
        </w:tabs>
        <w:spacing w:line="240" w:lineRule="auto"/>
        <w:rPr>
          <w:color w:val="000000"/>
          <w:szCs w:val="22"/>
        </w:rPr>
      </w:pPr>
      <w:r w:rsidRPr="00DE584D">
        <w:rPr>
          <w:color w:val="000000"/>
          <w:szCs w:val="22"/>
        </w:rPr>
        <w:t>if they are also taking anti-inflammatory medicines called corticosteroids</w:t>
      </w:r>
    </w:p>
    <w:p w:rsidR="00DE584D" w:rsidRPr="00DE584D" w:rsidRDefault="00DE584D" w:rsidP="00DE584D">
      <w:pPr>
        <w:numPr>
          <w:ilvl w:val="0"/>
          <w:numId w:val="24"/>
        </w:numPr>
        <w:tabs>
          <w:tab w:val="clear" w:pos="432"/>
          <w:tab w:val="num" w:pos="567"/>
        </w:tabs>
        <w:spacing w:line="240" w:lineRule="auto"/>
        <w:rPr>
          <w:color w:val="000000"/>
          <w:szCs w:val="22"/>
        </w:rPr>
      </w:pPr>
      <w:r w:rsidRPr="00DE584D">
        <w:rPr>
          <w:color w:val="000000"/>
          <w:szCs w:val="22"/>
        </w:rPr>
        <w:t>if they drink alcohol</w:t>
      </w:r>
    </w:p>
    <w:p w:rsidR="00DE584D" w:rsidRPr="00DE584D" w:rsidRDefault="00DE584D" w:rsidP="00DE584D">
      <w:pPr>
        <w:numPr>
          <w:ilvl w:val="0"/>
          <w:numId w:val="24"/>
        </w:numPr>
        <w:tabs>
          <w:tab w:val="clear" w:pos="432"/>
          <w:tab w:val="num" w:pos="567"/>
        </w:tabs>
        <w:spacing w:line="240" w:lineRule="auto"/>
        <w:rPr>
          <w:color w:val="000000"/>
          <w:szCs w:val="22"/>
        </w:rPr>
      </w:pPr>
      <w:r w:rsidRPr="00DE584D">
        <w:rPr>
          <w:color w:val="000000"/>
          <w:szCs w:val="22"/>
        </w:rPr>
        <w:t>if their immune systems are very weak</w:t>
      </w:r>
    </w:p>
    <w:p w:rsidR="00DE584D" w:rsidRPr="00DE584D" w:rsidRDefault="00DE584D" w:rsidP="00DE584D">
      <w:pPr>
        <w:numPr>
          <w:ilvl w:val="0"/>
          <w:numId w:val="24"/>
        </w:numPr>
        <w:tabs>
          <w:tab w:val="clear" w:pos="432"/>
          <w:tab w:val="num" w:pos="567"/>
        </w:tabs>
        <w:spacing w:line="240" w:lineRule="auto"/>
        <w:rPr>
          <w:color w:val="000000"/>
          <w:szCs w:val="22"/>
        </w:rPr>
      </w:pPr>
      <w:r w:rsidRPr="00DE584D">
        <w:rPr>
          <w:color w:val="000000"/>
          <w:szCs w:val="22"/>
        </w:rPr>
        <w:t>if they are overweight.</w:t>
      </w:r>
    </w:p>
    <w:p w:rsidR="00DE584D" w:rsidRPr="00DE584D" w:rsidRDefault="00DE584D" w:rsidP="00DE584D">
      <w:pPr>
        <w:tabs>
          <w:tab w:val="clear" w:pos="567"/>
        </w:tabs>
        <w:spacing w:line="240" w:lineRule="auto"/>
        <w:rPr>
          <w:color w:val="000000"/>
          <w:szCs w:val="22"/>
        </w:rPr>
      </w:pPr>
    </w:p>
    <w:p w:rsidR="00DE584D" w:rsidRPr="00DE584D" w:rsidRDefault="00DE584D" w:rsidP="00DE584D">
      <w:pPr>
        <w:tabs>
          <w:tab w:val="clear" w:pos="567"/>
        </w:tabs>
        <w:spacing w:line="240" w:lineRule="auto"/>
        <w:rPr>
          <w:b/>
          <w:color w:val="000000"/>
          <w:szCs w:val="22"/>
        </w:rPr>
      </w:pPr>
      <w:r w:rsidRPr="00DE584D">
        <w:rPr>
          <w:b/>
          <w:color w:val="000000"/>
          <w:szCs w:val="22"/>
        </w:rPr>
        <w:t>Signs of osteonecrosis include:</w:t>
      </w:r>
    </w:p>
    <w:p w:rsidR="00DE584D" w:rsidRPr="00DE584D" w:rsidRDefault="00DE584D" w:rsidP="00DE584D">
      <w:pPr>
        <w:numPr>
          <w:ilvl w:val="0"/>
          <w:numId w:val="25"/>
        </w:numPr>
        <w:tabs>
          <w:tab w:val="clear" w:pos="432"/>
          <w:tab w:val="num" w:pos="567"/>
        </w:tabs>
        <w:spacing w:line="240" w:lineRule="auto"/>
        <w:rPr>
          <w:color w:val="000000"/>
          <w:szCs w:val="22"/>
        </w:rPr>
      </w:pPr>
      <w:r w:rsidRPr="00DE584D">
        <w:rPr>
          <w:color w:val="000000"/>
          <w:szCs w:val="22"/>
        </w:rPr>
        <w:t>stiffness in the joints</w:t>
      </w:r>
    </w:p>
    <w:p w:rsidR="00DE584D" w:rsidRPr="00DE584D" w:rsidRDefault="00DE584D" w:rsidP="00DE584D">
      <w:pPr>
        <w:numPr>
          <w:ilvl w:val="0"/>
          <w:numId w:val="25"/>
        </w:numPr>
        <w:tabs>
          <w:tab w:val="clear" w:pos="432"/>
          <w:tab w:val="num" w:pos="567"/>
        </w:tabs>
        <w:spacing w:line="240" w:lineRule="auto"/>
        <w:rPr>
          <w:color w:val="000000"/>
          <w:szCs w:val="22"/>
        </w:rPr>
      </w:pPr>
      <w:r w:rsidRPr="00DE584D">
        <w:rPr>
          <w:color w:val="000000"/>
          <w:szCs w:val="22"/>
        </w:rPr>
        <w:t>aches and pains (especially in the hip, knee or shoulder)</w:t>
      </w:r>
    </w:p>
    <w:p w:rsidR="00DE584D" w:rsidRPr="00DE584D" w:rsidRDefault="00DE584D" w:rsidP="00DE584D">
      <w:pPr>
        <w:numPr>
          <w:ilvl w:val="0"/>
          <w:numId w:val="25"/>
        </w:numPr>
        <w:tabs>
          <w:tab w:val="clear" w:pos="432"/>
          <w:tab w:val="num" w:pos="567"/>
        </w:tabs>
        <w:spacing w:line="240" w:lineRule="auto"/>
        <w:rPr>
          <w:color w:val="000000"/>
          <w:szCs w:val="22"/>
        </w:rPr>
      </w:pPr>
      <w:r w:rsidRPr="00DE584D">
        <w:rPr>
          <w:color w:val="000000"/>
          <w:szCs w:val="22"/>
        </w:rPr>
        <w:t>difficulty moving.</w:t>
      </w:r>
    </w:p>
    <w:p w:rsidR="00DE584D" w:rsidRPr="00DE584D" w:rsidRDefault="00DE584D" w:rsidP="00DE584D">
      <w:pPr>
        <w:tabs>
          <w:tab w:val="clear" w:pos="567"/>
        </w:tabs>
        <w:spacing w:after="120" w:line="240" w:lineRule="auto"/>
        <w:rPr>
          <w:color w:val="000000"/>
          <w:szCs w:val="22"/>
        </w:rPr>
      </w:pPr>
      <w:r w:rsidRPr="00DE584D">
        <w:rPr>
          <w:color w:val="000000"/>
          <w:szCs w:val="22"/>
        </w:rPr>
        <w:t>If you notice any of these symptoms:</w:t>
      </w:r>
    </w:p>
    <w:p w:rsidR="00DE584D" w:rsidRPr="00DE584D" w:rsidRDefault="00DE584D" w:rsidP="00DE584D">
      <w:pPr>
        <w:tabs>
          <w:tab w:val="clear" w:pos="567"/>
        </w:tabs>
        <w:spacing w:line="240" w:lineRule="auto"/>
        <w:ind w:left="567"/>
        <w:rPr>
          <w:color w:val="000000"/>
          <w:szCs w:val="22"/>
        </w:rPr>
      </w:pPr>
      <w:r w:rsidRPr="00DE584D">
        <w:rPr>
          <w:b/>
          <w:color w:val="000000"/>
          <w:szCs w:val="22"/>
        </w:rPr>
        <w:t>Tell your doctor.</w:t>
      </w:r>
    </w:p>
    <w:p w:rsidR="00DE584D" w:rsidRPr="00DE584D" w:rsidRDefault="00DE584D" w:rsidP="00DE584D">
      <w:pPr>
        <w:tabs>
          <w:tab w:val="clear" w:pos="567"/>
        </w:tabs>
        <w:spacing w:line="240" w:lineRule="auto"/>
        <w:rPr>
          <w:b/>
          <w:color w:val="000000"/>
          <w:szCs w:val="22"/>
        </w:rPr>
      </w:pPr>
    </w:p>
    <w:p w:rsidR="00DE584D" w:rsidRPr="00DE584D" w:rsidRDefault="00DE584D" w:rsidP="00DE584D">
      <w:pPr>
        <w:tabs>
          <w:tab w:val="clear" w:pos="567"/>
        </w:tabs>
        <w:spacing w:after="120" w:line="240" w:lineRule="auto"/>
        <w:rPr>
          <w:b/>
          <w:color w:val="000000"/>
          <w:szCs w:val="22"/>
        </w:rPr>
      </w:pPr>
      <w:r w:rsidRPr="00DE584D">
        <w:rPr>
          <w:b/>
          <w:color w:val="000000"/>
          <w:szCs w:val="22"/>
        </w:rPr>
        <w:t>Other effects may show up in blood tests</w:t>
      </w:r>
    </w:p>
    <w:p w:rsidR="00DE584D" w:rsidRPr="00DE584D" w:rsidRDefault="00DE584D" w:rsidP="00DE584D">
      <w:pPr>
        <w:tabs>
          <w:tab w:val="clear" w:pos="567"/>
        </w:tabs>
        <w:spacing w:line="240" w:lineRule="auto"/>
        <w:rPr>
          <w:color w:val="000000"/>
          <w:szCs w:val="22"/>
        </w:rPr>
      </w:pPr>
      <w:r w:rsidRPr="00DE584D">
        <w:rPr>
          <w:color w:val="000000"/>
          <w:szCs w:val="22"/>
        </w:rPr>
        <w:t>Combination therapy for HIV can also cause:</w:t>
      </w:r>
    </w:p>
    <w:p w:rsidR="00DE584D" w:rsidRPr="00DE584D" w:rsidRDefault="00DE584D" w:rsidP="00DE584D">
      <w:pPr>
        <w:numPr>
          <w:ilvl w:val="0"/>
          <w:numId w:val="26"/>
        </w:numPr>
        <w:tabs>
          <w:tab w:val="clear" w:pos="432"/>
          <w:tab w:val="num" w:pos="567"/>
        </w:tabs>
        <w:spacing w:line="240" w:lineRule="auto"/>
        <w:rPr>
          <w:color w:val="000000"/>
          <w:szCs w:val="22"/>
        </w:rPr>
      </w:pPr>
      <w:r w:rsidRPr="00DE584D">
        <w:rPr>
          <w:color w:val="000000"/>
          <w:szCs w:val="22"/>
        </w:rPr>
        <w:t>increased levels of lactic acid in the blood, which on rare occasions can lead to lactic acidosis</w:t>
      </w:r>
      <w:r w:rsidR="00DE7F29">
        <w:rPr>
          <w:color w:val="000000"/>
          <w:szCs w:val="22"/>
        </w:rPr>
        <w:t>.</w:t>
      </w:r>
    </w:p>
    <w:p w:rsidR="00DE584D" w:rsidRDefault="00DE584D" w:rsidP="00DE584D">
      <w:pPr>
        <w:numPr>
          <w:ilvl w:val="12"/>
          <w:numId w:val="0"/>
        </w:numPr>
        <w:tabs>
          <w:tab w:val="clear" w:pos="567"/>
        </w:tabs>
        <w:spacing w:line="240" w:lineRule="auto"/>
        <w:ind w:right="-2"/>
        <w:rPr>
          <w:noProof/>
        </w:rPr>
      </w:pPr>
    </w:p>
    <w:p w:rsidR="0048562F" w:rsidRPr="00C4055D" w:rsidRDefault="0048562F" w:rsidP="002E01AF">
      <w:pPr>
        <w:numPr>
          <w:ilvl w:val="12"/>
          <w:numId w:val="0"/>
        </w:numPr>
        <w:tabs>
          <w:tab w:val="clear" w:pos="567"/>
        </w:tabs>
        <w:spacing w:line="240" w:lineRule="auto"/>
        <w:ind w:right="-2"/>
        <w:rPr>
          <w:b/>
          <w:noProof/>
          <w:szCs w:val="22"/>
        </w:rPr>
      </w:pPr>
      <w:r w:rsidRPr="00C4055D">
        <w:rPr>
          <w:b/>
          <w:noProof/>
          <w:szCs w:val="22"/>
        </w:rPr>
        <w:t>Reporting of side effects</w:t>
      </w:r>
    </w:p>
    <w:p w:rsidR="002E01AF" w:rsidRDefault="002E01AF" w:rsidP="002E01AF">
      <w:pPr>
        <w:numPr>
          <w:ilvl w:val="12"/>
          <w:numId w:val="0"/>
        </w:numPr>
        <w:tabs>
          <w:tab w:val="clear" w:pos="567"/>
        </w:tabs>
        <w:spacing w:line="240" w:lineRule="auto"/>
        <w:ind w:right="-2"/>
        <w:rPr>
          <w:noProof/>
        </w:rPr>
      </w:pPr>
      <w:r w:rsidRPr="00FA653F">
        <w:rPr>
          <w:noProof/>
          <w:szCs w:val="22"/>
        </w:rPr>
        <w:t xml:space="preserve">If you get any side effects, </w:t>
      </w:r>
      <w:r>
        <w:rPr>
          <w:noProof/>
          <w:szCs w:val="22"/>
        </w:rPr>
        <w:t xml:space="preserve">talk to your </w:t>
      </w:r>
      <w:r w:rsidRPr="00FA653F">
        <w:rPr>
          <w:noProof/>
          <w:szCs w:val="22"/>
        </w:rPr>
        <w:t>doctor or pharmacist.</w:t>
      </w:r>
      <w:r w:rsidRPr="007B1998">
        <w:rPr>
          <w:szCs w:val="22"/>
        </w:rPr>
        <w:t xml:space="preserve"> </w:t>
      </w:r>
      <w:r w:rsidRPr="00FA653F">
        <w:rPr>
          <w:szCs w:val="22"/>
        </w:rPr>
        <w:t xml:space="preserve">This includes any possible </w:t>
      </w:r>
      <w:r w:rsidRPr="00FA653F">
        <w:rPr>
          <w:noProof/>
          <w:szCs w:val="22"/>
        </w:rPr>
        <w:t>side effects not listed in this leaflet.</w:t>
      </w:r>
      <w:r w:rsidRPr="00FA653F">
        <w:rPr>
          <w:szCs w:val="22"/>
        </w:rPr>
        <w:t xml:space="preserve"> You can also report side effects directly via </w:t>
      </w:r>
      <w:r w:rsidRPr="00FA653F">
        <w:rPr>
          <w:szCs w:val="22"/>
          <w:highlight w:val="lightGray"/>
        </w:rPr>
        <w:t xml:space="preserve">the national reporting system listed in </w:t>
      </w:r>
      <w:hyperlink r:id="rId12" w:history="1">
        <w:r w:rsidRPr="00FA653F">
          <w:rPr>
            <w:rStyle w:val="Hyperlink"/>
            <w:szCs w:val="22"/>
            <w:highlight w:val="lightGray"/>
          </w:rPr>
          <w:t>Appendix V</w:t>
        </w:r>
      </w:hyperlink>
      <w:r w:rsidRPr="00FA653F">
        <w:rPr>
          <w:szCs w:val="22"/>
        </w:rPr>
        <w:t>. By reporting side effects you can help provide more information on the safety of this medicine.</w:t>
      </w:r>
    </w:p>
    <w:p w:rsidR="009B0A0A" w:rsidRDefault="009B0A0A" w:rsidP="00DE584D">
      <w:pPr>
        <w:numPr>
          <w:ilvl w:val="12"/>
          <w:numId w:val="0"/>
        </w:numPr>
        <w:tabs>
          <w:tab w:val="clear" w:pos="567"/>
        </w:tabs>
        <w:spacing w:line="240" w:lineRule="auto"/>
        <w:ind w:right="-2"/>
        <w:rPr>
          <w:noProof/>
        </w:rPr>
      </w:pPr>
    </w:p>
    <w:p w:rsidR="00F03FA4" w:rsidRDefault="00F03FA4" w:rsidP="00DE584D">
      <w:pPr>
        <w:numPr>
          <w:ilvl w:val="12"/>
          <w:numId w:val="0"/>
        </w:numPr>
        <w:tabs>
          <w:tab w:val="clear" w:pos="567"/>
        </w:tabs>
        <w:spacing w:line="240" w:lineRule="auto"/>
        <w:ind w:right="-2"/>
        <w:rPr>
          <w:noProof/>
        </w:rPr>
      </w:pPr>
    </w:p>
    <w:p w:rsidR="00DE584D" w:rsidRPr="00C357C1" w:rsidRDefault="00DE584D" w:rsidP="00DE584D">
      <w:pPr>
        <w:numPr>
          <w:ilvl w:val="12"/>
          <w:numId w:val="0"/>
        </w:numPr>
        <w:tabs>
          <w:tab w:val="clear" w:pos="567"/>
        </w:tabs>
        <w:spacing w:line="240" w:lineRule="auto"/>
        <w:ind w:left="567" w:right="-2" w:hanging="567"/>
        <w:rPr>
          <w:noProof/>
        </w:rPr>
      </w:pPr>
      <w:r w:rsidRPr="00DE584D">
        <w:rPr>
          <w:b/>
          <w:noProof/>
        </w:rPr>
        <w:t>5.</w:t>
      </w:r>
      <w:r w:rsidRPr="00DE584D">
        <w:rPr>
          <w:b/>
          <w:noProof/>
        </w:rPr>
        <w:tab/>
      </w:r>
      <w:r w:rsidR="00DC755F" w:rsidRPr="00805BF8">
        <w:rPr>
          <w:b/>
          <w:noProof/>
        </w:rPr>
        <w:t>How to store Lamivudine/Zidovudine Teva</w:t>
      </w:r>
    </w:p>
    <w:p w:rsidR="00DE584D" w:rsidRDefault="00DE584D" w:rsidP="00DE584D">
      <w:pPr>
        <w:numPr>
          <w:ilvl w:val="12"/>
          <w:numId w:val="0"/>
        </w:numPr>
        <w:tabs>
          <w:tab w:val="clear" w:pos="567"/>
        </w:tabs>
        <w:spacing w:line="240" w:lineRule="auto"/>
        <w:ind w:right="-2"/>
        <w:rPr>
          <w:noProof/>
        </w:rPr>
      </w:pPr>
    </w:p>
    <w:p w:rsidR="00DE584D" w:rsidRDefault="00DE584D" w:rsidP="00DE584D">
      <w:pPr>
        <w:numPr>
          <w:ilvl w:val="12"/>
          <w:numId w:val="0"/>
        </w:numPr>
        <w:tabs>
          <w:tab w:val="clear" w:pos="567"/>
        </w:tabs>
        <w:spacing w:line="240" w:lineRule="auto"/>
        <w:ind w:right="-2"/>
        <w:rPr>
          <w:noProof/>
        </w:rPr>
      </w:pPr>
      <w:r>
        <w:rPr>
          <w:noProof/>
        </w:rPr>
        <w:t xml:space="preserve">Keep </w:t>
      </w:r>
      <w:r w:rsidR="0045144B">
        <w:rPr>
          <w:noProof/>
        </w:rPr>
        <w:t xml:space="preserve">this medicine </w:t>
      </w:r>
      <w:r>
        <w:rPr>
          <w:noProof/>
        </w:rPr>
        <w:t xml:space="preserve">out of the </w:t>
      </w:r>
      <w:r w:rsidR="0045144B">
        <w:rPr>
          <w:noProof/>
        </w:rPr>
        <w:t xml:space="preserve">sight and </w:t>
      </w:r>
      <w:r>
        <w:rPr>
          <w:noProof/>
        </w:rPr>
        <w:t>reach of children.</w:t>
      </w:r>
    </w:p>
    <w:p w:rsidR="00DE584D" w:rsidRDefault="00DE584D" w:rsidP="00DE584D">
      <w:pPr>
        <w:numPr>
          <w:ilvl w:val="12"/>
          <w:numId w:val="0"/>
        </w:numPr>
        <w:tabs>
          <w:tab w:val="clear" w:pos="567"/>
        </w:tabs>
        <w:spacing w:line="240" w:lineRule="auto"/>
        <w:ind w:right="-2"/>
        <w:rPr>
          <w:noProof/>
        </w:rPr>
      </w:pPr>
    </w:p>
    <w:p w:rsidR="00DE584D" w:rsidRDefault="00DE584D" w:rsidP="00DE584D">
      <w:pPr>
        <w:numPr>
          <w:ilvl w:val="12"/>
          <w:numId w:val="0"/>
        </w:numPr>
        <w:tabs>
          <w:tab w:val="clear" w:pos="567"/>
        </w:tabs>
        <w:spacing w:line="240" w:lineRule="auto"/>
        <w:ind w:right="-2"/>
        <w:rPr>
          <w:noProof/>
        </w:rPr>
      </w:pPr>
      <w:r>
        <w:rPr>
          <w:noProof/>
        </w:rPr>
        <w:t xml:space="preserve">Do not </w:t>
      </w:r>
      <w:r w:rsidR="0045144B">
        <w:rPr>
          <w:noProof/>
        </w:rPr>
        <w:t>use this medicine</w:t>
      </w:r>
      <w:r>
        <w:rPr>
          <w:noProof/>
        </w:rPr>
        <w:t xml:space="preserve"> after the expiry date </w:t>
      </w:r>
      <w:r w:rsidR="0045144B">
        <w:rPr>
          <w:noProof/>
        </w:rPr>
        <w:t xml:space="preserve">which is stated </w:t>
      </w:r>
      <w:r>
        <w:rPr>
          <w:noProof/>
        </w:rPr>
        <w:t>on the</w:t>
      </w:r>
      <w:r w:rsidR="00024F30">
        <w:rPr>
          <w:noProof/>
        </w:rPr>
        <w:t xml:space="preserve"> container or</w:t>
      </w:r>
      <w:r>
        <w:rPr>
          <w:noProof/>
        </w:rPr>
        <w:t xml:space="preserve"> carton</w:t>
      </w:r>
      <w:r w:rsidR="00024F30">
        <w:rPr>
          <w:noProof/>
        </w:rPr>
        <w:t xml:space="preserve"> and blister </w:t>
      </w:r>
      <w:r w:rsidR="00602E90">
        <w:rPr>
          <w:noProof/>
        </w:rPr>
        <w:t>after EXP</w:t>
      </w:r>
      <w:r>
        <w:rPr>
          <w:noProof/>
        </w:rPr>
        <w:t>.</w:t>
      </w:r>
      <w:r w:rsidR="00D75CB7">
        <w:rPr>
          <w:noProof/>
        </w:rPr>
        <w:t xml:space="preserve"> The expiry date refers to the last day of that month.</w:t>
      </w:r>
    </w:p>
    <w:p w:rsidR="00DE584D" w:rsidRDefault="00DE584D" w:rsidP="00DE584D">
      <w:pPr>
        <w:numPr>
          <w:ilvl w:val="12"/>
          <w:numId w:val="0"/>
        </w:numPr>
        <w:tabs>
          <w:tab w:val="clear" w:pos="567"/>
        </w:tabs>
        <w:spacing w:line="240" w:lineRule="auto"/>
        <w:ind w:right="-2"/>
        <w:rPr>
          <w:noProof/>
        </w:rPr>
      </w:pPr>
    </w:p>
    <w:p w:rsidR="00DE584D" w:rsidRPr="00510956" w:rsidRDefault="00DE584D" w:rsidP="00DE584D">
      <w:pPr>
        <w:numPr>
          <w:ilvl w:val="12"/>
          <w:numId w:val="0"/>
        </w:numPr>
        <w:tabs>
          <w:tab w:val="clear" w:pos="567"/>
        </w:tabs>
        <w:spacing w:line="240" w:lineRule="auto"/>
        <w:ind w:right="-2"/>
        <w:rPr>
          <w:szCs w:val="22"/>
        </w:rPr>
      </w:pPr>
      <w:r w:rsidRPr="00510956">
        <w:rPr>
          <w:szCs w:val="22"/>
        </w:rPr>
        <w:t>This medicinal product does not require any special storage conditions.</w:t>
      </w:r>
    </w:p>
    <w:p w:rsidR="00DE584D" w:rsidRDefault="00DE584D" w:rsidP="00DE584D">
      <w:pPr>
        <w:numPr>
          <w:ilvl w:val="12"/>
          <w:numId w:val="0"/>
        </w:numPr>
        <w:tabs>
          <w:tab w:val="clear" w:pos="567"/>
        </w:tabs>
        <w:spacing w:line="240" w:lineRule="auto"/>
        <w:ind w:right="-2"/>
        <w:rPr>
          <w:noProof/>
        </w:rPr>
      </w:pPr>
    </w:p>
    <w:p w:rsidR="009B0A0A" w:rsidRDefault="0045144B" w:rsidP="00DE584D">
      <w:pPr>
        <w:spacing w:line="240" w:lineRule="auto"/>
        <w:rPr>
          <w:color w:val="000000"/>
        </w:rPr>
      </w:pPr>
      <w:r>
        <w:rPr>
          <w:color w:val="000000"/>
        </w:rPr>
        <w:t>D</w:t>
      </w:r>
      <w:r w:rsidR="00DE584D" w:rsidRPr="00DE584D">
        <w:rPr>
          <w:color w:val="000000"/>
        </w:rPr>
        <w:t>o</w:t>
      </w:r>
      <w:r>
        <w:rPr>
          <w:color w:val="000000"/>
        </w:rPr>
        <w:t xml:space="preserve"> </w:t>
      </w:r>
      <w:r w:rsidR="00DE584D" w:rsidRPr="00DE584D">
        <w:rPr>
          <w:color w:val="000000"/>
        </w:rPr>
        <w:t>n</w:t>
      </w:r>
      <w:r>
        <w:rPr>
          <w:color w:val="000000"/>
        </w:rPr>
        <w:t>o</w:t>
      </w:r>
      <w:r w:rsidR="00DE584D" w:rsidRPr="00DE584D">
        <w:rPr>
          <w:color w:val="000000"/>
        </w:rPr>
        <w:t xml:space="preserve">t </w:t>
      </w:r>
      <w:r>
        <w:rPr>
          <w:color w:val="000000"/>
        </w:rPr>
        <w:t>throw away any medicines via</w:t>
      </w:r>
      <w:r w:rsidR="00DE584D" w:rsidRPr="00DE584D">
        <w:rPr>
          <w:color w:val="000000"/>
        </w:rPr>
        <w:t xml:space="preserve"> waste water or household </w:t>
      </w:r>
      <w:r w:rsidR="00DC755F">
        <w:rPr>
          <w:color w:val="000000"/>
        </w:rPr>
        <w:t>waste</w:t>
      </w:r>
      <w:r w:rsidR="00DE584D" w:rsidRPr="00DE584D">
        <w:rPr>
          <w:color w:val="000000"/>
        </w:rPr>
        <w:t xml:space="preserve">. Ask your pharmacist how to </w:t>
      </w:r>
      <w:r w:rsidR="00DC755F">
        <w:rPr>
          <w:color w:val="000000"/>
        </w:rPr>
        <w:t>throw away</w:t>
      </w:r>
      <w:r w:rsidR="00DE584D" w:rsidRPr="00DE584D">
        <w:rPr>
          <w:color w:val="000000"/>
        </w:rPr>
        <w:t xml:space="preserve"> medicines </w:t>
      </w:r>
      <w:r w:rsidR="00DC755F">
        <w:rPr>
          <w:color w:val="000000"/>
        </w:rPr>
        <w:t xml:space="preserve">you </w:t>
      </w:r>
      <w:r w:rsidR="00DE584D" w:rsidRPr="00DE584D">
        <w:rPr>
          <w:color w:val="000000"/>
        </w:rPr>
        <w:t xml:space="preserve">no longer </w:t>
      </w:r>
      <w:r w:rsidR="00DC755F">
        <w:rPr>
          <w:color w:val="000000"/>
        </w:rPr>
        <w:t>use</w:t>
      </w:r>
      <w:r w:rsidR="00DE584D" w:rsidRPr="00DE584D">
        <w:rPr>
          <w:color w:val="000000"/>
        </w:rPr>
        <w:t>.</w:t>
      </w:r>
      <w:r w:rsidR="001816C9">
        <w:rPr>
          <w:color w:val="000000"/>
        </w:rPr>
        <w:t xml:space="preserve"> </w:t>
      </w:r>
      <w:r w:rsidR="00DE584D" w:rsidRPr="00DE584D">
        <w:rPr>
          <w:color w:val="000000"/>
        </w:rPr>
        <w:t>These measures will help to protect the environment.</w:t>
      </w:r>
    </w:p>
    <w:p w:rsidR="00EF3AD5" w:rsidRDefault="00EF3AD5" w:rsidP="00DE584D">
      <w:pPr>
        <w:spacing w:line="240" w:lineRule="auto"/>
        <w:rPr>
          <w:b/>
          <w:color w:val="000000"/>
        </w:rPr>
      </w:pPr>
    </w:p>
    <w:p w:rsidR="00F03FA4" w:rsidRPr="00DE584D" w:rsidRDefault="00F03FA4" w:rsidP="00DE584D">
      <w:pPr>
        <w:spacing w:line="240" w:lineRule="auto"/>
        <w:rPr>
          <w:b/>
          <w:color w:val="000000"/>
        </w:rPr>
      </w:pPr>
    </w:p>
    <w:p w:rsidR="00DE584D" w:rsidRPr="00DE584D" w:rsidRDefault="00DE584D" w:rsidP="00DE584D">
      <w:pPr>
        <w:numPr>
          <w:ilvl w:val="12"/>
          <w:numId w:val="0"/>
        </w:numPr>
        <w:tabs>
          <w:tab w:val="clear" w:pos="567"/>
        </w:tabs>
        <w:spacing w:line="240" w:lineRule="auto"/>
        <w:ind w:right="-2"/>
        <w:rPr>
          <w:b/>
          <w:noProof/>
        </w:rPr>
      </w:pPr>
      <w:r w:rsidRPr="00DE584D">
        <w:rPr>
          <w:b/>
          <w:noProof/>
        </w:rPr>
        <w:t>6.</w:t>
      </w:r>
      <w:r w:rsidRPr="00DE584D">
        <w:rPr>
          <w:b/>
          <w:noProof/>
        </w:rPr>
        <w:tab/>
      </w:r>
      <w:r w:rsidR="00DC755F" w:rsidRPr="00805BF8">
        <w:rPr>
          <w:b/>
          <w:color w:val="000000"/>
          <w:szCs w:val="22"/>
        </w:rPr>
        <w:t>Contents of the pack and other</w:t>
      </w:r>
      <w:r w:rsidR="00DC755F" w:rsidRPr="00805BF8">
        <w:rPr>
          <w:b/>
          <w:noProof/>
        </w:rPr>
        <w:t xml:space="preserve"> information</w:t>
      </w:r>
    </w:p>
    <w:p w:rsidR="00DE584D" w:rsidRDefault="00DE584D" w:rsidP="00DE584D">
      <w:pPr>
        <w:numPr>
          <w:ilvl w:val="12"/>
          <w:numId w:val="0"/>
        </w:numPr>
        <w:tabs>
          <w:tab w:val="clear" w:pos="567"/>
        </w:tabs>
        <w:spacing w:line="240" w:lineRule="auto"/>
        <w:ind w:right="-2"/>
        <w:rPr>
          <w:noProof/>
        </w:rPr>
      </w:pPr>
    </w:p>
    <w:p w:rsidR="00DE584D" w:rsidRPr="00DE584D" w:rsidRDefault="00DE584D" w:rsidP="00DE584D">
      <w:pPr>
        <w:numPr>
          <w:ilvl w:val="12"/>
          <w:numId w:val="0"/>
        </w:numPr>
        <w:tabs>
          <w:tab w:val="clear" w:pos="567"/>
        </w:tabs>
        <w:spacing w:line="240" w:lineRule="auto"/>
        <w:ind w:right="-2"/>
        <w:rPr>
          <w:b/>
          <w:bCs/>
          <w:noProof/>
        </w:rPr>
      </w:pPr>
      <w:r w:rsidRPr="00DE584D">
        <w:rPr>
          <w:b/>
          <w:bCs/>
          <w:noProof/>
        </w:rPr>
        <w:t>What Lamivudine/Zidovudine Teva contains</w:t>
      </w:r>
    </w:p>
    <w:p w:rsidR="00DE584D" w:rsidRPr="00DE584D" w:rsidRDefault="00DE584D" w:rsidP="00DE584D">
      <w:pPr>
        <w:numPr>
          <w:ilvl w:val="12"/>
          <w:numId w:val="0"/>
        </w:numPr>
        <w:tabs>
          <w:tab w:val="clear" w:pos="567"/>
        </w:tabs>
        <w:spacing w:line="240" w:lineRule="auto"/>
        <w:ind w:right="-2"/>
        <w:rPr>
          <w:noProof/>
          <w:u w:val="single"/>
        </w:rPr>
      </w:pPr>
    </w:p>
    <w:p w:rsidR="00DE584D" w:rsidRPr="00DE584D" w:rsidRDefault="00DE584D" w:rsidP="00DE584D">
      <w:pPr>
        <w:numPr>
          <w:ilvl w:val="0"/>
          <w:numId w:val="1"/>
        </w:numPr>
        <w:tabs>
          <w:tab w:val="clear" w:pos="567"/>
        </w:tabs>
        <w:spacing w:line="240" w:lineRule="auto"/>
        <w:ind w:left="567" w:right="-2" w:hanging="567"/>
        <w:rPr>
          <w:i/>
          <w:iCs/>
          <w:noProof/>
        </w:rPr>
      </w:pPr>
      <w:r>
        <w:rPr>
          <w:noProof/>
        </w:rPr>
        <w:t>The active substances are lamivudine 150 mg and zidovudine 300 mg.</w:t>
      </w:r>
    </w:p>
    <w:p w:rsidR="00DE584D" w:rsidRDefault="00DE584D" w:rsidP="00DE584D">
      <w:pPr>
        <w:numPr>
          <w:ilvl w:val="0"/>
          <w:numId w:val="1"/>
        </w:numPr>
        <w:tabs>
          <w:tab w:val="clear" w:pos="567"/>
        </w:tabs>
        <w:spacing w:line="240" w:lineRule="auto"/>
        <w:ind w:left="567" w:right="-2" w:hanging="567"/>
        <w:rPr>
          <w:noProof/>
        </w:rPr>
      </w:pPr>
      <w:r>
        <w:rPr>
          <w:noProof/>
        </w:rPr>
        <w:t>The other ingredients are: Tablet core: Cellulose microcrystalline, sodium starch glycolate (Type A), sodium stearyl fumarate. Tablet film-coat: Hypromellose 3cP, hypromellose 6cP, polysorbate 80, macrogol 400, titanium dioxide E171.</w:t>
      </w:r>
    </w:p>
    <w:p w:rsidR="00DE584D" w:rsidRDefault="00DE584D" w:rsidP="00DE584D">
      <w:pPr>
        <w:tabs>
          <w:tab w:val="clear" w:pos="567"/>
        </w:tabs>
        <w:spacing w:line="240" w:lineRule="auto"/>
        <w:ind w:right="-2"/>
        <w:rPr>
          <w:noProof/>
        </w:rPr>
      </w:pPr>
    </w:p>
    <w:p w:rsidR="00DE584D" w:rsidRPr="00DE584D" w:rsidRDefault="00DE584D" w:rsidP="00DE584D">
      <w:pPr>
        <w:numPr>
          <w:ilvl w:val="12"/>
          <w:numId w:val="0"/>
        </w:numPr>
        <w:tabs>
          <w:tab w:val="clear" w:pos="567"/>
        </w:tabs>
        <w:spacing w:line="240" w:lineRule="auto"/>
        <w:ind w:right="-2"/>
        <w:rPr>
          <w:b/>
          <w:bCs/>
          <w:noProof/>
        </w:rPr>
      </w:pPr>
      <w:r w:rsidRPr="00DE584D">
        <w:rPr>
          <w:b/>
          <w:bCs/>
          <w:noProof/>
        </w:rPr>
        <w:t>What Lamivudine/Zidovudine Teva looks like and contents of the pack</w:t>
      </w:r>
    </w:p>
    <w:p w:rsidR="00DE584D" w:rsidRPr="00DE584D" w:rsidRDefault="00DE584D" w:rsidP="00DE584D">
      <w:pPr>
        <w:numPr>
          <w:ilvl w:val="12"/>
          <w:numId w:val="0"/>
        </w:numPr>
        <w:tabs>
          <w:tab w:val="clear" w:pos="567"/>
        </w:tabs>
        <w:spacing w:line="240" w:lineRule="auto"/>
        <w:ind w:right="-2"/>
        <w:rPr>
          <w:noProof/>
          <w:u w:val="single"/>
        </w:rPr>
      </w:pPr>
    </w:p>
    <w:p w:rsidR="00DE584D" w:rsidRDefault="00DE584D" w:rsidP="00DE584D">
      <w:pPr>
        <w:numPr>
          <w:ilvl w:val="12"/>
          <w:numId w:val="0"/>
        </w:numPr>
        <w:tabs>
          <w:tab w:val="clear" w:pos="567"/>
        </w:tabs>
        <w:spacing w:line="240" w:lineRule="auto"/>
        <w:ind w:right="-2"/>
        <w:rPr>
          <w:noProof/>
        </w:rPr>
      </w:pPr>
      <w:r>
        <w:rPr>
          <w:noProof/>
        </w:rPr>
        <w:t>White, capsule shaped, biconvex, film-coated scored tablet – engraved with “L/Z” on one side and “150/300” on the other side.</w:t>
      </w:r>
    </w:p>
    <w:p w:rsidR="00DE584D" w:rsidRDefault="00DE584D" w:rsidP="00DE584D">
      <w:pPr>
        <w:numPr>
          <w:ilvl w:val="12"/>
          <w:numId w:val="0"/>
        </w:numPr>
        <w:tabs>
          <w:tab w:val="clear" w:pos="567"/>
        </w:tabs>
        <w:spacing w:line="240" w:lineRule="auto"/>
        <w:ind w:right="-2"/>
        <w:rPr>
          <w:noProof/>
        </w:rPr>
      </w:pPr>
    </w:p>
    <w:p w:rsidR="00DE584D" w:rsidRDefault="00DE584D" w:rsidP="00DE584D">
      <w:pPr>
        <w:numPr>
          <w:ilvl w:val="12"/>
          <w:numId w:val="0"/>
        </w:numPr>
        <w:tabs>
          <w:tab w:val="clear" w:pos="567"/>
        </w:tabs>
        <w:spacing w:line="240" w:lineRule="auto"/>
        <w:ind w:right="-2"/>
        <w:rPr>
          <w:noProof/>
        </w:rPr>
      </w:pPr>
      <w:r>
        <w:rPr>
          <w:noProof/>
        </w:rPr>
        <w:t>The tablet is a breakable tablet.</w:t>
      </w:r>
    </w:p>
    <w:p w:rsidR="00DE584D" w:rsidRDefault="00DE584D" w:rsidP="00DE584D">
      <w:pPr>
        <w:numPr>
          <w:ilvl w:val="12"/>
          <w:numId w:val="0"/>
        </w:numPr>
        <w:tabs>
          <w:tab w:val="clear" w:pos="567"/>
        </w:tabs>
        <w:spacing w:line="240" w:lineRule="auto"/>
        <w:ind w:right="-2"/>
        <w:rPr>
          <w:noProof/>
        </w:rPr>
      </w:pPr>
    </w:p>
    <w:p w:rsidR="00DE584D" w:rsidRDefault="00DE584D" w:rsidP="00DE584D">
      <w:pPr>
        <w:numPr>
          <w:ilvl w:val="12"/>
          <w:numId w:val="0"/>
        </w:numPr>
        <w:tabs>
          <w:tab w:val="clear" w:pos="567"/>
        </w:tabs>
        <w:spacing w:line="240" w:lineRule="auto"/>
        <w:ind w:right="-2"/>
        <w:rPr>
          <w:noProof/>
        </w:rPr>
      </w:pPr>
      <w:r>
        <w:rPr>
          <w:noProof/>
        </w:rPr>
        <w:t>Lamivudine/Zidovudine Teva is available in aluminium blisters or HDPE containers containing 60 tablets.</w:t>
      </w:r>
    </w:p>
    <w:p w:rsidR="00DE584D" w:rsidRDefault="00DE584D" w:rsidP="00DE584D">
      <w:pPr>
        <w:numPr>
          <w:ilvl w:val="12"/>
          <w:numId w:val="0"/>
        </w:numPr>
        <w:tabs>
          <w:tab w:val="clear" w:pos="567"/>
        </w:tabs>
        <w:spacing w:line="240" w:lineRule="auto"/>
        <w:ind w:right="-2"/>
        <w:rPr>
          <w:noProof/>
        </w:rPr>
      </w:pPr>
    </w:p>
    <w:p w:rsidR="00DE584D" w:rsidRPr="00DE584D" w:rsidRDefault="00DE584D" w:rsidP="00DE584D">
      <w:pPr>
        <w:numPr>
          <w:ilvl w:val="12"/>
          <w:numId w:val="0"/>
        </w:numPr>
        <w:tabs>
          <w:tab w:val="clear" w:pos="567"/>
        </w:tabs>
        <w:spacing w:line="240" w:lineRule="auto"/>
        <w:ind w:right="-2"/>
        <w:rPr>
          <w:b/>
          <w:bCs/>
          <w:noProof/>
          <w:szCs w:val="22"/>
        </w:rPr>
      </w:pPr>
      <w:r w:rsidRPr="00DE584D">
        <w:rPr>
          <w:b/>
          <w:bCs/>
          <w:noProof/>
          <w:szCs w:val="22"/>
        </w:rPr>
        <w:t>Marketing Authorisation Holder and Manufacturer</w:t>
      </w:r>
    </w:p>
    <w:p w:rsidR="00DE584D" w:rsidRPr="00DE584D" w:rsidRDefault="00DE584D" w:rsidP="00DE584D">
      <w:pPr>
        <w:numPr>
          <w:ilvl w:val="12"/>
          <w:numId w:val="0"/>
        </w:numPr>
        <w:tabs>
          <w:tab w:val="clear" w:pos="567"/>
        </w:tabs>
        <w:spacing w:line="240" w:lineRule="auto"/>
        <w:ind w:right="-2"/>
        <w:rPr>
          <w:b/>
          <w:bCs/>
          <w:noProof/>
          <w:szCs w:val="22"/>
        </w:rPr>
      </w:pPr>
    </w:p>
    <w:p w:rsidR="00DE584D" w:rsidRPr="00DE584D" w:rsidRDefault="00DE584D" w:rsidP="00DE584D">
      <w:pPr>
        <w:numPr>
          <w:ilvl w:val="12"/>
          <w:numId w:val="0"/>
        </w:numPr>
        <w:tabs>
          <w:tab w:val="clear" w:pos="567"/>
        </w:tabs>
        <w:spacing w:line="240" w:lineRule="auto"/>
        <w:ind w:right="-2"/>
        <w:rPr>
          <w:b/>
          <w:bCs/>
          <w:noProof/>
          <w:szCs w:val="22"/>
        </w:rPr>
      </w:pPr>
      <w:r w:rsidRPr="00DE584D">
        <w:rPr>
          <w:b/>
          <w:bCs/>
          <w:noProof/>
          <w:szCs w:val="22"/>
        </w:rPr>
        <w:t>Marketing Autnorisation Holder</w:t>
      </w:r>
    </w:p>
    <w:p w:rsidR="00DE584D" w:rsidRPr="00B92AA6" w:rsidRDefault="00DE584D" w:rsidP="00DE584D">
      <w:pPr>
        <w:numPr>
          <w:ilvl w:val="12"/>
          <w:numId w:val="0"/>
        </w:numPr>
        <w:tabs>
          <w:tab w:val="clear" w:pos="567"/>
        </w:tabs>
        <w:spacing w:line="240" w:lineRule="auto"/>
        <w:ind w:right="-2"/>
        <w:rPr>
          <w:noProof/>
          <w:szCs w:val="22"/>
        </w:rPr>
      </w:pPr>
    </w:p>
    <w:p w:rsidR="00650585" w:rsidRPr="000401A0" w:rsidRDefault="00650585" w:rsidP="00650585">
      <w:pPr>
        <w:tabs>
          <w:tab w:val="clear" w:pos="567"/>
        </w:tabs>
        <w:autoSpaceDE w:val="0"/>
        <w:autoSpaceDN w:val="0"/>
        <w:spacing w:line="240" w:lineRule="auto"/>
        <w:rPr>
          <w:noProof/>
          <w:lang w:val="de-DE"/>
        </w:rPr>
      </w:pPr>
      <w:r w:rsidRPr="000401A0">
        <w:rPr>
          <w:noProof/>
          <w:lang w:val="de-DE"/>
        </w:rPr>
        <w:t>Teva B.V.</w:t>
      </w:r>
    </w:p>
    <w:p w:rsidR="00650585" w:rsidRPr="000401A0" w:rsidRDefault="00650585" w:rsidP="00650585">
      <w:pPr>
        <w:tabs>
          <w:tab w:val="clear" w:pos="567"/>
        </w:tabs>
        <w:autoSpaceDE w:val="0"/>
        <w:autoSpaceDN w:val="0"/>
        <w:spacing w:line="240" w:lineRule="auto"/>
        <w:rPr>
          <w:noProof/>
          <w:lang w:val="de-DE"/>
        </w:rPr>
      </w:pPr>
      <w:r w:rsidRPr="000401A0">
        <w:rPr>
          <w:noProof/>
          <w:lang w:val="de-DE"/>
        </w:rPr>
        <w:t>Swensweg 5</w:t>
      </w:r>
    </w:p>
    <w:p w:rsidR="00650585" w:rsidRPr="000401A0" w:rsidRDefault="00650585" w:rsidP="00650585">
      <w:pPr>
        <w:tabs>
          <w:tab w:val="clear" w:pos="567"/>
        </w:tabs>
        <w:autoSpaceDE w:val="0"/>
        <w:autoSpaceDN w:val="0"/>
        <w:spacing w:line="240" w:lineRule="auto"/>
        <w:rPr>
          <w:noProof/>
          <w:lang w:val="de-DE"/>
        </w:rPr>
      </w:pPr>
      <w:r w:rsidRPr="000401A0">
        <w:rPr>
          <w:noProof/>
          <w:lang w:val="de-DE"/>
        </w:rPr>
        <w:t>2031GA Haarlem</w:t>
      </w:r>
    </w:p>
    <w:p w:rsidR="00DE584D" w:rsidRPr="00E869A5" w:rsidRDefault="00650585" w:rsidP="00DE584D">
      <w:pPr>
        <w:tabs>
          <w:tab w:val="clear" w:pos="567"/>
        </w:tabs>
        <w:spacing w:line="240" w:lineRule="auto"/>
        <w:rPr>
          <w:noProof/>
        </w:rPr>
      </w:pPr>
      <w:r w:rsidRPr="00E869A5">
        <w:rPr>
          <w:noProof/>
        </w:rPr>
        <w:t>The Netherlands</w:t>
      </w:r>
    </w:p>
    <w:p w:rsidR="00DE584D" w:rsidRPr="00B92AA6" w:rsidRDefault="00DE584D" w:rsidP="00DE584D">
      <w:pPr>
        <w:numPr>
          <w:ilvl w:val="12"/>
          <w:numId w:val="0"/>
        </w:numPr>
        <w:tabs>
          <w:tab w:val="clear" w:pos="567"/>
        </w:tabs>
        <w:spacing w:line="240" w:lineRule="auto"/>
        <w:ind w:right="-2"/>
        <w:rPr>
          <w:noProof/>
          <w:szCs w:val="22"/>
        </w:rPr>
      </w:pPr>
    </w:p>
    <w:p w:rsidR="00DE584D" w:rsidRPr="00DE584D" w:rsidRDefault="00DE584D" w:rsidP="00DE584D">
      <w:pPr>
        <w:numPr>
          <w:ilvl w:val="12"/>
          <w:numId w:val="0"/>
        </w:numPr>
        <w:tabs>
          <w:tab w:val="clear" w:pos="567"/>
        </w:tabs>
        <w:spacing w:line="240" w:lineRule="auto"/>
        <w:ind w:right="-2"/>
        <w:rPr>
          <w:b/>
          <w:bCs/>
          <w:noProof/>
          <w:szCs w:val="22"/>
        </w:rPr>
      </w:pPr>
      <w:r w:rsidRPr="00DE584D">
        <w:rPr>
          <w:b/>
          <w:bCs/>
          <w:noProof/>
          <w:szCs w:val="22"/>
        </w:rPr>
        <w:t>Manufacturer</w:t>
      </w:r>
    </w:p>
    <w:p w:rsidR="00DE584D" w:rsidRPr="00B92AA6" w:rsidRDefault="00DE584D" w:rsidP="00DE584D">
      <w:pPr>
        <w:numPr>
          <w:ilvl w:val="12"/>
          <w:numId w:val="0"/>
        </w:numPr>
        <w:tabs>
          <w:tab w:val="clear" w:pos="567"/>
        </w:tabs>
        <w:spacing w:line="240" w:lineRule="auto"/>
        <w:ind w:right="-2"/>
        <w:rPr>
          <w:noProof/>
          <w:szCs w:val="22"/>
        </w:rPr>
      </w:pPr>
    </w:p>
    <w:p w:rsidR="00DE584D" w:rsidRPr="00B92AA6" w:rsidRDefault="00DE584D" w:rsidP="00DE584D">
      <w:pPr>
        <w:rPr>
          <w:szCs w:val="22"/>
          <w:lang w:eastAsia="en-GB"/>
        </w:rPr>
      </w:pPr>
      <w:r w:rsidRPr="00B92AA6">
        <w:rPr>
          <w:szCs w:val="22"/>
          <w:lang w:eastAsia="en-GB"/>
        </w:rPr>
        <w:t>Teva Pharmaceutical Works Private Limited Company</w:t>
      </w:r>
    </w:p>
    <w:p w:rsidR="00DE584D" w:rsidRPr="00B92AA6" w:rsidRDefault="00DE584D" w:rsidP="00DE584D">
      <w:pPr>
        <w:rPr>
          <w:szCs w:val="22"/>
          <w:lang w:eastAsia="en-GB"/>
        </w:rPr>
      </w:pPr>
      <w:r w:rsidRPr="00B92AA6">
        <w:rPr>
          <w:szCs w:val="22"/>
          <w:lang w:eastAsia="en-GB"/>
        </w:rPr>
        <w:t>Pallagi út 13</w:t>
      </w:r>
    </w:p>
    <w:p w:rsidR="00DE584D" w:rsidRPr="00B92AA6" w:rsidRDefault="00DE584D" w:rsidP="00DE584D">
      <w:pPr>
        <w:rPr>
          <w:szCs w:val="22"/>
          <w:lang w:eastAsia="en-GB"/>
        </w:rPr>
      </w:pPr>
      <w:smartTag w:uri="urn:schemas-microsoft-com:office:smarttags" w:element="City">
        <w:smartTag w:uri="urn:schemas-microsoft-com:office:smarttags" w:element="place">
          <w:r w:rsidRPr="00B92AA6">
            <w:rPr>
              <w:szCs w:val="22"/>
              <w:lang w:eastAsia="en-GB"/>
            </w:rPr>
            <w:t>Debrecen</w:t>
          </w:r>
        </w:smartTag>
      </w:smartTag>
      <w:r w:rsidRPr="00B92AA6">
        <w:rPr>
          <w:szCs w:val="22"/>
          <w:lang w:eastAsia="en-GB"/>
        </w:rPr>
        <w:t xml:space="preserve"> H-4042</w:t>
      </w:r>
    </w:p>
    <w:p w:rsidR="00DE584D" w:rsidRPr="00B92AA6" w:rsidRDefault="00DE584D" w:rsidP="00DE584D">
      <w:pPr>
        <w:rPr>
          <w:szCs w:val="22"/>
          <w:lang w:eastAsia="en-GB"/>
        </w:rPr>
      </w:pPr>
      <w:smartTag w:uri="urn:schemas-microsoft-com:office:smarttags" w:element="country-region">
        <w:smartTag w:uri="urn:schemas-microsoft-com:office:smarttags" w:element="place">
          <w:r w:rsidRPr="00B92AA6">
            <w:rPr>
              <w:szCs w:val="22"/>
              <w:lang w:eastAsia="en-GB"/>
            </w:rPr>
            <w:t>Hungary</w:t>
          </w:r>
        </w:smartTag>
      </w:smartTag>
    </w:p>
    <w:p w:rsidR="00DE584D" w:rsidRPr="00B92AA6" w:rsidRDefault="00DE584D" w:rsidP="00DE584D">
      <w:pPr>
        <w:rPr>
          <w:szCs w:val="22"/>
          <w:lang w:eastAsia="en-GB"/>
        </w:rPr>
      </w:pPr>
    </w:p>
    <w:p w:rsidR="00DE584D" w:rsidRPr="000401A0" w:rsidRDefault="00DE584D" w:rsidP="00DE584D">
      <w:pPr>
        <w:spacing w:line="240" w:lineRule="auto"/>
        <w:rPr>
          <w:szCs w:val="22"/>
          <w:lang w:val="de-DE" w:eastAsia="en-GB"/>
        </w:rPr>
      </w:pPr>
      <w:r w:rsidRPr="000401A0">
        <w:rPr>
          <w:szCs w:val="22"/>
          <w:lang w:val="de-DE" w:eastAsia="en-GB"/>
        </w:rPr>
        <w:t>Pharmachemie B.V.</w:t>
      </w:r>
    </w:p>
    <w:p w:rsidR="00DE584D" w:rsidRPr="00196035" w:rsidRDefault="00DE584D" w:rsidP="00DE584D">
      <w:pPr>
        <w:spacing w:line="240" w:lineRule="auto"/>
        <w:rPr>
          <w:szCs w:val="22"/>
          <w:lang w:eastAsia="en-GB"/>
        </w:rPr>
      </w:pPr>
      <w:r w:rsidRPr="00196035">
        <w:rPr>
          <w:szCs w:val="22"/>
          <w:lang w:eastAsia="en-GB"/>
        </w:rPr>
        <w:t>Swensweg 5</w:t>
      </w:r>
    </w:p>
    <w:p w:rsidR="00DE584D" w:rsidRPr="00196035" w:rsidRDefault="00DE584D" w:rsidP="00DE584D">
      <w:pPr>
        <w:spacing w:line="240" w:lineRule="auto"/>
        <w:rPr>
          <w:szCs w:val="22"/>
          <w:lang w:eastAsia="en-GB"/>
        </w:rPr>
      </w:pPr>
      <w:r w:rsidRPr="00196035">
        <w:rPr>
          <w:szCs w:val="22"/>
          <w:lang w:eastAsia="en-GB"/>
        </w:rPr>
        <w:t xml:space="preserve">2031 GA </w:t>
      </w:r>
      <w:smartTag w:uri="urn:schemas-microsoft-com:office:smarttags" w:element="City">
        <w:smartTag w:uri="urn:schemas-microsoft-com:office:smarttags" w:element="place">
          <w:r w:rsidRPr="00196035">
            <w:rPr>
              <w:szCs w:val="22"/>
              <w:lang w:eastAsia="en-GB"/>
            </w:rPr>
            <w:t>Haarlem</w:t>
          </w:r>
        </w:smartTag>
      </w:smartTag>
    </w:p>
    <w:p w:rsidR="00DE584D" w:rsidRPr="00196035" w:rsidRDefault="00DE584D" w:rsidP="00DE584D">
      <w:pPr>
        <w:spacing w:line="240" w:lineRule="auto"/>
        <w:rPr>
          <w:szCs w:val="22"/>
          <w:lang w:eastAsia="en-GB"/>
        </w:rPr>
      </w:pPr>
      <w:r w:rsidRPr="00196035">
        <w:rPr>
          <w:szCs w:val="22"/>
          <w:lang w:eastAsia="en-GB"/>
        </w:rPr>
        <w:t xml:space="preserve">The </w:t>
      </w:r>
      <w:smartTag w:uri="urn:schemas-microsoft-com:office:smarttags" w:element="country-region">
        <w:smartTag w:uri="urn:schemas-microsoft-com:office:smarttags" w:element="place">
          <w:r w:rsidRPr="00196035">
            <w:rPr>
              <w:szCs w:val="22"/>
              <w:lang w:eastAsia="en-GB"/>
            </w:rPr>
            <w:t>Netherlands</w:t>
          </w:r>
        </w:smartTag>
      </w:smartTag>
    </w:p>
    <w:p w:rsidR="00DE584D" w:rsidRPr="00196035" w:rsidRDefault="00DE584D" w:rsidP="00DE584D">
      <w:pPr>
        <w:spacing w:line="240" w:lineRule="auto"/>
        <w:rPr>
          <w:szCs w:val="22"/>
          <w:lang w:eastAsia="en-GB"/>
        </w:rPr>
      </w:pPr>
    </w:p>
    <w:p w:rsidR="00DE584D" w:rsidRPr="00196035" w:rsidRDefault="00DE584D" w:rsidP="00DE584D">
      <w:pPr>
        <w:numPr>
          <w:ilvl w:val="12"/>
          <w:numId w:val="0"/>
        </w:numPr>
        <w:tabs>
          <w:tab w:val="clear" w:pos="567"/>
        </w:tabs>
        <w:spacing w:line="240" w:lineRule="auto"/>
        <w:ind w:right="-2"/>
        <w:rPr>
          <w:noProof/>
        </w:rPr>
      </w:pPr>
      <w:r w:rsidRPr="00196035">
        <w:rPr>
          <w:noProof/>
        </w:rPr>
        <w:t>Teva Operations Poland Sp. z.o.o.</w:t>
      </w:r>
    </w:p>
    <w:p w:rsidR="00DE584D" w:rsidRPr="00196035" w:rsidRDefault="00DE584D" w:rsidP="00DE584D">
      <w:pPr>
        <w:numPr>
          <w:ilvl w:val="12"/>
          <w:numId w:val="0"/>
        </w:numPr>
        <w:tabs>
          <w:tab w:val="clear" w:pos="567"/>
        </w:tabs>
        <w:spacing w:line="240" w:lineRule="auto"/>
        <w:ind w:right="-2"/>
        <w:rPr>
          <w:noProof/>
        </w:rPr>
      </w:pPr>
      <w:smartTag w:uri="urn:schemas-microsoft-com:office:smarttags" w:element="Street">
        <w:smartTag w:uri="urn:schemas-microsoft-com:office:smarttags" w:element="address">
          <w:r w:rsidRPr="00196035">
            <w:rPr>
              <w:noProof/>
            </w:rPr>
            <w:t>80 Mogilska St</w:t>
          </w:r>
        </w:smartTag>
      </w:smartTag>
      <w:r w:rsidRPr="00196035">
        <w:rPr>
          <w:noProof/>
        </w:rPr>
        <w:t>.</w:t>
      </w:r>
    </w:p>
    <w:p w:rsidR="00DE584D" w:rsidRPr="000401A0" w:rsidRDefault="00DE584D" w:rsidP="00DE584D">
      <w:pPr>
        <w:numPr>
          <w:ilvl w:val="12"/>
          <w:numId w:val="0"/>
        </w:numPr>
        <w:tabs>
          <w:tab w:val="clear" w:pos="567"/>
        </w:tabs>
        <w:spacing w:line="240" w:lineRule="auto"/>
        <w:ind w:right="-2"/>
        <w:rPr>
          <w:noProof/>
          <w:lang w:val="de-DE"/>
        </w:rPr>
      </w:pPr>
      <w:r w:rsidRPr="000401A0">
        <w:rPr>
          <w:noProof/>
          <w:lang w:val="de-DE"/>
        </w:rPr>
        <w:t>31-546 Krakow</w:t>
      </w:r>
    </w:p>
    <w:p w:rsidR="00DE584D" w:rsidRPr="000401A0" w:rsidRDefault="00DE584D" w:rsidP="00DE584D">
      <w:pPr>
        <w:numPr>
          <w:ilvl w:val="12"/>
          <w:numId w:val="0"/>
        </w:numPr>
        <w:tabs>
          <w:tab w:val="clear" w:pos="567"/>
        </w:tabs>
        <w:spacing w:line="240" w:lineRule="auto"/>
        <w:ind w:right="-2"/>
        <w:rPr>
          <w:noProof/>
          <w:lang w:val="de-DE"/>
        </w:rPr>
      </w:pPr>
      <w:r w:rsidRPr="000401A0">
        <w:rPr>
          <w:noProof/>
          <w:lang w:val="de-DE"/>
        </w:rPr>
        <w:t>Poland</w:t>
      </w:r>
    </w:p>
    <w:p w:rsidR="00DE584D" w:rsidRPr="000401A0" w:rsidRDefault="00DE584D" w:rsidP="00DE584D">
      <w:pPr>
        <w:numPr>
          <w:ilvl w:val="12"/>
          <w:numId w:val="0"/>
        </w:numPr>
        <w:tabs>
          <w:tab w:val="clear" w:pos="567"/>
        </w:tabs>
        <w:spacing w:line="240" w:lineRule="auto"/>
        <w:ind w:right="-2"/>
        <w:rPr>
          <w:noProof/>
          <w:lang w:val="de-DE"/>
        </w:rPr>
      </w:pPr>
    </w:p>
    <w:p w:rsidR="00DE584D" w:rsidRPr="00366228" w:rsidRDefault="00DE584D" w:rsidP="00DE584D">
      <w:pPr>
        <w:spacing w:line="240" w:lineRule="auto"/>
        <w:jc w:val="both"/>
        <w:rPr>
          <w:noProof/>
          <w:lang w:val="de-DE"/>
        </w:rPr>
      </w:pPr>
      <w:r w:rsidRPr="00366228">
        <w:rPr>
          <w:noProof/>
          <w:lang w:val="de-DE"/>
        </w:rPr>
        <w:t>Merckle GmbH</w:t>
      </w:r>
    </w:p>
    <w:p w:rsidR="00DE584D" w:rsidRPr="00366228" w:rsidRDefault="00DE584D" w:rsidP="00DE584D">
      <w:pPr>
        <w:spacing w:line="240" w:lineRule="auto"/>
        <w:jc w:val="both"/>
        <w:rPr>
          <w:noProof/>
          <w:lang w:val="de-DE"/>
        </w:rPr>
      </w:pPr>
      <w:r w:rsidRPr="00366228">
        <w:rPr>
          <w:noProof/>
          <w:lang w:val="de-DE"/>
        </w:rPr>
        <w:t>Ludwig-Merckle-Strasse 3</w:t>
      </w:r>
    </w:p>
    <w:p w:rsidR="00DE584D" w:rsidRPr="00366228" w:rsidRDefault="00DE584D" w:rsidP="00DE584D">
      <w:pPr>
        <w:spacing w:line="240" w:lineRule="auto"/>
        <w:jc w:val="both"/>
        <w:rPr>
          <w:noProof/>
          <w:lang w:val="de-DE"/>
        </w:rPr>
      </w:pPr>
      <w:r w:rsidRPr="00366228">
        <w:rPr>
          <w:noProof/>
          <w:lang w:val="de-DE"/>
        </w:rPr>
        <w:t>89143 Blaubeuren</w:t>
      </w:r>
    </w:p>
    <w:p w:rsidR="00DE584D" w:rsidRPr="00DE584D" w:rsidRDefault="00DE584D" w:rsidP="00DE584D">
      <w:pPr>
        <w:spacing w:line="240" w:lineRule="auto"/>
        <w:jc w:val="both"/>
        <w:rPr>
          <w:noProof/>
          <w:lang w:val="cs-CZ"/>
        </w:rPr>
      </w:pPr>
      <w:smartTag w:uri="urn:schemas-microsoft-com:office:smarttags" w:element="country-region">
        <w:smartTag w:uri="urn:schemas-microsoft-com:office:smarttags" w:element="place">
          <w:r w:rsidRPr="00196035">
            <w:rPr>
              <w:noProof/>
            </w:rPr>
            <w:t>Germany</w:t>
          </w:r>
        </w:smartTag>
      </w:smartTag>
    </w:p>
    <w:p w:rsidR="00DE584D" w:rsidRDefault="00DE584D" w:rsidP="00DE584D">
      <w:pPr>
        <w:numPr>
          <w:ilvl w:val="12"/>
          <w:numId w:val="0"/>
        </w:numPr>
        <w:tabs>
          <w:tab w:val="clear" w:pos="567"/>
        </w:tabs>
        <w:spacing w:line="240" w:lineRule="auto"/>
        <w:ind w:right="-2"/>
        <w:rPr>
          <w:noProof/>
        </w:rPr>
      </w:pPr>
    </w:p>
    <w:p w:rsidR="00DE584D" w:rsidRDefault="00DE584D" w:rsidP="00DE584D">
      <w:pPr>
        <w:numPr>
          <w:ilvl w:val="12"/>
          <w:numId w:val="0"/>
        </w:numPr>
        <w:tabs>
          <w:tab w:val="clear" w:pos="567"/>
        </w:tabs>
        <w:spacing w:line="240" w:lineRule="auto"/>
        <w:ind w:right="-2"/>
        <w:rPr>
          <w:noProof/>
        </w:rPr>
      </w:pPr>
      <w:r>
        <w:rPr>
          <w:noProof/>
        </w:rPr>
        <w:t>For any information about this medicine, please contact the local representative of the Marketing Authorisation Holder:</w:t>
      </w:r>
    </w:p>
    <w:p w:rsidR="00DE584D" w:rsidRDefault="00DE584D" w:rsidP="00DE584D">
      <w:pPr>
        <w:numPr>
          <w:ilvl w:val="12"/>
          <w:numId w:val="0"/>
        </w:numPr>
        <w:tabs>
          <w:tab w:val="clear" w:pos="567"/>
        </w:tabs>
        <w:spacing w:line="240" w:lineRule="auto"/>
        <w:ind w:right="-2"/>
        <w:rPr>
          <w:noProof/>
        </w:rPr>
      </w:pPr>
    </w:p>
    <w:tbl>
      <w:tblPr>
        <w:tblW w:w="8028" w:type="dxa"/>
        <w:tblInd w:w="180" w:type="dxa"/>
        <w:tblLook w:val="0000" w:firstRow="0" w:lastRow="0" w:firstColumn="0" w:lastColumn="0" w:noHBand="0" w:noVBand="0"/>
      </w:tblPr>
      <w:tblGrid>
        <w:gridCol w:w="3924"/>
        <w:gridCol w:w="4104"/>
      </w:tblGrid>
      <w:tr w:rsidR="00DB5CC0" w:rsidRPr="00DB5CC0" w:rsidTr="00B57F3F">
        <w:trPr>
          <w:cantSplit/>
          <w:trHeight w:val="813"/>
        </w:trPr>
        <w:tc>
          <w:tcPr>
            <w:tcW w:w="3924" w:type="dxa"/>
          </w:tcPr>
          <w:p w:rsidR="00DB5CC0" w:rsidRPr="006078B5" w:rsidRDefault="00DB5CC0" w:rsidP="00DB5CC0">
            <w:pPr>
              <w:autoSpaceDE w:val="0"/>
              <w:autoSpaceDN w:val="0"/>
              <w:adjustRightInd w:val="0"/>
              <w:spacing w:line="240" w:lineRule="auto"/>
              <w:rPr>
                <w:b/>
                <w:bCs/>
                <w:szCs w:val="22"/>
                <w:lang w:val="de-DE" w:eastAsia="en-GB"/>
              </w:rPr>
            </w:pPr>
            <w:r w:rsidRPr="006078B5">
              <w:rPr>
                <w:b/>
                <w:bCs/>
                <w:szCs w:val="22"/>
                <w:lang w:val="de-DE" w:eastAsia="en-GB"/>
              </w:rPr>
              <w:t>België/Belgique/Belgien</w:t>
            </w:r>
          </w:p>
          <w:p w:rsidR="00DB5CC0" w:rsidRPr="006078B5" w:rsidRDefault="00DB5CC0" w:rsidP="00DB5CC0">
            <w:pPr>
              <w:autoSpaceDE w:val="0"/>
              <w:autoSpaceDN w:val="0"/>
              <w:adjustRightInd w:val="0"/>
              <w:spacing w:line="240" w:lineRule="auto"/>
              <w:rPr>
                <w:bCs/>
                <w:szCs w:val="22"/>
                <w:lang w:val="de-DE" w:eastAsia="en-GB"/>
              </w:rPr>
            </w:pPr>
            <w:r w:rsidRPr="006078B5">
              <w:rPr>
                <w:bCs/>
                <w:szCs w:val="22"/>
                <w:lang w:val="de-DE" w:eastAsia="en-GB"/>
              </w:rPr>
              <w:t>Teva Pharma Belgium N.V./S.A./AG</w:t>
            </w:r>
          </w:p>
          <w:p w:rsidR="00DB5CC0" w:rsidRPr="00DB5CC0" w:rsidRDefault="00DB5CC0" w:rsidP="00DB5CC0">
            <w:pPr>
              <w:autoSpaceDE w:val="0"/>
              <w:autoSpaceDN w:val="0"/>
              <w:adjustRightInd w:val="0"/>
              <w:spacing w:line="240" w:lineRule="auto"/>
              <w:rPr>
                <w:b/>
                <w:bCs/>
                <w:szCs w:val="22"/>
                <w:lang w:eastAsia="en-GB"/>
              </w:rPr>
            </w:pPr>
            <w:r w:rsidRPr="00DB5CC0">
              <w:rPr>
                <w:bCs/>
                <w:szCs w:val="22"/>
                <w:lang w:eastAsia="en-GB"/>
              </w:rPr>
              <w:t>Tél</w:t>
            </w:r>
            <w:r w:rsidR="00332D0C">
              <w:rPr>
                <w:bCs/>
                <w:szCs w:val="22"/>
                <w:lang w:eastAsia="en-GB"/>
              </w:rPr>
              <w:t>/Tel</w:t>
            </w:r>
            <w:r w:rsidRPr="00DB5CC0">
              <w:rPr>
                <w:bCs/>
                <w:szCs w:val="22"/>
                <w:lang w:eastAsia="en-GB"/>
              </w:rPr>
              <w:t>: +32 38207373</w:t>
            </w:r>
          </w:p>
          <w:p w:rsidR="00DB5CC0" w:rsidRPr="00DB5CC0" w:rsidRDefault="00DB5CC0" w:rsidP="00DB5CC0">
            <w:pPr>
              <w:autoSpaceDE w:val="0"/>
              <w:autoSpaceDN w:val="0"/>
              <w:adjustRightInd w:val="0"/>
              <w:spacing w:line="240" w:lineRule="auto"/>
              <w:rPr>
                <w:b/>
                <w:bCs/>
                <w:szCs w:val="22"/>
                <w:lang w:eastAsia="en-GB"/>
              </w:rPr>
            </w:pPr>
          </w:p>
        </w:tc>
        <w:tc>
          <w:tcPr>
            <w:tcW w:w="4104" w:type="dxa"/>
          </w:tcPr>
          <w:p w:rsidR="00DB5CC0" w:rsidRPr="00DB5CC0" w:rsidRDefault="00DB5CC0" w:rsidP="00DB5CC0">
            <w:pPr>
              <w:autoSpaceDE w:val="0"/>
              <w:autoSpaceDN w:val="0"/>
              <w:adjustRightInd w:val="0"/>
              <w:spacing w:line="240" w:lineRule="auto"/>
              <w:rPr>
                <w:b/>
                <w:bCs/>
                <w:szCs w:val="22"/>
                <w:lang w:eastAsia="en-GB"/>
              </w:rPr>
            </w:pPr>
            <w:r w:rsidRPr="00DB5CC0">
              <w:rPr>
                <w:b/>
                <w:bCs/>
                <w:szCs w:val="22"/>
                <w:lang w:eastAsia="en-GB"/>
              </w:rPr>
              <w:t>Lietuva</w:t>
            </w:r>
          </w:p>
          <w:p w:rsidR="00DB5CC0" w:rsidRPr="00DB5CC0" w:rsidRDefault="00DB5CC0" w:rsidP="00DB5CC0">
            <w:pPr>
              <w:autoSpaceDE w:val="0"/>
              <w:autoSpaceDN w:val="0"/>
              <w:adjustRightInd w:val="0"/>
              <w:spacing w:line="240" w:lineRule="auto"/>
              <w:rPr>
                <w:bCs/>
                <w:szCs w:val="22"/>
                <w:lang w:eastAsia="en-GB"/>
              </w:rPr>
            </w:pPr>
            <w:r w:rsidRPr="00DB5CC0">
              <w:rPr>
                <w:bCs/>
                <w:szCs w:val="22"/>
                <w:lang w:eastAsia="en-GB"/>
              </w:rPr>
              <w:t xml:space="preserve">UAB </w:t>
            </w:r>
            <w:r w:rsidR="00D84BED">
              <w:rPr>
                <w:bCs/>
                <w:szCs w:val="22"/>
                <w:lang w:eastAsia="en-GB"/>
              </w:rPr>
              <w:t>Teva Baltics</w:t>
            </w:r>
          </w:p>
          <w:p w:rsidR="00DB5CC0" w:rsidRPr="00DB5CC0" w:rsidRDefault="00DB5CC0" w:rsidP="00DB5CC0">
            <w:pPr>
              <w:autoSpaceDE w:val="0"/>
              <w:autoSpaceDN w:val="0"/>
              <w:adjustRightInd w:val="0"/>
              <w:spacing w:line="240" w:lineRule="auto"/>
              <w:rPr>
                <w:bCs/>
                <w:szCs w:val="22"/>
                <w:lang w:eastAsia="en-GB"/>
              </w:rPr>
            </w:pPr>
            <w:r w:rsidRPr="00DB5CC0">
              <w:rPr>
                <w:bCs/>
                <w:szCs w:val="22"/>
                <w:lang w:eastAsia="en-GB"/>
              </w:rPr>
              <w:t>Tel: +370 52660203</w:t>
            </w:r>
          </w:p>
          <w:p w:rsidR="00DB5CC0" w:rsidRPr="00DB5CC0" w:rsidRDefault="00DB5CC0" w:rsidP="00DB5CC0">
            <w:pPr>
              <w:autoSpaceDE w:val="0"/>
              <w:autoSpaceDN w:val="0"/>
              <w:adjustRightInd w:val="0"/>
              <w:spacing w:line="240" w:lineRule="auto"/>
              <w:rPr>
                <w:b/>
                <w:bCs/>
                <w:szCs w:val="22"/>
                <w:lang w:eastAsia="en-GB"/>
              </w:rPr>
            </w:pPr>
          </w:p>
        </w:tc>
      </w:tr>
      <w:tr w:rsidR="00DB5CC0" w:rsidRPr="00DB5CC0" w:rsidTr="00B57F3F">
        <w:trPr>
          <w:cantSplit/>
          <w:trHeight w:val="813"/>
        </w:trPr>
        <w:tc>
          <w:tcPr>
            <w:tcW w:w="3924" w:type="dxa"/>
          </w:tcPr>
          <w:p w:rsidR="00DB5CC0" w:rsidRPr="00DB5CC0" w:rsidRDefault="00DB5CC0" w:rsidP="00DB5CC0">
            <w:pPr>
              <w:autoSpaceDE w:val="0"/>
              <w:autoSpaceDN w:val="0"/>
              <w:adjustRightInd w:val="0"/>
              <w:spacing w:line="240" w:lineRule="auto"/>
              <w:rPr>
                <w:b/>
                <w:bCs/>
                <w:szCs w:val="22"/>
                <w:lang w:eastAsia="en-GB"/>
              </w:rPr>
            </w:pPr>
            <w:r w:rsidRPr="00DB5CC0">
              <w:rPr>
                <w:b/>
                <w:bCs/>
                <w:szCs w:val="22"/>
                <w:lang w:eastAsia="en-GB"/>
              </w:rPr>
              <w:t>България</w:t>
            </w:r>
          </w:p>
          <w:p w:rsidR="00DB5CC0" w:rsidRPr="00DB5CC0" w:rsidRDefault="00B457DC" w:rsidP="00DB5CC0">
            <w:pPr>
              <w:autoSpaceDE w:val="0"/>
              <w:autoSpaceDN w:val="0"/>
              <w:adjustRightInd w:val="0"/>
              <w:spacing w:line="240" w:lineRule="auto"/>
              <w:ind w:right="567"/>
              <w:rPr>
                <w:szCs w:val="22"/>
                <w:lang w:val="bg-BG"/>
              </w:rPr>
            </w:pPr>
            <w:r>
              <w:rPr>
                <w:color w:val="000000" w:themeColor="text1"/>
                <w:lang w:val="en-US" w:eastAsia="bg-BG"/>
              </w:rPr>
              <w:t>Тева</w:t>
            </w:r>
            <w:r>
              <w:rPr>
                <w:color w:val="000000" w:themeColor="text1"/>
                <w:lang w:eastAsia="bg-BG"/>
              </w:rPr>
              <w:t xml:space="preserve"> </w:t>
            </w:r>
            <w:r>
              <w:rPr>
                <w:color w:val="000000" w:themeColor="text1"/>
                <w:lang w:val="en-US" w:eastAsia="bg-BG"/>
              </w:rPr>
              <w:t>Фарма</w:t>
            </w:r>
            <w:r w:rsidRPr="00DB5CC0" w:rsidDel="00B457DC">
              <w:rPr>
                <w:szCs w:val="22"/>
                <w:lang w:val="bg-BG"/>
              </w:rPr>
              <w:t xml:space="preserve"> </w:t>
            </w:r>
            <w:r w:rsidR="00DB5CC0" w:rsidRPr="00DB5CC0">
              <w:rPr>
                <w:szCs w:val="22"/>
                <w:lang w:val="bg-BG"/>
              </w:rPr>
              <w:t>ЕАД</w:t>
            </w:r>
          </w:p>
          <w:p w:rsidR="00DB5CC0" w:rsidRPr="00DB5CC0" w:rsidRDefault="00DB5CC0" w:rsidP="00DB5CC0">
            <w:pPr>
              <w:tabs>
                <w:tab w:val="left" w:pos="-720"/>
              </w:tabs>
              <w:suppressAutoHyphens/>
              <w:spacing w:line="240" w:lineRule="auto"/>
              <w:rPr>
                <w:szCs w:val="22"/>
                <w:lang w:val="is-IS"/>
              </w:rPr>
            </w:pPr>
            <w:r w:rsidRPr="00DB5CC0">
              <w:rPr>
                <w:szCs w:val="22"/>
              </w:rPr>
              <w:t>Te</w:t>
            </w:r>
            <w:r w:rsidRPr="00DB5CC0">
              <w:rPr>
                <w:szCs w:val="22"/>
                <w:lang w:val="ru-RU"/>
              </w:rPr>
              <w:t>л: +</w:t>
            </w:r>
            <w:r w:rsidRPr="00DB5CC0">
              <w:rPr>
                <w:szCs w:val="22"/>
                <w:lang w:val="bg-BG"/>
              </w:rPr>
              <w:t>359 2</w:t>
            </w:r>
            <w:r w:rsidRPr="00DB5CC0">
              <w:rPr>
                <w:szCs w:val="22"/>
              </w:rPr>
              <w:t>4899585</w:t>
            </w:r>
          </w:p>
          <w:p w:rsidR="00DB5CC0" w:rsidRPr="00DB5CC0" w:rsidRDefault="00DB5CC0" w:rsidP="00DB5CC0">
            <w:pPr>
              <w:autoSpaceDE w:val="0"/>
              <w:autoSpaceDN w:val="0"/>
              <w:adjustRightInd w:val="0"/>
              <w:spacing w:line="240" w:lineRule="auto"/>
              <w:rPr>
                <w:b/>
                <w:bCs/>
                <w:szCs w:val="22"/>
                <w:lang w:eastAsia="en-GB"/>
              </w:rPr>
            </w:pPr>
          </w:p>
        </w:tc>
        <w:tc>
          <w:tcPr>
            <w:tcW w:w="4104" w:type="dxa"/>
          </w:tcPr>
          <w:p w:rsidR="00DB5CC0" w:rsidRPr="00DB5CC0" w:rsidRDefault="00DB5CC0" w:rsidP="00DB5CC0">
            <w:pPr>
              <w:autoSpaceDE w:val="0"/>
              <w:autoSpaceDN w:val="0"/>
              <w:adjustRightInd w:val="0"/>
              <w:spacing w:line="240" w:lineRule="auto"/>
              <w:rPr>
                <w:b/>
                <w:szCs w:val="22"/>
                <w:lang w:val="pt-BR" w:eastAsia="en-GB"/>
              </w:rPr>
            </w:pPr>
            <w:r w:rsidRPr="00DB5CC0">
              <w:rPr>
                <w:b/>
                <w:szCs w:val="22"/>
                <w:lang w:val="pt-BR" w:eastAsia="en-GB"/>
              </w:rPr>
              <w:t>Luxembourg/Luxemburg</w:t>
            </w:r>
          </w:p>
          <w:p w:rsidR="00DB5CC0" w:rsidRPr="006078B5" w:rsidRDefault="00DB5CC0" w:rsidP="00DB5CC0">
            <w:pPr>
              <w:tabs>
                <w:tab w:val="clear" w:pos="567"/>
              </w:tabs>
              <w:autoSpaceDE w:val="0"/>
              <w:autoSpaceDN w:val="0"/>
              <w:adjustRightInd w:val="0"/>
              <w:spacing w:line="240" w:lineRule="auto"/>
              <w:rPr>
                <w:szCs w:val="22"/>
                <w:lang w:val="de-DE" w:eastAsia="en-GB"/>
              </w:rPr>
            </w:pPr>
            <w:r w:rsidRPr="006078B5">
              <w:rPr>
                <w:szCs w:val="22"/>
                <w:lang w:val="de-DE" w:eastAsia="en-GB"/>
              </w:rPr>
              <w:t>ratiopharm GmbH</w:t>
            </w:r>
          </w:p>
          <w:p w:rsidR="00DB5CC0" w:rsidRPr="006078B5" w:rsidRDefault="00DB5CC0" w:rsidP="00DB5CC0">
            <w:pPr>
              <w:tabs>
                <w:tab w:val="clear" w:pos="567"/>
              </w:tabs>
              <w:autoSpaceDE w:val="0"/>
              <w:autoSpaceDN w:val="0"/>
              <w:adjustRightInd w:val="0"/>
              <w:spacing w:line="240" w:lineRule="auto"/>
              <w:rPr>
                <w:szCs w:val="22"/>
                <w:lang w:val="de-DE" w:eastAsia="en-GB"/>
              </w:rPr>
            </w:pPr>
            <w:r w:rsidRPr="00DB5CC0">
              <w:rPr>
                <w:szCs w:val="22"/>
                <w:lang w:val="de-DE"/>
              </w:rPr>
              <w:t>Allemagne/Deutschland</w:t>
            </w:r>
          </w:p>
          <w:p w:rsidR="00DB5CC0" w:rsidRPr="00DB5CC0" w:rsidRDefault="00DB5CC0" w:rsidP="00DB5CC0">
            <w:pPr>
              <w:autoSpaceDE w:val="0"/>
              <w:autoSpaceDN w:val="0"/>
              <w:adjustRightInd w:val="0"/>
              <w:spacing w:line="240" w:lineRule="auto"/>
              <w:rPr>
                <w:szCs w:val="22"/>
                <w:lang w:eastAsia="en-GB"/>
              </w:rPr>
            </w:pPr>
            <w:r w:rsidRPr="00DB5CC0">
              <w:rPr>
                <w:szCs w:val="22"/>
                <w:lang w:eastAsia="en-GB"/>
              </w:rPr>
              <w:t>Tél</w:t>
            </w:r>
            <w:r w:rsidR="00D84BED">
              <w:rPr>
                <w:szCs w:val="22"/>
                <w:lang w:eastAsia="en-GB"/>
              </w:rPr>
              <w:t>/Tel</w:t>
            </w:r>
            <w:r w:rsidRPr="00DB5CC0">
              <w:rPr>
                <w:szCs w:val="22"/>
                <w:lang w:eastAsia="en-GB"/>
              </w:rPr>
              <w:t>: +49 73140202</w:t>
            </w:r>
          </w:p>
          <w:p w:rsidR="00DB5CC0" w:rsidRPr="00DB5CC0" w:rsidRDefault="00DB5CC0" w:rsidP="00DB5CC0">
            <w:pPr>
              <w:autoSpaceDE w:val="0"/>
              <w:autoSpaceDN w:val="0"/>
              <w:adjustRightInd w:val="0"/>
              <w:spacing w:line="240" w:lineRule="auto"/>
              <w:rPr>
                <w:szCs w:val="22"/>
                <w:lang w:eastAsia="en-GB"/>
              </w:rPr>
            </w:pPr>
            <w:r w:rsidRPr="00DB5CC0">
              <w:rPr>
                <w:szCs w:val="22"/>
                <w:lang w:eastAsia="en-GB"/>
              </w:rPr>
              <w:t xml:space="preserve"> </w:t>
            </w:r>
          </w:p>
        </w:tc>
      </w:tr>
      <w:tr w:rsidR="00DB5CC0" w:rsidRPr="00DB5CC0" w:rsidTr="00B57F3F">
        <w:trPr>
          <w:cantSplit/>
          <w:trHeight w:val="813"/>
        </w:trPr>
        <w:tc>
          <w:tcPr>
            <w:tcW w:w="3924" w:type="dxa"/>
          </w:tcPr>
          <w:p w:rsidR="00DB5CC0" w:rsidRPr="00DB5CC0" w:rsidRDefault="00DB5CC0" w:rsidP="00DB5CC0">
            <w:pPr>
              <w:autoSpaceDE w:val="0"/>
              <w:autoSpaceDN w:val="0"/>
              <w:adjustRightInd w:val="0"/>
              <w:spacing w:line="240" w:lineRule="auto"/>
              <w:rPr>
                <w:b/>
                <w:bCs/>
                <w:szCs w:val="22"/>
                <w:lang w:val="pt-BR" w:eastAsia="en-GB"/>
              </w:rPr>
            </w:pPr>
            <w:r w:rsidRPr="00DB5CC0">
              <w:rPr>
                <w:b/>
                <w:bCs/>
                <w:szCs w:val="22"/>
                <w:lang w:val="pt-BR" w:eastAsia="en-GB"/>
              </w:rPr>
              <w:t>Česká republika</w:t>
            </w:r>
          </w:p>
          <w:p w:rsidR="00DB5CC0" w:rsidRPr="00DB5CC0" w:rsidRDefault="00DB5CC0" w:rsidP="00DB5CC0">
            <w:pPr>
              <w:autoSpaceDE w:val="0"/>
              <w:autoSpaceDN w:val="0"/>
              <w:adjustRightInd w:val="0"/>
              <w:spacing w:line="240" w:lineRule="auto"/>
              <w:rPr>
                <w:bCs/>
                <w:szCs w:val="22"/>
                <w:lang w:val="pt-BR" w:eastAsia="en-GB"/>
              </w:rPr>
            </w:pPr>
            <w:r w:rsidRPr="00DB5CC0">
              <w:rPr>
                <w:bCs/>
                <w:szCs w:val="22"/>
                <w:lang w:val="pt-BR" w:eastAsia="en-GB"/>
              </w:rPr>
              <w:t>Teva Pharmaceuticals CR, s.r.o.</w:t>
            </w:r>
          </w:p>
          <w:p w:rsidR="00DB5CC0" w:rsidRPr="00DB5CC0" w:rsidRDefault="00DB5CC0" w:rsidP="00DB5CC0">
            <w:pPr>
              <w:autoSpaceDE w:val="0"/>
              <w:autoSpaceDN w:val="0"/>
              <w:adjustRightInd w:val="0"/>
              <w:spacing w:line="240" w:lineRule="auto"/>
              <w:rPr>
                <w:b/>
                <w:bCs/>
                <w:szCs w:val="22"/>
                <w:lang w:eastAsia="en-GB"/>
              </w:rPr>
            </w:pPr>
            <w:r w:rsidRPr="00DB5CC0">
              <w:rPr>
                <w:bCs/>
                <w:szCs w:val="22"/>
                <w:lang w:eastAsia="en-GB"/>
              </w:rPr>
              <w:t>Tel: +420 251007111</w:t>
            </w:r>
          </w:p>
          <w:p w:rsidR="00DB5CC0" w:rsidRPr="00DB5CC0" w:rsidRDefault="00DB5CC0" w:rsidP="00DB5CC0">
            <w:pPr>
              <w:autoSpaceDE w:val="0"/>
              <w:autoSpaceDN w:val="0"/>
              <w:adjustRightInd w:val="0"/>
              <w:spacing w:line="240" w:lineRule="auto"/>
              <w:rPr>
                <w:b/>
                <w:bCs/>
                <w:szCs w:val="22"/>
                <w:lang w:eastAsia="en-GB"/>
              </w:rPr>
            </w:pPr>
          </w:p>
        </w:tc>
        <w:tc>
          <w:tcPr>
            <w:tcW w:w="4104" w:type="dxa"/>
          </w:tcPr>
          <w:p w:rsidR="00DB5CC0" w:rsidRPr="00DB5CC0" w:rsidRDefault="00DB5CC0" w:rsidP="00DB5CC0">
            <w:pPr>
              <w:autoSpaceDE w:val="0"/>
              <w:autoSpaceDN w:val="0"/>
              <w:adjustRightInd w:val="0"/>
              <w:spacing w:line="240" w:lineRule="auto"/>
              <w:rPr>
                <w:b/>
                <w:szCs w:val="22"/>
                <w:lang w:eastAsia="en-GB"/>
              </w:rPr>
            </w:pPr>
            <w:r w:rsidRPr="00DB5CC0">
              <w:rPr>
                <w:b/>
                <w:szCs w:val="22"/>
                <w:lang w:eastAsia="en-GB"/>
              </w:rPr>
              <w:t>Magyarország</w:t>
            </w:r>
          </w:p>
          <w:p w:rsidR="00DB5CC0" w:rsidRPr="00DB5CC0" w:rsidRDefault="00DB5CC0" w:rsidP="00DB5CC0">
            <w:pPr>
              <w:autoSpaceDE w:val="0"/>
              <w:autoSpaceDN w:val="0"/>
              <w:adjustRightInd w:val="0"/>
              <w:spacing w:line="240" w:lineRule="auto"/>
              <w:rPr>
                <w:szCs w:val="22"/>
                <w:lang w:eastAsia="en-GB"/>
              </w:rPr>
            </w:pPr>
            <w:r w:rsidRPr="00DB5CC0">
              <w:rPr>
                <w:szCs w:val="22"/>
              </w:rPr>
              <w:t>Teva Gyógyszergyár Zrt.</w:t>
            </w:r>
          </w:p>
          <w:p w:rsidR="00DB5CC0" w:rsidRPr="00DB5CC0" w:rsidRDefault="00DB5CC0" w:rsidP="00DB5CC0">
            <w:pPr>
              <w:autoSpaceDE w:val="0"/>
              <w:autoSpaceDN w:val="0"/>
              <w:adjustRightInd w:val="0"/>
              <w:spacing w:line="240" w:lineRule="auto"/>
              <w:rPr>
                <w:szCs w:val="22"/>
                <w:lang w:eastAsia="en-GB"/>
              </w:rPr>
            </w:pPr>
            <w:r w:rsidRPr="00DB5CC0">
              <w:rPr>
                <w:szCs w:val="22"/>
                <w:lang w:eastAsia="en-GB"/>
              </w:rPr>
              <w:t>Tel: +36 12886400</w:t>
            </w:r>
          </w:p>
          <w:p w:rsidR="00DB5CC0" w:rsidRPr="00DB5CC0" w:rsidRDefault="00DB5CC0" w:rsidP="00DB5CC0">
            <w:pPr>
              <w:autoSpaceDE w:val="0"/>
              <w:autoSpaceDN w:val="0"/>
              <w:adjustRightInd w:val="0"/>
              <w:spacing w:line="240" w:lineRule="auto"/>
              <w:rPr>
                <w:szCs w:val="22"/>
                <w:lang w:eastAsia="en-GB"/>
              </w:rPr>
            </w:pPr>
          </w:p>
        </w:tc>
      </w:tr>
      <w:tr w:rsidR="00DB5CC0" w:rsidRPr="00DB5CC0" w:rsidTr="00B57F3F">
        <w:trPr>
          <w:cantSplit/>
          <w:trHeight w:val="813"/>
        </w:trPr>
        <w:tc>
          <w:tcPr>
            <w:tcW w:w="3924" w:type="dxa"/>
          </w:tcPr>
          <w:p w:rsidR="00DB5CC0" w:rsidRPr="00DB5CC0" w:rsidRDefault="00DB5CC0" w:rsidP="00DB5CC0">
            <w:pPr>
              <w:autoSpaceDE w:val="0"/>
              <w:autoSpaceDN w:val="0"/>
              <w:adjustRightInd w:val="0"/>
              <w:spacing w:line="240" w:lineRule="auto"/>
              <w:rPr>
                <w:b/>
                <w:bCs/>
                <w:szCs w:val="22"/>
                <w:lang w:eastAsia="en-GB"/>
              </w:rPr>
            </w:pPr>
            <w:r w:rsidRPr="00DB5CC0">
              <w:rPr>
                <w:b/>
                <w:bCs/>
                <w:szCs w:val="22"/>
                <w:lang w:eastAsia="en-GB"/>
              </w:rPr>
              <w:t>Danmark</w:t>
            </w:r>
          </w:p>
          <w:p w:rsidR="00DB5CC0" w:rsidRPr="00DB5CC0" w:rsidRDefault="00DB5CC0" w:rsidP="00DB5CC0">
            <w:pPr>
              <w:autoSpaceDE w:val="0"/>
              <w:autoSpaceDN w:val="0"/>
              <w:adjustRightInd w:val="0"/>
              <w:spacing w:line="240" w:lineRule="auto"/>
              <w:rPr>
                <w:bCs/>
                <w:szCs w:val="22"/>
                <w:lang w:eastAsia="en-GB"/>
              </w:rPr>
            </w:pPr>
            <w:r w:rsidRPr="00DB5CC0">
              <w:rPr>
                <w:bCs/>
                <w:szCs w:val="22"/>
                <w:lang w:eastAsia="en-GB"/>
              </w:rPr>
              <w:t>Teva Denmark A/S</w:t>
            </w:r>
          </w:p>
          <w:p w:rsidR="00DB5CC0" w:rsidRPr="00DB5CC0" w:rsidRDefault="00DB5CC0" w:rsidP="00DB5CC0">
            <w:pPr>
              <w:autoSpaceDE w:val="0"/>
              <w:autoSpaceDN w:val="0"/>
              <w:adjustRightInd w:val="0"/>
              <w:spacing w:line="240" w:lineRule="auto"/>
              <w:rPr>
                <w:b/>
                <w:bCs/>
                <w:szCs w:val="22"/>
                <w:lang w:eastAsia="en-GB"/>
              </w:rPr>
            </w:pPr>
            <w:r w:rsidRPr="00DB5CC0">
              <w:rPr>
                <w:bCs/>
                <w:szCs w:val="22"/>
                <w:lang w:eastAsia="en-GB"/>
              </w:rPr>
              <w:t>Tlf: +45 44985511</w:t>
            </w:r>
          </w:p>
          <w:p w:rsidR="00DB5CC0" w:rsidRPr="00DB5CC0" w:rsidRDefault="00DB5CC0" w:rsidP="00DB5CC0">
            <w:pPr>
              <w:autoSpaceDE w:val="0"/>
              <w:autoSpaceDN w:val="0"/>
              <w:adjustRightInd w:val="0"/>
              <w:spacing w:line="240" w:lineRule="auto"/>
              <w:rPr>
                <w:b/>
                <w:bCs/>
                <w:szCs w:val="22"/>
                <w:lang w:eastAsia="en-GB"/>
              </w:rPr>
            </w:pPr>
          </w:p>
        </w:tc>
        <w:tc>
          <w:tcPr>
            <w:tcW w:w="4104" w:type="dxa"/>
          </w:tcPr>
          <w:p w:rsidR="00DB5CC0" w:rsidRPr="00DB5CC0" w:rsidRDefault="00DB5CC0" w:rsidP="00DB5CC0">
            <w:pPr>
              <w:autoSpaceDE w:val="0"/>
              <w:autoSpaceDN w:val="0"/>
              <w:adjustRightInd w:val="0"/>
              <w:spacing w:line="240" w:lineRule="auto"/>
              <w:rPr>
                <w:b/>
                <w:szCs w:val="22"/>
                <w:lang w:val="pt-BR" w:eastAsia="en-GB"/>
              </w:rPr>
            </w:pPr>
            <w:r w:rsidRPr="00DB5CC0">
              <w:rPr>
                <w:b/>
                <w:szCs w:val="22"/>
                <w:lang w:val="pt-BR" w:eastAsia="en-GB"/>
              </w:rPr>
              <w:t>Malta</w:t>
            </w:r>
          </w:p>
          <w:p w:rsidR="00DB5CC0" w:rsidRPr="00DB5CC0" w:rsidRDefault="00DB5CC0" w:rsidP="00DB5CC0">
            <w:pPr>
              <w:autoSpaceDE w:val="0"/>
              <w:autoSpaceDN w:val="0"/>
              <w:spacing w:line="240" w:lineRule="auto"/>
              <w:rPr>
                <w:szCs w:val="22"/>
              </w:rPr>
            </w:pPr>
            <w:r w:rsidRPr="00DB5CC0">
              <w:rPr>
                <w:szCs w:val="22"/>
              </w:rPr>
              <w:t>Teva Pharmaceuticals Ireland</w:t>
            </w:r>
          </w:p>
          <w:p w:rsidR="00DB5CC0" w:rsidRPr="00DB5CC0" w:rsidRDefault="00DB5CC0" w:rsidP="00DB5CC0">
            <w:pPr>
              <w:autoSpaceDE w:val="0"/>
              <w:autoSpaceDN w:val="0"/>
              <w:spacing w:line="240" w:lineRule="auto"/>
              <w:rPr>
                <w:szCs w:val="22"/>
              </w:rPr>
            </w:pPr>
            <w:r w:rsidRPr="00DB5CC0">
              <w:rPr>
                <w:szCs w:val="22"/>
              </w:rPr>
              <w:t>L-Irlanda</w:t>
            </w:r>
          </w:p>
          <w:p w:rsidR="00DB5CC0" w:rsidRPr="00DB5CC0" w:rsidRDefault="00DB5CC0" w:rsidP="00DB5CC0">
            <w:pPr>
              <w:autoSpaceDE w:val="0"/>
              <w:autoSpaceDN w:val="0"/>
              <w:adjustRightInd w:val="0"/>
              <w:spacing w:line="240" w:lineRule="auto"/>
              <w:rPr>
                <w:szCs w:val="22"/>
              </w:rPr>
            </w:pPr>
            <w:r w:rsidRPr="00DB5CC0">
              <w:rPr>
                <w:szCs w:val="22"/>
              </w:rPr>
              <w:t xml:space="preserve">Tel: +353 </w:t>
            </w:r>
            <w:r w:rsidR="00D84BED">
              <w:rPr>
                <w:szCs w:val="22"/>
              </w:rPr>
              <w:t>19127700</w:t>
            </w:r>
          </w:p>
          <w:p w:rsidR="00DB5CC0" w:rsidRPr="00DB5CC0" w:rsidRDefault="00DB5CC0" w:rsidP="00DB5CC0">
            <w:pPr>
              <w:autoSpaceDE w:val="0"/>
              <w:autoSpaceDN w:val="0"/>
              <w:adjustRightInd w:val="0"/>
              <w:spacing w:line="240" w:lineRule="auto"/>
              <w:rPr>
                <w:szCs w:val="22"/>
                <w:lang w:eastAsia="en-GB"/>
              </w:rPr>
            </w:pPr>
          </w:p>
        </w:tc>
      </w:tr>
      <w:tr w:rsidR="00DB5CC0" w:rsidRPr="00DB5CC0" w:rsidTr="00B57F3F">
        <w:trPr>
          <w:cantSplit/>
          <w:trHeight w:val="813"/>
        </w:trPr>
        <w:tc>
          <w:tcPr>
            <w:tcW w:w="3924" w:type="dxa"/>
          </w:tcPr>
          <w:p w:rsidR="00DB5CC0" w:rsidRPr="00DB5CC0" w:rsidRDefault="00DB5CC0" w:rsidP="00DB5CC0">
            <w:pPr>
              <w:autoSpaceDE w:val="0"/>
              <w:autoSpaceDN w:val="0"/>
              <w:adjustRightInd w:val="0"/>
              <w:spacing w:line="240" w:lineRule="auto"/>
              <w:rPr>
                <w:b/>
                <w:bCs/>
                <w:szCs w:val="22"/>
                <w:lang w:eastAsia="en-GB"/>
              </w:rPr>
            </w:pPr>
            <w:r w:rsidRPr="00DB5CC0">
              <w:rPr>
                <w:b/>
                <w:bCs/>
                <w:szCs w:val="22"/>
                <w:lang w:eastAsia="en-GB"/>
              </w:rPr>
              <w:t>Deutschland</w:t>
            </w:r>
          </w:p>
          <w:p w:rsidR="00DB5CC0" w:rsidRPr="00DB5CC0" w:rsidRDefault="00DB5CC0" w:rsidP="00DB5CC0">
            <w:pPr>
              <w:autoSpaceDE w:val="0"/>
              <w:autoSpaceDN w:val="0"/>
              <w:adjustRightInd w:val="0"/>
              <w:spacing w:line="240" w:lineRule="auto"/>
              <w:rPr>
                <w:bCs/>
                <w:szCs w:val="22"/>
                <w:lang w:eastAsia="en-GB"/>
              </w:rPr>
            </w:pPr>
            <w:r w:rsidRPr="00056FFA">
              <w:rPr>
                <w:bCs/>
                <w:szCs w:val="22"/>
                <w:lang w:eastAsia="en-GB"/>
              </w:rPr>
              <w:t>ratiopharm GmbH</w:t>
            </w:r>
          </w:p>
          <w:p w:rsidR="00DB5CC0" w:rsidRPr="00DB5CC0" w:rsidRDefault="00DB5CC0" w:rsidP="00DB5CC0">
            <w:pPr>
              <w:autoSpaceDE w:val="0"/>
              <w:autoSpaceDN w:val="0"/>
              <w:adjustRightInd w:val="0"/>
              <w:spacing w:line="240" w:lineRule="auto"/>
              <w:rPr>
                <w:bCs/>
                <w:szCs w:val="22"/>
                <w:lang w:eastAsia="en-GB"/>
              </w:rPr>
            </w:pPr>
            <w:r w:rsidRPr="00DB5CC0">
              <w:rPr>
                <w:bCs/>
                <w:szCs w:val="22"/>
                <w:lang w:eastAsia="en-GB"/>
              </w:rPr>
              <w:t>Tel: +49 73140202</w:t>
            </w:r>
          </w:p>
          <w:p w:rsidR="00DB5CC0" w:rsidRPr="00DB5CC0" w:rsidRDefault="00DB5CC0" w:rsidP="00DB5CC0">
            <w:pPr>
              <w:autoSpaceDE w:val="0"/>
              <w:autoSpaceDN w:val="0"/>
              <w:adjustRightInd w:val="0"/>
              <w:spacing w:line="240" w:lineRule="auto"/>
              <w:rPr>
                <w:b/>
                <w:bCs/>
                <w:szCs w:val="22"/>
                <w:lang w:eastAsia="en-GB"/>
              </w:rPr>
            </w:pPr>
          </w:p>
        </w:tc>
        <w:tc>
          <w:tcPr>
            <w:tcW w:w="4104" w:type="dxa"/>
          </w:tcPr>
          <w:p w:rsidR="00DB5CC0" w:rsidRPr="006078B5" w:rsidRDefault="00DB5CC0" w:rsidP="00DB5CC0">
            <w:pPr>
              <w:autoSpaceDE w:val="0"/>
              <w:autoSpaceDN w:val="0"/>
              <w:adjustRightInd w:val="0"/>
              <w:spacing w:line="240" w:lineRule="auto"/>
              <w:rPr>
                <w:b/>
                <w:szCs w:val="22"/>
                <w:lang w:val="de-DE" w:eastAsia="en-GB"/>
              </w:rPr>
            </w:pPr>
            <w:r w:rsidRPr="006078B5">
              <w:rPr>
                <w:b/>
                <w:szCs w:val="22"/>
                <w:lang w:val="de-DE" w:eastAsia="en-GB"/>
              </w:rPr>
              <w:t>Nederland</w:t>
            </w:r>
          </w:p>
          <w:p w:rsidR="00DB5CC0" w:rsidRPr="006078B5" w:rsidRDefault="00DB5CC0" w:rsidP="00DB5CC0">
            <w:pPr>
              <w:autoSpaceDE w:val="0"/>
              <w:autoSpaceDN w:val="0"/>
              <w:adjustRightInd w:val="0"/>
              <w:spacing w:line="240" w:lineRule="auto"/>
              <w:rPr>
                <w:szCs w:val="22"/>
                <w:lang w:val="de-DE" w:eastAsia="en-GB"/>
              </w:rPr>
            </w:pPr>
            <w:r w:rsidRPr="006078B5">
              <w:rPr>
                <w:szCs w:val="22"/>
                <w:lang w:val="de-DE" w:eastAsia="en-GB"/>
              </w:rPr>
              <w:t>Teva Nederland B.V.</w:t>
            </w:r>
          </w:p>
          <w:p w:rsidR="00DB5CC0" w:rsidRPr="00DB5CC0" w:rsidRDefault="00DB5CC0" w:rsidP="00DB5CC0">
            <w:pPr>
              <w:autoSpaceDE w:val="0"/>
              <w:autoSpaceDN w:val="0"/>
              <w:adjustRightInd w:val="0"/>
              <w:spacing w:line="240" w:lineRule="auto"/>
              <w:rPr>
                <w:szCs w:val="22"/>
                <w:lang w:eastAsia="en-GB"/>
              </w:rPr>
            </w:pPr>
            <w:r w:rsidRPr="00DB5CC0">
              <w:rPr>
                <w:szCs w:val="22"/>
                <w:lang w:eastAsia="en-GB"/>
              </w:rPr>
              <w:t>Tel: +31 8000228400</w:t>
            </w:r>
          </w:p>
          <w:p w:rsidR="00DB5CC0" w:rsidRPr="00DB5CC0" w:rsidRDefault="00DB5CC0" w:rsidP="00DB5CC0">
            <w:pPr>
              <w:autoSpaceDE w:val="0"/>
              <w:autoSpaceDN w:val="0"/>
              <w:adjustRightInd w:val="0"/>
              <w:spacing w:line="240" w:lineRule="auto"/>
              <w:rPr>
                <w:szCs w:val="22"/>
                <w:lang w:eastAsia="en-GB"/>
              </w:rPr>
            </w:pPr>
          </w:p>
        </w:tc>
      </w:tr>
      <w:tr w:rsidR="00DB5CC0" w:rsidRPr="00DB5CC0" w:rsidTr="00B57F3F">
        <w:trPr>
          <w:cantSplit/>
          <w:trHeight w:val="813"/>
        </w:trPr>
        <w:tc>
          <w:tcPr>
            <w:tcW w:w="3924" w:type="dxa"/>
          </w:tcPr>
          <w:p w:rsidR="00DB5CC0" w:rsidRPr="00DB5CC0" w:rsidRDefault="00DB5CC0" w:rsidP="00DB5CC0">
            <w:pPr>
              <w:autoSpaceDE w:val="0"/>
              <w:autoSpaceDN w:val="0"/>
              <w:adjustRightInd w:val="0"/>
              <w:spacing w:line="240" w:lineRule="auto"/>
              <w:rPr>
                <w:b/>
                <w:bCs/>
                <w:szCs w:val="22"/>
                <w:lang w:eastAsia="en-GB"/>
              </w:rPr>
            </w:pPr>
            <w:r w:rsidRPr="00DB5CC0">
              <w:rPr>
                <w:b/>
                <w:bCs/>
                <w:szCs w:val="22"/>
                <w:lang w:eastAsia="en-GB"/>
              </w:rPr>
              <w:t>Eesti</w:t>
            </w:r>
          </w:p>
          <w:p w:rsidR="00DB5CC0" w:rsidRPr="00DB5CC0" w:rsidRDefault="00DB5CC0" w:rsidP="00DB5CC0">
            <w:pPr>
              <w:autoSpaceDE w:val="0"/>
              <w:autoSpaceDN w:val="0"/>
              <w:adjustRightInd w:val="0"/>
              <w:spacing w:line="240" w:lineRule="auto"/>
              <w:rPr>
                <w:szCs w:val="22"/>
              </w:rPr>
            </w:pPr>
            <w:r w:rsidRPr="00DB5CC0">
              <w:rPr>
                <w:szCs w:val="22"/>
              </w:rPr>
              <w:t xml:space="preserve">UAB </w:t>
            </w:r>
            <w:r w:rsidR="00332D0C">
              <w:rPr>
                <w:szCs w:val="22"/>
              </w:rPr>
              <w:t>Teva</w:t>
            </w:r>
            <w:r w:rsidRPr="00DB5CC0">
              <w:rPr>
                <w:szCs w:val="22"/>
              </w:rPr>
              <w:t xml:space="preserve"> </w:t>
            </w:r>
            <w:r w:rsidR="00332D0C">
              <w:rPr>
                <w:szCs w:val="22"/>
              </w:rPr>
              <w:t xml:space="preserve">Baltics </w:t>
            </w:r>
            <w:r w:rsidRPr="00DB5CC0">
              <w:rPr>
                <w:szCs w:val="22"/>
              </w:rPr>
              <w:t>Eesti filiaal</w:t>
            </w:r>
          </w:p>
          <w:p w:rsidR="00DB5CC0" w:rsidRPr="00DB5CC0" w:rsidRDefault="00DB5CC0" w:rsidP="00DB5CC0">
            <w:pPr>
              <w:autoSpaceDE w:val="0"/>
              <w:autoSpaceDN w:val="0"/>
              <w:adjustRightInd w:val="0"/>
              <w:spacing w:line="240" w:lineRule="auto"/>
              <w:rPr>
                <w:bCs/>
                <w:szCs w:val="22"/>
                <w:lang w:eastAsia="en-GB"/>
              </w:rPr>
            </w:pPr>
            <w:r w:rsidRPr="00DB5CC0">
              <w:rPr>
                <w:bCs/>
                <w:szCs w:val="22"/>
                <w:lang w:eastAsia="en-GB"/>
              </w:rPr>
              <w:t>Tel: +372 6610801</w:t>
            </w:r>
          </w:p>
          <w:p w:rsidR="00DB5CC0" w:rsidRPr="00DB5CC0" w:rsidRDefault="00DB5CC0" w:rsidP="00DB5CC0">
            <w:pPr>
              <w:autoSpaceDE w:val="0"/>
              <w:autoSpaceDN w:val="0"/>
              <w:adjustRightInd w:val="0"/>
              <w:spacing w:line="240" w:lineRule="auto"/>
              <w:rPr>
                <w:b/>
                <w:bCs/>
                <w:szCs w:val="22"/>
                <w:lang w:eastAsia="en-GB"/>
              </w:rPr>
            </w:pPr>
          </w:p>
        </w:tc>
        <w:tc>
          <w:tcPr>
            <w:tcW w:w="4104" w:type="dxa"/>
          </w:tcPr>
          <w:p w:rsidR="00DB5CC0" w:rsidRPr="00DB5CC0" w:rsidRDefault="00DB5CC0" w:rsidP="00DB5CC0">
            <w:pPr>
              <w:autoSpaceDE w:val="0"/>
              <w:autoSpaceDN w:val="0"/>
              <w:adjustRightInd w:val="0"/>
              <w:spacing w:line="240" w:lineRule="auto"/>
              <w:rPr>
                <w:b/>
                <w:szCs w:val="22"/>
                <w:lang w:eastAsia="en-GB"/>
              </w:rPr>
            </w:pPr>
            <w:r w:rsidRPr="00DB5CC0">
              <w:rPr>
                <w:b/>
                <w:szCs w:val="22"/>
                <w:lang w:eastAsia="en-GB"/>
              </w:rPr>
              <w:t>Norge</w:t>
            </w:r>
          </w:p>
          <w:p w:rsidR="00DB5CC0" w:rsidRPr="00DB5CC0" w:rsidRDefault="00DB5CC0" w:rsidP="00DB5CC0">
            <w:pPr>
              <w:autoSpaceDE w:val="0"/>
              <w:autoSpaceDN w:val="0"/>
              <w:adjustRightInd w:val="0"/>
              <w:spacing w:line="240" w:lineRule="auto"/>
              <w:rPr>
                <w:szCs w:val="22"/>
                <w:lang w:eastAsia="en-GB"/>
              </w:rPr>
            </w:pPr>
            <w:r w:rsidRPr="00DB5CC0">
              <w:rPr>
                <w:szCs w:val="22"/>
                <w:lang w:eastAsia="en-GB"/>
              </w:rPr>
              <w:t>Teva Norway AS</w:t>
            </w:r>
          </w:p>
          <w:p w:rsidR="00DB5CC0" w:rsidRPr="00DB5CC0" w:rsidRDefault="00DB5CC0" w:rsidP="00DB5CC0">
            <w:pPr>
              <w:autoSpaceDE w:val="0"/>
              <w:autoSpaceDN w:val="0"/>
              <w:adjustRightInd w:val="0"/>
              <w:spacing w:line="240" w:lineRule="auto"/>
              <w:rPr>
                <w:szCs w:val="22"/>
                <w:lang w:eastAsia="en-GB"/>
              </w:rPr>
            </w:pPr>
            <w:r w:rsidRPr="00DB5CC0">
              <w:rPr>
                <w:szCs w:val="22"/>
                <w:lang w:eastAsia="en-GB"/>
              </w:rPr>
              <w:t xml:space="preserve">Tlf: </w:t>
            </w:r>
            <w:r w:rsidR="00D84BED">
              <w:rPr>
                <w:szCs w:val="22"/>
                <w:lang w:eastAsia="en-GB"/>
              </w:rPr>
              <w:t>+</w:t>
            </w:r>
            <w:r w:rsidRPr="00DB5CC0">
              <w:rPr>
                <w:szCs w:val="22"/>
                <w:lang w:eastAsia="en-GB"/>
              </w:rPr>
              <w:t>47 66775590</w:t>
            </w:r>
          </w:p>
          <w:p w:rsidR="00DB5CC0" w:rsidRPr="00DB5CC0" w:rsidRDefault="00DB5CC0" w:rsidP="00DB5CC0">
            <w:pPr>
              <w:autoSpaceDE w:val="0"/>
              <w:autoSpaceDN w:val="0"/>
              <w:adjustRightInd w:val="0"/>
              <w:spacing w:line="240" w:lineRule="auto"/>
              <w:rPr>
                <w:szCs w:val="22"/>
                <w:lang w:eastAsia="en-GB"/>
              </w:rPr>
            </w:pPr>
          </w:p>
        </w:tc>
      </w:tr>
      <w:tr w:rsidR="00DB5CC0" w:rsidRPr="0069610F" w:rsidTr="00B57F3F">
        <w:trPr>
          <w:cantSplit/>
          <w:trHeight w:val="813"/>
        </w:trPr>
        <w:tc>
          <w:tcPr>
            <w:tcW w:w="3924" w:type="dxa"/>
          </w:tcPr>
          <w:p w:rsidR="00DB5CC0" w:rsidRPr="00DB5CC0" w:rsidRDefault="00DB5CC0" w:rsidP="00DB5CC0">
            <w:pPr>
              <w:autoSpaceDE w:val="0"/>
              <w:autoSpaceDN w:val="0"/>
              <w:adjustRightInd w:val="0"/>
              <w:spacing w:line="240" w:lineRule="auto"/>
              <w:rPr>
                <w:b/>
                <w:szCs w:val="22"/>
                <w:lang w:val="el-GR"/>
              </w:rPr>
            </w:pPr>
            <w:r w:rsidRPr="00DB5CC0">
              <w:rPr>
                <w:b/>
                <w:szCs w:val="22"/>
                <w:lang w:val="el-GR"/>
              </w:rPr>
              <w:t>Ελλάδα</w:t>
            </w:r>
          </w:p>
          <w:p w:rsidR="00DB5CC0" w:rsidRPr="00277E50" w:rsidRDefault="00332D0C" w:rsidP="00DB5CC0">
            <w:pPr>
              <w:autoSpaceDE w:val="0"/>
              <w:autoSpaceDN w:val="0"/>
              <w:adjustRightInd w:val="0"/>
              <w:spacing w:line="240" w:lineRule="auto"/>
              <w:rPr>
                <w:szCs w:val="22"/>
                <w:lang w:val="en-US"/>
              </w:rPr>
            </w:pPr>
            <w:r>
              <w:rPr>
                <w:bCs/>
                <w:szCs w:val="22"/>
                <w:lang w:eastAsia="en-GB"/>
              </w:rPr>
              <w:t>Specifar</w:t>
            </w:r>
            <w:r w:rsidR="00AC0DFE">
              <w:rPr>
                <w:bCs/>
                <w:szCs w:val="22"/>
                <w:lang w:eastAsia="en-GB"/>
              </w:rPr>
              <w:t xml:space="preserve"> </w:t>
            </w:r>
            <w:r w:rsidR="00AC0DFE" w:rsidRPr="00277E50">
              <w:rPr>
                <w:szCs w:val="22"/>
                <w:lang w:val="en-US"/>
              </w:rPr>
              <w:t>A.B.E.E.</w:t>
            </w:r>
          </w:p>
          <w:p w:rsidR="00DB5CC0" w:rsidRPr="00DB5CC0" w:rsidRDefault="00DB5CC0" w:rsidP="00DB5CC0">
            <w:pPr>
              <w:autoSpaceDE w:val="0"/>
              <w:autoSpaceDN w:val="0"/>
              <w:adjustRightInd w:val="0"/>
              <w:spacing w:line="240" w:lineRule="auto"/>
              <w:rPr>
                <w:bCs/>
                <w:szCs w:val="22"/>
                <w:lang w:eastAsia="en-GB"/>
              </w:rPr>
            </w:pPr>
            <w:r w:rsidRPr="00DB5CC0">
              <w:rPr>
                <w:bCs/>
                <w:szCs w:val="22"/>
                <w:lang w:eastAsia="en-GB"/>
              </w:rPr>
              <w:t xml:space="preserve">Τηλ: +30 </w:t>
            </w:r>
            <w:r w:rsidR="00AC0DFE">
              <w:rPr>
                <w:bCs/>
                <w:szCs w:val="22"/>
                <w:lang w:eastAsia="en-GB"/>
              </w:rPr>
              <w:t>2118805000</w:t>
            </w:r>
          </w:p>
          <w:p w:rsidR="00DB5CC0" w:rsidRPr="00DB5CC0" w:rsidRDefault="00DB5CC0" w:rsidP="00DB5CC0">
            <w:pPr>
              <w:autoSpaceDE w:val="0"/>
              <w:autoSpaceDN w:val="0"/>
              <w:adjustRightInd w:val="0"/>
              <w:spacing w:line="240" w:lineRule="auto"/>
              <w:rPr>
                <w:b/>
                <w:bCs/>
                <w:szCs w:val="22"/>
                <w:lang w:eastAsia="en-GB"/>
              </w:rPr>
            </w:pPr>
          </w:p>
        </w:tc>
        <w:tc>
          <w:tcPr>
            <w:tcW w:w="4104" w:type="dxa"/>
          </w:tcPr>
          <w:p w:rsidR="00DB5CC0" w:rsidRPr="006078B5" w:rsidRDefault="00DB5CC0" w:rsidP="00DB5CC0">
            <w:pPr>
              <w:autoSpaceDE w:val="0"/>
              <w:autoSpaceDN w:val="0"/>
              <w:adjustRightInd w:val="0"/>
              <w:spacing w:line="240" w:lineRule="auto"/>
              <w:rPr>
                <w:b/>
                <w:szCs w:val="22"/>
                <w:lang w:val="de-DE" w:eastAsia="en-GB"/>
              </w:rPr>
            </w:pPr>
            <w:r w:rsidRPr="006078B5">
              <w:rPr>
                <w:b/>
                <w:szCs w:val="22"/>
                <w:lang w:val="de-DE" w:eastAsia="en-GB"/>
              </w:rPr>
              <w:t>Österreich</w:t>
            </w:r>
          </w:p>
          <w:p w:rsidR="00DB5CC0" w:rsidRPr="006078B5" w:rsidRDefault="00DB5CC0" w:rsidP="00DB5CC0">
            <w:pPr>
              <w:autoSpaceDE w:val="0"/>
              <w:autoSpaceDN w:val="0"/>
              <w:adjustRightInd w:val="0"/>
              <w:spacing w:line="240" w:lineRule="auto"/>
              <w:rPr>
                <w:szCs w:val="22"/>
                <w:lang w:val="de-DE" w:eastAsia="en-GB"/>
              </w:rPr>
            </w:pPr>
            <w:r w:rsidRPr="006078B5">
              <w:rPr>
                <w:szCs w:val="22"/>
                <w:lang w:val="de-DE" w:eastAsia="en-GB"/>
              </w:rPr>
              <w:t>ratiopharm Arzneimittel Vertriebs-GmbH</w:t>
            </w:r>
          </w:p>
          <w:p w:rsidR="00DB5CC0" w:rsidRPr="006078B5" w:rsidRDefault="00DB5CC0" w:rsidP="00DB5CC0">
            <w:pPr>
              <w:autoSpaceDE w:val="0"/>
              <w:autoSpaceDN w:val="0"/>
              <w:adjustRightInd w:val="0"/>
              <w:spacing w:line="240" w:lineRule="auto"/>
              <w:rPr>
                <w:szCs w:val="22"/>
                <w:lang w:val="de-DE" w:eastAsia="en-GB"/>
              </w:rPr>
            </w:pPr>
            <w:r w:rsidRPr="006078B5">
              <w:rPr>
                <w:szCs w:val="22"/>
                <w:lang w:val="de-DE" w:eastAsia="en-GB"/>
              </w:rPr>
              <w:t>Tel: +43 1970070</w:t>
            </w:r>
          </w:p>
          <w:p w:rsidR="00DB5CC0" w:rsidRPr="006078B5" w:rsidRDefault="00DB5CC0" w:rsidP="00DB5CC0">
            <w:pPr>
              <w:autoSpaceDE w:val="0"/>
              <w:autoSpaceDN w:val="0"/>
              <w:adjustRightInd w:val="0"/>
              <w:spacing w:line="240" w:lineRule="auto"/>
              <w:rPr>
                <w:szCs w:val="22"/>
                <w:lang w:val="de-DE" w:eastAsia="en-GB"/>
              </w:rPr>
            </w:pPr>
          </w:p>
        </w:tc>
      </w:tr>
      <w:tr w:rsidR="00DB5CC0" w:rsidRPr="00DB5CC0" w:rsidTr="00B57F3F">
        <w:trPr>
          <w:cantSplit/>
          <w:trHeight w:val="813"/>
        </w:trPr>
        <w:tc>
          <w:tcPr>
            <w:tcW w:w="3924" w:type="dxa"/>
          </w:tcPr>
          <w:p w:rsidR="00DB5CC0" w:rsidRPr="003E7DA7" w:rsidRDefault="00DB5CC0" w:rsidP="00DB5CC0">
            <w:pPr>
              <w:autoSpaceDE w:val="0"/>
              <w:autoSpaceDN w:val="0"/>
              <w:adjustRightInd w:val="0"/>
              <w:spacing w:line="240" w:lineRule="auto"/>
              <w:rPr>
                <w:b/>
                <w:bCs/>
                <w:szCs w:val="22"/>
                <w:lang w:val="pt-BR" w:eastAsia="en-GB"/>
              </w:rPr>
            </w:pPr>
            <w:r w:rsidRPr="003E7DA7">
              <w:rPr>
                <w:b/>
                <w:bCs/>
                <w:szCs w:val="22"/>
                <w:lang w:val="pt-BR" w:eastAsia="en-GB"/>
              </w:rPr>
              <w:t>España</w:t>
            </w:r>
          </w:p>
          <w:p w:rsidR="00DB5CC0" w:rsidRPr="003E7DA7" w:rsidRDefault="00DB5CC0" w:rsidP="00DB5CC0">
            <w:pPr>
              <w:autoSpaceDE w:val="0"/>
              <w:autoSpaceDN w:val="0"/>
              <w:adjustRightInd w:val="0"/>
              <w:spacing w:line="240" w:lineRule="auto"/>
              <w:rPr>
                <w:bCs/>
                <w:szCs w:val="22"/>
                <w:lang w:val="pt-BR" w:eastAsia="en-GB"/>
              </w:rPr>
            </w:pPr>
            <w:r w:rsidRPr="003E7DA7">
              <w:rPr>
                <w:bCs/>
                <w:szCs w:val="22"/>
                <w:lang w:val="pt-BR" w:eastAsia="en-GB"/>
              </w:rPr>
              <w:t>Teva Pharma, S.L.U</w:t>
            </w:r>
            <w:r w:rsidR="00AC0DFE">
              <w:rPr>
                <w:bCs/>
                <w:szCs w:val="22"/>
                <w:lang w:val="pt-BR" w:eastAsia="en-GB"/>
              </w:rPr>
              <w:t>.</w:t>
            </w:r>
          </w:p>
          <w:p w:rsidR="00DB5CC0" w:rsidRPr="00DB5CC0" w:rsidRDefault="00DB5CC0" w:rsidP="00DB5CC0">
            <w:pPr>
              <w:autoSpaceDE w:val="0"/>
              <w:autoSpaceDN w:val="0"/>
              <w:adjustRightInd w:val="0"/>
              <w:spacing w:line="240" w:lineRule="auto"/>
              <w:rPr>
                <w:b/>
                <w:bCs/>
                <w:szCs w:val="22"/>
                <w:lang w:eastAsia="en-GB"/>
              </w:rPr>
            </w:pPr>
            <w:r w:rsidRPr="003E7DA7">
              <w:rPr>
                <w:bCs/>
                <w:szCs w:val="22"/>
                <w:lang w:eastAsia="en-GB"/>
              </w:rPr>
              <w:t>T</w:t>
            </w:r>
            <w:r w:rsidR="00AC0DFE">
              <w:rPr>
                <w:bCs/>
                <w:szCs w:val="22"/>
                <w:lang w:eastAsia="en-GB"/>
              </w:rPr>
              <w:t>e</w:t>
            </w:r>
            <w:r w:rsidRPr="003E7DA7">
              <w:rPr>
                <w:bCs/>
                <w:szCs w:val="22"/>
                <w:lang w:eastAsia="en-GB"/>
              </w:rPr>
              <w:t>l: +34 913873280</w:t>
            </w:r>
          </w:p>
          <w:p w:rsidR="00DB5CC0" w:rsidRPr="00DB5CC0" w:rsidRDefault="00DB5CC0" w:rsidP="00DB5CC0">
            <w:pPr>
              <w:autoSpaceDE w:val="0"/>
              <w:autoSpaceDN w:val="0"/>
              <w:adjustRightInd w:val="0"/>
              <w:spacing w:line="240" w:lineRule="auto"/>
              <w:rPr>
                <w:b/>
                <w:bCs/>
                <w:szCs w:val="22"/>
                <w:lang w:eastAsia="en-GB"/>
              </w:rPr>
            </w:pPr>
          </w:p>
        </w:tc>
        <w:tc>
          <w:tcPr>
            <w:tcW w:w="4104" w:type="dxa"/>
          </w:tcPr>
          <w:p w:rsidR="00DB5CC0" w:rsidRPr="00DB5CC0" w:rsidRDefault="00DB5CC0" w:rsidP="00DB5CC0">
            <w:pPr>
              <w:autoSpaceDE w:val="0"/>
              <w:autoSpaceDN w:val="0"/>
              <w:adjustRightInd w:val="0"/>
              <w:spacing w:line="240" w:lineRule="auto"/>
              <w:rPr>
                <w:b/>
                <w:szCs w:val="22"/>
                <w:lang w:val="pl-PL" w:eastAsia="en-GB"/>
              </w:rPr>
            </w:pPr>
            <w:r w:rsidRPr="00DB5CC0">
              <w:rPr>
                <w:b/>
                <w:szCs w:val="22"/>
                <w:lang w:val="pl-PL" w:eastAsia="en-GB"/>
              </w:rPr>
              <w:t>Polska</w:t>
            </w:r>
          </w:p>
          <w:p w:rsidR="00DB5CC0" w:rsidRPr="00DB5CC0" w:rsidRDefault="00DB5CC0" w:rsidP="00DB5CC0">
            <w:pPr>
              <w:autoSpaceDE w:val="0"/>
              <w:autoSpaceDN w:val="0"/>
              <w:adjustRightInd w:val="0"/>
              <w:spacing w:line="240" w:lineRule="auto"/>
              <w:rPr>
                <w:szCs w:val="22"/>
                <w:lang w:val="pl-PL" w:eastAsia="en-GB"/>
              </w:rPr>
            </w:pPr>
            <w:r w:rsidRPr="00DB5CC0">
              <w:rPr>
                <w:szCs w:val="22"/>
                <w:lang w:val="pl-PL" w:eastAsia="en-GB"/>
              </w:rPr>
              <w:t>Teva Pharmaceuticals Polska Sp. z o.o.</w:t>
            </w:r>
          </w:p>
          <w:p w:rsidR="00DB5CC0" w:rsidRPr="00DB5CC0" w:rsidRDefault="00DB5CC0" w:rsidP="00DB5CC0">
            <w:pPr>
              <w:autoSpaceDE w:val="0"/>
              <w:autoSpaceDN w:val="0"/>
              <w:adjustRightInd w:val="0"/>
              <w:spacing w:line="240" w:lineRule="auto"/>
              <w:rPr>
                <w:szCs w:val="22"/>
                <w:lang w:eastAsia="en-GB"/>
              </w:rPr>
            </w:pPr>
            <w:r w:rsidRPr="00DB5CC0">
              <w:rPr>
                <w:szCs w:val="22"/>
                <w:lang w:eastAsia="en-GB"/>
              </w:rPr>
              <w:t>Tel: +48 223459300</w:t>
            </w:r>
          </w:p>
          <w:p w:rsidR="00DB5CC0" w:rsidRPr="00DB5CC0" w:rsidRDefault="00DB5CC0" w:rsidP="00DB5CC0">
            <w:pPr>
              <w:autoSpaceDE w:val="0"/>
              <w:autoSpaceDN w:val="0"/>
              <w:adjustRightInd w:val="0"/>
              <w:spacing w:line="240" w:lineRule="auto"/>
              <w:rPr>
                <w:szCs w:val="22"/>
                <w:lang w:eastAsia="en-GB"/>
              </w:rPr>
            </w:pPr>
          </w:p>
        </w:tc>
      </w:tr>
      <w:tr w:rsidR="00DB5CC0" w:rsidRPr="00DB5CC0" w:rsidTr="00B57F3F">
        <w:trPr>
          <w:cantSplit/>
          <w:trHeight w:val="813"/>
        </w:trPr>
        <w:tc>
          <w:tcPr>
            <w:tcW w:w="3924" w:type="dxa"/>
          </w:tcPr>
          <w:p w:rsidR="00DB5CC0" w:rsidRPr="00DB5CC0" w:rsidRDefault="00DB5CC0" w:rsidP="00DB5CC0">
            <w:pPr>
              <w:autoSpaceDE w:val="0"/>
              <w:autoSpaceDN w:val="0"/>
              <w:adjustRightInd w:val="0"/>
              <w:spacing w:line="240" w:lineRule="auto"/>
              <w:rPr>
                <w:b/>
                <w:bCs/>
                <w:szCs w:val="22"/>
                <w:lang w:eastAsia="en-GB"/>
              </w:rPr>
            </w:pPr>
            <w:r w:rsidRPr="00DB5CC0">
              <w:rPr>
                <w:b/>
                <w:bCs/>
                <w:szCs w:val="22"/>
                <w:lang w:eastAsia="en-GB"/>
              </w:rPr>
              <w:t>France</w:t>
            </w:r>
          </w:p>
          <w:p w:rsidR="00DB5CC0" w:rsidRPr="00DB5CC0" w:rsidRDefault="00DB5CC0" w:rsidP="00DB5CC0">
            <w:pPr>
              <w:autoSpaceDE w:val="0"/>
              <w:autoSpaceDN w:val="0"/>
              <w:adjustRightInd w:val="0"/>
              <w:spacing w:line="240" w:lineRule="auto"/>
              <w:rPr>
                <w:bCs/>
                <w:szCs w:val="22"/>
                <w:lang w:eastAsia="en-GB"/>
              </w:rPr>
            </w:pPr>
            <w:r w:rsidRPr="00DB5CC0">
              <w:rPr>
                <w:bCs/>
                <w:szCs w:val="22"/>
                <w:lang w:eastAsia="en-GB"/>
              </w:rPr>
              <w:t>Teva Santé</w:t>
            </w:r>
          </w:p>
          <w:p w:rsidR="00DB5CC0" w:rsidRPr="00DB5CC0" w:rsidRDefault="00DB5CC0" w:rsidP="00DB5CC0">
            <w:pPr>
              <w:autoSpaceDE w:val="0"/>
              <w:autoSpaceDN w:val="0"/>
              <w:adjustRightInd w:val="0"/>
              <w:spacing w:line="240" w:lineRule="auto"/>
              <w:rPr>
                <w:bCs/>
                <w:szCs w:val="22"/>
                <w:lang w:eastAsia="en-GB"/>
              </w:rPr>
            </w:pPr>
            <w:r w:rsidRPr="00DB5CC0">
              <w:rPr>
                <w:bCs/>
                <w:szCs w:val="22"/>
                <w:lang w:eastAsia="en-GB"/>
              </w:rPr>
              <w:t>Tél: +33 155917800</w:t>
            </w:r>
          </w:p>
          <w:p w:rsidR="00DB5CC0" w:rsidRPr="00DB5CC0" w:rsidRDefault="00DB5CC0" w:rsidP="00DB5CC0">
            <w:pPr>
              <w:autoSpaceDE w:val="0"/>
              <w:autoSpaceDN w:val="0"/>
              <w:adjustRightInd w:val="0"/>
              <w:spacing w:line="240" w:lineRule="auto"/>
              <w:rPr>
                <w:b/>
                <w:bCs/>
                <w:szCs w:val="22"/>
                <w:lang w:eastAsia="en-GB"/>
              </w:rPr>
            </w:pPr>
          </w:p>
        </w:tc>
        <w:tc>
          <w:tcPr>
            <w:tcW w:w="4104" w:type="dxa"/>
          </w:tcPr>
          <w:p w:rsidR="00DB5CC0" w:rsidRPr="003E7DA7" w:rsidRDefault="00DB5CC0" w:rsidP="00DB5CC0">
            <w:pPr>
              <w:autoSpaceDE w:val="0"/>
              <w:autoSpaceDN w:val="0"/>
              <w:adjustRightInd w:val="0"/>
              <w:spacing w:line="240" w:lineRule="auto"/>
              <w:rPr>
                <w:b/>
                <w:szCs w:val="22"/>
                <w:lang w:val="pt-BR" w:eastAsia="en-GB"/>
              </w:rPr>
            </w:pPr>
            <w:r w:rsidRPr="003E7DA7">
              <w:rPr>
                <w:b/>
                <w:szCs w:val="22"/>
                <w:lang w:val="pt-BR" w:eastAsia="en-GB"/>
              </w:rPr>
              <w:t>Portugal</w:t>
            </w:r>
          </w:p>
          <w:p w:rsidR="00DB5CC0" w:rsidRPr="003E7DA7" w:rsidRDefault="00DB5CC0" w:rsidP="00DB5CC0">
            <w:pPr>
              <w:autoSpaceDE w:val="0"/>
              <w:autoSpaceDN w:val="0"/>
              <w:adjustRightInd w:val="0"/>
              <w:spacing w:line="240" w:lineRule="auto"/>
              <w:rPr>
                <w:szCs w:val="22"/>
                <w:lang w:val="pt-BR" w:eastAsia="en-GB"/>
              </w:rPr>
            </w:pPr>
            <w:r w:rsidRPr="003E7DA7">
              <w:rPr>
                <w:szCs w:val="22"/>
                <w:lang w:val="pt-BR" w:eastAsia="en-GB"/>
              </w:rPr>
              <w:t>Teva Pharma - Produtos Farmacêuticos Lda</w:t>
            </w:r>
            <w:r w:rsidR="00D84BED">
              <w:rPr>
                <w:szCs w:val="22"/>
                <w:lang w:val="pt-BR" w:eastAsia="en-GB"/>
              </w:rPr>
              <w:t>.</w:t>
            </w:r>
          </w:p>
          <w:p w:rsidR="00DB5CC0" w:rsidRPr="00DB5CC0" w:rsidRDefault="00DB5CC0" w:rsidP="00DB5CC0">
            <w:pPr>
              <w:autoSpaceDE w:val="0"/>
              <w:autoSpaceDN w:val="0"/>
              <w:adjustRightInd w:val="0"/>
              <w:spacing w:line="240" w:lineRule="auto"/>
              <w:rPr>
                <w:szCs w:val="22"/>
              </w:rPr>
            </w:pPr>
            <w:r w:rsidRPr="003E7DA7">
              <w:rPr>
                <w:szCs w:val="22"/>
                <w:lang w:eastAsia="en-GB"/>
              </w:rPr>
              <w:t xml:space="preserve">Tel: </w:t>
            </w:r>
            <w:r w:rsidRPr="003E7DA7">
              <w:rPr>
                <w:szCs w:val="22"/>
              </w:rPr>
              <w:t>+351 214767550</w:t>
            </w:r>
          </w:p>
          <w:p w:rsidR="00DB5CC0" w:rsidRPr="00DB5CC0" w:rsidRDefault="00DB5CC0" w:rsidP="00DB5CC0">
            <w:pPr>
              <w:autoSpaceDE w:val="0"/>
              <w:autoSpaceDN w:val="0"/>
              <w:adjustRightInd w:val="0"/>
              <w:spacing w:line="240" w:lineRule="auto"/>
              <w:rPr>
                <w:szCs w:val="22"/>
                <w:lang w:eastAsia="en-GB"/>
              </w:rPr>
            </w:pPr>
          </w:p>
        </w:tc>
      </w:tr>
      <w:tr w:rsidR="00DB5CC0" w:rsidRPr="00DB5CC0" w:rsidTr="00B57F3F">
        <w:trPr>
          <w:cantSplit/>
          <w:trHeight w:val="813"/>
        </w:trPr>
        <w:tc>
          <w:tcPr>
            <w:tcW w:w="3924" w:type="dxa"/>
          </w:tcPr>
          <w:p w:rsidR="00DB5CC0" w:rsidRPr="00DB5CC0" w:rsidRDefault="00DB5CC0" w:rsidP="00DB5CC0">
            <w:pPr>
              <w:spacing w:line="240" w:lineRule="auto"/>
              <w:rPr>
                <w:b/>
                <w:noProof/>
                <w:szCs w:val="22"/>
              </w:rPr>
            </w:pPr>
            <w:r w:rsidRPr="00DB5CC0">
              <w:rPr>
                <w:b/>
                <w:noProof/>
                <w:szCs w:val="22"/>
              </w:rPr>
              <w:t>Hrvatska</w:t>
            </w:r>
          </w:p>
          <w:p w:rsidR="00DB5CC0" w:rsidRPr="00DB5CC0" w:rsidRDefault="00DB5CC0" w:rsidP="00DB5CC0">
            <w:pPr>
              <w:tabs>
                <w:tab w:val="clear" w:pos="567"/>
              </w:tabs>
              <w:autoSpaceDE w:val="0"/>
              <w:autoSpaceDN w:val="0"/>
              <w:adjustRightInd w:val="0"/>
              <w:spacing w:line="240" w:lineRule="auto"/>
              <w:rPr>
                <w:szCs w:val="22"/>
                <w:lang w:eastAsia="en-GB"/>
              </w:rPr>
            </w:pPr>
            <w:r w:rsidRPr="00DB5CC0">
              <w:rPr>
                <w:szCs w:val="22"/>
                <w:lang w:eastAsia="en-GB"/>
              </w:rPr>
              <w:t>Pliva Hrvatska d.o.o.</w:t>
            </w:r>
          </w:p>
          <w:p w:rsidR="00DB5CC0" w:rsidRPr="00DB5CC0" w:rsidRDefault="00DB5CC0" w:rsidP="00DB5CC0">
            <w:pPr>
              <w:autoSpaceDE w:val="0"/>
              <w:autoSpaceDN w:val="0"/>
              <w:adjustRightInd w:val="0"/>
              <w:spacing w:line="240" w:lineRule="auto"/>
              <w:rPr>
                <w:szCs w:val="22"/>
                <w:lang w:eastAsia="en-GB"/>
              </w:rPr>
            </w:pPr>
            <w:r w:rsidRPr="00DB5CC0">
              <w:rPr>
                <w:szCs w:val="22"/>
                <w:lang w:eastAsia="en-GB"/>
              </w:rPr>
              <w:t>Tel: +385 13720000</w:t>
            </w:r>
          </w:p>
          <w:p w:rsidR="00DB5CC0" w:rsidRPr="00DB5CC0" w:rsidRDefault="00DB5CC0" w:rsidP="00DB5CC0">
            <w:pPr>
              <w:autoSpaceDE w:val="0"/>
              <w:autoSpaceDN w:val="0"/>
              <w:adjustRightInd w:val="0"/>
              <w:spacing w:line="240" w:lineRule="auto"/>
              <w:rPr>
                <w:szCs w:val="22"/>
                <w:lang w:eastAsia="en-GB"/>
              </w:rPr>
            </w:pPr>
          </w:p>
        </w:tc>
        <w:tc>
          <w:tcPr>
            <w:tcW w:w="4104" w:type="dxa"/>
          </w:tcPr>
          <w:p w:rsidR="00DB5CC0" w:rsidRPr="00DB5CC0" w:rsidRDefault="00DB5CC0" w:rsidP="00DB5CC0">
            <w:pPr>
              <w:autoSpaceDE w:val="0"/>
              <w:autoSpaceDN w:val="0"/>
              <w:adjustRightInd w:val="0"/>
              <w:spacing w:line="240" w:lineRule="auto"/>
              <w:rPr>
                <w:b/>
                <w:szCs w:val="22"/>
                <w:lang w:val="pt-BR" w:eastAsia="en-GB"/>
              </w:rPr>
            </w:pPr>
            <w:r w:rsidRPr="00DB5CC0">
              <w:rPr>
                <w:b/>
                <w:szCs w:val="22"/>
                <w:lang w:val="pt-BR" w:eastAsia="en-GB"/>
              </w:rPr>
              <w:t>România</w:t>
            </w:r>
          </w:p>
          <w:p w:rsidR="00DB5CC0" w:rsidRPr="00DB5CC0" w:rsidRDefault="00DB5CC0" w:rsidP="00DB5CC0">
            <w:pPr>
              <w:autoSpaceDE w:val="0"/>
              <w:autoSpaceDN w:val="0"/>
              <w:adjustRightInd w:val="0"/>
              <w:spacing w:line="240" w:lineRule="auto"/>
              <w:rPr>
                <w:szCs w:val="22"/>
                <w:lang w:val="pt-BR" w:eastAsia="en-GB"/>
              </w:rPr>
            </w:pPr>
            <w:r w:rsidRPr="00DB5CC0">
              <w:rPr>
                <w:szCs w:val="22"/>
                <w:lang w:val="pt-BR" w:eastAsia="en-GB"/>
              </w:rPr>
              <w:t>Teva Pharmaceuticals S.R.L</w:t>
            </w:r>
            <w:r w:rsidR="00D84BED">
              <w:rPr>
                <w:szCs w:val="22"/>
                <w:lang w:val="pt-BR" w:eastAsia="en-GB"/>
              </w:rPr>
              <w:t>.</w:t>
            </w:r>
          </w:p>
          <w:p w:rsidR="00DB5CC0" w:rsidRPr="00DB5CC0" w:rsidRDefault="00DB5CC0" w:rsidP="00DB5CC0">
            <w:pPr>
              <w:autoSpaceDE w:val="0"/>
              <w:autoSpaceDN w:val="0"/>
              <w:adjustRightInd w:val="0"/>
              <w:spacing w:line="240" w:lineRule="auto"/>
              <w:rPr>
                <w:szCs w:val="22"/>
                <w:lang w:eastAsia="en-GB"/>
              </w:rPr>
            </w:pPr>
            <w:r w:rsidRPr="00DB5CC0">
              <w:rPr>
                <w:szCs w:val="22"/>
                <w:lang w:eastAsia="en-GB"/>
              </w:rPr>
              <w:t>Tel: +40</w:t>
            </w:r>
            <w:r w:rsidR="00D84BED">
              <w:rPr>
                <w:szCs w:val="22"/>
                <w:lang w:eastAsia="en-GB"/>
              </w:rPr>
              <w:t xml:space="preserve"> </w:t>
            </w:r>
            <w:r w:rsidRPr="00DB5CC0">
              <w:rPr>
                <w:szCs w:val="22"/>
                <w:lang w:eastAsia="en-GB"/>
              </w:rPr>
              <w:t>212306524</w:t>
            </w:r>
          </w:p>
          <w:p w:rsidR="00DB5CC0" w:rsidRPr="00DB5CC0" w:rsidRDefault="00DB5CC0" w:rsidP="00DB5CC0">
            <w:pPr>
              <w:autoSpaceDE w:val="0"/>
              <w:autoSpaceDN w:val="0"/>
              <w:adjustRightInd w:val="0"/>
              <w:spacing w:line="240" w:lineRule="auto"/>
              <w:rPr>
                <w:szCs w:val="22"/>
                <w:lang w:eastAsia="en-GB"/>
              </w:rPr>
            </w:pPr>
          </w:p>
        </w:tc>
      </w:tr>
      <w:tr w:rsidR="00DB5CC0" w:rsidRPr="00DB5CC0" w:rsidTr="00B57F3F">
        <w:trPr>
          <w:cantSplit/>
          <w:trHeight w:val="813"/>
        </w:trPr>
        <w:tc>
          <w:tcPr>
            <w:tcW w:w="3924" w:type="dxa"/>
          </w:tcPr>
          <w:p w:rsidR="00DB5CC0" w:rsidRPr="00DB5CC0" w:rsidRDefault="00DB5CC0" w:rsidP="00DB5CC0">
            <w:pPr>
              <w:autoSpaceDE w:val="0"/>
              <w:autoSpaceDN w:val="0"/>
              <w:adjustRightInd w:val="0"/>
              <w:spacing w:line="240" w:lineRule="auto"/>
              <w:rPr>
                <w:b/>
                <w:bCs/>
                <w:szCs w:val="22"/>
                <w:lang w:eastAsia="en-GB"/>
              </w:rPr>
            </w:pPr>
            <w:r w:rsidRPr="00DB5CC0">
              <w:rPr>
                <w:b/>
                <w:bCs/>
                <w:szCs w:val="22"/>
                <w:lang w:eastAsia="en-GB"/>
              </w:rPr>
              <w:t>Ireland</w:t>
            </w:r>
          </w:p>
          <w:p w:rsidR="00DB5CC0" w:rsidRPr="00DB5CC0" w:rsidRDefault="00DB5CC0" w:rsidP="00DB5CC0">
            <w:pPr>
              <w:autoSpaceDE w:val="0"/>
              <w:autoSpaceDN w:val="0"/>
              <w:adjustRightInd w:val="0"/>
              <w:spacing w:line="240" w:lineRule="auto"/>
              <w:rPr>
                <w:bCs/>
                <w:szCs w:val="22"/>
                <w:lang w:eastAsia="en-GB"/>
              </w:rPr>
            </w:pPr>
            <w:r w:rsidRPr="00DB5CC0">
              <w:rPr>
                <w:bCs/>
                <w:szCs w:val="22"/>
                <w:lang w:eastAsia="en-GB"/>
              </w:rPr>
              <w:t>Teva Pharmaceuticals Ireland</w:t>
            </w:r>
          </w:p>
          <w:p w:rsidR="00DB5CC0" w:rsidRPr="00DB5CC0" w:rsidRDefault="00DB5CC0" w:rsidP="00DB5CC0">
            <w:pPr>
              <w:autoSpaceDE w:val="0"/>
              <w:autoSpaceDN w:val="0"/>
              <w:adjustRightInd w:val="0"/>
              <w:spacing w:line="240" w:lineRule="auto"/>
              <w:rPr>
                <w:bCs/>
                <w:szCs w:val="22"/>
                <w:lang w:eastAsia="en-GB"/>
              </w:rPr>
            </w:pPr>
            <w:r w:rsidRPr="00DB5CC0">
              <w:rPr>
                <w:bCs/>
                <w:szCs w:val="22"/>
                <w:lang w:eastAsia="en-GB"/>
              </w:rPr>
              <w:t xml:space="preserve">Tel: +353 </w:t>
            </w:r>
            <w:r w:rsidR="00AC0DFE">
              <w:rPr>
                <w:bCs/>
                <w:szCs w:val="22"/>
                <w:lang w:eastAsia="en-GB"/>
              </w:rPr>
              <w:t>19127700</w:t>
            </w:r>
          </w:p>
          <w:p w:rsidR="00DB5CC0" w:rsidRPr="00DB5CC0" w:rsidRDefault="00DB5CC0" w:rsidP="00DB5CC0">
            <w:pPr>
              <w:autoSpaceDE w:val="0"/>
              <w:autoSpaceDN w:val="0"/>
              <w:adjustRightInd w:val="0"/>
              <w:spacing w:line="240" w:lineRule="auto"/>
              <w:rPr>
                <w:b/>
                <w:bCs/>
                <w:szCs w:val="22"/>
                <w:lang w:eastAsia="en-GB"/>
              </w:rPr>
            </w:pPr>
          </w:p>
        </w:tc>
        <w:tc>
          <w:tcPr>
            <w:tcW w:w="4104" w:type="dxa"/>
          </w:tcPr>
          <w:p w:rsidR="00DB5CC0" w:rsidRPr="00DB5CC0" w:rsidRDefault="00DB5CC0" w:rsidP="00DB5CC0">
            <w:pPr>
              <w:autoSpaceDE w:val="0"/>
              <w:autoSpaceDN w:val="0"/>
              <w:adjustRightInd w:val="0"/>
              <w:spacing w:line="240" w:lineRule="auto"/>
              <w:rPr>
                <w:b/>
                <w:szCs w:val="22"/>
                <w:lang w:val="pt-BR" w:eastAsia="en-GB"/>
              </w:rPr>
            </w:pPr>
            <w:r w:rsidRPr="00DB5CC0">
              <w:rPr>
                <w:b/>
                <w:szCs w:val="22"/>
                <w:lang w:val="pt-BR" w:eastAsia="en-GB"/>
              </w:rPr>
              <w:t>Slovenija</w:t>
            </w:r>
          </w:p>
          <w:p w:rsidR="00DB5CC0" w:rsidRPr="00DB5CC0" w:rsidRDefault="00DB5CC0" w:rsidP="00DB5CC0">
            <w:pPr>
              <w:autoSpaceDE w:val="0"/>
              <w:autoSpaceDN w:val="0"/>
              <w:adjustRightInd w:val="0"/>
              <w:spacing w:line="240" w:lineRule="auto"/>
              <w:rPr>
                <w:szCs w:val="22"/>
                <w:lang w:val="pt-BR" w:eastAsia="en-GB"/>
              </w:rPr>
            </w:pPr>
            <w:r w:rsidRPr="00DB5CC0">
              <w:rPr>
                <w:szCs w:val="22"/>
                <w:lang w:val="pt-BR" w:eastAsia="en-GB"/>
              </w:rPr>
              <w:t>Pliva Ljubljana d.o.o.</w:t>
            </w:r>
          </w:p>
          <w:p w:rsidR="00DB5CC0" w:rsidRPr="00DB5CC0" w:rsidRDefault="00DB5CC0" w:rsidP="00DB5CC0">
            <w:pPr>
              <w:autoSpaceDE w:val="0"/>
              <w:autoSpaceDN w:val="0"/>
              <w:adjustRightInd w:val="0"/>
              <w:spacing w:line="240" w:lineRule="auto"/>
              <w:rPr>
                <w:szCs w:val="22"/>
                <w:lang w:eastAsia="en-GB"/>
              </w:rPr>
            </w:pPr>
            <w:r w:rsidRPr="00DB5CC0">
              <w:rPr>
                <w:szCs w:val="22"/>
                <w:lang w:eastAsia="en-GB"/>
              </w:rPr>
              <w:t>Tel: +386 15890390</w:t>
            </w:r>
          </w:p>
          <w:p w:rsidR="00DB5CC0" w:rsidRPr="00DB5CC0" w:rsidRDefault="00DB5CC0" w:rsidP="00DB5CC0">
            <w:pPr>
              <w:autoSpaceDE w:val="0"/>
              <w:autoSpaceDN w:val="0"/>
              <w:adjustRightInd w:val="0"/>
              <w:spacing w:line="240" w:lineRule="auto"/>
              <w:rPr>
                <w:szCs w:val="22"/>
                <w:lang w:eastAsia="en-GB"/>
              </w:rPr>
            </w:pPr>
          </w:p>
        </w:tc>
      </w:tr>
      <w:tr w:rsidR="00DB5CC0" w:rsidRPr="00DB5CC0" w:rsidTr="00B57F3F">
        <w:trPr>
          <w:cantSplit/>
          <w:trHeight w:val="813"/>
        </w:trPr>
        <w:tc>
          <w:tcPr>
            <w:tcW w:w="3924" w:type="dxa"/>
          </w:tcPr>
          <w:p w:rsidR="00DB5CC0" w:rsidRPr="00DB5CC0" w:rsidRDefault="00DB5CC0" w:rsidP="00DB5CC0">
            <w:pPr>
              <w:autoSpaceDE w:val="0"/>
              <w:autoSpaceDN w:val="0"/>
              <w:adjustRightInd w:val="0"/>
              <w:spacing w:line="240" w:lineRule="auto"/>
              <w:rPr>
                <w:b/>
                <w:bCs/>
                <w:szCs w:val="22"/>
                <w:lang w:eastAsia="en-GB"/>
              </w:rPr>
            </w:pPr>
            <w:r w:rsidRPr="00056FFA">
              <w:rPr>
                <w:b/>
                <w:bCs/>
                <w:szCs w:val="22"/>
                <w:lang w:eastAsia="en-GB"/>
              </w:rPr>
              <w:t>Ísland</w:t>
            </w:r>
          </w:p>
          <w:p w:rsidR="00DB5CC0" w:rsidRPr="00056FFA" w:rsidRDefault="00AC0DFE" w:rsidP="00DB5CC0">
            <w:pPr>
              <w:autoSpaceDE w:val="0"/>
              <w:autoSpaceDN w:val="0"/>
              <w:adjustRightInd w:val="0"/>
              <w:spacing w:line="240" w:lineRule="auto"/>
              <w:rPr>
                <w:bCs/>
                <w:szCs w:val="22"/>
                <w:lang w:eastAsia="en-GB"/>
              </w:rPr>
            </w:pPr>
            <w:r>
              <w:rPr>
                <w:bCs/>
                <w:szCs w:val="22"/>
                <w:lang w:eastAsia="en-GB"/>
              </w:rPr>
              <w:t xml:space="preserve">Teva Finland </w:t>
            </w:r>
            <w:r w:rsidR="00DB5CC0" w:rsidRPr="00056FFA">
              <w:rPr>
                <w:bCs/>
                <w:szCs w:val="22"/>
                <w:lang w:eastAsia="en-GB"/>
              </w:rPr>
              <w:t>Oy</w:t>
            </w:r>
          </w:p>
          <w:p w:rsidR="00DB5CC0" w:rsidRPr="00056FFA" w:rsidRDefault="00DB5CC0" w:rsidP="00DB5CC0">
            <w:pPr>
              <w:autoSpaceDE w:val="0"/>
              <w:autoSpaceDN w:val="0"/>
              <w:adjustRightInd w:val="0"/>
              <w:spacing w:line="240" w:lineRule="auto"/>
              <w:rPr>
                <w:bCs/>
                <w:szCs w:val="22"/>
                <w:lang w:eastAsia="en-GB"/>
              </w:rPr>
            </w:pPr>
            <w:r w:rsidRPr="00056FFA">
              <w:rPr>
                <w:szCs w:val="22"/>
              </w:rPr>
              <w:t>Finnland</w:t>
            </w:r>
          </w:p>
          <w:p w:rsidR="00DB5CC0" w:rsidRPr="00DB5CC0" w:rsidRDefault="00AC0DFE" w:rsidP="00DB5CC0">
            <w:pPr>
              <w:autoSpaceDE w:val="0"/>
              <w:autoSpaceDN w:val="0"/>
              <w:adjustRightInd w:val="0"/>
              <w:spacing w:line="240" w:lineRule="auto"/>
              <w:rPr>
                <w:bCs/>
                <w:szCs w:val="22"/>
                <w:lang w:eastAsia="en-GB"/>
              </w:rPr>
            </w:pPr>
            <w:r w:rsidRPr="00AC0DFE">
              <w:rPr>
                <w:bCs/>
                <w:szCs w:val="22"/>
                <w:lang w:eastAsia="en-GB"/>
              </w:rPr>
              <w:t>Sími</w:t>
            </w:r>
            <w:r w:rsidR="00DB5CC0" w:rsidRPr="00056FFA">
              <w:rPr>
                <w:bCs/>
                <w:szCs w:val="22"/>
                <w:lang w:eastAsia="en-GB"/>
              </w:rPr>
              <w:t>: +358 201805900</w:t>
            </w:r>
          </w:p>
          <w:p w:rsidR="00DB5CC0" w:rsidRPr="00DB5CC0" w:rsidRDefault="00DB5CC0" w:rsidP="00DB5CC0">
            <w:pPr>
              <w:autoSpaceDE w:val="0"/>
              <w:autoSpaceDN w:val="0"/>
              <w:adjustRightInd w:val="0"/>
              <w:spacing w:line="240" w:lineRule="auto"/>
              <w:rPr>
                <w:b/>
                <w:bCs/>
                <w:szCs w:val="22"/>
                <w:lang w:eastAsia="en-GB"/>
              </w:rPr>
            </w:pPr>
          </w:p>
        </w:tc>
        <w:tc>
          <w:tcPr>
            <w:tcW w:w="4104" w:type="dxa"/>
          </w:tcPr>
          <w:p w:rsidR="00DB5CC0" w:rsidRPr="00DB5CC0" w:rsidRDefault="00DB5CC0" w:rsidP="00DB5CC0">
            <w:pPr>
              <w:autoSpaceDE w:val="0"/>
              <w:autoSpaceDN w:val="0"/>
              <w:adjustRightInd w:val="0"/>
              <w:spacing w:line="240" w:lineRule="auto"/>
              <w:rPr>
                <w:b/>
                <w:szCs w:val="22"/>
                <w:lang w:eastAsia="en-GB"/>
              </w:rPr>
            </w:pPr>
            <w:r w:rsidRPr="00DB5CC0">
              <w:rPr>
                <w:b/>
                <w:szCs w:val="22"/>
                <w:lang w:eastAsia="en-GB"/>
              </w:rPr>
              <w:t>Slovenská republika</w:t>
            </w:r>
          </w:p>
          <w:p w:rsidR="00DB5CC0" w:rsidRPr="00DB5CC0" w:rsidRDefault="00D84BED" w:rsidP="00DB5CC0">
            <w:pPr>
              <w:autoSpaceDE w:val="0"/>
              <w:autoSpaceDN w:val="0"/>
              <w:adjustRightInd w:val="0"/>
              <w:spacing w:line="240" w:lineRule="auto"/>
              <w:rPr>
                <w:szCs w:val="22"/>
                <w:lang w:eastAsia="en-GB"/>
              </w:rPr>
            </w:pPr>
            <w:r>
              <w:rPr>
                <w:szCs w:val="22"/>
                <w:lang w:eastAsia="en-GB"/>
              </w:rPr>
              <w:t>TEVA</w:t>
            </w:r>
            <w:r w:rsidR="00DB5CC0" w:rsidRPr="00DB5CC0">
              <w:rPr>
                <w:szCs w:val="22"/>
                <w:lang w:eastAsia="en-GB"/>
              </w:rPr>
              <w:t xml:space="preserve"> Pharmaceuticals Slovakia s.r.o.</w:t>
            </w:r>
          </w:p>
          <w:p w:rsidR="00DB5CC0" w:rsidRPr="00DB5CC0" w:rsidRDefault="00DB5CC0" w:rsidP="00DB5CC0">
            <w:pPr>
              <w:autoSpaceDE w:val="0"/>
              <w:autoSpaceDN w:val="0"/>
              <w:adjustRightInd w:val="0"/>
              <w:spacing w:line="240" w:lineRule="auto"/>
              <w:rPr>
                <w:szCs w:val="22"/>
                <w:lang w:eastAsia="en-GB"/>
              </w:rPr>
            </w:pPr>
            <w:r w:rsidRPr="00DB5CC0">
              <w:rPr>
                <w:szCs w:val="22"/>
                <w:lang w:eastAsia="en-GB"/>
              </w:rPr>
              <w:t>Tel: +421 257267911</w:t>
            </w:r>
          </w:p>
          <w:p w:rsidR="00DB5CC0" w:rsidRPr="00DB5CC0" w:rsidRDefault="00DB5CC0" w:rsidP="00DB5CC0">
            <w:pPr>
              <w:autoSpaceDE w:val="0"/>
              <w:autoSpaceDN w:val="0"/>
              <w:adjustRightInd w:val="0"/>
              <w:spacing w:line="240" w:lineRule="auto"/>
              <w:rPr>
                <w:szCs w:val="22"/>
                <w:lang w:eastAsia="en-GB"/>
              </w:rPr>
            </w:pPr>
          </w:p>
        </w:tc>
      </w:tr>
      <w:tr w:rsidR="00DB5CC0" w:rsidRPr="00DB5CC0" w:rsidTr="00B57F3F">
        <w:trPr>
          <w:cantSplit/>
          <w:trHeight w:val="813"/>
        </w:trPr>
        <w:tc>
          <w:tcPr>
            <w:tcW w:w="3924" w:type="dxa"/>
          </w:tcPr>
          <w:p w:rsidR="00DB5CC0" w:rsidRPr="00DB5CC0" w:rsidRDefault="00DB5CC0" w:rsidP="00DB5CC0">
            <w:pPr>
              <w:autoSpaceDE w:val="0"/>
              <w:autoSpaceDN w:val="0"/>
              <w:adjustRightInd w:val="0"/>
              <w:spacing w:line="240" w:lineRule="auto"/>
              <w:rPr>
                <w:b/>
                <w:bCs/>
                <w:szCs w:val="22"/>
                <w:lang w:val="pt-BR" w:eastAsia="en-GB"/>
              </w:rPr>
            </w:pPr>
            <w:r w:rsidRPr="00DB5CC0">
              <w:rPr>
                <w:b/>
                <w:bCs/>
                <w:szCs w:val="22"/>
                <w:lang w:val="pt-BR" w:eastAsia="en-GB"/>
              </w:rPr>
              <w:t>Italia</w:t>
            </w:r>
          </w:p>
          <w:p w:rsidR="00DB5CC0" w:rsidRPr="00DB5CC0" w:rsidRDefault="00DB5CC0" w:rsidP="00DB5CC0">
            <w:pPr>
              <w:autoSpaceDE w:val="0"/>
              <w:autoSpaceDN w:val="0"/>
              <w:adjustRightInd w:val="0"/>
              <w:spacing w:line="240" w:lineRule="auto"/>
              <w:rPr>
                <w:bCs/>
                <w:szCs w:val="22"/>
                <w:lang w:val="pt-BR" w:eastAsia="en-GB"/>
              </w:rPr>
            </w:pPr>
            <w:r w:rsidRPr="00DB5CC0">
              <w:rPr>
                <w:bCs/>
                <w:szCs w:val="22"/>
                <w:lang w:val="pt-BR" w:eastAsia="en-GB"/>
              </w:rPr>
              <w:t>Teva Italia S.r.l.</w:t>
            </w:r>
          </w:p>
          <w:p w:rsidR="00DB5CC0" w:rsidRPr="00DB5CC0" w:rsidRDefault="00DB5CC0" w:rsidP="00DB5CC0">
            <w:pPr>
              <w:autoSpaceDE w:val="0"/>
              <w:autoSpaceDN w:val="0"/>
              <w:adjustRightInd w:val="0"/>
              <w:spacing w:line="240" w:lineRule="auto"/>
              <w:rPr>
                <w:bCs/>
                <w:szCs w:val="22"/>
                <w:lang w:eastAsia="en-GB"/>
              </w:rPr>
            </w:pPr>
            <w:r w:rsidRPr="00DB5CC0">
              <w:rPr>
                <w:bCs/>
                <w:szCs w:val="22"/>
                <w:lang w:eastAsia="en-GB"/>
              </w:rPr>
              <w:t>Tel: +39 028917981</w:t>
            </w:r>
          </w:p>
          <w:p w:rsidR="00DB5CC0" w:rsidRPr="00DB5CC0" w:rsidRDefault="00DB5CC0" w:rsidP="00DB5CC0">
            <w:pPr>
              <w:autoSpaceDE w:val="0"/>
              <w:autoSpaceDN w:val="0"/>
              <w:adjustRightInd w:val="0"/>
              <w:spacing w:line="240" w:lineRule="auto"/>
              <w:rPr>
                <w:b/>
                <w:bCs/>
                <w:szCs w:val="22"/>
                <w:lang w:eastAsia="en-GB"/>
              </w:rPr>
            </w:pPr>
          </w:p>
        </w:tc>
        <w:tc>
          <w:tcPr>
            <w:tcW w:w="4104" w:type="dxa"/>
          </w:tcPr>
          <w:p w:rsidR="00DB5CC0" w:rsidRPr="00DB5CC0" w:rsidRDefault="00DB5CC0" w:rsidP="00DB5CC0">
            <w:pPr>
              <w:autoSpaceDE w:val="0"/>
              <w:autoSpaceDN w:val="0"/>
              <w:adjustRightInd w:val="0"/>
              <w:spacing w:line="240" w:lineRule="auto"/>
              <w:rPr>
                <w:b/>
                <w:szCs w:val="22"/>
                <w:lang w:eastAsia="en-GB"/>
              </w:rPr>
            </w:pPr>
            <w:r w:rsidRPr="00DB5CC0">
              <w:rPr>
                <w:b/>
                <w:szCs w:val="22"/>
                <w:lang w:eastAsia="en-GB"/>
              </w:rPr>
              <w:t>Suomi/Finland</w:t>
            </w:r>
          </w:p>
          <w:p w:rsidR="00DB5CC0" w:rsidRPr="00DB5CC0" w:rsidRDefault="00D84BED" w:rsidP="00DB5CC0">
            <w:pPr>
              <w:autoSpaceDE w:val="0"/>
              <w:autoSpaceDN w:val="0"/>
              <w:adjustRightInd w:val="0"/>
              <w:spacing w:line="240" w:lineRule="auto"/>
              <w:rPr>
                <w:szCs w:val="22"/>
                <w:lang w:eastAsia="en-GB"/>
              </w:rPr>
            </w:pPr>
            <w:r>
              <w:rPr>
                <w:szCs w:val="22"/>
                <w:lang w:eastAsia="en-GB"/>
              </w:rPr>
              <w:t xml:space="preserve">Teva Finland </w:t>
            </w:r>
            <w:r w:rsidR="00DB5CC0" w:rsidRPr="00DB5CC0">
              <w:rPr>
                <w:szCs w:val="22"/>
                <w:lang w:eastAsia="en-GB"/>
              </w:rPr>
              <w:t>Oy</w:t>
            </w:r>
          </w:p>
          <w:p w:rsidR="00DB5CC0" w:rsidRPr="00DB5CC0" w:rsidRDefault="00DB5CC0" w:rsidP="00DB5CC0">
            <w:pPr>
              <w:autoSpaceDE w:val="0"/>
              <w:autoSpaceDN w:val="0"/>
              <w:adjustRightInd w:val="0"/>
              <w:spacing w:line="240" w:lineRule="auto"/>
              <w:rPr>
                <w:szCs w:val="22"/>
                <w:lang w:eastAsia="en-GB"/>
              </w:rPr>
            </w:pPr>
            <w:r w:rsidRPr="00DB5CC0">
              <w:rPr>
                <w:szCs w:val="22"/>
                <w:lang w:eastAsia="en-GB"/>
              </w:rPr>
              <w:t>Puh/Tel: +358 201805900</w:t>
            </w:r>
          </w:p>
          <w:p w:rsidR="00DB5CC0" w:rsidRPr="00DB5CC0" w:rsidRDefault="00DB5CC0" w:rsidP="00DB5CC0">
            <w:pPr>
              <w:autoSpaceDE w:val="0"/>
              <w:autoSpaceDN w:val="0"/>
              <w:adjustRightInd w:val="0"/>
              <w:spacing w:line="240" w:lineRule="auto"/>
              <w:rPr>
                <w:szCs w:val="22"/>
                <w:lang w:eastAsia="en-GB"/>
              </w:rPr>
            </w:pPr>
          </w:p>
        </w:tc>
      </w:tr>
      <w:tr w:rsidR="00DB5CC0" w:rsidRPr="0069610F" w:rsidTr="00B57F3F">
        <w:trPr>
          <w:cantSplit/>
          <w:trHeight w:val="813"/>
        </w:trPr>
        <w:tc>
          <w:tcPr>
            <w:tcW w:w="3924" w:type="dxa"/>
          </w:tcPr>
          <w:p w:rsidR="00DB5CC0" w:rsidRPr="00DB5CC0" w:rsidRDefault="00DB5CC0" w:rsidP="00DB5CC0">
            <w:pPr>
              <w:autoSpaceDE w:val="0"/>
              <w:autoSpaceDN w:val="0"/>
              <w:adjustRightInd w:val="0"/>
              <w:spacing w:line="240" w:lineRule="auto"/>
              <w:rPr>
                <w:b/>
                <w:szCs w:val="22"/>
                <w:lang w:val="el-GR"/>
              </w:rPr>
            </w:pPr>
            <w:r w:rsidRPr="00DB5CC0">
              <w:rPr>
                <w:b/>
                <w:szCs w:val="22"/>
                <w:lang w:val="el-GR"/>
              </w:rPr>
              <w:t>Κύπρος</w:t>
            </w:r>
          </w:p>
          <w:p w:rsidR="00DB5CC0" w:rsidRPr="00277E50" w:rsidRDefault="00AC0DFE" w:rsidP="00DB5CC0">
            <w:pPr>
              <w:autoSpaceDE w:val="0"/>
              <w:autoSpaceDN w:val="0"/>
              <w:adjustRightInd w:val="0"/>
              <w:spacing w:line="240" w:lineRule="auto"/>
              <w:rPr>
                <w:szCs w:val="22"/>
                <w:lang w:val="en-US"/>
              </w:rPr>
            </w:pPr>
            <w:r w:rsidRPr="00277E50">
              <w:rPr>
                <w:szCs w:val="22"/>
                <w:lang w:val="en-US"/>
              </w:rPr>
              <w:t>Specifar A.B.E.E.</w:t>
            </w:r>
          </w:p>
          <w:p w:rsidR="00DB5CC0" w:rsidRPr="00DB5CC0" w:rsidRDefault="00DB5CC0" w:rsidP="00DB5CC0">
            <w:pPr>
              <w:autoSpaceDE w:val="0"/>
              <w:autoSpaceDN w:val="0"/>
              <w:adjustRightInd w:val="0"/>
              <w:spacing w:line="240" w:lineRule="auto"/>
              <w:rPr>
                <w:szCs w:val="22"/>
              </w:rPr>
            </w:pPr>
            <w:r w:rsidRPr="00DB5CC0">
              <w:rPr>
                <w:bCs/>
                <w:szCs w:val="22"/>
              </w:rPr>
              <w:t>Ελλάδα</w:t>
            </w:r>
          </w:p>
          <w:p w:rsidR="00DB5CC0" w:rsidRPr="00DB5CC0" w:rsidRDefault="00DB5CC0" w:rsidP="00DB5CC0">
            <w:pPr>
              <w:autoSpaceDE w:val="0"/>
              <w:autoSpaceDN w:val="0"/>
              <w:adjustRightInd w:val="0"/>
              <w:spacing w:line="240" w:lineRule="auto"/>
              <w:rPr>
                <w:bCs/>
                <w:szCs w:val="22"/>
                <w:lang w:eastAsia="en-GB"/>
              </w:rPr>
            </w:pPr>
            <w:r w:rsidRPr="00DB5CC0">
              <w:rPr>
                <w:bCs/>
                <w:szCs w:val="22"/>
                <w:lang w:eastAsia="en-GB"/>
              </w:rPr>
              <w:t xml:space="preserve">Τηλ: +30 </w:t>
            </w:r>
            <w:r w:rsidR="00D36AFA">
              <w:rPr>
                <w:bCs/>
                <w:szCs w:val="22"/>
                <w:lang w:eastAsia="en-GB"/>
              </w:rPr>
              <w:t>2118805000</w:t>
            </w:r>
          </w:p>
          <w:p w:rsidR="00DB5CC0" w:rsidRPr="00DB5CC0" w:rsidRDefault="00DB5CC0" w:rsidP="00DB5CC0">
            <w:pPr>
              <w:autoSpaceDE w:val="0"/>
              <w:autoSpaceDN w:val="0"/>
              <w:adjustRightInd w:val="0"/>
              <w:spacing w:line="240" w:lineRule="auto"/>
              <w:rPr>
                <w:b/>
                <w:bCs/>
                <w:szCs w:val="22"/>
                <w:lang w:eastAsia="en-GB"/>
              </w:rPr>
            </w:pPr>
          </w:p>
        </w:tc>
        <w:tc>
          <w:tcPr>
            <w:tcW w:w="4104" w:type="dxa"/>
          </w:tcPr>
          <w:p w:rsidR="00DB5CC0" w:rsidRPr="00DB5CC0" w:rsidRDefault="00DB5CC0" w:rsidP="00DB5CC0">
            <w:pPr>
              <w:autoSpaceDE w:val="0"/>
              <w:autoSpaceDN w:val="0"/>
              <w:adjustRightInd w:val="0"/>
              <w:spacing w:line="240" w:lineRule="auto"/>
              <w:rPr>
                <w:b/>
                <w:szCs w:val="22"/>
                <w:lang w:val="pt-BR" w:eastAsia="en-GB"/>
              </w:rPr>
            </w:pPr>
            <w:r w:rsidRPr="00DB5CC0">
              <w:rPr>
                <w:b/>
                <w:szCs w:val="22"/>
                <w:lang w:val="pt-BR" w:eastAsia="en-GB"/>
              </w:rPr>
              <w:t>Sverige</w:t>
            </w:r>
          </w:p>
          <w:p w:rsidR="00DB5CC0" w:rsidRPr="00DB5CC0" w:rsidRDefault="00DB5CC0" w:rsidP="00DB5CC0">
            <w:pPr>
              <w:autoSpaceDE w:val="0"/>
              <w:autoSpaceDN w:val="0"/>
              <w:adjustRightInd w:val="0"/>
              <w:spacing w:line="240" w:lineRule="auto"/>
              <w:rPr>
                <w:szCs w:val="22"/>
                <w:lang w:val="pt-BR" w:eastAsia="en-GB"/>
              </w:rPr>
            </w:pPr>
            <w:r w:rsidRPr="00DB5CC0">
              <w:rPr>
                <w:szCs w:val="22"/>
                <w:lang w:val="pt-BR" w:eastAsia="en-GB"/>
              </w:rPr>
              <w:t>Teva Sweden AB</w:t>
            </w:r>
          </w:p>
          <w:p w:rsidR="00DB5CC0" w:rsidRPr="00DB5CC0" w:rsidRDefault="00DB5CC0" w:rsidP="00DB5CC0">
            <w:pPr>
              <w:autoSpaceDE w:val="0"/>
              <w:autoSpaceDN w:val="0"/>
              <w:adjustRightInd w:val="0"/>
              <w:spacing w:line="240" w:lineRule="auto"/>
              <w:rPr>
                <w:szCs w:val="22"/>
                <w:lang w:val="pt-BR" w:eastAsia="en-GB"/>
              </w:rPr>
            </w:pPr>
            <w:r w:rsidRPr="00DB5CC0">
              <w:rPr>
                <w:szCs w:val="22"/>
                <w:lang w:val="pt-BR" w:eastAsia="en-GB"/>
              </w:rPr>
              <w:t>Tel: +46 42121100</w:t>
            </w:r>
          </w:p>
          <w:p w:rsidR="00DB5CC0" w:rsidRPr="00DB5CC0" w:rsidRDefault="00DB5CC0" w:rsidP="00DB5CC0">
            <w:pPr>
              <w:autoSpaceDE w:val="0"/>
              <w:autoSpaceDN w:val="0"/>
              <w:adjustRightInd w:val="0"/>
              <w:spacing w:line="240" w:lineRule="auto"/>
              <w:rPr>
                <w:szCs w:val="22"/>
                <w:lang w:val="pt-BR" w:eastAsia="en-GB"/>
              </w:rPr>
            </w:pPr>
          </w:p>
        </w:tc>
      </w:tr>
      <w:tr w:rsidR="00DB5CC0" w:rsidRPr="00DB5CC0" w:rsidTr="00B57F3F">
        <w:trPr>
          <w:cantSplit/>
          <w:trHeight w:val="813"/>
        </w:trPr>
        <w:tc>
          <w:tcPr>
            <w:tcW w:w="3924" w:type="dxa"/>
          </w:tcPr>
          <w:p w:rsidR="00DB5CC0" w:rsidRPr="00DB5CC0" w:rsidRDefault="00DB5CC0" w:rsidP="00DB5CC0">
            <w:pPr>
              <w:autoSpaceDE w:val="0"/>
              <w:autoSpaceDN w:val="0"/>
              <w:adjustRightInd w:val="0"/>
              <w:spacing w:line="240" w:lineRule="auto"/>
              <w:rPr>
                <w:b/>
                <w:bCs/>
                <w:szCs w:val="22"/>
                <w:lang w:eastAsia="en-GB"/>
              </w:rPr>
            </w:pPr>
            <w:r w:rsidRPr="00DB5CC0">
              <w:rPr>
                <w:b/>
                <w:bCs/>
                <w:szCs w:val="22"/>
                <w:lang w:eastAsia="en-GB"/>
              </w:rPr>
              <w:t>Latvija</w:t>
            </w:r>
          </w:p>
          <w:p w:rsidR="00DB5CC0" w:rsidRPr="00DB5CC0" w:rsidRDefault="00D36AFA" w:rsidP="00DB5CC0">
            <w:pPr>
              <w:autoSpaceDE w:val="0"/>
              <w:autoSpaceDN w:val="0"/>
              <w:adjustRightInd w:val="0"/>
              <w:spacing w:line="240" w:lineRule="auto"/>
              <w:rPr>
                <w:bCs/>
                <w:szCs w:val="22"/>
                <w:lang w:eastAsia="en-GB"/>
              </w:rPr>
            </w:pPr>
            <w:r>
              <w:rPr>
                <w:bCs/>
                <w:szCs w:val="22"/>
                <w:lang w:eastAsia="en-GB"/>
              </w:rPr>
              <w:t>UAB Teva Baltics</w:t>
            </w:r>
            <w:r w:rsidR="00DB5CC0" w:rsidRPr="00DB5CC0">
              <w:rPr>
                <w:bCs/>
                <w:szCs w:val="22"/>
                <w:lang w:eastAsia="en-GB"/>
              </w:rPr>
              <w:t xml:space="preserve"> filiāle Latvijā</w:t>
            </w:r>
          </w:p>
          <w:p w:rsidR="00DB5CC0" w:rsidRPr="00DB5CC0" w:rsidRDefault="00DB5CC0" w:rsidP="00DB5CC0">
            <w:pPr>
              <w:autoSpaceDE w:val="0"/>
              <w:autoSpaceDN w:val="0"/>
              <w:adjustRightInd w:val="0"/>
              <w:spacing w:line="240" w:lineRule="auto"/>
              <w:rPr>
                <w:szCs w:val="22"/>
              </w:rPr>
            </w:pPr>
            <w:r w:rsidRPr="00DB5CC0">
              <w:rPr>
                <w:bCs/>
                <w:szCs w:val="22"/>
                <w:lang w:eastAsia="en-GB"/>
              </w:rPr>
              <w:t xml:space="preserve">Tel: </w:t>
            </w:r>
            <w:r w:rsidRPr="00DB5CC0">
              <w:rPr>
                <w:szCs w:val="22"/>
              </w:rPr>
              <w:t>+371 67323666</w:t>
            </w:r>
          </w:p>
          <w:p w:rsidR="00DB5CC0" w:rsidRPr="00DB5CC0" w:rsidRDefault="00DB5CC0" w:rsidP="00DB5CC0">
            <w:pPr>
              <w:autoSpaceDE w:val="0"/>
              <w:autoSpaceDN w:val="0"/>
              <w:adjustRightInd w:val="0"/>
              <w:spacing w:line="240" w:lineRule="auto"/>
              <w:rPr>
                <w:b/>
                <w:bCs/>
                <w:szCs w:val="22"/>
                <w:lang w:eastAsia="en-GB"/>
              </w:rPr>
            </w:pPr>
          </w:p>
        </w:tc>
        <w:tc>
          <w:tcPr>
            <w:tcW w:w="4104" w:type="dxa"/>
          </w:tcPr>
          <w:p w:rsidR="00DB5CC0" w:rsidRPr="00DB5CC0" w:rsidRDefault="00DB5CC0" w:rsidP="00DB5CC0">
            <w:pPr>
              <w:autoSpaceDE w:val="0"/>
              <w:autoSpaceDN w:val="0"/>
              <w:adjustRightInd w:val="0"/>
              <w:spacing w:line="240" w:lineRule="auto"/>
              <w:rPr>
                <w:b/>
                <w:szCs w:val="22"/>
                <w:lang w:eastAsia="en-GB"/>
              </w:rPr>
            </w:pPr>
            <w:r w:rsidRPr="00DB5CC0">
              <w:rPr>
                <w:b/>
                <w:szCs w:val="22"/>
                <w:lang w:eastAsia="en-GB"/>
              </w:rPr>
              <w:t>United Kingdom</w:t>
            </w:r>
          </w:p>
          <w:p w:rsidR="00DB5CC0" w:rsidRPr="00DB5CC0" w:rsidRDefault="00DB5CC0" w:rsidP="00DB5CC0">
            <w:pPr>
              <w:autoSpaceDE w:val="0"/>
              <w:autoSpaceDN w:val="0"/>
              <w:adjustRightInd w:val="0"/>
              <w:spacing w:line="240" w:lineRule="auto"/>
              <w:rPr>
                <w:szCs w:val="22"/>
                <w:lang w:eastAsia="en-GB"/>
              </w:rPr>
            </w:pPr>
            <w:r w:rsidRPr="00DB5CC0">
              <w:rPr>
                <w:szCs w:val="22"/>
                <w:lang w:eastAsia="en-GB"/>
              </w:rPr>
              <w:t>Teva UK Limited</w:t>
            </w:r>
          </w:p>
          <w:p w:rsidR="00DB5CC0" w:rsidRPr="00DB5CC0" w:rsidRDefault="00DB5CC0" w:rsidP="00DB5CC0">
            <w:pPr>
              <w:autoSpaceDE w:val="0"/>
              <w:autoSpaceDN w:val="0"/>
              <w:adjustRightInd w:val="0"/>
              <w:spacing w:line="240" w:lineRule="auto"/>
              <w:rPr>
                <w:szCs w:val="22"/>
                <w:lang w:eastAsia="en-GB"/>
              </w:rPr>
            </w:pPr>
            <w:r w:rsidRPr="00DB5CC0">
              <w:rPr>
                <w:szCs w:val="22"/>
                <w:lang w:eastAsia="en-GB"/>
              </w:rPr>
              <w:t>Tel: +44 1977628500</w:t>
            </w:r>
          </w:p>
          <w:p w:rsidR="00DB5CC0" w:rsidRPr="00DB5CC0" w:rsidRDefault="00DB5CC0" w:rsidP="00DB5CC0">
            <w:pPr>
              <w:autoSpaceDE w:val="0"/>
              <w:autoSpaceDN w:val="0"/>
              <w:adjustRightInd w:val="0"/>
              <w:spacing w:line="240" w:lineRule="auto"/>
              <w:rPr>
                <w:szCs w:val="22"/>
                <w:lang w:eastAsia="en-GB"/>
              </w:rPr>
            </w:pPr>
          </w:p>
        </w:tc>
      </w:tr>
    </w:tbl>
    <w:p w:rsidR="00126521" w:rsidRDefault="00126521" w:rsidP="00DE584D">
      <w:pPr>
        <w:numPr>
          <w:ilvl w:val="12"/>
          <w:numId w:val="0"/>
        </w:numPr>
        <w:tabs>
          <w:tab w:val="clear" w:pos="567"/>
        </w:tabs>
        <w:spacing w:line="240" w:lineRule="auto"/>
        <w:ind w:right="-2"/>
        <w:outlineLvl w:val="0"/>
        <w:rPr>
          <w:b/>
          <w:noProof/>
        </w:rPr>
      </w:pPr>
    </w:p>
    <w:p w:rsidR="00DE584D" w:rsidRDefault="00DE584D" w:rsidP="00DE584D">
      <w:pPr>
        <w:numPr>
          <w:ilvl w:val="12"/>
          <w:numId w:val="0"/>
        </w:numPr>
        <w:tabs>
          <w:tab w:val="clear" w:pos="567"/>
        </w:tabs>
        <w:spacing w:line="240" w:lineRule="auto"/>
        <w:ind w:right="-2"/>
        <w:outlineLvl w:val="0"/>
        <w:rPr>
          <w:noProof/>
        </w:rPr>
      </w:pPr>
      <w:r w:rsidRPr="00DE584D">
        <w:rPr>
          <w:b/>
          <w:noProof/>
        </w:rPr>
        <w:t xml:space="preserve">This leaflet was last </w:t>
      </w:r>
      <w:r w:rsidR="001D31AD">
        <w:rPr>
          <w:b/>
          <w:noProof/>
        </w:rPr>
        <w:t>revised</w:t>
      </w:r>
      <w:r w:rsidR="001D31AD" w:rsidRPr="00DE584D">
        <w:rPr>
          <w:b/>
          <w:noProof/>
        </w:rPr>
        <w:t xml:space="preserve"> </w:t>
      </w:r>
      <w:r w:rsidRPr="00DE584D">
        <w:rPr>
          <w:b/>
          <w:noProof/>
        </w:rPr>
        <w:t xml:space="preserve">in </w:t>
      </w:r>
      <w:r>
        <w:rPr>
          <w:noProof/>
        </w:rPr>
        <w:t>{MM/YYYY}.</w:t>
      </w:r>
    </w:p>
    <w:p w:rsidR="00DE584D" w:rsidRPr="00DE584D" w:rsidRDefault="00DE584D" w:rsidP="00DE584D">
      <w:pPr>
        <w:numPr>
          <w:ilvl w:val="12"/>
          <w:numId w:val="0"/>
        </w:numPr>
        <w:ind w:right="-2"/>
        <w:rPr>
          <w:iCs/>
          <w:noProof/>
        </w:rPr>
      </w:pPr>
      <w:r w:rsidRPr="00DE584D">
        <w:rPr>
          <w:iCs/>
          <w:noProof/>
        </w:rPr>
        <w:t xml:space="preserve">Detailed information on this medicine is available on the European Medicines Agency web site: </w:t>
      </w:r>
      <w:hyperlink r:id="rId13" w:history="1">
        <w:r w:rsidRPr="00DE584D">
          <w:rPr>
            <w:noProof/>
            <w:color w:val="0000FF"/>
            <w:u w:val="single"/>
          </w:rPr>
          <w:t>http://www.ema.europa.eu</w:t>
        </w:r>
      </w:hyperlink>
      <w:r w:rsidRPr="00DE584D">
        <w:rPr>
          <w:noProof/>
          <w:color w:val="0000FF"/>
        </w:rPr>
        <w:t>/.</w:t>
      </w:r>
    </w:p>
    <w:p w:rsidR="00547BC8" w:rsidRDefault="00547BC8">
      <w:pPr>
        <w:numPr>
          <w:ilvl w:val="12"/>
          <w:numId w:val="0"/>
        </w:numPr>
        <w:tabs>
          <w:tab w:val="clear" w:pos="567"/>
        </w:tabs>
        <w:spacing w:line="240" w:lineRule="auto"/>
        <w:ind w:right="-2"/>
        <w:rPr>
          <w:noProof/>
        </w:rPr>
      </w:pPr>
    </w:p>
    <w:sectPr w:rsidR="00547BC8" w:rsidSect="009F71D8">
      <w:footerReference w:type="even" r:id="rId14"/>
      <w:footerReference w:type="default" r:id="rId15"/>
      <w:headerReference w:type="first" r:id="rId16"/>
      <w:footerReference w:type="first" r:id="rId17"/>
      <w:endnotePr>
        <w:numFmt w:val="decimal"/>
      </w:endnotePr>
      <w:pgSz w:w="11907" w:h="16840" w:code="9"/>
      <w:pgMar w:top="1134" w:right="1418" w:bottom="1134" w:left="1418" w:header="737" w:footer="73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59E2" w:rsidRDefault="005859E2">
      <w:r>
        <w:separator/>
      </w:r>
    </w:p>
  </w:endnote>
  <w:endnote w:type="continuationSeparator" w:id="0">
    <w:p w:rsidR="005859E2" w:rsidRDefault="00585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57DC" w:rsidRDefault="00B457DC" w:rsidP="00CF1EF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457DC" w:rsidRDefault="00B457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57DC" w:rsidRPr="00326BC2" w:rsidRDefault="00B457DC" w:rsidP="00326BC2">
    <w:pPr>
      <w:pStyle w:val="Footer"/>
      <w:jc w:val="center"/>
    </w:pPr>
    <w:r>
      <w:fldChar w:fldCharType="begin"/>
    </w:r>
    <w:r>
      <w:instrText>PAGE   \* MERGEFORMAT</w:instrText>
    </w:r>
    <w:r>
      <w:fldChar w:fldCharType="separate"/>
    </w:r>
    <w:r w:rsidR="00386BA6" w:rsidRPr="00386BA6">
      <w:rPr>
        <w:noProof/>
        <w:lang w:val="de-DE"/>
      </w:rPr>
      <w:t>40</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57DC" w:rsidRDefault="00B457DC">
    <w:pPr>
      <w:pStyle w:val="Footer"/>
      <w:tabs>
        <w:tab w:val="clear" w:pos="8930"/>
        <w:tab w:val="right" w:pos="8931"/>
      </w:tabs>
      <w:ind w:right="96"/>
      <w:jc w:val="center"/>
    </w:pPr>
    <w:r>
      <w:fldChar w:fldCharType="begin"/>
    </w:r>
    <w:r>
      <w:instrText xml:space="preserve"> EQ </w:instrText>
    </w:r>
    <w:r>
      <w:fldChar w:fldCharType="end"/>
    </w:r>
  </w:p>
  <w:p w:rsidR="00B457DC" w:rsidRDefault="00B457DC">
    <w:pPr>
      <w:pStyle w:val="Footer"/>
      <w:tabs>
        <w:tab w:val="clear" w:pos="8930"/>
        <w:tab w:val="right" w:pos="8931"/>
      </w:tabs>
      <w:ind w:right="96"/>
      <w:jc w:val="center"/>
    </w:pPr>
  </w:p>
  <w:p w:rsidR="00B457DC" w:rsidRDefault="00B457DC">
    <w:pPr>
      <w:pStyle w:val="Footer"/>
      <w:tabs>
        <w:tab w:val="clear" w:pos="8930"/>
        <w:tab w:val="right" w:pos="8931"/>
      </w:tabs>
      <w:ind w:right="96"/>
      <w:jc w:val="center"/>
    </w:pPr>
  </w:p>
  <w:p w:rsidR="00B457DC" w:rsidRDefault="00B457DC">
    <w:pPr>
      <w:pStyle w:val="Footer"/>
      <w:tabs>
        <w:tab w:val="clear" w:pos="8930"/>
        <w:tab w:val="right" w:pos="8931"/>
      </w:tabs>
      <w:ind w:right="96"/>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59E2" w:rsidRDefault="005859E2">
      <w:r>
        <w:separator/>
      </w:r>
    </w:p>
  </w:footnote>
  <w:footnote w:type="continuationSeparator" w:id="0">
    <w:p w:rsidR="005859E2" w:rsidRDefault="005859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57DC" w:rsidRDefault="00B457DC">
    <w:pPr>
      <w:pStyle w:val="Header"/>
    </w:pPr>
  </w:p>
  <w:p w:rsidR="00B457DC" w:rsidRDefault="00B457DC">
    <w:pPr>
      <w:pStyle w:val="Header"/>
    </w:pPr>
  </w:p>
  <w:p w:rsidR="00B457DC" w:rsidRDefault="00B457DC">
    <w:pPr>
      <w:pStyle w:val="Header"/>
    </w:pPr>
  </w:p>
  <w:p w:rsidR="00B457DC" w:rsidRDefault="00B457DC">
    <w:pPr>
      <w:pStyle w:val="Header"/>
    </w:pPr>
  </w:p>
  <w:p w:rsidR="00B457DC" w:rsidRDefault="00B457DC">
    <w:pPr>
      <w:pStyle w:val="Header"/>
    </w:pPr>
  </w:p>
  <w:p w:rsidR="00B457DC" w:rsidRDefault="00B457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1282AB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7808E2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ADA4B0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0485D9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29C4D3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F4D54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A9E53E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96256C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7AC638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92208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rPr>
        <w:rFonts w:cs="Times New Roman"/>
      </w:rPr>
    </w:lvl>
  </w:abstractNum>
  <w:abstractNum w:abstractNumId="11" w15:restartNumberingAfterBreak="0">
    <w:nsid w:val="04277AF3"/>
    <w:multiLevelType w:val="multilevel"/>
    <w:tmpl w:val="B5760810"/>
    <w:lvl w:ilvl="0">
      <w:start w:val="1"/>
      <w:numFmt w:val="upperLetter"/>
      <w:lvlText w:val="%1."/>
      <w:legacy w:legacy="1" w:legacySpace="0" w:legacyIndent="360"/>
      <w:lvlJc w:val="left"/>
      <w:pPr>
        <w:ind w:left="1494" w:hanging="360"/>
      </w:p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85F4D74"/>
    <w:multiLevelType w:val="multilevel"/>
    <w:tmpl w:val="A02E932A"/>
    <w:styleLink w:val="BulletsAgency"/>
    <w:lvl w:ilvl="0">
      <w:start w:val="1"/>
      <w:numFmt w:val="bullet"/>
      <w:lvlText w:val=""/>
      <w:lvlJc w:val="left"/>
      <w:pPr>
        <w:tabs>
          <w:tab w:val="num" w:pos="357"/>
        </w:tabs>
        <w:ind w:left="357" w:hanging="357"/>
      </w:pPr>
      <w:rPr>
        <w:rFonts w:ascii="Symbol" w:hAnsi="Symbol" w:hint="default"/>
        <w:color w:val="003399"/>
        <w:sz w:val="18"/>
      </w:rPr>
    </w:lvl>
    <w:lvl w:ilvl="1">
      <w:start w:val="1"/>
      <w:numFmt w:val="bullet"/>
      <w:lvlText w:val=""/>
      <w:lvlJc w:val="left"/>
      <w:pPr>
        <w:tabs>
          <w:tab w:val="num" w:pos="720"/>
        </w:tabs>
        <w:ind w:left="720" w:hanging="363"/>
      </w:pPr>
      <w:rPr>
        <w:rFonts w:ascii="Symbol" w:hAnsi="Symbol" w:hint="default"/>
        <w:color w:val="003399"/>
      </w:rPr>
    </w:lvl>
    <w:lvl w:ilvl="2">
      <w:start w:val="1"/>
      <w:numFmt w:val="none"/>
      <w:lvlText w:val=""/>
      <w:lvlJc w:val="left"/>
      <w:pPr>
        <w:tabs>
          <w:tab w:val="num" w:pos="720"/>
        </w:tabs>
        <w:ind w:left="720"/>
      </w:pPr>
      <w:rPr>
        <w:rFonts w:cs="Times New Roman" w:hint="default"/>
      </w:rPr>
    </w:lvl>
    <w:lvl w:ilvl="3">
      <w:start w:val="1"/>
      <w:numFmt w:val="none"/>
      <w:lvlText w:val=""/>
      <w:lvlJc w:val="left"/>
      <w:pPr>
        <w:tabs>
          <w:tab w:val="num" w:pos="720"/>
        </w:tabs>
        <w:ind w:left="720"/>
      </w:pPr>
      <w:rPr>
        <w:rFonts w:cs="Times New Roman" w:hint="default"/>
      </w:rPr>
    </w:lvl>
    <w:lvl w:ilvl="4">
      <w:start w:val="1"/>
      <w:numFmt w:val="none"/>
      <w:lvlText w:val=""/>
      <w:lvlJc w:val="left"/>
      <w:pPr>
        <w:tabs>
          <w:tab w:val="num" w:pos="720"/>
        </w:tabs>
        <w:ind w:left="720"/>
      </w:pPr>
      <w:rPr>
        <w:rFonts w:cs="Times New Roman" w:hint="default"/>
      </w:rPr>
    </w:lvl>
    <w:lvl w:ilvl="5">
      <w:start w:val="1"/>
      <w:numFmt w:val="none"/>
      <w:lvlText w:val=""/>
      <w:lvlJc w:val="left"/>
      <w:pPr>
        <w:tabs>
          <w:tab w:val="num" w:pos="720"/>
        </w:tabs>
        <w:ind w:left="720"/>
      </w:pPr>
      <w:rPr>
        <w:rFonts w:cs="Times New Roman" w:hint="default"/>
      </w:rPr>
    </w:lvl>
    <w:lvl w:ilvl="6">
      <w:start w:val="1"/>
      <w:numFmt w:val="none"/>
      <w:lvlText w:val=""/>
      <w:lvlJc w:val="left"/>
      <w:pPr>
        <w:tabs>
          <w:tab w:val="num" w:pos="720"/>
        </w:tabs>
        <w:ind w:left="720"/>
      </w:pPr>
      <w:rPr>
        <w:rFonts w:cs="Times New Roman" w:hint="default"/>
      </w:rPr>
    </w:lvl>
    <w:lvl w:ilvl="7">
      <w:start w:val="1"/>
      <w:numFmt w:val="none"/>
      <w:lvlText w:val=""/>
      <w:lvlJc w:val="left"/>
      <w:pPr>
        <w:tabs>
          <w:tab w:val="num" w:pos="720"/>
        </w:tabs>
        <w:ind w:left="720"/>
      </w:pPr>
      <w:rPr>
        <w:rFonts w:cs="Times New Roman" w:hint="default"/>
      </w:rPr>
    </w:lvl>
    <w:lvl w:ilvl="8">
      <w:start w:val="1"/>
      <w:numFmt w:val="none"/>
      <w:lvlText w:val=""/>
      <w:lvlJc w:val="left"/>
      <w:pPr>
        <w:tabs>
          <w:tab w:val="num" w:pos="720"/>
        </w:tabs>
        <w:ind w:left="720"/>
      </w:pPr>
      <w:rPr>
        <w:rFonts w:cs="Times New Roman" w:hint="default"/>
      </w:rPr>
    </w:lvl>
  </w:abstractNum>
  <w:abstractNum w:abstractNumId="13" w15:restartNumberingAfterBreak="0">
    <w:nsid w:val="09326E09"/>
    <w:multiLevelType w:val="hybridMultilevel"/>
    <w:tmpl w:val="44024FE0"/>
    <w:lvl w:ilvl="0" w:tplc="40EE3CAC">
      <w:start w:val="1"/>
      <w:numFmt w:val="bullet"/>
      <w:lvlText w:val=""/>
      <w:lvlJc w:val="left"/>
      <w:pPr>
        <w:tabs>
          <w:tab w:val="num" w:pos="432"/>
        </w:tabs>
        <w:ind w:left="432" w:hanging="432"/>
      </w:pPr>
      <w:rPr>
        <w:rFonts w:ascii="Symbol" w:hAnsi="Symbol" w:hint="default"/>
        <w:color w:val="auto"/>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D815046"/>
    <w:multiLevelType w:val="hybridMultilevel"/>
    <w:tmpl w:val="37008956"/>
    <w:lvl w:ilvl="0" w:tplc="40EE3CAC">
      <w:start w:val="1"/>
      <w:numFmt w:val="bullet"/>
      <w:lvlText w:val=""/>
      <w:lvlJc w:val="left"/>
      <w:pPr>
        <w:tabs>
          <w:tab w:val="num" w:pos="432"/>
        </w:tabs>
        <w:ind w:left="432" w:hanging="432"/>
      </w:pPr>
      <w:rPr>
        <w:rFonts w:ascii="Symbol" w:hAnsi="Symbol" w:hint="default"/>
        <w:color w:val="auto"/>
      </w:rPr>
    </w:lvl>
    <w:lvl w:ilvl="1" w:tplc="E8BAF01E">
      <w:start w:val="1"/>
      <w:numFmt w:val="bullet"/>
      <w:lvlText w:val=""/>
      <w:lvlJc w:val="left"/>
      <w:pPr>
        <w:tabs>
          <w:tab w:val="num" w:pos="1440"/>
        </w:tabs>
        <w:ind w:left="1440" w:hanging="360"/>
      </w:pPr>
      <w:rPr>
        <w:rFonts w:ascii="Wingdings" w:hAnsi="Wingdings" w:hint="default"/>
        <w:color w:val="auto"/>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F247A05"/>
    <w:multiLevelType w:val="hybridMultilevel"/>
    <w:tmpl w:val="CC84838A"/>
    <w:lvl w:ilvl="0" w:tplc="40EE3CAC">
      <w:start w:val="1"/>
      <w:numFmt w:val="bullet"/>
      <w:lvlText w:val=""/>
      <w:lvlJc w:val="left"/>
      <w:pPr>
        <w:tabs>
          <w:tab w:val="num" w:pos="432"/>
        </w:tabs>
        <w:ind w:left="432" w:hanging="432"/>
      </w:pPr>
      <w:rPr>
        <w:rFonts w:ascii="Symbol" w:hAnsi="Symbol" w:hint="default"/>
        <w:color w:val="auto"/>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F594897"/>
    <w:multiLevelType w:val="hybridMultilevel"/>
    <w:tmpl w:val="CCD0F8C8"/>
    <w:lvl w:ilvl="0" w:tplc="40EE3CAC">
      <w:start w:val="1"/>
      <w:numFmt w:val="bullet"/>
      <w:lvlText w:val=""/>
      <w:lvlJc w:val="left"/>
      <w:pPr>
        <w:tabs>
          <w:tab w:val="num" w:pos="432"/>
        </w:tabs>
        <w:ind w:left="432" w:hanging="432"/>
      </w:pPr>
      <w:rPr>
        <w:rFonts w:ascii="Symbol" w:hAnsi="Symbol" w:hint="default"/>
        <w:color w:val="auto"/>
      </w:rPr>
    </w:lvl>
    <w:lvl w:ilvl="1" w:tplc="E8BAF01E">
      <w:start w:val="1"/>
      <w:numFmt w:val="bullet"/>
      <w:lvlText w:val=""/>
      <w:lvlJc w:val="left"/>
      <w:pPr>
        <w:tabs>
          <w:tab w:val="num" w:pos="1440"/>
        </w:tabs>
        <w:ind w:left="1440" w:hanging="360"/>
      </w:pPr>
      <w:rPr>
        <w:rFonts w:ascii="Wingdings" w:hAnsi="Wingdings" w:hint="default"/>
        <w:color w:val="auto"/>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FFB19D7"/>
    <w:multiLevelType w:val="hybridMultilevel"/>
    <w:tmpl w:val="DE8086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02B3A5E"/>
    <w:multiLevelType w:val="multilevel"/>
    <w:tmpl w:val="76263460"/>
    <w:lvl w:ilvl="0">
      <w:start w:val="1"/>
      <w:numFmt w:val="upperRoman"/>
      <w:pStyle w:val="AHeader1"/>
      <w:lvlText w:val="%1"/>
      <w:lvlJc w:val="left"/>
      <w:pPr>
        <w:tabs>
          <w:tab w:val="num" w:pos="720"/>
        </w:tabs>
        <w:ind w:left="284" w:hanging="284"/>
      </w:pPr>
      <w:rPr>
        <w:rFonts w:ascii="Arial" w:hAnsi="Arial" w:cs="Times New Roman" w:hint="default"/>
        <w:b/>
        <w:i w:val="0"/>
        <w:sz w:val="24"/>
      </w:rPr>
    </w:lvl>
    <w:lvl w:ilvl="1">
      <w:start w:val="1"/>
      <w:numFmt w:val="decimal"/>
      <w:pStyle w:val="AHeader2"/>
      <w:lvlText w:val="%1.%2"/>
      <w:lvlJc w:val="left"/>
      <w:pPr>
        <w:tabs>
          <w:tab w:val="num" w:pos="709"/>
        </w:tabs>
        <w:ind w:left="709" w:hanging="425"/>
      </w:pPr>
      <w:rPr>
        <w:rFonts w:ascii="Arial" w:hAnsi="Arial" w:cs="Times New Roman" w:hint="default"/>
        <w:b/>
        <w:i w:val="0"/>
        <w:sz w:val="22"/>
      </w:rPr>
    </w:lvl>
    <w:lvl w:ilvl="2">
      <w:start w:val="1"/>
      <w:numFmt w:val="decimal"/>
      <w:pStyle w:val="AHeader3"/>
      <w:lvlText w:val="%1.%2.%3"/>
      <w:lvlJc w:val="left"/>
      <w:pPr>
        <w:tabs>
          <w:tab w:val="num" w:pos="1276"/>
        </w:tabs>
        <w:ind w:left="1276" w:hanging="567"/>
      </w:pPr>
      <w:rPr>
        <w:rFonts w:ascii="Arial" w:hAnsi="Arial" w:cs="Times New Roman" w:hint="default"/>
        <w:b/>
        <w:i w:val="0"/>
        <w:sz w:val="22"/>
      </w:rPr>
    </w:lvl>
    <w:lvl w:ilvl="3">
      <w:start w:val="1"/>
      <w:numFmt w:val="lowerLetter"/>
      <w:pStyle w:val="AHeader2abc"/>
      <w:lvlText w:val="%4)"/>
      <w:lvlJc w:val="left"/>
      <w:pPr>
        <w:tabs>
          <w:tab w:val="num" w:pos="1276"/>
        </w:tabs>
        <w:ind w:left="1276" w:hanging="567"/>
      </w:pPr>
      <w:rPr>
        <w:rFonts w:ascii="Arial" w:hAnsi="Arial" w:cs="Times New Roman" w:hint="default"/>
        <w:b w:val="0"/>
        <w:i w:val="0"/>
        <w:sz w:val="22"/>
      </w:rPr>
    </w:lvl>
    <w:lvl w:ilvl="4">
      <w:start w:val="1"/>
      <w:numFmt w:val="lowerLetter"/>
      <w:lvlRestart w:val="0"/>
      <w:pStyle w:val="AHeader3abc"/>
      <w:lvlText w:val="%5)"/>
      <w:lvlJc w:val="left"/>
      <w:pPr>
        <w:tabs>
          <w:tab w:val="num" w:pos="1701"/>
        </w:tabs>
        <w:ind w:left="1701" w:hanging="425"/>
      </w:pPr>
      <w:rPr>
        <w:rFonts w:cs="Times New Roman" w:hint="default"/>
      </w:rPr>
    </w:lvl>
    <w:lvl w:ilvl="5">
      <w:start w:val="1"/>
      <w:numFmt w:val="lowerLetter"/>
      <w:lvlText w:val="%6)"/>
      <w:lvlJc w:val="left"/>
      <w:pPr>
        <w:tabs>
          <w:tab w:val="num" w:pos="1663"/>
        </w:tabs>
        <w:ind w:left="1663" w:hanging="432"/>
      </w:pPr>
      <w:rPr>
        <w:rFonts w:cs="Times New Roman" w:hint="default"/>
      </w:rPr>
    </w:lvl>
    <w:lvl w:ilvl="6">
      <w:start w:val="1"/>
      <w:numFmt w:val="lowerRoman"/>
      <w:lvlText w:val="%7)"/>
      <w:lvlJc w:val="right"/>
      <w:pPr>
        <w:tabs>
          <w:tab w:val="num" w:pos="1807"/>
        </w:tabs>
        <w:ind w:left="1807" w:hanging="288"/>
      </w:pPr>
      <w:rPr>
        <w:rFonts w:cs="Times New Roman" w:hint="default"/>
      </w:rPr>
    </w:lvl>
    <w:lvl w:ilvl="7">
      <w:start w:val="1"/>
      <w:numFmt w:val="lowerLetter"/>
      <w:lvlText w:val="%8."/>
      <w:lvlJc w:val="left"/>
      <w:pPr>
        <w:tabs>
          <w:tab w:val="num" w:pos="1951"/>
        </w:tabs>
        <w:ind w:left="1951" w:hanging="432"/>
      </w:pPr>
      <w:rPr>
        <w:rFonts w:cs="Times New Roman" w:hint="default"/>
      </w:rPr>
    </w:lvl>
    <w:lvl w:ilvl="8">
      <w:start w:val="1"/>
      <w:numFmt w:val="lowerRoman"/>
      <w:lvlText w:val="%9."/>
      <w:lvlJc w:val="left"/>
      <w:pPr>
        <w:tabs>
          <w:tab w:val="num" w:pos="2671"/>
        </w:tabs>
        <w:ind w:left="2311" w:hanging="360"/>
      </w:pPr>
      <w:rPr>
        <w:rFonts w:ascii="Arial" w:hAnsi="Arial" w:cs="Times New Roman" w:hint="default"/>
        <w:b w:val="0"/>
        <w:i w:val="0"/>
        <w:sz w:val="22"/>
      </w:rPr>
    </w:lvl>
  </w:abstractNum>
  <w:abstractNum w:abstractNumId="19" w15:restartNumberingAfterBreak="0">
    <w:nsid w:val="204E76AF"/>
    <w:multiLevelType w:val="multilevel"/>
    <w:tmpl w:val="ED740546"/>
    <w:lvl w:ilvl="0">
      <w:start w:val="4"/>
      <w:numFmt w:val="decimal"/>
      <w:lvlText w:val="%1"/>
      <w:lvlJc w:val="left"/>
      <w:pPr>
        <w:tabs>
          <w:tab w:val="num" w:pos="570"/>
        </w:tabs>
        <w:ind w:left="570" w:hanging="570"/>
      </w:pPr>
      <w:rPr>
        <w:rFonts w:cs="Times New Roman" w:hint="default"/>
      </w:rPr>
    </w:lvl>
    <w:lvl w:ilvl="1">
      <w:start w:val="2"/>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20" w15:restartNumberingAfterBreak="0">
    <w:nsid w:val="2E541609"/>
    <w:multiLevelType w:val="hybridMultilevel"/>
    <w:tmpl w:val="1E5AABE8"/>
    <w:lvl w:ilvl="0" w:tplc="B888CF38">
      <w:start w:val="1"/>
      <w:numFmt w:val="decimal"/>
      <w:lvlText w:val="%1."/>
      <w:lvlJc w:val="left"/>
      <w:pPr>
        <w:tabs>
          <w:tab w:val="num" w:pos="570"/>
        </w:tabs>
        <w:ind w:left="570" w:hanging="57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1" w15:restartNumberingAfterBreak="0">
    <w:nsid w:val="327851BB"/>
    <w:multiLevelType w:val="hybridMultilevel"/>
    <w:tmpl w:val="7FCC4A3A"/>
    <w:lvl w:ilvl="0" w:tplc="40EE3CAC">
      <w:start w:val="1"/>
      <w:numFmt w:val="bullet"/>
      <w:lvlText w:val=""/>
      <w:lvlJc w:val="left"/>
      <w:pPr>
        <w:tabs>
          <w:tab w:val="num" w:pos="432"/>
        </w:tabs>
        <w:ind w:left="432" w:hanging="432"/>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2C61DF4"/>
    <w:multiLevelType w:val="hybridMultilevel"/>
    <w:tmpl w:val="92EE49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368E30D3"/>
    <w:multiLevelType w:val="multilevel"/>
    <w:tmpl w:val="88209D68"/>
    <w:lvl w:ilvl="0">
      <w:start w:val="6"/>
      <w:numFmt w:val="decimal"/>
      <w:lvlText w:val="%1"/>
      <w:lvlJc w:val="left"/>
      <w:pPr>
        <w:tabs>
          <w:tab w:val="num" w:pos="570"/>
        </w:tabs>
        <w:ind w:left="570" w:hanging="570"/>
      </w:pPr>
      <w:rPr>
        <w:rFonts w:cs="Times New Roman" w:hint="default"/>
      </w:rPr>
    </w:lvl>
    <w:lvl w:ilvl="1">
      <w:start w:val="5"/>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24" w15:restartNumberingAfterBreak="0">
    <w:nsid w:val="387A71E1"/>
    <w:multiLevelType w:val="hybridMultilevel"/>
    <w:tmpl w:val="244E1216"/>
    <w:lvl w:ilvl="0" w:tplc="40EE3CAC">
      <w:start w:val="1"/>
      <w:numFmt w:val="bullet"/>
      <w:lvlText w:val=""/>
      <w:lvlJc w:val="left"/>
      <w:pPr>
        <w:tabs>
          <w:tab w:val="num" w:pos="432"/>
        </w:tabs>
        <w:ind w:left="432" w:hanging="432"/>
      </w:pPr>
      <w:rPr>
        <w:rFonts w:ascii="Symbol" w:hAnsi="Symbol" w:hint="default"/>
        <w:color w:val="auto"/>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4B759B9"/>
    <w:multiLevelType w:val="hybridMultilevel"/>
    <w:tmpl w:val="35A2D9B4"/>
    <w:lvl w:ilvl="0" w:tplc="8640DF04">
      <w:start w:val="3"/>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D8C357A"/>
    <w:multiLevelType w:val="hybridMultilevel"/>
    <w:tmpl w:val="7952AFD2"/>
    <w:lvl w:ilvl="0" w:tplc="40EE3CAC">
      <w:start w:val="1"/>
      <w:numFmt w:val="bullet"/>
      <w:lvlText w:val=""/>
      <w:lvlJc w:val="left"/>
      <w:pPr>
        <w:tabs>
          <w:tab w:val="num" w:pos="432"/>
        </w:tabs>
        <w:ind w:left="432" w:hanging="432"/>
      </w:pPr>
      <w:rPr>
        <w:rFonts w:ascii="Symbol" w:hAnsi="Symbol" w:hint="default"/>
        <w:color w:val="auto"/>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2635A20"/>
    <w:multiLevelType w:val="hybridMultilevel"/>
    <w:tmpl w:val="DF44DE18"/>
    <w:lvl w:ilvl="0" w:tplc="40EE3CAC">
      <w:start w:val="1"/>
      <w:numFmt w:val="bullet"/>
      <w:lvlText w:val=""/>
      <w:lvlJc w:val="left"/>
      <w:pPr>
        <w:tabs>
          <w:tab w:val="num" w:pos="432"/>
        </w:tabs>
        <w:ind w:left="432" w:hanging="432"/>
      </w:pPr>
      <w:rPr>
        <w:rFonts w:ascii="Symbol" w:hAnsi="Symbol" w:hint="default"/>
        <w:color w:val="auto"/>
      </w:rPr>
    </w:lvl>
    <w:lvl w:ilvl="1" w:tplc="E8BAF01E">
      <w:start w:val="1"/>
      <w:numFmt w:val="bullet"/>
      <w:lvlText w:val=""/>
      <w:lvlJc w:val="left"/>
      <w:pPr>
        <w:tabs>
          <w:tab w:val="num" w:pos="1440"/>
        </w:tabs>
        <w:ind w:left="1440" w:hanging="360"/>
      </w:pPr>
      <w:rPr>
        <w:rFonts w:ascii="Wingdings" w:hAnsi="Wingdings" w:hint="default"/>
        <w:color w:val="auto"/>
      </w:rPr>
    </w:lvl>
    <w:lvl w:ilvl="2" w:tplc="40EE3CAC">
      <w:start w:val="1"/>
      <w:numFmt w:val="bullet"/>
      <w:lvlText w:val=""/>
      <w:lvlJc w:val="left"/>
      <w:pPr>
        <w:tabs>
          <w:tab w:val="num" w:pos="2232"/>
        </w:tabs>
        <w:ind w:left="2232" w:hanging="432"/>
      </w:pPr>
      <w:rPr>
        <w:rFonts w:ascii="Symbol" w:hAnsi="Symbol" w:hint="default"/>
        <w:color w:val="auto"/>
      </w:rPr>
    </w:lvl>
    <w:lvl w:ilvl="3" w:tplc="E8BAF01E">
      <w:start w:val="1"/>
      <w:numFmt w:val="bullet"/>
      <w:lvlText w:val=""/>
      <w:lvlJc w:val="left"/>
      <w:pPr>
        <w:tabs>
          <w:tab w:val="num" w:pos="2880"/>
        </w:tabs>
        <w:ind w:left="2880" w:hanging="360"/>
      </w:pPr>
      <w:rPr>
        <w:rFonts w:ascii="Wingdings" w:hAnsi="Wingdings" w:hint="default"/>
        <w:color w:val="auto"/>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26B0C28"/>
    <w:multiLevelType w:val="hybridMultilevel"/>
    <w:tmpl w:val="0DE0C3D8"/>
    <w:lvl w:ilvl="0" w:tplc="40EE3CAC">
      <w:start w:val="1"/>
      <w:numFmt w:val="bullet"/>
      <w:lvlText w:val=""/>
      <w:lvlJc w:val="left"/>
      <w:pPr>
        <w:tabs>
          <w:tab w:val="num" w:pos="432"/>
        </w:tabs>
        <w:ind w:left="432" w:hanging="432"/>
      </w:pPr>
      <w:rPr>
        <w:rFonts w:ascii="Symbol" w:hAnsi="Symbol" w:hint="default"/>
        <w:color w:val="auto"/>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4F0460D"/>
    <w:multiLevelType w:val="hybridMultilevel"/>
    <w:tmpl w:val="540807D6"/>
    <w:lvl w:ilvl="0" w:tplc="40EE3CAC">
      <w:start w:val="1"/>
      <w:numFmt w:val="bullet"/>
      <w:lvlText w:val=""/>
      <w:lvlJc w:val="left"/>
      <w:pPr>
        <w:tabs>
          <w:tab w:val="num" w:pos="432"/>
        </w:tabs>
        <w:ind w:left="432" w:hanging="432"/>
      </w:pPr>
      <w:rPr>
        <w:rFonts w:ascii="Symbol" w:hAnsi="Symbol" w:hint="default"/>
        <w:color w:val="auto"/>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8B56C73"/>
    <w:multiLevelType w:val="hybridMultilevel"/>
    <w:tmpl w:val="5BA42128"/>
    <w:lvl w:ilvl="0" w:tplc="EF94C522">
      <w:start w:val="2"/>
      <w:numFmt w:val="decimal"/>
      <w:lvlText w:val="%1."/>
      <w:lvlJc w:val="left"/>
      <w:pPr>
        <w:tabs>
          <w:tab w:val="num" w:pos="570"/>
        </w:tabs>
        <w:ind w:left="570" w:hanging="57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1" w15:restartNumberingAfterBreak="0">
    <w:nsid w:val="5E3859B1"/>
    <w:multiLevelType w:val="hybridMultilevel"/>
    <w:tmpl w:val="9132CD76"/>
    <w:lvl w:ilvl="0" w:tplc="40EE3CAC">
      <w:start w:val="1"/>
      <w:numFmt w:val="bullet"/>
      <w:lvlText w:val=""/>
      <w:lvlJc w:val="left"/>
      <w:pPr>
        <w:tabs>
          <w:tab w:val="num" w:pos="432"/>
        </w:tabs>
        <w:ind w:left="432" w:hanging="432"/>
      </w:pPr>
      <w:rPr>
        <w:rFonts w:ascii="Symbol" w:hAnsi="Symbol" w:hint="default"/>
        <w:color w:val="auto"/>
      </w:rPr>
    </w:lvl>
    <w:lvl w:ilvl="1" w:tplc="E8BAF01E">
      <w:start w:val="1"/>
      <w:numFmt w:val="bullet"/>
      <w:lvlText w:val=""/>
      <w:lvlJc w:val="left"/>
      <w:pPr>
        <w:tabs>
          <w:tab w:val="num" w:pos="1440"/>
        </w:tabs>
        <w:ind w:left="1440" w:hanging="360"/>
      </w:pPr>
      <w:rPr>
        <w:rFonts w:ascii="Wingdings" w:hAnsi="Wingdings" w:hint="default"/>
        <w:color w:val="auto"/>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2D83757"/>
    <w:multiLevelType w:val="multilevel"/>
    <w:tmpl w:val="A02E932A"/>
    <w:numStyleLink w:val="BulletsAgency"/>
  </w:abstractNum>
  <w:abstractNum w:abstractNumId="33" w15:restartNumberingAfterBreak="0">
    <w:nsid w:val="68247730"/>
    <w:multiLevelType w:val="singleLevel"/>
    <w:tmpl w:val="6096C72A"/>
    <w:lvl w:ilvl="0">
      <w:start w:val="5"/>
      <w:numFmt w:val="decimal"/>
      <w:lvlText w:val="%1."/>
      <w:lvlJc w:val="left"/>
      <w:pPr>
        <w:tabs>
          <w:tab w:val="num" w:pos="570"/>
        </w:tabs>
        <w:ind w:left="570" w:hanging="570"/>
      </w:pPr>
      <w:rPr>
        <w:rFonts w:cs="Times New Roman" w:hint="default"/>
      </w:rPr>
    </w:lvl>
  </w:abstractNum>
  <w:abstractNum w:abstractNumId="34" w15:restartNumberingAfterBreak="0">
    <w:nsid w:val="690C302A"/>
    <w:multiLevelType w:val="hybridMultilevel"/>
    <w:tmpl w:val="07886820"/>
    <w:lvl w:ilvl="0" w:tplc="40EE3CAC">
      <w:start w:val="1"/>
      <w:numFmt w:val="bullet"/>
      <w:lvlText w:val=""/>
      <w:lvlJc w:val="left"/>
      <w:pPr>
        <w:tabs>
          <w:tab w:val="num" w:pos="432"/>
        </w:tabs>
        <w:ind w:left="432" w:hanging="432"/>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972759D"/>
    <w:multiLevelType w:val="hybridMultilevel"/>
    <w:tmpl w:val="E3E2FDFE"/>
    <w:lvl w:ilvl="0" w:tplc="C4C2E86A">
      <w:start w:val="3"/>
      <w:numFmt w:val="upperLetter"/>
      <w:lvlText w:val="%1."/>
      <w:lvlJc w:val="left"/>
      <w:pPr>
        <w:ind w:left="2049" w:hanging="360"/>
      </w:pPr>
      <w:rPr>
        <w:rFonts w:hint="default"/>
      </w:rPr>
    </w:lvl>
    <w:lvl w:ilvl="1" w:tplc="08090019" w:tentative="1">
      <w:start w:val="1"/>
      <w:numFmt w:val="lowerLetter"/>
      <w:lvlText w:val="%2."/>
      <w:lvlJc w:val="left"/>
      <w:pPr>
        <w:ind w:left="2769" w:hanging="360"/>
      </w:pPr>
    </w:lvl>
    <w:lvl w:ilvl="2" w:tplc="0809001B" w:tentative="1">
      <w:start w:val="1"/>
      <w:numFmt w:val="lowerRoman"/>
      <w:lvlText w:val="%3."/>
      <w:lvlJc w:val="right"/>
      <w:pPr>
        <w:ind w:left="3489" w:hanging="180"/>
      </w:pPr>
    </w:lvl>
    <w:lvl w:ilvl="3" w:tplc="0809000F" w:tentative="1">
      <w:start w:val="1"/>
      <w:numFmt w:val="decimal"/>
      <w:lvlText w:val="%4."/>
      <w:lvlJc w:val="left"/>
      <w:pPr>
        <w:ind w:left="4209" w:hanging="360"/>
      </w:pPr>
    </w:lvl>
    <w:lvl w:ilvl="4" w:tplc="08090019" w:tentative="1">
      <w:start w:val="1"/>
      <w:numFmt w:val="lowerLetter"/>
      <w:lvlText w:val="%5."/>
      <w:lvlJc w:val="left"/>
      <w:pPr>
        <w:ind w:left="4929" w:hanging="360"/>
      </w:pPr>
    </w:lvl>
    <w:lvl w:ilvl="5" w:tplc="0809001B" w:tentative="1">
      <w:start w:val="1"/>
      <w:numFmt w:val="lowerRoman"/>
      <w:lvlText w:val="%6."/>
      <w:lvlJc w:val="right"/>
      <w:pPr>
        <w:ind w:left="5649" w:hanging="180"/>
      </w:pPr>
    </w:lvl>
    <w:lvl w:ilvl="6" w:tplc="0809000F" w:tentative="1">
      <w:start w:val="1"/>
      <w:numFmt w:val="decimal"/>
      <w:lvlText w:val="%7."/>
      <w:lvlJc w:val="left"/>
      <w:pPr>
        <w:ind w:left="6369" w:hanging="360"/>
      </w:pPr>
    </w:lvl>
    <w:lvl w:ilvl="7" w:tplc="08090019" w:tentative="1">
      <w:start w:val="1"/>
      <w:numFmt w:val="lowerLetter"/>
      <w:lvlText w:val="%8."/>
      <w:lvlJc w:val="left"/>
      <w:pPr>
        <w:ind w:left="7089" w:hanging="360"/>
      </w:pPr>
    </w:lvl>
    <w:lvl w:ilvl="8" w:tplc="0809001B" w:tentative="1">
      <w:start w:val="1"/>
      <w:numFmt w:val="lowerRoman"/>
      <w:lvlText w:val="%9."/>
      <w:lvlJc w:val="right"/>
      <w:pPr>
        <w:ind w:left="7809" w:hanging="180"/>
      </w:pPr>
    </w:lvl>
  </w:abstractNum>
  <w:abstractNum w:abstractNumId="36" w15:restartNumberingAfterBreak="0">
    <w:nsid w:val="6A882421"/>
    <w:multiLevelType w:val="hybridMultilevel"/>
    <w:tmpl w:val="25B28624"/>
    <w:lvl w:ilvl="0" w:tplc="40EE3CAC">
      <w:start w:val="1"/>
      <w:numFmt w:val="bullet"/>
      <w:lvlText w:val=""/>
      <w:lvlJc w:val="left"/>
      <w:pPr>
        <w:tabs>
          <w:tab w:val="num" w:pos="432"/>
        </w:tabs>
        <w:ind w:left="432" w:hanging="432"/>
      </w:pPr>
      <w:rPr>
        <w:rFonts w:ascii="Symbol" w:hAnsi="Symbol" w:hint="default"/>
        <w:color w:val="auto"/>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B014835"/>
    <w:multiLevelType w:val="multilevel"/>
    <w:tmpl w:val="CFACB26E"/>
    <w:lvl w:ilvl="0">
      <w:start w:val="4"/>
      <w:numFmt w:val="decimal"/>
      <w:lvlText w:val="%1"/>
      <w:lvlJc w:val="left"/>
      <w:pPr>
        <w:tabs>
          <w:tab w:val="num" w:pos="570"/>
        </w:tabs>
        <w:ind w:left="570" w:hanging="570"/>
      </w:pPr>
      <w:rPr>
        <w:rFonts w:cs="Times New Roman" w:hint="default"/>
      </w:rPr>
    </w:lvl>
    <w:lvl w:ilvl="1">
      <w:start w:val="8"/>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38" w15:restartNumberingAfterBreak="0">
    <w:nsid w:val="76C36A91"/>
    <w:multiLevelType w:val="multilevel"/>
    <w:tmpl w:val="AA32D00E"/>
    <w:lvl w:ilvl="0">
      <w:start w:val="4"/>
      <w:numFmt w:val="decimal"/>
      <w:lvlText w:val="%1"/>
      <w:lvlJc w:val="left"/>
      <w:pPr>
        <w:tabs>
          <w:tab w:val="num" w:pos="570"/>
        </w:tabs>
        <w:ind w:left="570" w:hanging="570"/>
      </w:pPr>
      <w:rPr>
        <w:rFonts w:cs="Times New Roman" w:hint="default"/>
      </w:rPr>
    </w:lvl>
    <w:lvl w:ilvl="1">
      <w:start w:val="6"/>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39" w15:restartNumberingAfterBreak="0">
    <w:nsid w:val="78662D83"/>
    <w:multiLevelType w:val="hybridMultilevel"/>
    <w:tmpl w:val="4BF0AE9A"/>
    <w:lvl w:ilvl="0" w:tplc="40EE3CAC">
      <w:start w:val="1"/>
      <w:numFmt w:val="bullet"/>
      <w:lvlText w:val=""/>
      <w:lvlJc w:val="left"/>
      <w:pPr>
        <w:tabs>
          <w:tab w:val="num" w:pos="432"/>
        </w:tabs>
        <w:ind w:left="432" w:hanging="432"/>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BCF056C"/>
    <w:multiLevelType w:val="hybridMultilevel"/>
    <w:tmpl w:val="7DE8CF30"/>
    <w:lvl w:ilvl="0" w:tplc="40EE3CAC">
      <w:start w:val="1"/>
      <w:numFmt w:val="bullet"/>
      <w:lvlText w:val=""/>
      <w:lvlJc w:val="left"/>
      <w:pPr>
        <w:tabs>
          <w:tab w:val="num" w:pos="432"/>
        </w:tabs>
        <w:ind w:left="432" w:hanging="432"/>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0"/>
    <w:lvlOverride w:ilvl="0">
      <w:lvl w:ilvl="0">
        <w:start w:val="1"/>
        <w:numFmt w:val="bullet"/>
        <w:lvlText w:val="-"/>
        <w:legacy w:legacy="1" w:legacySpace="0" w:legacyIndent="360"/>
        <w:lvlJc w:val="left"/>
        <w:pPr>
          <w:ind w:left="360" w:hanging="360"/>
        </w:pPr>
      </w:lvl>
    </w:lvlOverride>
  </w:num>
  <w:num w:numId="2">
    <w:abstractNumId w:val="33"/>
  </w:num>
  <w:num w:numId="3">
    <w:abstractNumId w:val="37"/>
  </w:num>
  <w:num w:numId="4">
    <w:abstractNumId w:val="23"/>
  </w:num>
  <w:num w:numId="5">
    <w:abstractNumId w:val="30"/>
  </w:num>
  <w:num w:numId="6">
    <w:abstractNumId w:val="20"/>
  </w:num>
  <w:num w:numId="7">
    <w:abstractNumId w:val="19"/>
  </w:num>
  <w:num w:numId="8">
    <w:abstractNumId w:val="18"/>
  </w:num>
  <w:num w:numId="9">
    <w:abstractNumId w:val="38"/>
  </w:num>
  <w:num w:numId="10">
    <w:abstractNumId w:val="12"/>
  </w:num>
  <w:num w:numId="11">
    <w:abstractNumId w:val="32"/>
  </w:num>
  <w:num w:numId="12">
    <w:abstractNumId w:val="27"/>
  </w:num>
  <w:num w:numId="13">
    <w:abstractNumId w:val="31"/>
  </w:num>
  <w:num w:numId="14">
    <w:abstractNumId w:val="36"/>
  </w:num>
  <w:num w:numId="15">
    <w:abstractNumId w:val="24"/>
  </w:num>
  <w:num w:numId="16">
    <w:abstractNumId w:val="13"/>
  </w:num>
  <w:num w:numId="17">
    <w:abstractNumId w:val="15"/>
  </w:num>
  <w:num w:numId="18">
    <w:abstractNumId w:val="28"/>
  </w:num>
  <w:num w:numId="19">
    <w:abstractNumId w:val="29"/>
  </w:num>
  <w:num w:numId="20">
    <w:abstractNumId w:val="16"/>
  </w:num>
  <w:num w:numId="21">
    <w:abstractNumId w:val="14"/>
  </w:num>
  <w:num w:numId="22">
    <w:abstractNumId w:val="21"/>
  </w:num>
  <w:num w:numId="23">
    <w:abstractNumId w:val="34"/>
  </w:num>
  <w:num w:numId="24">
    <w:abstractNumId w:val="40"/>
  </w:num>
  <w:num w:numId="25">
    <w:abstractNumId w:val="39"/>
  </w:num>
  <w:num w:numId="26">
    <w:abstractNumId w:val="26"/>
  </w:num>
  <w:num w:numId="27">
    <w:abstractNumId w:val="11"/>
  </w:num>
  <w:num w:numId="28">
    <w:abstractNumId w:val="35"/>
  </w:num>
  <w:num w:numId="29">
    <w:abstractNumId w:val="25"/>
  </w:num>
  <w:num w:numId="30">
    <w:abstractNumId w:val="22"/>
  </w:num>
  <w:num w:numId="31">
    <w:abstractNumId w:val="17"/>
  </w:num>
  <w:num w:numId="32">
    <w:abstractNumId w:val="9"/>
  </w:num>
  <w:num w:numId="33">
    <w:abstractNumId w:val="7"/>
  </w:num>
  <w:num w:numId="34">
    <w:abstractNumId w:val="6"/>
  </w:num>
  <w:num w:numId="35">
    <w:abstractNumId w:val="5"/>
  </w:num>
  <w:num w:numId="36">
    <w:abstractNumId w:val="4"/>
  </w:num>
  <w:num w:numId="37">
    <w:abstractNumId w:val="8"/>
  </w:num>
  <w:num w:numId="38">
    <w:abstractNumId w:val="3"/>
  </w:num>
  <w:num w:numId="39">
    <w:abstractNumId w:val="2"/>
  </w:num>
  <w:num w:numId="40">
    <w:abstractNumId w:val="1"/>
  </w:num>
  <w:num w:numId="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egistered" w:val="-1"/>
    <w:docVar w:name="Version" w:val="0"/>
  </w:docVars>
  <w:rsids>
    <w:rsidRoot w:val="00C20B41"/>
    <w:rsid w:val="0000122C"/>
    <w:rsid w:val="000156CA"/>
    <w:rsid w:val="00024F30"/>
    <w:rsid w:val="00025402"/>
    <w:rsid w:val="00037A84"/>
    <w:rsid w:val="00037D44"/>
    <w:rsid w:val="000401A0"/>
    <w:rsid w:val="00040C12"/>
    <w:rsid w:val="00047F17"/>
    <w:rsid w:val="00054C6C"/>
    <w:rsid w:val="00056487"/>
    <w:rsid w:val="00056FFA"/>
    <w:rsid w:val="00057824"/>
    <w:rsid w:val="00074E0D"/>
    <w:rsid w:val="00075394"/>
    <w:rsid w:val="0007672E"/>
    <w:rsid w:val="00081B94"/>
    <w:rsid w:val="00082706"/>
    <w:rsid w:val="0008572A"/>
    <w:rsid w:val="000942E8"/>
    <w:rsid w:val="00094829"/>
    <w:rsid w:val="00095329"/>
    <w:rsid w:val="000A11CB"/>
    <w:rsid w:val="000A2A43"/>
    <w:rsid w:val="000A7DA3"/>
    <w:rsid w:val="000C7D77"/>
    <w:rsid w:val="000D32E9"/>
    <w:rsid w:val="000E09BF"/>
    <w:rsid w:val="000F3E4B"/>
    <w:rsid w:val="00103F97"/>
    <w:rsid w:val="0010511B"/>
    <w:rsid w:val="00111F38"/>
    <w:rsid w:val="00120BBC"/>
    <w:rsid w:val="00126521"/>
    <w:rsid w:val="00131025"/>
    <w:rsid w:val="00131710"/>
    <w:rsid w:val="00136A5E"/>
    <w:rsid w:val="00141BF6"/>
    <w:rsid w:val="001424CA"/>
    <w:rsid w:val="00142717"/>
    <w:rsid w:val="00147FE5"/>
    <w:rsid w:val="001545A5"/>
    <w:rsid w:val="00154707"/>
    <w:rsid w:val="001554C5"/>
    <w:rsid w:val="00160B7E"/>
    <w:rsid w:val="001617EB"/>
    <w:rsid w:val="0016353B"/>
    <w:rsid w:val="00176CB9"/>
    <w:rsid w:val="00177277"/>
    <w:rsid w:val="001776A6"/>
    <w:rsid w:val="001816C9"/>
    <w:rsid w:val="00181A0A"/>
    <w:rsid w:val="00196035"/>
    <w:rsid w:val="0019783B"/>
    <w:rsid w:val="001A261F"/>
    <w:rsid w:val="001A3ACE"/>
    <w:rsid w:val="001B096C"/>
    <w:rsid w:val="001B181B"/>
    <w:rsid w:val="001B1F5E"/>
    <w:rsid w:val="001C5751"/>
    <w:rsid w:val="001C6F1C"/>
    <w:rsid w:val="001D2F29"/>
    <w:rsid w:val="001D31AD"/>
    <w:rsid w:val="001D3826"/>
    <w:rsid w:val="001D56EB"/>
    <w:rsid w:val="001E0857"/>
    <w:rsid w:val="001E45FA"/>
    <w:rsid w:val="001F1EF9"/>
    <w:rsid w:val="001F6F3A"/>
    <w:rsid w:val="002059BD"/>
    <w:rsid w:val="00216D66"/>
    <w:rsid w:val="00223557"/>
    <w:rsid w:val="002246C1"/>
    <w:rsid w:val="002270C4"/>
    <w:rsid w:val="00257C1D"/>
    <w:rsid w:val="0027304A"/>
    <w:rsid w:val="00273F59"/>
    <w:rsid w:val="00277E50"/>
    <w:rsid w:val="002856D1"/>
    <w:rsid w:val="00290938"/>
    <w:rsid w:val="002A0236"/>
    <w:rsid w:val="002C0DA1"/>
    <w:rsid w:val="002C504E"/>
    <w:rsid w:val="002D350D"/>
    <w:rsid w:val="002D3AD5"/>
    <w:rsid w:val="002D71BF"/>
    <w:rsid w:val="002E0193"/>
    <w:rsid w:val="002E01AF"/>
    <w:rsid w:val="002F72FF"/>
    <w:rsid w:val="00303314"/>
    <w:rsid w:val="00305803"/>
    <w:rsid w:val="00306C0A"/>
    <w:rsid w:val="00312FA5"/>
    <w:rsid w:val="003134AE"/>
    <w:rsid w:val="003258BE"/>
    <w:rsid w:val="00326BC2"/>
    <w:rsid w:val="003273DF"/>
    <w:rsid w:val="00332D0C"/>
    <w:rsid w:val="00334E92"/>
    <w:rsid w:val="00350F2D"/>
    <w:rsid w:val="00351609"/>
    <w:rsid w:val="00366228"/>
    <w:rsid w:val="003703C3"/>
    <w:rsid w:val="00370400"/>
    <w:rsid w:val="0037283D"/>
    <w:rsid w:val="00374C37"/>
    <w:rsid w:val="0038179B"/>
    <w:rsid w:val="0038349B"/>
    <w:rsid w:val="00386BA6"/>
    <w:rsid w:val="003A28A9"/>
    <w:rsid w:val="003B08D0"/>
    <w:rsid w:val="003B24AD"/>
    <w:rsid w:val="003B3B76"/>
    <w:rsid w:val="003B616F"/>
    <w:rsid w:val="003C1C6F"/>
    <w:rsid w:val="003C399F"/>
    <w:rsid w:val="003C477E"/>
    <w:rsid w:val="003C66A8"/>
    <w:rsid w:val="003D6945"/>
    <w:rsid w:val="003E60AF"/>
    <w:rsid w:val="003E6BBA"/>
    <w:rsid w:val="003E7DA7"/>
    <w:rsid w:val="00403BA1"/>
    <w:rsid w:val="00427B4E"/>
    <w:rsid w:val="00433591"/>
    <w:rsid w:val="00435B35"/>
    <w:rsid w:val="0045144B"/>
    <w:rsid w:val="0046230D"/>
    <w:rsid w:val="004763F6"/>
    <w:rsid w:val="004815A0"/>
    <w:rsid w:val="00481EC3"/>
    <w:rsid w:val="00483928"/>
    <w:rsid w:val="0048562F"/>
    <w:rsid w:val="0048582B"/>
    <w:rsid w:val="004918B2"/>
    <w:rsid w:val="00491A53"/>
    <w:rsid w:val="00497D3D"/>
    <w:rsid w:val="004A440C"/>
    <w:rsid w:val="004C10D3"/>
    <w:rsid w:val="004D55E3"/>
    <w:rsid w:val="004F25DF"/>
    <w:rsid w:val="005009FE"/>
    <w:rsid w:val="005028C3"/>
    <w:rsid w:val="00510956"/>
    <w:rsid w:val="005127EC"/>
    <w:rsid w:val="00517FDC"/>
    <w:rsid w:val="005224D8"/>
    <w:rsid w:val="00526543"/>
    <w:rsid w:val="00537612"/>
    <w:rsid w:val="0054303B"/>
    <w:rsid w:val="00547BC8"/>
    <w:rsid w:val="0057212A"/>
    <w:rsid w:val="005859E2"/>
    <w:rsid w:val="005940EB"/>
    <w:rsid w:val="005B0592"/>
    <w:rsid w:val="005B0600"/>
    <w:rsid w:val="005B105E"/>
    <w:rsid w:val="005B3359"/>
    <w:rsid w:val="005B51B1"/>
    <w:rsid w:val="005C142E"/>
    <w:rsid w:val="005C18BA"/>
    <w:rsid w:val="005C3B8F"/>
    <w:rsid w:val="005D5874"/>
    <w:rsid w:val="005F789D"/>
    <w:rsid w:val="00600EBD"/>
    <w:rsid w:val="00601A6C"/>
    <w:rsid w:val="00602E90"/>
    <w:rsid w:val="006045B1"/>
    <w:rsid w:val="006078B5"/>
    <w:rsid w:val="00616BB1"/>
    <w:rsid w:val="006249FE"/>
    <w:rsid w:val="00630151"/>
    <w:rsid w:val="00631A61"/>
    <w:rsid w:val="00632DE0"/>
    <w:rsid w:val="00637D1D"/>
    <w:rsid w:val="00640319"/>
    <w:rsid w:val="00643A04"/>
    <w:rsid w:val="00644ED2"/>
    <w:rsid w:val="00650585"/>
    <w:rsid w:val="00661A93"/>
    <w:rsid w:val="0067089B"/>
    <w:rsid w:val="00671909"/>
    <w:rsid w:val="006750E3"/>
    <w:rsid w:val="00683F29"/>
    <w:rsid w:val="0069610F"/>
    <w:rsid w:val="00697349"/>
    <w:rsid w:val="006B2434"/>
    <w:rsid w:val="006B4E5A"/>
    <w:rsid w:val="006B7DF2"/>
    <w:rsid w:val="006C1130"/>
    <w:rsid w:val="006C7EDA"/>
    <w:rsid w:val="006D2E3E"/>
    <w:rsid w:val="006D785E"/>
    <w:rsid w:val="006E1270"/>
    <w:rsid w:val="006E1555"/>
    <w:rsid w:val="006E7BBD"/>
    <w:rsid w:val="006F6625"/>
    <w:rsid w:val="007069DD"/>
    <w:rsid w:val="00707AC0"/>
    <w:rsid w:val="00715A4E"/>
    <w:rsid w:val="0071758A"/>
    <w:rsid w:val="00723DDC"/>
    <w:rsid w:val="00732492"/>
    <w:rsid w:val="0073426A"/>
    <w:rsid w:val="007370EA"/>
    <w:rsid w:val="00752AC6"/>
    <w:rsid w:val="00755548"/>
    <w:rsid w:val="007605E0"/>
    <w:rsid w:val="00766F18"/>
    <w:rsid w:val="00772DD8"/>
    <w:rsid w:val="00773649"/>
    <w:rsid w:val="00774B47"/>
    <w:rsid w:val="00782590"/>
    <w:rsid w:val="00797DCC"/>
    <w:rsid w:val="007A0732"/>
    <w:rsid w:val="007B1998"/>
    <w:rsid w:val="007C0A4B"/>
    <w:rsid w:val="007C5D60"/>
    <w:rsid w:val="007C6267"/>
    <w:rsid w:val="007E2653"/>
    <w:rsid w:val="007F0E01"/>
    <w:rsid w:val="007F3D4D"/>
    <w:rsid w:val="007F7642"/>
    <w:rsid w:val="008020E4"/>
    <w:rsid w:val="00805BF8"/>
    <w:rsid w:val="00812478"/>
    <w:rsid w:val="008129AD"/>
    <w:rsid w:val="00815333"/>
    <w:rsid w:val="008257D4"/>
    <w:rsid w:val="00830D56"/>
    <w:rsid w:val="0083328B"/>
    <w:rsid w:val="00847A14"/>
    <w:rsid w:val="00856B97"/>
    <w:rsid w:val="00864741"/>
    <w:rsid w:val="00871B37"/>
    <w:rsid w:val="008740E7"/>
    <w:rsid w:val="0088707E"/>
    <w:rsid w:val="0089397E"/>
    <w:rsid w:val="008939C2"/>
    <w:rsid w:val="008A3932"/>
    <w:rsid w:val="008B13B2"/>
    <w:rsid w:val="008C0719"/>
    <w:rsid w:val="008E09F6"/>
    <w:rsid w:val="00900E80"/>
    <w:rsid w:val="00902115"/>
    <w:rsid w:val="009406FD"/>
    <w:rsid w:val="0094209B"/>
    <w:rsid w:val="0094269F"/>
    <w:rsid w:val="00945C17"/>
    <w:rsid w:val="00951939"/>
    <w:rsid w:val="0095246A"/>
    <w:rsid w:val="0095387B"/>
    <w:rsid w:val="009556CC"/>
    <w:rsid w:val="00960C1F"/>
    <w:rsid w:val="009618B0"/>
    <w:rsid w:val="009673A5"/>
    <w:rsid w:val="00967F6D"/>
    <w:rsid w:val="00977166"/>
    <w:rsid w:val="009808C4"/>
    <w:rsid w:val="00983945"/>
    <w:rsid w:val="0099359C"/>
    <w:rsid w:val="00994138"/>
    <w:rsid w:val="00995EB9"/>
    <w:rsid w:val="009B0A0A"/>
    <w:rsid w:val="009C0858"/>
    <w:rsid w:val="009C1791"/>
    <w:rsid w:val="009E5319"/>
    <w:rsid w:val="009F6A89"/>
    <w:rsid w:val="009F71D8"/>
    <w:rsid w:val="00A03A51"/>
    <w:rsid w:val="00A0419B"/>
    <w:rsid w:val="00A06347"/>
    <w:rsid w:val="00A10382"/>
    <w:rsid w:val="00A16DFB"/>
    <w:rsid w:val="00A305BC"/>
    <w:rsid w:val="00A410F1"/>
    <w:rsid w:val="00A52FB3"/>
    <w:rsid w:val="00A62D91"/>
    <w:rsid w:val="00A64066"/>
    <w:rsid w:val="00A7418D"/>
    <w:rsid w:val="00A7482A"/>
    <w:rsid w:val="00A91ECD"/>
    <w:rsid w:val="00A92723"/>
    <w:rsid w:val="00AC0DFE"/>
    <w:rsid w:val="00AD37DA"/>
    <w:rsid w:val="00AE3E8E"/>
    <w:rsid w:val="00B003A8"/>
    <w:rsid w:val="00B05C18"/>
    <w:rsid w:val="00B06B81"/>
    <w:rsid w:val="00B20600"/>
    <w:rsid w:val="00B20824"/>
    <w:rsid w:val="00B23638"/>
    <w:rsid w:val="00B24DFA"/>
    <w:rsid w:val="00B34554"/>
    <w:rsid w:val="00B34BC8"/>
    <w:rsid w:val="00B41468"/>
    <w:rsid w:val="00B4506F"/>
    <w:rsid w:val="00B457DC"/>
    <w:rsid w:val="00B57F3F"/>
    <w:rsid w:val="00B72CE4"/>
    <w:rsid w:val="00B91C9D"/>
    <w:rsid w:val="00B92AA6"/>
    <w:rsid w:val="00B937C6"/>
    <w:rsid w:val="00BA586B"/>
    <w:rsid w:val="00BB1341"/>
    <w:rsid w:val="00BC6CFF"/>
    <w:rsid w:val="00BC77EF"/>
    <w:rsid w:val="00BD3170"/>
    <w:rsid w:val="00BE58A8"/>
    <w:rsid w:val="00BE6A2E"/>
    <w:rsid w:val="00BF0576"/>
    <w:rsid w:val="00BF06C5"/>
    <w:rsid w:val="00BF1D4E"/>
    <w:rsid w:val="00BF4BA6"/>
    <w:rsid w:val="00BF5707"/>
    <w:rsid w:val="00BF757F"/>
    <w:rsid w:val="00C20B41"/>
    <w:rsid w:val="00C2105F"/>
    <w:rsid w:val="00C22193"/>
    <w:rsid w:val="00C35524"/>
    <w:rsid w:val="00C357AC"/>
    <w:rsid w:val="00C357C1"/>
    <w:rsid w:val="00C4055D"/>
    <w:rsid w:val="00C434C1"/>
    <w:rsid w:val="00C55647"/>
    <w:rsid w:val="00C567DA"/>
    <w:rsid w:val="00C57D0B"/>
    <w:rsid w:val="00C614E5"/>
    <w:rsid w:val="00C61711"/>
    <w:rsid w:val="00C800D9"/>
    <w:rsid w:val="00C83E8D"/>
    <w:rsid w:val="00C863BE"/>
    <w:rsid w:val="00C8719B"/>
    <w:rsid w:val="00C945A5"/>
    <w:rsid w:val="00C95F9A"/>
    <w:rsid w:val="00CA2D27"/>
    <w:rsid w:val="00CA427A"/>
    <w:rsid w:val="00CB0EB3"/>
    <w:rsid w:val="00CC0C7D"/>
    <w:rsid w:val="00CC3ACE"/>
    <w:rsid w:val="00CC756C"/>
    <w:rsid w:val="00CE2353"/>
    <w:rsid w:val="00CF1EF7"/>
    <w:rsid w:val="00CF4ACF"/>
    <w:rsid w:val="00D22D74"/>
    <w:rsid w:val="00D31A8F"/>
    <w:rsid w:val="00D331F8"/>
    <w:rsid w:val="00D36AFA"/>
    <w:rsid w:val="00D36DAE"/>
    <w:rsid w:val="00D401A8"/>
    <w:rsid w:val="00D57121"/>
    <w:rsid w:val="00D669DC"/>
    <w:rsid w:val="00D70AD7"/>
    <w:rsid w:val="00D75CB7"/>
    <w:rsid w:val="00D76E7E"/>
    <w:rsid w:val="00D77362"/>
    <w:rsid w:val="00D805BD"/>
    <w:rsid w:val="00D83A33"/>
    <w:rsid w:val="00D84BED"/>
    <w:rsid w:val="00D90DD1"/>
    <w:rsid w:val="00D93CD1"/>
    <w:rsid w:val="00DA4CB1"/>
    <w:rsid w:val="00DA6E5C"/>
    <w:rsid w:val="00DB5C0E"/>
    <w:rsid w:val="00DB5CC0"/>
    <w:rsid w:val="00DC2027"/>
    <w:rsid w:val="00DC4E13"/>
    <w:rsid w:val="00DC6323"/>
    <w:rsid w:val="00DC755F"/>
    <w:rsid w:val="00DD3ED8"/>
    <w:rsid w:val="00DD524A"/>
    <w:rsid w:val="00DE0FEE"/>
    <w:rsid w:val="00DE3B0F"/>
    <w:rsid w:val="00DE453A"/>
    <w:rsid w:val="00DE584D"/>
    <w:rsid w:val="00DE7F29"/>
    <w:rsid w:val="00DF4E47"/>
    <w:rsid w:val="00DF4EA7"/>
    <w:rsid w:val="00E0251D"/>
    <w:rsid w:val="00E06566"/>
    <w:rsid w:val="00E153CC"/>
    <w:rsid w:val="00E253B1"/>
    <w:rsid w:val="00E37C31"/>
    <w:rsid w:val="00E40461"/>
    <w:rsid w:val="00E4591B"/>
    <w:rsid w:val="00E467FC"/>
    <w:rsid w:val="00E46EA8"/>
    <w:rsid w:val="00E63A13"/>
    <w:rsid w:val="00E7567D"/>
    <w:rsid w:val="00E80F4A"/>
    <w:rsid w:val="00E8263F"/>
    <w:rsid w:val="00E8425D"/>
    <w:rsid w:val="00E86888"/>
    <w:rsid w:val="00E869A5"/>
    <w:rsid w:val="00E9416E"/>
    <w:rsid w:val="00EA76CB"/>
    <w:rsid w:val="00EB48CE"/>
    <w:rsid w:val="00EB7B8A"/>
    <w:rsid w:val="00EF0622"/>
    <w:rsid w:val="00EF3AD5"/>
    <w:rsid w:val="00EF40AA"/>
    <w:rsid w:val="00F03FA4"/>
    <w:rsid w:val="00F10E3B"/>
    <w:rsid w:val="00F126AE"/>
    <w:rsid w:val="00F162C9"/>
    <w:rsid w:val="00F30235"/>
    <w:rsid w:val="00F30528"/>
    <w:rsid w:val="00F31202"/>
    <w:rsid w:val="00F514A2"/>
    <w:rsid w:val="00F5300E"/>
    <w:rsid w:val="00F6108B"/>
    <w:rsid w:val="00F672C1"/>
    <w:rsid w:val="00F7731A"/>
    <w:rsid w:val="00F86E45"/>
    <w:rsid w:val="00FA32AA"/>
    <w:rsid w:val="00FB14EE"/>
    <w:rsid w:val="00FB3D4B"/>
    <w:rsid w:val="00FB79D6"/>
    <w:rsid w:val="00FC50BC"/>
    <w:rsid w:val="00FC7F39"/>
    <w:rsid w:val="00FD7D4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5:docId w15:val="{66BE75C4-7CBF-4172-A094-68330687C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45C17"/>
    <w:pPr>
      <w:tabs>
        <w:tab w:val="left" w:pos="567"/>
      </w:tabs>
      <w:spacing w:line="260" w:lineRule="exact"/>
    </w:pPr>
    <w:rPr>
      <w:sz w:val="22"/>
      <w:lang w:val="en-GB" w:eastAsia="en-US"/>
    </w:rPr>
  </w:style>
  <w:style w:type="paragraph" w:styleId="Heading1">
    <w:name w:val="heading 1"/>
    <w:basedOn w:val="Normal"/>
    <w:next w:val="Normal"/>
    <w:link w:val="Heading1Char1"/>
    <w:uiPriority w:val="9"/>
    <w:qFormat/>
    <w:rsid w:val="00945C17"/>
    <w:pPr>
      <w:spacing w:before="240" w:after="120"/>
      <w:ind w:left="357" w:hanging="357"/>
      <w:outlineLvl w:val="0"/>
    </w:pPr>
    <w:rPr>
      <w:b/>
      <w:caps/>
      <w:sz w:val="26"/>
      <w:lang w:val="en-US"/>
    </w:rPr>
  </w:style>
  <w:style w:type="paragraph" w:styleId="Heading2">
    <w:name w:val="heading 2"/>
    <w:basedOn w:val="Normal"/>
    <w:next w:val="Normal"/>
    <w:link w:val="Heading2Char1"/>
    <w:uiPriority w:val="9"/>
    <w:qFormat/>
    <w:rsid w:val="00945C17"/>
    <w:pPr>
      <w:keepNext/>
      <w:spacing w:before="240" w:after="60"/>
      <w:outlineLvl w:val="1"/>
    </w:pPr>
    <w:rPr>
      <w:rFonts w:ascii="Helvetica" w:hAnsi="Helvetica"/>
      <w:b/>
      <w:i/>
      <w:sz w:val="24"/>
    </w:rPr>
  </w:style>
  <w:style w:type="paragraph" w:styleId="Heading3">
    <w:name w:val="heading 3"/>
    <w:basedOn w:val="Normal"/>
    <w:next w:val="Normal"/>
    <w:link w:val="Heading3Char1"/>
    <w:uiPriority w:val="9"/>
    <w:qFormat/>
    <w:rsid w:val="00945C17"/>
    <w:pPr>
      <w:keepNext/>
      <w:keepLines/>
      <w:spacing w:before="120" w:after="80"/>
      <w:outlineLvl w:val="2"/>
    </w:pPr>
    <w:rPr>
      <w:b/>
      <w:kern w:val="28"/>
      <w:sz w:val="24"/>
      <w:lang w:val="en-US"/>
    </w:rPr>
  </w:style>
  <w:style w:type="paragraph" w:styleId="Heading4">
    <w:name w:val="heading 4"/>
    <w:basedOn w:val="Normal"/>
    <w:next w:val="Normal"/>
    <w:link w:val="Heading4Char1"/>
    <w:uiPriority w:val="9"/>
    <w:qFormat/>
    <w:rsid w:val="00945C17"/>
    <w:pPr>
      <w:keepNext/>
      <w:jc w:val="both"/>
      <w:outlineLvl w:val="3"/>
    </w:pPr>
    <w:rPr>
      <w:b/>
      <w:noProof/>
    </w:rPr>
  </w:style>
  <w:style w:type="paragraph" w:styleId="Heading5">
    <w:name w:val="heading 5"/>
    <w:basedOn w:val="Normal"/>
    <w:next w:val="Normal"/>
    <w:link w:val="Heading5Char1"/>
    <w:uiPriority w:val="9"/>
    <w:qFormat/>
    <w:rsid w:val="00945C17"/>
    <w:pPr>
      <w:keepNext/>
      <w:jc w:val="both"/>
      <w:outlineLvl w:val="4"/>
    </w:pPr>
    <w:rPr>
      <w:noProof/>
    </w:rPr>
  </w:style>
  <w:style w:type="paragraph" w:styleId="Heading6">
    <w:name w:val="heading 6"/>
    <w:basedOn w:val="Normal"/>
    <w:next w:val="Normal"/>
    <w:link w:val="Heading6Char1"/>
    <w:uiPriority w:val="9"/>
    <w:qFormat/>
    <w:rsid w:val="00945C17"/>
    <w:pPr>
      <w:keepNext/>
      <w:tabs>
        <w:tab w:val="left" w:pos="-720"/>
        <w:tab w:val="left" w:pos="4536"/>
      </w:tabs>
      <w:suppressAutoHyphens/>
      <w:outlineLvl w:val="5"/>
    </w:pPr>
    <w:rPr>
      <w:i/>
    </w:rPr>
  </w:style>
  <w:style w:type="paragraph" w:styleId="Heading7">
    <w:name w:val="heading 7"/>
    <w:basedOn w:val="Normal"/>
    <w:next w:val="Normal"/>
    <w:link w:val="Heading7Char1"/>
    <w:uiPriority w:val="9"/>
    <w:qFormat/>
    <w:rsid w:val="00945C17"/>
    <w:pPr>
      <w:keepNext/>
      <w:tabs>
        <w:tab w:val="left" w:pos="-720"/>
        <w:tab w:val="left" w:pos="4536"/>
      </w:tabs>
      <w:suppressAutoHyphens/>
      <w:jc w:val="both"/>
      <w:outlineLvl w:val="6"/>
    </w:pPr>
    <w:rPr>
      <w:i/>
    </w:rPr>
  </w:style>
  <w:style w:type="paragraph" w:styleId="Heading8">
    <w:name w:val="heading 8"/>
    <w:basedOn w:val="Normal"/>
    <w:next w:val="Normal"/>
    <w:link w:val="Heading8Char1"/>
    <w:uiPriority w:val="9"/>
    <w:qFormat/>
    <w:rsid w:val="00945C17"/>
    <w:pPr>
      <w:keepNext/>
      <w:ind w:left="567" w:hanging="567"/>
      <w:jc w:val="both"/>
      <w:outlineLvl w:val="7"/>
    </w:pPr>
    <w:rPr>
      <w:b/>
      <w:i/>
    </w:rPr>
  </w:style>
  <w:style w:type="paragraph" w:styleId="Heading9">
    <w:name w:val="heading 9"/>
    <w:basedOn w:val="Normal"/>
    <w:next w:val="Normal"/>
    <w:link w:val="Heading9Char1"/>
    <w:uiPriority w:val="9"/>
    <w:qFormat/>
    <w:rsid w:val="00945C17"/>
    <w:pPr>
      <w:keepNext/>
      <w:jc w:val="both"/>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link w:val="Heading1"/>
    <w:uiPriority w:val="9"/>
    <w:rsid w:val="00607FF6"/>
    <w:rPr>
      <w:rFonts w:ascii="Cambria" w:eastAsia="Times New Roman" w:hAnsi="Cambria" w:cs="Times New Roman"/>
      <w:b/>
      <w:bCs/>
      <w:kern w:val="32"/>
      <w:sz w:val="32"/>
      <w:szCs w:val="32"/>
      <w:lang w:eastAsia="en-US"/>
    </w:rPr>
  </w:style>
  <w:style w:type="character" w:customStyle="1" w:styleId="Heading2Char1">
    <w:name w:val="Heading 2 Char1"/>
    <w:link w:val="Heading2"/>
    <w:uiPriority w:val="9"/>
    <w:semiHidden/>
    <w:rsid w:val="00607FF6"/>
    <w:rPr>
      <w:rFonts w:ascii="Cambria" w:eastAsia="Times New Roman" w:hAnsi="Cambria" w:cs="Times New Roman"/>
      <w:b/>
      <w:bCs/>
      <w:i/>
      <w:iCs/>
      <w:sz w:val="28"/>
      <w:szCs w:val="28"/>
      <w:lang w:eastAsia="en-US"/>
    </w:rPr>
  </w:style>
  <w:style w:type="character" w:customStyle="1" w:styleId="Heading3Char1">
    <w:name w:val="Heading 3 Char1"/>
    <w:link w:val="Heading3"/>
    <w:uiPriority w:val="9"/>
    <w:semiHidden/>
    <w:rsid w:val="00607FF6"/>
    <w:rPr>
      <w:rFonts w:ascii="Cambria" w:eastAsia="Times New Roman" w:hAnsi="Cambria" w:cs="Times New Roman"/>
      <w:b/>
      <w:bCs/>
      <w:sz w:val="26"/>
      <w:szCs w:val="26"/>
      <w:lang w:eastAsia="en-US"/>
    </w:rPr>
  </w:style>
  <w:style w:type="character" w:customStyle="1" w:styleId="Heading4Char1">
    <w:name w:val="Heading 4 Char1"/>
    <w:link w:val="Heading4"/>
    <w:uiPriority w:val="9"/>
    <w:semiHidden/>
    <w:rsid w:val="00607FF6"/>
    <w:rPr>
      <w:rFonts w:ascii="Calibri" w:eastAsia="Times New Roman" w:hAnsi="Calibri" w:cs="Times New Roman"/>
      <w:b/>
      <w:bCs/>
      <w:sz w:val="28"/>
      <w:szCs w:val="28"/>
      <w:lang w:eastAsia="en-US"/>
    </w:rPr>
  </w:style>
  <w:style w:type="character" w:customStyle="1" w:styleId="Heading5Char1">
    <w:name w:val="Heading 5 Char1"/>
    <w:link w:val="Heading5"/>
    <w:uiPriority w:val="9"/>
    <w:semiHidden/>
    <w:rsid w:val="00607FF6"/>
    <w:rPr>
      <w:rFonts w:ascii="Calibri" w:eastAsia="Times New Roman" w:hAnsi="Calibri" w:cs="Times New Roman"/>
      <w:b/>
      <w:bCs/>
      <w:i/>
      <w:iCs/>
      <w:sz w:val="26"/>
      <w:szCs w:val="26"/>
      <w:lang w:eastAsia="en-US"/>
    </w:rPr>
  </w:style>
  <w:style w:type="character" w:customStyle="1" w:styleId="Heading6Char1">
    <w:name w:val="Heading 6 Char1"/>
    <w:link w:val="Heading6"/>
    <w:uiPriority w:val="9"/>
    <w:semiHidden/>
    <w:rsid w:val="00607FF6"/>
    <w:rPr>
      <w:rFonts w:ascii="Calibri" w:eastAsia="Times New Roman" w:hAnsi="Calibri" w:cs="Times New Roman"/>
      <w:b/>
      <w:bCs/>
      <w:sz w:val="22"/>
      <w:szCs w:val="22"/>
      <w:lang w:eastAsia="en-US"/>
    </w:rPr>
  </w:style>
  <w:style w:type="character" w:customStyle="1" w:styleId="Heading7Char1">
    <w:name w:val="Heading 7 Char1"/>
    <w:link w:val="Heading7"/>
    <w:uiPriority w:val="9"/>
    <w:semiHidden/>
    <w:rsid w:val="00607FF6"/>
    <w:rPr>
      <w:rFonts w:ascii="Calibri" w:eastAsia="Times New Roman" w:hAnsi="Calibri" w:cs="Times New Roman"/>
      <w:sz w:val="24"/>
      <w:szCs w:val="24"/>
      <w:lang w:eastAsia="en-US"/>
    </w:rPr>
  </w:style>
  <w:style w:type="character" w:customStyle="1" w:styleId="Heading8Char1">
    <w:name w:val="Heading 8 Char1"/>
    <w:link w:val="Heading8"/>
    <w:uiPriority w:val="9"/>
    <w:semiHidden/>
    <w:rsid w:val="00607FF6"/>
    <w:rPr>
      <w:rFonts w:ascii="Calibri" w:eastAsia="Times New Roman" w:hAnsi="Calibri" w:cs="Times New Roman"/>
      <w:i/>
      <w:iCs/>
      <w:sz w:val="24"/>
      <w:szCs w:val="24"/>
      <w:lang w:eastAsia="en-US"/>
    </w:rPr>
  </w:style>
  <w:style w:type="character" w:customStyle="1" w:styleId="Heading9Char1">
    <w:name w:val="Heading 9 Char1"/>
    <w:link w:val="Heading9"/>
    <w:uiPriority w:val="9"/>
    <w:semiHidden/>
    <w:rsid w:val="00607FF6"/>
    <w:rPr>
      <w:rFonts w:ascii="Cambria" w:eastAsia="Times New Roman" w:hAnsi="Cambria" w:cs="Times New Roman"/>
      <w:sz w:val="22"/>
      <w:szCs w:val="22"/>
      <w:lang w:eastAsia="en-US"/>
    </w:rPr>
  </w:style>
  <w:style w:type="paragraph" w:styleId="Header">
    <w:name w:val="header"/>
    <w:basedOn w:val="Normal"/>
    <w:link w:val="HeaderChar1"/>
    <w:uiPriority w:val="99"/>
    <w:rsid w:val="00945C17"/>
    <w:pPr>
      <w:tabs>
        <w:tab w:val="center" w:pos="4153"/>
        <w:tab w:val="right" w:pos="8306"/>
      </w:tabs>
      <w:spacing w:line="240" w:lineRule="auto"/>
    </w:pPr>
    <w:rPr>
      <w:rFonts w:ascii="Helvetica" w:hAnsi="Helvetica"/>
      <w:sz w:val="20"/>
    </w:rPr>
  </w:style>
  <w:style w:type="character" w:customStyle="1" w:styleId="HeaderChar1">
    <w:name w:val="Header Char1"/>
    <w:link w:val="Header"/>
    <w:uiPriority w:val="99"/>
    <w:semiHidden/>
    <w:rsid w:val="00607FF6"/>
    <w:rPr>
      <w:sz w:val="22"/>
      <w:lang w:eastAsia="en-US"/>
    </w:rPr>
  </w:style>
  <w:style w:type="paragraph" w:styleId="Footer">
    <w:name w:val="footer"/>
    <w:basedOn w:val="Normal"/>
    <w:link w:val="FooterChar1"/>
    <w:rsid w:val="00945C17"/>
    <w:pPr>
      <w:tabs>
        <w:tab w:val="center" w:pos="4536"/>
        <w:tab w:val="center" w:pos="8930"/>
      </w:tabs>
      <w:spacing w:line="240" w:lineRule="auto"/>
    </w:pPr>
    <w:rPr>
      <w:rFonts w:ascii="Helvetica" w:hAnsi="Helvetica"/>
      <w:sz w:val="16"/>
    </w:rPr>
  </w:style>
  <w:style w:type="character" w:customStyle="1" w:styleId="FooterChar1">
    <w:name w:val="Footer Char1"/>
    <w:link w:val="Footer"/>
    <w:uiPriority w:val="99"/>
    <w:rsid w:val="00607FF6"/>
    <w:rPr>
      <w:sz w:val="22"/>
      <w:lang w:eastAsia="en-US"/>
    </w:rPr>
  </w:style>
  <w:style w:type="character" w:styleId="PageNumber">
    <w:name w:val="page number"/>
    <w:rsid w:val="00945C17"/>
    <w:rPr>
      <w:rFonts w:cs="Times New Roman"/>
    </w:rPr>
  </w:style>
  <w:style w:type="paragraph" w:styleId="BodyTextIndent">
    <w:name w:val="Body Text Indent"/>
    <w:basedOn w:val="Normal"/>
    <w:link w:val="BodyTextIndentChar1"/>
    <w:uiPriority w:val="99"/>
    <w:rsid w:val="00945C17"/>
    <w:pPr>
      <w:tabs>
        <w:tab w:val="clear" w:pos="567"/>
      </w:tabs>
      <w:autoSpaceDE w:val="0"/>
      <w:autoSpaceDN w:val="0"/>
      <w:adjustRightInd w:val="0"/>
      <w:spacing w:line="240" w:lineRule="auto"/>
      <w:ind w:left="720"/>
      <w:jc w:val="both"/>
    </w:pPr>
    <w:rPr>
      <w:szCs w:val="22"/>
      <w:lang w:eastAsia="en-GB"/>
    </w:rPr>
  </w:style>
  <w:style w:type="character" w:customStyle="1" w:styleId="BodyTextIndentChar1">
    <w:name w:val="Body Text Indent Char1"/>
    <w:link w:val="BodyTextIndent"/>
    <w:uiPriority w:val="99"/>
    <w:semiHidden/>
    <w:rsid w:val="00607FF6"/>
    <w:rPr>
      <w:sz w:val="22"/>
      <w:lang w:eastAsia="en-US"/>
    </w:rPr>
  </w:style>
  <w:style w:type="paragraph" w:styleId="BodyText3">
    <w:name w:val="Body Text 3"/>
    <w:basedOn w:val="Normal"/>
    <w:link w:val="BodyText3Char1"/>
    <w:uiPriority w:val="99"/>
    <w:rsid w:val="00945C17"/>
    <w:pPr>
      <w:tabs>
        <w:tab w:val="clear" w:pos="567"/>
      </w:tabs>
      <w:autoSpaceDE w:val="0"/>
      <w:autoSpaceDN w:val="0"/>
      <w:adjustRightInd w:val="0"/>
      <w:spacing w:line="240" w:lineRule="auto"/>
      <w:jc w:val="both"/>
    </w:pPr>
    <w:rPr>
      <w:color w:val="0000FF"/>
      <w:szCs w:val="22"/>
      <w:lang w:eastAsia="en-GB"/>
    </w:rPr>
  </w:style>
  <w:style w:type="character" w:customStyle="1" w:styleId="BodyText3Char1">
    <w:name w:val="Body Text 3 Char1"/>
    <w:link w:val="BodyText3"/>
    <w:uiPriority w:val="99"/>
    <w:semiHidden/>
    <w:rsid w:val="00607FF6"/>
    <w:rPr>
      <w:sz w:val="16"/>
      <w:szCs w:val="16"/>
      <w:lang w:eastAsia="en-US"/>
    </w:rPr>
  </w:style>
  <w:style w:type="paragraph" w:styleId="BodyTextIndent2">
    <w:name w:val="Body Text Indent 2"/>
    <w:basedOn w:val="Normal"/>
    <w:link w:val="BodyTextIndent2Char1"/>
    <w:uiPriority w:val="99"/>
    <w:rsid w:val="00945C17"/>
    <w:pPr>
      <w:pBdr>
        <w:top w:val="wave" w:sz="6" w:space="0" w:color="auto"/>
        <w:left w:val="wave" w:sz="6" w:space="3" w:color="auto"/>
        <w:bottom w:val="wave" w:sz="6" w:space="1" w:color="auto"/>
        <w:right w:val="wave" w:sz="6" w:space="4" w:color="auto"/>
      </w:pBdr>
      <w:autoSpaceDE w:val="0"/>
      <w:autoSpaceDN w:val="0"/>
      <w:adjustRightInd w:val="0"/>
      <w:ind w:left="1134"/>
      <w:jc w:val="both"/>
    </w:pPr>
    <w:rPr>
      <w:b/>
      <w:bCs/>
      <w:color w:val="0000FF"/>
      <w:szCs w:val="22"/>
    </w:rPr>
  </w:style>
  <w:style w:type="character" w:customStyle="1" w:styleId="BodyTextIndent2Char1">
    <w:name w:val="Body Text Indent 2 Char1"/>
    <w:link w:val="BodyTextIndent2"/>
    <w:uiPriority w:val="99"/>
    <w:semiHidden/>
    <w:rsid w:val="00607FF6"/>
    <w:rPr>
      <w:sz w:val="22"/>
      <w:lang w:eastAsia="en-US"/>
    </w:rPr>
  </w:style>
  <w:style w:type="paragraph" w:styleId="BodyText">
    <w:name w:val="Body Text"/>
    <w:basedOn w:val="Normal"/>
    <w:link w:val="BodyTextChar1"/>
    <w:uiPriority w:val="99"/>
    <w:rsid w:val="00945C17"/>
    <w:pPr>
      <w:tabs>
        <w:tab w:val="clear" w:pos="567"/>
      </w:tabs>
      <w:spacing w:line="240" w:lineRule="auto"/>
    </w:pPr>
    <w:rPr>
      <w:i/>
      <w:color w:val="008000"/>
    </w:rPr>
  </w:style>
  <w:style w:type="character" w:customStyle="1" w:styleId="BodyTextChar1">
    <w:name w:val="Body Text Char1"/>
    <w:link w:val="BodyText"/>
    <w:uiPriority w:val="99"/>
    <w:semiHidden/>
    <w:rsid w:val="00607FF6"/>
    <w:rPr>
      <w:sz w:val="22"/>
      <w:lang w:eastAsia="en-US"/>
    </w:rPr>
  </w:style>
  <w:style w:type="paragraph" w:styleId="BodyText2">
    <w:name w:val="Body Text 2"/>
    <w:basedOn w:val="Normal"/>
    <w:link w:val="BodyText2Char1"/>
    <w:uiPriority w:val="99"/>
    <w:rsid w:val="00945C17"/>
    <w:pPr>
      <w:pBdr>
        <w:top w:val="wave" w:sz="6" w:space="0" w:color="auto"/>
        <w:left w:val="wave" w:sz="6" w:space="3" w:color="auto"/>
        <w:bottom w:val="wave" w:sz="6" w:space="1" w:color="auto"/>
        <w:right w:val="wave" w:sz="6" w:space="4" w:color="auto"/>
      </w:pBdr>
      <w:autoSpaceDE w:val="0"/>
      <w:autoSpaceDN w:val="0"/>
      <w:adjustRightInd w:val="0"/>
      <w:jc w:val="both"/>
    </w:pPr>
    <w:rPr>
      <w:b/>
      <w:bCs/>
      <w:color w:val="0000FF"/>
      <w:szCs w:val="22"/>
      <w:u w:val="single"/>
    </w:rPr>
  </w:style>
  <w:style w:type="character" w:customStyle="1" w:styleId="BodyText2Char1">
    <w:name w:val="Body Text 2 Char1"/>
    <w:link w:val="BodyText2"/>
    <w:uiPriority w:val="99"/>
    <w:semiHidden/>
    <w:rsid w:val="00607FF6"/>
    <w:rPr>
      <w:sz w:val="22"/>
      <w:lang w:eastAsia="en-US"/>
    </w:rPr>
  </w:style>
  <w:style w:type="character" w:styleId="CommentReference">
    <w:name w:val="annotation reference"/>
    <w:uiPriority w:val="99"/>
    <w:semiHidden/>
    <w:rsid w:val="00945C17"/>
    <w:rPr>
      <w:rFonts w:cs="Times New Roman"/>
      <w:sz w:val="16"/>
      <w:szCs w:val="16"/>
    </w:rPr>
  </w:style>
  <w:style w:type="paragraph" w:styleId="CommentText">
    <w:name w:val="annotation text"/>
    <w:basedOn w:val="Normal"/>
    <w:link w:val="CommentTextChar1"/>
    <w:uiPriority w:val="99"/>
    <w:semiHidden/>
    <w:rsid w:val="00945C17"/>
    <w:rPr>
      <w:sz w:val="20"/>
    </w:rPr>
  </w:style>
  <w:style w:type="character" w:customStyle="1" w:styleId="CommentTextChar1">
    <w:name w:val="Comment Text Char1"/>
    <w:link w:val="CommentText"/>
    <w:uiPriority w:val="99"/>
    <w:semiHidden/>
    <w:rsid w:val="00607FF6"/>
    <w:rPr>
      <w:lang w:eastAsia="en-US"/>
    </w:rPr>
  </w:style>
  <w:style w:type="paragraph" w:customStyle="1" w:styleId="EMEAEnBodyText">
    <w:name w:val="EMEA En Body Text"/>
    <w:basedOn w:val="Normal"/>
    <w:rsid w:val="00945C17"/>
    <w:pPr>
      <w:tabs>
        <w:tab w:val="clear" w:pos="567"/>
      </w:tabs>
      <w:spacing w:before="120" w:after="120" w:line="240" w:lineRule="auto"/>
      <w:jc w:val="both"/>
    </w:pPr>
    <w:rPr>
      <w:lang w:val="en-US"/>
    </w:rPr>
  </w:style>
  <w:style w:type="paragraph" w:styleId="DocumentMap">
    <w:name w:val="Document Map"/>
    <w:basedOn w:val="Normal"/>
    <w:link w:val="DocumentMapChar1"/>
    <w:uiPriority w:val="99"/>
    <w:semiHidden/>
    <w:rsid w:val="00945C17"/>
    <w:pPr>
      <w:shd w:val="clear" w:color="auto" w:fill="000080"/>
    </w:pPr>
    <w:rPr>
      <w:rFonts w:ascii="Tahoma" w:hAnsi="Tahoma" w:cs="Tahoma"/>
    </w:rPr>
  </w:style>
  <w:style w:type="character" w:customStyle="1" w:styleId="DocumentMapChar1">
    <w:name w:val="Document Map Char1"/>
    <w:link w:val="DocumentMap"/>
    <w:uiPriority w:val="99"/>
    <w:semiHidden/>
    <w:rsid w:val="00607FF6"/>
    <w:rPr>
      <w:sz w:val="0"/>
      <w:szCs w:val="0"/>
      <w:lang w:eastAsia="en-US"/>
    </w:rPr>
  </w:style>
  <w:style w:type="character" w:styleId="Hyperlink">
    <w:name w:val="Hyperlink"/>
    <w:uiPriority w:val="99"/>
    <w:rsid w:val="00945C17"/>
    <w:rPr>
      <w:rFonts w:cs="Times New Roman"/>
      <w:color w:val="0000FF"/>
      <w:u w:val="single"/>
    </w:rPr>
  </w:style>
  <w:style w:type="paragraph" w:customStyle="1" w:styleId="AHeader1">
    <w:name w:val="AHeader 1"/>
    <w:basedOn w:val="Normal"/>
    <w:rsid w:val="00945C17"/>
    <w:pPr>
      <w:numPr>
        <w:numId w:val="8"/>
      </w:numPr>
      <w:tabs>
        <w:tab w:val="clear" w:pos="567"/>
      </w:tabs>
      <w:spacing w:after="120" w:line="240" w:lineRule="auto"/>
    </w:pPr>
    <w:rPr>
      <w:rFonts w:ascii="Arial" w:hAnsi="Arial" w:cs="Arial"/>
      <w:b/>
      <w:bCs/>
      <w:sz w:val="24"/>
    </w:rPr>
  </w:style>
  <w:style w:type="paragraph" w:customStyle="1" w:styleId="AHeader2">
    <w:name w:val="AHeader 2"/>
    <w:basedOn w:val="AHeader1"/>
    <w:rsid w:val="00945C17"/>
    <w:pPr>
      <w:numPr>
        <w:ilvl w:val="1"/>
      </w:numPr>
    </w:pPr>
    <w:rPr>
      <w:sz w:val="22"/>
    </w:rPr>
  </w:style>
  <w:style w:type="paragraph" w:customStyle="1" w:styleId="AHeader3">
    <w:name w:val="AHeader 3"/>
    <w:basedOn w:val="AHeader2"/>
    <w:rsid w:val="00945C17"/>
    <w:pPr>
      <w:numPr>
        <w:ilvl w:val="2"/>
      </w:numPr>
    </w:pPr>
  </w:style>
  <w:style w:type="paragraph" w:customStyle="1" w:styleId="AHeader2abc">
    <w:name w:val="AHeader 2 abc"/>
    <w:basedOn w:val="AHeader3"/>
    <w:rsid w:val="00945C17"/>
    <w:pPr>
      <w:numPr>
        <w:ilvl w:val="3"/>
      </w:numPr>
      <w:jc w:val="both"/>
    </w:pPr>
    <w:rPr>
      <w:b w:val="0"/>
      <w:bCs w:val="0"/>
    </w:rPr>
  </w:style>
  <w:style w:type="paragraph" w:customStyle="1" w:styleId="AHeader3abc">
    <w:name w:val="AHeader 3 abc"/>
    <w:basedOn w:val="AHeader2abc"/>
    <w:rsid w:val="00945C17"/>
    <w:pPr>
      <w:numPr>
        <w:ilvl w:val="4"/>
      </w:numPr>
    </w:pPr>
  </w:style>
  <w:style w:type="paragraph" w:styleId="BodyTextIndent3">
    <w:name w:val="Body Text Indent 3"/>
    <w:basedOn w:val="Normal"/>
    <w:link w:val="BodyTextIndent3Char1"/>
    <w:uiPriority w:val="99"/>
    <w:rsid w:val="00945C17"/>
    <w:pPr>
      <w:tabs>
        <w:tab w:val="left" w:pos="1134"/>
      </w:tabs>
      <w:autoSpaceDE w:val="0"/>
      <w:autoSpaceDN w:val="0"/>
      <w:adjustRightInd w:val="0"/>
      <w:ind w:left="633"/>
      <w:jc w:val="both"/>
    </w:pPr>
    <w:rPr>
      <w:szCs w:val="21"/>
    </w:rPr>
  </w:style>
  <w:style w:type="character" w:customStyle="1" w:styleId="BodyTextIndent3Char1">
    <w:name w:val="Body Text Indent 3 Char1"/>
    <w:link w:val="BodyTextIndent3"/>
    <w:uiPriority w:val="99"/>
    <w:semiHidden/>
    <w:rsid w:val="00607FF6"/>
    <w:rPr>
      <w:sz w:val="16"/>
      <w:szCs w:val="16"/>
      <w:lang w:eastAsia="en-US"/>
    </w:rPr>
  </w:style>
  <w:style w:type="character" w:styleId="FollowedHyperlink">
    <w:name w:val="FollowedHyperlink"/>
    <w:uiPriority w:val="99"/>
    <w:rsid w:val="00945C17"/>
    <w:rPr>
      <w:rFonts w:cs="Times New Roman"/>
      <w:color w:val="800080"/>
      <w:u w:val="single"/>
    </w:rPr>
  </w:style>
  <w:style w:type="paragraph" w:styleId="BalloonText">
    <w:name w:val="Balloon Text"/>
    <w:basedOn w:val="Normal"/>
    <w:link w:val="BalloonTextChar1"/>
    <w:uiPriority w:val="99"/>
    <w:semiHidden/>
    <w:rsid w:val="00945C17"/>
    <w:rPr>
      <w:rFonts w:ascii="Tahoma" w:hAnsi="Tahoma" w:cs="Tahoma"/>
      <w:sz w:val="16"/>
      <w:szCs w:val="16"/>
    </w:rPr>
  </w:style>
  <w:style w:type="character" w:customStyle="1" w:styleId="BalloonTextChar1">
    <w:name w:val="Balloon Text Char1"/>
    <w:link w:val="BalloonText"/>
    <w:uiPriority w:val="99"/>
    <w:semiHidden/>
    <w:rsid w:val="00607FF6"/>
    <w:rPr>
      <w:sz w:val="0"/>
      <w:szCs w:val="0"/>
      <w:lang w:eastAsia="en-US"/>
    </w:rPr>
  </w:style>
  <w:style w:type="paragraph" w:customStyle="1" w:styleId="CM26">
    <w:name w:val="CM26"/>
    <w:basedOn w:val="Normal"/>
    <w:next w:val="Normal"/>
    <w:rsid w:val="00BA586B"/>
    <w:pPr>
      <w:widowControl w:val="0"/>
      <w:tabs>
        <w:tab w:val="clear" w:pos="567"/>
      </w:tabs>
      <w:autoSpaceDE w:val="0"/>
      <w:autoSpaceDN w:val="0"/>
      <w:adjustRightInd w:val="0"/>
      <w:spacing w:after="258" w:line="240" w:lineRule="auto"/>
    </w:pPr>
    <w:rPr>
      <w:sz w:val="24"/>
      <w:szCs w:val="24"/>
      <w:lang w:eastAsia="en-GB"/>
    </w:rPr>
  </w:style>
  <w:style w:type="paragraph" w:customStyle="1" w:styleId="CM5">
    <w:name w:val="CM5"/>
    <w:basedOn w:val="Normal"/>
    <w:next w:val="Normal"/>
    <w:rsid w:val="00BA586B"/>
    <w:pPr>
      <w:widowControl w:val="0"/>
      <w:tabs>
        <w:tab w:val="clear" w:pos="567"/>
      </w:tabs>
      <w:autoSpaceDE w:val="0"/>
      <w:autoSpaceDN w:val="0"/>
      <w:adjustRightInd w:val="0"/>
      <w:spacing w:line="256" w:lineRule="atLeast"/>
    </w:pPr>
    <w:rPr>
      <w:sz w:val="24"/>
      <w:szCs w:val="24"/>
      <w:lang w:eastAsia="en-GB"/>
    </w:rPr>
  </w:style>
  <w:style w:type="paragraph" w:customStyle="1" w:styleId="CM3">
    <w:name w:val="CM3"/>
    <w:basedOn w:val="Normal"/>
    <w:next w:val="Normal"/>
    <w:rsid w:val="00BA586B"/>
    <w:pPr>
      <w:widowControl w:val="0"/>
      <w:tabs>
        <w:tab w:val="clear" w:pos="567"/>
      </w:tabs>
      <w:autoSpaceDE w:val="0"/>
      <w:autoSpaceDN w:val="0"/>
      <w:adjustRightInd w:val="0"/>
      <w:spacing w:line="256" w:lineRule="atLeast"/>
    </w:pPr>
    <w:rPr>
      <w:sz w:val="24"/>
      <w:szCs w:val="24"/>
      <w:lang w:eastAsia="en-GB"/>
    </w:rPr>
  </w:style>
  <w:style w:type="paragraph" w:customStyle="1" w:styleId="CM27">
    <w:name w:val="CM27"/>
    <w:basedOn w:val="Normal"/>
    <w:next w:val="Normal"/>
    <w:rsid w:val="00BA586B"/>
    <w:pPr>
      <w:widowControl w:val="0"/>
      <w:tabs>
        <w:tab w:val="clear" w:pos="567"/>
      </w:tabs>
      <w:autoSpaceDE w:val="0"/>
      <w:autoSpaceDN w:val="0"/>
      <w:adjustRightInd w:val="0"/>
      <w:spacing w:after="518" w:line="240" w:lineRule="auto"/>
    </w:pPr>
    <w:rPr>
      <w:sz w:val="24"/>
      <w:szCs w:val="24"/>
      <w:lang w:eastAsia="en-GB"/>
    </w:rPr>
  </w:style>
  <w:style w:type="paragraph" w:customStyle="1" w:styleId="Default">
    <w:name w:val="Default"/>
    <w:rsid w:val="00B92AA6"/>
    <w:pPr>
      <w:autoSpaceDE w:val="0"/>
      <w:autoSpaceDN w:val="0"/>
      <w:adjustRightInd w:val="0"/>
    </w:pPr>
    <w:rPr>
      <w:color w:val="000000"/>
      <w:sz w:val="24"/>
      <w:szCs w:val="24"/>
      <w:lang w:val="en-GB" w:eastAsia="en-GB"/>
    </w:rPr>
  </w:style>
  <w:style w:type="paragraph" w:customStyle="1" w:styleId="CM10">
    <w:name w:val="CM10"/>
    <w:basedOn w:val="Normal"/>
    <w:next w:val="Normal"/>
    <w:rsid w:val="00871B37"/>
    <w:pPr>
      <w:widowControl w:val="0"/>
      <w:tabs>
        <w:tab w:val="clear" w:pos="567"/>
      </w:tabs>
      <w:autoSpaceDE w:val="0"/>
      <w:autoSpaceDN w:val="0"/>
      <w:adjustRightInd w:val="0"/>
      <w:spacing w:line="260" w:lineRule="atLeast"/>
    </w:pPr>
    <w:rPr>
      <w:sz w:val="24"/>
      <w:szCs w:val="24"/>
      <w:lang w:eastAsia="en-GB"/>
    </w:rPr>
  </w:style>
  <w:style w:type="paragraph" w:customStyle="1" w:styleId="CM6">
    <w:name w:val="CM6"/>
    <w:basedOn w:val="Normal"/>
    <w:next w:val="Normal"/>
    <w:rsid w:val="001554C5"/>
    <w:pPr>
      <w:widowControl w:val="0"/>
      <w:tabs>
        <w:tab w:val="clear" w:pos="567"/>
      </w:tabs>
      <w:autoSpaceDE w:val="0"/>
      <w:autoSpaceDN w:val="0"/>
      <w:adjustRightInd w:val="0"/>
      <w:spacing w:line="258" w:lineRule="atLeast"/>
    </w:pPr>
    <w:rPr>
      <w:sz w:val="24"/>
      <w:szCs w:val="24"/>
      <w:lang w:eastAsia="en-GB"/>
    </w:rPr>
  </w:style>
  <w:style w:type="paragraph" w:customStyle="1" w:styleId="BodytextAgency">
    <w:name w:val="Body text (Agency)"/>
    <w:basedOn w:val="Normal"/>
    <w:link w:val="BodytextAgencyChar"/>
    <w:rsid w:val="003E60AF"/>
    <w:pPr>
      <w:tabs>
        <w:tab w:val="clear" w:pos="567"/>
      </w:tabs>
      <w:spacing w:after="140" w:line="280" w:lineRule="atLeast"/>
    </w:pPr>
    <w:rPr>
      <w:rFonts w:ascii="Verdana" w:hAnsi="Verdana" w:cs="Verdana"/>
      <w:sz w:val="18"/>
      <w:szCs w:val="18"/>
      <w:lang w:eastAsia="en-GB"/>
    </w:rPr>
  </w:style>
  <w:style w:type="paragraph" w:customStyle="1" w:styleId="NormalAgency">
    <w:name w:val="Normal (Agency)"/>
    <w:link w:val="NormalAgencyChar"/>
    <w:rsid w:val="003E60AF"/>
    <w:rPr>
      <w:rFonts w:ascii="Verdana" w:hAnsi="Verdana" w:cs="Verdana"/>
      <w:sz w:val="18"/>
      <w:szCs w:val="18"/>
      <w:lang w:val="en-GB" w:eastAsia="en-GB"/>
    </w:rPr>
  </w:style>
  <w:style w:type="character" w:customStyle="1" w:styleId="NormalAgencyChar">
    <w:name w:val="Normal (Agency) Char"/>
    <w:link w:val="NormalAgency"/>
    <w:locked/>
    <w:rsid w:val="003E60AF"/>
    <w:rPr>
      <w:rFonts w:ascii="Verdana" w:hAnsi="Verdana" w:cs="Verdana"/>
      <w:sz w:val="18"/>
      <w:szCs w:val="18"/>
      <w:lang w:val="en-GB" w:eastAsia="en-GB" w:bidi="ar-SA"/>
    </w:rPr>
  </w:style>
  <w:style w:type="character" w:customStyle="1" w:styleId="BodytextAgencyChar">
    <w:name w:val="Body text (Agency) Char"/>
    <w:link w:val="BodytextAgency"/>
    <w:locked/>
    <w:rsid w:val="003E60AF"/>
    <w:rPr>
      <w:rFonts w:ascii="Verdana" w:eastAsia="Times New Roman" w:hAnsi="Verdana" w:cs="Verdana"/>
      <w:sz w:val="18"/>
      <w:szCs w:val="18"/>
      <w:lang w:val="en-GB" w:eastAsia="en-GB" w:bidi="ar-SA"/>
    </w:rPr>
  </w:style>
  <w:style w:type="paragraph" w:customStyle="1" w:styleId="tabletextNS">
    <w:name w:val="table:textNS"/>
    <w:basedOn w:val="Normal"/>
    <w:link w:val="tabletextNSChar"/>
    <w:rsid w:val="00900E80"/>
    <w:pPr>
      <w:tabs>
        <w:tab w:val="clear" w:pos="567"/>
      </w:tabs>
      <w:spacing w:line="240" w:lineRule="auto"/>
    </w:pPr>
    <w:rPr>
      <w:rFonts w:ascii="Arial Narrow" w:hAnsi="Arial Narrow" w:cs="Arial Narrow"/>
      <w:sz w:val="24"/>
      <w:szCs w:val="24"/>
    </w:rPr>
  </w:style>
  <w:style w:type="character" w:customStyle="1" w:styleId="tabletextNSChar">
    <w:name w:val="table:textNS Char"/>
    <w:link w:val="tabletextNS"/>
    <w:locked/>
    <w:rsid w:val="00900E80"/>
    <w:rPr>
      <w:rFonts w:ascii="Arial Narrow" w:hAnsi="Arial Narrow" w:cs="Arial Narrow"/>
      <w:sz w:val="24"/>
      <w:szCs w:val="24"/>
      <w:lang w:val="x-none" w:eastAsia="en-US" w:bidi="ar-SA"/>
    </w:rPr>
  </w:style>
  <w:style w:type="numbering" w:customStyle="1" w:styleId="BulletsAgency">
    <w:name w:val="Bullets (Agency)"/>
    <w:rsid w:val="00607FF6"/>
    <w:pPr>
      <w:numPr>
        <w:numId w:val="10"/>
      </w:numPr>
    </w:pPr>
  </w:style>
  <w:style w:type="character" w:customStyle="1" w:styleId="Heading1Char">
    <w:name w:val="Heading 1 Char"/>
    <w:rsid w:val="00DE584D"/>
    <w:rPr>
      <w:rFonts w:cs="Times New Roman"/>
      <w:b/>
      <w:caps/>
      <w:sz w:val="26"/>
      <w:lang w:val="en-US" w:eastAsia="en-US"/>
    </w:rPr>
  </w:style>
  <w:style w:type="character" w:customStyle="1" w:styleId="Heading2Char">
    <w:name w:val="Heading 2 Char"/>
    <w:rsid w:val="00DE584D"/>
    <w:rPr>
      <w:rFonts w:ascii="Helvetica" w:hAnsi="Helvetica" w:cs="Times New Roman"/>
      <w:b/>
      <w:i/>
      <w:sz w:val="24"/>
      <w:lang w:val="x-none" w:eastAsia="en-US"/>
    </w:rPr>
  </w:style>
  <w:style w:type="character" w:customStyle="1" w:styleId="Heading3Char">
    <w:name w:val="Heading 3 Char"/>
    <w:rsid w:val="00DE584D"/>
    <w:rPr>
      <w:rFonts w:cs="Times New Roman"/>
      <w:b/>
      <w:kern w:val="28"/>
      <w:sz w:val="24"/>
      <w:lang w:val="en-US" w:eastAsia="en-US"/>
    </w:rPr>
  </w:style>
  <w:style w:type="character" w:customStyle="1" w:styleId="Heading4Char">
    <w:name w:val="Heading 4 Char"/>
    <w:rsid w:val="00DE584D"/>
    <w:rPr>
      <w:rFonts w:cs="Times New Roman"/>
      <w:b/>
      <w:noProof/>
      <w:sz w:val="22"/>
      <w:lang w:eastAsia="en-US"/>
    </w:rPr>
  </w:style>
  <w:style w:type="character" w:customStyle="1" w:styleId="Heading5Char">
    <w:name w:val="Heading 5 Char"/>
    <w:rsid w:val="00DE584D"/>
    <w:rPr>
      <w:rFonts w:cs="Times New Roman"/>
      <w:noProof/>
      <w:sz w:val="22"/>
      <w:lang w:eastAsia="en-US"/>
    </w:rPr>
  </w:style>
  <w:style w:type="character" w:customStyle="1" w:styleId="Heading6Char">
    <w:name w:val="Heading 6 Char"/>
    <w:rsid w:val="00DE584D"/>
    <w:rPr>
      <w:rFonts w:cs="Times New Roman"/>
      <w:i/>
      <w:sz w:val="22"/>
      <w:lang w:val="x-none" w:eastAsia="en-US"/>
    </w:rPr>
  </w:style>
  <w:style w:type="character" w:customStyle="1" w:styleId="Heading7Char">
    <w:name w:val="Heading 7 Char"/>
    <w:rsid w:val="00DE584D"/>
    <w:rPr>
      <w:rFonts w:cs="Times New Roman"/>
      <w:i/>
      <w:sz w:val="22"/>
      <w:lang w:val="x-none" w:eastAsia="en-US"/>
    </w:rPr>
  </w:style>
  <w:style w:type="character" w:customStyle="1" w:styleId="Heading8Char">
    <w:name w:val="Heading 8 Char"/>
    <w:rsid w:val="00DE584D"/>
    <w:rPr>
      <w:rFonts w:cs="Times New Roman"/>
      <w:b/>
      <w:i/>
      <w:sz w:val="22"/>
      <w:lang w:val="x-none" w:eastAsia="en-US"/>
    </w:rPr>
  </w:style>
  <w:style w:type="character" w:customStyle="1" w:styleId="Heading9Char">
    <w:name w:val="Heading 9 Char"/>
    <w:rsid w:val="00DE584D"/>
    <w:rPr>
      <w:rFonts w:cs="Times New Roman"/>
      <w:b/>
      <w:i/>
      <w:sz w:val="22"/>
      <w:lang w:val="x-none" w:eastAsia="en-US"/>
    </w:rPr>
  </w:style>
  <w:style w:type="character" w:customStyle="1" w:styleId="HeaderChar">
    <w:name w:val="Header Char"/>
    <w:rsid w:val="00DE584D"/>
    <w:rPr>
      <w:rFonts w:ascii="Helvetica" w:hAnsi="Helvetica" w:cs="Times New Roman"/>
      <w:lang w:val="x-none" w:eastAsia="en-US"/>
    </w:rPr>
  </w:style>
  <w:style w:type="character" w:customStyle="1" w:styleId="FooterChar">
    <w:name w:val="Footer Char"/>
    <w:rsid w:val="00DE584D"/>
    <w:rPr>
      <w:rFonts w:ascii="Helvetica" w:hAnsi="Helvetica" w:cs="Times New Roman"/>
      <w:sz w:val="16"/>
      <w:lang w:val="x-none" w:eastAsia="en-US"/>
    </w:rPr>
  </w:style>
  <w:style w:type="character" w:customStyle="1" w:styleId="BodyTextIndentChar">
    <w:name w:val="Body Text Indent Char"/>
    <w:rsid w:val="00DE584D"/>
    <w:rPr>
      <w:rFonts w:cs="Times New Roman"/>
      <w:sz w:val="22"/>
      <w:szCs w:val="22"/>
    </w:rPr>
  </w:style>
  <w:style w:type="character" w:customStyle="1" w:styleId="BodyText3Char">
    <w:name w:val="Body Text 3 Char"/>
    <w:rsid w:val="00DE584D"/>
    <w:rPr>
      <w:rFonts w:cs="Times New Roman"/>
      <w:color w:val="0000FF"/>
      <w:sz w:val="22"/>
      <w:szCs w:val="22"/>
    </w:rPr>
  </w:style>
  <w:style w:type="character" w:customStyle="1" w:styleId="BodyTextIndent2Char">
    <w:name w:val="Body Text Indent 2 Char"/>
    <w:rsid w:val="00DE584D"/>
    <w:rPr>
      <w:rFonts w:cs="Times New Roman"/>
      <w:b/>
      <w:bCs/>
      <w:color w:val="0000FF"/>
      <w:sz w:val="22"/>
      <w:szCs w:val="22"/>
      <w:lang w:val="x-none" w:eastAsia="en-US"/>
    </w:rPr>
  </w:style>
  <w:style w:type="character" w:customStyle="1" w:styleId="BodyTextChar">
    <w:name w:val="Body Text Char"/>
    <w:rsid w:val="00DE584D"/>
    <w:rPr>
      <w:rFonts w:cs="Times New Roman"/>
      <w:i/>
      <w:color w:val="008000"/>
      <w:sz w:val="22"/>
      <w:lang w:val="x-none" w:eastAsia="en-US"/>
    </w:rPr>
  </w:style>
  <w:style w:type="character" w:customStyle="1" w:styleId="BodyText2Char">
    <w:name w:val="Body Text 2 Char"/>
    <w:rsid w:val="00DE584D"/>
    <w:rPr>
      <w:rFonts w:cs="Times New Roman"/>
      <w:b/>
      <w:bCs/>
      <w:color w:val="0000FF"/>
      <w:sz w:val="22"/>
      <w:szCs w:val="22"/>
      <w:u w:val="single"/>
      <w:lang w:val="x-none" w:eastAsia="en-US"/>
    </w:rPr>
  </w:style>
  <w:style w:type="character" w:customStyle="1" w:styleId="CommentTextChar">
    <w:name w:val="Comment Text Char"/>
    <w:semiHidden/>
    <w:rsid w:val="00DE584D"/>
    <w:rPr>
      <w:rFonts w:cs="Times New Roman"/>
      <w:lang w:val="x-none" w:eastAsia="en-US"/>
    </w:rPr>
  </w:style>
  <w:style w:type="character" w:customStyle="1" w:styleId="DocumentMapChar">
    <w:name w:val="Document Map Char"/>
    <w:semiHidden/>
    <w:rsid w:val="00DE584D"/>
    <w:rPr>
      <w:rFonts w:ascii="Tahoma" w:hAnsi="Tahoma" w:cs="Tahoma"/>
      <w:sz w:val="22"/>
      <w:shd w:val="clear" w:color="auto" w:fill="000080"/>
      <w:lang w:val="x-none" w:eastAsia="en-US"/>
    </w:rPr>
  </w:style>
  <w:style w:type="character" w:customStyle="1" w:styleId="BodyTextIndent3Char">
    <w:name w:val="Body Text Indent 3 Char"/>
    <w:rsid w:val="00DE584D"/>
    <w:rPr>
      <w:rFonts w:cs="Times New Roman"/>
      <w:sz w:val="21"/>
      <w:szCs w:val="21"/>
      <w:lang w:val="x-none" w:eastAsia="en-US"/>
    </w:rPr>
  </w:style>
  <w:style w:type="character" w:customStyle="1" w:styleId="BalloonTextChar">
    <w:name w:val="Balloon Text Char"/>
    <w:semiHidden/>
    <w:rsid w:val="00DE584D"/>
    <w:rPr>
      <w:rFonts w:ascii="Tahoma" w:hAnsi="Tahoma" w:cs="Tahoma"/>
      <w:sz w:val="16"/>
      <w:szCs w:val="16"/>
      <w:lang w:val="x-none" w:eastAsia="en-US"/>
    </w:rPr>
  </w:style>
  <w:style w:type="paragraph" w:customStyle="1" w:styleId="Revision1">
    <w:name w:val="Revision1"/>
    <w:hidden/>
    <w:semiHidden/>
    <w:rsid w:val="00DE584D"/>
    <w:rPr>
      <w:sz w:val="22"/>
      <w:lang w:val="en-GB" w:eastAsia="en-US"/>
    </w:rPr>
  </w:style>
  <w:style w:type="paragraph" w:customStyle="1" w:styleId="ListParagraph1">
    <w:name w:val="List Paragraph1"/>
    <w:basedOn w:val="Normal"/>
    <w:uiPriority w:val="34"/>
    <w:qFormat/>
    <w:rsid w:val="002D350D"/>
    <w:pPr>
      <w:ind w:left="720"/>
    </w:pPr>
  </w:style>
  <w:style w:type="paragraph" w:customStyle="1" w:styleId="TitleB">
    <w:name w:val="Title B"/>
    <w:basedOn w:val="Normal"/>
    <w:link w:val="TitleBChar"/>
    <w:qFormat/>
    <w:rsid w:val="00C945A5"/>
    <w:pPr>
      <w:spacing w:line="240" w:lineRule="auto"/>
      <w:ind w:left="567" w:hanging="567"/>
    </w:pPr>
    <w:rPr>
      <w:b/>
      <w:szCs w:val="22"/>
    </w:rPr>
  </w:style>
  <w:style w:type="character" w:customStyle="1" w:styleId="TitleBChar">
    <w:name w:val="Title B Char"/>
    <w:link w:val="TitleB"/>
    <w:rsid w:val="00C945A5"/>
    <w:rPr>
      <w:b/>
      <w:sz w:val="22"/>
      <w:szCs w:val="22"/>
      <w:lang w:eastAsia="en-US"/>
    </w:rPr>
  </w:style>
  <w:style w:type="paragraph" w:customStyle="1" w:styleId="TitleA">
    <w:name w:val="Title A"/>
    <w:basedOn w:val="Normal"/>
    <w:qFormat/>
    <w:rsid w:val="0048582B"/>
    <w:pPr>
      <w:tabs>
        <w:tab w:val="clear" w:pos="567"/>
        <w:tab w:val="left" w:pos="-1440"/>
        <w:tab w:val="left" w:pos="-720"/>
      </w:tabs>
      <w:spacing w:line="240" w:lineRule="auto"/>
      <w:jc w:val="center"/>
    </w:pPr>
    <w:rPr>
      <w:b/>
      <w:noProof/>
    </w:rPr>
  </w:style>
  <w:style w:type="paragraph" w:styleId="TableofFigures">
    <w:name w:val="table of figures"/>
    <w:basedOn w:val="Normal"/>
    <w:next w:val="Normal"/>
    <w:semiHidden/>
    <w:rsid w:val="00526543"/>
    <w:pPr>
      <w:tabs>
        <w:tab w:val="clear" w:pos="567"/>
      </w:tabs>
    </w:pPr>
  </w:style>
  <w:style w:type="paragraph" w:styleId="Salutation">
    <w:name w:val="Salutation"/>
    <w:basedOn w:val="Normal"/>
    <w:next w:val="Normal"/>
    <w:rsid w:val="00526543"/>
  </w:style>
  <w:style w:type="paragraph" w:styleId="ListBullet">
    <w:name w:val="List Bullet"/>
    <w:basedOn w:val="Normal"/>
    <w:rsid w:val="00526543"/>
    <w:pPr>
      <w:numPr>
        <w:numId w:val="32"/>
      </w:numPr>
    </w:pPr>
  </w:style>
  <w:style w:type="paragraph" w:styleId="ListBullet2">
    <w:name w:val="List Bullet 2"/>
    <w:basedOn w:val="Normal"/>
    <w:rsid w:val="00526543"/>
    <w:pPr>
      <w:numPr>
        <w:numId w:val="33"/>
      </w:numPr>
    </w:pPr>
  </w:style>
  <w:style w:type="paragraph" w:styleId="ListBullet3">
    <w:name w:val="List Bullet 3"/>
    <w:basedOn w:val="Normal"/>
    <w:rsid w:val="00526543"/>
    <w:pPr>
      <w:numPr>
        <w:numId w:val="34"/>
      </w:numPr>
    </w:pPr>
  </w:style>
  <w:style w:type="paragraph" w:styleId="ListBullet4">
    <w:name w:val="List Bullet 4"/>
    <w:basedOn w:val="Normal"/>
    <w:rsid w:val="00526543"/>
    <w:pPr>
      <w:numPr>
        <w:numId w:val="35"/>
      </w:numPr>
    </w:pPr>
  </w:style>
  <w:style w:type="paragraph" w:styleId="ListBullet5">
    <w:name w:val="List Bullet 5"/>
    <w:basedOn w:val="Normal"/>
    <w:rsid w:val="00526543"/>
    <w:pPr>
      <w:numPr>
        <w:numId w:val="36"/>
      </w:numPr>
    </w:pPr>
  </w:style>
  <w:style w:type="paragraph" w:styleId="Caption">
    <w:name w:val="caption"/>
    <w:basedOn w:val="Normal"/>
    <w:next w:val="Normal"/>
    <w:qFormat/>
    <w:rsid w:val="00526543"/>
    <w:rPr>
      <w:b/>
      <w:bCs/>
      <w:sz w:val="20"/>
    </w:rPr>
  </w:style>
  <w:style w:type="paragraph" w:styleId="BlockText">
    <w:name w:val="Block Text"/>
    <w:basedOn w:val="Normal"/>
    <w:rsid w:val="00526543"/>
    <w:pPr>
      <w:spacing w:after="120"/>
      <w:ind w:left="1440" w:right="1440"/>
    </w:pPr>
  </w:style>
  <w:style w:type="paragraph" w:styleId="Date">
    <w:name w:val="Date"/>
    <w:basedOn w:val="Normal"/>
    <w:next w:val="Normal"/>
    <w:rsid w:val="00526543"/>
  </w:style>
  <w:style w:type="paragraph" w:styleId="E-mailSignature">
    <w:name w:val="E-mail Signature"/>
    <w:basedOn w:val="Normal"/>
    <w:rsid w:val="00526543"/>
  </w:style>
  <w:style w:type="paragraph" w:styleId="EndnoteText">
    <w:name w:val="endnote text"/>
    <w:basedOn w:val="Normal"/>
    <w:semiHidden/>
    <w:rsid w:val="00526543"/>
    <w:rPr>
      <w:sz w:val="20"/>
    </w:rPr>
  </w:style>
  <w:style w:type="paragraph" w:styleId="NoteHeading">
    <w:name w:val="Note Heading"/>
    <w:basedOn w:val="Normal"/>
    <w:next w:val="Normal"/>
    <w:rsid w:val="00526543"/>
  </w:style>
  <w:style w:type="paragraph" w:styleId="FootnoteText">
    <w:name w:val="footnote text"/>
    <w:basedOn w:val="Normal"/>
    <w:semiHidden/>
    <w:rsid w:val="00526543"/>
    <w:rPr>
      <w:sz w:val="20"/>
    </w:rPr>
  </w:style>
  <w:style w:type="paragraph" w:styleId="Closing">
    <w:name w:val="Closing"/>
    <w:basedOn w:val="Normal"/>
    <w:rsid w:val="00526543"/>
    <w:pPr>
      <w:ind w:left="4252"/>
    </w:pPr>
  </w:style>
  <w:style w:type="paragraph" w:styleId="HTMLAddress">
    <w:name w:val="HTML Address"/>
    <w:basedOn w:val="Normal"/>
    <w:rsid w:val="00526543"/>
    <w:rPr>
      <w:i/>
      <w:iCs/>
    </w:rPr>
  </w:style>
  <w:style w:type="paragraph" w:styleId="HTMLPreformatted">
    <w:name w:val="HTML Preformatted"/>
    <w:basedOn w:val="Normal"/>
    <w:rsid w:val="00526543"/>
    <w:rPr>
      <w:rFonts w:ascii="Courier New" w:hAnsi="Courier New" w:cs="Courier New"/>
      <w:sz w:val="20"/>
    </w:rPr>
  </w:style>
  <w:style w:type="paragraph" w:styleId="Index1">
    <w:name w:val="index 1"/>
    <w:basedOn w:val="Normal"/>
    <w:next w:val="Normal"/>
    <w:autoRedefine/>
    <w:semiHidden/>
    <w:rsid w:val="00526543"/>
    <w:pPr>
      <w:tabs>
        <w:tab w:val="clear" w:pos="567"/>
      </w:tabs>
      <w:ind w:left="220" w:hanging="220"/>
    </w:pPr>
  </w:style>
  <w:style w:type="paragraph" w:styleId="Index2">
    <w:name w:val="index 2"/>
    <w:basedOn w:val="Normal"/>
    <w:next w:val="Normal"/>
    <w:autoRedefine/>
    <w:semiHidden/>
    <w:rsid w:val="00526543"/>
    <w:pPr>
      <w:tabs>
        <w:tab w:val="clear" w:pos="567"/>
      </w:tabs>
      <w:ind w:left="440" w:hanging="220"/>
    </w:pPr>
  </w:style>
  <w:style w:type="paragraph" w:styleId="Index3">
    <w:name w:val="index 3"/>
    <w:basedOn w:val="Normal"/>
    <w:next w:val="Normal"/>
    <w:autoRedefine/>
    <w:semiHidden/>
    <w:rsid w:val="00526543"/>
    <w:pPr>
      <w:tabs>
        <w:tab w:val="clear" w:pos="567"/>
      </w:tabs>
      <w:ind w:left="660" w:hanging="220"/>
    </w:pPr>
  </w:style>
  <w:style w:type="paragraph" w:styleId="Index4">
    <w:name w:val="index 4"/>
    <w:basedOn w:val="Normal"/>
    <w:next w:val="Normal"/>
    <w:autoRedefine/>
    <w:semiHidden/>
    <w:rsid w:val="00526543"/>
    <w:pPr>
      <w:tabs>
        <w:tab w:val="clear" w:pos="567"/>
      </w:tabs>
      <w:ind w:left="880" w:hanging="220"/>
    </w:pPr>
  </w:style>
  <w:style w:type="paragraph" w:styleId="Index5">
    <w:name w:val="index 5"/>
    <w:basedOn w:val="Normal"/>
    <w:next w:val="Normal"/>
    <w:autoRedefine/>
    <w:semiHidden/>
    <w:rsid w:val="00526543"/>
    <w:pPr>
      <w:tabs>
        <w:tab w:val="clear" w:pos="567"/>
      </w:tabs>
      <w:ind w:left="1100" w:hanging="220"/>
    </w:pPr>
  </w:style>
  <w:style w:type="paragraph" w:styleId="Index6">
    <w:name w:val="index 6"/>
    <w:basedOn w:val="Normal"/>
    <w:next w:val="Normal"/>
    <w:autoRedefine/>
    <w:semiHidden/>
    <w:rsid w:val="00526543"/>
    <w:pPr>
      <w:tabs>
        <w:tab w:val="clear" w:pos="567"/>
      </w:tabs>
      <w:ind w:left="1320" w:hanging="220"/>
    </w:pPr>
  </w:style>
  <w:style w:type="paragraph" w:styleId="Index7">
    <w:name w:val="index 7"/>
    <w:basedOn w:val="Normal"/>
    <w:next w:val="Normal"/>
    <w:autoRedefine/>
    <w:semiHidden/>
    <w:rsid w:val="00526543"/>
    <w:pPr>
      <w:tabs>
        <w:tab w:val="clear" w:pos="567"/>
      </w:tabs>
      <w:ind w:left="1540" w:hanging="220"/>
    </w:pPr>
  </w:style>
  <w:style w:type="paragraph" w:styleId="Index8">
    <w:name w:val="index 8"/>
    <w:basedOn w:val="Normal"/>
    <w:next w:val="Normal"/>
    <w:autoRedefine/>
    <w:semiHidden/>
    <w:rsid w:val="00526543"/>
    <w:pPr>
      <w:tabs>
        <w:tab w:val="clear" w:pos="567"/>
      </w:tabs>
      <w:ind w:left="1760" w:hanging="220"/>
    </w:pPr>
  </w:style>
  <w:style w:type="paragraph" w:styleId="Index9">
    <w:name w:val="index 9"/>
    <w:basedOn w:val="Normal"/>
    <w:next w:val="Normal"/>
    <w:autoRedefine/>
    <w:semiHidden/>
    <w:rsid w:val="00526543"/>
    <w:pPr>
      <w:tabs>
        <w:tab w:val="clear" w:pos="567"/>
      </w:tabs>
      <w:ind w:left="1980" w:hanging="220"/>
    </w:pPr>
  </w:style>
  <w:style w:type="paragraph" w:styleId="IndexHeading">
    <w:name w:val="index heading"/>
    <w:basedOn w:val="Normal"/>
    <w:next w:val="Index1"/>
    <w:semiHidden/>
    <w:rsid w:val="00526543"/>
    <w:rPr>
      <w:rFonts w:ascii="Arial" w:hAnsi="Arial" w:cs="Arial"/>
      <w:b/>
      <w:bCs/>
    </w:rPr>
  </w:style>
  <w:style w:type="paragraph" w:styleId="CommentSubject">
    <w:name w:val="annotation subject"/>
    <w:basedOn w:val="CommentText"/>
    <w:next w:val="CommentText"/>
    <w:semiHidden/>
    <w:rsid w:val="00526543"/>
    <w:rPr>
      <w:b/>
      <w:bCs/>
    </w:rPr>
  </w:style>
  <w:style w:type="paragraph" w:styleId="List">
    <w:name w:val="List"/>
    <w:basedOn w:val="Normal"/>
    <w:rsid w:val="00526543"/>
    <w:pPr>
      <w:ind w:left="283" w:hanging="283"/>
    </w:pPr>
  </w:style>
  <w:style w:type="paragraph" w:styleId="List2">
    <w:name w:val="List 2"/>
    <w:basedOn w:val="Normal"/>
    <w:rsid w:val="00526543"/>
    <w:pPr>
      <w:ind w:left="566" w:hanging="283"/>
    </w:pPr>
  </w:style>
  <w:style w:type="paragraph" w:styleId="List3">
    <w:name w:val="List 3"/>
    <w:basedOn w:val="Normal"/>
    <w:rsid w:val="00526543"/>
    <w:pPr>
      <w:ind w:left="849" w:hanging="283"/>
    </w:pPr>
  </w:style>
  <w:style w:type="paragraph" w:styleId="List4">
    <w:name w:val="List 4"/>
    <w:basedOn w:val="Normal"/>
    <w:rsid w:val="00526543"/>
    <w:pPr>
      <w:ind w:left="1132" w:hanging="283"/>
    </w:pPr>
  </w:style>
  <w:style w:type="paragraph" w:styleId="List5">
    <w:name w:val="List 5"/>
    <w:basedOn w:val="Normal"/>
    <w:rsid w:val="00526543"/>
    <w:pPr>
      <w:ind w:left="1415" w:hanging="283"/>
    </w:pPr>
  </w:style>
  <w:style w:type="paragraph" w:styleId="ListContinue">
    <w:name w:val="List Continue"/>
    <w:basedOn w:val="Normal"/>
    <w:rsid w:val="00526543"/>
    <w:pPr>
      <w:spacing w:after="120"/>
      <w:ind w:left="283"/>
    </w:pPr>
  </w:style>
  <w:style w:type="paragraph" w:styleId="ListContinue2">
    <w:name w:val="List Continue 2"/>
    <w:basedOn w:val="Normal"/>
    <w:rsid w:val="00526543"/>
    <w:pPr>
      <w:spacing w:after="120"/>
      <w:ind w:left="566"/>
    </w:pPr>
  </w:style>
  <w:style w:type="paragraph" w:styleId="ListContinue3">
    <w:name w:val="List Continue 3"/>
    <w:basedOn w:val="Normal"/>
    <w:rsid w:val="00526543"/>
    <w:pPr>
      <w:spacing w:after="120"/>
      <w:ind w:left="849"/>
    </w:pPr>
  </w:style>
  <w:style w:type="paragraph" w:styleId="ListContinue4">
    <w:name w:val="List Continue 4"/>
    <w:basedOn w:val="Normal"/>
    <w:rsid w:val="00526543"/>
    <w:pPr>
      <w:spacing w:after="120"/>
      <w:ind w:left="1132"/>
    </w:pPr>
  </w:style>
  <w:style w:type="paragraph" w:styleId="ListContinue5">
    <w:name w:val="List Continue 5"/>
    <w:basedOn w:val="Normal"/>
    <w:rsid w:val="00526543"/>
    <w:pPr>
      <w:spacing w:after="120"/>
      <w:ind w:left="1415"/>
    </w:pPr>
  </w:style>
  <w:style w:type="paragraph" w:styleId="ListNumber">
    <w:name w:val="List Number"/>
    <w:basedOn w:val="Normal"/>
    <w:rsid w:val="00526543"/>
    <w:pPr>
      <w:numPr>
        <w:numId w:val="37"/>
      </w:numPr>
    </w:pPr>
  </w:style>
  <w:style w:type="paragraph" w:styleId="ListNumber2">
    <w:name w:val="List Number 2"/>
    <w:basedOn w:val="Normal"/>
    <w:rsid w:val="00526543"/>
    <w:pPr>
      <w:numPr>
        <w:numId w:val="38"/>
      </w:numPr>
    </w:pPr>
  </w:style>
  <w:style w:type="paragraph" w:styleId="ListNumber3">
    <w:name w:val="List Number 3"/>
    <w:basedOn w:val="Normal"/>
    <w:rsid w:val="00526543"/>
    <w:pPr>
      <w:numPr>
        <w:numId w:val="39"/>
      </w:numPr>
    </w:pPr>
  </w:style>
  <w:style w:type="paragraph" w:styleId="ListNumber4">
    <w:name w:val="List Number 4"/>
    <w:basedOn w:val="Normal"/>
    <w:rsid w:val="00526543"/>
    <w:pPr>
      <w:numPr>
        <w:numId w:val="40"/>
      </w:numPr>
    </w:pPr>
  </w:style>
  <w:style w:type="paragraph" w:styleId="ListNumber5">
    <w:name w:val="List Number 5"/>
    <w:basedOn w:val="Normal"/>
    <w:rsid w:val="00526543"/>
    <w:pPr>
      <w:numPr>
        <w:numId w:val="41"/>
      </w:numPr>
    </w:pPr>
  </w:style>
  <w:style w:type="paragraph" w:styleId="MacroText">
    <w:name w:val="macro"/>
    <w:semiHidden/>
    <w:rsid w:val="00526543"/>
    <w:pPr>
      <w:tabs>
        <w:tab w:val="left" w:pos="480"/>
        <w:tab w:val="left" w:pos="960"/>
        <w:tab w:val="left" w:pos="1440"/>
        <w:tab w:val="left" w:pos="1920"/>
        <w:tab w:val="left" w:pos="2400"/>
        <w:tab w:val="left" w:pos="2880"/>
        <w:tab w:val="left" w:pos="3360"/>
        <w:tab w:val="left" w:pos="3840"/>
        <w:tab w:val="left" w:pos="4320"/>
      </w:tabs>
      <w:spacing w:line="260" w:lineRule="exact"/>
    </w:pPr>
    <w:rPr>
      <w:rFonts w:ascii="Courier New" w:hAnsi="Courier New" w:cs="Courier New"/>
      <w:lang w:val="en-GB" w:eastAsia="en-US"/>
    </w:rPr>
  </w:style>
  <w:style w:type="paragraph" w:styleId="MessageHeader">
    <w:name w:val="Message Header"/>
    <w:basedOn w:val="Normal"/>
    <w:rsid w:val="00526543"/>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PlainText">
    <w:name w:val="Plain Text"/>
    <w:basedOn w:val="Normal"/>
    <w:rsid w:val="00526543"/>
    <w:rPr>
      <w:rFonts w:ascii="Courier New" w:hAnsi="Courier New" w:cs="Courier New"/>
      <w:sz w:val="20"/>
    </w:rPr>
  </w:style>
  <w:style w:type="paragraph" w:styleId="TableofAuthorities">
    <w:name w:val="table of authorities"/>
    <w:basedOn w:val="Normal"/>
    <w:next w:val="Normal"/>
    <w:semiHidden/>
    <w:rsid w:val="00526543"/>
    <w:pPr>
      <w:tabs>
        <w:tab w:val="clear" w:pos="567"/>
      </w:tabs>
      <w:ind w:left="220" w:hanging="220"/>
    </w:pPr>
  </w:style>
  <w:style w:type="paragraph" w:styleId="TOAHeading">
    <w:name w:val="toa heading"/>
    <w:basedOn w:val="Normal"/>
    <w:next w:val="Normal"/>
    <w:semiHidden/>
    <w:rsid w:val="00526543"/>
    <w:pPr>
      <w:spacing w:before="120"/>
    </w:pPr>
    <w:rPr>
      <w:rFonts w:ascii="Arial" w:hAnsi="Arial" w:cs="Arial"/>
      <w:b/>
      <w:bCs/>
      <w:sz w:val="24"/>
      <w:szCs w:val="24"/>
    </w:rPr>
  </w:style>
  <w:style w:type="paragraph" w:styleId="NormalWeb">
    <w:name w:val="Normal (Web)"/>
    <w:basedOn w:val="Normal"/>
    <w:rsid w:val="00526543"/>
    <w:rPr>
      <w:sz w:val="24"/>
      <w:szCs w:val="24"/>
    </w:rPr>
  </w:style>
  <w:style w:type="paragraph" w:styleId="NormalIndent">
    <w:name w:val="Normal Indent"/>
    <w:basedOn w:val="Normal"/>
    <w:rsid w:val="00526543"/>
    <w:pPr>
      <w:ind w:left="708"/>
    </w:pPr>
  </w:style>
  <w:style w:type="paragraph" w:styleId="BodyTextFirstIndent">
    <w:name w:val="Body Text First Indent"/>
    <w:basedOn w:val="BodyText"/>
    <w:rsid w:val="00526543"/>
    <w:pPr>
      <w:tabs>
        <w:tab w:val="left" w:pos="567"/>
      </w:tabs>
      <w:spacing w:after="120" w:line="260" w:lineRule="exact"/>
      <w:ind w:firstLine="210"/>
    </w:pPr>
    <w:rPr>
      <w:i w:val="0"/>
      <w:color w:val="auto"/>
    </w:rPr>
  </w:style>
  <w:style w:type="paragraph" w:styleId="BodyTextFirstIndent2">
    <w:name w:val="Body Text First Indent 2"/>
    <w:basedOn w:val="BodyTextIndent"/>
    <w:rsid w:val="00526543"/>
    <w:pPr>
      <w:tabs>
        <w:tab w:val="left" w:pos="567"/>
      </w:tabs>
      <w:autoSpaceDE/>
      <w:autoSpaceDN/>
      <w:adjustRightInd/>
      <w:spacing w:after="120" w:line="260" w:lineRule="exact"/>
      <w:ind w:left="283" w:firstLine="210"/>
      <w:jc w:val="left"/>
    </w:pPr>
    <w:rPr>
      <w:szCs w:val="20"/>
      <w:lang w:eastAsia="en-US"/>
    </w:rPr>
  </w:style>
  <w:style w:type="paragraph" w:styleId="Title">
    <w:name w:val="Title"/>
    <w:basedOn w:val="Normal"/>
    <w:qFormat/>
    <w:rsid w:val="00526543"/>
    <w:pPr>
      <w:spacing w:before="240" w:after="60"/>
      <w:jc w:val="center"/>
      <w:outlineLvl w:val="0"/>
    </w:pPr>
    <w:rPr>
      <w:rFonts w:ascii="Arial" w:hAnsi="Arial" w:cs="Arial"/>
      <w:b/>
      <w:bCs/>
      <w:kern w:val="28"/>
      <w:sz w:val="32"/>
      <w:szCs w:val="32"/>
    </w:rPr>
  </w:style>
  <w:style w:type="paragraph" w:styleId="EnvelopeReturn">
    <w:name w:val="envelope return"/>
    <w:basedOn w:val="Normal"/>
    <w:rsid w:val="00526543"/>
    <w:rPr>
      <w:rFonts w:ascii="Arial" w:hAnsi="Arial" w:cs="Arial"/>
      <w:sz w:val="20"/>
    </w:rPr>
  </w:style>
  <w:style w:type="paragraph" w:styleId="EnvelopeAddress">
    <w:name w:val="envelope address"/>
    <w:basedOn w:val="Normal"/>
    <w:rsid w:val="00526543"/>
    <w:pPr>
      <w:framePr w:w="4320" w:h="2160" w:hRule="exact" w:hSpace="141" w:wrap="auto" w:hAnchor="page" w:xAlign="center" w:yAlign="bottom"/>
      <w:ind w:left="1"/>
    </w:pPr>
    <w:rPr>
      <w:rFonts w:ascii="Arial" w:hAnsi="Arial" w:cs="Arial"/>
      <w:sz w:val="24"/>
      <w:szCs w:val="24"/>
    </w:rPr>
  </w:style>
  <w:style w:type="paragraph" w:styleId="Signature">
    <w:name w:val="Signature"/>
    <w:basedOn w:val="Normal"/>
    <w:rsid w:val="00526543"/>
    <w:pPr>
      <w:ind w:left="4252"/>
    </w:pPr>
  </w:style>
  <w:style w:type="paragraph" w:styleId="Subtitle">
    <w:name w:val="Subtitle"/>
    <w:basedOn w:val="Normal"/>
    <w:qFormat/>
    <w:rsid w:val="00526543"/>
    <w:pPr>
      <w:spacing w:after="60"/>
      <w:jc w:val="center"/>
      <w:outlineLvl w:val="1"/>
    </w:pPr>
    <w:rPr>
      <w:rFonts w:ascii="Arial" w:hAnsi="Arial" w:cs="Arial"/>
      <w:sz w:val="24"/>
      <w:szCs w:val="24"/>
    </w:rPr>
  </w:style>
  <w:style w:type="paragraph" w:styleId="TOC1">
    <w:name w:val="toc 1"/>
    <w:basedOn w:val="Normal"/>
    <w:next w:val="Normal"/>
    <w:autoRedefine/>
    <w:semiHidden/>
    <w:rsid w:val="00526543"/>
    <w:pPr>
      <w:tabs>
        <w:tab w:val="clear" w:pos="567"/>
      </w:tabs>
    </w:pPr>
  </w:style>
  <w:style w:type="paragraph" w:styleId="TOC2">
    <w:name w:val="toc 2"/>
    <w:basedOn w:val="Normal"/>
    <w:next w:val="Normal"/>
    <w:autoRedefine/>
    <w:semiHidden/>
    <w:rsid w:val="00526543"/>
    <w:pPr>
      <w:tabs>
        <w:tab w:val="clear" w:pos="567"/>
      </w:tabs>
      <w:ind w:left="220"/>
    </w:pPr>
  </w:style>
  <w:style w:type="paragraph" w:styleId="TOC3">
    <w:name w:val="toc 3"/>
    <w:basedOn w:val="Normal"/>
    <w:next w:val="Normal"/>
    <w:autoRedefine/>
    <w:semiHidden/>
    <w:rsid w:val="00526543"/>
    <w:pPr>
      <w:tabs>
        <w:tab w:val="clear" w:pos="567"/>
      </w:tabs>
      <w:ind w:left="440"/>
    </w:pPr>
  </w:style>
  <w:style w:type="paragraph" w:styleId="TOC4">
    <w:name w:val="toc 4"/>
    <w:basedOn w:val="Normal"/>
    <w:next w:val="Normal"/>
    <w:autoRedefine/>
    <w:semiHidden/>
    <w:rsid w:val="00526543"/>
    <w:pPr>
      <w:tabs>
        <w:tab w:val="clear" w:pos="567"/>
      </w:tabs>
      <w:ind w:left="660"/>
    </w:pPr>
  </w:style>
  <w:style w:type="paragraph" w:styleId="TOC5">
    <w:name w:val="toc 5"/>
    <w:basedOn w:val="Normal"/>
    <w:next w:val="Normal"/>
    <w:autoRedefine/>
    <w:semiHidden/>
    <w:rsid w:val="00526543"/>
    <w:pPr>
      <w:tabs>
        <w:tab w:val="clear" w:pos="567"/>
      </w:tabs>
      <w:ind w:left="880"/>
    </w:pPr>
  </w:style>
  <w:style w:type="paragraph" w:styleId="TOC6">
    <w:name w:val="toc 6"/>
    <w:basedOn w:val="Normal"/>
    <w:next w:val="Normal"/>
    <w:autoRedefine/>
    <w:semiHidden/>
    <w:rsid w:val="00526543"/>
    <w:pPr>
      <w:tabs>
        <w:tab w:val="clear" w:pos="567"/>
      </w:tabs>
      <w:ind w:left="1100"/>
    </w:pPr>
  </w:style>
  <w:style w:type="paragraph" w:styleId="TOC7">
    <w:name w:val="toc 7"/>
    <w:basedOn w:val="Normal"/>
    <w:next w:val="Normal"/>
    <w:autoRedefine/>
    <w:semiHidden/>
    <w:rsid w:val="00526543"/>
    <w:pPr>
      <w:tabs>
        <w:tab w:val="clear" w:pos="567"/>
      </w:tabs>
      <w:ind w:left="1320"/>
    </w:pPr>
  </w:style>
  <w:style w:type="paragraph" w:styleId="TOC8">
    <w:name w:val="toc 8"/>
    <w:basedOn w:val="Normal"/>
    <w:next w:val="Normal"/>
    <w:autoRedefine/>
    <w:semiHidden/>
    <w:rsid w:val="00526543"/>
    <w:pPr>
      <w:tabs>
        <w:tab w:val="clear" w:pos="567"/>
      </w:tabs>
      <w:ind w:left="1540"/>
    </w:pPr>
  </w:style>
  <w:style w:type="paragraph" w:styleId="TOC9">
    <w:name w:val="toc 9"/>
    <w:basedOn w:val="Normal"/>
    <w:next w:val="Normal"/>
    <w:autoRedefine/>
    <w:semiHidden/>
    <w:rsid w:val="00526543"/>
    <w:pPr>
      <w:tabs>
        <w:tab w:val="clear" w:pos="567"/>
      </w:tabs>
      <w:ind w:left="1760"/>
    </w:pPr>
  </w:style>
  <w:style w:type="paragraph" w:styleId="Revision">
    <w:name w:val="Revision"/>
    <w:hidden/>
    <w:uiPriority w:val="99"/>
    <w:semiHidden/>
    <w:rsid w:val="00DB5CC0"/>
    <w:rPr>
      <w:sz w:val="22"/>
      <w:lang w:val="en-GB" w:eastAsia="en-US"/>
    </w:rPr>
  </w:style>
  <w:style w:type="paragraph" w:styleId="TOCHeading">
    <w:name w:val="TOC Heading"/>
    <w:basedOn w:val="Heading1"/>
    <w:next w:val="Normal"/>
    <w:uiPriority w:val="39"/>
    <w:semiHidden/>
    <w:unhideWhenUsed/>
    <w:qFormat/>
    <w:rsid w:val="00C55647"/>
    <w:pPr>
      <w:keepNext/>
      <w:keepLines/>
      <w:spacing w:before="480" w:after="0"/>
      <w:ind w:left="0" w:firstLine="0"/>
      <w:outlineLvl w:val="9"/>
    </w:pPr>
    <w:rPr>
      <w:rFonts w:asciiTheme="majorHAnsi" w:eastAsiaTheme="majorEastAsia" w:hAnsiTheme="majorHAnsi" w:cstheme="majorBidi"/>
      <w:bCs/>
      <w:caps w:val="0"/>
      <w:color w:val="365F91" w:themeColor="accent1" w:themeShade="BF"/>
      <w:sz w:val="28"/>
      <w:szCs w:val="28"/>
      <w:lang w:val="en-GB"/>
    </w:rPr>
  </w:style>
  <w:style w:type="paragraph" w:styleId="IntenseQuote">
    <w:name w:val="Intense Quote"/>
    <w:basedOn w:val="Normal"/>
    <w:next w:val="Normal"/>
    <w:link w:val="IntenseQuoteChar"/>
    <w:uiPriority w:val="30"/>
    <w:qFormat/>
    <w:rsid w:val="00C5564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55647"/>
    <w:rPr>
      <w:b/>
      <w:bCs/>
      <w:i/>
      <w:iCs/>
      <w:color w:val="4F81BD" w:themeColor="accent1"/>
      <w:sz w:val="22"/>
      <w:lang w:val="en-GB" w:eastAsia="en-US"/>
    </w:rPr>
  </w:style>
  <w:style w:type="paragraph" w:styleId="NoSpacing">
    <w:name w:val="No Spacing"/>
    <w:uiPriority w:val="1"/>
    <w:qFormat/>
    <w:rsid w:val="00C55647"/>
    <w:pPr>
      <w:tabs>
        <w:tab w:val="left" w:pos="567"/>
      </w:tabs>
    </w:pPr>
    <w:rPr>
      <w:sz w:val="22"/>
      <w:lang w:val="en-GB" w:eastAsia="en-US"/>
    </w:rPr>
  </w:style>
  <w:style w:type="paragraph" w:styleId="ListParagraph">
    <w:name w:val="List Paragraph"/>
    <w:basedOn w:val="Normal"/>
    <w:uiPriority w:val="34"/>
    <w:qFormat/>
    <w:rsid w:val="00C55647"/>
    <w:pPr>
      <w:ind w:left="720"/>
      <w:contextualSpacing/>
    </w:pPr>
  </w:style>
  <w:style w:type="paragraph" w:styleId="Bibliography">
    <w:name w:val="Bibliography"/>
    <w:basedOn w:val="Normal"/>
    <w:next w:val="Normal"/>
    <w:uiPriority w:val="37"/>
    <w:semiHidden/>
    <w:unhideWhenUsed/>
    <w:rsid w:val="00C55647"/>
  </w:style>
  <w:style w:type="paragraph" w:styleId="Quote">
    <w:name w:val="Quote"/>
    <w:basedOn w:val="Normal"/>
    <w:next w:val="Normal"/>
    <w:link w:val="QuoteChar"/>
    <w:uiPriority w:val="29"/>
    <w:qFormat/>
    <w:rsid w:val="00C55647"/>
    <w:rPr>
      <w:i/>
      <w:iCs/>
      <w:color w:val="000000" w:themeColor="text1"/>
    </w:rPr>
  </w:style>
  <w:style w:type="character" w:customStyle="1" w:styleId="QuoteChar">
    <w:name w:val="Quote Char"/>
    <w:basedOn w:val="DefaultParagraphFont"/>
    <w:link w:val="Quote"/>
    <w:uiPriority w:val="29"/>
    <w:rsid w:val="00C55647"/>
    <w:rPr>
      <w:i/>
      <w:iCs/>
      <w:color w:val="000000" w:themeColor="text1"/>
      <w:sz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mea.europa.eu"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ea.europa.eu"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www.ema.europa.eu/docs/en_GB/document_library/Template_or_form/2013/03/WC500139752.doc"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C0732FA-7303-43AF-B741-7440C109A780}">
  <ds:schemaRefs>
    <ds:schemaRef ds:uri="http://schemas.microsoft.com/sharepoint/v3/contenttype/forms"/>
  </ds:schemaRefs>
</ds:datastoreItem>
</file>

<file path=customXml/itemProps2.xml><?xml version="1.0" encoding="utf-8"?>
<ds:datastoreItem xmlns:ds="http://schemas.openxmlformats.org/officeDocument/2006/customXml" ds:itemID="{B390B04B-26BB-45FA-AB6E-4AA4B620211C}"/>
</file>

<file path=customXml/itemProps3.xml><?xml version="1.0" encoding="utf-8"?>
<ds:datastoreItem xmlns:ds="http://schemas.openxmlformats.org/officeDocument/2006/customXml" ds:itemID="{324A80FD-EB64-438C-A1C6-49A54FA5D94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7CFEDF14</Template>
  <TotalTime>0</TotalTime>
  <Pages>7</Pages>
  <Words>11440</Words>
  <Characters>65209</Characters>
  <Application>Microsoft Office Word</Application>
  <DocSecurity>0</DocSecurity>
  <Lines>543</Lines>
  <Paragraphs>152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Lamivudine/Zidovudine Teva, INN-lamivudine/zidovudine</vt:lpstr>
      <vt:lpstr>Lamivudine/Zidovudine Teva, INN-lamivudine/zidovudine</vt:lpstr>
    </vt:vector>
  </TitlesOfParts>
  <Manager/>
  <Company/>
  <LinksUpToDate>false</LinksUpToDate>
  <CharactersWithSpaces>76497</CharactersWithSpaces>
  <SharedDoc>false</SharedDoc>
  <HLinks>
    <vt:vector size="24" baseType="variant">
      <vt:variant>
        <vt:i4>3407968</vt:i4>
      </vt:variant>
      <vt:variant>
        <vt:i4>9</vt:i4>
      </vt:variant>
      <vt:variant>
        <vt:i4>0</vt:i4>
      </vt:variant>
      <vt:variant>
        <vt:i4>5</vt:i4>
      </vt:variant>
      <vt:variant>
        <vt:lpwstr>http://www.emea.europa.eu/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3407968</vt:i4>
      </vt:variant>
      <vt:variant>
        <vt:i4>3</vt:i4>
      </vt:variant>
      <vt:variant>
        <vt:i4>0</vt:i4>
      </vt:variant>
      <vt:variant>
        <vt:i4>5</vt:i4>
      </vt:variant>
      <vt:variant>
        <vt:lpwstr>http://www.emea.europa.eu/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Lamivudine/Zidovudine Teva, INN-lamivudine/zidovudine</dc:title>
  <dc:subject>EPAR</dc:subject>
  <dc:creator>CHMP</dc:creator>
  <cp:keywords>Lamivudine/Zidovudine Teva, INN-lamivudine/zidovudine</cp:keywords>
  <dc:description/>
  <cp:lastModifiedBy>EMA MedWrit ES</cp:lastModifiedBy>
  <cp:revision>5</cp:revision>
  <cp:lastPrinted>2010-07-14T14:53:00Z</cp:lastPrinted>
  <dcterms:created xsi:type="dcterms:W3CDTF">2020-12-07T08:38:00Z</dcterms:created>
  <dcterms:modified xsi:type="dcterms:W3CDTF">2021-03-03T21:40:00Z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General-EMEA/148118/2007</vt:lpwstr>
  </property>
  <property fmtid="{D5CDD505-2E9C-101B-9397-08002B2CF9AE}" pid="6" name="DM_Title">
    <vt:lpwstr/>
  </property>
  <property fmtid="{D5CDD505-2E9C-101B-9397-08002B2CF9AE}" pid="7" name="DM_Language">
    <vt:lpwstr/>
  </property>
  <property fmtid="{D5CDD505-2E9C-101B-9397-08002B2CF9AE}" pid="8" name="DM_Owner">
    <vt:lpwstr>Holemarova Zuzana</vt:lpwstr>
  </property>
  <property fmtid="{D5CDD505-2E9C-101B-9397-08002B2CF9AE}" pid="9" name="DM_emea_cc">
    <vt:lpwstr/>
  </property>
  <property fmtid="{D5CDD505-2E9C-101B-9397-08002B2CF9AE}" pid="10" name="DM_emea_message_subject">
    <vt:lpwstr/>
  </property>
  <property fmtid="{D5CDD505-2E9C-101B-9397-08002B2CF9AE}" pid="11" name="DM_emea_doc_number">
    <vt:lpwstr>148118</vt:lpwstr>
  </property>
  <property fmtid="{D5CDD505-2E9C-101B-9397-08002B2CF9AE}" pid="12" name="DM_emea_received_date">
    <vt:lpwstr>nulldate</vt:lpwstr>
  </property>
  <property fmtid="{D5CDD505-2E9C-101B-9397-08002B2CF9AE}" pid="13" name="DM_emea_resp_body">
    <vt:lpwstr/>
  </property>
  <property fmtid="{D5CDD505-2E9C-101B-9397-08002B2CF9AE}" pid="14" name="DM_emea_revision_label">
    <vt:lpwstr/>
  </property>
  <property fmtid="{D5CDD505-2E9C-101B-9397-08002B2CF9AE}" pid="15" name="DM_emea_to">
    <vt:lpwstr/>
  </property>
  <property fmtid="{D5CDD505-2E9C-101B-9397-08002B2CF9AE}" pid="16" name="DM_emea_bcc">
    <vt:lpwstr/>
  </property>
  <property fmtid="{D5CDD505-2E9C-101B-9397-08002B2CF9AE}" pid="17" name="DM_emea_doc_category">
    <vt:lpwstr>General</vt:lpwstr>
  </property>
  <property fmtid="{D5CDD505-2E9C-101B-9397-08002B2CF9AE}" pid="18" name="DM_emea_from">
    <vt:lpwstr/>
  </property>
  <property fmtid="{D5CDD505-2E9C-101B-9397-08002B2CF9AE}" pid="19" name="DM_emea_internal_label">
    <vt:lpwstr>EMEA</vt:lpwstr>
  </property>
  <property fmtid="{D5CDD505-2E9C-101B-9397-08002B2CF9AE}" pid="20" name="DM_emea_legal_date">
    <vt:lpwstr>nulldate</vt:lpwstr>
  </property>
  <property fmtid="{D5CDD505-2E9C-101B-9397-08002B2CF9AE}" pid="21" name="DM_emea_year">
    <vt:lpwstr>2007</vt:lpwstr>
  </property>
  <property fmtid="{D5CDD505-2E9C-101B-9397-08002B2CF9AE}" pid="22" name="DM_emea_sent_date">
    <vt:lpwstr>nulldate</vt:lpwstr>
  </property>
  <property fmtid="{D5CDD505-2E9C-101B-9397-08002B2CF9AE}" pid="23" name="DM_emea_doc_lang">
    <vt:lpwstr/>
  </property>
  <property fmtid="{D5CDD505-2E9C-101B-9397-08002B2CF9AE}" pid="24" name="DM_emea_meeting_status">
    <vt:lpwstr/>
  </property>
  <property fmtid="{D5CDD505-2E9C-101B-9397-08002B2CF9AE}" pid="25" name="DM_emea_meeting_action">
    <vt:lpwstr/>
  </property>
  <property fmtid="{D5CDD505-2E9C-101B-9397-08002B2CF9AE}" pid="26" name="DM_Version">
    <vt:lpwstr>CURRENT,1.1</vt:lpwstr>
  </property>
  <property fmtid="{D5CDD505-2E9C-101B-9397-08002B2CF9AE}" pid="27" name="DM_Name">
    <vt:lpwstr>Final PI</vt:lpwstr>
  </property>
  <property fmtid="{D5CDD505-2E9C-101B-9397-08002B2CF9AE}" pid="28" name="DM_Creation_Date">
    <vt:lpwstr>18/11/2010 13:32:43</vt:lpwstr>
  </property>
  <property fmtid="{D5CDD505-2E9C-101B-9397-08002B2CF9AE}" pid="29" name="DM_Modify_Date">
    <vt:lpwstr>18/11/2010 17:00:45</vt:lpwstr>
  </property>
  <property fmtid="{D5CDD505-2E9C-101B-9397-08002B2CF9AE}" pid="30" name="DM_Creator_Name">
    <vt:lpwstr>capanna olivia</vt:lpwstr>
  </property>
  <property fmtid="{D5CDD505-2E9C-101B-9397-08002B2CF9AE}" pid="31" name="DM_Modifier_Name">
    <vt:lpwstr>capanna olivia</vt:lpwstr>
  </property>
  <property fmtid="{D5CDD505-2E9C-101B-9397-08002B2CF9AE}" pid="32" name="DM_Type">
    <vt:lpwstr>emea_document</vt:lpwstr>
  </property>
  <property fmtid="{D5CDD505-2E9C-101B-9397-08002B2CF9AE}" pid="33" name="DM_DocRefId">
    <vt:lpwstr>EMA/736289/2010</vt:lpwstr>
  </property>
  <property fmtid="{D5CDD505-2E9C-101B-9397-08002B2CF9AE}" pid="34" name="DM_Category">
    <vt:lpwstr>Product Information</vt:lpwstr>
  </property>
  <property fmtid="{D5CDD505-2E9C-101B-9397-08002B2CF9AE}" pid="35" name="DM_Path">
    <vt:lpwstr>/01. Evaluation of Medicine/H-C/J-L/Lamivudine Zidovudine Teva-001236/03 Evaluation/The Final Opinion</vt:lpwstr>
  </property>
  <property fmtid="{D5CDD505-2E9C-101B-9397-08002B2CF9AE}" pid="36" name="DM_emea_doc_ref_id">
    <vt:lpwstr>EMA/736289/2010</vt:lpwstr>
  </property>
  <property fmtid="{D5CDD505-2E9C-101B-9397-08002B2CF9AE}" pid="37" name="DM_Modifer_Name">
    <vt:lpwstr>capanna olivia</vt:lpwstr>
  </property>
  <property fmtid="{D5CDD505-2E9C-101B-9397-08002B2CF9AE}" pid="38" name="DM_Modified_Date">
    <vt:lpwstr>18/11/2010 17:00:45</vt:lpwstr>
  </property>
  <property fmtid="{D5CDD505-2E9C-101B-9397-08002B2CF9AE}" pid="39" name="IconOverlay">
    <vt:lpwstr/>
  </property>
  <property fmtid="{D5CDD505-2E9C-101B-9397-08002B2CF9AE}" pid="40" name="Reviewer">
    <vt:lpwstr/>
  </property>
  <property fmtid="{D5CDD505-2E9C-101B-9397-08002B2CF9AE}" pid="41" name="MSIP_Label_0eea11ca-d417-4147-80ed-01a58412c458_Enabled">
    <vt:lpwstr>true</vt:lpwstr>
  </property>
  <property fmtid="{D5CDD505-2E9C-101B-9397-08002B2CF9AE}" pid="42" name="MSIP_Label_0eea11ca-d417-4147-80ed-01a58412c458_SetDate">
    <vt:lpwstr>2021-03-03T21:40:14Z</vt:lpwstr>
  </property>
  <property fmtid="{D5CDD505-2E9C-101B-9397-08002B2CF9AE}" pid="43" name="MSIP_Label_0eea11ca-d417-4147-80ed-01a58412c458_Method">
    <vt:lpwstr>Standard</vt:lpwstr>
  </property>
  <property fmtid="{D5CDD505-2E9C-101B-9397-08002B2CF9AE}" pid="44" name="MSIP_Label_0eea11ca-d417-4147-80ed-01a58412c458_Name">
    <vt:lpwstr>0eea11ca-d417-4147-80ed-01a58412c458</vt:lpwstr>
  </property>
  <property fmtid="{D5CDD505-2E9C-101B-9397-08002B2CF9AE}" pid="45" name="MSIP_Label_0eea11ca-d417-4147-80ed-01a58412c458_SiteId">
    <vt:lpwstr>bc9dc15c-61bc-4f03-b60b-e5b6d8922839</vt:lpwstr>
  </property>
  <property fmtid="{D5CDD505-2E9C-101B-9397-08002B2CF9AE}" pid="46" name="MSIP_Label_0eea11ca-d417-4147-80ed-01a58412c458_ActionId">
    <vt:lpwstr>3e56c2d3-8825-45ff-9cf4-75b470edfedd</vt:lpwstr>
  </property>
  <property fmtid="{D5CDD505-2E9C-101B-9397-08002B2CF9AE}" pid="47" name="MSIP_Label_0eea11ca-d417-4147-80ed-01a58412c458_ContentBits">
    <vt:lpwstr>2</vt:lpwstr>
  </property>
  <property fmtid="{D5CDD505-2E9C-101B-9397-08002B2CF9AE}" pid="48" name="ContentTypeId">
    <vt:lpwstr>0x010100726F91DD1AE57B44B1BCEB7F1056F5D0</vt:lpwstr>
  </property>
</Properties>
</file>