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0067" w14:textId="77777777" w:rsidR="00EE541D" w:rsidRPr="00EE541D" w:rsidRDefault="00EE541D" w:rsidP="00EE541D">
      <w:pPr>
        <w:pStyle w:val="EMEABodyText"/>
        <w:rPr>
          <w:szCs w:val="22"/>
        </w:rPr>
      </w:pPr>
    </w:p>
    <w:p w14:paraId="5AE35E3C" w14:textId="77777777" w:rsidR="00EE541D" w:rsidRPr="00EE541D" w:rsidRDefault="00EE541D" w:rsidP="00EE541D">
      <w:pPr>
        <w:pStyle w:val="EMEABodyText"/>
        <w:rPr>
          <w:szCs w:val="22"/>
        </w:rPr>
      </w:pPr>
    </w:p>
    <w:p w14:paraId="5FA31670" w14:textId="77777777" w:rsidR="00EE541D" w:rsidRPr="00EE541D" w:rsidRDefault="00EE541D" w:rsidP="00EE541D">
      <w:pPr>
        <w:pStyle w:val="EMEABodyText"/>
        <w:rPr>
          <w:szCs w:val="22"/>
        </w:rPr>
      </w:pPr>
    </w:p>
    <w:p w14:paraId="0EA09D15" w14:textId="77777777" w:rsidR="00EE541D" w:rsidRPr="00EE541D" w:rsidRDefault="00EE541D" w:rsidP="00EE541D">
      <w:pPr>
        <w:pStyle w:val="EMEABodyText"/>
        <w:rPr>
          <w:szCs w:val="22"/>
        </w:rPr>
      </w:pPr>
    </w:p>
    <w:p w14:paraId="42B6F2AA" w14:textId="77777777" w:rsidR="00EE541D" w:rsidRPr="00EE541D" w:rsidRDefault="00EE541D" w:rsidP="00EE541D">
      <w:pPr>
        <w:pStyle w:val="EMEABodyText"/>
        <w:rPr>
          <w:szCs w:val="22"/>
        </w:rPr>
      </w:pPr>
    </w:p>
    <w:p w14:paraId="7F883AE5" w14:textId="77777777" w:rsidR="00EE541D" w:rsidRPr="00EE541D" w:rsidRDefault="00EE541D" w:rsidP="00EE541D">
      <w:pPr>
        <w:pStyle w:val="EMEABodyText"/>
        <w:rPr>
          <w:szCs w:val="22"/>
        </w:rPr>
      </w:pPr>
    </w:p>
    <w:p w14:paraId="28486CE9" w14:textId="77777777" w:rsidR="00EE541D" w:rsidRPr="00EE541D" w:rsidRDefault="00EE541D" w:rsidP="00EE541D">
      <w:pPr>
        <w:pStyle w:val="EMEABodyText"/>
        <w:rPr>
          <w:szCs w:val="22"/>
        </w:rPr>
      </w:pPr>
    </w:p>
    <w:p w14:paraId="7D86FB16" w14:textId="77777777" w:rsidR="00EE541D" w:rsidRPr="00EE541D" w:rsidRDefault="00EE541D" w:rsidP="00EE541D">
      <w:pPr>
        <w:pStyle w:val="EMEABodyText"/>
        <w:rPr>
          <w:szCs w:val="22"/>
        </w:rPr>
      </w:pPr>
    </w:p>
    <w:p w14:paraId="3E5B7008" w14:textId="77777777" w:rsidR="00EE541D" w:rsidRPr="00EE541D" w:rsidRDefault="00EE541D" w:rsidP="00EE541D">
      <w:pPr>
        <w:pStyle w:val="EMEABodyText"/>
        <w:rPr>
          <w:szCs w:val="22"/>
        </w:rPr>
      </w:pPr>
    </w:p>
    <w:p w14:paraId="54E5B241" w14:textId="77777777" w:rsidR="00EE541D" w:rsidRPr="00EE541D" w:rsidRDefault="00EE541D" w:rsidP="00EE541D">
      <w:pPr>
        <w:pStyle w:val="EMEABodyText"/>
        <w:rPr>
          <w:szCs w:val="22"/>
        </w:rPr>
      </w:pPr>
    </w:p>
    <w:p w14:paraId="0AF44F2B" w14:textId="77777777" w:rsidR="00EE541D" w:rsidRPr="00EE541D" w:rsidRDefault="00EE541D" w:rsidP="00EE541D">
      <w:pPr>
        <w:pStyle w:val="EMEABodyText"/>
        <w:rPr>
          <w:szCs w:val="22"/>
        </w:rPr>
      </w:pPr>
    </w:p>
    <w:p w14:paraId="598DD925" w14:textId="77777777" w:rsidR="00EE541D" w:rsidRPr="00EE541D" w:rsidRDefault="00EE541D" w:rsidP="00EE541D">
      <w:pPr>
        <w:pStyle w:val="EMEABodyText"/>
        <w:rPr>
          <w:szCs w:val="22"/>
        </w:rPr>
      </w:pPr>
    </w:p>
    <w:p w14:paraId="31D046F2" w14:textId="77777777" w:rsidR="00EE541D" w:rsidRPr="00EE541D" w:rsidRDefault="00EE541D" w:rsidP="00EE541D">
      <w:pPr>
        <w:pStyle w:val="EMEABodyText"/>
        <w:rPr>
          <w:szCs w:val="22"/>
        </w:rPr>
      </w:pPr>
    </w:p>
    <w:p w14:paraId="1E3E77F9" w14:textId="77777777" w:rsidR="00EE541D" w:rsidRPr="00EE541D" w:rsidRDefault="00EE541D" w:rsidP="00EE541D">
      <w:pPr>
        <w:pStyle w:val="EMEABodyText"/>
        <w:rPr>
          <w:szCs w:val="22"/>
        </w:rPr>
      </w:pPr>
    </w:p>
    <w:p w14:paraId="5D8D5EED" w14:textId="77777777" w:rsidR="00EE541D" w:rsidRPr="00EE541D" w:rsidRDefault="00EE541D" w:rsidP="00EE541D">
      <w:pPr>
        <w:pStyle w:val="EMEABodyText"/>
        <w:rPr>
          <w:szCs w:val="22"/>
        </w:rPr>
      </w:pPr>
    </w:p>
    <w:p w14:paraId="137F9147" w14:textId="77777777" w:rsidR="00EE541D" w:rsidRPr="00EE541D" w:rsidRDefault="00EE541D" w:rsidP="00EE541D">
      <w:pPr>
        <w:pStyle w:val="EMEABodyText"/>
        <w:rPr>
          <w:szCs w:val="22"/>
        </w:rPr>
      </w:pPr>
    </w:p>
    <w:p w14:paraId="1FF508D7" w14:textId="77777777" w:rsidR="00EE541D" w:rsidRPr="00EE541D" w:rsidRDefault="00EE541D" w:rsidP="00EE541D">
      <w:pPr>
        <w:pStyle w:val="EMEABodyText"/>
        <w:rPr>
          <w:szCs w:val="22"/>
        </w:rPr>
      </w:pPr>
    </w:p>
    <w:p w14:paraId="1660F4DA" w14:textId="77777777" w:rsidR="00EE541D" w:rsidRPr="00EE541D" w:rsidRDefault="00EE541D" w:rsidP="00EE541D">
      <w:pPr>
        <w:pStyle w:val="EMEABodyText"/>
        <w:rPr>
          <w:szCs w:val="22"/>
        </w:rPr>
      </w:pPr>
    </w:p>
    <w:p w14:paraId="209E1362" w14:textId="77777777" w:rsidR="00EE541D" w:rsidRPr="00EE541D" w:rsidRDefault="00EE541D" w:rsidP="00EE541D">
      <w:pPr>
        <w:pStyle w:val="EMEABodyText"/>
        <w:rPr>
          <w:szCs w:val="22"/>
        </w:rPr>
      </w:pPr>
    </w:p>
    <w:p w14:paraId="6B5A5550" w14:textId="77777777" w:rsidR="00EE541D" w:rsidRPr="00EE541D" w:rsidRDefault="00EE541D" w:rsidP="00EE541D">
      <w:pPr>
        <w:pStyle w:val="EMEABodyText"/>
        <w:rPr>
          <w:szCs w:val="22"/>
        </w:rPr>
      </w:pPr>
    </w:p>
    <w:p w14:paraId="0387DF8B" w14:textId="77777777" w:rsidR="00EE541D" w:rsidRPr="00EE541D" w:rsidRDefault="00EE541D" w:rsidP="00EE541D">
      <w:pPr>
        <w:pStyle w:val="EMEABodyText"/>
        <w:rPr>
          <w:szCs w:val="22"/>
        </w:rPr>
      </w:pPr>
    </w:p>
    <w:p w14:paraId="0E97862E" w14:textId="77777777" w:rsidR="00EE541D" w:rsidRPr="00EE541D" w:rsidRDefault="00EE541D" w:rsidP="00EE541D">
      <w:pPr>
        <w:pStyle w:val="EMEABodyText"/>
        <w:rPr>
          <w:szCs w:val="22"/>
        </w:rPr>
      </w:pPr>
    </w:p>
    <w:p w14:paraId="66034C67" w14:textId="77777777" w:rsidR="00EE541D" w:rsidRPr="00EE541D" w:rsidRDefault="00EE541D" w:rsidP="00EE541D">
      <w:pPr>
        <w:pStyle w:val="EMEATitle"/>
        <w:rPr>
          <w:szCs w:val="22"/>
          <w:lang w:val="pt-PT"/>
        </w:rPr>
      </w:pPr>
      <w:r w:rsidRPr="00EE541D">
        <w:rPr>
          <w:szCs w:val="22"/>
          <w:lang w:val="pt-PT"/>
        </w:rPr>
        <w:t>ANEXO I</w:t>
      </w:r>
    </w:p>
    <w:p w14:paraId="27970661" w14:textId="77777777" w:rsidR="00EE541D" w:rsidRPr="00EE541D" w:rsidRDefault="00EE541D" w:rsidP="00EE541D">
      <w:pPr>
        <w:pStyle w:val="EMEABodyText"/>
        <w:rPr>
          <w:szCs w:val="22"/>
          <w:lang w:val="pt-PT"/>
        </w:rPr>
      </w:pPr>
    </w:p>
    <w:p w14:paraId="67DC6D7C" w14:textId="77777777" w:rsidR="00EE541D" w:rsidRPr="00EE541D" w:rsidRDefault="00EE541D" w:rsidP="00EE541D">
      <w:pPr>
        <w:pStyle w:val="EMEATitle"/>
        <w:rPr>
          <w:szCs w:val="22"/>
          <w:lang w:val="pt-PT"/>
        </w:rPr>
      </w:pPr>
      <w:r w:rsidRPr="00EE541D">
        <w:rPr>
          <w:szCs w:val="22"/>
          <w:lang w:val="pt-PT"/>
        </w:rPr>
        <w:t>RESUMO DAS CARACTERÍSTICAS DO MEDICAMENTO</w:t>
      </w:r>
    </w:p>
    <w:p w14:paraId="0E611B5F" w14:textId="1A566023" w:rsidR="00EE541D" w:rsidRPr="00DE6972" w:rsidRDefault="00EE541D" w:rsidP="00EE541D">
      <w:pPr>
        <w:pStyle w:val="EMEAHeading1"/>
        <w:rPr>
          <w:szCs w:val="22"/>
          <w:lang w:val="pt-PT"/>
        </w:rPr>
      </w:pPr>
      <w:r w:rsidRPr="00EE541D">
        <w:rPr>
          <w:szCs w:val="22"/>
          <w:lang w:val="pt-PT"/>
        </w:rPr>
        <w:br w:type="page"/>
      </w:r>
      <w:r w:rsidRPr="00DE6972">
        <w:rPr>
          <w:szCs w:val="22"/>
          <w:lang w:val="pt-PT"/>
        </w:rPr>
        <w:lastRenderedPageBreak/>
        <w:t>1.</w:t>
      </w:r>
      <w:r w:rsidRPr="00DE6972">
        <w:rPr>
          <w:szCs w:val="22"/>
          <w:lang w:val="pt-PT"/>
        </w:rPr>
        <w:tab/>
        <w:t>NOME DO MEDICAMENTO</w:t>
      </w:r>
      <w:r w:rsidR="00DE6972">
        <w:rPr>
          <w:szCs w:val="22"/>
          <w:lang w:val="pt-PT"/>
        </w:rPr>
        <w:fldChar w:fldCharType="begin"/>
      </w:r>
      <w:r w:rsidR="00DE6972">
        <w:rPr>
          <w:szCs w:val="22"/>
          <w:lang w:val="pt-PT"/>
        </w:rPr>
        <w:instrText xml:space="preserve"> DOCVARIABLE VAULT_ND_217a4eb8-1779-49ef-b0e2-8ed81bc319ec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E63BF83" w14:textId="77777777" w:rsidR="00EE541D" w:rsidRPr="00EE541D" w:rsidRDefault="00EE541D" w:rsidP="00EE541D">
      <w:pPr>
        <w:pStyle w:val="EMEAHeading1"/>
        <w:rPr>
          <w:szCs w:val="22"/>
          <w:lang w:val="pt-PT"/>
        </w:rPr>
      </w:pPr>
    </w:p>
    <w:p w14:paraId="13B6E0AE" w14:textId="77777777" w:rsidR="00EE541D" w:rsidRPr="00EE541D" w:rsidRDefault="00EE541D" w:rsidP="00EE541D">
      <w:pPr>
        <w:pStyle w:val="EMEABodyText"/>
        <w:rPr>
          <w:szCs w:val="22"/>
          <w:lang w:val="pt-PT"/>
        </w:rPr>
      </w:pPr>
      <w:r w:rsidRPr="00EE541D">
        <w:rPr>
          <w:szCs w:val="22"/>
          <w:lang w:val="pt-PT"/>
        </w:rPr>
        <w:t>Aprovel 75 mg comprimidos.</w:t>
      </w:r>
    </w:p>
    <w:p w14:paraId="69D62FC0" w14:textId="77777777" w:rsidR="00EE541D" w:rsidRPr="00EE541D" w:rsidRDefault="00EE541D" w:rsidP="00EE541D">
      <w:pPr>
        <w:pStyle w:val="EMEABodyText"/>
        <w:rPr>
          <w:szCs w:val="22"/>
          <w:lang w:val="pt-PT"/>
        </w:rPr>
      </w:pPr>
    </w:p>
    <w:p w14:paraId="58F2CFF6" w14:textId="77777777" w:rsidR="00EE541D" w:rsidRPr="00EE541D" w:rsidRDefault="00EE541D" w:rsidP="00EE541D">
      <w:pPr>
        <w:pStyle w:val="EMEABodyText"/>
        <w:rPr>
          <w:szCs w:val="22"/>
          <w:lang w:val="pt-PT"/>
        </w:rPr>
      </w:pPr>
    </w:p>
    <w:p w14:paraId="7620E9D4" w14:textId="6C9146B1" w:rsidR="00EE541D" w:rsidRPr="00DE6972" w:rsidRDefault="00EE541D" w:rsidP="00EE541D">
      <w:pPr>
        <w:pStyle w:val="EMEAHeading1"/>
        <w:rPr>
          <w:szCs w:val="22"/>
          <w:lang w:val="pt-PT"/>
        </w:rPr>
      </w:pPr>
      <w:r w:rsidRPr="00DE6972">
        <w:rPr>
          <w:szCs w:val="22"/>
          <w:lang w:val="pt-PT"/>
        </w:rPr>
        <w:t>2.</w:t>
      </w:r>
      <w:r w:rsidRPr="00DE6972">
        <w:rPr>
          <w:szCs w:val="22"/>
          <w:lang w:val="pt-PT"/>
        </w:rPr>
        <w:tab/>
        <w:t>COMPOSIÇÃO QUALITATIVA E QUANTITATIVA</w:t>
      </w:r>
      <w:r w:rsidR="00DE6972">
        <w:rPr>
          <w:szCs w:val="22"/>
          <w:lang w:val="pt-PT"/>
        </w:rPr>
        <w:fldChar w:fldCharType="begin"/>
      </w:r>
      <w:r w:rsidR="00DE6972">
        <w:rPr>
          <w:szCs w:val="22"/>
          <w:lang w:val="pt-PT"/>
        </w:rPr>
        <w:instrText xml:space="preserve"> DOCVARIABLE VAULT_ND_1b840428-f9e0-4619-892c-c7c5267516f9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7B76592" w14:textId="77777777" w:rsidR="00EE541D" w:rsidRPr="00EE541D" w:rsidRDefault="00EE541D" w:rsidP="00EE541D">
      <w:pPr>
        <w:pStyle w:val="EMEAHeading1"/>
        <w:rPr>
          <w:szCs w:val="22"/>
          <w:lang w:val="pt-PT"/>
        </w:rPr>
      </w:pPr>
    </w:p>
    <w:p w14:paraId="01C0801D" w14:textId="77777777" w:rsidR="00EE541D" w:rsidRPr="00EE541D" w:rsidRDefault="00EE541D" w:rsidP="00EE541D">
      <w:pPr>
        <w:pStyle w:val="EMEABodyText"/>
        <w:rPr>
          <w:szCs w:val="22"/>
          <w:lang w:val="pt-PT"/>
        </w:rPr>
      </w:pPr>
      <w:r w:rsidRPr="00EE541D">
        <w:rPr>
          <w:szCs w:val="22"/>
          <w:lang w:val="pt-PT"/>
        </w:rPr>
        <w:t>Cada comprimido contém 75 mg de irbesartan.</w:t>
      </w:r>
    </w:p>
    <w:p w14:paraId="50FF857E" w14:textId="77777777" w:rsidR="00EE541D" w:rsidRPr="00EE541D" w:rsidRDefault="00EE541D" w:rsidP="00EE541D">
      <w:pPr>
        <w:pStyle w:val="EMEABodyText"/>
        <w:rPr>
          <w:szCs w:val="22"/>
          <w:lang w:val="pt-PT"/>
        </w:rPr>
      </w:pPr>
    </w:p>
    <w:p w14:paraId="75B10C03" w14:textId="77777777" w:rsidR="00EE541D" w:rsidRPr="00EE541D" w:rsidRDefault="00EE541D" w:rsidP="00EE541D">
      <w:pPr>
        <w:pStyle w:val="EMEABodyText"/>
        <w:rPr>
          <w:szCs w:val="22"/>
          <w:lang w:val="pt-PT"/>
        </w:rPr>
      </w:pPr>
      <w:r w:rsidRPr="00EE541D">
        <w:rPr>
          <w:szCs w:val="22"/>
          <w:u w:val="single"/>
          <w:lang w:val="pt-PT"/>
        </w:rPr>
        <w:t>Excipiente com ef</w:t>
      </w:r>
      <w:bookmarkStart w:id="0" w:name="_GoBack"/>
      <w:bookmarkEnd w:id="0"/>
      <w:r w:rsidRPr="00EE541D">
        <w:rPr>
          <w:szCs w:val="22"/>
          <w:u w:val="single"/>
          <w:lang w:val="pt-PT"/>
        </w:rPr>
        <w:t>eito conhecido</w:t>
      </w:r>
      <w:r w:rsidRPr="00EE541D">
        <w:rPr>
          <w:szCs w:val="22"/>
          <w:lang w:val="pt-PT"/>
        </w:rPr>
        <w:t>: 15,37 mg de lactose mono-hidratada por comprimido.</w:t>
      </w:r>
    </w:p>
    <w:p w14:paraId="2426CCBF" w14:textId="77777777" w:rsidR="00EE541D" w:rsidRPr="00EE541D" w:rsidRDefault="00EE541D" w:rsidP="00EE541D">
      <w:pPr>
        <w:pStyle w:val="EMEABodyText"/>
        <w:rPr>
          <w:szCs w:val="22"/>
          <w:lang w:val="pt-PT"/>
        </w:rPr>
      </w:pPr>
    </w:p>
    <w:p w14:paraId="7F898663" w14:textId="77777777" w:rsidR="00EE541D" w:rsidRPr="00EE541D" w:rsidRDefault="00EE541D" w:rsidP="00EE541D">
      <w:pPr>
        <w:pStyle w:val="EMEABodyText"/>
        <w:rPr>
          <w:szCs w:val="22"/>
          <w:lang w:val="pt-PT"/>
        </w:rPr>
      </w:pPr>
      <w:r w:rsidRPr="00EE541D">
        <w:rPr>
          <w:szCs w:val="22"/>
          <w:lang w:val="pt-PT"/>
        </w:rPr>
        <w:t>Lista completa de excipientes, ver secção 6.1.</w:t>
      </w:r>
    </w:p>
    <w:p w14:paraId="59F57D59" w14:textId="77777777" w:rsidR="00EE541D" w:rsidRPr="00EE541D" w:rsidRDefault="00EE541D" w:rsidP="00EE541D">
      <w:pPr>
        <w:pStyle w:val="EMEABodyText"/>
        <w:rPr>
          <w:szCs w:val="22"/>
          <w:lang w:val="pt-PT"/>
        </w:rPr>
      </w:pPr>
    </w:p>
    <w:p w14:paraId="39D6A310" w14:textId="77777777" w:rsidR="00EE541D" w:rsidRPr="00EE541D" w:rsidRDefault="00EE541D" w:rsidP="00EE541D">
      <w:pPr>
        <w:pStyle w:val="EMEABodyText"/>
        <w:rPr>
          <w:szCs w:val="22"/>
          <w:lang w:val="pt-PT"/>
        </w:rPr>
      </w:pPr>
    </w:p>
    <w:p w14:paraId="7A3A6D95" w14:textId="29D3D6AB" w:rsidR="00EE541D" w:rsidRPr="00DE6972" w:rsidRDefault="00EE541D" w:rsidP="00EE541D">
      <w:pPr>
        <w:pStyle w:val="EMEAHeading1"/>
        <w:rPr>
          <w:szCs w:val="22"/>
          <w:lang w:val="pt-PT"/>
        </w:rPr>
      </w:pPr>
      <w:r w:rsidRPr="00DE6972">
        <w:rPr>
          <w:szCs w:val="22"/>
          <w:lang w:val="pt-PT"/>
        </w:rPr>
        <w:t>3.</w:t>
      </w:r>
      <w:r w:rsidRPr="00DE6972">
        <w:rPr>
          <w:szCs w:val="22"/>
          <w:lang w:val="pt-PT"/>
        </w:rPr>
        <w:tab/>
        <w:t>FORMA FARMACÊUTICA</w:t>
      </w:r>
      <w:r w:rsidR="00DE6972">
        <w:rPr>
          <w:szCs w:val="22"/>
          <w:lang w:val="pt-PT"/>
        </w:rPr>
        <w:fldChar w:fldCharType="begin"/>
      </w:r>
      <w:r w:rsidR="00DE6972">
        <w:rPr>
          <w:szCs w:val="22"/>
          <w:lang w:val="pt-PT"/>
        </w:rPr>
        <w:instrText xml:space="preserve"> DOCVARIABLE VAULT_ND_3980f057-8d21-410f-b801-a06bb7bbb515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E8AE5FD" w14:textId="77777777" w:rsidR="00EE541D" w:rsidRPr="00EE541D" w:rsidRDefault="00EE541D" w:rsidP="00EE541D">
      <w:pPr>
        <w:pStyle w:val="EMEAHeading1"/>
        <w:rPr>
          <w:szCs w:val="22"/>
          <w:lang w:val="pt-PT"/>
        </w:rPr>
      </w:pPr>
    </w:p>
    <w:p w14:paraId="21A5F44D" w14:textId="77777777" w:rsidR="00EE541D" w:rsidRPr="00EE541D" w:rsidRDefault="00EE541D" w:rsidP="00EE541D">
      <w:pPr>
        <w:pStyle w:val="EMEABodyText"/>
        <w:rPr>
          <w:szCs w:val="22"/>
          <w:lang w:val="pt-PT"/>
        </w:rPr>
      </w:pPr>
      <w:r w:rsidRPr="00EE541D">
        <w:rPr>
          <w:szCs w:val="22"/>
          <w:lang w:val="pt-PT"/>
        </w:rPr>
        <w:t>Comprimido.</w:t>
      </w:r>
    </w:p>
    <w:p w14:paraId="7699FC32" w14:textId="77777777" w:rsidR="00EE541D" w:rsidRPr="00EE541D" w:rsidRDefault="00EE541D" w:rsidP="00EE541D">
      <w:pPr>
        <w:pStyle w:val="EMEABodyText"/>
        <w:rPr>
          <w:szCs w:val="22"/>
          <w:lang w:val="pt-PT"/>
        </w:rPr>
      </w:pPr>
      <w:r w:rsidRPr="00EE541D">
        <w:rPr>
          <w:szCs w:val="22"/>
          <w:lang w:val="pt-PT"/>
        </w:rPr>
        <w:t>Branco a esbranquiçado, biconvexo, de forma oval, com um coração marcado numa das faces e o número 2771 gravado na outra face.</w:t>
      </w:r>
    </w:p>
    <w:p w14:paraId="0C6CFC49" w14:textId="77777777" w:rsidR="00EE541D" w:rsidRPr="00EE541D" w:rsidRDefault="00EE541D" w:rsidP="00EE541D">
      <w:pPr>
        <w:pStyle w:val="EMEABodyText"/>
        <w:rPr>
          <w:szCs w:val="22"/>
          <w:lang w:val="pt-PT"/>
        </w:rPr>
      </w:pPr>
    </w:p>
    <w:p w14:paraId="4C172235" w14:textId="77777777" w:rsidR="00EE541D" w:rsidRPr="00EE541D" w:rsidRDefault="00EE541D" w:rsidP="00EE541D">
      <w:pPr>
        <w:pStyle w:val="EMEABodyText"/>
        <w:rPr>
          <w:szCs w:val="22"/>
          <w:lang w:val="pt-PT"/>
        </w:rPr>
      </w:pPr>
    </w:p>
    <w:p w14:paraId="2E88331B" w14:textId="3154B394" w:rsidR="00EE541D" w:rsidRPr="00DE6972" w:rsidRDefault="00EE541D" w:rsidP="00EE541D">
      <w:pPr>
        <w:pStyle w:val="EMEAHeading1"/>
        <w:rPr>
          <w:szCs w:val="22"/>
          <w:lang w:val="pt-PT"/>
        </w:rPr>
      </w:pPr>
      <w:r w:rsidRPr="00DE6972">
        <w:rPr>
          <w:szCs w:val="22"/>
          <w:lang w:val="pt-PT"/>
        </w:rPr>
        <w:t>4.</w:t>
      </w:r>
      <w:r w:rsidRPr="00DE6972">
        <w:rPr>
          <w:szCs w:val="22"/>
          <w:lang w:val="pt-PT"/>
        </w:rPr>
        <w:tab/>
        <w:t>INFORMAÇÕES CLÍNICAS</w:t>
      </w:r>
      <w:r w:rsidR="00DE6972">
        <w:rPr>
          <w:szCs w:val="22"/>
          <w:lang w:val="pt-PT"/>
        </w:rPr>
        <w:fldChar w:fldCharType="begin"/>
      </w:r>
      <w:r w:rsidR="00DE6972">
        <w:rPr>
          <w:szCs w:val="22"/>
          <w:lang w:val="pt-PT"/>
        </w:rPr>
        <w:instrText xml:space="preserve"> DOCVARIABLE VAULT_ND_8260b479-98e9-40e1-8878-81b6b48801bc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A1D6335" w14:textId="77777777" w:rsidR="00EE541D" w:rsidRPr="00EE541D" w:rsidRDefault="00EE541D" w:rsidP="00EE541D">
      <w:pPr>
        <w:pStyle w:val="EMEAHeading1"/>
        <w:rPr>
          <w:szCs w:val="22"/>
          <w:lang w:val="pt-PT"/>
        </w:rPr>
      </w:pPr>
    </w:p>
    <w:p w14:paraId="1473BE46" w14:textId="31C0E94C" w:rsidR="00EE541D" w:rsidRPr="00EE541D" w:rsidRDefault="00EE541D" w:rsidP="00EE541D">
      <w:pPr>
        <w:pStyle w:val="EMEAHeading2"/>
        <w:rPr>
          <w:szCs w:val="22"/>
          <w:lang w:val="pt-PT"/>
        </w:rPr>
      </w:pPr>
      <w:r w:rsidRPr="00EE541D">
        <w:rPr>
          <w:szCs w:val="22"/>
          <w:lang w:val="pt-PT"/>
        </w:rPr>
        <w:t>4.1</w:t>
      </w:r>
      <w:r w:rsidRPr="00EE541D">
        <w:rPr>
          <w:szCs w:val="22"/>
          <w:lang w:val="pt-PT"/>
        </w:rPr>
        <w:tab/>
        <w:t>Indicações terapêuticas</w:t>
      </w:r>
      <w:r w:rsidR="00DE6972">
        <w:rPr>
          <w:szCs w:val="22"/>
          <w:lang w:val="pt-PT"/>
        </w:rPr>
        <w:fldChar w:fldCharType="begin"/>
      </w:r>
      <w:r w:rsidR="00DE6972">
        <w:rPr>
          <w:szCs w:val="22"/>
          <w:lang w:val="pt-PT"/>
        </w:rPr>
        <w:instrText xml:space="preserve"> DOCVARIABLE vault_nd_bc0d25da-1668-4823-bdf1-2b4ed0db0317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7574AFD" w14:textId="77777777" w:rsidR="00EE541D" w:rsidRPr="00EE541D" w:rsidRDefault="00EE541D" w:rsidP="00EE541D">
      <w:pPr>
        <w:pStyle w:val="EMEAHeading2"/>
        <w:rPr>
          <w:szCs w:val="22"/>
          <w:lang w:val="pt-PT"/>
        </w:rPr>
      </w:pPr>
    </w:p>
    <w:p w14:paraId="2AE4914C" w14:textId="77777777" w:rsidR="00EE541D" w:rsidRPr="00EE541D" w:rsidRDefault="00EE541D" w:rsidP="00EE541D">
      <w:pPr>
        <w:pStyle w:val="EMEABodyText"/>
        <w:rPr>
          <w:szCs w:val="22"/>
          <w:lang w:val="pt-PT"/>
        </w:rPr>
      </w:pPr>
      <w:r w:rsidRPr="00EE541D">
        <w:rPr>
          <w:szCs w:val="22"/>
          <w:lang w:val="pt-PT"/>
        </w:rPr>
        <w:t xml:space="preserve">Aprovel </w:t>
      </w:r>
      <w:r w:rsidRPr="00EE541D">
        <w:rPr>
          <w:color w:val="000000"/>
          <w:szCs w:val="22"/>
          <w:lang w:val="pt-PT"/>
        </w:rPr>
        <w:t>é indicado</w:t>
      </w:r>
      <w:r w:rsidRPr="00EE541D">
        <w:rPr>
          <w:szCs w:val="22"/>
          <w:lang w:val="pt-PT"/>
        </w:rPr>
        <w:t xml:space="preserve"> </w:t>
      </w:r>
      <w:r w:rsidRPr="00EE541D">
        <w:rPr>
          <w:color w:val="000000"/>
          <w:szCs w:val="22"/>
          <w:lang w:val="pt-PT"/>
        </w:rPr>
        <w:t xml:space="preserve">em adultos para o </w:t>
      </w:r>
      <w:r w:rsidRPr="00EE541D">
        <w:rPr>
          <w:szCs w:val="22"/>
          <w:lang w:val="pt-PT"/>
        </w:rPr>
        <w:t>tratamento da hipertensão essencial.</w:t>
      </w:r>
    </w:p>
    <w:p w14:paraId="1DA6CBBB" w14:textId="39992A43" w:rsidR="00EE541D" w:rsidRPr="00EE541D" w:rsidRDefault="00EE541D" w:rsidP="00EE541D">
      <w:pPr>
        <w:pStyle w:val="EMEABodyText"/>
        <w:rPr>
          <w:szCs w:val="22"/>
          <w:lang w:val="pt-PT"/>
        </w:rPr>
      </w:pPr>
      <w:r w:rsidRPr="00EE541D">
        <w:rPr>
          <w:color w:val="000000"/>
          <w:szCs w:val="22"/>
          <w:lang w:val="pt-PT"/>
        </w:rPr>
        <w:t>É também indicado</w:t>
      </w:r>
      <w:r w:rsidRPr="00EE541D">
        <w:rPr>
          <w:szCs w:val="22"/>
          <w:lang w:val="pt-PT"/>
        </w:rPr>
        <w:t xml:space="preserve"> para o tratamento da doença renal em doentes adultos com hipertensão e diabetes mellitus tipo 2 como parte de um regime farmacológico anti-hipertensivo (ver secções </w:t>
      </w:r>
      <w:r w:rsidRPr="00EE541D">
        <w:rPr>
          <w:bCs/>
          <w:szCs w:val="22"/>
          <w:lang w:val="pt-PT"/>
        </w:rPr>
        <w:t>4.3, 4.4, 4.5 e</w:t>
      </w:r>
      <w:r w:rsidRPr="00EE541D" w:rsidDel="001D17A8">
        <w:rPr>
          <w:szCs w:val="22"/>
          <w:lang w:val="pt-PT"/>
        </w:rPr>
        <w:t xml:space="preserve"> </w:t>
      </w:r>
      <w:r w:rsidRPr="00EE541D">
        <w:rPr>
          <w:szCs w:val="22"/>
          <w:lang w:val="pt-PT"/>
        </w:rPr>
        <w:t>5.1).</w:t>
      </w:r>
    </w:p>
    <w:p w14:paraId="22E2847A" w14:textId="77777777" w:rsidR="00EE541D" w:rsidRPr="00EE541D" w:rsidRDefault="00EE541D" w:rsidP="00EE541D">
      <w:pPr>
        <w:pStyle w:val="EMEABodyText"/>
        <w:rPr>
          <w:szCs w:val="22"/>
          <w:lang w:val="pt-PT"/>
        </w:rPr>
      </w:pPr>
    </w:p>
    <w:p w14:paraId="6700F0FE" w14:textId="0CC9F1C7" w:rsidR="00EE541D" w:rsidRPr="00EE541D" w:rsidRDefault="00EE541D" w:rsidP="00EE541D">
      <w:pPr>
        <w:pStyle w:val="EMEAHeading2"/>
        <w:rPr>
          <w:szCs w:val="22"/>
          <w:lang w:val="pt-PT"/>
        </w:rPr>
      </w:pPr>
      <w:r w:rsidRPr="00EE541D">
        <w:rPr>
          <w:szCs w:val="22"/>
          <w:lang w:val="pt-PT"/>
        </w:rPr>
        <w:t>4.2</w:t>
      </w:r>
      <w:r w:rsidRPr="00EE541D">
        <w:rPr>
          <w:szCs w:val="22"/>
          <w:lang w:val="pt-PT"/>
        </w:rPr>
        <w:tab/>
        <w:t>Posologia e modo de administração</w:t>
      </w:r>
      <w:r w:rsidR="00DE6972">
        <w:rPr>
          <w:szCs w:val="22"/>
          <w:lang w:val="pt-PT"/>
        </w:rPr>
        <w:fldChar w:fldCharType="begin"/>
      </w:r>
      <w:r w:rsidR="00DE6972">
        <w:rPr>
          <w:szCs w:val="22"/>
          <w:lang w:val="pt-PT"/>
        </w:rPr>
        <w:instrText xml:space="preserve"> DOCVARIABLE vault_nd_4374a904-1ec5-4180-8c3a-06c5e614923b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A2A34B7" w14:textId="77777777" w:rsidR="00EE541D" w:rsidRPr="00EE541D" w:rsidRDefault="00EE541D" w:rsidP="00EE541D">
      <w:pPr>
        <w:pStyle w:val="EMEAHeading2"/>
        <w:rPr>
          <w:szCs w:val="22"/>
          <w:lang w:val="pt-PT"/>
        </w:rPr>
      </w:pPr>
    </w:p>
    <w:p w14:paraId="30350E4C" w14:textId="77777777" w:rsidR="00EE541D" w:rsidRPr="00EE541D" w:rsidRDefault="00EE541D" w:rsidP="00EE541D">
      <w:pPr>
        <w:pStyle w:val="EMEABodyText"/>
        <w:rPr>
          <w:szCs w:val="22"/>
          <w:u w:val="single"/>
          <w:lang w:val="pt-PT"/>
        </w:rPr>
      </w:pPr>
      <w:r w:rsidRPr="00EE541D">
        <w:rPr>
          <w:szCs w:val="22"/>
          <w:u w:val="single"/>
          <w:lang w:val="pt-PT"/>
        </w:rPr>
        <w:t>Posologia</w:t>
      </w:r>
    </w:p>
    <w:p w14:paraId="7E724DD3" w14:textId="77777777" w:rsidR="00EE541D" w:rsidRPr="00EE541D" w:rsidRDefault="00EE541D" w:rsidP="00EE541D">
      <w:pPr>
        <w:pStyle w:val="EMEABodyText"/>
        <w:rPr>
          <w:szCs w:val="22"/>
          <w:lang w:val="pt-PT"/>
        </w:rPr>
      </w:pPr>
    </w:p>
    <w:p w14:paraId="02209E27" w14:textId="77777777" w:rsidR="00EE541D" w:rsidRPr="00EE541D" w:rsidRDefault="00EE541D" w:rsidP="00EE541D">
      <w:pPr>
        <w:pStyle w:val="EMEABodyText"/>
        <w:rPr>
          <w:szCs w:val="22"/>
          <w:lang w:val="pt-PT"/>
        </w:rPr>
      </w:pPr>
      <w:r w:rsidRPr="00EE541D">
        <w:rPr>
          <w:szCs w:val="22"/>
          <w:lang w:val="pt-PT"/>
        </w:rPr>
        <w:t>A dose inicial recomendada usual e a dose de manutenção são de 150 mg, uma vez ao dia, com ou sem alimentos. Aprovel na dose de 150 mg uma vez ao dia proporciona geralmente um melhor controlo da pressão arterial nas 24 horas do que a dose de 75 mg. Contudo, pode considerar-se o início da terapêutica com 75 mg, em particular nos doentes hemodializados e nos idosos com mais de 75 anos.</w:t>
      </w:r>
    </w:p>
    <w:p w14:paraId="385FF371" w14:textId="77777777" w:rsidR="00EE541D" w:rsidRPr="00EE541D" w:rsidRDefault="00EE541D" w:rsidP="00EE541D">
      <w:pPr>
        <w:pStyle w:val="EMEABodyText"/>
        <w:rPr>
          <w:szCs w:val="22"/>
          <w:lang w:val="pt-PT"/>
        </w:rPr>
      </w:pPr>
    </w:p>
    <w:p w14:paraId="540B1583" w14:textId="77777777" w:rsidR="00EE541D" w:rsidRPr="00EE541D" w:rsidRDefault="00EE541D" w:rsidP="00EE541D">
      <w:pPr>
        <w:pStyle w:val="EMEABodyText"/>
        <w:rPr>
          <w:szCs w:val="22"/>
          <w:lang w:val="pt-PT"/>
        </w:rPr>
      </w:pPr>
      <w:r w:rsidRPr="00EE541D">
        <w:rPr>
          <w:szCs w:val="22"/>
          <w:lang w:val="pt-PT"/>
        </w:rPr>
        <w:t>Nos doentes não adequadamente controlados com 150 mg diários, a dose de Aprovel pode ser aumentada para 300 mg ou pode adicionar-se outros anti-hipertensores (</w:t>
      </w:r>
      <w:r w:rsidRPr="00EE541D">
        <w:rPr>
          <w:bCs/>
          <w:szCs w:val="22"/>
          <w:lang w:val="pt-PT"/>
        </w:rPr>
        <w:t>ver secções 4.3, 4.4, 4.5 e 5.1)</w:t>
      </w:r>
      <w:r w:rsidRPr="00EE541D">
        <w:rPr>
          <w:szCs w:val="22"/>
          <w:lang w:val="pt-PT"/>
        </w:rPr>
        <w:t>. Em particular, a adição de um diurético como hidroclorotiazida tem apresentado um efeito aditivo com o Aprovel (ver secção 4.5).</w:t>
      </w:r>
    </w:p>
    <w:p w14:paraId="48451CCE" w14:textId="77777777" w:rsidR="00EE541D" w:rsidRPr="00EE541D" w:rsidRDefault="00EE541D" w:rsidP="00EE541D">
      <w:pPr>
        <w:pStyle w:val="EMEABodyText"/>
        <w:rPr>
          <w:szCs w:val="22"/>
          <w:lang w:val="pt-PT"/>
        </w:rPr>
      </w:pPr>
    </w:p>
    <w:p w14:paraId="1E6ED8FD" w14:textId="77777777" w:rsidR="00EE541D" w:rsidRPr="00EE541D" w:rsidRDefault="00EE541D" w:rsidP="00EE541D">
      <w:pPr>
        <w:pStyle w:val="EMEABodyText"/>
        <w:rPr>
          <w:szCs w:val="22"/>
          <w:lang w:val="pt-PT"/>
        </w:rPr>
      </w:pPr>
      <w:r w:rsidRPr="00EE541D">
        <w:rPr>
          <w:szCs w:val="22"/>
          <w:lang w:val="pt-PT"/>
        </w:rPr>
        <w:t>Nos doentes com diabetes do tipo 2 hipertensos, a terapêutica deve ser iniciada com 150 mg de irbesartan uma vez por dia e ajustada até 300 mg uma vez por dia, como dose de manutenção preferível para o tratamento da doença renal. A demonstração do benefício renal de Aprovel nos doentes com diabetes do tipo 2 hipertensos baseia-se em estudos em que o irbesartan foi utilizado em associação com outros fármacos anti-hipertensivos, de acordo com as necessidades, para atingir a pressão arterial desejada (ver secç</w:t>
      </w:r>
      <w:r w:rsidRPr="00EE541D">
        <w:rPr>
          <w:bCs/>
          <w:szCs w:val="22"/>
          <w:lang w:val="pt-PT"/>
        </w:rPr>
        <w:t>ões 4.3, 4.4, 4.5 e</w:t>
      </w:r>
      <w:r w:rsidRPr="00EE541D">
        <w:rPr>
          <w:szCs w:val="22"/>
          <w:lang w:val="pt-PT"/>
        </w:rPr>
        <w:t xml:space="preserve"> 5.1).</w:t>
      </w:r>
    </w:p>
    <w:p w14:paraId="1D8726B2" w14:textId="77777777" w:rsidR="00EE541D" w:rsidRPr="00EE541D" w:rsidRDefault="00EE541D" w:rsidP="00EE541D">
      <w:pPr>
        <w:pStyle w:val="EMEABodyText"/>
        <w:rPr>
          <w:szCs w:val="22"/>
          <w:lang w:val="pt-PT"/>
        </w:rPr>
      </w:pPr>
    </w:p>
    <w:p w14:paraId="64E44AC3" w14:textId="77777777" w:rsidR="00EE541D" w:rsidRPr="00EE541D" w:rsidRDefault="00EE541D" w:rsidP="00EE541D">
      <w:pPr>
        <w:pStyle w:val="EMEABodyText"/>
        <w:keepNext/>
        <w:rPr>
          <w:szCs w:val="22"/>
          <w:u w:val="single"/>
          <w:lang w:val="pt-PT"/>
        </w:rPr>
      </w:pPr>
      <w:r w:rsidRPr="00EE541D">
        <w:rPr>
          <w:szCs w:val="22"/>
          <w:u w:val="single"/>
          <w:lang w:val="pt-PT"/>
        </w:rPr>
        <w:t>Populações especiais</w:t>
      </w:r>
    </w:p>
    <w:p w14:paraId="2514FB59" w14:textId="77777777" w:rsidR="00EE541D" w:rsidRPr="00EE541D" w:rsidRDefault="00EE541D" w:rsidP="00EE541D">
      <w:pPr>
        <w:pStyle w:val="EMEABodyText"/>
        <w:keepNext/>
        <w:rPr>
          <w:szCs w:val="22"/>
          <w:lang w:val="pt-PT"/>
        </w:rPr>
      </w:pPr>
    </w:p>
    <w:p w14:paraId="30FB5D60" w14:textId="77777777" w:rsidR="00EE541D" w:rsidRPr="00EE541D" w:rsidRDefault="00EE541D" w:rsidP="00EE541D">
      <w:pPr>
        <w:pStyle w:val="EMEABodyText"/>
        <w:rPr>
          <w:szCs w:val="22"/>
          <w:lang w:val="pt-PT"/>
        </w:rPr>
      </w:pPr>
      <w:r w:rsidRPr="00EE541D">
        <w:rPr>
          <w:i/>
          <w:szCs w:val="22"/>
          <w:lang w:val="pt-PT"/>
        </w:rPr>
        <w:t>Compromisso renal</w:t>
      </w:r>
    </w:p>
    <w:p w14:paraId="3639EFC3" w14:textId="77777777" w:rsidR="00EE541D" w:rsidRPr="00EE541D" w:rsidRDefault="00EE541D" w:rsidP="00EE541D">
      <w:pPr>
        <w:pStyle w:val="EMEABodyText"/>
        <w:rPr>
          <w:szCs w:val="22"/>
          <w:lang w:val="pt-PT"/>
        </w:rPr>
      </w:pPr>
      <w:r w:rsidRPr="00EE541D">
        <w:rPr>
          <w:szCs w:val="22"/>
          <w:lang w:val="pt-PT"/>
        </w:rPr>
        <w:t>Não é necessário um acerto posológico em doentes com insuficiência renal. Uma dose inicial mais baixa (75 mg) deve ser considerada nos doentes em hemodiálise (ver secção 4.4).</w:t>
      </w:r>
    </w:p>
    <w:p w14:paraId="67AFD50B" w14:textId="77777777" w:rsidR="00EE541D" w:rsidRPr="00EE541D" w:rsidRDefault="00EE541D" w:rsidP="00EE541D">
      <w:pPr>
        <w:pStyle w:val="EMEABodyText"/>
        <w:rPr>
          <w:szCs w:val="22"/>
          <w:lang w:val="pt-PT"/>
        </w:rPr>
      </w:pPr>
    </w:p>
    <w:p w14:paraId="5F8CF297" w14:textId="77777777" w:rsidR="00EE541D" w:rsidRPr="00EE541D" w:rsidRDefault="00EE541D" w:rsidP="00EE541D">
      <w:pPr>
        <w:pStyle w:val="EMEABodyText"/>
        <w:rPr>
          <w:i/>
          <w:szCs w:val="22"/>
          <w:lang w:val="pt-PT"/>
        </w:rPr>
      </w:pPr>
      <w:r w:rsidRPr="00EE541D">
        <w:rPr>
          <w:i/>
          <w:szCs w:val="22"/>
          <w:lang w:val="pt-PT"/>
        </w:rPr>
        <w:lastRenderedPageBreak/>
        <w:t>Compromisso hepático</w:t>
      </w:r>
    </w:p>
    <w:p w14:paraId="3D4384C4" w14:textId="77777777" w:rsidR="00EE541D" w:rsidRPr="00EE541D" w:rsidRDefault="00EE541D" w:rsidP="00EE541D">
      <w:pPr>
        <w:pStyle w:val="EMEABodyText"/>
        <w:rPr>
          <w:szCs w:val="22"/>
          <w:lang w:val="pt-PT"/>
        </w:rPr>
      </w:pPr>
      <w:r w:rsidRPr="00EE541D">
        <w:rPr>
          <w:szCs w:val="22"/>
          <w:lang w:val="pt-PT"/>
        </w:rPr>
        <w:t>Não é necessário um ajuste posológico em doentes com insuficiência hepática ligeira a moderada. Não há experiência clínica em doentes com insuficiência hepática grave.</w:t>
      </w:r>
    </w:p>
    <w:p w14:paraId="62491AFC" w14:textId="77777777" w:rsidR="00EE541D" w:rsidRPr="00EE541D" w:rsidRDefault="00EE541D" w:rsidP="00EE541D">
      <w:pPr>
        <w:pStyle w:val="EMEABodyText"/>
        <w:rPr>
          <w:szCs w:val="22"/>
          <w:lang w:val="pt-PT"/>
        </w:rPr>
      </w:pPr>
    </w:p>
    <w:p w14:paraId="299D0FD6" w14:textId="106F7F56" w:rsidR="00EE541D" w:rsidRPr="00EE541D" w:rsidRDefault="00EE541D" w:rsidP="00EE541D">
      <w:pPr>
        <w:pStyle w:val="EMEABodyText"/>
        <w:rPr>
          <w:i/>
          <w:szCs w:val="22"/>
          <w:lang w:val="pt-PT"/>
        </w:rPr>
      </w:pPr>
      <w:r w:rsidRPr="00EE541D">
        <w:rPr>
          <w:i/>
          <w:szCs w:val="22"/>
          <w:lang w:val="pt-PT"/>
        </w:rPr>
        <w:t>População idosa</w:t>
      </w:r>
    </w:p>
    <w:p w14:paraId="097559DD" w14:textId="77777777" w:rsidR="00EE541D" w:rsidRPr="00EE541D" w:rsidRDefault="00EE541D" w:rsidP="00EE541D">
      <w:pPr>
        <w:pStyle w:val="EMEABodyText"/>
        <w:rPr>
          <w:szCs w:val="22"/>
          <w:lang w:val="pt-PT"/>
        </w:rPr>
      </w:pPr>
      <w:r w:rsidRPr="00EE541D">
        <w:rPr>
          <w:szCs w:val="22"/>
          <w:lang w:val="pt-PT"/>
        </w:rPr>
        <w:t>Se bem que se deva considerar o início do tratamento com 75 mg em doentes com mais de 75 anos, em geral não é necessário o ajuste posológico na população idosa.</w:t>
      </w:r>
    </w:p>
    <w:p w14:paraId="760533F2" w14:textId="77777777" w:rsidR="00EE541D" w:rsidRPr="00EE541D" w:rsidRDefault="00EE541D" w:rsidP="00EE541D">
      <w:pPr>
        <w:pStyle w:val="EMEABodyText"/>
        <w:rPr>
          <w:szCs w:val="22"/>
          <w:lang w:val="pt-PT"/>
        </w:rPr>
      </w:pPr>
    </w:p>
    <w:p w14:paraId="40A6C1C0" w14:textId="77777777" w:rsidR="00EE541D" w:rsidRPr="00EE541D" w:rsidRDefault="00EE541D" w:rsidP="00EE541D">
      <w:pPr>
        <w:pStyle w:val="EMEABodyText"/>
        <w:rPr>
          <w:bCs/>
          <w:i/>
          <w:iCs/>
          <w:szCs w:val="22"/>
          <w:lang w:val="pt-PT"/>
        </w:rPr>
      </w:pPr>
      <w:r w:rsidRPr="00EE541D">
        <w:rPr>
          <w:bCs/>
          <w:i/>
          <w:iCs/>
          <w:szCs w:val="22"/>
          <w:lang w:val="pt-PT"/>
        </w:rPr>
        <w:t>População pediátrica</w:t>
      </w:r>
    </w:p>
    <w:p w14:paraId="5863BFE2" w14:textId="77777777" w:rsidR="00EE541D" w:rsidRPr="00EE541D" w:rsidRDefault="00EE541D" w:rsidP="00EE541D">
      <w:pPr>
        <w:pStyle w:val="EMEABodyText"/>
        <w:rPr>
          <w:szCs w:val="22"/>
          <w:lang w:val="pt-PT"/>
        </w:rPr>
      </w:pPr>
      <w:r w:rsidRPr="00EE541D">
        <w:rPr>
          <w:szCs w:val="22"/>
          <w:lang w:val="pt-PT"/>
        </w:rPr>
        <w:t>A segurança e eficácia de Aprovel não foram ainda estabelecidas em crianças com idade até aos 18 anos. Os dados atualmente disponíveis encontram-se descritos nas secções 4.8, 5.1 e 5.2 mas não pode ser feita qualquer recomendação posológica.</w:t>
      </w:r>
    </w:p>
    <w:p w14:paraId="05C538D7" w14:textId="77777777" w:rsidR="00EE541D" w:rsidRPr="00EE541D" w:rsidRDefault="00EE541D" w:rsidP="00EE541D">
      <w:pPr>
        <w:pStyle w:val="EMEABodyText"/>
        <w:rPr>
          <w:szCs w:val="22"/>
          <w:lang w:val="pt-PT"/>
        </w:rPr>
      </w:pPr>
    </w:p>
    <w:p w14:paraId="7A224D9E" w14:textId="77777777" w:rsidR="00EE541D" w:rsidRPr="00EE541D" w:rsidRDefault="00EE541D" w:rsidP="00EE541D">
      <w:pPr>
        <w:pStyle w:val="EMEABodyText"/>
        <w:keepNext/>
        <w:rPr>
          <w:szCs w:val="22"/>
          <w:u w:val="single"/>
          <w:lang w:val="pt-PT"/>
        </w:rPr>
      </w:pPr>
      <w:r w:rsidRPr="00EE541D">
        <w:rPr>
          <w:szCs w:val="22"/>
          <w:u w:val="single"/>
          <w:lang w:val="pt-PT"/>
        </w:rPr>
        <w:t>Modo de administração</w:t>
      </w:r>
    </w:p>
    <w:p w14:paraId="1108AB79" w14:textId="77777777" w:rsidR="00EE541D" w:rsidRPr="00EE541D" w:rsidRDefault="00EE541D" w:rsidP="00EE541D">
      <w:pPr>
        <w:pStyle w:val="EMEABodyText"/>
        <w:keepNext/>
        <w:rPr>
          <w:szCs w:val="22"/>
          <w:lang w:val="pt-PT"/>
        </w:rPr>
      </w:pPr>
    </w:p>
    <w:p w14:paraId="14A70B37" w14:textId="77777777" w:rsidR="00EE541D" w:rsidRPr="00EE541D" w:rsidRDefault="00EE541D" w:rsidP="00EE541D">
      <w:pPr>
        <w:pStyle w:val="EMEABodyText"/>
        <w:rPr>
          <w:szCs w:val="22"/>
          <w:lang w:val="pt-PT"/>
        </w:rPr>
      </w:pPr>
      <w:r w:rsidRPr="00EE541D">
        <w:rPr>
          <w:szCs w:val="22"/>
          <w:lang w:val="pt-PT"/>
        </w:rPr>
        <w:t>Para administração oral.</w:t>
      </w:r>
    </w:p>
    <w:p w14:paraId="6765F0AE" w14:textId="77777777" w:rsidR="00EE541D" w:rsidRPr="00EE541D" w:rsidRDefault="00EE541D" w:rsidP="00EE541D">
      <w:pPr>
        <w:pStyle w:val="EMEABodyText"/>
        <w:rPr>
          <w:szCs w:val="22"/>
          <w:lang w:val="pt-PT"/>
        </w:rPr>
      </w:pPr>
    </w:p>
    <w:p w14:paraId="4CCF29CA" w14:textId="2221A4CE" w:rsidR="00EE541D" w:rsidRPr="00EE541D" w:rsidRDefault="00EE541D" w:rsidP="00EE541D">
      <w:pPr>
        <w:pStyle w:val="EMEAHeading2"/>
        <w:rPr>
          <w:szCs w:val="22"/>
          <w:lang w:val="pt-PT"/>
        </w:rPr>
      </w:pPr>
      <w:r w:rsidRPr="00EE541D">
        <w:rPr>
          <w:szCs w:val="22"/>
          <w:lang w:val="pt-PT"/>
        </w:rPr>
        <w:t>4.3</w:t>
      </w:r>
      <w:r w:rsidRPr="00EE541D">
        <w:rPr>
          <w:szCs w:val="22"/>
          <w:lang w:val="pt-PT"/>
        </w:rPr>
        <w:tab/>
        <w:t>Contraindicações</w:t>
      </w:r>
      <w:r w:rsidR="00DE6972">
        <w:rPr>
          <w:szCs w:val="22"/>
          <w:lang w:val="pt-PT"/>
        </w:rPr>
        <w:fldChar w:fldCharType="begin"/>
      </w:r>
      <w:r w:rsidR="00DE6972">
        <w:rPr>
          <w:szCs w:val="22"/>
          <w:lang w:val="pt-PT"/>
        </w:rPr>
        <w:instrText xml:space="preserve"> DOCVARIABLE vault_nd_e8a59a01-e584-4395-80ca-ce3e9cfce2b0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282F769" w14:textId="77777777" w:rsidR="00EE541D" w:rsidRPr="00EE541D" w:rsidRDefault="00EE541D" w:rsidP="00EE541D">
      <w:pPr>
        <w:pStyle w:val="EMEAHeading2"/>
        <w:rPr>
          <w:szCs w:val="22"/>
          <w:lang w:val="pt-PT"/>
        </w:rPr>
      </w:pPr>
    </w:p>
    <w:p w14:paraId="355A467F" w14:textId="77777777" w:rsidR="00EE541D" w:rsidRPr="00EE541D" w:rsidRDefault="00EE541D" w:rsidP="00EE541D">
      <w:pPr>
        <w:pStyle w:val="EMEABodyText"/>
        <w:rPr>
          <w:szCs w:val="22"/>
          <w:lang w:val="pt-PT"/>
        </w:rPr>
      </w:pPr>
      <w:r w:rsidRPr="00EE541D">
        <w:rPr>
          <w:szCs w:val="22"/>
          <w:lang w:val="pt-PT"/>
        </w:rPr>
        <w:t>Hipersensibilidade à substância ativa ou a qualquer um dos excipientes mencionados na secção 6.1.</w:t>
      </w:r>
    </w:p>
    <w:p w14:paraId="634F3753" w14:textId="77777777" w:rsidR="00EE541D" w:rsidRPr="00EE541D" w:rsidRDefault="00EE541D" w:rsidP="00EE541D">
      <w:pPr>
        <w:pStyle w:val="EMEABodyText"/>
        <w:rPr>
          <w:szCs w:val="22"/>
          <w:lang w:val="pt-PT"/>
        </w:rPr>
      </w:pPr>
      <w:r w:rsidRPr="00EE541D">
        <w:rPr>
          <w:szCs w:val="22"/>
          <w:lang w:val="pt-PT"/>
        </w:rPr>
        <w:t>No segundo e terceiro trimestres da gravidez (ver secções 4.4 e 4.6).</w:t>
      </w:r>
    </w:p>
    <w:p w14:paraId="710A460A" w14:textId="77777777" w:rsidR="00EE541D" w:rsidRPr="00EE541D" w:rsidRDefault="00EE541D" w:rsidP="00EE541D">
      <w:pPr>
        <w:pStyle w:val="EMEABodyText"/>
        <w:rPr>
          <w:szCs w:val="22"/>
          <w:lang w:val="pt-PT"/>
        </w:rPr>
      </w:pPr>
    </w:p>
    <w:p w14:paraId="322DD423" w14:textId="77777777" w:rsidR="00EE541D" w:rsidRPr="00EE541D" w:rsidRDefault="00EE541D" w:rsidP="00EE541D">
      <w:pPr>
        <w:pStyle w:val="EMEABodyText"/>
        <w:rPr>
          <w:bCs/>
          <w:szCs w:val="22"/>
          <w:lang w:val="pt-PT"/>
        </w:rPr>
      </w:pPr>
      <w:r w:rsidRPr="00EE541D">
        <w:rPr>
          <w:bCs/>
          <w:szCs w:val="22"/>
          <w:lang w:val="pt-PT"/>
        </w:rPr>
        <w:t>O uso concomitante de Aprovel com medicamentos contendo aliscireno é contraindicado em doentes com diabetes mellitus ou compromisso renal (TFG &lt; 60 ml/min/1,73 m</w:t>
      </w:r>
      <w:r w:rsidRPr="00EE541D">
        <w:rPr>
          <w:bCs/>
          <w:szCs w:val="22"/>
          <w:vertAlign w:val="superscript"/>
          <w:lang w:val="pt-PT"/>
        </w:rPr>
        <w:t>2</w:t>
      </w:r>
      <w:r w:rsidRPr="00EE541D">
        <w:rPr>
          <w:bCs/>
          <w:szCs w:val="22"/>
          <w:lang w:val="pt-PT"/>
        </w:rPr>
        <w:t>) (ver secções 4.5 e 5.1).</w:t>
      </w:r>
    </w:p>
    <w:p w14:paraId="233008C6" w14:textId="77777777" w:rsidR="00EE541D" w:rsidRPr="00EE541D" w:rsidRDefault="00EE541D" w:rsidP="00EE541D">
      <w:pPr>
        <w:pStyle w:val="EMEABodyText"/>
        <w:rPr>
          <w:szCs w:val="22"/>
          <w:lang w:val="pt-PT"/>
        </w:rPr>
      </w:pPr>
    </w:p>
    <w:p w14:paraId="04CD6767" w14:textId="316A33CA" w:rsidR="00EE541D" w:rsidRPr="00EE541D" w:rsidRDefault="00EE541D" w:rsidP="00EE541D">
      <w:pPr>
        <w:pStyle w:val="EMEAHeading2"/>
        <w:rPr>
          <w:szCs w:val="22"/>
          <w:lang w:val="pt-PT"/>
        </w:rPr>
      </w:pPr>
      <w:r w:rsidRPr="00EE541D">
        <w:rPr>
          <w:szCs w:val="22"/>
          <w:lang w:val="pt-PT"/>
        </w:rPr>
        <w:t>4.4</w:t>
      </w:r>
      <w:r w:rsidRPr="00EE541D">
        <w:rPr>
          <w:szCs w:val="22"/>
          <w:lang w:val="pt-PT"/>
        </w:rPr>
        <w:tab/>
        <w:t>Advertências e precauções especiais de utilização</w:t>
      </w:r>
      <w:r w:rsidR="00DE6972">
        <w:rPr>
          <w:szCs w:val="22"/>
          <w:lang w:val="pt-PT"/>
        </w:rPr>
        <w:fldChar w:fldCharType="begin"/>
      </w:r>
      <w:r w:rsidR="00DE6972">
        <w:rPr>
          <w:szCs w:val="22"/>
          <w:lang w:val="pt-PT"/>
        </w:rPr>
        <w:instrText xml:space="preserve"> DOCVARIABLE vault_nd_53bb747d-376e-47d1-9752-395c01e0e6c8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7049B3B" w14:textId="77777777" w:rsidR="00EE541D" w:rsidRPr="00EE541D" w:rsidRDefault="00EE541D" w:rsidP="00EE541D">
      <w:pPr>
        <w:pStyle w:val="EMEAHeading2"/>
        <w:rPr>
          <w:szCs w:val="22"/>
          <w:lang w:val="pt-PT"/>
        </w:rPr>
      </w:pPr>
    </w:p>
    <w:p w14:paraId="66C404D7" w14:textId="77777777" w:rsidR="00EE541D" w:rsidRPr="00EE541D" w:rsidRDefault="00EE541D" w:rsidP="00EE541D">
      <w:pPr>
        <w:pStyle w:val="EMEABodyText"/>
        <w:rPr>
          <w:szCs w:val="22"/>
          <w:lang w:val="pt-PT"/>
        </w:rPr>
      </w:pPr>
      <w:r w:rsidRPr="00EE541D">
        <w:rPr>
          <w:szCs w:val="22"/>
          <w:u w:val="single"/>
          <w:lang w:val="pt-PT"/>
        </w:rPr>
        <w:t>Deplecção do volume intravascular</w:t>
      </w:r>
      <w:r w:rsidRPr="00EE541D">
        <w:rPr>
          <w:szCs w:val="22"/>
          <w:lang w:val="pt-PT"/>
        </w:rPr>
        <w:t>: pode ocorrer hipotensão sintomática, em especial após a primeira dose, em doentes que apresentam deplecção de sódio e/ou de volume por terapêutica diurética agressiva, restrição dietética de sal, diarreia ou vómitos. Tais condições devem ser corrigidas antes da administração do Aprovel.</w:t>
      </w:r>
    </w:p>
    <w:p w14:paraId="08FAA737" w14:textId="77777777" w:rsidR="00EE541D" w:rsidRPr="00EE541D" w:rsidRDefault="00EE541D" w:rsidP="00EE541D">
      <w:pPr>
        <w:pStyle w:val="EMEABodyText"/>
        <w:rPr>
          <w:szCs w:val="22"/>
          <w:lang w:val="pt-PT"/>
        </w:rPr>
      </w:pPr>
    </w:p>
    <w:p w14:paraId="12EDAD2B" w14:textId="77777777" w:rsidR="00EE541D" w:rsidRPr="00EE541D" w:rsidRDefault="00EE541D" w:rsidP="00EE541D">
      <w:pPr>
        <w:pStyle w:val="EMEABodyText"/>
        <w:rPr>
          <w:szCs w:val="22"/>
          <w:lang w:val="pt-PT"/>
        </w:rPr>
      </w:pPr>
      <w:r w:rsidRPr="00EE541D">
        <w:rPr>
          <w:szCs w:val="22"/>
          <w:u w:val="single"/>
          <w:lang w:val="pt-PT"/>
        </w:rPr>
        <w:t>Hipertensão renovascular</w:t>
      </w:r>
      <w:r w:rsidRPr="00EE541D">
        <w:rPr>
          <w:szCs w:val="22"/>
          <w:lang w:val="pt-PT"/>
        </w:rPr>
        <w:t>: existe um risco acrescido de hipotensão grave e de insuficiência renal em doentes com estenose arterial renal bilateral ou estenose da artéria que irriga um único rim funcionante que sejam tratados com medicamentos que afetem o sistema renina-angiotensina-aldosterona. Apesar deste efeito não estar documentado com Aprovel pode ser antecipado um efeito semelhante com os antagonistas dos recetores da angiotensina II.</w:t>
      </w:r>
    </w:p>
    <w:p w14:paraId="43190956" w14:textId="77777777" w:rsidR="00EE541D" w:rsidRPr="00EE541D" w:rsidRDefault="00EE541D" w:rsidP="00EE541D">
      <w:pPr>
        <w:pStyle w:val="EMEABodyText"/>
        <w:rPr>
          <w:szCs w:val="22"/>
          <w:lang w:val="pt-PT"/>
        </w:rPr>
      </w:pPr>
    </w:p>
    <w:p w14:paraId="3288035B" w14:textId="77777777" w:rsidR="00EE541D" w:rsidRPr="00EE541D" w:rsidRDefault="00EE541D" w:rsidP="00EE541D">
      <w:pPr>
        <w:pStyle w:val="EMEABodyText"/>
        <w:rPr>
          <w:szCs w:val="22"/>
          <w:lang w:val="pt-PT"/>
        </w:rPr>
      </w:pPr>
      <w:r w:rsidRPr="00EE541D">
        <w:rPr>
          <w:szCs w:val="22"/>
          <w:u w:val="single"/>
          <w:lang w:val="pt-PT"/>
        </w:rPr>
        <w:t>Insuficiência renal e transplante renal:</w:t>
      </w:r>
      <w:r w:rsidRPr="00EE541D">
        <w:rPr>
          <w:szCs w:val="22"/>
          <w:lang w:val="pt-PT"/>
        </w:rPr>
        <w:t xml:space="preserve"> quando o Aprovel é usado em doentes com insuficiência renal recomenda-se a monitorização periódica dos níveis séricos de potássio e creatinina. Não há experiência clínica quanto à administração de Aprovel em doentes com um transplante renal recente.</w:t>
      </w:r>
    </w:p>
    <w:p w14:paraId="26F58F1B" w14:textId="77777777" w:rsidR="00EE541D" w:rsidRPr="00EE541D" w:rsidRDefault="00EE541D" w:rsidP="00EE541D">
      <w:pPr>
        <w:pStyle w:val="EMEABodyText"/>
        <w:rPr>
          <w:szCs w:val="22"/>
          <w:lang w:val="pt-PT"/>
        </w:rPr>
      </w:pPr>
    </w:p>
    <w:p w14:paraId="357FB881" w14:textId="77777777" w:rsidR="00EE541D" w:rsidRPr="00EE541D" w:rsidRDefault="00EE541D" w:rsidP="00EE541D">
      <w:pPr>
        <w:pStyle w:val="EMEABodyText"/>
        <w:rPr>
          <w:szCs w:val="22"/>
          <w:lang w:val="pt-PT"/>
        </w:rPr>
      </w:pPr>
      <w:r w:rsidRPr="00EE541D">
        <w:rPr>
          <w:szCs w:val="22"/>
          <w:u w:val="single"/>
          <w:lang w:val="pt-PT"/>
        </w:rPr>
        <w:t>Doentes hipertensos com diabetes do tipo 2 e doença renal:</w:t>
      </w:r>
      <w:r w:rsidRPr="00EE541D">
        <w:rPr>
          <w:szCs w:val="22"/>
          <w:lang w:val="pt-PT"/>
        </w:rPr>
        <w:t xml:space="preserve"> numa análise realizada no estudo com doentes com doença renal avançada, os efeitos renais e vasculares do irbesartan não foram uniformes em todos os subgrupos. Particularmente, aparentam ser menos favoráveis na mulher e nos indivíduos não caucasianos (ver secção 5.1).</w:t>
      </w:r>
    </w:p>
    <w:p w14:paraId="7FD60174" w14:textId="77777777" w:rsidR="00EE541D" w:rsidRPr="00EE541D" w:rsidRDefault="00EE541D" w:rsidP="00EE541D">
      <w:pPr>
        <w:pStyle w:val="EMEABodyText"/>
        <w:rPr>
          <w:szCs w:val="22"/>
          <w:lang w:val="pt-PT"/>
        </w:rPr>
      </w:pPr>
    </w:p>
    <w:p w14:paraId="5002C21D" w14:textId="77777777" w:rsidR="00EE541D" w:rsidRPr="00EE541D" w:rsidRDefault="00EE541D" w:rsidP="00EE541D">
      <w:pPr>
        <w:autoSpaceDE w:val="0"/>
        <w:autoSpaceDN w:val="0"/>
        <w:adjustRightInd w:val="0"/>
        <w:jc w:val="both"/>
        <w:rPr>
          <w:rFonts w:ascii="Times New Roman" w:hAnsi="Times New Roman" w:cs="Times New Roman"/>
          <w:lang w:val="pt-PT"/>
        </w:rPr>
      </w:pPr>
      <w:r w:rsidRPr="00EE541D">
        <w:rPr>
          <w:rFonts w:ascii="Times New Roman" w:hAnsi="Times New Roman" w:cs="Times New Roman"/>
          <w:u w:val="single"/>
          <w:lang w:val="pt-PT"/>
        </w:rPr>
        <w:t>Duplo bloqueio do sistema renina-angiotensina-aldosterona (S-RAA</w:t>
      </w:r>
      <w:r w:rsidRPr="00EE541D">
        <w:rPr>
          <w:rFonts w:ascii="Times New Roman" w:hAnsi="Times New Roman" w:cs="Times New Roman"/>
          <w:lang w:val="pt-PT"/>
        </w:rPr>
        <w:t>):</w:t>
      </w:r>
    </w:p>
    <w:p w14:paraId="14DDBFDC" w14:textId="77777777" w:rsidR="00EE541D" w:rsidRPr="00EE541D" w:rsidRDefault="00EE541D" w:rsidP="00EE541D">
      <w:pPr>
        <w:jc w:val="both"/>
        <w:rPr>
          <w:rFonts w:ascii="Times New Roman" w:hAnsi="Times New Roman" w:cs="Times New Roman"/>
          <w:lang w:val="pt-PT" w:eastAsia="it-IT"/>
        </w:rPr>
      </w:pPr>
      <w:r w:rsidRPr="00EE541D">
        <w:rPr>
          <w:rFonts w:ascii="Times New Roman" w:hAnsi="Times New Roman" w:cs="Times New Roman"/>
          <w:lang w:val="pt-PT" w:eastAsia="it-IT"/>
        </w:rPr>
        <w:t>existe evidência de que o uso concomitante de inibidores da ECA, antagonistas dos recetores da angiotensina II ou aliscireno aumenta o risco de hipotensão, hipercaliemia e função renal diminuída (incluindo insuficiência renal aguda). O duplo bloqueio do SRAA através do uso combinado de inibidores da ECA, antagonistas dos recetores da angiotensina II ou aliscireno, é portanto, não recomendado (ver secções 4.5 e 5.1).</w:t>
      </w:r>
    </w:p>
    <w:p w14:paraId="1A160EED" w14:textId="77777777" w:rsidR="00EE541D" w:rsidRPr="00EE541D" w:rsidRDefault="00EE541D" w:rsidP="00EE541D">
      <w:pPr>
        <w:jc w:val="both"/>
        <w:rPr>
          <w:rFonts w:ascii="Times New Roman" w:hAnsi="Times New Roman" w:cs="Times New Roman"/>
          <w:lang w:val="pt-PT" w:eastAsia="it-IT"/>
        </w:rPr>
      </w:pPr>
      <w:r w:rsidRPr="00EE541D">
        <w:rPr>
          <w:rFonts w:ascii="Times New Roman" w:hAnsi="Times New Roman" w:cs="Times New Roman"/>
          <w:lang w:val="pt-PT" w:eastAsia="it-IT"/>
        </w:rPr>
        <w:lastRenderedPageBreak/>
        <w:t>Se a terapêutica de duplo bloqueio for considerada absolutamente necessária, esta só deverá ser utilizada sob a supervisão de um especialista e sujeita a uma monitorização frequente e apertada da função renal, eletrólitos e pressão arterial.</w:t>
      </w:r>
    </w:p>
    <w:p w14:paraId="5B474FD2" w14:textId="77777777" w:rsidR="00EE541D" w:rsidRPr="00EE541D" w:rsidRDefault="00EE541D" w:rsidP="00EE541D">
      <w:pPr>
        <w:pStyle w:val="EMEABodyText"/>
        <w:rPr>
          <w:szCs w:val="22"/>
          <w:lang w:val="pt-PT"/>
        </w:rPr>
      </w:pPr>
      <w:r w:rsidRPr="00EE541D">
        <w:rPr>
          <w:szCs w:val="22"/>
          <w:lang w:val="pt-PT"/>
        </w:rPr>
        <w:t>Os inibidores da ECA e os antagonistas dos recetores da angiotensina II não devem ser utilizados concomitantemente em doentes com nefropatia diabética.</w:t>
      </w:r>
    </w:p>
    <w:p w14:paraId="59CE0E31" w14:textId="77777777" w:rsidR="00EE541D" w:rsidRPr="00EE541D" w:rsidRDefault="00EE541D" w:rsidP="00EE541D">
      <w:pPr>
        <w:pStyle w:val="EMEABodyText"/>
        <w:rPr>
          <w:szCs w:val="22"/>
          <w:lang w:val="pt-PT"/>
        </w:rPr>
      </w:pPr>
    </w:p>
    <w:p w14:paraId="51036503" w14:textId="77777777" w:rsidR="00EE541D" w:rsidRPr="00EE541D" w:rsidRDefault="00EE541D" w:rsidP="00EE541D">
      <w:pPr>
        <w:pStyle w:val="EMEABodyText"/>
        <w:rPr>
          <w:szCs w:val="22"/>
          <w:lang w:val="pt-PT"/>
        </w:rPr>
      </w:pPr>
      <w:r w:rsidRPr="00EE541D">
        <w:rPr>
          <w:szCs w:val="22"/>
          <w:u w:val="single"/>
          <w:lang w:val="pt-PT"/>
        </w:rPr>
        <w:t>Hipercaliemia:</w:t>
      </w:r>
      <w:r w:rsidRPr="00EE541D">
        <w:rPr>
          <w:b/>
          <w:szCs w:val="22"/>
          <w:lang w:val="pt-PT"/>
        </w:rPr>
        <w:t xml:space="preserve"> </w:t>
      </w:r>
      <w:r w:rsidRPr="00EE541D">
        <w:rPr>
          <w:szCs w:val="22"/>
          <w:lang w:val="pt-PT"/>
        </w:rPr>
        <w:t>tal como outros medicamentos que afetam o sistema renina-angiotensina-aldosterona, pode ocorrer hipercaliemia durante o tratamento com Aprovel, especialmente em presença de insuficiência renal, proteinúria evidente devida a doença renal diabética, ou insuficiência cardíaca. Recomenda-se a monitorização cuidadosa do potássio sérico nos doentes em risco (ver secção 4.5).</w:t>
      </w:r>
    </w:p>
    <w:p w14:paraId="0A46FD8F" w14:textId="77777777" w:rsidR="00EE541D" w:rsidRPr="00EE541D" w:rsidRDefault="00EE541D" w:rsidP="00EE541D">
      <w:pPr>
        <w:pStyle w:val="EMEABodyText"/>
        <w:rPr>
          <w:szCs w:val="22"/>
          <w:lang w:val="pt-PT"/>
        </w:rPr>
      </w:pPr>
    </w:p>
    <w:p w14:paraId="607A05C7" w14:textId="77777777" w:rsidR="00EE541D" w:rsidRPr="00EE541D" w:rsidRDefault="00EE541D" w:rsidP="00EE541D">
      <w:pPr>
        <w:pStyle w:val="EMEABodyText"/>
        <w:rPr>
          <w:szCs w:val="22"/>
          <w:lang w:val="pt-PT"/>
        </w:rPr>
      </w:pPr>
      <w:r w:rsidRPr="00EE541D">
        <w:rPr>
          <w:szCs w:val="22"/>
          <w:u w:val="single"/>
          <w:lang w:val="pt-PT"/>
        </w:rPr>
        <w:t>Hipoglicemia:</w:t>
      </w:r>
      <w:r w:rsidRPr="00EE541D">
        <w:rPr>
          <w:szCs w:val="22"/>
          <w:lang w:val="pt-PT"/>
        </w:rPr>
        <w:t xml:space="preserve"> Aprovel pode induzir hipoglicemia, especialmente em doentes diabéticos. Uma monitorização adequada dos valores de glicose no sangue deve ser considerada em doentes tratados com insulina ou antidiabéticos. Pode ser necessário, quando indicado, um ajuste na dose de insulina ou de antidiabéticos (ver secção 4.5).</w:t>
      </w:r>
    </w:p>
    <w:p w14:paraId="443C914A" w14:textId="77777777" w:rsidR="00EE541D" w:rsidRPr="00EE541D" w:rsidRDefault="00EE541D" w:rsidP="00EE541D">
      <w:pPr>
        <w:pStyle w:val="EMEABodyText"/>
        <w:rPr>
          <w:szCs w:val="22"/>
          <w:lang w:val="pt-PT"/>
        </w:rPr>
      </w:pPr>
    </w:p>
    <w:p w14:paraId="629E903C" w14:textId="77777777" w:rsidR="00EE541D" w:rsidRPr="00EE541D" w:rsidRDefault="00EE541D" w:rsidP="00EE541D">
      <w:pPr>
        <w:pStyle w:val="EMEABodyText"/>
        <w:rPr>
          <w:szCs w:val="22"/>
          <w:lang w:val="pt-PT"/>
        </w:rPr>
      </w:pPr>
      <w:r w:rsidRPr="00EE541D">
        <w:rPr>
          <w:szCs w:val="22"/>
          <w:u w:val="single"/>
          <w:lang w:val="pt-PT"/>
        </w:rPr>
        <w:t>Lítio:</w:t>
      </w:r>
      <w:r w:rsidRPr="00EE541D">
        <w:rPr>
          <w:szCs w:val="22"/>
          <w:lang w:val="pt-PT"/>
        </w:rPr>
        <w:t xml:space="preserve"> não se recomenda a associação de lítio e Aprovel (ver secção 4.5).</w:t>
      </w:r>
    </w:p>
    <w:p w14:paraId="78102B28" w14:textId="77777777" w:rsidR="00EE541D" w:rsidRPr="00EE541D" w:rsidRDefault="00EE541D" w:rsidP="00EE541D">
      <w:pPr>
        <w:pStyle w:val="EMEABodyText"/>
        <w:rPr>
          <w:szCs w:val="22"/>
          <w:lang w:val="pt-PT"/>
        </w:rPr>
      </w:pPr>
    </w:p>
    <w:p w14:paraId="1F5483D0" w14:textId="77777777" w:rsidR="00EE541D" w:rsidRPr="00EE541D" w:rsidRDefault="00EE541D" w:rsidP="00EE541D">
      <w:pPr>
        <w:pStyle w:val="EMEABodyText"/>
        <w:rPr>
          <w:szCs w:val="22"/>
          <w:lang w:val="pt-PT"/>
        </w:rPr>
      </w:pPr>
      <w:r w:rsidRPr="00EE541D">
        <w:rPr>
          <w:szCs w:val="22"/>
          <w:u w:val="single"/>
          <w:lang w:val="pt-PT"/>
        </w:rPr>
        <w:t>Estenose aórtica e mitral, cardiomiopatia hipertrófica obstructiva:</w:t>
      </w:r>
      <w:r w:rsidRPr="00EE541D">
        <w:rPr>
          <w:szCs w:val="22"/>
          <w:lang w:val="pt-PT"/>
        </w:rPr>
        <w:t xml:space="preserve"> tal como com outros vasodilatadores recomenda-se precaução especial em doentes que sofrem de estenose aórtica ou mitral ou com cardiomiopatia hipertrófica obstructiva.</w:t>
      </w:r>
    </w:p>
    <w:p w14:paraId="085173CB" w14:textId="77777777" w:rsidR="00EE541D" w:rsidRPr="00EE541D" w:rsidRDefault="00EE541D" w:rsidP="00EE541D">
      <w:pPr>
        <w:pStyle w:val="EMEABodyText"/>
        <w:rPr>
          <w:szCs w:val="22"/>
          <w:lang w:val="pt-PT"/>
        </w:rPr>
      </w:pPr>
    </w:p>
    <w:p w14:paraId="37D3F32F" w14:textId="77777777" w:rsidR="00EE541D" w:rsidRPr="00EE541D" w:rsidRDefault="00EE541D" w:rsidP="00EE541D">
      <w:pPr>
        <w:pStyle w:val="EMEABodyText"/>
        <w:rPr>
          <w:szCs w:val="22"/>
          <w:lang w:val="pt-PT"/>
        </w:rPr>
      </w:pPr>
      <w:r w:rsidRPr="00EE541D">
        <w:rPr>
          <w:szCs w:val="22"/>
          <w:u w:val="single"/>
          <w:lang w:val="pt-PT"/>
        </w:rPr>
        <w:t>Aldosteronismo primário:</w:t>
      </w:r>
      <w:r w:rsidRPr="00EE541D">
        <w:rPr>
          <w:szCs w:val="22"/>
          <w:lang w:val="pt-PT"/>
        </w:rPr>
        <w:t xml:space="preserve"> os doentes com aldosteronismo primário não respondem geralmente aos medicamentos anti-hipertensores que atuam por inibição do sistema renina-angiotensina. Assim, não se recomenda o uso de Aprovel.</w:t>
      </w:r>
    </w:p>
    <w:p w14:paraId="59253401" w14:textId="77777777" w:rsidR="00EE541D" w:rsidRPr="00EE541D" w:rsidRDefault="00EE541D" w:rsidP="00EE541D">
      <w:pPr>
        <w:pStyle w:val="EMEABodyText"/>
        <w:rPr>
          <w:szCs w:val="22"/>
          <w:lang w:val="pt-PT"/>
        </w:rPr>
      </w:pPr>
    </w:p>
    <w:p w14:paraId="0348F3B7" w14:textId="77777777" w:rsidR="00EE541D" w:rsidRPr="00EE541D" w:rsidRDefault="00EE541D" w:rsidP="00EE541D">
      <w:pPr>
        <w:pStyle w:val="EMEABodyText"/>
        <w:rPr>
          <w:szCs w:val="22"/>
          <w:lang w:val="pt-PT"/>
        </w:rPr>
      </w:pPr>
    </w:p>
    <w:p w14:paraId="20BA75CB" w14:textId="77777777" w:rsidR="00EE541D" w:rsidRPr="00EE541D" w:rsidRDefault="00EE541D" w:rsidP="00EE541D">
      <w:pPr>
        <w:pStyle w:val="EMEABodyText"/>
        <w:rPr>
          <w:szCs w:val="22"/>
          <w:lang w:val="pt-PT"/>
        </w:rPr>
      </w:pPr>
      <w:r w:rsidRPr="00EE541D">
        <w:rPr>
          <w:szCs w:val="22"/>
          <w:u w:val="single"/>
          <w:lang w:val="pt-PT"/>
        </w:rPr>
        <w:t>Geral:</w:t>
      </w:r>
      <w:r w:rsidRPr="00EE541D">
        <w:rPr>
          <w:szCs w:val="22"/>
          <w:lang w:val="pt-PT"/>
        </w:rPr>
        <w:t xml:space="preserve"> em doentes cujo tónus vascular e função renal dependem predominantemente da atividade do sistema renina-angiotensina-aldosterona (ex. doentes com insuficiência cardíaca congestiva grave ou doença renal subjacente, incluindo estenose arterial renal), o tratamento com inibidores da enzima de conversão da angiotensina ou com antagonistas dos recetores da angiotensina </w:t>
      </w:r>
      <w:r w:rsidRPr="00EE541D">
        <w:rPr>
          <w:szCs w:val="22"/>
          <w:lang w:val="pt-PT"/>
        </w:rPr>
        <w:noBreakHyphen/>
        <w:t>II que afetam este sistema foi associado a hipotensão aguda, azotemia, oligúria e, raramente, a insuficiência renal aguda (ver secção 4.5). Tal como com qualquer anti-hipertensor, a redução excessiva da pressão arterial em doentes com cardiopatia isquémica ou doença isquémica cardiovascular pode conduzir a enfarte do miocárdio ou a acidente vascular cerebral.</w:t>
      </w:r>
    </w:p>
    <w:p w14:paraId="2C45BD13" w14:textId="77777777" w:rsidR="00EE541D" w:rsidRPr="00EE541D" w:rsidRDefault="00EE541D" w:rsidP="00EE541D">
      <w:pPr>
        <w:pStyle w:val="EMEABodyText"/>
        <w:rPr>
          <w:szCs w:val="22"/>
          <w:lang w:val="pt-PT"/>
        </w:rPr>
      </w:pPr>
      <w:r w:rsidRPr="00EE541D">
        <w:rPr>
          <w:szCs w:val="22"/>
          <w:lang w:val="pt-PT"/>
        </w:rPr>
        <w:t>Tal como observado para os inibidores da enzima de conversão da angiotensina, o irbesartan e os outros antagonistas da angiotensina aparentemente são menos eficazes na redução da pressão sanguínea nos indivíduos de raça negra, possivelmente devido a uma maior prevalência de estados com renina reduzida na população negra com hipertensão (ver secção 5.1).</w:t>
      </w:r>
    </w:p>
    <w:p w14:paraId="0A734198" w14:textId="77777777" w:rsidR="00EE541D" w:rsidRPr="00EE541D" w:rsidRDefault="00EE541D" w:rsidP="00EE541D">
      <w:pPr>
        <w:pStyle w:val="EMEABodyText"/>
        <w:rPr>
          <w:szCs w:val="22"/>
          <w:lang w:val="pt-PT"/>
        </w:rPr>
      </w:pPr>
    </w:p>
    <w:p w14:paraId="02A826D6" w14:textId="77777777" w:rsidR="00EE541D" w:rsidRPr="00EE541D" w:rsidRDefault="00EE541D" w:rsidP="00EE541D">
      <w:pPr>
        <w:pStyle w:val="EMEABodyText"/>
        <w:rPr>
          <w:szCs w:val="22"/>
          <w:lang w:val="pt-PT"/>
        </w:rPr>
      </w:pPr>
      <w:r w:rsidRPr="00EE541D">
        <w:rPr>
          <w:szCs w:val="22"/>
          <w:u w:val="single"/>
          <w:lang w:val="pt-PT"/>
        </w:rPr>
        <w:t>Gravidez:</w:t>
      </w:r>
      <w:r w:rsidRPr="00EE541D">
        <w:rPr>
          <w:szCs w:val="22"/>
          <w:lang w:val="pt-PT"/>
        </w:rPr>
        <w:t xml:space="preserve"> os antagonistas dos recetores da angiotensina II (ARAIIs) não devem ser iniciados durante a gravidez. A não ser em situações em que a manutenção da terapêutica com ARAII seja considerada essencial, nas doentes que planeiem engravidar o tratamento deve ser alterado para anti-hipertensores cujo perfil de segurança durante a gravidez esteja estabelecido. Quando é diagnosticada a gravidez, o tratamento com ARAIIs deve ser interrompido imediatamente e, se apropriado, deverá ser iniciada terapêutica alternativa (ver secções 4.3 e 4.6).</w:t>
      </w:r>
    </w:p>
    <w:p w14:paraId="07E67F37" w14:textId="77777777" w:rsidR="00EE541D" w:rsidRPr="00EE541D" w:rsidRDefault="00EE541D" w:rsidP="00EE541D">
      <w:pPr>
        <w:pStyle w:val="EMEABodyText"/>
        <w:rPr>
          <w:szCs w:val="22"/>
          <w:lang w:val="pt-PT"/>
        </w:rPr>
      </w:pPr>
    </w:p>
    <w:p w14:paraId="30AB1F8D" w14:textId="77777777" w:rsidR="00EE541D" w:rsidRPr="00EE541D" w:rsidRDefault="00EE541D" w:rsidP="00EE541D">
      <w:pPr>
        <w:pStyle w:val="EMEABodyText"/>
        <w:rPr>
          <w:szCs w:val="22"/>
          <w:lang w:val="pt-PT"/>
        </w:rPr>
      </w:pPr>
    </w:p>
    <w:p w14:paraId="2FE62208" w14:textId="77777777" w:rsidR="00EE541D" w:rsidRPr="00EE541D" w:rsidRDefault="00EE541D" w:rsidP="00EE541D">
      <w:pPr>
        <w:pStyle w:val="EMEABodyText"/>
        <w:rPr>
          <w:szCs w:val="22"/>
          <w:lang w:val="pt-PT"/>
        </w:rPr>
      </w:pPr>
      <w:r w:rsidRPr="00EE541D">
        <w:rPr>
          <w:szCs w:val="22"/>
          <w:u w:val="single"/>
          <w:lang w:val="pt-PT"/>
        </w:rPr>
        <w:t>População pediátrica:</w:t>
      </w:r>
      <w:r w:rsidRPr="00EE541D">
        <w:rPr>
          <w:szCs w:val="22"/>
          <w:lang w:val="pt-PT"/>
        </w:rPr>
        <w:t xml:space="preserve"> o irbesartan foi estudado em populações pediátricas com idade entre 6 e 16 anos, mas, até estarem disponíveis dados adicionais, os dados atuais não são suficientes para suportar uma extensão da utilização em crianças (ver secções 4.8, 5.1 e 5.2).</w:t>
      </w:r>
    </w:p>
    <w:p w14:paraId="2AB451E1" w14:textId="77777777" w:rsidR="00EE541D" w:rsidRPr="00EE541D" w:rsidRDefault="00EE541D" w:rsidP="00EE541D">
      <w:pPr>
        <w:pStyle w:val="EMEABodyText"/>
        <w:rPr>
          <w:szCs w:val="22"/>
          <w:lang w:val="pt-PT"/>
        </w:rPr>
      </w:pPr>
    </w:p>
    <w:p w14:paraId="18AC93DA" w14:textId="77777777" w:rsidR="00EE541D" w:rsidRDefault="00EE541D" w:rsidP="00EE541D">
      <w:pPr>
        <w:pStyle w:val="EMEABodyText"/>
        <w:rPr>
          <w:szCs w:val="22"/>
          <w:u w:val="single"/>
          <w:lang w:val="pt-PT"/>
        </w:rPr>
      </w:pPr>
    </w:p>
    <w:p w14:paraId="2B516C85" w14:textId="77777777" w:rsidR="00EE541D" w:rsidRDefault="00EE541D" w:rsidP="00EE541D">
      <w:pPr>
        <w:pStyle w:val="EMEABodyText"/>
        <w:rPr>
          <w:szCs w:val="22"/>
          <w:u w:val="single"/>
          <w:lang w:val="pt-PT"/>
        </w:rPr>
      </w:pPr>
    </w:p>
    <w:p w14:paraId="061352B1" w14:textId="77777777" w:rsidR="00EE541D" w:rsidRDefault="00EE541D" w:rsidP="00EE541D">
      <w:pPr>
        <w:pStyle w:val="EMEABodyText"/>
        <w:rPr>
          <w:szCs w:val="22"/>
          <w:u w:val="single"/>
          <w:lang w:val="pt-PT"/>
        </w:rPr>
      </w:pPr>
    </w:p>
    <w:p w14:paraId="01B8396B" w14:textId="77777777" w:rsidR="00EE541D" w:rsidRDefault="00EE541D" w:rsidP="00EE541D">
      <w:pPr>
        <w:pStyle w:val="EMEABodyText"/>
        <w:rPr>
          <w:szCs w:val="22"/>
          <w:u w:val="single"/>
          <w:lang w:val="pt-PT"/>
        </w:rPr>
      </w:pPr>
    </w:p>
    <w:p w14:paraId="62B5F313" w14:textId="2E5804AD" w:rsidR="00EE541D" w:rsidRPr="00EE541D" w:rsidRDefault="00EE541D" w:rsidP="00EE541D">
      <w:pPr>
        <w:pStyle w:val="EMEABodyText"/>
        <w:rPr>
          <w:szCs w:val="22"/>
          <w:u w:val="single"/>
          <w:lang w:val="pt-PT"/>
        </w:rPr>
      </w:pPr>
      <w:r w:rsidRPr="00EE541D">
        <w:rPr>
          <w:szCs w:val="22"/>
          <w:u w:val="single"/>
          <w:lang w:val="pt-PT"/>
        </w:rPr>
        <w:lastRenderedPageBreak/>
        <w:t>Excipientes:</w:t>
      </w:r>
    </w:p>
    <w:p w14:paraId="793B0949" w14:textId="77777777" w:rsidR="00EE541D" w:rsidRPr="00EE541D" w:rsidRDefault="00EE541D" w:rsidP="00EE541D">
      <w:pPr>
        <w:pStyle w:val="EMEABodyText"/>
        <w:rPr>
          <w:szCs w:val="22"/>
          <w:u w:val="single"/>
          <w:lang w:val="pt-PT"/>
        </w:rPr>
      </w:pPr>
    </w:p>
    <w:p w14:paraId="68E034E5" w14:textId="38690B4F" w:rsidR="00EE541D" w:rsidRPr="00EE541D" w:rsidRDefault="00EE541D" w:rsidP="00EE541D">
      <w:pPr>
        <w:pStyle w:val="EMEABodyText"/>
        <w:rPr>
          <w:szCs w:val="22"/>
          <w:lang w:val="pt-PT"/>
        </w:rPr>
      </w:pPr>
      <w:r w:rsidRPr="00EE541D">
        <w:rPr>
          <w:szCs w:val="22"/>
          <w:lang w:val="pt-PT"/>
        </w:rPr>
        <w:t>Aprovel 75 mg comprimido</w:t>
      </w:r>
      <w:r>
        <w:rPr>
          <w:szCs w:val="22"/>
          <w:lang w:val="pt-PT"/>
        </w:rPr>
        <w:t>s</w:t>
      </w:r>
      <w:r w:rsidRPr="00EE541D">
        <w:rPr>
          <w:szCs w:val="22"/>
          <w:lang w:val="pt-PT"/>
        </w:rPr>
        <w:t xml:space="preserve"> contém lactose. Doentes com problemas hereditários raros de intolerância à galactose, deficiência total de lactase ou mal absorção de glucose-galactose não devem tomar este medicamento.</w:t>
      </w:r>
    </w:p>
    <w:p w14:paraId="7C5A2D4C" w14:textId="77777777" w:rsidR="00EE541D" w:rsidRPr="00EE541D" w:rsidRDefault="00EE541D" w:rsidP="00EE541D">
      <w:pPr>
        <w:pStyle w:val="EMEABodyText"/>
        <w:rPr>
          <w:szCs w:val="22"/>
          <w:lang w:val="pt-PT"/>
        </w:rPr>
      </w:pPr>
    </w:p>
    <w:p w14:paraId="2A88C355" w14:textId="77777777" w:rsidR="00EE541D" w:rsidRPr="00EE541D" w:rsidRDefault="00EE541D" w:rsidP="00EE541D">
      <w:pPr>
        <w:pStyle w:val="EMEABodyText"/>
        <w:rPr>
          <w:szCs w:val="22"/>
          <w:lang w:val="pt-PT"/>
        </w:rPr>
      </w:pPr>
    </w:p>
    <w:p w14:paraId="5BBA5E22" w14:textId="30E3A98C" w:rsidR="00EE541D" w:rsidRPr="00EE541D" w:rsidRDefault="00EE541D" w:rsidP="00EE541D">
      <w:pPr>
        <w:pStyle w:val="EMEABodyText"/>
        <w:rPr>
          <w:szCs w:val="22"/>
          <w:lang w:val="pt-PT"/>
        </w:rPr>
      </w:pPr>
      <w:r w:rsidRPr="00EE541D">
        <w:rPr>
          <w:szCs w:val="22"/>
          <w:lang w:val="pt-PT"/>
        </w:rPr>
        <w:t>Aprovel 75 mg comprimido</w:t>
      </w:r>
      <w:r>
        <w:rPr>
          <w:szCs w:val="22"/>
          <w:lang w:val="pt-PT"/>
        </w:rPr>
        <w:t>s</w:t>
      </w:r>
      <w:r w:rsidRPr="00EE541D">
        <w:rPr>
          <w:szCs w:val="22"/>
          <w:lang w:val="pt-PT"/>
        </w:rPr>
        <w:t xml:space="preserve"> contém sódio. Este medicamento contém menos de 1 mmol de sódio (23 mg) por comprimido, isto significa que é essencialmente 'isento de sódio'.</w:t>
      </w:r>
    </w:p>
    <w:p w14:paraId="17BA186B" w14:textId="77777777" w:rsidR="00EE541D" w:rsidRPr="00EE541D" w:rsidRDefault="00EE541D" w:rsidP="00EE541D">
      <w:pPr>
        <w:pStyle w:val="EMEABodyText"/>
        <w:rPr>
          <w:szCs w:val="22"/>
          <w:lang w:val="pt-PT"/>
        </w:rPr>
      </w:pPr>
    </w:p>
    <w:p w14:paraId="59478115" w14:textId="27593548" w:rsidR="00EE541D" w:rsidRPr="00EE541D" w:rsidRDefault="00EE541D" w:rsidP="00EE541D">
      <w:pPr>
        <w:pStyle w:val="EMEAHeading2"/>
        <w:rPr>
          <w:szCs w:val="22"/>
          <w:lang w:val="pt-PT"/>
        </w:rPr>
      </w:pPr>
      <w:r w:rsidRPr="00EE541D">
        <w:rPr>
          <w:szCs w:val="22"/>
          <w:lang w:val="pt-PT"/>
        </w:rPr>
        <w:t>4.5</w:t>
      </w:r>
      <w:r w:rsidRPr="00EE541D">
        <w:rPr>
          <w:szCs w:val="22"/>
          <w:lang w:val="pt-PT"/>
        </w:rPr>
        <w:tab/>
        <w:t>Interações medicamentosas e outras formas de interação</w:t>
      </w:r>
      <w:r w:rsidR="00DE6972">
        <w:rPr>
          <w:szCs w:val="22"/>
          <w:lang w:val="pt-PT"/>
        </w:rPr>
        <w:fldChar w:fldCharType="begin"/>
      </w:r>
      <w:r w:rsidR="00DE6972">
        <w:rPr>
          <w:szCs w:val="22"/>
          <w:lang w:val="pt-PT"/>
        </w:rPr>
        <w:instrText xml:space="preserve"> DOCVARIABLE vault_nd_4247be16-4f9e-4dc1-b23f-40fd9049ad7b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72FF605" w14:textId="77777777" w:rsidR="00EE541D" w:rsidRPr="00EE541D" w:rsidRDefault="00EE541D" w:rsidP="00EE541D">
      <w:pPr>
        <w:pStyle w:val="EMEAHeading2"/>
        <w:rPr>
          <w:szCs w:val="22"/>
          <w:lang w:val="pt-PT"/>
        </w:rPr>
      </w:pPr>
    </w:p>
    <w:p w14:paraId="75FDED2A" w14:textId="77777777" w:rsidR="00EE541D" w:rsidRPr="00EE541D" w:rsidRDefault="00EE541D" w:rsidP="00EE541D">
      <w:pPr>
        <w:pStyle w:val="EMEABodyText"/>
        <w:rPr>
          <w:szCs w:val="22"/>
          <w:lang w:val="pt-PT"/>
        </w:rPr>
      </w:pPr>
      <w:r w:rsidRPr="00EE541D">
        <w:rPr>
          <w:szCs w:val="22"/>
          <w:u w:val="single"/>
          <w:lang w:val="pt-PT"/>
        </w:rPr>
        <w:t>Diuréticos e outros anti-hipertensores:</w:t>
      </w:r>
      <w:r w:rsidRPr="00EE541D">
        <w:rPr>
          <w:szCs w:val="22"/>
          <w:lang w:val="pt-PT"/>
        </w:rPr>
        <w:t xml:space="preserve"> outros anti-hipertensores podem aumentar os efeitos hipotensores do irbesartan; contudo, o Aprovel foi administrado de modo seguro com outros anti-hipertensores, tais como bloqueadores</w:t>
      </w:r>
      <w:r w:rsidRPr="00EE541D">
        <w:rPr>
          <w:szCs w:val="22"/>
          <w:lang w:val="pt-PT"/>
        </w:rPr>
        <w:noBreakHyphen/>
        <w:t>beta, bloqueadores dos canais do cálcio de longa duração e diuréticos tiazídicos. O tratamento prévio com doses elevadas de diuréticos pode produzir uma deplecção de volume e um risco de hipotensão quando se inicia a terapêutica com Aprovel (ver secção 4.4).</w:t>
      </w:r>
    </w:p>
    <w:p w14:paraId="29804BCF" w14:textId="77777777" w:rsidR="00EE541D" w:rsidRPr="00EE541D" w:rsidRDefault="00EE541D" w:rsidP="00EE541D">
      <w:pPr>
        <w:pStyle w:val="EMEABodyText"/>
        <w:rPr>
          <w:szCs w:val="22"/>
          <w:lang w:val="pt-PT"/>
        </w:rPr>
      </w:pPr>
    </w:p>
    <w:p w14:paraId="39E91F3D" w14:textId="77777777" w:rsidR="00EE541D" w:rsidRPr="00EE541D" w:rsidRDefault="00EE541D" w:rsidP="00EE541D">
      <w:pPr>
        <w:autoSpaceDE w:val="0"/>
        <w:autoSpaceDN w:val="0"/>
        <w:adjustRightInd w:val="0"/>
        <w:jc w:val="both"/>
        <w:rPr>
          <w:rFonts w:ascii="Times New Roman" w:hAnsi="Times New Roman" w:cs="Times New Roman"/>
          <w:lang w:val="pt-PT"/>
        </w:rPr>
      </w:pPr>
      <w:r w:rsidRPr="00EE541D">
        <w:rPr>
          <w:rFonts w:ascii="Times New Roman" w:hAnsi="Times New Roman" w:cs="Times New Roman"/>
          <w:u w:val="single"/>
          <w:lang w:val="pt-PT"/>
        </w:rPr>
        <w:t>Medicamentos contendo aliscireno ou inibidores ECA</w:t>
      </w:r>
      <w:r w:rsidRPr="00EE541D">
        <w:rPr>
          <w:rFonts w:ascii="Times New Roman" w:hAnsi="Times New Roman" w:cs="Times New Roman"/>
          <w:lang w:val="pt-PT"/>
        </w:rPr>
        <w:t xml:space="preserve">: </w:t>
      </w:r>
      <w:r w:rsidRPr="00EE541D">
        <w:rPr>
          <w:rFonts w:ascii="Times New Roman" w:hAnsi="Times New Roman" w:cs="Times New Roman"/>
          <w:lang w:val="pt-PT" w:eastAsia="it-IT"/>
        </w:rPr>
        <w:t>os dados de ensaios clínicos têm demonstrado que o duplo bloqueio do sistema renina-angiotensina-aldosterona (SRAA) através do uso combinado de inibidores da ECA, antagonistas dos recetores da angiotensina II ou aliscireno está associado a uma maior frequência de acontecimentos adversos, tais como hipotensão, hipercaliemia e função renal diminuída (incluindo insuficiência renal aguda)</w:t>
      </w:r>
      <w:r w:rsidRPr="00EE541D">
        <w:rPr>
          <w:rFonts w:ascii="Times New Roman" w:hAnsi="Times New Roman" w:cs="Times New Roman"/>
          <w:lang w:val="pt-PT" w:eastAsia="de-DE"/>
        </w:rPr>
        <w:t xml:space="preserve"> em comparação com o uso de um único fármaco com ação no SRAA (ver secções 4.3, 4.4 e 5.1).</w:t>
      </w:r>
    </w:p>
    <w:p w14:paraId="3F60353C" w14:textId="77777777" w:rsidR="00EE541D" w:rsidRPr="00EE541D" w:rsidRDefault="00EE541D" w:rsidP="00EE541D">
      <w:pPr>
        <w:pStyle w:val="EMEABodyText"/>
        <w:rPr>
          <w:szCs w:val="22"/>
          <w:lang w:val="pt-PT"/>
        </w:rPr>
      </w:pPr>
    </w:p>
    <w:p w14:paraId="68E722F9" w14:textId="77777777" w:rsidR="00EE541D" w:rsidRPr="00EE541D" w:rsidRDefault="00EE541D" w:rsidP="00EE541D">
      <w:pPr>
        <w:pStyle w:val="EMEABodyText"/>
        <w:rPr>
          <w:szCs w:val="22"/>
          <w:lang w:val="pt-PT"/>
        </w:rPr>
      </w:pPr>
      <w:r w:rsidRPr="00EE541D">
        <w:rPr>
          <w:szCs w:val="22"/>
          <w:u w:val="single"/>
          <w:lang w:val="pt-PT"/>
        </w:rPr>
        <w:t>Suplementos de potássio e diuréticos poupadores do potássio:</w:t>
      </w:r>
      <w:r w:rsidRPr="00EE541D">
        <w:rPr>
          <w:szCs w:val="22"/>
          <w:lang w:val="pt-PT"/>
        </w:rPr>
        <w:t xml:space="preserve"> tendo por base a experiência com o uso de medicamentos que afetam o sistema renina-angiotensina, o uso concomitante de diuréticos poupadores do potássio, suplementos do potássio, substitutos de sal contendo potássio ou outros medicamentos que podem aumentar os níveis séricos do potássio (ex. heparina) pode levar a aumentos do potássio sérico e não são, consequentemente, recomendados (ver secção 4.4).</w:t>
      </w:r>
    </w:p>
    <w:p w14:paraId="0635A50B" w14:textId="77777777" w:rsidR="00EE541D" w:rsidRPr="00EE541D" w:rsidRDefault="00EE541D" w:rsidP="00EE541D">
      <w:pPr>
        <w:pStyle w:val="EMEABodyText"/>
        <w:rPr>
          <w:szCs w:val="22"/>
          <w:lang w:val="pt-PT"/>
        </w:rPr>
      </w:pPr>
    </w:p>
    <w:p w14:paraId="530950C4" w14:textId="77777777" w:rsidR="00EE541D" w:rsidRPr="00EE541D" w:rsidRDefault="00EE541D" w:rsidP="00EE541D">
      <w:pPr>
        <w:pStyle w:val="EMEABodyText"/>
        <w:rPr>
          <w:szCs w:val="22"/>
          <w:lang w:val="pt-PT"/>
        </w:rPr>
      </w:pPr>
      <w:r w:rsidRPr="00EE541D">
        <w:rPr>
          <w:szCs w:val="22"/>
          <w:u w:val="single"/>
          <w:lang w:val="pt-PT"/>
        </w:rPr>
        <w:t>Lítio:</w:t>
      </w:r>
      <w:r w:rsidRPr="00EE541D">
        <w:rPr>
          <w:b/>
          <w:szCs w:val="22"/>
          <w:lang w:val="pt-PT"/>
        </w:rPr>
        <w:t xml:space="preserve"> </w:t>
      </w:r>
      <w:r w:rsidRPr="00EE541D">
        <w:rPr>
          <w:szCs w:val="22"/>
          <w:lang w:val="pt-PT"/>
        </w:rPr>
        <w:t>durante a administração concomitante de lítio com inibidores da enzima de conversão da angiotensina foram referidos aumentos reversíveis nas concentrações séricas de lítio e toxicidade. Até ao momento foram notificados, muito raramente, efeitos semelhantes com o irbesartan. Consequentemente, não se recomenda esta associação (ver secção 4.4). Caso a associação seja necessária, recomenda-se a monitorização cuidadosa dos níveis séricos do lítio.</w:t>
      </w:r>
    </w:p>
    <w:p w14:paraId="276C4AC4" w14:textId="77777777" w:rsidR="00EE541D" w:rsidRPr="00EE541D" w:rsidRDefault="00EE541D" w:rsidP="00EE541D">
      <w:pPr>
        <w:pStyle w:val="EMEABodyText"/>
        <w:rPr>
          <w:szCs w:val="22"/>
          <w:lang w:val="pt-PT"/>
        </w:rPr>
      </w:pPr>
    </w:p>
    <w:p w14:paraId="007D19B3" w14:textId="39D3D6D8" w:rsidR="00EE541D" w:rsidRPr="00EE541D" w:rsidRDefault="00EE541D" w:rsidP="00EE541D">
      <w:pPr>
        <w:pStyle w:val="EMEABodyText"/>
        <w:rPr>
          <w:szCs w:val="22"/>
          <w:lang w:val="pt-PT"/>
        </w:rPr>
      </w:pPr>
      <w:r w:rsidRPr="00EE541D">
        <w:rPr>
          <w:szCs w:val="22"/>
          <w:u w:val="single"/>
          <w:lang w:val="pt-PT"/>
        </w:rPr>
        <w:t>Fármacos anti-inflamatórios não-esteroides:</w:t>
      </w:r>
      <w:r w:rsidRPr="00EE541D">
        <w:rPr>
          <w:szCs w:val="22"/>
          <w:lang w:val="pt-PT"/>
        </w:rPr>
        <w:t xml:space="preserve"> quando os antagonistas da angiotensina II são administrados simultaneamente com fármacos anti-inflamatórios não esteroides (i.e. inibidores seletivos da COX-2, ácido acetilsalicílico (&gt; 3 g/dia) e AINEs não seletivos) pode ocorrer a atenuação do efeito antihipertensor.</w:t>
      </w:r>
    </w:p>
    <w:p w14:paraId="5A4F88FF" w14:textId="77777777" w:rsidR="00EE541D" w:rsidRPr="00EE541D" w:rsidRDefault="00EE541D" w:rsidP="00EE541D">
      <w:pPr>
        <w:pStyle w:val="EMEABodyText"/>
        <w:rPr>
          <w:szCs w:val="22"/>
          <w:lang w:val="pt-PT"/>
        </w:rPr>
      </w:pPr>
      <w:r w:rsidRPr="00EE541D">
        <w:rPr>
          <w:szCs w:val="22"/>
          <w:lang w:val="pt-PT"/>
        </w:rPr>
        <w:t>A utilização concomitante de antagonistas da angiotensina II e AINEs, à semelhança dos IECAs, pode levar a um risco aumentado de agravamento da função renal, incluindo possível insuficiência renal aguda, e a um aumento no potássio sérico, especialmente em doentes com lesão pré-existente na função renal. A associação deve ser administrada com precaução, especialmente no doente idoso. Os doentes devem ser adequadamente hidratados e deve ser considerada a monitorização da função renal após o início da terapêutica concomitante e depois periodicamente.</w:t>
      </w:r>
    </w:p>
    <w:p w14:paraId="3847757B" w14:textId="77777777" w:rsidR="00EE541D" w:rsidRPr="00EE541D" w:rsidRDefault="00EE541D" w:rsidP="00EE541D">
      <w:pPr>
        <w:pStyle w:val="EMEABodyText"/>
        <w:rPr>
          <w:szCs w:val="22"/>
          <w:lang w:val="pt-PT"/>
        </w:rPr>
      </w:pPr>
    </w:p>
    <w:p w14:paraId="2872C2A2" w14:textId="77777777" w:rsidR="00EE541D" w:rsidRPr="00EE541D" w:rsidRDefault="00EE541D" w:rsidP="00EE541D">
      <w:pPr>
        <w:pStyle w:val="EMEABodyText"/>
        <w:rPr>
          <w:szCs w:val="22"/>
          <w:lang w:val="pt-PT"/>
        </w:rPr>
      </w:pPr>
      <w:r w:rsidRPr="00EE541D">
        <w:rPr>
          <w:szCs w:val="22"/>
          <w:u w:val="single"/>
          <w:lang w:val="pt-PT"/>
        </w:rPr>
        <w:t>Repaglinida:</w:t>
      </w:r>
      <w:r w:rsidRPr="00EE541D">
        <w:rPr>
          <w:szCs w:val="22"/>
          <w:lang w:val="pt-PT"/>
        </w:rPr>
        <w:t xml:space="preserve"> irbesartan tem o potencial de inibir OATP1B1. Num estudo clínico, foi notificado que o irbesartan aumentou a Cmax e a AUC da repaglinida (substrato de OATP1B1) em 1,8 vezes e 1,3 vezes, respetivamente, quando administrado 1 hora antes da repaglinida. Noutro estudo, não foi notificada nenhuma interação farmacocinética relevante, quando os dois medicamentos foram coadministrados. Portanto, pode ser necessário um ajuste posológico do tratamento antidiabético com a repaglinida (ver secção 4.4).</w:t>
      </w:r>
    </w:p>
    <w:p w14:paraId="55A17740" w14:textId="77777777" w:rsidR="00EE541D" w:rsidRPr="00EE541D" w:rsidRDefault="00EE541D" w:rsidP="00EE541D">
      <w:pPr>
        <w:pStyle w:val="EMEABodyText"/>
        <w:rPr>
          <w:szCs w:val="22"/>
          <w:lang w:val="pt-PT"/>
        </w:rPr>
      </w:pPr>
    </w:p>
    <w:p w14:paraId="2E68A725" w14:textId="77777777" w:rsidR="00EE541D" w:rsidRPr="00EE541D" w:rsidRDefault="00EE541D" w:rsidP="00EE541D">
      <w:pPr>
        <w:pStyle w:val="EMEABodyText"/>
        <w:rPr>
          <w:szCs w:val="22"/>
          <w:lang w:val="pt-PT"/>
        </w:rPr>
      </w:pPr>
      <w:r w:rsidRPr="00EE541D">
        <w:rPr>
          <w:szCs w:val="22"/>
          <w:u w:val="single"/>
          <w:lang w:val="pt-PT"/>
        </w:rPr>
        <w:lastRenderedPageBreak/>
        <w:t>Informações adicionais sobre as interações do irbesartan:</w:t>
      </w:r>
      <w:r w:rsidRPr="00EE541D">
        <w:rPr>
          <w:szCs w:val="22"/>
          <w:lang w:val="pt-PT"/>
        </w:rPr>
        <w:t xml:space="preserve"> nos estudos clínicos a farmacocinética do irbesartan não é afetada pela hidroclorotiazida. O irbesartan é principalmente metabolizado pela CYP2C9 e em menor extensão pela glucuronidação. Não foram observadas interações farmacodinâmicas ou farmacocinéticas significativas quando o irbesartan foi coadministrado com a varfarina, um medicamento metabolizado pela CYP2C9. Os efeitos dos indutores da CYP2C9, como a rifampicina, não foram avaliados na farmacocinética do irbesartan. A farmacocinética da digoxina não foi alterada pela coadministração do irbesartan.</w:t>
      </w:r>
    </w:p>
    <w:p w14:paraId="7FE1088F" w14:textId="77777777" w:rsidR="00EE541D" w:rsidRPr="00EE541D" w:rsidRDefault="00EE541D" w:rsidP="00EE541D">
      <w:pPr>
        <w:pStyle w:val="EMEABodyText"/>
        <w:rPr>
          <w:szCs w:val="22"/>
          <w:lang w:val="pt-PT"/>
        </w:rPr>
      </w:pPr>
    </w:p>
    <w:p w14:paraId="77125925" w14:textId="1D601F14" w:rsidR="00EE541D" w:rsidRPr="00EE541D" w:rsidRDefault="00EE541D" w:rsidP="00EE541D">
      <w:pPr>
        <w:pStyle w:val="EMEAHeading2"/>
        <w:rPr>
          <w:szCs w:val="22"/>
          <w:lang w:val="pt-PT"/>
        </w:rPr>
      </w:pPr>
      <w:r w:rsidRPr="00EE541D">
        <w:rPr>
          <w:szCs w:val="22"/>
          <w:lang w:val="pt-PT"/>
        </w:rPr>
        <w:t>4.6</w:t>
      </w:r>
      <w:r w:rsidRPr="00EE541D">
        <w:rPr>
          <w:szCs w:val="22"/>
          <w:lang w:val="pt-PT"/>
        </w:rPr>
        <w:tab/>
        <w:t>Fertilidade, gravidez e aleitamento</w:t>
      </w:r>
      <w:r w:rsidR="00DE6972">
        <w:rPr>
          <w:szCs w:val="22"/>
          <w:lang w:val="pt-PT"/>
        </w:rPr>
        <w:fldChar w:fldCharType="begin"/>
      </w:r>
      <w:r w:rsidR="00DE6972">
        <w:rPr>
          <w:szCs w:val="22"/>
          <w:lang w:val="pt-PT"/>
        </w:rPr>
        <w:instrText xml:space="preserve"> DOCVARIABLE vault_nd_fe953671-780e-4cfd-92f9-96d3e321ea51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5F2E2BF" w14:textId="77777777" w:rsidR="00EE541D" w:rsidRPr="00EE541D" w:rsidRDefault="00EE541D" w:rsidP="00EE541D">
      <w:pPr>
        <w:pStyle w:val="EMEAHeading2"/>
        <w:rPr>
          <w:szCs w:val="22"/>
          <w:lang w:val="pt-PT"/>
        </w:rPr>
      </w:pPr>
    </w:p>
    <w:p w14:paraId="21F16812" w14:textId="77777777" w:rsidR="00EE541D" w:rsidRPr="00EE541D" w:rsidRDefault="00EE541D" w:rsidP="00EE541D">
      <w:pPr>
        <w:pStyle w:val="EMEABodyText"/>
        <w:keepNext/>
        <w:rPr>
          <w:color w:val="000000"/>
          <w:szCs w:val="22"/>
          <w:lang w:val="pt-PT"/>
        </w:rPr>
      </w:pPr>
      <w:r w:rsidRPr="00EE541D">
        <w:rPr>
          <w:color w:val="000000"/>
          <w:szCs w:val="22"/>
          <w:u w:val="single"/>
          <w:lang w:val="pt-PT"/>
        </w:rPr>
        <w:t>Gravidez</w:t>
      </w:r>
    </w:p>
    <w:p w14:paraId="4532343C" w14:textId="77777777" w:rsidR="00EE541D" w:rsidRPr="00EE541D" w:rsidRDefault="00EE541D" w:rsidP="00EE541D">
      <w:pPr>
        <w:pStyle w:val="EMEABodyText"/>
        <w:keepNext/>
        <w:rPr>
          <w:szCs w:val="22"/>
          <w:lang w:val="pt-PT"/>
        </w:rPr>
      </w:pPr>
    </w:p>
    <w:p w14:paraId="320AB664" w14:textId="77777777" w:rsidR="00EE541D" w:rsidRPr="00EE541D" w:rsidRDefault="00EE541D" w:rsidP="00EE541D">
      <w:pPr>
        <w:pStyle w:val="EMEABodyText"/>
        <w:pBdr>
          <w:top w:val="single" w:sz="4" w:space="1" w:color="auto"/>
          <w:left w:val="single" w:sz="4" w:space="4" w:color="auto"/>
          <w:bottom w:val="single" w:sz="4" w:space="1" w:color="auto"/>
          <w:right w:val="single" w:sz="4" w:space="4" w:color="auto"/>
        </w:pBdr>
        <w:rPr>
          <w:szCs w:val="22"/>
          <w:lang w:val="pt-PT"/>
        </w:rPr>
      </w:pPr>
      <w:r w:rsidRPr="00EE541D">
        <w:rPr>
          <w:szCs w:val="22"/>
          <w:lang w:val="pt-PT"/>
        </w:rPr>
        <w:t>A administração de ARAIIs não é recomendada durante o primeiro trimestre de gravidez (ver secção 4.4). A administração de ARAIIs está contraindicada durante o segundo e terceiro trimestres de gravidez (ver secções 4.3 e 4.4).</w:t>
      </w:r>
    </w:p>
    <w:p w14:paraId="6003F6F0" w14:textId="77777777" w:rsidR="00EE541D" w:rsidRPr="00EE541D" w:rsidRDefault="00EE541D" w:rsidP="00EE541D">
      <w:pPr>
        <w:pStyle w:val="EMEABodyText"/>
        <w:rPr>
          <w:szCs w:val="22"/>
          <w:lang w:val="pt-PT"/>
        </w:rPr>
      </w:pPr>
    </w:p>
    <w:p w14:paraId="13254283" w14:textId="77777777" w:rsidR="00EE541D" w:rsidRPr="00EE541D" w:rsidRDefault="00EE541D" w:rsidP="00EE541D">
      <w:pPr>
        <w:pStyle w:val="EMEABodyText"/>
        <w:rPr>
          <w:szCs w:val="22"/>
          <w:lang w:val="pt-PT"/>
        </w:rPr>
      </w:pPr>
      <w:r w:rsidRPr="00EE541D">
        <w:rPr>
          <w:bCs/>
          <w:iCs/>
          <w:szCs w:val="22"/>
          <w:lang w:val="pt-PT"/>
        </w:rPr>
        <w:t>A evidência epidemiológica relativa ao risco de teratogenicidade após a exposição aos IECAs durante o 1º trimestre de gravidez não é conclusiva; contudo, não é possível excluir um ligeiro aumento do risco. Enquanto não existem dados de estudos epidemiológicos controlados relativos ao risco associado aos antagonistas dos recetores da angiotensina II (</w:t>
      </w:r>
      <w:r w:rsidRPr="00EE541D">
        <w:rPr>
          <w:szCs w:val="22"/>
          <w:lang w:val="pt-PT"/>
        </w:rPr>
        <w:t xml:space="preserve">ARAIIs), os riscos para esta classe de fármacos poderão ser semelhantes. </w:t>
      </w:r>
      <w:r w:rsidRPr="00EE541D">
        <w:rPr>
          <w:bCs/>
          <w:iCs/>
          <w:szCs w:val="22"/>
          <w:lang w:val="pt-PT"/>
        </w:rPr>
        <w:t xml:space="preserve">A não ser que a manutenção do tratamento com </w:t>
      </w:r>
      <w:r w:rsidRPr="00EE541D">
        <w:rPr>
          <w:szCs w:val="22"/>
          <w:lang w:val="pt-PT"/>
        </w:rPr>
        <w:t>ARA II</w:t>
      </w:r>
      <w:r w:rsidRPr="00EE541D">
        <w:rPr>
          <w:bCs/>
          <w:iCs/>
          <w:szCs w:val="22"/>
          <w:lang w:val="pt-PT"/>
        </w:rPr>
        <w:t xml:space="preserve"> seja considerada essencial, nas doentes que planeiem engravidar a medicação deve ser substituída por terapêuticas anti-hipertensoras alternativas cujo perfil de segurança durante a gravidez esteja estabelecido. </w:t>
      </w:r>
      <w:r w:rsidRPr="00C124BE">
        <w:rPr>
          <w:szCs w:val="22"/>
          <w:lang w:val="pt-PT"/>
        </w:rPr>
        <w:t>Quando é diagnosticada a gravidez, o tratamento com ARAIIs deve ser interrompido imediatamente e, se apropriado, deverá ser iniciada terapêutica alternativa.</w:t>
      </w:r>
    </w:p>
    <w:p w14:paraId="17754F98" w14:textId="77777777" w:rsidR="00EE541D" w:rsidRPr="00EE541D" w:rsidRDefault="00EE541D" w:rsidP="00EE541D">
      <w:pPr>
        <w:pStyle w:val="EMEABodyText"/>
        <w:rPr>
          <w:color w:val="000000"/>
          <w:szCs w:val="22"/>
          <w:lang w:val="pt-PT"/>
        </w:rPr>
      </w:pPr>
    </w:p>
    <w:p w14:paraId="0A7B2FF2" w14:textId="77777777" w:rsidR="00EE541D" w:rsidRPr="00EE541D" w:rsidRDefault="00EE541D" w:rsidP="00EE541D">
      <w:pPr>
        <w:pStyle w:val="EMEABodyText"/>
        <w:rPr>
          <w:szCs w:val="22"/>
          <w:lang w:val="pt-PT"/>
        </w:rPr>
      </w:pPr>
      <w:r w:rsidRPr="00EE541D">
        <w:rPr>
          <w:szCs w:val="22"/>
          <w:lang w:val="pt-PT"/>
        </w:rPr>
        <w:t>A exposição a ARAII durante o segundo e terceiro trimestres de gravidez está reconhecidamente associada à indução de toxicidade fetal em humanos (diminuição da função renal, oligohidrâmnio, atraso na ossificação do crânio) e toxicidade neonatal (insuficiência renal, hipotensão, hipercaliemia) (ver secção 5.3).</w:t>
      </w:r>
    </w:p>
    <w:p w14:paraId="32EB1375" w14:textId="77777777" w:rsidR="00EE541D" w:rsidRPr="00C124BE" w:rsidRDefault="00EE541D" w:rsidP="00EE541D">
      <w:pPr>
        <w:pStyle w:val="EMEABodyText"/>
        <w:rPr>
          <w:szCs w:val="22"/>
          <w:lang w:val="pt-PT"/>
        </w:rPr>
      </w:pPr>
      <w:r w:rsidRPr="00C124BE">
        <w:rPr>
          <w:szCs w:val="22"/>
          <w:lang w:val="pt-PT"/>
        </w:rPr>
        <w:t>No caso de a exposição aos ARAIIs ter ocorrido a partir do segundo trimestre de gravidez, recomenda-se a monitorização ultrassonográfica da função renal e dos ossos do crânio.</w:t>
      </w:r>
    </w:p>
    <w:p w14:paraId="7F564059" w14:textId="77777777" w:rsidR="00EE541D" w:rsidRPr="00EE541D" w:rsidRDefault="00EE541D" w:rsidP="00EE541D">
      <w:pPr>
        <w:pStyle w:val="EMEABodyText"/>
        <w:rPr>
          <w:szCs w:val="22"/>
          <w:lang w:val="pt-PT"/>
        </w:rPr>
      </w:pPr>
      <w:r w:rsidRPr="00C124BE">
        <w:rPr>
          <w:szCs w:val="22"/>
          <w:lang w:val="pt-PT"/>
        </w:rPr>
        <w:t>Os lactentes cujas mães estiveram expostas a ARAIIs devem ser cuidadosamente observados no sentido de diagnosticar hipotensão (ver secções 4.3 e 4.4).</w:t>
      </w:r>
    </w:p>
    <w:p w14:paraId="2AEF9629" w14:textId="77777777" w:rsidR="00EE541D" w:rsidRPr="00EE541D" w:rsidRDefault="00EE541D" w:rsidP="00EE541D">
      <w:pPr>
        <w:pStyle w:val="EMEABodyText"/>
        <w:rPr>
          <w:szCs w:val="22"/>
          <w:lang w:val="pt-PT"/>
        </w:rPr>
      </w:pPr>
    </w:p>
    <w:p w14:paraId="4460783D" w14:textId="77777777" w:rsidR="00EE541D" w:rsidRPr="00EE541D" w:rsidRDefault="00EE541D" w:rsidP="00EE541D">
      <w:pPr>
        <w:pStyle w:val="EMEABodyText"/>
        <w:keepNext/>
        <w:rPr>
          <w:szCs w:val="22"/>
          <w:u w:val="single"/>
          <w:lang w:val="pt-PT"/>
        </w:rPr>
      </w:pPr>
      <w:r w:rsidRPr="00EE541D">
        <w:rPr>
          <w:szCs w:val="22"/>
          <w:u w:val="single"/>
          <w:lang w:val="pt-PT"/>
        </w:rPr>
        <w:t>Amamentação</w:t>
      </w:r>
    </w:p>
    <w:p w14:paraId="43F191BA" w14:textId="77777777" w:rsidR="00EE541D" w:rsidRPr="00EE541D" w:rsidRDefault="00EE541D" w:rsidP="00EE541D">
      <w:pPr>
        <w:pStyle w:val="EMEABodyText"/>
        <w:keepNext/>
        <w:rPr>
          <w:szCs w:val="22"/>
          <w:lang w:val="pt-PT"/>
        </w:rPr>
      </w:pPr>
    </w:p>
    <w:p w14:paraId="2570770C" w14:textId="77777777" w:rsidR="00EE541D" w:rsidRPr="00EE541D" w:rsidRDefault="00EE541D" w:rsidP="00EE541D">
      <w:pPr>
        <w:pStyle w:val="EMEABodyText"/>
        <w:rPr>
          <w:szCs w:val="22"/>
          <w:lang w:val="pt-PT"/>
        </w:rPr>
      </w:pPr>
      <w:r w:rsidRPr="00EE541D">
        <w:rPr>
          <w:bCs/>
          <w:iCs/>
          <w:szCs w:val="22"/>
          <w:lang w:val="pt-PT"/>
        </w:rPr>
        <w:t xml:space="preserve">Uma vez que não se encontra disponível informação sobre a utilização de </w:t>
      </w:r>
      <w:r w:rsidRPr="00EE541D">
        <w:rPr>
          <w:noProof/>
          <w:szCs w:val="22"/>
          <w:lang w:val="pt-PT"/>
        </w:rPr>
        <w:t>Aprovel durante o aleitamento, a terapêutica com Aprovel</w:t>
      </w:r>
      <w:r w:rsidRPr="00EE541D">
        <w:rPr>
          <w:i/>
          <w:noProof/>
          <w:szCs w:val="22"/>
          <w:lang w:val="pt-PT"/>
        </w:rPr>
        <w:t xml:space="preserve"> </w:t>
      </w:r>
      <w:r w:rsidRPr="00EE541D">
        <w:rPr>
          <w:noProof/>
          <w:szCs w:val="22"/>
          <w:lang w:val="pt-PT"/>
        </w:rPr>
        <w:t xml:space="preserve">não está recomendada e são preferíveis </w:t>
      </w:r>
      <w:r w:rsidRPr="00EE541D">
        <w:rPr>
          <w:bCs/>
          <w:iCs/>
          <w:szCs w:val="22"/>
          <w:lang w:val="pt-PT"/>
        </w:rPr>
        <w:t>terapêuticas alternativas cujo perfil de segurança durante o aleitamento esteja melhor estabelecido, particularmente em recém-nascidos ou prematuros.</w:t>
      </w:r>
    </w:p>
    <w:p w14:paraId="6693BF1B" w14:textId="77777777" w:rsidR="00EE541D" w:rsidRPr="00EE541D" w:rsidRDefault="00EE541D" w:rsidP="00EE541D">
      <w:pPr>
        <w:pStyle w:val="EMEABodyText"/>
        <w:rPr>
          <w:bCs/>
          <w:iCs/>
          <w:szCs w:val="22"/>
          <w:lang w:val="pt-PT"/>
        </w:rPr>
      </w:pPr>
    </w:p>
    <w:p w14:paraId="4D174E0B" w14:textId="77777777" w:rsidR="00EE541D" w:rsidRPr="00EE541D" w:rsidRDefault="00EE541D" w:rsidP="00EE541D">
      <w:pPr>
        <w:pStyle w:val="EMEABodyText"/>
        <w:rPr>
          <w:bCs/>
          <w:iCs/>
          <w:szCs w:val="22"/>
          <w:lang w:val="pt-PT"/>
        </w:rPr>
      </w:pPr>
      <w:r w:rsidRPr="00EE541D">
        <w:rPr>
          <w:bCs/>
          <w:iCs/>
          <w:szCs w:val="22"/>
          <w:lang w:val="pt-PT"/>
        </w:rPr>
        <w:t>Desconhece-se se o irbesartan ou os seus metabolitos são excretados no leite humano.</w:t>
      </w:r>
    </w:p>
    <w:p w14:paraId="1219D0AB" w14:textId="77777777" w:rsidR="00EE541D" w:rsidRPr="00EE541D" w:rsidRDefault="00EE541D" w:rsidP="00EE541D">
      <w:pPr>
        <w:pStyle w:val="EMEABodyText"/>
        <w:rPr>
          <w:bCs/>
          <w:iCs/>
          <w:szCs w:val="22"/>
          <w:lang w:val="pt-PT"/>
        </w:rPr>
      </w:pPr>
      <w:r w:rsidRPr="00EE541D">
        <w:rPr>
          <w:bCs/>
          <w:iCs/>
          <w:szCs w:val="22"/>
          <w:lang w:val="pt-PT"/>
        </w:rPr>
        <w:t>Os dados farmacodinâmicos/toxicológicos disponíveis em ratos mostraram excreção de irbesartan ou dos seus metabolitos no leite (para mais pormenores ver secção 5.3).</w:t>
      </w:r>
    </w:p>
    <w:p w14:paraId="0366ED57" w14:textId="77777777" w:rsidR="00EE541D" w:rsidRPr="00EE541D" w:rsidRDefault="00EE541D" w:rsidP="00EE541D">
      <w:pPr>
        <w:pStyle w:val="EMEABodyText"/>
        <w:rPr>
          <w:bCs/>
          <w:iCs/>
          <w:szCs w:val="22"/>
          <w:lang w:val="pt-PT"/>
        </w:rPr>
      </w:pPr>
    </w:p>
    <w:p w14:paraId="1EABE572" w14:textId="77777777" w:rsidR="00EE541D" w:rsidRPr="00EE541D" w:rsidRDefault="00EE541D" w:rsidP="00EE541D">
      <w:pPr>
        <w:pStyle w:val="EMEABodyText"/>
        <w:rPr>
          <w:bCs/>
          <w:iCs/>
          <w:szCs w:val="22"/>
          <w:u w:val="single"/>
          <w:lang w:val="pt-PT"/>
        </w:rPr>
      </w:pPr>
      <w:r w:rsidRPr="00EE541D">
        <w:rPr>
          <w:bCs/>
          <w:iCs/>
          <w:szCs w:val="22"/>
          <w:u w:val="single"/>
          <w:lang w:val="pt-PT"/>
        </w:rPr>
        <w:t>Fertilidade</w:t>
      </w:r>
    </w:p>
    <w:p w14:paraId="438DFACA" w14:textId="77777777" w:rsidR="00EE541D" w:rsidRPr="00EE541D" w:rsidRDefault="00EE541D" w:rsidP="00EE541D">
      <w:pPr>
        <w:pStyle w:val="EMEABodyText"/>
        <w:rPr>
          <w:bCs/>
          <w:iCs/>
          <w:szCs w:val="22"/>
          <w:lang w:val="pt-PT"/>
        </w:rPr>
      </w:pPr>
    </w:p>
    <w:p w14:paraId="38DAEFF3" w14:textId="77777777" w:rsidR="00EE541D" w:rsidRPr="00EE541D" w:rsidRDefault="00EE541D" w:rsidP="00EE541D">
      <w:pPr>
        <w:pStyle w:val="EMEABodyText"/>
        <w:rPr>
          <w:bCs/>
          <w:iCs/>
          <w:szCs w:val="22"/>
          <w:lang w:val="pt-PT"/>
        </w:rPr>
      </w:pPr>
      <w:r w:rsidRPr="00EE541D">
        <w:rPr>
          <w:bCs/>
          <w:iCs/>
          <w:szCs w:val="22"/>
          <w:lang w:val="pt-PT"/>
        </w:rPr>
        <w:t>O irbesartan não teve efeitos sobre a fertilidade em ratos tratados nem nos seus descendentes mesmo para as doses que induzem os primeiros sinais de toxicidade parental (ver secção 5.3).</w:t>
      </w:r>
    </w:p>
    <w:p w14:paraId="42340B94" w14:textId="77777777" w:rsidR="00EE541D" w:rsidRPr="00EE541D" w:rsidRDefault="00EE541D" w:rsidP="00EE541D">
      <w:pPr>
        <w:pStyle w:val="EMEABodyText"/>
        <w:rPr>
          <w:szCs w:val="22"/>
          <w:lang w:val="pt-PT"/>
        </w:rPr>
      </w:pPr>
    </w:p>
    <w:p w14:paraId="61ACFF7C" w14:textId="4D0ECF3A" w:rsidR="00EE541D" w:rsidRPr="00EE541D" w:rsidRDefault="00EE541D" w:rsidP="00EE541D">
      <w:pPr>
        <w:pStyle w:val="EMEAHeading2"/>
        <w:rPr>
          <w:szCs w:val="22"/>
          <w:lang w:val="pt-PT"/>
        </w:rPr>
      </w:pPr>
      <w:r w:rsidRPr="00EE541D">
        <w:rPr>
          <w:szCs w:val="22"/>
          <w:lang w:val="pt-PT"/>
        </w:rPr>
        <w:t>4.7</w:t>
      </w:r>
      <w:r w:rsidRPr="00EE541D">
        <w:rPr>
          <w:szCs w:val="22"/>
          <w:lang w:val="pt-PT"/>
        </w:rPr>
        <w:tab/>
        <w:t>Efeitos sobre a capacidade de conduzir e utilizar máquinas</w:t>
      </w:r>
      <w:r w:rsidR="00DE6972">
        <w:rPr>
          <w:szCs w:val="22"/>
          <w:lang w:val="pt-PT"/>
        </w:rPr>
        <w:fldChar w:fldCharType="begin"/>
      </w:r>
      <w:r w:rsidR="00DE6972">
        <w:rPr>
          <w:szCs w:val="22"/>
          <w:lang w:val="pt-PT"/>
        </w:rPr>
        <w:instrText xml:space="preserve"> DOCVARIABLE vault_nd_2e33e55b-439f-494f-9944-66fd71bf9147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4D22644" w14:textId="77777777" w:rsidR="00EE541D" w:rsidRPr="00EE541D" w:rsidRDefault="00EE541D" w:rsidP="00EE541D">
      <w:pPr>
        <w:pStyle w:val="EMEAHeading2"/>
        <w:rPr>
          <w:szCs w:val="22"/>
          <w:lang w:val="pt-PT"/>
        </w:rPr>
      </w:pPr>
    </w:p>
    <w:p w14:paraId="4D12DFF6" w14:textId="77777777" w:rsidR="00EE541D" w:rsidRPr="00EE541D" w:rsidRDefault="00EE541D" w:rsidP="00EE541D">
      <w:pPr>
        <w:pStyle w:val="EMEABodyText"/>
        <w:rPr>
          <w:szCs w:val="22"/>
          <w:lang w:val="pt-PT"/>
        </w:rPr>
      </w:pPr>
      <w:r w:rsidRPr="00EE541D">
        <w:rPr>
          <w:szCs w:val="22"/>
          <w:lang w:val="pt-PT"/>
        </w:rPr>
        <w:t>Com base nas suas propriedades farmacodinâmicas, não é provável que o irbesartan afete a capacidade de conduzir e utilizar máquinas. Quando se conduz ou trabalha com máquinas deve ter-se em atenção que durante o tratamento podem ocorrer tonturas ou fadiga.</w:t>
      </w:r>
    </w:p>
    <w:p w14:paraId="6826B15D" w14:textId="77777777" w:rsidR="00EE541D" w:rsidRPr="00EE541D" w:rsidRDefault="00EE541D" w:rsidP="00EE541D">
      <w:pPr>
        <w:pStyle w:val="EMEABodyText"/>
        <w:rPr>
          <w:szCs w:val="22"/>
          <w:lang w:val="pt-PT"/>
        </w:rPr>
      </w:pPr>
    </w:p>
    <w:p w14:paraId="2F6F2430" w14:textId="6D689412" w:rsidR="00EE541D" w:rsidRPr="00EE541D" w:rsidRDefault="00EE541D" w:rsidP="00EE541D">
      <w:pPr>
        <w:pStyle w:val="EMEAHeading2"/>
        <w:rPr>
          <w:szCs w:val="22"/>
          <w:lang w:val="pt-PT"/>
        </w:rPr>
      </w:pPr>
      <w:r w:rsidRPr="00EE541D">
        <w:rPr>
          <w:szCs w:val="22"/>
          <w:lang w:val="pt-PT"/>
        </w:rPr>
        <w:lastRenderedPageBreak/>
        <w:t>4.8</w:t>
      </w:r>
      <w:r w:rsidRPr="00EE541D">
        <w:rPr>
          <w:szCs w:val="22"/>
          <w:lang w:val="pt-PT"/>
        </w:rPr>
        <w:tab/>
        <w:t>Efeitos indesejáveis</w:t>
      </w:r>
      <w:r w:rsidR="00DE6972">
        <w:rPr>
          <w:szCs w:val="22"/>
          <w:lang w:val="pt-PT"/>
        </w:rPr>
        <w:fldChar w:fldCharType="begin"/>
      </w:r>
      <w:r w:rsidR="00DE6972">
        <w:rPr>
          <w:szCs w:val="22"/>
          <w:lang w:val="pt-PT"/>
        </w:rPr>
        <w:instrText xml:space="preserve"> DOCVARIABLE vault_nd_51557193-bbac-433a-8984-14c286740357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5CC1263" w14:textId="77777777" w:rsidR="00EE541D" w:rsidRPr="00EE541D" w:rsidRDefault="00EE541D" w:rsidP="00EE541D">
      <w:pPr>
        <w:pStyle w:val="EMEAHeading2"/>
        <w:rPr>
          <w:szCs w:val="22"/>
          <w:lang w:val="pt-PT"/>
        </w:rPr>
      </w:pPr>
    </w:p>
    <w:p w14:paraId="10EA4EB6" w14:textId="77777777" w:rsidR="00EE541D" w:rsidRPr="00EE541D" w:rsidRDefault="00EE541D" w:rsidP="00EE541D">
      <w:pPr>
        <w:pStyle w:val="EMEABodyText"/>
        <w:rPr>
          <w:szCs w:val="22"/>
          <w:lang w:val="pt-PT"/>
        </w:rPr>
      </w:pPr>
      <w:r w:rsidRPr="00EE541D">
        <w:rPr>
          <w:szCs w:val="22"/>
          <w:lang w:val="pt-PT"/>
        </w:rPr>
        <w:t>Nos ensaios controlados por placebo em doentes com hipertensão, a incidência global de reações adversas não diferiu entre os grupos com irbesartan (56,2%) e os grupos com placebo (56,5%). A interrupção por reações adversas, quer clínicas quer laboratoriais, foi menos frequente nos doentes tratados com irbesartan (3,3%) do que nos doentes tratados com placebo (4,5%). A incidência de reações adversas não foi relacionada com a dose (no intervalo das doses recomendadas), o sexo, a idade, a raça ou a duração do tratamento.</w:t>
      </w:r>
    </w:p>
    <w:p w14:paraId="07DA616E" w14:textId="77777777" w:rsidR="00EE541D" w:rsidRPr="00EE541D" w:rsidRDefault="00EE541D" w:rsidP="00EE541D">
      <w:pPr>
        <w:pStyle w:val="EMEABodyText"/>
        <w:rPr>
          <w:szCs w:val="22"/>
          <w:lang w:val="pt-PT"/>
        </w:rPr>
      </w:pPr>
    </w:p>
    <w:p w14:paraId="5FD86D1C" w14:textId="77777777" w:rsidR="00EE541D" w:rsidRPr="00EE541D" w:rsidRDefault="00EE541D" w:rsidP="00EE541D">
      <w:pPr>
        <w:pStyle w:val="EMEABodyText"/>
        <w:rPr>
          <w:szCs w:val="22"/>
          <w:lang w:val="pt-PT"/>
        </w:rPr>
      </w:pPr>
      <w:r w:rsidRPr="00EE541D">
        <w:rPr>
          <w:szCs w:val="22"/>
          <w:lang w:val="pt-PT"/>
        </w:rPr>
        <w:t>Nos doentes hipertensos diabéticos com microalbuminúria e função renal normal, foram notificadas tontura ortostática e hipotensão ortostática em 0,5% dos doentes (i.e. pouco frequentes), mas acima do placebo.</w:t>
      </w:r>
    </w:p>
    <w:p w14:paraId="0CDEB533" w14:textId="77777777" w:rsidR="00EE541D" w:rsidRPr="00EE541D" w:rsidRDefault="00EE541D" w:rsidP="00EE541D">
      <w:pPr>
        <w:pStyle w:val="EMEABodyText"/>
        <w:rPr>
          <w:szCs w:val="22"/>
          <w:lang w:val="pt-PT"/>
        </w:rPr>
      </w:pPr>
    </w:p>
    <w:p w14:paraId="56DA19D4" w14:textId="77777777" w:rsidR="00EE541D" w:rsidRPr="00EE541D" w:rsidRDefault="00EE541D" w:rsidP="00EE541D">
      <w:pPr>
        <w:pStyle w:val="EMEABodyText"/>
        <w:rPr>
          <w:szCs w:val="22"/>
          <w:lang w:val="pt-PT"/>
        </w:rPr>
      </w:pPr>
      <w:r w:rsidRPr="00EE541D">
        <w:rPr>
          <w:szCs w:val="22"/>
          <w:lang w:val="pt-PT"/>
        </w:rPr>
        <w:t xml:space="preserve">A tabela que se segue contém as reações adversas medicamentosas que foram notificadas nos ensaios controlados por placebo, nos quais 1.965 doentes receberam irbesartan. O asterisco (*) assinala as reações adversas que foram adicionalmente notificadas em &gt; 2 % dos doentes hipertensos diabéticos com insuficiência renal crónica e proteinúria evidente e acima do placebo. </w:t>
      </w:r>
    </w:p>
    <w:p w14:paraId="081DAB9E" w14:textId="77777777" w:rsidR="00EE541D" w:rsidRPr="00EE541D" w:rsidRDefault="00EE541D" w:rsidP="00EE541D">
      <w:pPr>
        <w:pStyle w:val="EMEABodyText"/>
        <w:rPr>
          <w:szCs w:val="22"/>
          <w:lang w:val="pt-PT"/>
        </w:rPr>
      </w:pPr>
    </w:p>
    <w:p w14:paraId="754D7874" w14:textId="77777777" w:rsidR="00EE541D" w:rsidRPr="00EE541D" w:rsidRDefault="00EE541D" w:rsidP="00EE541D">
      <w:pPr>
        <w:pStyle w:val="EMEABodyText"/>
        <w:rPr>
          <w:szCs w:val="22"/>
          <w:lang w:val="pt-PT"/>
        </w:rPr>
      </w:pPr>
      <w:r w:rsidRPr="00EE541D">
        <w:rPr>
          <w:szCs w:val="22"/>
          <w:lang w:val="pt-PT"/>
        </w:rPr>
        <w:t>A frequência das reações adversas listadas abaixo é definida utilizando a seguinte convenção:</w:t>
      </w:r>
    </w:p>
    <w:p w14:paraId="3812F2DA" w14:textId="77777777" w:rsidR="00EE541D" w:rsidRPr="00EE541D" w:rsidRDefault="00EE541D" w:rsidP="00EE541D">
      <w:pPr>
        <w:pStyle w:val="EMEABodyText"/>
        <w:rPr>
          <w:szCs w:val="22"/>
          <w:lang w:val="pt-PT"/>
        </w:rPr>
      </w:pPr>
      <w:r w:rsidRPr="00EE541D">
        <w:rPr>
          <w:szCs w:val="22"/>
          <w:lang w:val="pt-PT"/>
        </w:rPr>
        <w:t>muito frequentes (≥ 1/10); frequentes (≥ 1/100 a &lt; 1/10); pouco frequentes (≥ 1/1.000 a &lt; 1/100); raras (≥ 1/10.000 a &lt; 1/1.000); muito raras (&lt; 1/10.000). Os efeitos indesejáveis são apresentados por ordem decrescente de gravidade dentro de cada classe de frequência.</w:t>
      </w:r>
    </w:p>
    <w:p w14:paraId="49FB60A6" w14:textId="77777777" w:rsidR="00EE541D" w:rsidRPr="00EE541D" w:rsidRDefault="00EE541D" w:rsidP="00EE541D">
      <w:pPr>
        <w:pStyle w:val="EMEABodyText"/>
        <w:rPr>
          <w:szCs w:val="22"/>
          <w:lang w:val="pt-PT"/>
        </w:rPr>
      </w:pPr>
    </w:p>
    <w:p w14:paraId="4BB796C6" w14:textId="77777777" w:rsidR="00EE541D" w:rsidRPr="00EE541D" w:rsidRDefault="00EE541D" w:rsidP="00EE541D">
      <w:pPr>
        <w:pStyle w:val="EMEABodyText"/>
        <w:rPr>
          <w:szCs w:val="22"/>
          <w:lang w:val="pt-PT"/>
        </w:rPr>
      </w:pPr>
      <w:r w:rsidRPr="00EE541D">
        <w:rPr>
          <w:szCs w:val="22"/>
          <w:lang w:val="pt-PT"/>
        </w:rPr>
        <w:t xml:space="preserve">As reações adversas notificadas durante </w:t>
      </w:r>
      <w:r w:rsidRPr="00EE541D">
        <w:rPr>
          <w:rFonts w:eastAsia="MS Mincho"/>
          <w:szCs w:val="22"/>
          <w:lang w:val="pt-PT" w:eastAsia="ja-JP"/>
        </w:rPr>
        <w:t>a vigilância pós-comercialização são</w:t>
      </w:r>
      <w:r w:rsidRPr="00EE541D">
        <w:rPr>
          <w:szCs w:val="22"/>
          <w:lang w:val="pt-PT"/>
        </w:rPr>
        <w:t xml:space="preserve"> também listadas. Estas reações adversas derivam de notificações espontâneas.</w:t>
      </w:r>
    </w:p>
    <w:p w14:paraId="5D1FF4EE" w14:textId="77777777" w:rsidR="00EE541D" w:rsidRPr="00EE541D" w:rsidRDefault="00EE541D" w:rsidP="00EE541D">
      <w:pPr>
        <w:pStyle w:val="EMEABodyText"/>
        <w:rPr>
          <w:szCs w:val="22"/>
          <w:lang w:val="pt-PT"/>
        </w:rPr>
      </w:pPr>
    </w:p>
    <w:p w14:paraId="2E0447D9" w14:textId="77777777" w:rsidR="00EE541D" w:rsidRPr="00EE541D" w:rsidRDefault="00EE541D" w:rsidP="00EE541D">
      <w:pPr>
        <w:pStyle w:val="EMEABodyText"/>
        <w:rPr>
          <w:i/>
          <w:szCs w:val="22"/>
          <w:u w:val="single"/>
          <w:lang w:val="pt-PT"/>
        </w:rPr>
      </w:pPr>
      <w:r w:rsidRPr="00EE541D">
        <w:rPr>
          <w:i/>
          <w:szCs w:val="22"/>
          <w:u w:val="single"/>
          <w:lang w:val="pt-PT"/>
        </w:rPr>
        <w:t>Doenças do sangue e do sistema linfático</w:t>
      </w:r>
    </w:p>
    <w:p w14:paraId="75450D32" w14:textId="018C39FF" w:rsidR="00EE541D" w:rsidRPr="00EE541D" w:rsidRDefault="00EE541D" w:rsidP="00EE541D">
      <w:pPr>
        <w:pStyle w:val="EMEABodyText"/>
        <w:rPr>
          <w:szCs w:val="22"/>
          <w:lang w:val="pt-PT"/>
        </w:rPr>
      </w:pPr>
      <w:r w:rsidRPr="00EE541D">
        <w:rPr>
          <w:szCs w:val="22"/>
          <w:lang w:val="pt-PT"/>
        </w:rPr>
        <w:t xml:space="preserve">Desconhecida: </w:t>
      </w:r>
      <w:r w:rsidR="005A1D0D">
        <w:rPr>
          <w:szCs w:val="22"/>
          <w:lang w:val="pt-PT"/>
        </w:rPr>
        <w:t xml:space="preserve">          </w:t>
      </w:r>
      <w:r w:rsidR="002D0896">
        <w:rPr>
          <w:szCs w:val="22"/>
          <w:lang w:val="pt-PT"/>
        </w:rPr>
        <w:t xml:space="preserve">anemia, </w:t>
      </w:r>
      <w:r w:rsidRPr="00EE541D">
        <w:rPr>
          <w:szCs w:val="22"/>
          <w:lang w:val="pt-PT"/>
        </w:rPr>
        <w:t>trombocitopenia</w:t>
      </w:r>
    </w:p>
    <w:p w14:paraId="75182E4C" w14:textId="77777777" w:rsidR="00EE541D" w:rsidRPr="00EE541D" w:rsidRDefault="00EE541D" w:rsidP="00EE541D">
      <w:pPr>
        <w:pStyle w:val="EMEABodyText"/>
        <w:rPr>
          <w:szCs w:val="22"/>
          <w:lang w:val="pt-PT"/>
        </w:rPr>
      </w:pPr>
    </w:p>
    <w:p w14:paraId="3BB5129F" w14:textId="77777777" w:rsidR="00EE541D" w:rsidRPr="00EE541D" w:rsidRDefault="00EE541D" w:rsidP="00EE541D">
      <w:pPr>
        <w:pStyle w:val="EMEABodyText"/>
        <w:keepNext/>
        <w:rPr>
          <w:i/>
          <w:szCs w:val="22"/>
          <w:u w:val="single"/>
          <w:lang w:val="pt-PT"/>
        </w:rPr>
      </w:pPr>
      <w:r w:rsidRPr="00EE541D">
        <w:rPr>
          <w:i/>
          <w:szCs w:val="22"/>
          <w:u w:val="single"/>
          <w:lang w:val="pt-PT"/>
        </w:rPr>
        <w:t>Doenças do sistema imunitário</w:t>
      </w:r>
    </w:p>
    <w:p w14:paraId="2C981EBA"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 xml:space="preserve">reações de hipersensibilidade tais como angioedema, </w:t>
      </w:r>
      <w:r w:rsidRPr="00EE541D">
        <w:rPr>
          <w:noProof/>
          <w:szCs w:val="22"/>
          <w:lang w:val="pt-PT"/>
        </w:rPr>
        <w:t>erupção cutânea</w:t>
      </w:r>
      <w:r w:rsidRPr="00EE541D">
        <w:rPr>
          <w:szCs w:val="22"/>
          <w:lang w:val="pt-PT"/>
        </w:rPr>
        <w:t xml:space="preserve"> e urticária, reação anafilática, choque anafilático</w:t>
      </w:r>
    </w:p>
    <w:p w14:paraId="62DF8B8D" w14:textId="77777777" w:rsidR="00EE541D" w:rsidRPr="00EE541D" w:rsidRDefault="00EE541D" w:rsidP="00EE541D">
      <w:pPr>
        <w:pStyle w:val="EMEABodyText"/>
        <w:rPr>
          <w:szCs w:val="22"/>
          <w:lang w:val="pt-PT"/>
        </w:rPr>
      </w:pPr>
    </w:p>
    <w:p w14:paraId="34F99317" w14:textId="77777777" w:rsidR="00EE541D" w:rsidRPr="00EE541D" w:rsidRDefault="00EE541D" w:rsidP="00EE541D">
      <w:pPr>
        <w:pStyle w:val="EMEABodyText"/>
        <w:keepNext/>
        <w:rPr>
          <w:i/>
          <w:szCs w:val="22"/>
          <w:u w:val="single"/>
          <w:lang w:val="pt-PT"/>
        </w:rPr>
      </w:pPr>
      <w:r w:rsidRPr="00EE541D">
        <w:rPr>
          <w:i/>
          <w:szCs w:val="22"/>
          <w:u w:val="single"/>
          <w:lang w:val="pt-PT"/>
        </w:rPr>
        <w:t>Doenças do metabolismo e da nutrição</w:t>
      </w:r>
    </w:p>
    <w:p w14:paraId="658C9E4A"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hipercaliemia, hipoglicemia</w:t>
      </w:r>
    </w:p>
    <w:p w14:paraId="5EA15AEB" w14:textId="77777777" w:rsidR="00EE541D" w:rsidRPr="00EE541D" w:rsidRDefault="00EE541D" w:rsidP="00EE541D">
      <w:pPr>
        <w:pStyle w:val="EMEABodyText"/>
        <w:rPr>
          <w:szCs w:val="22"/>
          <w:lang w:val="pt-PT"/>
        </w:rPr>
      </w:pPr>
    </w:p>
    <w:p w14:paraId="6F29C1A2" w14:textId="77777777" w:rsidR="00EE541D" w:rsidRPr="00EE541D" w:rsidRDefault="00EE541D" w:rsidP="00EE541D">
      <w:pPr>
        <w:pStyle w:val="EMEABodyText"/>
        <w:keepNext/>
        <w:rPr>
          <w:i/>
          <w:szCs w:val="22"/>
          <w:u w:val="single"/>
          <w:lang w:val="pt-PT"/>
        </w:rPr>
      </w:pPr>
      <w:r w:rsidRPr="00EE541D">
        <w:rPr>
          <w:i/>
          <w:szCs w:val="22"/>
          <w:u w:val="single"/>
          <w:lang w:val="pt-PT"/>
        </w:rPr>
        <w:t>Doenças do sistema nervoso</w:t>
      </w:r>
    </w:p>
    <w:p w14:paraId="2FF66302" w14:textId="77777777" w:rsidR="00EE541D" w:rsidRPr="00EE541D" w:rsidRDefault="00EE541D" w:rsidP="00EE541D">
      <w:pPr>
        <w:pStyle w:val="EMEABodyText"/>
        <w:tabs>
          <w:tab w:val="left" w:pos="1985"/>
        </w:tabs>
        <w:rPr>
          <w:szCs w:val="22"/>
          <w:lang w:val="pt-PT"/>
        </w:rPr>
      </w:pPr>
      <w:r w:rsidRPr="00EE541D">
        <w:rPr>
          <w:szCs w:val="22"/>
          <w:lang w:val="pt-PT"/>
        </w:rPr>
        <w:t>Frequentes:</w:t>
      </w:r>
      <w:r w:rsidRPr="00EE541D">
        <w:rPr>
          <w:szCs w:val="22"/>
          <w:lang w:val="pt-PT"/>
        </w:rPr>
        <w:tab/>
        <w:t>tonturas, tontura ortostática*</w:t>
      </w:r>
    </w:p>
    <w:p w14:paraId="1A4100A5"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vertigens, cefaleias</w:t>
      </w:r>
    </w:p>
    <w:p w14:paraId="4AC28744" w14:textId="77777777" w:rsidR="00EE541D" w:rsidRPr="00EE541D" w:rsidRDefault="00EE541D" w:rsidP="00EE541D">
      <w:pPr>
        <w:pStyle w:val="EMEABodyText"/>
        <w:rPr>
          <w:szCs w:val="22"/>
          <w:lang w:val="pt-PT"/>
        </w:rPr>
      </w:pPr>
    </w:p>
    <w:p w14:paraId="23CC26ED" w14:textId="77777777" w:rsidR="00EE541D" w:rsidRPr="00EE541D" w:rsidRDefault="00EE541D" w:rsidP="00EE541D">
      <w:pPr>
        <w:pStyle w:val="EMEABodyText"/>
        <w:keepNext/>
        <w:rPr>
          <w:i/>
          <w:szCs w:val="22"/>
          <w:u w:val="single"/>
          <w:lang w:val="pt-PT"/>
        </w:rPr>
      </w:pPr>
      <w:r w:rsidRPr="00EE541D">
        <w:rPr>
          <w:i/>
          <w:szCs w:val="22"/>
          <w:u w:val="single"/>
          <w:lang w:val="pt-PT"/>
        </w:rPr>
        <w:t>Afeções do ouvido e do labirinto</w:t>
      </w:r>
    </w:p>
    <w:p w14:paraId="69FE2929"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acufenos</w:t>
      </w:r>
    </w:p>
    <w:p w14:paraId="567E0CA5" w14:textId="77777777" w:rsidR="00EE541D" w:rsidRPr="00EE541D" w:rsidRDefault="00EE541D" w:rsidP="00EE541D">
      <w:pPr>
        <w:pStyle w:val="EMEABodyText"/>
        <w:rPr>
          <w:szCs w:val="22"/>
          <w:lang w:val="pt-PT"/>
        </w:rPr>
      </w:pPr>
    </w:p>
    <w:p w14:paraId="3CB7EE5B" w14:textId="77777777" w:rsidR="00EE541D" w:rsidRPr="00EE541D" w:rsidRDefault="00EE541D" w:rsidP="00EE541D">
      <w:pPr>
        <w:pStyle w:val="EMEABodyText"/>
        <w:keepNext/>
        <w:rPr>
          <w:i/>
          <w:szCs w:val="22"/>
          <w:u w:val="single"/>
          <w:lang w:val="pt-PT"/>
        </w:rPr>
      </w:pPr>
      <w:r w:rsidRPr="00EE541D">
        <w:rPr>
          <w:i/>
          <w:szCs w:val="22"/>
          <w:u w:val="single"/>
          <w:lang w:val="pt-PT"/>
        </w:rPr>
        <w:t>Cardiopatias</w:t>
      </w:r>
    </w:p>
    <w:p w14:paraId="773FFFC8"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taquicardia</w:t>
      </w:r>
    </w:p>
    <w:p w14:paraId="6D449CFB" w14:textId="77777777" w:rsidR="00EE541D" w:rsidRPr="00EE541D" w:rsidRDefault="00EE541D" w:rsidP="00EE541D">
      <w:pPr>
        <w:pStyle w:val="EMEABodyText"/>
        <w:rPr>
          <w:szCs w:val="22"/>
          <w:lang w:val="pt-PT"/>
        </w:rPr>
      </w:pPr>
    </w:p>
    <w:p w14:paraId="7C4736CD" w14:textId="77777777" w:rsidR="00EE541D" w:rsidRPr="00EE541D" w:rsidRDefault="00EE541D" w:rsidP="00EE541D">
      <w:pPr>
        <w:pStyle w:val="EMEABodyText"/>
        <w:keepNext/>
        <w:rPr>
          <w:i/>
          <w:szCs w:val="22"/>
          <w:u w:val="single"/>
          <w:lang w:val="pt-PT"/>
        </w:rPr>
      </w:pPr>
      <w:r w:rsidRPr="00EE541D">
        <w:rPr>
          <w:i/>
          <w:szCs w:val="22"/>
          <w:u w:val="single"/>
          <w:lang w:val="pt-PT"/>
        </w:rPr>
        <w:t>Vasculopatias</w:t>
      </w:r>
    </w:p>
    <w:p w14:paraId="530E4CC9"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hipotensão ortostática*</w:t>
      </w:r>
    </w:p>
    <w:p w14:paraId="66A48DAA"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afrontamentos</w:t>
      </w:r>
    </w:p>
    <w:p w14:paraId="51DB9A02" w14:textId="77777777" w:rsidR="00EE541D" w:rsidRPr="00EE541D" w:rsidRDefault="00EE541D" w:rsidP="00EE541D">
      <w:pPr>
        <w:pStyle w:val="EMEABodyText"/>
        <w:rPr>
          <w:szCs w:val="22"/>
          <w:lang w:val="pt-PT"/>
        </w:rPr>
      </w:pPr>
    </w:p>
    <w:p w14:paraId="70B0241A" w14:textId="77777777" w:rsidR="00EE541D" w:rsidRPr="00EE541D" w:rsidRDefault="00EE541D" w:rsidP="00EE541D">
      <w:pPr>
        <w:pStyle w:val="EMEABodyText"/>
        <w:keepNext/>
        <w:rPr>
          <w:i/>
          <w:szCs w:val="22"/>
          <w:u w:val="single"/>
          <w:lang w:val="pt-PT"/>
        </w:rPr>
      </w:pPr>
      <w:r w:rsidRPr="00EE541D">
        <w:rPr>
          <w:i/>
          <w:szCs w:val="22"/>
          <w:u w:val="single"/>
          <w:lang w:val="pt-PT"/>
        </w:rPr>
        <w:t>Doenças respiratórias, torácicas e do mediastino</w:t>
      </w:r>
    </w:p>
    <w:p w14:paraId="3065F06F"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tosse</w:t>
      </w:r>
    </w:p>
    <w:p w14:paraId="51C596E2" w14:textId="77777777" w:rsidR="00EE541D" w:rsidRPr="00EE541D" w:rsidRDefault="00EE541D" w:rsidP="00EE541D">
      <w:pPr>
        <w:pStyle w:val="EMEABodyText"/>
        <w:rPr>
          <w:szCs w:val="22"/>
          <w:lang w:val="pt-PT"/>
        </w:rPr>
      </w:pPr>
    </w:p>
    <w:p w14:paraId="243A3DA9" w14:textId="77777777" w:rsidR="00EE541D" w:rsidRPr="00EE541D" w:rsidRDefault="00EE541D" w:rsidP="00EE541D">
      <w:pPr>
        <w:pStyle w:val="EMEABodyText"/>
        <w:keepNext/>
        <w:rPr>
          <w:i/>
          <w:szCs w:val="22"/>
          <w:u w:val="single"/>
          <w:lang w:val="pt-PT"/>
        </w:rPr>
      </w:pPr>
      <w:r w:rsidRPr="00EE541D">
        <w:rPr>
          <w:i/>
          <w:szCs w:val="22"/>
          <w:u w:val="single"/>
          <w:lang w:val="pt-PT"/>
        </w:rPr>
        <w:t>Doenças gastrointestinais</w:t>
      </w:r>
    </w:p>
    <w:p w14:paraId="695C42E6"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náuseas/vómitos</w:t>
      </w:r>
    </w:p>
    <w:p w14:paraId="137F6ED6"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diarreia, dispepsia/pirose</w:t>
      </w:r>
    </w:p>
    <w:p w14:paraId="1ACBD632"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disgeusia</w:t>
      </w:r>
    </w:p>
    <w:p w14:paraId="18E4F676" w14:textId="77777777" w:rsidR="00EE541D" w:rsidRPr="00EE541D" w:rsidRDefault="00EE541D" w:rsidP="00EE541D">
      <w:pPr>
        <w:pStyle w:val="EMEABodyText"/>
        <w:rPr>
          <w:szCs w:val="22"/>
          <w:lang w:val="pt-PT"/>
        </w:rPr>
      </w:pPr>
    </w:p>
    <w:p w14:paraId="22CFCC7C" w14:textId="77777777" w:rsidR="00EE541D" w:rsidRPr="00EE541D" w:rsidRDefault="00EE541D" w:rsidP="00EE541D">
      <w:pPr>
        <w:pStyle w:val="EMEABodyText"/>
        <w:keepNext/>
        <w:rPr>
          <w:i/>
          <w:szCs w:val="22"/>
          <w:u w:val="single"/>
          <w:lang w:val="pt-PT"/>
        </w:rPr>
      </w:pPr>
      <w:r w:rsidRPr="00EE541D">
        <w:rPr>
          <w:i/>
          <w:szCs w:val="22"/>
          <w:u w:val="single"/>
          <w:lang w:val="pt-PT"/>
        </w:rPr>
        <w:t>Afeções hepatobiliares</w:t>
      </w:r>
    </w:p>
    <w:p w14:paraId="18E46CB1"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icterícia</w:t>
      </w:r>
    </w:p>
    <w:p w14:paraId="0E2A8C42" w14:textId="77777777" w:rsidR="00EE541D" w:rsidRPr="00EE541D" w:rsidRDefault="00EE541D" w:rsidP="00EE541D">
      <w:pPr>
        <w:pStyle w:val="EMEABodyText"/>
        <w:tabs>
          <w:tab w:val="left" w:pos="1985"/>
        </w:tabs>
        <w:ind w:left="1134" w:hanging="1134"/>
        <w:rPr>
          <w:szCs w:val="22"/>
          <w:lang w:val="pt-PT"/>
        </w:rPr>
      </w:pPr>
      <w:r w:rsidRPr="00EE541D">
        <w:rPr>
          <w:szCs w:val="22"/>
          <w:lang w:val="pt-PT"/>
        </w:rPr>
        <w:t>Desconhecida:</w:t>
      </w:r>
      <w:r w:rsidRPr="00EE541D">
        <w:rPr>
          <w:szCs w:val="22"/>
          <w:lang w:val="pt-PT"/>
        </w:rPr>
        <w:tab/>
        <w:t>hepatite, função hepática alterada</w:t>
      </w:r>
    </w:p>
    <w:p w14:paraId="11537E2C" w14:textId="77777777" w:rsidR="00EE541D" w:rsidRPr="00EE541D" w:rsidRDefault="00EE541D" w:rsidP="00EE541D">
      <w:pPr>
        <w:pStyle w:val="EMEABodyText"/>
        <w:rPr>
          <w:szCs w:val="22"/>
          <w:lang w:val="pt-PT"/>
        </w:rPr>
      </w:pPr>
    </w:p>
    <w:p w14:paraId="4B1C0852" w14:textId="77777777" w:rsidR="00EE541D" w:rsidRPr="00EE541D" w:rsidRDefault="00EE541D" w:rsidP="00EE541D">
      <w:pPr>
        <w:pStyle w:val="EMEABodyText"/>
        <w:keepNext/>
        <w:ind w:left="1134" w:hanging="1134"/>
        <w:rPr>
          <w:i/>
          <w:szCs w:val="22"/>
          <w:u w:val="single"/>
          <w:lang w:val="pt-PT"/>
        </w:rPr>
      </w:pPr>
      <w:r w:rsidRPr="00EE541D">
        <w:rPr>
          <w:i/>
          <w:szCs w:val="22"/>
          <w:u w:val="single"/>
          <w:lang w:val="pt-PT"/>
        </w:rPr>
        <w:t>Afeções dos tecidos cutâneos e subcutâneos</w:t>
      </w:r>
    </w:p>
    <w:p w14:paraId="0D77FD52"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vasculite leucocitoclásica,</w:t>
      </w:r>
    </w:p>
    <w:p w14:paraId="4F3DE9DC" w14:textId="77777777" w:rsidR="00EE541D" w:rsidRPr="00EE541D" w:rsidRDefault="00EE541D" w:rsidP="00EE541D">
      <w:pPr>
        <w:pStyle w:val="EMEABodyText"/>
        <w:rPr>
          <w:szCs w:val="22"/>
          <w:lang w:val="pt-PT"/>
        </w:rPr>
      </w:pPr>
    </w:p>
    <w:p w14:paraId="15418A2C" w14:textId="77777777" w:rsidR="00EE541D" w:rsidRPr="00EE541D" w:rsidRDefault="00EE541D" w:rsidP="00EE541D">
      <w:pPr>
        <w:pStyle w:val="EMEABodyText"/>
        <w:keepNext/>
        <w:rPr>
          <w:i/>
          <w:szCs w:val="22"/>
          <w:u w:val="single"/>
          <w:lang w:val="pt-PT"/>
        </w:rPr>
      </w:pPr>
      <w:r w:rsidRPr="00EE541D">
        <w:rPr>
          <w:i/>
          <w:szCs w:val="22"/>
          <w:u w:val="single"/>
          <w:lang w:val="pt-PT"/>
        </w:rPr>
        <w:t>Afeções musculosqueléticas e dos tecidos conjuntivos</w:t>
      </w:r>
    </w:p>
    <w:p w14:paraId="0E5E6705" w14:textId="77777777" w:rsidR="00EE541D" w:rsidRPr="00EE541D" w:rsidRDefault="00EE541D" w:rsidP="00EE541D">
      <w:pPr>
        <w:pStyle w:val="EMEABodyText"/>
        <w:tabs>
          <w:tab w:val="left" w:pos="1985"/>
        </w:tabs>
        <w:rPr>
          <w:szCs w:val="22"/>
          <w:lang w:val="pt-PT"/>
        </w:rPr>
      </w:pPr>
      <w:r w:rsidRPr="00EE541D">
        <w:rPr>
          <w:szCs w:val="22"/>
          <w:lang w:val="pt-PT"/>
        </w:rPr>
        <w:t>Frequentes:</w:t>
      </w:r>
      <w:r w:rsidRPr="00EE541D">
        <w:rPr>
          <w:szCs w:val="22"/>
          <w:lang w:val="pt-PT"/>
        </w:rPr>
        <w:tab/>
        <w:t>dor musculosquelética*</w:t>
      </w:r>
    </w:p>
    <w:p w14:paraId="56A2E4A9"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artralgia, mialgia (em alguns casos associada a níveis plasmáticos de creatina quinase aumentados), cãimbras musculares</w:t>
      </w:r>
    </w:p>
    <w:p w14:paraId="422B09ED" w14:textId="77777777" w:rsidR="00EE541D" w:rsidRPr="00EE541D" w:rsidRDefault="00EE541D" w:rsidP="00EE541D">
      <w:pPr>
        <w:pStyle w:val="EMEABodyText"/>
        <w:rPr>
          <w:szCs w:val="22"/>
          <w:lang w:val="pt-PT"/>
        </w:rPr>
      </w:pPr>
    </w:p>
    <w:p w14:paraId="08289D78" w14:textId="77777777" w:rsidR="00EE541D" w:rsidRPr="00EE541D" w:rsidRDefault="00EE541D" w:rsidP="00EE541D">
      <w:pPr>
        <w:pStyle w:val="EMEABodyText"/>
        <w:keepNext/>
        <w:rPr>
          <w:i/>
          <w:szCs w:val="22"/>
          <w:u w:val="single"/>
          <w:lang w:val="pt-PT"/>
        </w:rPr>
      </w:pPr>
      <w:r w:rsidRPr="00EE541D">
        <w:rPr>
          <w:i/>
          <w:szCs w:val="22"/>
          <w:u w:val="single"/>
          <w:lang w:val="pt-PT"/>
        </w:rPr>
        <w:t>Doenças renais e urinárias</w:t>
      </w:r>
    </w:p>
    <w:p w14:paraId="192DCC4E"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compromisso renal, incluindo casos de insuficiência renal aguda em doentes em risco (ver secção 4.4)</w:t>
      </w:r>
    </w:p>
    <w:p w14:paraId="0D03794C" w14:textId="77777777" w:rsidR="00EE541D" w:rsidRPr="00EE541D" w:rsidRDefault="00EE541D" w:rsidP="00EE541D">
      <w:pPr>
        <w:pStyle w:val="EMEABodyText"/>
        <w:rPr>
          <w:i/>
          <w:szCs w:val="22"/>
          <w:u w:val="single"/>
          <w:lang w:val="pt-PT"/>
        </w:rPr>
      </w:pPr>
    </w:p>
    <w:p w14:paraId="59510B7C" w14:textId="77777777" w:rsidR="00EE541D" w:rsidRPr="00EE541D" w:rsidRDefault="00EE541D" w:rsidP="00EE541D">
      <w:pPr>
        <w:pStyle w:val="EMEABodyText"/>
        <w:keepNext/>
        <w:rPr>
          <w:i/>
          <w:szCs w:val="22"/>
          <w:u w:val="single"/>
          <w:lang w:val="pt-PT"/>
        </w:rPr>
      </w:pPr>
      <w:r w:rsidRPr="00EE541D">
        <w:rPr>
          <w:i/>
          <w:szCs w:val="22"/>
          <w:u w:val="single"/>
          <w:lang w:val="pt-PT"/>
        </w:rPr>
        <w:t>Doenças dos órgãos genitais e da mama</w:t>
      </w:r>
    </w:p>
    <w:p w14:paraId="15327AB4"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disfunção sexual</w:t>
      </w:r>
    </w:p>
    <w:p w14:paraId="4C99F906" w14:textId="77777777" w:rsidR="00EE541D" w:rsidRPr="00EE541D" w:rsidRDefault="00EE541D" w:rsidP="00EE541D">
      <w:pPr>
        <w:pStyle w:val="EMEABodyText"/>
        <w:rPr>
          <w:szCs w:val="22"/>
          <w:lang w:val="pt-PT"/>
        </w:rPr>
      </w:pPr>
    </w:p>
    <w:p w14:paraId="49F32668" w14:textId="77777777" w:rsidR="00EE541D" w:rsidRPr="00EE541D" w:rsidRDefault="00EE541D" w:rsidP="00EE541D">
      <w:pPr>
        <w:pStyle w:val="EMEABodyText"/>
        <w:keepNext/>
        <w:rPr>
          <w:i/>
          <w:szCs w:val="22"/>
          <w:u w:val="single"/>
          <w:lang w:val="pt-PT"/>
        </w:rPr>
      </w:pPr>
      <w:r w:rsidRPr="00EE541D">
        <w:rPr>
          <w:i/>
          <w:szCs w:val="22"/>
          <w:u w:val="single"/>
          <w:lang w:val="pt-PT"/>
        </w:rPr>
        <w:t>Perturbações gerais e alterações no local de administração</w:t>
      </w:r>
    </w:p>
    <w:p w14:paraId="10154BB6"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fadiga</w:t>
      </w:r>
    </w:p>
    <w:p w14:paraId="1C06361F"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dor torácica</w:t>
      </w:r>
    </w:p>
    <w:p w14:paraId="35571529" w14:textId="77777777" w:rsidR="00EE541D" w:rsidRPr="00EE541D" w:rsidRDefault="00EE541D" w:rsidP="00EE541D">
      <w:pPr>
        <w:pStyle w:val="EMEABodyText"/>
        <w:rPr>
          <w:szCs w:val="22"/>
          <w:lang w:val="pt-PT"/>
        </w:rPr>
      </w:pPr>
    </w:p>
    <w:p w14:paraId="68D38DD3" w14:textId="77777777" w:rsidR="00EE541D" w:rsidRPr="00EE541D" w:rsidRDefault="00EE541D" w:rsidP="00EE541D">
      <w:pPr>
        <w:pStyle w:val="EMEABodyText"/>
        <w:keepNext/>
        <w:rPr>
          <w:i/>
          <w:szCs w:val="22"/>
          <w:u w:val="single"/>
          <w:lang w:val="pt-PT"/>
        </w:rPr>
      </w:pPr>
      <w:r w:rsidRPr="00EE541D">
        <w:rPr>
          <w:i/>
          <w:szCs w:val="22"/>
          <w:u w:val="single"/>
          <w:lang w:val="pt-PT"/>
        </w:rPr>
        <w:t>Exames complementares de diagnóstico</w:t>
      </w:r>
    </w:p>
    <w:p w14:paraId="16F4BFE1" w14:textId="77777777" w:rsidR="00EE541D" w:rsidRPr="00EE541D" w:rsidRDefault="00EE541D" w:rsidP="00EE541D">
      <w:pPr>
        <w:pStyle w:val="EMEABodyText"/>
        <w:keepNext/>
        <w:ind w:left="1985" w:hanging="1985"/>
        <w:rPr>
          <w:szCs w:val="22"/>
          <w:lang w:val="pt-PT"/>
        </w:rPr>
      </w:pPr>
      <w:r w:rsidRPr="00EE541D">
        <w:rPr>
          <w:szCs w:val="22"/>
          <w:lang w:val="pt-PT"/>
        </w:rPr>
        <w:t>Muito frequentes:</w:t>
      </w:r>
      <w:r w:rsidRPr="00EE541D">
        <w:rPr>
          <w:szCs w:val="22"/>
          <w:lang w:val="pt-PT"/>
        </w:rPr>
        <w:tab/>
        <w:t>a hipercaliemia* ocorreu mais frequentemente em doentes diabéticos tratados com irbesartan do que com placebo. Nos doentes hipertensos diabéticos com microalbuminúria e função renal normal, ocorreu hipercaliemia (≥ 5,5 mEq/l) em 29,4 % dos doentes no grupo de 300 mg de irbesartan e em 22 % dos doentes no grupo do placebo. Nos doentes hipertensos diabéticos com insuficiência renal crónica e proteinúria evidente, ocorreu hipercaliemia (≥ 5,5 mEq/l) em 46,3 % dos doentes no grupo do irbesartan e em 26,3 % dos doentes no grupo do placebo.</w:t>
      </w:r>
    </w:p>
    <w:p w14:paraId="4671E79D" w14:textId="77777777" w:rsidR="00EE541D" w:rsidRPr="00EE541D" w:rsidRDefault="00EE541D" w:rsidP="00EE541D">
      <w:pPr>
        <w:pStyle w:val="EMEABodyText"/>
        <w:ind w:left="1985" w:hanging="1985"/>
        <w:rPr>
          <w:szCs w:val="22"/>
          <w:lang w:val="pt-PT"/>
        </w:rPr>
      </w:pPr>
      <w:r w:rsidRPr="00EE541D">
        <w:rPr>
          <w:szCs w:val="22"/>
          <w:lang w:val="pt-PT"/>
        </w:rPr>
        <w:t>Frequentes:</w:t>
      </w:r>
      <w:r w:rsidRPr="00EE541D">
        <w:rPr>
          <w:szCs w:val="22"/>
          <w:lang w:val="pt-PT"/>
        </w:rPr>
        <w:tab/>
        <w:t>nos indivíduos tratados com irbesartan foram frequentemente observados (1,7%) aumentos significativos na creatina quinase plasmática. Nenhum destes aumentos foi associado com acontecimentos musculosqueléticos clínicos identificáveis. Foi observada uma diminuição na hemoglobina*, que não foi clinicamente relevante, em 1,7 % dos doentes hipertensos com doença renal diabética avançada tratados com irbesartan.</w:t>
      </w:r>
    </w:p>
    <w:p w14:paraId="1ACF59D0" w14:textId="77777777" w:rsidR="00EE541D" w:rsidRPr="00EE541D" w:rsidRDefault="00EE541D" w:rsidP="00EE541D">
      <w:pPr>
        <w:pStyle w:val="EMEABodyText"/>
        <w:rPr>
          <w:szCs w:val="22"/>
          <w:u w:val="single"/>
          <w:lang w:val="pt-PT"/>
        </w:rPr>
      </w:pPr>
    </w:p>
    <w:p w14:paraId="1FB549FF" w14:textId="77777777" w:rsidR="00EE541D" w:rsidRPr="00EE541D" w:rsidRDefault="00EE541D" w:rsidP="00EE541D">
      <w:pPr>
        <w:pStyle w:val="EMEABodyText"/>
        <w:rPr>
          <w:szCs w:val="22"/>
          <w:u w:val="single"/>
          <w:lang w:val="pt-PT"/>
        </w:rPr>
      </w:pPr>
      <w:r w:rsidRPr="00EE541D">
        <w:rPr>
          <w:szCs w:val="22"/>
          <w:u w:val="single"/>
          <w:lang w:val="pt-PT"/>
        </w:rPr>
        <w:t xml:space="preserve">População pediátrica </w:t>
      </w:r>
    </w:p>
    <w:p w14:paraId="08E46F6A" w14:textId="77777777" w:rsidR="00EE541D" w:rsidRPr="00EE541D" w:rsidRDefault="00EE541D" w:rsidP="00EE541D">
      <w:pPr>
        <w:pStyle w:val="EMEABodyText"/>
        <w:rPr>
          <w:szCs w:val="22"/>
          <w:lang w:val="pt-PT"/>
        </w:rPr>
      </w:pPr>
      <w:r w:rsidRPr="00EE541D">
        <w:rPr>
          <w:szCs w:val="22"/>
          <w:lang w:val="pt-PT"/>
        </w:rPr>
        <w:t>Num ensaio aleatorizado em 318 crianças e adolescentes de 6 a 16 anos de idade, hipertensos, na fase em dupla ocultação na 3ª semana ocorreram as reações adversas que se seguem: cefaleias (7,9 %), hipotensão (2,2 %), tonturas (1,9 %), tosse (0,9 %). No período de 26 semanas sem ocultação deste ensaio, as alterações laboratoriais observadas com maior frequência foram aumentos de creatinina (6,5 %) e valores de CK elevados em 2 % das crianças tratadas.</w:t>
      </w:r>
    </w:p>
    <w:p w14:paraId="3E92FCB1" w14:textId="77777777" w:rsidR="00EE541D" w:rsidRPr="00EE541D" w:rsidRDefault="00EE541D" w:rsidP="00EE541D">
      <w:pPr>
        <w:pStyle w:val="EMEABodyText"/>
        <w:rPr>
          <w:szCs w:val="22"/>
          <w:lang w:val="pt-PT"/>
        </w:rPr>
      </w:pPr>
    </w:p>
    <w:p w14:paraId="27F4DB35" w14:textId="77777777" w:rsidR="00EE541D" w:rsidRPr="00EE541D" w:rsidRDefault="00EE541D" w:rsidP="00EE541D">
      <w:pPr>
        <w:suppressAutoHyphens/>
        <w:rPr>
          <w:rFonts w:ascii="Times New Roman" w:hAnsi="Times New Roman" w:cs="Times New Roman"/>
          <w:u w:val="single"/>
          <w:lang w:val="pt-PT"/>
        </w:rPr>
      </w:pPr>
      <w:r w:rsidRPr="00EE541D">
        <w:rPr>
          <w:rFonts w:ascii="Times New Roman" w:hAnsi="Times New Roman" w:cs="Times New Roman"/>
          <w:noProof/>
          <w:u w:val="single"/>
          <w:lang w:val="pt-PT"/>
        </w:rPr>
        <w:t>Notificação de suspeitas de reações adversas</w:t>
      </w:r>
    </w:p>
    <w:p w14:paraId="778A4FF9" w14:textId="77777777" w:rsidR="00EE541D" w:rsidRPr="00EE541D" w:rsidRDefault="00EE541D" w:rsidP="00EE541D">
      <w:pPr>
        <w:suppressAutoHyphens/>
        <w:rPr>
          <w:rFonts w:ascii="Times New Roman" w:hAnsi="Times New Roman" w:cs="Times New Roman"/>
          <w:lang w:val="pt-PT"/>
        </w:rPr>
      </w:pPr>
      <w:r w:rsidRPr="00EE541D">
        <w:rPr>
          <w:rFonts w:ascii="Times New Roman" w:hAnsi="Times New Roman" w:cs="Times New Roman"/>
          <w:noProof/>
          <w:lang w:val="pt-PT"/>
        </w:rPr>
        <w:t>A notificação de suspeitas de reações adversas após a autorização do medicamento é importante, uma vez que permite uma monitorização contínua da relação benefício-risco do medicamento.</w:t>
      </w:r>
      <w:r w:rsidRPr="00EE541D">
        <w:rPr>
          <w:rFonts w:ascii="Times New Roman" w:hAnsi="Times New Roman" w:cs="Times New Roman"/>
          <w:lang w:val="pt-PT"/>
        </w:rPr>
        <w:t xml:space="preserve"> Pede-se aos profissionais de saúde que notifiquem quaisquer suspeitas de reações adversas através </w:t>
      </w:r>
      <w:r w:rsidRPr="00EE541D">
        <w:rPr>
          <w:rFonts w:ascii="Times New Roman" w:hAnsi="Times New Roman" w:cs="Times New Roman"/>
          <w:highlight w:val="lightGray"/>
          <w:lang w:val="pt-PT"/>
        </w:rPr>
        <w:t xml:space="preserve">do sistema nacional de notificação mencionado no </w:t>
      </w:r>
      <w:hyperlink r:id="rId7" w:history="1">
        <w:r w:rsidRPr="00EE541D">
          <w:rPr>
            <w:rStyle w:val="Hyperlink"/>
            <w:rFonts w:ascii="Times New Roman" w:hAnsi="Times New Roman"/>
            <w:highlight w:val="lightGray"/>
            <w:lang w:val="pt-PT"/>
          </w:rPr>
          <w:t>Apêndice V</w:t>
        </w:r>
      </w:hyperlink>
      <w:r w:rsidRPr="00EE541D">
        <w:rPr>
          <w:rFonts w:ascii="Times New Roman" w:hAnsi="Times New Roman" w:cs="Times New Roman"/>
          <w:lang w:val="pt-PT"/>
        </w:rPr>
        <w:t>.</w:t>
      </w:r>
    </w:p>
    <w:p w14:paraId="102B0DDA" w14:textId="77777777" w:rsidR="00EE541D" w:rsidRPr="00EE541D" w:rsidRDefault="00EE541D" w:rsidP="00EE541D">
      <w:pPr>
        <w:pStyle w:val="EMEABodyText"/>
        <w:rPr>
          <w:szCs w:val="22"/>
          <w:lang w:val="pt-PT"/>
        </w:rPr>
      </w:pPr>
    </w:p>
    <w:p w14:paraId="5EBF2A8D" w14:textId="14E6165B" w:rsidR="00EE541D" w:rsidRPr="00EE541D" w:rsidRDefault="00EE541D" w:rsidP="00EE541D">
      <w:pPr>
        <w:pStyle w:val="EMEAHeading2"/>
        <w:rPr>
          <w:szCs w:val="22"/>
          <w:lang w:val="pt-PT"/>
        </w:rPr>
      </w:pPr>
      <w:r w:rsidRPr="00EE541D">
        <w:rPr>
          <w:szCs w:val="22"/>
          <w:lang w:val="pt-PT"/>
        </w:rPr>
        <w:lastRenderedPageBreak/>
        <w:t>4.9</w:t>
      </w:r>
      <w:r w:rsidRPr="00EE541D">
        <w:rPr>
          <w:szCs w:val="22"/>
          <w:lang w:val="pt-PT"/>
        </w:rPr>
        <w:tab/>
        <w:t>Sobredosagem</w:t>
      </w:r>
      <w:r w:rsidR="00DE6972">
        <w:rPr>
          <w:szCs w:val="22"/>
          <w:lang w:val="pt-PT"/>
        </w:rPr>
        <w:fldChar w:fldCharType="begin"/>
      </w:r>
      <w:r w:rsidR="00DE6972">
        <w:rPr>
          <w:szCs w:val="22"/>
          <w:lang w:val="pt-PT"/>
        </w:rPr>
        <w:instrText xml:space="preserve"> DOCVARIABLE vault_nd_6dd8eda4-504b-4279-bd9f-4df667269ed3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6D05290" w14:textId="77777777" w:rsidR="00EE541D" w:rsidRPr="00EE541D" w:rsidRDefault="00EE541D" w:rsidP="00EE541D">
      <w:pPr>
        <w:pStyle w:val="EMEAHeading2"/>
        <w:rPr>
          <w:szCs w:val="22"/>
          <w:lang w:val="pt-PT"/>
        </w:rPr>
      </w:pPr>
    </w:p>
    <w:p w14:paraId="60FC5B5E" w14:textId="77777777" w:rsidR="00EE541D" w:rsidRPr="00EE541D" w:rsidRDefault="00EE541D" w:rsidP="00EE541D">
      <w:pPr>
        <w:pStyle w:val="EMEABodyText"/>
        <w:rPr>
          <w:szCs w:val="22"/>
          <w:lang w:val="pt-PT"/>
        </w:rPr>
      </w:pPr>
      <w:r w:rsidRPr="00EE541D">
        <w:rPr>
          <w:szCs w:val="22"/>
          <w:lang w:val="pt-PT"/>
        </w:rPr>
        <w:t>A experiência em adultos expostos a doses até 900 mg/dia durante 8 semanas não revelou toxicidade. As manifestações mais prováveis de sobredosagem são hipotensão e taquicardia; com a sobredosagem pode ocorrer também bradicardia. Não está disponível informação específica sobre o tratamento da sobredosagem com Aprovel. O doente deve ser sujeito a vigilância clínica, com tratamento sintomático e de suporte. As medidas sugeridas incluem a indução do vómito e/ou lavagem gástrica. O carvão ativado pode ser útil no tratamento da sobredosagem. O irbesartan não é removido por hemodiálise.</w:t>
      </w:r>
    </w:p>
    <w:p w14:paraId="4C4A050E" w14:textId="77777777" w:rsidR="00EE541D" w:rsidRPr="00EE541D" w:rsidRDefault="00EE541D" w:rsidP="00EE541D">
      <w:pPr>
        <w:pStyle w:val="EMEABodyText"/>
        <w:rPr>
          <w:szCs w:val="22"/>
          <w:lang w:val="pt-PT"/>
        </w:rPr>
      </w:pPr>
    </w:p>
    <w:p w14:paraId="4EB0D71B" w14:textId="77777777" w:rsidR="00EE541D" w:rsidRPr="00EE541D" w:rsidRDefault="00EE541D" w:rsidP="00EE541D">
      <w:pPr>
        <w:pStyle w:val="EMEABodyText"/>
        <w:rPr>
          <w:szCs w:val="22"/>
          <w:lang w:val="pt-PT"/>
        </w:rPr>
      </w:pPr>
    </w:p>
    <w:p w14:paraId="71390BA9" w14:textId="22D1D605" w:rsidR="00EE541D" w:rsidRPr="00DE6972" w:rsidRDefault="00EE541D" w:rsidP="00EE541D">
      <w:pPr>
        <w:pStyle w:val="EMEAHeading1"/>
        <w:rPr>
          <w:szCs w:val="22"/>
          <w:lang w:val="pt-PT"/>
        </w:rPr>
      </w:pPr>
      <w:r w:rsidRPr="00DE6972">
        <w:rPr>
          <w:szCs w:val="22"/>
          <w:lang w:val="pt-PT"/>
        </w:rPr>
        <w:t>5.</w:t>
      </w:r>
      <w:r w:rsidRPr="00DE6972">
        <w:rPr>
          <w:szCs w:val="22"/>
          <w:lang w:val="pt-PT"/>
        </w:rPr>
        <w:tab/>
        <w:t>PROPRIEDADES FARMACOLÓGICAS</w:t>
      </w:r>
      <w:r w:rsidR="00DE6972">
        <w:rPr>
          <w:szCs w:val="22"/>
          <w:lang w:val="pt-PT"/>
        </w:rPr>
        <w:fldChar w:fldCharType="begin"/>
      </w:r>
      <w:r w:rsidR="00DE6972">
        <w:rPr>
          <w:szCs w:val="22"/>
          <w:lang w:val="pt-PT"/>
        </w:rPr>
        <w:instrText xml:space="preserve"> DOCVARIABLE VAULT_ND_518ce8bf-ca94-406b-8452-9e4af0bfe5e5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4813EF7" w14:textId="77777777" w:rsidR="00EE541D" w:rsidRPr="00EE541D" w:rsidRDefault="00EE541D" w:rsidP="00EE541D">
      <w:pPr>
        <w:pStyle w:val="EMEAHeading1"/>
        <w:rPr>
          <w:szCs w:val="22"/>
          <w:lang w:val="pt-PT"/>
        </w:rPr>
      </w:pPr>
    </w:p>
    <w:p w14:paraId="5D596B36" w14:textId="7CE86CC6" w:rsidR="00EE541D" w:rsidRPr="00EE541D" w:rsidRDefault="00EE541D" w:rsidP="00EE541D">
      <w:pPr>
        <w:pStyle w:val="EMEAHeading2"/>
        <w:rPr>
          <w:szCs w:val="22"/>
          <w:lang w:val="pt-PT"/>
        </w:rPr>
      </w:pPr>
      <w:r w:rsidRPr="00EE541D">
        <w:rPr>
          <w:szCs w:val="22"/>
          <w:lang w:val="pt-PT"/>
        </w:rPr>
        <w:t>5.1</w:t>
      </w:r>
      <w:r w:rsidRPr="00EE541D">
        <w:rPr>
          <w:szCs w:val="22"/>
          <w:lang w:val="pt-PT"/>
        </w:rPr>
        <w:tab/>
        <w:t>Propriedades farmacodinâmicas</w:t>
      </w:r>
      <w:r w:rsidR="00DE6972">
        <w:rPr>
          <w:szCs w:val="22"/>
          <w:lang w:val="pt-PT"/>
        </w:rPr>
        <w:fldChar w:fldCharType="begin"/>
      </w:r>
      <w:r w:rsidR="00DE6972">
        <w:rPr>
          <w:szCs w:val="22"/>
          <w:lang w:val="pt-PT"/>
        </w:rPr>
        <w:instrText xml:space="preserve"> DOCVARIABLE vault_nd_97f568af-e5ec-40c4-afb1-abec14578aae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A72DC85" w14:textId="77777777" w:rsidR="00EE541D" w:rsidRPr="00EE541D" w:rsidRDefault="00EE541D" w:rsidP="00EE541D">
      <w:pPr>
        <w:pStyle w:val="EMEAHeading2"/>
        <w:rPr>
          <w:szCs w:val="22"/>
          <w:lang w:val="pt-PT"/>
        </w:rPr>
      </w:pPr>
    </w:p>
    <w:p w14:paraId="3382B55B" w14:textId="77777777" w:rsidR="00EE541D" w:rsidRPr="00EE541D" w:rsidRDefault="00EE541D" w:rsidP="00EE541D">
      <w:pPr>
        <w:pStyle w:val="EMEABodyText"/>
        <w:rPr>
          <w:szCs w:val="22"/>
          <w:lang w:val="pt-PT"/>
        </w:rPr>
      </w:pPr>
      <w:r w:rsidRPr="00EE541D">
        <w:rPr>
          <w:szCs w:val="22"/>
          <w:lang w:val="pt-PT"/>
        </w:rPr>
        <w:t>Grupo fármacoterapêutico: antagonista da angiotensina</w:t>
      </w:r>
      <w:r w:rsidRPr="00EE541D">
        <w:rPr>
          <w:szCs w:val="22"/>
          <w:lang w:val="pt-PT"/>
        </w:rPr>
        <w:noBreakHyphen/>
        <w:t>II, simples</w:t>
      </w:r>
    </w:p>
    <w:p w14:paraId="38743222" w14:textId="77777777" w:rsidR="00EE541D" w:rsidRPr="00EE541D" w:rsidRDefault="00EE541D" w:rsidP="00EE541D">
      <w:pPr>
        <w:pStyle w:val="EMEABodyText"/>
        <w:rPr>
          <w:szCs w:val="22"/>
          <w:lang w:val="pt-PT"/>
        </w:rPr>
      </w:pPr>
      <w:r w:rsidRPr="00EE541D">
        <w:rPr>
          <w:szCs w:val="22"/>
          <w:lang w:val="pt-PT"/>
        </w:rPr>
        <w:t>Código ATC: C09C A04.</w:t>
      </w:r>
    </w:p>
    <w:p w14:paraId="5CB42687" w14:textId="77777777" w:rsidR="00EE541D" w:rsidRPr="00EE541D" w:rsidRDefault="00EE541D" w:rsidP="00EE541D">
      <w:pPr>
        <w:pStyle w:val="EMEABodyText"/>
        <w:rPr>
          <w:szCs w:val="22"/>
          <w:lang w:val="pt-PT"/>
        </w:rPr>
      </w:pPr>
    </w:p>
    <w:p w14:paraId="063703A1" w14:textId="77777777" w:rsidR="00EE541D" w:rsidRPr="00EE541D" w:rsidRDefault="00EE541D" w:rsidP="00EE541D">
      <w:pPr>
        <w:pStyle w:val="EMEABodyText"/>
        <w:rPr>
          <w:szCs w:val="22"/>
          <w:u w:val="single"/>
          <w:lang w:val="pt-PT"/>
        </w:rPr>
      </w:pPr>
      <w:r w:rsidRPr="00EE541D">
        <w:rPr>
          <w:szCs w:val="22"/>
          <w:u w:val="single"/>
          <w:lang w:val="pt-PT"/>
        </w:rPr>
        <w:t>Mecanismo de ação</w:t>
      </w:r>
    </w:p>
    <w:p w14:paraId="0792F143" w14:textId="77777777" w:rsidR="00EE541D" w:rsidRPr="00EE541D" w:rsidRDefault="00EE541D" w:rsidP="00EE541D">
      <w:pPr>
        <w:pStyle w:val="EMEABodyText"/>
        <w:rPr>
          <w:szCs w:val="22"/>
          <w:u w:val="single"/>
          <w:lang w:val="pt-PT"/>
        </w:rPr>
      </w:pPr>
    </w:p>
    <w:p w14:paraId="2B3E4C8A" w14:textId="77777777" w:rsidR="00EE541D" w:rsidRPr="00EE541D" w:rsidRDefault="00EE541D" w:rsidP="00EE541D">
      <w:pPr>
        <w:pStyle w:val="EMEABodyText"/>
        <w:rPr>
          <w:szCs w:val="22"/>
          <w:lang w:val="pt-PT"/>
        </w:rPr>
      </w:pPr>
      <w:r w:rsidRPr="00EE541D">
        <w:rPr>
          <w:szCs w:val="22"/>
          <w:lang w:val="pt-PT"/>
        </w:rPr>
        <w:t>O irbesartan é um potente antagonista do recetor da angiotensina</w:t>
      </w:r>
      <w:r w:rsidRPr="00EE541D">
        <w:rPr>
          <w:szCs w:val="22"/>
          <w:lang w:val="pt-PT"/>
        </w:rPr>
        <w:noBreakHyphen/>
        <w:t>II (tipo AT</w:t>
      </w:r>
      <w:r w:rsidRPr="00EE541D">
        <w:rPr>
          <w:szCs w:val="22"/>
          <w:vertAlign w:val="subscript"/>
          <w:lang w:val="pt-PT"/>
        </w:rPr>
        <w:t>1</w:t>
      </w:r>
      <w:r w:rsidRPr="00EE541D">
        <w:rPr>
          <w:szCs w:val="22"/>
          <w:lang w:val="pt-PT"/>
        </w:rPr>
        <w:t xml:space="preserve">), seletivo, de administração oral. </w:t>
      </w:r>
      <w:r w:rsidRPr="00EE541D">
        <w:rPr>
          <w:szCs w:val="22"/>
          <w:u w:val="single"/>
          <w:lang w:val="pt-PT"/>
        </w:rPr>
        <w:t>P</w:t>
      </w:r>
      <w:r w:rsidRPr="00EE541D">
        <w:rPr>
          <w:szCs w:val="22"/>
          <w:lang w:val="pt-PT"/>
        </w:rPr>
        <w:t>revê-se que bloqueie todas as ações da angiotensina</w:t>
      </w:r>
      <w:r w:rsidRPr="00EE541D">
        <w:rPr>
          <w:szCs w:val="22"/>
          <w:lang w:val="pt-PT"/>
        </w:rPr>
        <w:noBreakHyphen/>
        <w:t>II que são mediadas pelo recetor AT</w:t>
      </w:r>
      <w:r w:rsidRPr="00EE541D">
        <w:rPr>
          <w:szCs w:val="22"/>
          <w:vertAlign w:val="subscript"/>
          <w:lang w:val="pt-PT"/>
        </w:rPr>
        <w:t>1</w:t>
      </w:r>
      <w:r w:rsidRPr="00EE541D">
        <w:rPr>
          <w:szCs w:val="22"/>
          <w:lang w:val="pt-PT"/>
        </w:rPr>
        <w:t>, independentemente da origem ou da via de síntese da angiotensina</w:t>
      </w:r>
      <w:r w:rsidRPr="00EE541D">
        <w:rPr>
          <w:szCs w:val="22"/>
          <w:lang w:val="pt-PT"/>
        </w:rPr>
        <w:noBreakHyphen/>
        <w:t>II. O antagonismo seletivo dos recetores da angiotensina</w:t>
      </w:r>
      <w:r w:rsidRPr="00EE541D">
        <w:rPr>
          <w:szCs w:val="22"/>
          <w:lang w:val="pt-PT"/>
        </w:rPr>
        <w:noBreakHyphen/>
        <w:t>II (AT</w:t>
      </w:r>
      <w:r w:rsidRPr="00EE541D">
        <w:rPr>
          <w:szCs w:val="22"/>
          <w:vertAlign w:val="subscript"/>
          <w:lang w:val="pt-PT"/>
        </w:rPr>
        <w:t>1</w:t>
      </w:r>
      <w:r w:rsidRPr="00EE541D">
        <w:rPr>
          <w:szCs w:val="22"/>
          <w:lang w:val="pt-PT"/>
        </w:rPr>
        <w:t>) conduz a aumentos dos níveis da renina plasmática e de angiotensina</w:t>
      </w:r>
      <w:r w:rsidRPr="00EE541D">
        <w:rPr>
          <w:szCs w:val="22"/>
          <w:lang w:val="pt-PT"/>
        </w:rPr>
        <w:noBreakHyphen/>
        <w:t>II e à diminuição da concentração plasmática de aldosterona. Os níveis do potássio sérico não são afetados de modo significativo pelo irbesartan em monoterapia nas doses recomendadas. O irbesartan não inibe a enzima de conversão da angiotensina (quininase</w:t>
      </w:r>
      <w:r w:rsidRPr="00EE541D">
        <w:rPr>
          <w:szCs w:val="22"/>
          <w:lang w:val="pt-PT"/>
        </w:rPr>
        <w:noBreakHyphen/>
        <w:t>II), uma enzima que origina angiotensina</w:t>
      </w:r>
      <w:r w:rsidRPr="00EE541D">
        <w:rPr>
          <w:szCs w:val="22"/>
          <w:lang w:val="pt-PT"/>
        </w:rPr>
        <w:noBreakHyphen/>
        <w:t>II e que também degrada a bradiquinina em metabolitos inativos. O irbesartan não necessita de ativação metabólica para a sua atividade.</w:t>
      </w:r>
    </w:p>
    <w:p w14:paraId="100B22A0" w14:textId="77777777" w:rsidR="00EE541D" w:rsidRPr="00EE541D" w:rsidRDefault="00EE541D" w:rsidP="00EE541D">
      <w:pPr>
        <w:pStyle w:val="EMEABodyText"/>
        <w:rPr>
          <w:szCs w:val="22"/>
          <w:lang w:val="pt-PT"/>
        </w:rPr>
      </w:pPr>
    </w:p>
    <w:p w14:paraId="163C1B76" w14:textId="2CAA8B79" w:rsidR="00EE541D" w:rsidRPr="00EE541D" w:rsidRDefault="00EE541D" w:rsidP="00EE541D">
      <w:pPr>
        <w:pStyle w:val="EMEAHeading2"/>
        <w:rPr>
          <w:b w:val="0"/>
          <w:szCs w:val="22"/>
          <w:u w:val="single"/>
          <w:lang w:val="pt-PT"/>
        </w:rPr>
      </w:pPr>
      <w:r w:rsidRPr="00EE541D">
        <w:rPr>
          <w:b w:val="0"/>
          <w:szCs w:val="22"/>
          <w:u w:val="single"/>
          <w:lang w:val="pt-PT"/>
        </w:rPr>
        <w:t>Eficácia clínica</w:t>
      </w:r>
      <w:r w:rsidR="00DE6972">
        <w:rPr>
          <w:b w:val="0"/>
          <w:szCs w:val="22"/>
          <w:u w:val="single"/>
          <w:lang w:val="pt-PT"/>
        </w:rPr>
        <w:fldChar w:fldCharType="begin"/>
      </w:r>
      <w:r w:rsidR="00DE6972">
        <w:rPr>
          <w:b w:val="0"/>
          <w:szCs w:val="22"/>
          <w:u w:val="single"/>
          <w:lang w:val="pt-PT"/>
        </w:rPr>
        <w:instrText xml:space="preserve"> DOCVARIABLE vault_nd_4ee31766-4849-4b4c-89ce-78d912519cfb \* MERGEFORMAT </w:instrText>
      </w:r>
      <w:r w:rsidR="00DE6972">
        <w:rPr>
          <w:b w:val="0"/>
          <w:szCs w:val="22"/>
          <w:u w:val="single"/>
          <w:lang w:val="pt-PT"/>
        </w:rPr>
        <w:fldChar w:fldCharType="separate"/>
      </w:r>
      <w:r w:rsidR="00DE6972">
        <w:rPr>
          <w:b w:val="0"/>
          <w:szCs w:val="22"/>
          <w:u w:val="single"/>
          <w:lang w:val="pt-PT"/>
        </w:rPr>
        <w:t xml:space="preserve"> </w:t>
      </w:r>
      <w:r w:rsidR="00DE6972">
        <w:rPr>
          <w:b w:val="0"/>
          <w:szCs w:val="22"/>
          <w:u w:val="single"/>
          <w:lang w:val="pt-PT"/>
        </w:rPr>
        <w:fldChar w:fldCharType="end"/>
      </w:r>
    </w:p>
    <w:p w14:paraId="1AF62E59" w14:textId="77777777" w:rsidR="00EE541D" w:rsidRPr="00EE541D" w:rsidRDefault="00EE541D" w:rsidP="00EE541D">
      <w:pPr>
        <w:pStyle w:val="EMEAHeading2"/>
        <w:rPr>
          <w:szCs w:val="22"/>
          <w:lang w:val="pt-PT"/>
        </w:rPr>
      </w:pPr>
    </w:p>
    <w:p w14:paraId="715CD3D0" w14:textId="77777777" w:rsidR="00EE541D" w:rsidRPr="00EE541D" w:rsidRDefault="00EE541D" w:rsidP="00EE541D">
      <w:pPr>
        <w:pStyle w:val="EMEABodyText"/>
        <w:keepNext/>
        <w:rPr>
          <w:i/>
          <w:szCs w:val="22"/>
          <w:lang w:val="pt-PT"/>
        </w:rPr>
      </w:pPr>
      <w:r w:rsidRPr="00EE541D">
        <w:rPr>
          <w:i/>
          <w:szCs w:val="22"/>
          <w:lang w:val="pt-PT"/>
        </w:rPr>
        <w:t>Hipertensão</w:t>
      </w:r>
    </w:p>
    <w:p w14:paraId="1136B758" w14:textId="77777777" w:rsidR="00EE541D" w:rsidRPr="00EE541D" w:rsidRDefault="00EE541D" w:rsidP="00EE541D">
      <w:pPr>
        <w:pStyle w:val="EMEABodyText"/>
        <w:keepNext/>
        <w:rPr>
          <w:szCs w:val="22"/>
          <w:u w:val="single"/>
          <w:lang w:val="pt-PT"/>
        </w:rPr>
      </w:pPr>
    </w:p>
    <w:p w14:paraId="7B246A48" w14:textId="77777777" w:rsidR="00EE541D" w:rsidRPr="00EE541D" w:rsidRDefault="00EE541D" w:rsidP="00EE541D">
      <w:pPr>
        <w:pStyle w:val="EMEABodyText"/>
        <w:rPr>
          <w:szCs w:val="22"/>
          <w:lang w:val="pt-PT"/>
        </w:rPr>
      </w:pPr>
      <w:r w:rsidRPr="00EE541D">
        <w:rPr>
          <w:szCs w:val="22"/>
          <w:lang w:val="pt-PT"/>
        </w:rPr>
        <w:t>O irbesartan reduz a pressão arterial com alteração mínima da frequência cardíaca. A redução da pressão arterial é dependente da dose para as doses diárias únicas, com tendência para estabilizar com doses superiores a 300 mg. As doses de 150</w:t>
      </w:r>
      <w:r w:rsidRPr="00EE541D">
        <w:rPr>
          <w:szCs w:val="22"/>
          <w:lang w:val="pt-PT"/>
        </w:rPr>
        <w:noBreakHyphen/>
        <w:t>300 mg uma vez ao dia reduzem a pressão arterial no vale (24 horas pós-dose) em qualquer posição, em média cerca de 8</w:t>
      </w:r>
      <w:r w:rsidRPr="00EE541D">
        <w:rPr>
          <w:szCs w:val="22"/>
          <w:lang w:val="pt-PT"/>
        </w:rPr>
        <w:noBreakHyphen/>
        <w:t>13/5</w:t>
      </w:r>
      <w:r w:rsidRPr="00EE541D">
        <w:rPr>
          <w:szCs w:val="22"/>
          <w:lang w:val="pt-PT"/>
        </w:rPr>
        <w:noBreakHyphen/>
        <w:t>8 mm Hg (sistólica/diastólica) superiores às reduções associadas com o placebo.</w:t>
      </w:r>
    </w:p>
    <w:p w14:paraId="3F0E38A7" w14:textId="77777777" w:rsidR="00EE541D" w:rsidRPr="00EE541D" w:rsidRDefault="00EE541D" w:rsidP="00EE541D">
      <w:pPr>
        <w:pStyle w:val="EMEABodyText"/>
        <w:rPr>
          <w:szCs w:val="22"/>
          <w:lang w:val="pt-PT"/>
        </w:rPr>
      </w:pPr>
      <w:r w:rsidRPr="00EE541D">
        <w:rPr>
          <w:szCs w:val="22"/>
          <w:lang w:val="pt-PT"/>
        </w:rPr>
        <w:t>A redução máxima da pressão arterial é alcançada entre as 3 e as 6 horas após a administração e o efeito anti-hipertensivo mantém-se durante pelo menos 24 horas. Ao fim de 24 horas, a redução da pressão arterial foi de 60</w:t>
      </w:r>
      <w:r w:rsidRPr="00EE541D">
        <w:rPr>
          <w:szCs w:val="22"/>
          <w:lang w:val="pt-PT"/>
        </w:rPr>
        <w:noBreakHyphen/>
        <w:t>70% das correspondentes respostas máximas sistólica e diastólica nas doses recomendadas. A dose de 150 mg uma vez ao dia produziu nas 24 horas respostas mínima e média semelhantes às da mesma dose diária total administrada em duas tomas.</w:t>
      </w:r>
    </w:p>
    <w:p w14:paraId="1FA0391C" w14:textId="77777777" w:rsidR="00EE541D" w:rsidRPr="00EE541D" w:rsidRDefault="00EE541D" w:rsidP="00EE541D">
      <w:pPr>
        <w:pStyle w:val="EMEABodyText"/>
        <w:rPr>
          <w:szCs w:val="22"/>
          <w:lang w:val="pt-PT"/>
        </w:rPr>
      </w:pPr>
      <w:r w:rsidRPr="00EE541D">
        <w:rPr>
          <w:szCs w:val="22"/>
          <w:lang w:val="pt-PT"/>
        </w:rPr>
        <w:t>O efeito anti-hipertensivo de Aprovel é evidente ao fim de 1 a 2 semanas, ocorrendo o efeito máximo às 4 a 6 semanas após o início da terapêutica. Os efeitos anti-hipertensivos mantêm-se durante a terapêutica a longo prazo. Com a interrupção do tratamento, a pressão arterial retorna gradualmente aos valores basais. Não foi observada hipertensão reativa.</w:t>
      </w:r>
    </w:p>
    <w:p w14:paraId="60BBA3DD" w14:textId="77777777" w:rsidR="00EE541D" w:rsidRPr="00EE541D" w:rsidRDefault="00EE541D" w:rsidP="00EE541D">
      <w:pPr>
        <w:pStyle w:val="EMEABodyText"/>
        <w:rPr>
          <w:szCs w:val="22"/>
          <w:lang w:val="pt-PT"/>
        </w:rPr>
      </w:pPr>
      <w:r w:rsidRPr="00EE541D">
        <w:rPr>
          <w:szCs w:val="22"/>
          <w:lang w:val="pt-PT"/>
        </w:rPr>
        <w:t>Os efeitos anti-hipertensivos do irbesartan e dos diuréticos tiazídicos são aditivos. Nos doentes que não estão controlados adequadamente pelo irbesartan em monoterapia, a adição de uma dose baixa de hidroclorotiazida (12,5 mg) ao irbesartan uma vez ao dia produz uma maior redução da pressão arterial ajustada pelo placebo no vale, da ordem de 7</w:t>
      </w:r>
      <w:r w:rsidRPr="00EE541D">
        <w:rPr>
          <w:szCs w:val="22"/>
          <w:lang w:val="pt-PT"/>
        </w:rPr>
        <w:noBreakHyphen/>
        <w:t>10/3</w:t>
      </w:r>
      <w:r w:rsidRPr="00EE541D">
        <w:rPr>
          <w:szCs w:val="22"/>
          <w:lang w:val="pt-PT"/>
        </w:rPr>
        <w:noBreakHyphen/>
        <w:t>6 mm Hg (sistólica/diastólica).</w:t>
      </w:r>
    </w:p>
    <w:p w14:paraId="198A3412" w14:textId="77777777" w:rsidR="00EE541D" w:rsidRPr="00EE541D" w:rsidRDefault="00EE541D" w:rsidP="00EE541D">
      <w:pPr>
        <w:pStyle w:val="EMEABodyText"/>
        <w:rPr>
          <w:szCs w:val="22"/>
          <w:lang w:val="pt-PT"/>
        </w:rPr>
      </w:pPr>
      <w:r w:rsidRPr="00EE541D">
        <w:rPr>
          <w:szCs w:val="22"/>
          <w:lang w:val="pt-PT"/>
        </w:rPr>
        <w:t>A eficácia de Aprovel não é influenciada pela idade ou pelo sexo. Tal como se verifica com outros medicamentos que afetam o sistema renina-angiotensina, os doentes hipertensos de raça negra têm nitidamente uma resposta inferior à monoterapia com irbesartan. Quando o irbesartan é administrado concomitantemente com uma dose baixa de hidroclorotiazida (ex.12,5 mg por dia), a resposta anti-hipertensiva é semelhante nos doentes negros e não-negros.</w:t>
      </w:r>
    </w:p>
    <w:p w14:paraId="65FC67C2" w14:textId="77777777" w:rsidR="00EE541D" w:rsidRPr="00EE541D" w:rsidRDefault="00EE541D" w:rsidP="00EE541D">
      <w:pPr>
        <w:pStyle w:val="EMEABodyText"/>
        <w:rPr>
          <w:szCs w:val="22"/>
          <w:lang w:val="pt-PT"/>
        </w:rPr>
      </w:pPr>
      <w:r w:rsidRPr="00EE541D">
        <w:rPr>
          <w:szCs w:val="22"/>
          <w:lang w:val="pt-PT"/>
        </w:rPr>
        <w:lastRenderedPageBreak/>
        <w:t>Não há efeitos clinicamente importantes sobre o ácido úrico sérico ou a secreção urinária de ácido úrico.</w:t>
      </w:r>
    </w:p>
    <w:p w14:paraId="1F2579C9" w14:textId="77777777" w:rsidR="00EE541D" w:rsidRPr="00EE541D" w:rsidRDefault="00EE541D" w:rsidP="00EE541D">
      <w:pPr>
        <w:pStyle w:val="EMEABodyText"/>
        <w:rPr>
          <w:szCs w:val="22"/>
          <w:lang w:val="pt-PT"/>
        </w:rPr>
      </w:pPr>
    </w:p>
    <w:p w14:paraId="7BBDD49B" w14:textId="77777777" w:rsidR="00EE541D" w:rsidRPr="00EE541D" w:rsidRDefault="00EE541D" w:rsidP="00EE541D">
      <w:pPr>
        <w:pStyle w:val="EMEABodyText"/>
        <w:keepNext/>
        <w:rPr>
          <w:i/>
          <w:szCs w:val="22"/>
          <w:lang w:val="pt-PT"/>
        </w:rPr>
      </w:pPr>
      <w:r w:rsidRPr="00EE541D">
        <w:rPr>
          <w:i/>
          <w:szCs w:val="22"/>
          <w:lang w:val="pt-PT"/>
        </w:rPr>
        <w:t>População pediátrica</w:t>
      </w:r>
    </w:p>
    <w:p w14:paraId="3C922E2D" w14:textId="77777777" w:rsidR="00EE541D" w:rsidRPr="00EE541D" w:rsidRDefault="00EE541D" w:rsidP="00EE541D">
      <w:pPr>
        <w:pStyle w:val="EMEABodyText"/>
        <w:keepNext/>
        <w:rPr>
          <w:i/>
          <w:szCs w:val="22"/>
          <w:lang w:val="pt-PT"/>
        </w:rPr>
      </w:pPr>
    </w:p>
    <w:p w14:paraId="4F025587" w14:textId="77777777" w:rsidR="00EE541D" w:rsidRPr="00EE541D" w:rsidRDefault="00EE541D" w:rsidP="00EE541D">
      <w:pPr>
        <w:pStyle w:val="EMEABodyText"/>
        <w:rPr>
          <w:szCs w:val="22"/>
          <w:lang w:val="pt-PT"/>
        </w:rPr>
      </w:pPr>
      <w:r w:rsidRPr="00EE541D">
        <w:rPr>
          <w:szCs w:val="22"/>
          <w:lang w:val="pt-PT"/>
        </w:rPr>
        <w:t>A redução da pressão arterial com doses alvo ajustadas de irbesartan de 0,5 mg/kg (baixa), 1,5 mg/kg (média) e 4,5 mg/kg (elevada) foi avaliada em 318 crianças e adolescentes de 6 a 16 anos de idade, hipertensos ou em risco (diabéticos, história familiar de hipertensão), durante um período de três semanas. No final das três semanas a redução média do basal na variável primária de eficácia, a pressão sanguínea sistólica de vale na posição sentada (SeSBP) foi de 11,7 mmHg (dose baixa), 9,3 mmHg (dose média), 13,2 mmHg (dose elevada). Não houve aparentemente diferença significativa entre estas doses. A variação média ajustada da pressão sanguínea diastólica de vale na posição sentada (SeDBP) foi a seguinte: 3,8 mmHg (dose baixa), 3,2 mmHg (dose média), 5,6 mmHg (dose elevada). Durante um período subsequente de duas semanas em que os doentes foram realeatorizados para medicamento ativo ou placebo, os doentes a receber placebo tiveram aumentos de 2,4 mmHg e de 2,0 mmHg na SeSBP e SeDBP, respetivamente, em comparação com as variações de + 0,1 e - 0,3 mmHg nos doentes a receber todas as doses de irbesartan (ver secção 4.2).</w:t>
      </w:r>
    </w:p>
    <w:p w14:paraId="27980C70" w14:textId="77777777" w:rsidR="00EE541D" w:rsidRPr="00EE541D" w:rsidRDefault="00EE541D" w:rsidP="00EE541D">
      <w:pPr>
        <w:pStyle w:val="EMEABodyText"/>
        <w:rPr>
          <w:szCs w:val="22"/>
          <w:lang w:val="pt-PT"/>
        </w:rPr>
      </w:pPr>
    </w:p>
    <w:p w14:paraId="0F21E9DA" w14:textId="77777777" w:rsidR="00EE541D" w:rsidRPr="00EE541D" w:rsidRDefault="00EE541D" w:rsidP="00EE541D">
      <w:pPr>
        <w:pStyle w:val="EMEABodyText"/>
        <w:keepNext/>
        <w:rPr>
          <w:i/>
          <w:szCs w:val="22"/>
          <w:lang w:val="pt-PT"/>
        </w:rPr>
      </w:pPr>
      <w:r w:rsidRPr="00EE541D">
        <w:rPr>
          <w:i/>
          <w:szCs w:val="22"/>
          <w:lang w:val="pt-PT"/>
        </w:rPr>
        <w:t>Hipertensão e diabetes do tipo 2 com doença renal</w:t>
      </w:r>
    </w:p>
    <w:p w14:paraId="2314F669" w14:textId="77777777" w:rsidR="00EE541D" w:rsidRPr="00EE541D" w:rsidRDefault="00EE541D" w:rsidP="00EE541D">
      <w:pPr>
        <w:pStyle w:val="EMEABodyText"/>
        <w:keepNext/>
        <w:rPr>
          <w:i/>
          <w:szCs w:val="22"/>
          <w:lang w:val="pt-PT"/>
        </w:rPr>
      </w:pPr>
    </w:p>
    <w:p w14:paraId="763DE60B" w14:textId="77777777" w:rsidR="00EE541D" w:rsidRPr="00EE541D" w:rsidRDefault="00EE541D" w:rsidP="00EE541D">
      <w:pPr>
        <w:pStyle w:val="EMEABodyText"/>
        <w:rPr>
          <w:szCs w:val="22"/>
          <w:lang w:val="pt-PT"/>
        </w:rPr>
      </w:pPr>
      <w:r w:rsidRPr="00EE541D">
        <w:rPr>
          <w:szCs w:val="22"/>
          <w:lang w:val="pt-PT"/>
        </w:rPr>
        <w:t>O "Irbesartan Diabetic Nephropathy Trial (IDNT)" mostra que o irbesartan diminui a progressão da doença renal em doentes com insuficiência renal crónica e proteinúria evidente. O IDNT foi um ensaio em dupla ocultação, controlado, que comparou Aprovel, amlodipina e placebo quanto a morbilidade e mortalidade. Em 1715 doentes com hipertensão, diabetes do tipo 2, proteinúria ≥ 900 mg/dia e creatinina sérica entre 1,0</w:t>
      </w:r>
      <w:r w:rsidRPr="00EE541D">
        <w:rPr>
          <w:szCs w:val="22"/>
          <w:lang w:val="pt-PT"/>
        </w:rPr>
        <w:noBreakHyphen/>
        <w:t xml:space="preserve">3,0 mg/dl, foram avaliados os efeitos de Aprovel a longo prazo (média 2,6 anos) na progressão da doença renal e em todas as causas de mortalidade. As doses foram ajustadas, de acordo com a tolerância, de 75 mg até uma dose de manutenção de 300 mg de Aprovel, de 2,5 mg até 10 mg de amlodipina, ou placebo. Em todos os grupos de tratamento os doentes receberam entre 2 e 4 fármacos anti-hipertensivos (e.g. diuréticos, bloqueadores beta, bloqueadores alfa) para atingir a pressão sanguínea pré-definida de ≤ 135/85 mm Hg ou uma redução de 10 mm Hg na pressão sistólica se o basal fosse &gt; 160 mm Hg. Sessenta por cento (60%) dos doentes no grupo placebo atingiram esta pressão sanguínea, enquanto nos grupos de irbesartan e amlodipina esta percentagem foi de 76% e 78%, respetivamente. O irbesartan reduziu significativamente o risco relativo no </w:t>
      </w:r>
      <w:r w:rsidRPr="00EE541D">
        <w:rPr>
          <w:i/>
          <w:szCs w:val="22"/>
          <w:lang w:val="pt-PT"/>
        </w:rPr>
        <w:t xml:space="preserve">endpoint </w:t>
      </w:r>
      <w:r w:rsidRPr="00EE541D">
        <w:rPr>
          <w:szCs w:val="22"/>
          <w:lang w:val="pt-PT"/>
        </w:rPr>
        <w:t xml:space="preserve">primário combinado de duplicar a creatinina sérica, doença renal terminal ou todas as causas de mortalidade. Aproximadamente 33% dos doentes no grupo do irbesartan atingiram o </w:t>
      </w:r>
      <w:r w:rsidRPr="00EE541D">
        <w:rPr>
          <w:i/>
          <w:szCs w:val="22"/>
          <w:lang w:val="pt-PT"/>
        </w:rPr>
        <w:t>endpoint</w:t>
      </w:r>
      <w:r w:rsidRPr="00EE541D">
        <w:rPr>
          <w:szCs w:val="22"/>
          <w:lang w:val="pt-PT"/>
        </w:rPr>
        <w:t xml:space="preserve"> primário renal composto em comparação com 39% e 41% nos grupos do placebo e amlodipina </w:t>
      </w:r>
      <w:r w:rsidRPr="00EE541D">
        <w:rPr>
          <w:szCs w:val="22"/>
          <w:lang w:val="pt-PT"/>
        </w:rPr>
        <w:t>20% redução do risco relativo versus placebo (p = 0,024) e 23% redução do risco relativo em comparação com a amlodipina (p = 0,006)</w:t>
      </w:r>
      <w:r w:rsidRPr="00EE541D">
        <w:rPr>
          <w:szCs w:val="22"/>
          <w:lang w:val="pt-PT"/>
        </w:rPr>
        <w:t xml:space="preserve">. Quando foram analisados os componentes individuais do </w:t>
      </w:r>
      <w:r w:rsidRPr="00EE541D">
        <w:rPr>
          <w:i/>
          <w:szCs w:val="22"/>
          <w:lang w:val="pt-PT"/>
        </w:rPr>
        <w:t xml:space="preserve">endpoint </w:t>
      </w:r>
      <w:r w:rsidRPr="00EE541D">
        <w:rPr>
          <w:szCs w:val="22"/>
          <w:lang w:val="pt-PT"/>
        </w:rPr>
        <w:t>primário, não foi observado efeito em todas as causas de mortalidade, enquanto se observou uma tendência positiva na redução na doença renal terminal e uma redução significativa na duplicação da creatinina sérica.</w:t>
      </w:r>
    </w:p>
    <w:p w14:paraId="3FAF3446" w14:textId="77777777" w:rsidR="00EE541D" w:rsidRPr="00EE541D" w:rsidRDefault="00EE541D" w:rsidP="00EE541D">
      <w:pPr>
        <w:pStyle w:val="EMEABodyText"/>
        <w:rPr>
          <w:szCs w:val="22"/>
          <w:lang w:val="pt-PT"/>
        </w:rPr>
      </w:pPr>
    </w:p>
    <w:p w14:paraId="3F753A12" w14:textId="0EE5E740" w:rsidR="00EE541D" w:rsidRPr="00EE541D" w:rsidRDefault="00EE541D" w:rsidP="00EE541D">
      <w:pPr>
        <w:pStyle w:val="EMEABodyText"/>
        <w:rPr>
          <w:szCs w:val="22"/>
          <w:lang w:val="pt-PT"/>
        </w:rPr>
      </w:pPr>
      <w:r w:rsidRPr="00EE541D">
        <w:rPr>
          <w:szCs w:val="22"/>
          <w:lang w:val="pt-PT"/>
        </w:rPr>
        <w:t xml:space="preserve">Foram avaliados subgrupos de género, raça, idade, duração da diabetes, pressão sanguínea basal, creatinina sérica e taxa de excreção da albumina. Nos subgrupos de sexo feminino e raça negra que representaram 32% e 26%, respetivamente, da população total do estudo, não foi evidente um benefício renal, apesar de os intervalos de confiança não o excluirem. Quanto ao </w:t>
      </w:r>
      <w:r w:rsidRPr="00EE541D">
        <w:rPr>
          <w:i/>
          <w:szCs w:val="22"/>
          <w:lang w:val="pt-PT"/>
        </w:rPr>
        <w:t xml:space="preserve">endpoint </w:t>
      </w:r>
      <w:r w:rsidRPr="00EE541D">
        <w:rPr>
          <w:szCs w:val="22"/>
          <w:lang w:val="pt-PT"/>
        </w:rPr>
        <w:t>secundário de acontecimentos cardiovasculares fatais e não fatais, não houve diferença entre os três grupos da população total, apesar de ter sido observada um aumento da incidência de enfarte do miocárdio não fatal para o sexo feminino e uma diminuição da incidência de enfarte do miocárdio não fatal para o sexo masculino no grupo do irbesartan versus placebo. Foi observado um aumento da incidência de enfarte do miocá</w:t>
      </w:r>
      <w:r>
        <w:rPr>
          <w:szCs w:val="22"/>
          <w:lang w:val="pt-PT"/>
        </w:rPr>
        <w:t>r</w:t>
      </w:r>
      <w:r w:rsidRPr="00EE541D">
        <w:rPr>
          <w:szCs w:val="22"/>
          <w:lang w:val="pt-PT"/>
        </w:rPr>
        <w:t>dio não fatal e de acidente vascular cerebral no sexo feminino no regime com irbesartan versus a amlodipina, enquanto a hospitalização devida a insuficiência cardíaca foi reduzida na população total. No entanto, não foi encontrada uma explicação para estes achados no sexo feminino.</w:t>
      </w:r>
    </w:p>
    <w:p w14:paraId="0F4199D0" w14:textId="77777777" w:rsidR="00EE541D" w:rsidRPr="00EE541D" w:rsidRDefault="00EE541D" w:rsidP="00EE541D">
      <w:pPr>
        <w:pStyle w:val="EMEABodyText"/>
        <w:rPr>
          <w:szCs w:val="22"/>
          <w:lang w:val="pt-PT"/>
        </w:rPr>
      </w:pPr>
    </w:p>
    <w:p w14:paraId="62B668CC" w14:textId="77777777" w:rsidR="00EE541D" w:rsidRPr="00EE541D" w:rsidRDefault="00EE541D" w:rsidP="00EE541D">
      <w:pPr>
        <w:pStyle w:val="EMEABodyText"/>
        <w:rPr>
          <w:szCs w:val="22"/>
          <w:lang w:val="pt-PT"/>
        </w:rPr>
      </w:pPr>
      <w:r w:rsidRPr="00EE541D">
        <w:rPr>
          <w:szCs w:val="22"/>
          <w:lang w:val="pt-PT"/>
        </w:rPr>
        <w:t xml:space="preserve">O estudo "Effects of Irbesartan on Microalbuminuria in Hypertensive Patients with type 2 Diabetes Mellitus (IRMA 2)" mostra que 300 mg de irbesartan atrasa a progressão para proteinuria evidente em </w:t>
      </w:r>
      <w:r w:rsidRPr="00EE541D">
        <w:rPr>
          <w:szCs w:val="22"/>
          <w:lang w:val="pt-PT"/>
        </w:rPr>
        <w:lastRenderedPageBreak/>
        <w:t>doentes com microalbuminuria. IRMA 2 foi um estudo de morbilidade em dupla ocultação controlado por placebo em 590 doentes com diabetes do tipo 2, microalbuminúria (30</w:t>
      </w:r>
      <w:r w:rsidRPr="00EE541D">
        <w:rPr>
          <w:szCs w:val="22"/>
          <w:lang w:val="pt-PT"/>
        </w:rPr>
        <w:noBreakHyphen/>
        <w:t xml:space="preserve">300 mg/dia) e função renal normal (creatinina sérica ≤ 1,5 mg/dl no sexo masculino e &lt; 1,1 mg/dl no sexo feminino). O estudo examinou os efeitos a longo prazo (2 anos) de Aprovel na progressão para proteinúria clínica evidente (taxa de excreção urinária da albumina &gt; 300 mg/dia, e um aumento de, pelo menos, 30% do basal na taxa de excreção urinária da albumina). O objetivo pré-definido para pressão sanguínea era ≤ 135/85 mm Hg. De acordo com as necessidades, foram adicionados outros fármacos anti-hipertensivos (excluindo inibidores da ECA, antagonistas dos recetores da angiotensina II e bloqueadores do cálcio dihidropiridinas) para atingir a pressão sanguínea pré-definida. Apesar da pressão sanguínea ter sido atingida em todos os grupos de tratamento, poucos indivíduos no grupo de 300 mg de irbesartan (5,2%) em relação ao placebo (14,9%), ou no grupo de 150 mg de irbesartan (9,7%) atingiram o </w:t>
      </w:r>
      <w:r w:rsidRPr="00EE541D">
        <w:rPr>
          <w:i/>
          <w:szCs w:val="22"/>
          <w:lang w:val="pt-PT"/>
        </w:rPr>
        <w:t xml:space="preserve">endpoint </w:t>
      </w:r>
      <w:r w:rsidRPr="00EE541D">
        <w:rPr>
          <w:szCs w:val="22"/>
          <w:lang w:val="pt-PT"/>
        </w:rPr>
        <w:t>para proteinúria evidente, demonstrando uma redução de 70% no risco relativo versus placebo (p = 0,0004) para a dose mais elevada. Não foi observada uma melhoria associada na taxa de filtração glomerular durante os primeiros três meses de tratamento. A diminuição na progressão para proteinúria clínica foi evidente logo aos três meses e continuou durante o período de 2 anos. A regressão à normoalbuminúria (&lt; 30 mg/dia) foi mais frequente no grupo de 300 mg de Aprovel (34%) do que no grupo do placebo (21%).</w:t>
      </w:r>
    </w:p>
    <w:p w14:paraId="0ADF48B5" w14:textId="77777777" w:rsidR="00EE541D" w:rsidRPr="00EE541D" w:rsidRDefault="00EE541D" w:rsidP="00EE541D">
      <w:pPr>
        <w:pStyle w:val="EMEABodyText"/>
        <w:rPr>
          <w:szCs w:val="22"/>
          <w:lang w:val="pt-PT"/>
        </w:rPr>
      </w:pPr>
    </w:p>
    <w:p w14:paraId="32F4FF21" w14:textId="77777777" w:rsidR="00EE541D" w:rsidRPr="00EE541D" w:rsidRDefault="00EE541D" w:rsidP="00EE541D">
      <w:pPr>
        <w:pStyle w:val="EMEABodyText"/>
        <w:rPr>
          <w:i/>
          <w:szCs w:val="22"/>
          <w:lang w:val="pt-PT"/>
        </w:rPr>
      </w:pPr>
      <w:r w:rsidRPr="00EE541D">
        <w:rPr>
          <w:i/>
          <w:szCs w:val="22"/>
          <w:lang w:val="pt-PT"/>
        </w:rPr>
        <w:t>Duplo bloqueio do sistema renina-angiotensina-aldosterona (S-RAA)</w:t>
      </w:r>
    </w:p>
    <w:p w14:paraId="7BEC5161" w14:textId="77777777" w:rsidR="00EE541D" w:rsidRPr="00EE541D" w:rsidRDefault="00EE541D" w:rsidP="00EE541D">
      <w:pPr>
        <w:pStyle w:val="EMEABodyText"/>
        <w:rPr>
          <w:szCs w:val="22"/>
          <w:lang w:val="pt-PT"/>
        </w:rPr>
      </w:pPr>
    </w:p>
    <w:p w14:paraId="33FADF83"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rPr>
        <w:t xml:space="preserve">Dois grandes estudos aleatorizados e controlados </w:t>
      </w:r>
      <w:r w:rsidRPr="00EE541D">
        <w:rPr>
          <w:rFonts w:ascii="Times New Roman" w:hAnsi="Times New Roman" w:cs="Times New Roman"/>
          <w:bCs/>
          <w:lang w:val="pt-PT" w:eastAsia="de-DE"/>
        </w:rPr>
        <w:t xml:space="preserve">(ONTARGET (“ONgoing Telmisartan Alone and in </w:t>
      </w:r>
      <w:r w:rsidRPr="00EE541D">
        <w:rPr>
          <w:rFonts w:ascii="Times New Roman" w:hAnsi="Times New Roman" w:cs="Times New Roman"/>
          <w:bCs/>
          <w:lang w:val="pt-PT"/>
        </w:rPr>
        <w:t>c</w:t>
      </w:r>
      <w:r w:rsidRPr="00EE541D">
        <w:rPr>
          <w:rFonts w:ascii="Times New Roman" w:hAnsi="Times New Roman" w:cs="Times New Roman"/>
          <w:bCs/>
          <w:lang w:val="pt-PT" w:eastAsia="de-DE"/>
        </w:rPr>
        <w:t>ombination with Ramipril Global Endpoint Trial”) e VA NEPHRON</w:t>
      </w:r>
      <w:r w:rsidRPr="00EE541D">
        <w:rPr>
          <w:rFonts w:ascii="Times New Roman" w:hAnsi="Times New Roman" w:cs="Times New Roman"/>
          <w:bCs/>
          <w:lang w:val="pt-PT"/>
        </w:rPr>
        <w:t>-</w:t>
      </w:r>
      <w:r w:rsidRPr="00EE541D">
        <w:rPr>
          <w:rFonts w:ascii="Times New Roman" w:hAnsi="Times New Roman" w:cs="Times New Roman"/>
          <w:bCs/>
          <w:lang w:val="pt-PT" w:eastAsia="de-DE"/>
        </w:rPr>
        <w:t>D (“The Veterans Affairs Nephropathy in Diabetes”)) têm examinado o uso da associação de um inibidor da ECA com um antagonista dos recetores da angiotensina II</w:t>
      </w:r>
      <w:r w:rsidRPr="00EE541D">
        <w:rPr>
          <w:rFonts w:ascii="Times New Roman" w:hAnsi="Times New Roman" w:cs="Times New Roman"/>
          <w:bCs/>
          <w:lang w:val="pt-PT"/>
        </w:rPr>
        <w:t>.</w:t>
      </w:r>
    </w:p>
    <w:p w14:paraId="3A5D865F"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eastAsia="de-DE"/>
        </w:rPr>
        <w:t>O estudo ONTARGET foi realizado em doentes com história de doença cardiovascular ou cerebrovascular, ou diabetes mellitus tipo 2 acompanhada de evidência de lesão de órgão-alvo.</w:t>
      </w:r>
      <w:r w:rsidRPr="00EE541D">
        <w:rPr>
          <w:rFonts w:ascii="Times New Roman" w:hAnsi="Times New Roman" w:cs="Times New Roman"/>
          <w:bCs/>
          <w:lang w:val="pt-PT"/>
        </w:rPr>
        <w:t xml:space="preserve"> O estudo VA NEPHRON-</w:t>
      </w:r>
      <w:r w:rsidRPr="00EE541D">
        <w:rPr>
          <w:rFonts w:ascii="Times New Roman" w:hAnsi="Times New Roman" w:cs="Times New Roman"/>
          <w:bCs/>
          <w:lang w:val="pt-PT" w:eastAsia="de-DE"/>
        </w:rPr>
        <w:t>D foi conduzido em doentes com diabetes mellitus tipo 2 e nefropatia diabética.</w:t>
      </w:r>
    </w:p>
    <w:p w14:paraId="30F8C5ED"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eastAsia="de-DE"/>
        </w:rPr>
        <w:t>Estes estudos não mostraram nenhum efeito benéfico significativo nos resultados renais e/ou cardiovasculares e mortalidade, enquanto foi observado um risco aumentado de hipercaliemia, insuficiência renal aguda e/ou hipotensão, em comparação com monoterapia. Dadas as suas propriedades farmacodinâmicas semelhantes, estes resultados são também relevantes para outros inibidores da ECA e antagonistas dos recetores da angiotensina II.</w:t>
      </w:r>
    </w:p>
    <w:p w14:paraId="52CDDFA7" w14:textId="77777777" w:rsidR="00EE541D" w:rsidRPr="00EE541D" w:rsidRDefault="00EE541D" w:rsidP="00EE541D">
      <w:pPr>
        <w:jc w:val="both"/>
        <w:rPr>
          <w:rFonts w:ascii="Times New Roman" w:hAnsi="Times New Roman" w:cs="Times New Roman"/>
          <w:bCs/>
          <w:lang w:val="pt-PT"/>
        </w:rPr>
      </w:pPr>
      <w:r w:rsidRPr="00EE541D">
        <w:rPr>
          <w:rFonts w:ascii="Times New Roman" w:hAnsi="Times New Roman" w:cs="Times New Roman"/>
          <w:bCs/>
          <w:lang w:val="pt-PT" w:eastAsia="de-DE"/>
        </w:rPr>
        <w:t>Os inibidores da ECA e os antagonistas dos recetores da angiotensina II não devem assim, ser utilizados concomitantemente em doentes com nefropatia diabética</w:t>
      </w:r>
      <w:r w:rsidRPr="00EE541D">
        <w:rPr>
          <w:rFonts w:ascii="Times New Roman" w:hAnsi="Times New Roman" w:cs="Times New Roman"/>
          <w:bCs/>
          <w:lang w:val="pt-PT"/>
        </w:rPr>
        <w:t>.</w:t>
      </w:r>
    </w:p>
    <w:p w14:paraId="3F09D93E" w14:textId="77777777" w:rsidR="00EE541D" w:rsidRPr="00EE541D" w:rsidRDefault="00EE541D" w:rsidP="00EE541D">
      <w:pPr>
        <w:pStyle w:val="EMEABodyText"/>
        <w:rPr>
          <w:szCs w:val="22"/>
          <w:lang w:val="pt-PT"/>
        </w:rPr>
      </w:pPr>
      <w:r w:rsidRPr="00EE541D">
        <w:rPr>
          <w:bCs/>
          <w:szCs w:val="22"/>
          <w:lang w:val="pt-PT" w:eastAsia="de-DE"/>
        </w:rPr>
        <w:t>O estudo ALTITUDE (“Aliskiren Trial in Type 2 Diabetes Using Cardiovascular and Renal Disease Endpoints”) foi concebido para testar o benefício da adição de aliscireno a uma terapêutica padrão com um inibidor da ECA ou um antagonista dos recetores da angiotensina II em doentes com diabetes mellitus tipo 2 e doença renal crónica, doença cardiovascular ou ambas. O estudo terminou precocemente devido a um risco aumentado de resultados adversos. A morte cardiovascular e o acidente vascular cerebral foram ambos numericamente mais frequentes no grupo tratado com aliscireno, do que no grupo tratado com placebo e os acontecimentos adversos e acontecimentos adversos graves de interesse (hipercaliemia, hipotensão e disfunção renal) foram mais frequentemente notificados no grupo tratado com aliscireno que no grupo tratado com placebo.</w:t>
      </w:r>
    </w:p>
    <w:p w14:paraId="77DFF59D" w14:textId="77777777" w:rsidR="00EE541D" w:rsidRPr="00EE541D" w:rsidRDefault="00EE541D" w:rsidP="00EE541D">
      <w:pPr>
        <w:pStyle w:val="EMEABodyText"/>
        <w:rPr>
          <w:szCs w:val="22"/>
          <w:lang w:val="pt-PT"/>
        </w:rPr>
      </w:pPr>
    </w:p>
    <w:p w14:paraId="65DE7CEC" w14:textId="6A623FC5" w:rsidR="00EE541D" w:rsidRPr="00EE541D" w:rsidRDefault="00EE541D" w:rsidP="00EE541D">
      <w:pPr>
        <w:pStyle w:val="EMEAHeading2"/>
        <w:rPr>
          <w:szCs w:val="22"/>
          <w:lang w:val="pt-PT"/>
        </w:rPr>
      </w:pPr>
      <w:r w:rsidRPr="00EE541D">
        <w:rPr>
          <w:szCs w:val="22"/>
          <w:lang w:val="pt-PT"/>
        </w:rPr>
        <w:t>5.2</w:t>
      </w:r>
      <w:r w:rsidRPr="00EE541D">
        <w:rPr>
          <w:szCs w:val="22"/>
          <w:lang w:val="pt-PT"/>
        </w:rPr>
        <w:tab/>
        <w:t>Propriedades farmacocinéticas</w:t>
      </w:r>
      <w:r w:rsidR="00DE6972">
        <w:rPr>
          <w:szCs w:val="22"/>
          <w:lang w:val="pt-PT"/>
        </w:rPr>
        <w:fldChar w:fldCharType="begin"/>
      </w:r>
      <w:r w:rsidR="00DE6972">
        <w:rPr>
          <w:szCs w:val="22"/>
          <w:lang w:val="pt-PT"/>
        </w:rPr>
        <w:instrText xml:space="preserve"> DOCVARIABLE vault_nd_710a3cfb-31b4-4a3c-ae7f-39ecf843594e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36B515D" w14:textId="77777777" w:rsidR="00EE541D" w:rsidRPr="00EE541D" w:rsidRDefault="00EE541D" w:rsidP="00EE541D">
      <w:pPr>
        <w:pStyle w:val="EMEAHeading2"/>
        <w:rPr>
          <w:szCs w:val="22"/>
          <w:lang w:val="pt-PT"/>
        </w:rPr>
      </w:pPr>
    </w:p>
    <w:p w14:paraId="671D1847" w14:textId="77777777" w:rsidR="00EE541D" w:rsidRPr="00EE541D" w:rsidRDefault="00EE541D" w:rsidP="00EE541D">
      <w:pPr>
        <w:pStyle w:val="EMEABodyText"/>
        <w:rPr>
          <w:szCs w:val="22"/>
          <w:lang w:val="pt-PT"/>
        </w:rPr>
      </w:pPr>
      <w:r w:rsidRPr="00EE541D">
        <w:rPr>
          <w:szCs w:val="22"/>
          <w:lang w:val="pt-PT"/>
        </w:rPr>
        <w:t>Absorção</w:t>
      </w:r>
    </w:p>
    <w:p w14:paraId="62393E2C" w14:textId="77777777" w:rsidR="00EE541D" w:rsidRPr="00EE541D" w:rsidRDefault="00EE541D" w:rsidP="00EE541D">
      <w:pPr>
        <w:pStyle w:val="EMEABodyText"/>
        <w:rPr>
          <w:szCs w:val="22"/>
          <w:lang w:val="pt-PT"/>
        </w:rPr>
      </w:pPr>
    </w:p>
    <w:p w14:paraId="49130AC8" w14:textId="77777777" w:rsidR="00EE541D" w:rsidRPr="00EE541D" w:rsidRDefault="00EE541D" w:rsidP="00EE541D">
      <w:pPr>
        <w:pStyle w:val="EMEABodyText"/>
        <w:rPr>
          <w:szCs w:val="22"/>
          <w:lang w:val="pt-PT"/>
        </w:rPr>
      </w:pPr>
      <w:r w:rsidRPr="00EE541D">
        <w:rPr>
          <w:szCs w:val="22"/>
          <w:lang w:val="pt-PT"/>
        </w:rPr>
        <w:t>Após a administração oral, o irbesartan é bem absorvido: os estudos de biodisponibilidade absoluta apresentaram valores de cerca de 60</w:t>
      </w:r>
      <w:r w:rsidRPr="00EE541D">
        <w:rPr>
          <w:szCs w:val="22"/>
          <w:lang w:val="pt-PT"/>
        </w:rPr>
        <w:noBreakHyphen/>
        <w:t xml:space="preserve">80%. A administração concomitante com os alimentos não influencia de modo significativo a biodisponibilidade do irbesartan. </w:t>
      </w:r>
    </w:p>
    <w:p w14:paraId="7A916A9A" w14:textId="77777777" w:rsidR="00EE541D" w:rsidRPr="00EE541D" w:rsidRDefault="00EE541D" w:rsidP="00EE541D">
      <w:pPr>
        <w:pStyle w:val="EMEABodyText"/>
        <w:rPr>
          <w:szCs w:val="22"/>
          <w:lang w:val="pt-PT"/>
        </w:rPr>
      </w:pPr>
    </w:p>
    <w:p w14:paraId="37B38EE1" w14:textId="77777777" w:rsidR="00EE541D" w:rsidRPr="00EE541D" w:rsidRDefault="00EE541D" w:rsidP="00EE541D">
      <w:pPr>
        <w:pStyle w:val="EMEABodyText"/>
        <w:rPr>
          <w:szCs w:val="22"/>
          <w:lang w:val="pt-PT"/>
        </w:rPr>
      </w:pPr>
      <w:r w:rsidRPr="00EE541D">
        <w:rPr>
          <w:szCs w:val="22"/>
          <w:lang w:val="pt-PT"/>
        </w:rPr>
        <w:t>Distribuição</w:t>
      </w:r>
    </w:p>
    <w:p w14:paraId="7E7D2E2B" w14:textId="77777777" w:rsidR="00EE541D" w:rsidRPr="00EE541D" w:rsidRDefault="00EE541D" w:rsidP="00EE541D">
      <w:pPr>
        <w:pStyle w:val="EMEABodyText"/>
        <w:rPr>
          <w:szCs w:val="22"/>
          <w:lang w:val="pt-PT"/>
        </w:rPr>
      </w:pPr>
    </w:p>
    <w:p w14:paraId="23611F0F" w14:textId="77777777" w:rsidR="00EE541D" w:rsidRPr="00EE541D" w:rsidRDefault="00EE541D" w:rsidP="00EE541D">
      <w:pPr>
        <w:pStyle w:val="EMEABodyText"/>
        <w:rPr>
          <w:szCs w:val="22"/>
          <w:lang w:val="pt-PT"/>
        </w:rPr>
      </w:pPr>
      <w:r w:rsidRPr="00EE541D">
        <w:rPr>
          <w:szCs w:val="22"/>
          <w:lang w:val="pt-PT"/>
        </w:rPr>
        <w:t>A ligação às proteínas plasmáticas é de cerca de 96%, com ligação desprezável aos componentes sanguíneos celulares. O volume de distribuição é de 53</w:t>
      </w:r>
      <w:r w:rsidRPr="00EE541D">
        <w:rPr>
          <w:szCs w:val="22"/>
          <w:lang w:val="pt-PT"/>
        </w:rPr>
        <w:noBreakHyphen/>
        <w:t xml:space="preserve">93 litros. </w:t>
      </w:r>
    </w:p>
    <w:p w14:paraId="5FF14A9B" w14:textId="77777777" w:rsidR="00EE541D" w:rsidRPr="00EE541D" w:rsidRDefault="00EE541D" w:rsidP="00EE541D">
      <w:pPr>
        <w:pStyle w:val="EMEABodyText"/>
        <w:rPr>
          <w:szCs w:val="22"/>
          <w:lang w:val="pt-PT"/>
        </w:rPr>
      </w:pPr>
    </w:p>
    <w:p w14:paraId="46C7F313" w14:textId="77777777" w:rsidR="00EE541D" w:rsidRPr="00EE541D" w:rsidRDefault="00EE541D" w:rsidP="00EE541D">
      <w:pPr>
        <w:pStyle w:val="EMEABodyText"/>
        <w:rPr>
          <w:szCs w:val="22"/>
          <w:lang w:val="pt-PT"/>
        </w:rPr>
      </w:pPr>
      <w:r w:rsidRPr="00EE541D">
        <w:rPr>
          <w:szCs w:val="22"/>
          <w:lang w:val="pt-PT"/>
        </w:rPr>
        <w:t>Biotransformação</w:t>
      </w:r>
    </w:p>
    <w:p w14:paraId="7FC506C6" w14:textId="77777777" w:rsidR="00EE541D" w:rsidRPr="00EE541D" w:rsidRDefault="00EE541D" w:rsidP="00EE541D">
      <w:pPr>
        <w:pStyle w:val="EMEABodyText"/>
        <w:rPr>
          <w:szCs w:val="22"/>
          <w:lang w:val="pt-PT"/>
        </w:rPr>
      </w:pPr>
    </w:p>
    <w:p w14:paraId="44A1E931" w14:textId="77777777" w:rsidR="00EE541D" w:rsidRPr="00EE541D" w:rsidRDefault="00EE541D" w:rsidP="00EE541D">
      <w:pPr>
        <w:pStyle w:val="EMEABodyText"/>
        <w:rPr>
          <w:szCs w:val="22"/>
          <w:lang w:val="pt-PT"/>
        </w:rPr>
      </w:pPr>
      <w:r w:rsidRPr="00EE541D">
        <w:rPr>
          <w:szCs w:val="22"/>
          <w:lang w:val="pt-PT"/>
        </w:rPr>
        <w:t xml:space="preserve">Após a administração oral e intravenosa do irbesartan marcado com </w:t>
      </w:r>
      <w:r w:rsidRPr="00EE541D">
        <w:rPr>
          <w:szCs w:val="22"/>
          <w:vertAlign w:val="superscript"/>
          <w:lang w:val="pt-PT"/>
        </w:rPr>
        <w:t>14</w:t>
      </w:r>
      <w:r w:rsidRPr="00EE541D">
        <w:rPr>
          <w:szCs w:val="22"/>
          <w:lang w:val="pt-PT"/>
        </w:rPr>
        <w:t xml:space="preserve">C, 80 a 85% da radioatividade plasmática circulante é atribuída ao irbesartan inalterado. O irbesartan é metabolizado pelo fígado por conjugação glucorónica e oxidação. O principal metabolito em circulação é o glucuronido de irbesartan (cerca de 6%). Estudos </w:t>
      </w:r>
      <w:r w:rsidRPr="00EE541D">
        <w:rPr>
          <w:i/>
          <w:szCs w:val="22"/>
          <w:lang w:val="pt-PT"/>
        </w:rPr>
        <w:t>in vitro</w:t>
      </w:r>
      <w:r w:rsidRPr="00EE541D">
        <w:rPr>
          <w:szCs w:val="22"/>
          <w:lang w:val="pt-PT"/>
        </w:rPr>
        <w:t xml:space="preserve"> indicam que o irbesartan é oxidado primariamente pela enzima CYP2C9 do citocromo P450; a isoenzima CYP3A4 tem efeitos que são de desprezar.</w:t>
      </w:r>
    </w:p>
    <w:p w14:paraId="127BE208" w14:textId="77777777" w:rsidR="00EE541D" w:rsidRPr="00EE541D" w:rsidRDefault="00EE541D" w:rsidP="00EE541D">
      <w:pPr>
        <w:pStyle w:val="EMEABodyText"/>
        <w:rPr>
          <w:szCs w:val="22"/>
          <w:lang w:val="pt-PT"/>
        </w:rPr>
      </w:pPr>
    </w:p>
    <w:p w14:paraId="359B0F98" w14:textId="77777777" w:rsidR="00EE541D" w:rsidRPr="00EE541D" w:rsidRDefault="00EE541D" w:rsidP="00EE541D">
      <w:pPr>
        <w:pStyle w:val="EMEABodyText"/>
        <w:rPr>
          <w:szCs w:val="22"/>
          <w:lang w:val="pt-PT"/>
        </w:rPr>
      </w:pPr>
      <w:r w:rsidRPr="00EE541D">
        <w:rPr>
          <w:szCs w:val="22"/>
          <w:lang w:val="pt-PT"/>
        </w:rPr>
        <w:t>Linearidade / não linearidade</w:t>
      </w:r>
    </w:p>
    <w:p w14:paraId="18B20706" w14:textId="77777777" w:rsidR="00EE541D" w:rsidRPr="00EE541D" w:rsidRDefault="00EE541D" w:rsidP="00EE541D">
      <w:pPr>
        <w:pStyle w:val="EMEABodyText"/>
        <w:rPr>
          <w:szCs w:val="22"/>
          <w:lang w:val="pt-PT"/>
        </w:rPr>
      </w:pPr>
    </w:p>
    <w:p w14:paraId="00C42BA1" w14:textId="77777777" w:rsidR="00EE541D" w:rsidRPr="00EE541D" w:rsidRDefault="00EE541D" w:rsidP="00EE541D">
      <w:pPr>
        <w:pStyle w:val="EMEABodyText"/>
        <w:rPr>
          <w:szCs w:val="22"/>
          <w:lang w:val="pt-PT"/>
        </w:rPr>
      </w:pPr>
      <w:r w:rsidRPr="00EE541D">
        <w:rPr>
          <w:szCs w:val="22"/>
          <w:lang w:val="pt-PT"/>
        </w:rPr>
        <w:t>O irbesartan apresenta uma farmacocinética linear e proporcional à dose para a gama de doses de 10 a 600 mg. Foi observado um aumento menos proporcional na absorção oral com doses superiores a 600 mg (duas vezes a dose máxima recomendada); o mecanismo para este efeito é desconhecido. As concentrações plasmáticas máximas obtêm-se ao fim de 1,5 a 2 horas após a administração oral. A depuração total e a depuração renal são de 157</w:t>
      </w:r>
      <w:r w:rsidRPr="00EE541D">
        <w:rPr>
          <w:szCs w:val="22"/>
          <w:lang w:val="pt-PT"/>
        </w:rPr>
        <w:noBreakHyphen/>
        <w:t>176 ml/min e de 3</w:t>
      </w:r>
      <w:r w:rsidRPr="00EE541D">
        <w:rPr>
          <w:szCs w:val="22"/>
          <w:lang w:val="pt-PT"/>
        </w:rPr>
        <w:noBreakHyphen/>
        <w:t>3,5 ml/min, respetivamente. A semivida de eliminação terminal do irbesartan é de 11</w:t>
      </w:r>
      <w:r w:rsidRPr="00EE541D">
        <w:rPr>
          <w:szCs w:val="22"/>
          <w:lang w:val="pt-PT"/>
        </w:rPr>
        <w:noBreakHyphen/>
        <w:t>15 horas. As concentrações plasmáticas no estado estacionário são obtidas 3 dias após o início de um regime posológico de uma vez ao dia. Acumulação limitada de irbesartan (&lt; 20%) observa-se no plasma após doses diárias repetidas uma vez ao dia. Num estudo foram observadas concentrações plasmáticas de irbesartan ligeiramente mais altas em doentes hipertensos do sexo feminino. Contudo, não houve diferenças na semivida e na acumulação do irbesartan. Não é necessário o ajuste posológico nos doentes do sexo feminino. Os valores da AUC e C</w:t>
      </w:r>
      <w:r w:rsidRPr="00EE541D">
        <w:rPr>
          <w:rStyle w:val="EMEASubscript"/>
          <w:szCs w:val="22"/>
          <w:lang w:val="pt-PT"/>
        </w:rPr>
        <w:t>max</w:t>
      </w:r>
      <w:r w:rsidRPr="00EE541D">
        <w:rPr>
          <w:szCs w:val="22"/>
          <w:lang w:val="pt-PT"/>
        </w:rPr>
        <w:t xml:space="preserve"> do irbesartan eram também ligeiramente mais elevados nos indíviduos idosos (≥ 65 anos) do que nos indíviduos jovens (18</w:t>
      </w:r>
      <w:r w:rsidRPr="00EE541D">
        <w:rPr>
          <w:szCs w:val="22"/>
          <w:lang w:val="pt-PT"/>
        </w:rPr>
        <w:noBreakHyphen/>
        <w:t>40 anos); contudo, a semivida terminal não foi alterada de modo significativo. Não é necessário o ajuste posológico na população idosa .</w:t>
      </w:r>
    </w:p>
    <w:p w14:paraId="00CA66AE" w14:textId="77777777" w:rsidR="00EE541D" w:rsidRPr="00EE541D" w:rsidRDefault="00EE541D" w:rsidP="00EE541D">
      <w:pPr>
        <w:pStyle w:val="EMEABodyText"/>
        <w:rPr>
          <w:szCs w:val="22"/>
          <w:lang w:val="pt-PT"/>
        </w:rPr>
      </w:pPr>
    </w:p>
    <w:p w14:paraId="6FD1D49C" w14:textId="77777777" w:rsidR="00EE541D" w:rsidRPr="00EE541D" w:rsidRDefault="00EE541D" w:rsidP="00EE541D">
      <w:pPr>
        <w:pStyle w:val="EMEABodyText"/>
        <w:rPr>
          <w:szCs w:val="22"/>
          <w:lang w:val="pt-PT"/>
        </w:rPr>
      </w:pPr>
      <w:r w:rsidRPr="00EE541D">
        <w:rPr>
          <w:szCs w:val="22"/>
          <w:lang w:val="pt-PT"/>
        </w:rPr>
        <w:t>Eliminação</w:t>
      </w:r>
    </w:p>
    <w:p w14:paraId="5FD6613C" w14:textId="77777777" w:rsidR="00EE541D" w:rsidRPr="00EE541D" w:rsidRDefault="00EE541D" w:rsidP="00EE541D">
      <w:pPr>
        <w:pStyle w:val="EMEABodyText"/>
        <w:rPr>
          <w:szCs w:val="22"/>
          <w:lang w:val="pt-PT"/>
        </w:rPr>
      </w:pPr>
    </w:p>
    <w:p w14:paraId="3E5D365B" w14:textId="77777777" w:rsidR="00EE541D" w:rsidRPr="00EE541D" w:rsidRDefault="00EE541D" w:rsidP="00EE541D">
      <w:pPr>
        <w:pStyle w:val="EMEABodyText"/>
        <w:rPr>
          <w:szCs w:val="22"/>
          <w:lang w:val="pt-PT"/>
        </w:rPr>
      </w:pPr>
      <w:r w:rsidRPr="00EE541D">
        <w:rPr>
          <w:szCs w:val="22"/>
          <w:lang w:val="pt-PT"/>
        </w:rPr>
        <w:t xml:space="preserve">O irbesartan e os seus metabolitos são eliminados tanto pela via biliar como renal. Após a administração oral ou IV do irbesartan marcado com </w:t>
      </w:r>
      <w:r w:rsidRPr="00EE541D">
        <w:rPr>
          <w:szCs w:val="22"/>
          <w:vertAlign w:val="superscript"/>
          <w:lang w:val="pt-PT"/>
        </w:rPr>
        <w:t>14</w:t>
      </w:r>
      <w:r w:rsidRPr="00EE541D">
        <w:rPr>
          <w:szCs w:val="22"/>
          <w:lang w:val="pt-PT"/>
        </w:rPr>
        <w:t>C, cerca de 20% da radioatividade é recuperada na urina e o restante nas fezes. Menos de 2% da dose é excretada na urina na forma inalterada.</w:t>
      </w:r>
    </w:p>
    <w:p w14:paraId="18FB08B1" w14:textId="77777777" w:rsidR="00EE541D" w:rsidRPr="00EE541D" w:rsidRDefault="00EE541D" w:rsidP="00EE541D">
      <w:pPr>
        <w:pStyle w:val="EMEABodyText"/>
        <w:rPr>
          <w:szCs w:val="22"/>
          <w:lang w:val="pt-PT"/>
        </w:rPr>
      </w:pPr>
    </w:p>
    <w:p w14:paraId="71893AA6" w14:textId="77777777" w:rsidR="00EE541D" w:rsidRPr="00EE541D" w:rsidRDefault="00EE541D" w:rsidP="00EE541D">
      <w:pPr>
        <w:pStyle w:val="EMEABodyText"/>
        <w:keepNext/>
        <w:rPr>
          <w:szCs w:val="22"/>
          <w:u w:val="single"/>
          <w:lang w:val="pt-PT"/>
        </w:rPr>
      </w:pPr>
      <w:r w:rsidRPr="00EE541D">
        <w:rPr>
          <w:szCs w:val="22"/>
          <w:u w:val="single"/>
          <w:lang w:val="pt-PT"/>
        </w:rPr>
        <w:t>População pediátrica</w:t>
      </w:r>
    </w:p>
    <w:p w14:paraId="389BF608" w14:textId="77777777" w:rsidR="00EE541D" w:rsidRPr="00EE541D" w:rsidRDefault="00EE541D" w:rsidP="00EE541D">
      <w:pPr>
        <w:pStyle w:val="EMEABodyText"/>
        <w:keepNext/>
        <w:rPr>
          <w:szCs w:val="22"/>
          <w:u w:val="single"/>
          <w:lang w:val="pt-PT"/>
        </w:rPr>
      </w:pPr>
    </w:p>
    <w:p w14:paraId="523A50F8" w14:textId="77777777" w:rsidR="00EE541D" w:rsidRPr="00EE541D" w:rsidRDefault="00EE541D" w:rsidP="00EE541D">
      <w:pPr>
        <w:pStyle w:val="EMEABodyText"/>
        <w:rPr>
          <w:szCs w:val="22"/>
          <w:lang w:val="pt-PT"/>
        </w:rPr>
      </w:pPr>
      <w:r w:rsidRPr="00EE541D">
        <w:rPr>
          <w:szCs w:val="22"/>
          <w:lang w:val="pt-PT"/>
        </w:rPr>
        <w:t>A farmacocinética do irbesartan foi avaliada em 23 crianças hipertensas após a administração de doses diárias únicas e múltiplas de irbesartan (2 mg/kg) até uma dose diária máxima de 150 mg durante quatro semanas. Destas 23 crianças, 21 foram avaliáveis para comparação da farmacocinética com adultos (doze crianças tinham mais de 12 anos, nove crianças tinham entre 6 e 12 anos). Os resultados mostraram que as taxas de C</w:t>
      </w:r>
      <w:r w:rsidRPr="00EE541D">
        <w:rPr>
          <w:rStyle w:val="EMEASubscript"/>
          <w:szCs w:val="22"/>
          <w:lang w:val="pt-PT"/>
        </w:rPr>
        <w:t xml:space="preserve">max, </w:t>
      </w:r>
      <w:r w:rsidRPr="00EE541D">
        <w:rPr>
          <w:szCs w:val="22"/>
          <w:lang w:val="pt-PT"/>
        </w:rPr>
        <w:t>AUC e depuração foram comparáveis às observadas nos doentes adultos a receber 150 mg diários de irbesartan. Após administração diária única repetida foi observada uma acumulação limitada de irbesartan (18 %) no plasma.</w:t>
      </w:r>
    </w:p>
    <w:p w14:paraId="22411F8C" w14:textId="77777777" w:rsidR="00EE541D" w:rsidRPr="00EE541D" w:rsidRDefault="00EE541D" w:rsidP="00EE541D">
      <w:pPr>
        <w:pStyle w:val="EMEABodyText"/>
        <w:rPr>
          <w:b/>
          <w:i/>
          <w:szCs w:val="22"/>
          <w:lang w:val="pt-PT"/>
        </w:rPr>
      </w:pPr>
    </w:p>
    <w:p w14:paraId="37641574" w14:textId="77777777" w:rsidR="00EE541D" w:rsidRPr="00EE541D" w:rsidRDefault="00EE541D" w:rsidP="00EE541D">
      <w:pPr>
        <w:pStyle w:val="EMEABodyText"/>
        <w:rPr>
          <w:b/>
          <w:szCs w:val="22"/>
          <w:u w:val="single"/>
          <w:lang w:val="pt-PT"/>
        </w:rPr>
      </w:pPr>
      <w:r w:rsidRPr="00EE541D">
        <w:rPr>
          <w:szCs w:val="22"/>
          <w:u w:val="single"/>
          <w:lang w:val="pt-PT"/>
        </w:rPr>
        <w:t>Insuficiência renal</w:t>
      </w:r>
    </w:p>
    <w:p w14:paraId="1597C395" w14:textId="77777777" w:rsidR="00EE541D" w:rsidRPr="00EE541D" w:rsidRDefault="00EE541D" w:rsidP="00EE541D">
      <w:pPr>
        <w:pStyle w:val="EMEABodyText"/>
        <w:rPr>
          <w:szCs w:val="22"/>
          <w:lang w:val="pt-PT"/>
        </w:rPr>
      </w:pPr>
      <w:r w:rsidRPr="00EE541D">
        <w:rPr>
          <w:szCs w:val="22"/>
          <w:lang w:val="pt-PT"/>
        </w:rPr>
        <w:t>Nos doentes com insuficiência renal ou em hemodiálise, os parâmetros farmacocinéticos do irbesartan não são alterados de modo significativo. O irbesartan não é removido por hemodiálise.</w:t>
      </w:r>
    </w:p>
    <w:p w14:paraId="7A36E6B2" w14:textId="77777777" w:rsidR="00EE541D" w:rsidRPr="00EE541D" w:rsidRDefault="00EE541D" w:rsidP="00EE541D">
      <w:pPr>
        <w:pStyle w:val="EMEABodyText"/>
        <w:rPr>
          <w:b/>
          <w:i/>
          <w:szCs w:val="22"/>
          <w:lang w:val="pt-PT"/>
        </w:rPr>
      </w:pPr>
    </w:p>
    <w:p w14:paraId="273D2404" w14:textId="77777777" w:rsidR="00EE541D" w:rsidRPr="00EE541D" w:rsidRDefault="00EE541D" w:rsidP="00EE541D">
      <w:pPr>
        <w:pStyle w:val="EMEABodyText"/>
        <w:rPr>
          <w:szCs w:val="22"/>
          <w:u w:val="single"/>
          <w:lang w:val="pt-PT"/>
        </w:rPr>
      </w:pPr>
      <w:r w:rsidRPr="00EE541D">
        <w:rPr>
          <w:szCs w:val="22"/>
          <w:u w:val="single"/>
          <w:lang w:val="pt-PT"/>
        </w:rPr>
        <w:t>Insuficiência hepática</w:t>
      </w:r>
    </w:p>
    <w:p w14:paraId="6F9B6FE9" w14:textId="77777777" w:rsidR="00EE541D" w:rsidRPr="00EE541D" w:rsidRDefault="00EE541D" w:rsidP="00EE541D">
      <w:pPr>
        <w:pStyle w:val="EMEABodyText"/>
        <w:rPr>
          <w:szCs w:val="22"/>
          <w:lang w:val="pt-PT"/>
        </w:rPr>
      </w:pPr>
      <w:r w:rsidRPr="00EE541D">
        <w:rPr>
          <w:szCs w:val="22"/>
          <w:lang w:val="pt-PT"/>
        </w:rPr>
        <w:t>Em doentes com cirrose ligeira a moderada, os parâmetros farmacocinéticos do irbesartan não são alterados de modo significativo.</w:t>
      </w:r>
    </w:p>
    <w:p w14:paraId="39214245" w14:textId="77777777" w:rsidR="00EE541D" w:rsidRPr="00EE541D" w:rsidRDefault="00EE541D" w:rsidP="00EE541D">
      <w:pPr>
        <w:pStyle w:val="EMEABodyText"/>
        <w:rPr>
          <w:szCs w:val="22"/>
          <w:lang w:val="pt-PT"/>
        </w:rPr>
      </w:pPr>
      <w:r w:rsidRPr="00EE541D">
        <w:rPr>
          <w:szCs w:val="22"/>
          <w:lang w:val="pt-PT"/>
        </w:rPr>
        <w:t>Não foram conduzidos estudos em doentes com insuficiência hepática grave.</w:t>
      </w:r>
    </w:p>
    <w:p w14:paraId="4BF81806" w14:textId="77777777" w:rsidR="00EE541D" w:rsidRPr="00EE541D" w:rsidRDefault="00EE541D" w:rsidP="00EE541D">
      <w:pPr>
        <w:pStyle w:val="EMEABodyText"/>
        <w:rPr>
          <w:szCs w:val="22"/>
          <w:lang w:val="pt-PT"/>
        </w:rPr>
      </w:pPr>
    </w:p>
    <w:p w14:paraId="07BE788C" w14:textId="761A05BE" w:rsidR="00EE541D" w:rsidRPr="00EE541D" w:rsidRDefault="00EE541D" w:rsidP="00EE541D">
      <w:pPr>
        <w:pStyle w:val="EMEAHeading2"/>
        <w:rPr>
          <w:szCs w:val="22"/>
          <w:lang w:val="pt-PT"/>
        </w:rPr>
      </w:pPr>
      <w:r w:rsidRPr="00EE541D">
        <w:rPr>
          <w:szCs w:val="22"/>
          <w:lang w:val="pt-PT"/>
        </w:rPr>
        <w:lastRenderedPageBreak/>
        <w:t>5.3</w:t>
      </w:r>
      <w:r w:rsidRPr="00EE541D">
        <w:rPr>
          <w:szCs w:val="22"/>
          <w:lang w:val="pt-PT"/>
        </w:rPr>
        <w:tab/>
        <w:t>Dados de segurança pré-clínica</w:t>
      </w:r>
      <w:r w:rsidR="00DE6972">
        <w:rPr>
          <w:szCs w:val="22"/>
          <w:lang w:val="pt-PT"/>
        </w:rPr>
        <w:fldChar w:fldCharType="begin"/>
      </w:r>
      <w:r w:rsidR="00DE6972">
        <w:rPr>
          <w:szCs w:val="22"/>
          <w:lang w:val="pt-PT"/>
        </w:rPr>
        <w:instrText xml:space="preserve"> DOCVARIABLE vault_nd_22c4160b-ea8f-4aa4-a301-381798b77b39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1234896" w14:textId="77777777" w:rsidR="00EE541D" w:rsidRPr="00EE541D" w:rsidRDefault="00EE541D" w:rsidP="00EE541D">
      <w:pPr>
        <w:pStyle w:val="EMEAHeading2"/>
        <w:rPr>
          <w:szCs w:val="22"/>
          <w:lang w:val="pt-PT"/>
        </w:rPr>
      </w:pPr>
    </w:p>
    <w:p w14:paraId="31A45F09" w14:textId="77777777" w:rsidR="00EE541D" w:rsidRPr="00EE541D" w:rsidRDefault="00EE541D" w:rsidP="00EE541D">
      <w:pPr>
        <w:pStyle w:val="EMEABodyText"/>
        <w:rPr>
          <w:szCs w:val="22"/>
          <w:lang w:val="pt-PT"/>
        </w:rPr>
      </w:pPr>
      <w:r w:rsidRPr="00EE541D">
        <w:rPr>
          <w:szCs w:val="22"/>
          <w:lang w:val="pt-PT"/>
        </w:rPr>
        <w:t>Não houve evidência de toxicidade sistémica anormal ou de toxicidade nos orgãos-alvo com doses clinicamente relevantes. Nos estudos de segurança não-clínica, doses altas de irbesartan (≥ 250 mg/kg/dia em ratos e ≥ 100 mg/kg/dia em macacos) causaram uma redução nos parâmetros relacionados com os glóbulos vermelhos (eritrócitos, hemoglobina, hematócrito). Em doses muito elevadas (≥ 500 mg/kg/dia) o irbesartan induziu alterações degenerativas ao nível do rim (tais como nefrite intersticial, distensão tubular, tubulos basófilos, concentrações plasmáticas elevadas da ureia e creatinina) no rato e no macaco que são consideradas secundárias aos efeitos hipotensivos do medicamento o que conduz a perfusão renal diminuída. Além disso, o irbesartan induziu hiperplasia/hipertrofia das células justa-glomerulares (em ratos com ≥ 90 mg/kg/dia e em macacos com ≥ 10 mg/kg/dia). Todas estas alterações foram consideradas como sendo causadas pela ação farmacológica do irbesartan. Para as doses terapêuticas de irbesartan no ser humano, a hiperplasia/hipertrofia das células justa-glomerulares renais não parece ter qualquer significado.</w:t>
      </w:r>
    </w:p>
    <w:p w14:paraId="09DEAD1F" w14:textId="77777777" w:rsidR="00EE541D" w:rsidRPr="00EE541D" w:rsidRDefault="00EE541D" w:rsidP="00EE541D">
      <w:pPr>
        <w:pStyle w:val="EMEABodyText"/>
        <w:rPr>
          <w:szCs w:val="22"/>
          <w:lang w:val="pt-PT"/>
        </w:rPr>
      </w:pPr>
    </w:p>
    <w:p w14:paraId="3EA4315D" w14:textId="77777777" w:rsidR="00EE541D" w:rsidRPr="00EE541D" w:rsidRDefault="00EE541D" w:rsidP="00EE541D">
      <w:pPr>
        <w:pStyle w:val="EMEABodyText"/>
        <w:rPr>
          <w:szCs w:val="22"/>
          <w:lang w:val="pt-PT"/>
        </w:rPr>
      </w:pPr>
      <w:r w:rsidRPr="00EE541D">
        <w:rPr>
          <w:szCs w:val="22"/>
          <w:lang w:val="pt-PT"/>
        </w:rPr>
        <w:t>Não há evidência de mutagenicidade, clastogenicidade ou carcinogenicidade.</w:t>
      </w:r>
    </w:p>
    <w:p w14:paraId="3C0691FB" w14:textId="77777777" w:rsidR="00EE541D" w:rsidRPr="00EE541D" w:rsidRDefault="00EE541D" w:rsidP="00EE541D">
      <w:pPr>
        <w:pStyle w:val="EMEABodyText"/>
        <w:rPr>
          <w:szCs w:val="22"/>
          <w:lang w:val="pt-PT"/>
        </w:rPr>
      </w:pPr>
    </w:p>
    <w:p w14:paraId="631B11D0" w14:textId="77777777" w:rsidR="00EE541D" w:rsidRPr="00EE541D" w:rsidRDefault="00EE541D" w:rsidP="00EE541D">
      <w:pPr>
        <w:pStyle w:val="EMEABodyText"/>
        <w:rPr>
          <w:szCs w:val="22"/>
          <w:lang w:val="pt-PT"/>
        </w:rPr>
      </w:pPr>
      <w:r w:rsidRPr="00EE541D">
        <w:rPr>
          <w:szCs w:val="22"/>
          <w:lang w:val="pt-PT"/>
        </w:rPr>
        <w:t xml:space="preserve">Nos estudos em ratos machos e fêmeas a fertilidade e o desempenho reprodutivo não foram afetados, mesmo para doses orais de irbesartan que causaram alguma toxicidade parental (desde 50 a 650 mg/kg/dia), incluindo mortalidade para a dose mais elevada. Não foram observados efeitos significativos no número de corpos lúteos, implantes ou fetos vivos. O irbesartan não afetou a sobrevivência, o desenvolvimento ou a reprodução da descendência. Estudos em animais indicam que o irbesartan marcado radioactivamente é detetado em fetos de rato e coelho. O irbesartan é excretado no leite de ratos lactantes. </w:t>
      </w:r>
    </w:p>
    <w:p w14:paraId="20874B48" w14:textId="77777777" w:rsidR="00EE541D" w:rsidRPr="00EE541D" w:rsidRDefault="00EE541D" w:rsidP="00EE541D">
      <w:pPr>
        <w:pStyle w:val="EMEABodyText"/>
        <w:rPr>
          <w:szCs w:val="22"/>
          <w:lang w:val="pt-PT"/>
        </w:rPr>
      </w:pPr>
    </w:p>
    <w:p w14:paraId="015FC028" w14:textId="77777777" w:rsidR="00EE541D" w:rsidRPr="00EE541D" w:rsidRDefault="00EE541D" w:rsidP="00EE541D">
      <w:pPr>
        <w:pStyle w:val="EMEABodyText"/>
        <w:rPr>
          <w:szCs w:val="22"/>
          <w:lang w:val="pt-PT"/>
        </w:rPr>
      </w:pPr>
      <w:r w:rsidRPr="00EE541D">
        <w:rPr>
          <w:szCs w:val="22"/>
          <w:lang w:val="pt-PT"/>
        </w:rPr>
        <w:t>Os estudos animais com o irbesartan mostraram efeitos tóxicos transitórios (cavidade pélvica renal aumentada, hidroureter ou edema subcutâneo) em fetos de rato, os quais foram resolvidos após o nascimento. No coelho foi observado aborto ou reabsorção precoce com doses que provocavam toxicidade materna significativa, incluindo morte. Não foram observados efeitos teratogénicos no rato e no coelho.</w:t>
      </w:r>
    </w:p>
    <w:p w14:paraId="515B7E72" w14:textId="77777777" w:rsidR="00EE541D" w:rsidRPr="00EE541D" w:rsidRDefault="00EE541D" w:rsidP="00EE541D">
      <w:pPr>
        <w:pStyle w:val="EMEABodyText"/>
        <w:rPr>
          <w:szCs w:val="22"/>
          <w:lang w:val="pt-PT"/>
        </w:rPr>
      </w:pPr>
    </w:p>
    <w:p w14:paraId="3E0EB2EF" w14:textId="77777777" w:rsidR="00EE541D" w:rsidRPr="00EE541D" w:rsidRDefault="00EE541D" w:rsidP="00EE541D">
      <w:pPr>
        <w:pStyle w:val="EMEABodyText"/>
        <w:rPr>
          <w:szCs w:val="22"/>
          <w:lang w:val="pt-PT"/>
        </w:rPr>
      </w:pPr>
    </w:p>
    <w:p w14:paraId="54F33FC2" w14:textId="44304668" w:rsidR="00EE541D" w:rsidRPr="00DE6972" w:rsidRDefault="00EE541D" w:rsidP="00EE541D">
      <w:pPr>
        <w:pStyle w:val="EMEAHeading1"/>
        <w:rPr>
          <w:szCs w:val="22"/>
          <w:lang w:val="pt-PT"/>
        </w:rPr>
      </w:pPr>
      <w:r w:rsidRPr="00DE6972">
        <w:rPr>
          <w:szCs w:val="22"/>
          <w:lang w:val="pt-PT"/>
        </w:rPr>
        <w:t>6.</w:t>
      </w:r>
      <w:r w:rsidRPr="00DE6972">
        <w:rPr>
          <w:szCs w:val="22"/>
          <w:lang w:val="pt-PT"/>
        </w:rPr>
        <w:tab/>
        <w:t>INFORMAÇÕES FARMACÊUTICAS</w:t>
      </w:r>
      <w:r w:rsidR="00DE6972">
        <w:rPr>
          <w:szCs w:val="22"/>
          <w:lang w:val="pt-PT"/>
        </w:rPr>
        <w:fldChar w:fldCharType="begin"/>
      </w:r>
      <w:r w:rsidR="00DE6972">
        <w:rPr>
          <w:szCs w:val="22"/>
          <w:lang w:val="pt-PT"/>
        </w:rPr>
        <w:instrText xml:space="preserve"> DOCVARIABLE VAULT_ND_90acaf1a-f129-459b-8c6c-2f7ef13739e5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2E1D384" w14:textId="77777777" w:rsidR="00EE541D" w:rsidRPr="00EE541D" w:rsidRDefault="00EE541D" w:rsidP="00EE541D">
      <w:pPr>
        <w:pStyle w:val="EMEAHeading1"/>
        <w:rPr>
          <w:szCs w:val="22"/>
          <w:lang w:val="pt-PT"/>
        </w:rPr>
      </w:pPr>
    </w:p>
    <w:p w14:paraId="7C7C20DA" w14:textId="3B42315C" w:rsidR="00EE541D" w:rsidRPr="00EE541D" w:rsidRDefault="00EE541D" w:rsidP="00EE541D">
      <w:pPr>
        <w:pStyle w:val="EMEAHeading2"/>
        <w:rPr>
          <w:szCs w:val="22"/>
          <w:lang w:val="pt-PT"/>
        </w:rPr>
      </w:pPr>
      <w:r w:rsidRPr="00EE541D">
        <w:rPr>
          <w:szCs w:val="22"/>
          <w:lang w:val="pt-PT"/>
        </w:rPr>
        <w:t>6.1</w:t>
      </w:r>
      <w:r w:rsidRPr="00EE541D">
        <w:rPr>
          <w:szCs w:val="22"/>
          <w:lang w:val="pt-PT"/>
        </w:rPr>
        <w:tab/>
        <w:t>Lista dos excipientes</w:t>
      </w:r>
      <w:r w:rsidR="00DE6972">
        <w:rPr>
          <w:szCs w:val="22"/>
          <w:lang w:val="pt-PT"/>
        </w:rPr>
        <w:fldChar w:fldCharType="begin"/>
      </w:r>
      <w:r w:rsidR="00DE6972">
        <w:rPr>
          <w:szCs w:val="22"/>
          <w:lang w:val="pt-PT"/>
        </w:rPr>
        <w:instrText xml:space="preserve"> DOCVARIABLE vault_nd_faf40926-4604-4792-bb47-007940929580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1054A59" w14:textId="77777777" w:rsidR="00EE541D" w:rsidRPr="00EE541D" w:rsidRDefault="00EE541D" w:rsidP="00EE541D">
      <w:pPr>
        <w:pStyle w:val="EMEAHeading2"/>
        <w:rPr>
          <w:szCs w:val="22"/>
          <w:lang w:val="pt-PT"/>
        </w:rPr>
      </w:pPr>
    </w:p>
    <w:p w14:paraId="03021B9E" w14:textId="77777777" w:rsidR="00EE541D" w:rsidRPr="00EE541D" w:rsidRDefault="00EE541D" w:rsidP="00EE541D">
      <w:pPr>
        <w:pStyle w:val="EMEABodyText"/>
        <w:rPr>
          <w:szCs w:val="22"/>
          <w:lang w:val="pt-PT"/>
        </w:rPr>
      </w:pPr>
      <w:r w:rsidRPr="00EE541D">
        <w:rPr>
          <w:szCs w:val="22"/>
          <w:lang w:val="pt-PT"/>
        </w:rPr>
        <w:t>Celulose microcristalina</w:t>
      </w:r>
    </w:p>
    <w:p w14:paraId="02EA235D" w14:textId="77777777" w:rsidR="00EE541D" w:rsidRPr="00EE541D" w:rsidRDefault="00EE541D" w:rsidP="00EE541D">
      <w:pPr>
        <w:pStyle w:val="EMEABodyText"/>
        <w:rPr>
          <w:szCs w:val="22"/>
          <w:lang w:val="pt-PT"/>
        </w:rPr>
      </w:pPr>
      <w:r w:rsidRPr="00EE541D">
        <w:rPr>
          <w:szCs w:val="22"/>
          <w:lang w:val="pt-PT"/>
        </w:rPr>
        <w:t>Croscarmelose sódica</w:t>
      </w:r>
    </w:p>
    <w:p w14:paraId="6B5B6BA5" w14:textId="77777777" w:rsidR="00EE541D" w:rsidRPr="00EE541D" w:rsidRDefault="00EE541D" w:rsidP="00EE541D">
      <w:pPr>
        <w:pStyle w:val="EMEABodyText"/>
        <w:rPr>
          <w:szCs w:val="22"/>
          <w:lang w:val="pt-PT"/>
        </w:rPr>
      </w:pPr>
      <w:r w:rsidRPr="00EE541D">
        <w:rPr>
          <w:szCs w:val="22"/>
          <w:lang w:val="pt-PT"/>
        </w:rPr>
        <w:t>Lactose mono-hidratada</w:t>
      </w:r>
    </w:p>
    <w:p w14:paraId="2D3D8702" w14:textId="77777777" w:rsidR="00EE541D" w:rsidRPr="00EE541D" w:rsidRDefault="00EE541D" w:rsidP="00EE541D">
      <w:pPr>
        <w:pStyle w:val="EMEABodyText"/>
        <w:rPr>
          <w:szCs w:val="22"/>
          <w:lang w:val="pt-PT"/>
        </w:rPr>
      </w:pPr>
      <w:r w:rsidRPr="00EE541D">
        <w:rPr>
          <w:szCs w:val="22"/>
          <w:lang w:val="pt-PT"/>
        </w:rPr>
        <w:t>Estearato de magnésio</w:t>
      </w:r>
    </w:p>
    <w:p w14:paraId="2C71237B" w14:textId="77777777" w:rsidR="00EE541D" w:rsidRPr="00EE541D" w:rsidRDefault="00EE541D" w:rsidP="00EE541D">
      <w:pPr>
        <w:pStyle w:val="EMEABodyText"/>
        <w:rPr>
          <w:szCs w:val="22"/>
          <w:lang w:val="pt-PT"/>
        </w:rPr>
      </w:pPr>
      <w:r w:rsidRPr="00EE541D">
        <w:rPr>
          <w:szCs w:val="22"/>
          <w:lang w:val="pt-PT"/>
        </w:rPr>
        <w:t>Sílica coloidal hidratada</w:t>
      </w:r>
    </w:p>
    <w:p w14:paraId="0B6AF1AA" w14:textId="77777777" w:rsidR="00EE541D" w:rsidRPr="00EE541D" w:rsidRDefault="00EE541D" w:rsidP="00EE541D">
      <w:pPr>
        <w:pStyle w:val="EMEABodyText"/>
        <w:rPr>
          <w:szCs w:val="22"/>
          <w:lang w:val="pt-PT"/>
        </w:rPr>
      </w:pPr>
      <w:r w:rsidRPr="00EE541D">
        <w:rPr>
          <w:szCs w:val="22"/>
          <w:lang w:val="pt-PT"/>
        </w:rPr>
        <w:t>Amido de milho pré-gelificado</w:t>
      </w:r>
    </w:p>
    <w:p w14:paraId="20C5C147" w14:textId="77777777" w:rsidR="00EE541D" w:rsidRPr="00EE541D" w:rsidRDefault="00EE541D" w:rsidP="00EE541D">
      <w:pPr>
        <w:pStyle w:val="EMEABodyText"/>
        <w:rPr>
          <w:szCs w:val="22"/>
          <w:lang w:val="pt-PT"/>
        </w:rPr>
      </w:pPr>
      <w:r w:rsidRPr="00EE541D">
        <w:rPr>
          <w:szCs w:val="22"/>
          <w:lang w:val="pt-PT"/>
        </w:rPr>
        <w:t>Poloxamero 188.</w:t>
      </w:r>
    </w:p>
    <w:p w14:paraId="5D949550" w14:textId="77777777" w:rsidR="00EE541D" w:rsidRPr="00EE541D" w:rsidRDefault="00EE541D" w:rsidP="00EE541D">
      <w:pPr>
        <w:pStyle w:val="EMEABodyText"/>
        <w:rPr>
          <w:szCs w:val="22"/>
          <w:lang w:val="pt-PT"/>
        </w:rPr>
      </w:pPr>
    </w:p>
    <w:p w14:paraId="2830F3B5" w14:textId="1EF62271" w:rsidR="00EE541D" w:rsidRPr="00EE541D" w:rsidRDefault="00EE541D" w:rsidP="00EE541D">
      <w:pPr>
        <w:pStyle w:val="EMEAHeading2"/>
        <w:rPr>
          <w:szCs w:val="22"/>
          <w:lang w:val="pt-PT"/>
        </w:rPr>
      </w:pPr>
      <w:r w:rsidRPr="00EE541D">
        <w:rPr>
          <w:szCs w:val="22"/>
          <w:lang w:val="pt-PT"/>
        </w:rPr>
        <w:t>6.2</w:t>
      </w:r>
      <w:r w:rsidRPr="00EE541D">
        <w:rPr>
          <w:szCs w:val="22"/>
          <w:lang w:val="pt-PT"/>
        </w:rPr>
        <w:tab/>
        <w:t>Incompatibilidades</w:t>
      </w:r>
      <w:r w:rsidR="00DE6972">
        <w:rPr>
          <w:szCs w:val="22"/>
          <w:lang w:val="pt-PT"/>
        </w:rPr>
        <w:fldChar w:fldCharType="begin"/>
      </w:r>
      <w:r w:rsidR="00DE6972">
        <w:rPr>
          <w:szCs w:val="22"/>
          <w:lang w:val="pt-PT"/>
        </w:rPr>
        <w:instrText xml:space="preserve"> DOCVARIABLE vault_nd_a966f03d-8281-4510-a967-6b096bed8588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90231D4" w14:textId="77777777" w:rsidR="00EE541D" w:rsidRPr="00EE541D" w:rsidRDefault="00EE541D" w:rsidP="00EE541D">
      <w:pPr>
        <w:pStyle w:val="EMEAHeading2"/>
        <w:rPr>
          <w:szCs w:val="22"/>
          <w:lang w:val="pt-PT"/>
        </w:rPr>
      </w:pPr>
    </w:p>
    <w:p w14:paraId="643E925E" w14:textId="77777777" w:rsidR="00EE541D" w:rsidRPr="00EE541D" w:rsidRDefault="00EE541D" w:rsidP="00EE541D">
      <w:pPr>
        <w:pStyle w:val="EMEABodyText"/>
        <w:rPr>
          <w:szCs w:val="22"/>
          <w:lang w:val="pt-PT"/>
        </w:rPr>
      </w:pPr>
      <w:r w:rsidRPr="00EE541D">
        <w:rPr>
          <w:szCs w:val="22"/>
          <w:lang w:val="pt-PT"/>
        </w:rPr>
        <w:t>Não aplicável.</w:t>
      </w:r>
    </w:p>
    <w:p w14:paraId="4F81FFD5" w14:textId="77777777" w:rsidR="00EE541D" w:rsidRPr="00EE541D" w:rsidRDefault="00EE541D" w:rsidP="00EE541D">
      <w:pPr>
        <w:pStyle w:val="EMEABodyText"/>
        <w:rPr>
          <w:szCs w:val="22"/>
          <w:lang w:val="pt-PT"/>
        </w:rPr>
      </w:pPr>
    </w:p>
    <w:p w14:paraId="4940667F" w14:textId="17F03CBC" w:rsidR="00EE541D" w:rsidRPr="00EE541D" w:rsidRDefault="00EE541D" w:rsidP="00EE541D">
      <w:pPr>
        <w:pStyle w:val="EMEAHeading2"/>
        <w:rPr>
          <w:szCs w:val="22"/>
          <w:lang w:val="pt-PT"/>
        </w:rPr>
      </w:pPr>
      <w:r w:rsidRPr="00EE541D">
        <w:rPr>
          <w:szCs w:val="22"/>
          <w:lang w:val="pt-PT"/>
        </w:rPr>
        <w:t>6.3</w:t>
      </w:r>
      <w:r w:rsidRPr="00EE541D">
        <w:rPr>
          <w:szCs w:val="22"/>
          <w:lang w:val="pt-PT"/>
        </w:rPr>
        <w:tab/>
        <w:t>Prazo de validade</w:t>
      </w:r>
      <w:r w:rsidR="00DE6972">
        <w:rPr>
          <w:szCs w:val="22"/>
          <w:lang w:val="pt-PT"/>
        </w:rPr>
        <w:fldChar w:fldCharType="begin"/>
      </w:r>
      <w:r w:rsidR="00DE6972">
        <w:rPr>
          <w:szCs w:val="22"/>
          <w:lang w:val="pt-PT"/>
        </w:rPr>
        <w:instrText xml:space="preserve"> DOCVARIABLE vault_nd_a9ff0bfc-b25d-4965-8fe6-e7b778bd45b8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6A8E0FD" w14:textId="77777777" w:rsidR="00EE541D" w:rsidRPr="00EE541D" w:rsidRDefault="00EE541D" w:rsidP="00EE541D">
      <w:pPr>
        <w:pStyle w:val="EMEAHeading2"/>
        <w:rPr>
          <w:szCs w:val="22"/>
          <w:lang w:val="pt-PT"/>
        </w:rPr>
      </w:pPr>
    </w:p>
    <w:p w14:paraId="57CC355B" w14:textId="77777777" w:rsidR="00EE541D" w:rsidRPr="00EE541D" w:rsidRDefault="00EE541D" w:rsidP="00EE541D">
      <w:pPr>
        <w:pStyle w:val="EMEABodyText"/>
        <w:rPr>
          <w:szCs w:val="22"/>
          <w:lang w:val="pt-PT"/>
        </w:rPr>
      </w:pPr>
      <w:r w:rsidRPr="00EE541D">
        <w:rPr>
          <w:szCs w:val="22"/>
          <w:lang w:val="pt-PT"/>
        </w:rPr>
        <w:t>3 anos.</w:t>
      </w:r>
    </w:p>
    <w:p w14:paraId="5027D008" w14:textId="77777777" w:rsidR="00EE541D" w:rsidRPr="00EE541D" w:rsidRDefault="00EE541D" w:rsidP="00EE541D">
      <w:pPr>
        <w:pStyle w:val="EMEABodyText"/>
        <w:rPr>
          <w:szCs w:val="22"/>
          <w:lang w:val="pt-PT"/>
        </w:rPr>
      </w:pPr>
    </w:p>
    <w:p w14:paraId="226492EF" w14:textId="1DA1AB87" w:rsidR="00EE541D" w:rsidRPr="00EE541D" w:rsidRDefault="00EE541D" w:rsidP="00EE541D">
      <w:pPr>
        <w:pStyle w:val="EMEAHeading2"/>
        <w:rPr>
          <w:szCs w:val="22"/>
          <w:lang w:val="pt-PT"/>
        </w:rPr>
      </w:pPr>
      <w:r w:rsidRPr="00EE541D">
        <w:rPr>
          <w:szCs w:val="22"/>
          <w:lang w:val="pt-PT"/>
        </w:rPr>
        <w:t>6.4</w:t>
      </w:r>
      <w:r w:rsidRPr="00EE541D">
        <w:rPr>
          <w:szCs w:val="22"/>
          <w:lang w:val="pt-PT"/>
        </w:rPr>
        <w:tab/>
        <w:t>Precauções especiais de conservação</w:t>
      </w:r>
      <w:r w:rsidR="00DE6972">
        <w:rPr>
          <w:szCs w:val="22"/>
          <w:lang w:val="pt-PT"/>
        </w:rPr>
        <w:fldChar w:fldCharType="begin"/>
      </w:r>
      <w:r w:rsidR="00DE6972">
        <w:rPr>
          <w:szCs w:val="22"/>
          <w:lang w:val="pt-PT"/>
        </w:rPr>
        <w:instrText xml:space="preserve"> DOCVARIABLE vault_nd_84f9c1ee-7ccf-47f3-b649-c312e5212bdf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7658E01" w14:textId="77777777" w:rsidR="00EE541D" w:rsidRPr="00EE541D" w:rsidRDefault="00EE541D" w:rsidP="00EE541D">
      <w:pPr>
        <w:pStyle w:val="EMEAHeading2"/>
        <w:rPr>
          <w:szCs w:val="22"/>
          <w:lang w:val="pt-PT"/>
        </w:rPr>
      </w:pPr>
    </w:p>
    <w:p w14:paraId="5E057229" w14:textId="77777777" w:rsidR="00EE541D" w:rsidRPr="00EE541D" w:rsidRDefault="00EE541D" w:rsidP="00EE541D">
      <w:pPr>
        <w:pStyle w:val="EMEABodyText"/>
        <w:rPr>
          <w:szCs w:val="22"/>
          <w:lang w:val="pt-PT"/>
        </w:rPr>
      </w:pPr>
      <w:r w:rsidRPr="00EE541D">
        <w:rPr>
          <w:szCs w:val="22"/>
          <w:lang w:val="pt-PT"/>
        </w:rPr>
        <w:t>Não conservar acima de 30ºC.</w:t>
      </w:r>
    </w:p>
    <w:p w14:paraId="11F978C5" w14:textId="77777777" w:rsidR="00EE541D" w:rsidRPr="00EE541D" w:rsidRDefault="00EE541D" w:rsidP="00EE541D">
      <w:pPr>
        <w:pStyle w:val="EMEABodyText"/>
        <w:rPr>
          <w:szCs w:val="22"/>
          <w:lang w:val="pt-PT"/>
        </w:rPr>
      </w:pPr>
    </w:p>
    <w:p w14:paraId="2A9AEA4B" w14:textId="0F6ABCF4" w:rsidR="00EE541D" w:rsidRPr="00EE541D" w:rsidRDefault="00EE541D" w:rsidP="00EE541D">
      <w:pPr>
        <w:pStyle w:val="EMEAHeading2"/>
        <w:rPr>
          <w:szCs w:val="22"/>
          <w:lang w:val="pt-PT"/>
        </w:rPr>
      </w:pPr>
      <w:r w:rsidRPr="00EE541D">
        <w:rPr>
          <w:szCs w:val="22"/>
          <w:lang w:val="pt-PT"/>
        </w:rPr>
        <w:lastRenderedPageBreak/>
        <w:t>6.5</w:t>
      </w:r>
      <w:r w:rsidRPr="00EE541D">
        <w:rPr>
          <w:szCs w:val="22"/>
          <w:lang w:val="pt-PT"/>
        </w:rPr>
        <w:tab/>
        <w:t>Natureza e conteúdo do recipiente</w:t>
      </w:r>
      <w:r w:rsidR="00DE6972">
        <w:rPr>
          <w:szCs w:val="22"/>
          <w:lang w:val="pt-PT"/>
        </w:rPr>
        <w:fldChar w:fldCharType="begin"/>
      </w:r>
      <w:r w:rsidR="00DE6972">
        <w:rPr>
          <w:szCs w:val="22"/>
          <w:lang w:val="pt-PT"/>
        </w:rPr>
        <w:instrText xml:space="preserve"> DOCVARIABLE vault_nd_89419f3d-b92f-4b47-b9a5-804f50162b6e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41B1917" w14:textId="77777777" w:rsidR="00EE541D" w:rsidRPr="00EE541D" w:rsidRDefault="00EE541D" w:rsidP="00EE541D">
      <w:pPr>
        <w:pStyle w:val="EMEAHeading2"/>
        <w:rPr>
          <w:szCs w:val="22"/>
          <w:lang w:val="pt-PT"/>
        </w:rPr>
      </w:pPr>
    </w:p>
    <w:p w14:paraId="6E9E32A9" w14:textId="77777777" w:rsidR="00EE541D" w:rsidRPr="00EE541D" w:rsidRDefault="00EE541D" w:rsidP="00EE541D">
      <w:pPr>
        <w:pStyle w:val="EMEABodyText"/>
        <w:rPr>
          <w:szCs w:val="22"/>
          <w:lang w:val="pt-PT"/>
        </w:rPr>
      </w:pPr>
      <w:r w:rsidRPr="00EE541D">
        <w:rPr>
          <w:szCs w:val="22"/>
          <w:lang w:val="pt-PT"/>
        </w:rPr>
        <w:t>Embalagem de 14 comprimidos em blisters de PVC/PVDC/Alumínio.</w:t>
      </w:r>
    </w:p>
    <w:p w14:paraId="460A7D26" w14:textId="77777777" w:rsidR="00EE541D" w:rsidRPr="00EE541D" w:rsidRDefault="00EE541D" w:rsidP="00EE541D">
      <w:pPr>
        <w:pStyle w:val="EMEABodyText"/>
        <w:rPr>
          <w:szCs w:val="22"/>
          <w:lang w:val="pt-PT"/>
        </w:rPr>
      </w:pPr>
      <w:r w:rsidRPr="00EE541D">
        <w:rPr>
          <w:szCs w:val="22"/>
          <w:lang w:val="pt-PT"/>
        </w:rPr>
        <w:t>Embalagem de 28 comprimidos em blisters de PVC/PVDC/Alumínio.</w:t>
      </w:r>
    </w:p>
    <w:p w14:paraId="1B6FE91B" w14:textId="77777777" w:rsidR="00EE541D" w:rsidRPr="00EE541D" w:rsidRDefault="00EE541D" w:rsidP="00EE541D">
      <w:pPr>
        <w:pStyle w:val="EMEABodyText"/>
        <w:rPr>
          <w:szCs w:val="22"/>
          <w:lang w:val="pt-PT"/>
        </w:rPr>
      </w:pPr>
      <w:r w:rsidRPr="00EE541D">
        <w:rPr>
          <w:szCs w:val="22"/>
          <w:lang w:val="pt-PT"/>
        </w:rPr>
        <w:t>Embalagem de 56 comprimidos em blisters de PVC/PVDC/Alumínio.</w:t>
      </w:r>
    </w:p>
    <w:p w14:paraId="2F4E8388" w14:textId="77777777" w:rsidR="00EE541D" w:rsidRPr="00EE541D" w:rsidRDefault="00EE541D" w:rsidP="00EE541D">
      <w:pPr>
        <w:pStyle w:val="EMEABodyText"/>
        <w:rPr>
          <w:szCs w:val="22"/>
          <w:lang w:val="pt-PT"/>
        </w:rPr>
      </w:pPr>
      <w:r w:rsidRPr="00EE541D">
        <w:rPr>
          <w:szCs w:val="22"/>
          <w:lang w:val="pt-PT"/>
        </w:rPr>
        <w:t>Embalagem de 98 comprimidos em blisters de PVC/PVDC/Alumínio.</w:t>
      </w:r>
    </w:p>
    <w:p w14:paraId="7218C042" w14:textId="77777777" w:rsidR="00EE541D" w:rsidRPr="00EE541D" w:rsidRDefault="00EE541D" w:rsidP="00EE541D">
      <w:pPr>
        <w:pStyle w:val="EMEABodyText"/>
        <w:rPr>
          <w:szCs w:val="22"/>
          <w:lang w:val="pt-PT"/>
        </w:rPr>
      </w:pPr>
      <w:r w:rsidRPr="00EE541D">
        <w:rPr>
          <w:szCs w:val="22"/>
          <w:lang w:val="pt-PT"/>
        </w:rPr>
        <w:t>Embalagem de 56 x 1 comprimido em blisters destacáveis para dose unitária de PVC/PVDC/Alumínio.</w:t>
      </w:r>
    </w:p>
    <w:p w14:paraId="3A94AB99" w14:textId="77777777" w:rsidR="00EE541D" w:rsidRPr="00EE541D" w:rsidRDefault="00EE541D" w:rsidP="00EE541D">
      <w:pPr>
        <w:pStyle w:val="EMEABodyText"/>
        <w:rPr>
          <w:szCs w:val="22"/>
          <w:lang w:val="pt-PT"/>
        </w:rPr>
      </w:pPr>
    </w:p>
    <w:p w14:paraId="7487DDBA" w14:textId="77777777" w:rsidR="00EE541D" w:rsidRPr="00EE541D" w:rsidRDefault="00EE541D" w:rsidP="00EE541D">
      <w:pPr>
        <w:pStyle w:val="EMEABodyText"/>
        <w:rPr>
          <w:szCs w:val="22"/>
          <w:lang w:val="pt-PT"/>
        </w:rPr>
      </w:pPr>
      <w:r w:rsidRPr="00EE541D">
        <w:rPr>
          <w:szCs w:val="22"/>
          <w:lang w:val="pt-PT"/>
        </w:rPr>
        <w:t>É possível que não sejam comercializadas todas as apresentações.</w:t>
      </w:r>
    </w:p>
    <w:p w14:paraId="1B521DE9" w14:textId="77777777" w:rsidR="00EE541D" w:rsidRPr="00EE541D" w:rsidRDefault="00EE541D" w:rsidP="00EE541D">
      <w:pPr>
        <w:pStyle w:val="EMEABodyText"/>
        <w:rPr>
          <w:szCs w:val="22"/>
          <w:lang w:val="pt-PT"/>
        </w:rPr>
      </w:pPr>
    </w:p>
    <w:p w14:paraId="38523881" w14:textId="632BAE2D" w:rsidR="00EE541D" w:rsidRPr="00EE541D" w:rsidRDefault="00EE541D" w:rsidP="00EE541D">
      <w:pPr>
        <w:pStyle w:val="EMEAHeading2"/>
        <w:rPr>
          <w:szCs w:val="22"/>
          <w:lang w:val="pt-PT"/>
        </w:rPr>
      </w:pPr>
      <w:r w:rsidRPr="00EE541D">
        <w:rPr>
          <w:szCs w:val="22"/>
          <w:lang w:val="pt-PT"/>
        </w:rPr>
        <w:t>6.6</w:t>
      </w:r>
      <w:r w:rsidRPr="00EE541D">
        <w:rPr>
          <w:szCs w:val="22"/>
          <w:lang w:val="pt-PT"/>
        </w:rPr>
        <w:tab/>
        <w:t>Precauções especiais de eliminação</w:t>
      </w:r>
      <w:r w:rsidR="00DE6972">
        <w:rPr>
          <w:szCs w:val="22"/>
          <w:lang w:val="pt-PT"/>
        </w:rPr>
        <w:fldChar w:fldCharType="begin"/>
      </w:r>
      <w:r w:rsidR="00DE6972">
        <w:rPr>
          <w:szCs w:val="22"/>
          <w:lang w:val="pt-PT"/>
        </w:rPr>
        <w:instrText xml:space="preserve"> DOCVARIABLE vault_nd_93e1fd92-32c8-4d2c-8b0e-6378eacd70a3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54E83EE" w14:textId="77777777" w:rsidR="00EE541D" w:rsidRPr="00EE541D" w:rsidRDefault="00EE541D" w:rsidP="00EE541D">
      <w:pPr>
        <w:pStyle w:val="EMEAHeading2"/>
        <w:rPr>
          <w:szCs w:val="22"/>
          <w:lang w:val="pt-PT"/>
        </w:rPr>
      </w:pPr>
    </w:p>
    <w:p w14:paraId="70281DD8" w14:textId="77777777" w:rsidR="00EE541D" w:rsidRPr="00EE541D" w:rsidRDefault="00EE541D" w:rsidP="00EE541D">
      <w:pPr>
        <w:pStyle w:val="EMEABodyText"/>
        <w:rPr>
          <w:szCs w:val="22"/>
          <w:lang w:val="pt-PT"/>
        </w:rPr>
      </w:pPr>
      <w:r w:rsidRPr="00EE541D">
        <w:rPr>
          <w:szCs w:val="22"/>
          <w:lang w:val="pt-PT"/>
        </w:rPr>
        <w:t>Qualquer medicamento não utilizado ou resíduos devem ser eliminados de acordo com as exigências locais.</w:t>
      </w:r>
    </w:p>
    <w:p w14:paraId="4E0DE63F" w14:textId="77777777" w:rsidR="00EE541D" w:rsidRPr="00EE541D" w:rsidRDefault="00EE541D" w:rsidP="00EE541D">
      <w:pPr>
        <w:pStyle w:val="EMEABodyText"/>
        <w:rPr>
          <w:szCs w:val="22"/>
          <w:lang w:val="pt-PT"/>
        </w:rPr>
      </w:pPr>
    </w:p>
    <w:p w14:paraId="0646E59E" w14:textId="77777777" w:rsidR="00EE541D" w:rsidRPr="00EE541D" w:rsidRDefault="00EE541D" w:rsidP="00EE541D">
      <w:pPr>
        <w:pStyle w:val="EMEABodyText"/>
        <w:rPr>
          <w:szCs w:val="22"/>
          <w:lang w:val="pt-PT"/>
        </w:rPr>
      </w:pPr>
    </w:p>
    <w:p w14:paraId="68E392FF" w14:textId="122024C7" w:rsidR="00EE541D" w:rsidRPr="00DE6972" w:rsidRDefault="00EE541D" w:rsidP="00EE541D">
      <w:pPr>
        <w:pStyle w:val="EMEAHeading1"/>
        <w:rPr>
          <w:szCs w:val="22"/>
          <w:lang w:val="pt-PT"/>
        </w:rPr>
      </w:pPr>
      <w:r w:rsidRPr="00DE6972">
        <w:rPr>
          <w:szCs w:val="22"/>
          <w:lang w:val="pt-PT"/>
        </w:rPr>
        <w:t>7.</w:t>
      </w:r>
      <w:r w:rsidRPr="00DE6972">
        <w:rPr>
          <w:szCs w:val="22"/>
          <w:lang w:val="pt-PT"/>
        </w:rPr>
        <w:tab/>
        <w:t>TITULAR DA AUTORIZAÇÃO DE INTRODUÇÃO NO MERCADO</w:t>
      </w:r>
      <w:r w:rsidR="00DE6972">
        <w:rPr>
          <w:szCs w:val="22"/>
          <w:lang w:val="pt-PT"/>
        </w:rPr>
        <w:fldChar w:fldCharType="begin"/>
      </w:r>
      <w:r w:rsidR="00DE6972">
        <w:rPr>
          <w:szCs w:val="22"/>
          <w:lang w:val="pt-PT"/>
        </w:rPr>
        <w:instrText xml:space="preserve"> DOCVARIABLE VAULT_ND_d05d0f3f-8bb1-4649-972f-b137842dc035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D8B2E1B" w14:textId="77777777" w:rsidR="00EE541D" w:rsidRPr="00EE541D" w:rsidRDefault="00EE541D" w:rsidP="00EE541D">
      <w:pPr>
        <w:pStyle w:val="EMEAHeading1"/>
        <w:rPr>
          <w:szCs w:val="22"/>
          <w:lang w:val="pt-PT"/>
        </w:rPr>
      </w:pPr>
    </w:p>
    <w:p w14:paraId="5F74AA1B" w14:textId="77777777" w:rsidR="00EE541D" w:rsidRPr="00EE541D" w:rsidRDefault="00EE541D" w:rsidP="00EE541D">
      <w:pPr>
        <w:pStyle w:val="EMEAAddress"/>
        <w:tabs>
          <w:tab w:val="left" w:pos="5103"/>
        </w:tabs>
        <w:rPr>
          <w:szCs w:val="22"/>
          <w:lang w:val="fr-FR"/>
        </w:rPr>
      </w:pPr>
      <w:r w:rsidRPr="00EE541D">
        <w:rPr>
          <w:szCs w:val="22"/>
          <w:lang w:val="fr-FR"/>
        </w:rPr>
        <w:t>sanofi-aventis groupe</w:t>
      </w:r>
      <w:r w:rsidRPr="00C124BE">
        <w:rPr>
          <w:szCs w:val="22"/>
          <w:lang w:val="fr-FR"/>
        </w:rPr>
        <w:br/>
        <w:t>54, rue La Boétie</w:t>
      </w:r>
      <w:r w:rsidRPr="00C124BE">
        <w:rPr>
          <w:szCs w:val="22"/>
          <w:lang w:val="fr-FR"/>
        </w:rPr>
        <w:br/>
        <w:t>F-75008 Paris </w:t>
      </w:r>
      <w:r w:rsidRPr="00C124BE">
        <w:rPr>
          <w:szCs w:val="22"/>
          <w:lang w:val="fr-FR"/>
        </w:rPr>
        <w:noBreakHyphen/>
        <w:t> França</w:t>
      </w:r>
    </w:p>
    <w:p w14:paraId="19AEC805" w14:textId="77777777" w:rsidR="00EE541D" w:rsidRPr="00EE541D" w:rsidRDefault="00EE541D" w:rsidP="00EE541D">
      <w:pPr>
        <w:pStyle w:val="EMEABodyText"/>
        <w:rPr>
          <w:szCs w:val="22"/>
          <w:lang w:val="fr-FR"/>
        </w:rPr>
      </w:pPr>
    </w:p>
    <w:p w14:paraId="613C251B" w14:textId="77777777" w:rsidR="00EE541D" w:rsidRPr="00EE541D" w:rsidRDefault="00EE541D" w:rsidP="00EE541D">
      <w:pPr>
        <w:pStyle w:val="EMEABodyText"/>
        <w:rPr>
          <w:szCs w:val="22"/>
          <w:lang w:val="fr-FR"/>
        </w:rPr>
      </w:pPr>
    </w:p>
    <w:p w14:paraId="5B686CFA" w14:textId="635A36C4" w:rsidR="00EE541D" w:rsidRPr="00DE6972" w:rsidRDefault="00EE541D" w:rsidP="00EE541D">
      <w:pPr>
        <w:pStyle w:val="EMEAHeading1"/>
        <w:rPr>
          <w:szCs w:val="22"/>
          <w:lang w:val="pt-PT"/>
        </w:rPr>
      </w:pPr>
      <w:r w:rsidRPr="00DE6972">
        <w:rPr>
          <w:szCs w:val="22"/>
          <w:lang w:val="pt-PT"/>
        </w:rPr>
        <w:t>8.</w:t>
      </w:r>
      <w:r w:rsidRPr="00DE6972">
        <w:rPr>
          <w:szCs w:val="22"/>
          <w:lang w:val="pt-PT"/>
        </w:rPr>
        <w:tab/>
        <w:t>NÚMEROS DA AUTORIZAÇÃO DE INTRODUÇÃO NO MERCADO</w:t>
      </w:r>
      <w:r w:rsidR="00DE6972">
        <w:rPr>
          <w:szCs w:val="22"/>
          <w:lang w:val="pt-PT"/>
        </w:rPr>
        <w:fldChar w:fldCharType="begin"/>
      </w:r>
      <w:r w:rsidR="00DE6972">
        <w:rPr>
          <w:szCs w:val="22"/>
          <w:lang w:val="pt-PT"/>
        </w:rPr>
        <w:instrText xml:space="preserve"> DOCVARIABLE VAULT_ND_b06618ac-3460-4712-8d63-a160b33ba2b1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0298970" w14:textId="77777777" w:rsidR="00EE541D" w:rsidRPr="00EE541D" w:rsidRDefault="00EE541D" w:rsidP="00EE541D">
      <w:pPr>
        <w:pStyle w:val="EMEAHeading1"/>
        <w:rPr>
          <w:szCs w:val="22"/>
          <w:lang w:val="pt-PT"/>
        </w:rPr>
      </w:pPr>
    </w:p>
    <w:p w14:paraId="648A66A0" w14:textId="77777777" w:rsidR="00EE541D" w:rsidRPr="00EE541D" w:rsidRDefault="00EE541D" w:rsidP="00EE541D">
      <w:pPr>
        <w:pStyle w:val="EMEABodyText"/>
        <w:jc w:val="both"/>
        <w:rPr>
          <w:szCs w:val="22"/>
          <w:lang w:val="sl-SI"/>
        </w:rPr>
      </w:pPr>
      <w:r w:rsidRPr="00EE541D">
        <w:rPr>
          <w:szCs w:val="22"/>
          <w:lang w:val="sl-SI"/>
        </w:rPr>
        <w:t>EU/1/97/046/001-003</w:t>
      </w:r>
      <w:r w:rsidRPr="00EE541D">
        <w:rPr>
          <w:szCs w:val="22"/>
          <w:lang w:val="sl-SI"/>
        </w:rPr>
        <w:br/>
        <w:t>EU/1/97/046/010</w:t>
      </w:r>
      <w:r w:rsidRPr="00EE541D">
        <w:rPr>
          <w:szCs w:val="22"/>
          <w:lang w:val="sl-SI"/>
        </w:rPr>
        <w:br/>
        <w:t>EU/1/97/046/013</w:t>
      </w:r>
    </w:p>
    <w:p w14:paraId="2C8FF945" w14:textId="77777777" w:rsidR="00EE541D" w:rsidRPr="00EE541D" w:rsidRDefault="00EE541D" w:rsidP="00EE541D">
      <w:pPr>
        <w:pStyle w:val="EMEABodyText"/>
        <w:rPr>
          <w:szCs w:val="22"/>
          <w:lang w:val="pt-PT"/>
        </w:rPr>
      </w:pPr>
    </w:p>
    <w:p w14:paraId="2A5A8A2F" w14:textId="77777777" w:rsidR="00EE541D" w:rsidRPr="00EE541D" w:rsidRDefault="00EE541D" w:rsidP="00EE541D">
      <w:pPr>
        <w:pStyle w:val="EMEABodyText"/>
        <w:rPr>
          <w:szCs w:val="22"/>
          <w:lang w:val="pt-PT"/>
        </w:rPr>
      </w:pPr>
    </w:p>
    <w:p w14:paraId="6E73F6CD" w14:textId="2F90641D" w:rsidR="00EE541D" w:rsidRPr="00DE6972" w:rsidRDefault="00EE541D" w:rsidP="00EE541D">
      <w:pPr>
        <w:pStyle w:val="EMEAHeading1"/>
        <w:rPr>
          <w:szCs w:val="22"/>
          <w:lang w:val="pt-PT"/>
        </w:rPr>
      </w:pPr>
      <w:r w:rsidRPr="00DE6972">
        <w:rPr>
          <w:szCs w:val="22"/>
          <w:lang w:val="pt-PT"/>
        </w:rPr>
        <w:t>9.</w:t>
      </w:r>
      <w:r w:rsidRPr="00DE6972">
        <w:rPr>
          <w:szCs w:val="22"/>
          <w:lang w:val="pt-PT"/>
        </w:rPr>
        <w:tab/>
        <w:t>DATA DA PRIMEIRA AUTORIZAÇÃO/RENOVAÇÃO DA AUTORIZAÇÃO DE INTRODUÇÃO NO MERCADO</w:t>
      </w:r>
      <w:r w:rsidR="00DE6972">
        <w:rPr>
          <w:szCs w:val="22"/>
          <w:lang w:val="pt-PT"/>
        </w:rPr>
        <w:fldChar w:fldCharType="begin"/>
      </w:r>
      <w:r w:rsidR="00DE6972">
        <w:rPr>
          <w:szCs w:val="22"/>
          <w:lang w:val="pt-PT"/>
        </w:rPr>
        <w:instrText xml:space="preserve"> DOCVARIABLE VAULT_ND_42c23180-cfef-4100-b834-cb9583a83ef8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1D00C7B" w14:textId="77777777" w:rsidR="00EE541D" w:rsidRPr="00EE541D" w:rsidRDefault="00EE541D" w:rsidP="00EE541D">
      <w:pPr>
        <w:pStyle w:val="EMEAHeading1"/>
        <w:rPr>
          <w:szCs w:val="22"/>
          <w:lang w:val="pt-PT"/>
        </w:rPr>
      </w:pPr>
    </w:p>
    <w:p w14:paraId="557BCE2F" w14:textId="77777777" w:rsidR="00EE541D" w:rsidRPr="00EE541D" w:rsidRDefault="00EE541D" w:rsidP="00EE541D">
      <w:pPr>
        <w:pStyle w:val="EMEABodyText"/>
        <w:rPr>
          <w:szCs w:val="22"/>
          <w:lang w:val="pt-PT"/>
        </w:rPr>
      </w:pPr>
      <w:r w:rsidRPr="00EE541D">
        <w:rPr>
          <w:szCs w:val="22"/>
          <w:lang w:val="pt-PT"/>
        </w:rPr>
        <w:t>Data da primeira autorização de introdução no mercado: 27 agosto 1997</w:t>
      </w:r>
      <w:r w:rsidRPr="00EE541D">
        <w:rPr>
          <w:szCs w:val="22"/>
          <w:lang w:val="pt-PT"/>
        </w:rPr>
        <w:br/>
        <w:t>Data da última renovação da autorização de introdução no mercado: 27 agosto 2007</w:t>
      </w:r>
    </w:p>
    <w:p w14:paraId="09A1B286" w14:textId="77777777" w:rsidR="00EE541D" w:rsidRPr="00EE541D" w:rsidRDefault="00EE541D" w:rsidP="00EE541D">
      <w:pPr>
        <w:pStyle w:val="EMEABodyText"/>
        <w:rPr>
          <w:szCs w:val="22"/>
          <w:lang w:val="pt-PT"/>
        </w:rPr>
      </w:pPr>
    </w:p>
    <w:p w14:paraId="1B4A832B" w14:textId="77777777" w:rsidR="00EE541D" w:rsidRPr="00EE541D" w:rsidRDefault="00EE541D" w:rsidP="00EE541D">
      <w:pPr>
        <w:pStyle w:val="EMEABodyText"/>
        <w:rPr>
          <w:szCs w:val="22"/>
          <w:lang w:val="pt-PT"/>
        </w:rPr>
      </w:pPr>
    </w:p>
    <w:p w14:paraId="1496BCD9" w14:textId="0AA6C62D" w:rsidR="00EE541D" w:rsidRPr="00DE6972" w:rsidRDefault="00EE541D" w:rsidP="00EE541D">
      <w:pPr>
        <w:pStyle w:val="EMEAHeading1"/>
        <w:rPr>
          <w:szCs w:val="22"/>
          <w:lang w:val="pt-PT"/>
        </w:rPr>
      </w:pPr>
      <w:r w:rsidRPr="00DE6972">
        <w:rPr>
          <w:szCs w:val="22"/>
          <w:lang w:val="pt-PT"/>
        </w:rPr>
        <w:t>10.</w:t>
      </w:r>
      <w:r w:rsidRPr="00DE6972">
        <w:rPr>
          <w:szCs w:val="22"/>
          <w:lang w:val="pt-PT"/>
        </w:rPr>
        <w:tab/>
        <w:t>DATA DA REVISÃO DO TEXTO</w:t>
      </w:r>
      <w:r w:rsidR="00DE6972">
        <w:rPr>
          <w:szCs w:val="22"/>
          <w:lang w:val="pt-PT"/>
        </w:rPr>
        <w:fldChar w:fldCharType="begin"/>
      </w:r>
      <w:r w:rsidR="00DE6972">
        <w:rPr>
          <w:szCs w:val="22"/>
          <w:lang w:val="pt-PT"/>
        </w:rPr>
        <w:instrText xml:space="preserve"> DOCVARIABLE VAULT_ND_eaa0c533-2ade-4bf4-9d97-d84d215756bc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5D79B75" w14:textId="77777777" w:rsidR="00EE541D" w:rsidRPr="00EE541D" w:rsidRDefault="00EE541D" w:rsidP="00EE541D">
      <w:pPr>
        <w:pStyle w:val="EMEAHeading1"/>
        <w:rPr>
          <w:szCs w:val="22"/>
          <w:lang w:val="pt-PT"/>
        </w:rPr>
      </w:pPr>
    </w:p>
    <w:p w14:paraId="6B73D468" w14:textId="77777777" w:rsidR="00EE541D" w:rsidRPr="00EE541D" w:rsidRDefault="00EE541D" w:rsidP="00EE541D">
      <w:pPr>
        <w:pStyle w:val="EMEABodyText"/>
        <w:rPr>
          <w:szCs w:val="22"/>
          <w:lang w:val="pt-PT"/>
        </w:rPr>
      </w:pPr>
      <w:r w:rsidRPr="00EE541D">
        <w:rPr>
          <w:noProof/>
          <w:szCs w:val="22"/>
          <w:lang w:val="pt-PT"/>
        </w:rPr>
        <w:t xml:space="preserve">Informação pormenorizada sobre este medicamento está disponível na Internet no </w:t>
      </w:r>
      <w:r w:rsidRPr="00EE541D">
        <w:rPr>
          <w:i/>
          <w:noProof/>
          <w:szCs w:val="22"/>
          <w:lang w:val="pt-PT"/>
        </w:rPr>
        <w:t>site</w:t>
      </w:r>
      <w:r w:rsidRPr="00EE541D">
        <w:rPr>
          <w:noProof/>
          <w:szCs w:val="22"/>
          <w:lang w:val="pt-PT"/>
        </w:rPr>
        <w:t xml:space="preserve"> da Agência Europeia de Medicamentos </w:t>
      </w:r>
      <w:r w:rsidRPr="00EE541D">
        <w:rPr>
          <w:szCs w:val="22"/>
          <w:lang w:val="pt-PT"/>
        </w:rPr>
        <w:t>http://www.ema.europa.eu</w:t>
      </w:r>
      <w:r w:rsidRPr="00EE541D">
        <w:rPr>
          <w:noProof/>
          <w:szCs w:val="22"/>
          <w:lang w:val="pt-PT"/>
        </w:rPr>
        <w:t>/.</w:t>
      </w:r>
    </w:p>
    <w:p w14:paraId="55A89231" w14:textId="4E4AC2C1" w:rsidR="00EE541D" w:rsidRPr="00DE6972" w:rsidRDefault="00EE541D" w:rsidP="00EE541D">
      <w:pPr>
        <w:pStyle w:val="EMEAHeading1"/>
        <w:rPr>
          <w:szCs w:val="22"/>
          <w:lang w:val="pt-PT"/>
        </w:rPr>
      </w:pPr>
      <w:r w:rsidRPr="00EE541D">
        <w:rPr>
          <w:szCs w:val="22"/>
          <w:lang w:val="pt-PT"/>
        </w:rPr>
        <w:br w:type="page"/>
      </w:r>
      <w:r w:rsidRPr="00DE6972">
        <w:rPr>
          <w:szCs w:val="22"/>
          <w:lang w:val="pt-PT"/>
        </w:rPr>
        <w:lastRenderedPageBreak/>
        <w:t>1.</w:t>
      </w:r>
      <w:r w:rsidRPr="00DE6972">
        <w:rPr>
          <w:szCs w:val="22"/>
          <w:lang w:val="pt-PT"/>
        </w:rPr>
        <w:tab/>
        <w:t>NOME DO MEDICAMENTO</w:t>
      </w:r>
      <w:r w:rsidR="00DE6972">
        <w:rPr>
          <w:szCs w:val="22"/>
          <w:lang w:val="pt-PT"/>
        </w:rPr>
        <w:fldChar w:fldCharType="begin"/>
      </w:r>
      <w:r w:rsidR="00DE6972">
        <w:rPr>
          <w:szCs w:val="22"/>
          <w:lang w:val="pt-PT"/>
        </w:rPr>
        <w:instrText xml:space="preserve"> DOCVARIABLE VAULT_ND_1b109c62-b541-435b-b7ba-2b9293c0479f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EFD37BE" w14:textId="77777777" w:rsidR="00EE541D" w:rsidRPr="00EE541D" w:rsidRDefault="00EE541D" w:rsidP="00EE541D">
      <w:pPr>
        <w:pStyle w:val="EMEAHeading1"/>
        <w:rPr>
          <w:szCs w:val="22"/>
          <w:lang w:val="pt-PT"/>
        </w:rPr>
      </w:pPr>
    </w:p>
    <w:p w14:paraId="13505AFA" w14:textId="77777777" w:rsidR="00EE541D" w:rsidRPr="00EE541D" w:rsidRDefault="00EE541D" w:rsidP="00EE541D">
      <w:pPr>
        <w:pStyle w:val="EMEABodyText"/>
        <w:rPr>
          <w:szCs w:val="22"/>
          <w:lang w:val="pt-PT"/>
        </w:rPr>
      </w:pPr>
      <w:r w:rsidRPr="00EE541D">
        <w:rPr>
          <w:szCs w:val="22"/>
          <w:lang w:val="pt-PT"/>
        </w:rPr>
        <w:t>Aprovel 150 mg comprimidos.</w:t>
      </w:r>
    </w:p>
    <w:p w14:paraId="0CBEF254" w14:textId="77777777" w:rsidR="00EE541D" w:rsidRPr="00EE541D" w:rsidRDefault="00EE541D" w:rsidP="00EE541D">
      <w:pPr>
        <w:pStyle w:val="EMEABodyText"/>
        <w:rPr>
          <w:szCs w:val="22"/>
          <w:lang w:val="pt-PT"/>
        </w:rPr>
      </w:pPr>
    </w:p>
    <w:p w14:paraId="14633B43" w14:textId="77777777" w:rsidR="00EE541D" w:rsidRPr="00EE541D" w:rsidRDefault="00EE541D" w:rsidP="00EE541D">
      <w:pPr>
        <w:pStyle w:val="EMEABodyText"/>
        <w:rPr>
          <w:szCs w:val="22"/>
          <w:lang w:val="pt-PT"/>
        </w:rPr>
      </w:pPr>
    </w:p>
    <w:p w14:paraId="3DE53C67" w14:textId="35F4366D" w:rsidR="00EE541D" w:rsidRPr="00DE6972" w:rsidRDefault="00EE541D" w:rsidP="00EE541D">
      <w:pPr>
        <w:pStyle w:val="EMEAHeading1"/>
        <w:rPr>
          <w:szCs w:val="22"/>
          <w:lang w:val="pt-PT"/>
        </w:rPr>
      </w:pPr>
      <w:r w:rsidRPr="00DE6972">
        <w:rPr>
          <w:szCs w:val="22"/>
          <w:lang w:val="pt-PT"/>
        </w:rPr>
        <w:t>2.</w:t>
      </w:r>
      <w:r w:rsidRPr="00DE6972">
        <w:rPr>
          <w:szCs w:val="22"/>
          <w:lang w:val="pt-PT"/>
        </w:rPr>
        <w:tab/>
        <w:t>COMPOSIÇÃO QUALITATIVA E QUANTITATIVA</w:t>
      </w:r>
      <w:r w:rsidR="00DE6972">
        <w:rPr>
          <w:szCs w:val="22"/>
          <w:lang w:val="pt-PT"/>
        </w:rPr>
        <w:fldChar w:fldCharType="begin"/>
      </w:r>
      <w:r w:rsidR="00DE6972">
        <w:rPr>
          <w:szCs w:val="22"/>
          <w:lang w:val="pt-PT"/>
        </w:rPr>
        <w:instrText xml:space="preserve"> DOCVARIABLE VAULT_ND_ac580b54-ffce-4f26-9f24-16ff9a98f561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E4B04B3" w14:textId="77777777" w:rsidR="00EE541D" w:rsidRPr="00EE541D" w:rsidRDefault="00EE541D" w:rsidP="00EE541D">
      <w:pPr>
        <w:pStyle w:val="EMEAHeading1"/>
        <w:rPr>
          <w:szCs w:val="22"/>
          <w:lang w:val="pt-PT"/>
        </w:rPr>
      </w:pPr>
    </w:p>
    <w:p w14:paraId="3F00133B" w14:textId="77777777" w:rsidR="00EE541D" w:rsidRPr="00EE541D" w:rsidRDefault="00EE541D" w:rsidP="00EE541D">
      <w:pPr>
        <w:pStyle w:val="EMEABodyText"/>
        <w:rPr>
          <w:szCs w:val="22"/>
          <w:lang w:val="pt-PT"/>
        </w:rPr>
      </w:pPr>
      <w:r w:rsidRPr="00EE541D">
        <w:rPr>
          <w:szCs w:val="22"/>
          <w:lang w:val="pt-PT"/>
        </w:rPr>
        <w:t>Cada comprimido contém 150 mg de irbesartan.</w:t>
      </w:r>
    </w:p>
    <w:p w14:paraId="00EE8DDD" w14:textId="77777777" w:rsidR="00EE541D" w:rsidRPr="00EE541D" w:rsidRDefault="00EE541D" w:rsidP="00EE541D">
      <w:pPr>
        <w:pStyle w:val="EMEABodyText"/>
        <w:rPr>
          <w:szCs w:val="22"/>
          <w:lang w:val="pt-PT"/>
        </w:rPr>
      </w:pPr>
    </w:p>
    <w:p w14:paraId="5AC4F914" w14:textId="77777777" w:rsidR="00EE541D" w:rsidRPr="00EE541D" w:rsidRDefault="00EE541D" w:rsidP="00EE541D">
      <w:pPr>
        <w:pStyle w:val="EMEABodyText"/>
        <w:rPr>
          <w:szCs w:val="22"/>
          <w:lang w:val="pt-PT"/>
        </w:rPr>
      </w:pPr>
      <w:r w:rsidRPr="00EE541D">
        <w:rPr>
          <w:szCs w:val="22"/>
          <w:u w:val="single"/>
          <w:lang w:val="pt-PT"/>
        </w:rPr>
        <w:t>Excipiente com efeito conhecido</w:t>
      </w:r>
      <w:r w:rsidRPr="00EE541D">
        <w:rPr>
          <w:szCs w:val="22"/>
          <w:lang w:val="pt-PT"/>
        </w:rPr>
        <w:t>: 30,75 mg de lactose mono-hidratada por comprimido.</w:t>
      </w:r>
    </w:p>
    <w:p w14:paraId="51944B08" w14:textId="77777777" w:rsidR="00EE541D" w:rsidRPr="00EE541D" w:rsidRDefault="00EE541D" w:rsidP="00EE541D">
      <w:pPr>
        <w:pStyle w:val="EMEABodyText"/>
        <w:rPr>
          <w:szCs w:val="22"/>
          <w:lang w:val="pt-PT"/>
        </w:rPr>
      </w:pPr>
    </w:p>
    <w:p w14:paraId="410F643F" w14:textId="77777777" w:rsidR="00EE541D" w:rsidRPr="00EE541D" w:rsidRDefault="00EE541D" w:rsidP="00EE541D">
      <w:pPr>
        <w:pStyle w:val="EMEABodyText"/>
        <w:rPr>
          <w:szCs w:val="22"/>
          <w:lang w:val="pt-PT"/>
        </w:rPr>
      </w:pPr>
      <w:r w:rsidRPr="00EE541D">
        <w:rPr>
          <w:szCs w:val="22"/>
          <w:lang w:val="pt-PT"/>
        </w:rPr>
        <w:t>Lista completa de excipientes, ver secção 6.1.</w:t>
      </w:r>
    </w:p>
    <w:p w14:paraId="0685A5C6" w14:textId="77777777" w:rsidR="00EE541D" w:rsidRPr="00EE541D" w:rsidRDefault="00EE541D" w:rsidP="00EE541D">
      <w:pPr>
        <w:pStyle w:val="EMEABodyText"/>
        <w:rPr>
          <w:szCs w:val="22"/>
          <w:lang w:val="pt-PT"/>
        </w:rPr>
      </w:pPr>
    </w:p>
    <w:p w14:paraId="50354B16" w14:textId="77777777" w:rsidR="00EE541D" w:rsidRPr="00EE541D" w:rsidRDefault="00EE541D" w:rsidP="00EE541D">
      <w:pPr>
        <w:pStyle w:val="EMEABodyText"/>
        <w:rPr>
          <w:szCs w:val="22"/>
          <w:lang w:val="pt-PT"/>
        </w:rPr>
      </w:pPr>
    </w:p>
    <w:p w14:paraId="278E60A3" w14:textId="434C8931" w:rsidR="00EE541D" w:rsidRPr="00DE6972" w:rsidRDefault="00EE541D" w:rsidP="00EE541D">
      <w:pPr>
        <w:pStyle w:val="EMEAHeading1"/>
        <w:rPr>
          <w:szCs w:val="22"/>
          <w:lang w:val="pt-PT"/>
        </w:rPr>
      </w:pPr>
      <w:r w:rsidRPr="00DE6972">
        <w:rPr>
          <w:szCs w:val="22"/>
          <w:lang w:val="pt-PT"/>
        </w:rPr>
        <w:t>3.</w:t>
      </w:r>
      <w:r w:rsidRPr="00DE6972">
        <w:rPr>
          <w:szCs w:val="22"/>
          <w:lang w:val="pt-PT"/>
        </w:rPr>
        <w:tab/>
        <w:t>FORMA FARMACÊUTICA</w:t>
      </w:r>
      <w:r w:rsidR="00DE6972">
        <w:rPr>
          <w:szCs w:val="22"/>
          <w:lang w:val="pt-PT"/>
        </w:rPr>
        <w:fldChar w:fldCharType="begin"/>
      </w:r>
      <w:r w:rsidR="00DE6972">
        <w:rPr>
          <w:szCs w:val="22"/>
          <w:lang w:val="pt-PT"/>
        </w:rPr>
        <w:instrText xml:space="preserve"> DOCVARIABLE VAULT_ND_abbcf33e-4c67-4b54-aea4-586a908c0e90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C1E184C" w14:textId="77777777" w:rsidR="00EE541D" w:rsidRPr="00EE541D" w:rsidRDefault="00EE541D" w:rsidP="00EE541D">
      <w:pPr>
        <w:pStyle w:val="EMEAHeading1"/>
        <w:rPr>
          <w:szCs w:val="22"/>
          <w:lang w:val="pt-PT"/>
        </w:rPr>
      </w:pPr>
    </w:p>
    <w:p w14:paraId="4996CF3C" w14:textId="77777777" w:rsidR="00EE541D" w:rsidRPr="00EE541D" w:rsidRDefault="00EE541D" w:rsidP="00EE541D">
      <w:pPr>
        <w:pStyle w:val="EMEABodyText"/>
        <w:rPr>
          <w:szCs w:val="22"/>
          <w:lang w:val="pt-PT"/>
        </w:rPr>
      </w:pPr>
      <w:r w:rsidRPr="00EE541D">
        <w:rPr>
          <w:szCs w:val="22"/>
          <w:lang w:val="pt-PT"/>
        </w:rPr>
        <w:t>Comprimido.</w:t>
      </w:r>
    </w:p>
    <w:p w14:paraId="39991068" w14:textId="77777777" w:rsidR="00EE541D" w:rsidRPr="00EE541D" w:rsidRDefault="00EE541D" w:rsidP="00EE541D">
      <w:pPr>
        <w:pStyle w:val="EMEABodyText"/>
        <w:rPr>
          <w:szCs w:val="22"/>
          <w:lang w:val="pt-PT"/>
        </w:rPr>
      </w:pPr>
      <w:r w:rsidRPr="00EE541D">
        <w:rPr>
          <w:szCs w:val="22"/>
          <w:lang w:val="pt-PT"/>
        </w:rPr>
        <w:t>Branco a esbranquiçado, biconvexo, de forma oval, com um coração marcado numa das faces e o número 2772 gravado na outra face.</w:t>
      </w:r>
    </w:p>
    <w:p w14:paraId="401736EE" w14:textId="77777777" w:rsidR="00EE541D" w:rsidRPr="00EE541D" w:rsidRDefault="00EE541D" w:rsidP="00EE541D">
      <w:pPr>
        <w:pStyle w:val="EMEABodyText"/>
        <w:rPr>
          <w:szCs w:val="22"/>
          <w:lang w:val="pt-PT"/>
        </w:rPr>
      </w:pPr>
    </w:p>
    <w:p w14:paraId="55A3176F" w14:textId="77777777" w:rsidR="00EE541D" w:rsidRPr="00EE541D" w:rsidRDefault="00EE541D" w:rsidP="00EE541D">
      <w:pPr>
        <w:pStyle w:val="EMEABodyText"/>
        <w:rPr>
          <w:szCs w:val="22"/>
          <w:lang w:val="pt-PT"/>
        </w:rPr>
      </w:pPr>
    </w:p>
    <w:p w14:paraId="6CC6E865" w14:textId="1BF8DFB1" w:rsidR="00EE541D" w:rsidRPr="00DE6972" w:rsidRDefault="00EE541D" w:rsidP="00EE541D">
      <w:pPr>
        <w:pStyle w:val="EMEAHeading1"/>
        <w:rPr>
          <w:szCs w:val="22"/>
          <w:lang w:val="pt-PT"/>
        </w:rPr>
      </w:pPr>
      <w:r w:rsidRPr="00DE6972">
        <w:rPr>
          <w:szCs w:val="22"/>
          <w:lang w:val="pt-PT"/>
        </w:rPr>
        <w:t>4.</w:t>
      </w:r>
      <w:r w:rsidRPr="00DE6972">
        <w:rPr>
          <w:szCs w:val="22"/>
          <w:lang w:val="pt-PT"/>
        </w:rPr>
        <w:tab/>
        <w:t>INFORMAÇÕES CLÍNICAS</w:t>
      </w:r>
      <w:r w:rsidR="00DE6972">
        <w:rPr>
          <w:szCs w:val="22"/>
          <w:lang w:val="pt-PT"/>
        </w:rPr>
        <w:fldChar w:fldCharType="begin"/>
      </w:r>
      <w:r w:rsidR="00DE6972">
        <w:rPr>
          <w:szCs w:val="22"/>
          <w:lang w:val="pt-PT"/>
        </w:rPr>
        <w:instrText xml:space="preserve"> DOCVARIABLE VAULT_ND_ba51ff2d-1dce-4d5d-9cd8-5adab15d4c64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5CE5A30" w14:textId="77777777" w:rsidR="00EE541D" w:rsidRPr="00EE541D" w:rsidRDefault="00EE541D" w:rsidP="00EE541D">
      <w:pPr>
        <w:pStyle w:val="EMEAHeading1"/>
        <w:rPr>
          <w:szCs w:val="22"/>
          <w:lang w:val="pt-PT"/>
        </w:rPr>
      </w:pPr>
    </w:p>
    <w:p w14:paraId="7866A1B3" w14:textId="3F01433C" w:rsidR="00EE541D" w:rsidRPr="00EE541D" w:rsidRDefault="00EE541D" w:rsidP="00EE541D">
      <w:pPr>
        <w:pStyle w:val="EMEAHeading2"/>
        <w:rPr>
          <w:szCs w:val="22"/>
          <w:lang w:val="pt-PT"/>
        </w:rPr>
      </w:pPr>
      <w:r w:rsidRPr="00EE541D">
        <w:rPr>
          <w:szCs w:val="22"/>
          <w:lang w:val="pt-PT"/>
        </w:rPr>
        <w:t>4.1</w:t>
      </w:r>
      <w:r w:rsidRPr="00EE541D">
        <w:rPr>
          <w:szCs w:val="22"/>
          <w:lang w:val="pt-PT"/>
        </w:rPr>
        <w:tab/>
        <w:t>Indicações terapêuticas</w:t>
      </w:r>
      <w:r w:rsidR="00DE6972">
        <w:rPr>
          <w:szCs w:val="22"/>
          <w:lang w:val="pt-PT"/>
        </w:rPr>
        <w:fldChar w:fldCharType="begin"/>
      </w:r>
      <w:r w:rsidR="00DE6972">
        <w:rPr>
          <w:szCs w:val="22"/>
          <w:lang w:val="pt-PT"/>
        </w:rPr>
        <w:instrText xml:space="preserve"> DOCVARIABLE vault_nd_3fda0743-5de1-4eb2-88a1-a3e189097d44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4564E0F" w14:textId="77777777" w:rsidR="00EE541D" w:rsidRPr="00EE541D" w:rsidRDefault="00EE541D" w:rsidP="00EE541D">
      <w:pPr>
        <w:pStyle w:val="EMEAHeading2"/>
        <w:rPr>
          <w:szCs w:val="22"/>
          <w:lang w:val="pt-PT"/>
        </w:rPr>
      </w:pPr>
    </w:p>
    <w:p w14:paraId="4DFD5D01" w14:textId="77777777" w:rsidR="00EE541D" w:rsidRPr="00EE541D" w:rsidRDefault="00EE541D" w:rsidP="00EE541D">
      <w:pPr>
        <w:pStyle w:val="EMEABodyText"/>
        <w:rPr>
          <w:szCs w:val="22"/>
          <w:lang w:val="pt-PT"/>
        </w:rPr>
      </w:pPr>
      <w:r w:rsidRPr="00EE541D">
        <w:rPr>
          <w:szCs w:val="22"/>
          <w:lang w:val="pt-PT"/>
        </w:rPr>
        <w:t xml:space="preserve">Aprovel </w:t>
      </w:r>
      <w:r w:rsidRPr="00EE541D">
        <w:rPr>
          <w:color w:val="000000"/>
          <w:szCs w:val="22"/>
          <w:lang w:val="pt-PT"/>
        </w:rPr>
        <w:t>é indicado</w:t>
      </w:r>
      <w:r w:rsidRPr="00EE541D">
        <w:rPr>
          <w:szCs w:val="22"/>
          <w:lang w:val="pt-PT"/>
        </w:rPr>
        <w:t xml:space="preserve"> </w:t>
      </w:r>
      <w:r w:rsidRPr="00EE541D">
        <w:rPr>
          <w:color w:val="000000"/>
          <w:szCs w:val="22"/>
          <w:lang w:val="pt-PT"/>
        </w:rPr>
        <w:t xml:space="preserve">em adultos para o </w:t>
      </w:r>
      <w:r w:rsidRPr="00EE541D">
        <w:rPr>
          <w:szCs w:val="22"/>
          <w:lang w:val="pt-PT"/>
        </w:rPr>
        <w:t>tratamento da hipertensão essencial.</w:t>
      </w:r>
    </w:p>
    <w:p w14:paraId="0BE5DB1D" w14:textId="77777777" w:rsidR="00EE541D" w:rsidRPr="00EE541D" w:rsidRDefault="00EE541D" w:rsidP="00EE541D">
      <w:pPr>
        <w:pStyle w:val="EMEABodyText"/>
        <w:rPr>
          <w:szCs w:val="22"/>
          <w:lang w:val="pt-PT"/>
        </w:rPr>
      </w:pPr>
      <w:r w:rsidRPr="00EE541D">
        <w:rPr>
          <w:color w:val="000000"/>
          <w:szCs w:val="22"/>
          <w:lang w:val="pt-PT"/>
        </w:rPr>
        <w:t>É também indicado</w:t>
      </w:r>
      <w:r w:rsidRPr="00EE541D">
        <w:rPr>
          <w:szCs w:val="22"/>
          <w:lang w:val="pt-PT"/>
        </w:rPr>
        <w:t xml:space="preserve"> para o tratamento da doença renal em doentes adultos com hipertensão e diabetes mellitus tipo 2 como parte de um regime farmacológico anti-hipertensivo (ver secç</w:t>
      </w:r>
      <w:r w:rsidRPr="00EE541D">
        <w:rPr>
          <w:bCs/>
          <w:szCs w:val="22"/>
          <w:lang w:val="pt-PT"/>
        </w:rPr>
        <w:t>ões 4.3, 4.4, 4.5 e</w:t>
      </w:r>
      <w:r w:rsidRPr="00EE541D">
        <w:rPr>
          <w:szCs w:val="22"/>
          <w:lang w:val="pt-PT"/>
        </w:rPr>
        <w:t xml:space="preserve"> 5.1).</w:t>
      </w:r>
    </w:p>
    <w:p w14:paraId="0C13A2A8" w14:textId="77777777" w:rsidR="00EE541D" w:rsidRPr="00EE541D" w:rsidRDefault="00EE541D" w:rsidP="00EE541D">
      <w:pPr>
        <w:pStyle w:val="EMEABodyText"/>
        <w:rPr>
          <w:szCs w:val="22"/>
          <w:lang w:val="pt-PT"/>
        </w:rPr>
      </w:pPr>
    </w:p>
    <w:p w14:paraId="6853C691" w14:textId="13C32455" w:rsidR="00EE541D" w:rsidRPr="00EE541D" w:rsidRDefault="00EE541D" w:rsidP="00EE541D">
      <w:pPr>
        <w:pStyle w:val="EMEAHeading2"/>
        <w:rPr>
          <w:szCs w:val="22"/>
          <w:lang w:val="pt-PT"/>
        </w:rPr>
      </w:pPr>
      <w:r w:rsidRPr="00EE541D">
        <w:rPr>
          <w:szCs w:val="22"/>
          <w:lang w:val="pt-PT"/>
        </w:rPr>
        <w:t>4.2</w:t>
      </w:r>
      <w:r w:rsidRPr="00EE541D">
        <w:rPr>
          <w:szCs w:val="22"/>
          <w:lang w:val="pt-PT"/>
        </w:rPr>
        <w:tab/>
        <w:t>Posologia e modo de administração</w:t>
      </w:r>
      <w:r w:rsidR="00DE6972">
        <w:rPr>
          <w:szCs w:val="22"/>
          <w:lang w:val="pt-PT"/>
        </w:rPr>
        <w:fldChar w:fldCharType="begin"/>
      </w:r>
      <w:r w:rsidR="00DE6972">
        <w:rPr>
          <w:szCs w:val="22"/>
          <w:lang w:val="pt-PT"/>
        </w:rPr>
        <w:instrText xml:space="preserve"> DOCVARIABLE vault_nd_9d7c0d07-7e24-45e5-be45-c0866eda013c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0F5AA13" w14:textId="77777777" w:rsidR="00EE541D" w:rsidRPr="00EE541D" w:rsidRDefault="00EE541D" w:rsidP="00EE541D">
      <w:pPr>
        <w:pStyle w:val="EMEAHeading2"/>
        <w:rPr>
          <w:szCs w:val="22"/>
          <w:lang w:val="pt-PT"/>
        </w:rPr>
      </w:pPr>
    </w:p>
    <w:p w14:paraId="1B8A8F58" w14:textId="77777777" w:rsidR="00EE541D" w:rsidRPr="00EE541D" w:rsidRDefault="00EE541D" w:rsidP="00EE541D">
      <w:pPr>
        <w:pStyle w:val="EMEABodyText"/>
        <w:rPr>
          <w:szCs w:val="22"/>
          <w:u w:val="single"/>
          <w:lang w:val="pt-PT"/>
        </w:rPr>
      </w:pPr>
      <w:r w:rsidRPr="00EE541D">
        <w:rPr>
          <w:szCs w:val="22"/>
          <w:u w:val="single"/>
          <w:lang w:val="pt-PT"/>
        </w:rPr>
        <w:t>Posologia</w:t>
      </w:r>
    </w:p>
    <w:p w14:paraId="2DA9E0F0" w14:textId="77777777" w:rsidR="00EE541D" w:rsidRPr="00EE541D" w:rsidRDefault="00EE541D" w:rsidP="00EE541D">
      <w:pPr>
        <w:pStyle w:val="EMEABodyText"/>
        <w:rPr>
          <w:szCs w:val="22"/>
          <w:lang w:val="pt-PT"/>
        </w:rPr>
      </w:pPr>
    </w:p>
    <w:p w14:paraId="692712FA" w14:textId="77777777" w:rsidR="00EE541D" w:rsidRPr="00EE541D" w:rsidRDefault="00EE541D" w:rsidP="00EE541D">
      <w:pPr>
        <w:pStyle w:val="EMEABodyText"/>
        <w:rPr>
          <w:szCs w:val="22"/>
          <w:lang w:val="pt-PT"/>
        </w:rPr>
      </w:pPr>
      <w:r w:rsidRPr="00EE541D">
        <w:rPr>
          <w:szCs w:val="22"/>
          <w:lang w:val="pt-PT"/>
        </w:rPr>
        <w:t>A dose inicial recomendada usual e a dose de manutenção são de 150 mg, uma vez ao dia, com ou sem alimentos. Aprovel na dose de 150 mg uma vez ao dia proporciona geralmente um melhor controlo da pressão arterial nas 24 horas do que a dose de 75 mg. Contudo, pode considerar-se o início da terapêutica com 75 mg, em particular nos doentes hemodializados e nos idosos com mais de 75 anos.</w:t>
      </w:r>
    </w:p>
    <w:p w14:paraId="1B0FFF14" w14:textId="77777777" w:rsidR="00EE541D" w:rsidRPr="00EE541D" w:rsidRDefault="00EE541D" w:rsidP="00EE541D">
      <w:pPr>
        <w:pStyle w:val="EMEABodyText"/>
        <w:rPr>
          <w:szCs w:val="22"/>
          <w:lang w:val="pt-PT"/>
        </w:rPr>
      </w:pPr>
    </w:p>
    <w:p w14:paraId="4FB95837" w14:textId="0827CC66" w:rsidR="00EE541D" w:rsidRPr="00EE541D" w:rsidRDefault="00EE541D" w:rsidP="00EE541D">
      <w:pPr>
        <w:pStyle w:val="EMEABodyText"/>
        <w:rPr>
          <w:szCs w:val="22"/>
          <w:lang w:val="pt-PT"/>
        </w:rPr>
      </w:pPr>
      <w:r w:rsidRPr="00EE541D">
        <w:rPr>
          <w:szCs w:val="22"/>
          <w:lang w:val="pt-PT"/>
        </w:rPr>
        <w:t>Nos doentes não adequadamente controlados com 150 mg diários, a dose de Aprovel pode ser aumentada para 300 mg ou pode adicionar-se outros anti</w:t>
      </w:r>
      <w:r>
        <w:rPr>
          <w:szCs w:val="22"/>
          <w:lang w:val="pt-PT"/>
        </w:rPr>
        <w:t>-</w:t>
      </w:r>
      <w:r w:rsidRPr="00EE541D">
        <w:rPr>
          <w:szCs w:val="22"/>
          <w:lang w:val="pt-PT"/>
        </w:rPr>
        <w:t>hipertensores (</w:t>
      </w:r>
      <w:r w:rsidRPr="00EE541D">
        <w:rPr>
          <w:bCs/>
          <w:szCs w:val="22"/>
          <w:lang w:val="pt-PT"/>
        </w:rPr>
        <w:t>ver secções 4.3, 4.4, 4.5 e 5.1)</w:t>
      </w:r>
      <w:r w:rsidRPr="00EE541D">
        <w:rPr>
          <w:szCs w:val="22"/>
          <w:lang w:val="pt-PT"/>
        </w:rPr>
        <w:t>. Em particular, a adição de um diurético como hidroclorotiazida tem apresentado um efeito aditivo com o Aprovel (ver secção 4.5).</w:t>
      </w:r>
    </w:p>
    <w:p w14:paraId="147A076E" w14:textId="77777777" w:rsidR="00EE541D" w:rsidRPr="00EE541D" w:rsidRDefault="00EE541D" w:rsidP="00EE541D">
      <w:pPr>
        <w:pStyle w:val="EMEABodyText"/>
        <w:rPr>
          <w:szCs w:val="22"/>
          <w:lang w:val="pt-PT"/>
        </w:rPr>
      </w:pPr>
    </w:p>
    <w:p w14:paraId="287BCB72" w14:textId="77777777" w:rsidR="00EE541D" w:rsidRPr="00EE541D" w:rsidRDefault="00EE541D" w:rsidP="00EE541D">
      <w:pPr>
        <w:pStyle w:val="EMEABodyText"/>
        <w:rPr>
          <w:szCs w:val="22"/>
          <w:lang w:val="pt-PT"/>
        </w:rPr>
      </w:pPr>
      <w:r w:rsidRPr="00EE541D">
        <w:rPr>
          <w:szCs w:val="22"/>
          <w:lang w:val="pt-PT"/>
        </w:rPr>
        <w:t>Nos doentes com diabetes do tipo 2 hipertensos, a terapêutica deve ser iniciada com 150 mg de irbesartan uma vez por dia e ajustada até 300 mg uma vez por dia, como dose de manutenção preferível para o tratamento da doença renal. A demonstração do benefício renal de Aprovel nos doentes com diabetes do tipo 2 hipertensos baseia-se em estudos em que o irbesartan foi utilizado em associação com outros fármacos anti-hipertensivos, de acordo com as necessidades, para atingir a pressão arterial desejada (ver secç</w:t>
      </w:r>
      <w:r w:rsidRPr="00EE541D">
        <w:rPr>
          <w:bCs/>
          <w:szCs w:val="22"/>
          <w:lang w:val="pt-PT"/>
        </w:rPr>
        <w:t>ões 4.3, 4.4, 4.5 e</w:t>
      </w:r>
      <w:r w:rsidRPr="00EE541D">
        <w:rPr>
          <w:szCs w:val="22"/>
          <w:lang w:val="pt-PT"/>
        </w:rPr>
        <w:t xml:space="preserve"> 5.1).</w:t>
      </w:r>
    </w:p>
    <w:p w14:paraId="3038AF01" w14:textId="77777777" w:rsidR="00EE541D" w:rsidRPr="00EE541D" w:rsidRDefault="00EE541D" w:rsidP="00EE541D">
      <w:pPr>
        <w:pStyle w:val="EMEABodyText"/>
        <w:rPr>
          <w:szCs w:val="22"/>
          <w:lang w:val="pt-PT"/>
        </w:rPr>
      </w:pPr>
    </w:p>
    <w:p w14:paraId="099E83FF" w14:textId="77777777" w:rsidR="00EE541D" w:rsidRPr="00EE541D" w:rsidRDefault="00EE541D" w:rsidP="00EE541D">
      <w:pPr>
        <w:pStyle w:val="EMEABodyText"/>
        <w:keepNext/>
        <w:rPr>
          <w:szCs w:val="22"/>
          <w:u w:val="single"/>
          <w:lang w:val="pt-PT"/>
        </w:rPr>
      </w:pPr>
      <w:r w:rsidRPr="00EE541D">
        <w:rPr>
          <w:szCs w:val="22"/>
          <w:u w:val="single"/>
          <w:lang w:val="pt-PT"/>
        </w:rPr>
        <w:t>Populações especiais</w:t>
      </w:r>
    </w:p>
    <w:p w14:paraId="213A7DD1" w14:textId="77777777" w:rsidR="00EE541D" w:rsidRPr="00EE541D" w:rsidRDefault="00EE541D" w:rsidP="00EE541D">
      <w:pPr>
        <w:pStyle w:val="EMEABodyText"/>
        <w:keepNext/>
        <w:rPr>
          <w:szCs w:val="22"/>
          <w:lang w:val="pt-PT"/>
        </w:rPr>
      </w:pPr>
    </w:p>
    <w:p w14:paraId="5BF98CE5" w14:textId="77777777" w:rsidR="00EE541D" w:rsidRPr="00EE541D" w:rsidRDefault="00EE541D" w:rsidP="00EE541D">
      <w:pPr>
        <w:pStyle w:val="EMEABodyText"/>
        <w:rPr>
          <w:szCs w:val="22"/>
          <w:lang w:val="pt-PT"/>
        </w:rPr>
      </w:pPr>
      <w:r w:rsidRPr="00EE541D">
        <w:rPr>
          <w:i/>
          <w:szCs w:val="22"/>
          <w:lang w:val="pt-PT"/>
        </w:rPr>
        <w:t>Compromisso renal</w:t>
      </w:r>
      <w:r w:rsidRPr="00EE541D">
        <w:rPr>
          <w:szCs w:val="22"/>
          <w:lang w:val="pt-PT"/>
        </w:rPr>
        <w:t xml:space="preserve"> </w:t>
      </w:r>
    </w:p>
    <w:p w14:paraId="0F9F2275" w14:textId="77777777" w:rsidR="00EE541D" w:rsidRPr="00EE541D" w:rsidRDefault="00EE541D" w:rsidP="00EE541D">
      <w:pPr>
        <w:pStyle w:val="EMEABodyText"/>
        <w:rPr>
          <w:szCs w:val="22"/>
          <w:lang w:val="pt-PT"/>
        </w:rPr>
      </w:pPr>
      <w:r w:rsidRPr="00EE541D">
        <w:rPr>
          <w:szCs w:val="22"/>
          <w:lang w:val="pt-PT"/>
        </w:rPr>
        <w:t>Não é necessário um acerto posológico em doentes com insuficiência renal. Uma dose inicial mais baixa (75 mg) deve ser considerada nos doentes em hemodiálise (ver secção 4.4).</w:t>
      </w:r>
    </w:p>
    <w:p w14:paraId="66F9A03E" w14:textId="77777777" w:rsidR="00EE541D" w:rsidRPr="00EE541D" w:rsidRDefault="00EE541D" w:rsidP="00EE541D">
      <w:pPr>
        <w:pStyle w:val="EMEABodyText"/>
        <w:rPr>
          <w:szCs w:val="22"/>
          <w:lang w:val="pt-PT"/>
        </w:rPr>
      </w:pPr>
    </w:p>
    <w:p w14:paraId="11855E24" w14:textId="77777777" w:rsidR="00EE541D" w:rsidRPr="00EE541D" w:rsidRDefault="00EE541D" w:rsidP="00EE541D">
      <w:pPr>
        <w:pStyle w:val="EMEABodyText"/>
        <w:rPr>
          <w:i/>
          <w:szCs w:val="22"/>
          <w:lang w:val="pt-PT"/>
        </w:rPr>
      </w:pPr>
      <w:r w:rsidRPr="00EE541D">
        <w:rPr>
          <w:i/>
          <w:szCs w:val="22"/>
          <w:lang w:val="pt-PT"/>
        </w:rPr>
        <w:lastRenderedPageBreak/>
        <w:t>Compromisso hepático</w:t>
      </w:r>
    </w:p>
    <w:p w14:paraId="447948F8" w14:textId="77777777" w:rsidR="00EE541D" w:rsidRPr="00EE541D" w:rsidRDefault="00EE541D" w:rsidP="00EE541D">
      <w:pPr>
        <w:pStyle w:val="EMEABodyText"/>
        <w:rPr>
          <w:szCs w:val="22"/>
          <w:lang w:val="pt-PT"/>
        </w:rPr>
      </w:pPr>
      <w:r w:rsidRPr="00EE541D">
        <w:rPr>
          <w:szCs w:val="22"/>
          <w:lang w:val="pt-PT"/>
        </w:rPr>
        <w:t>Não é necessário um ajuste posológico em doentes com insuficiência hepática ligeira a moderada. Não há experiência clínica em doentes com insuficiência hepática grave.</w:t>
      </w:r>
    </w:p>
    <w:p w14:paraId="7BF12D47" w14:textId="77777777" w:rsidR="00EE541D" w:rsidRPr="00EE541D" w:rsidRDefault="00EE541D" w:rsidP="00EE541D">
      <w:pPr>
        <w:pStyle w:val="EMEABodyText"/>
        <w:rPr>
          <w:szCs w:val="22"/>
          <w:lang w:val="pt-PT"/>
        </w:rPr>
      </w:pPr>
    </w:p>
    <w:p w14:paraId="6E62FF2A" w14:textId="77777777" w:rsidR="00EE541D" w:rsidRPr="00EE541D" w:rsidRDefault="00EE541D" w:rsidP="00EE541D">
      <w:pPr>
        <w:pStyle w:val="EMEABodyText"/>
        <w:rPr>
          <w:i/>
          <w:szCs w:val="22"/>
          <w:lang w:val="pt-PT"/>
        </w:rPr>
      </w:pPr>
      <w:r w:rsidRPr="00EE541D">
        <w:rPr>
          <w:i/>
          <w:szCs w:val="22"/>
          <w:lang w:val="pt-PT"/>
        </w:rPr>
        <w:t>População idosa</w:t>
      </w:r>
    </w:p>
    <w:p w14:paraId="66E3F08E" w14:textId="77777777" w:rsidR="00EE541D" w:rsidRPr="00EE541D" w:rsidRDefault="00EE541D" w:rsidP="00EE541D">
      <w:pPr>
        <w:pStyle w:val="EMEABodyText"/>
        <w:rPr>
          <w:szCs w:val="22"/>
          <w:lang w:val="pt-PT"/>
        </w:rPr>
      </w:pPr>
      <w:r w:rsidRPr="00EE541D">
        <w:rPr>
          <w:szCs w:val="22"/>
          <w:lang w:val="pt-PT"/>
        </w:rPr>
        <w:t>Se bem que se deva considerar o início do tratamento com 75 mg em doentes com mais de 75 anos, em geral não é necessário o ajuste posológico na população idosa.</w:t>
      </w:r>
    </w:p>
    <w:p w14:paraId="519072FE" w14:textId="77777777" w:rsidR="00EE541D" w:rsidRPr="00EE541D" w:rsidRDefault="00EE541D" w:rsidP="00EE541D">
      <w:pPr>
        <w:pStyle w:val="EMEABodyText"/>
        <w:rPr>
          <w:szCs w:val="22"/>
          <w:lang w:val="pt-PT"/>
        </w:rPr>
      </w:pPr>
    </w:p>
    <w:p w14:paraId="2D985A55" w14:textId="77777777" w:rsidR="00EE541D" w:rsidRPr="00EE541D" w:rsidRDefault="00EE541D" w:rsidP="00EE541D">
      <w:pPr>
        <w:pStyle w:val="EMEABodyText"/>
        <w:rPr>
          <w:bCs/>
          <w:i/>
          <w:iCs/>
          <w:szCs w:val="22"/>
          <w:lang w:val="pt-PT"/>
        </w:rPr>
      </w:pPr>
      <w:r w:rsidRPr="00EE541D">
        <w:rPr>
          <w:bCs/>
          <w:i/>
          <w:iCs/>
          <w:szCs w:val="22"/>
          <w:lang w:val="pt-PT"/>
        </w:rPr>
        <w:t>População pediátrica</w:t>
      </w:r>
    </w:p>
    <w:p w14:paraId="48CE4379" w14:textId="77777777" w:rsidR="00EE541D" w:rsidRPr="00EE541D" w:rsidRDefault="00EE541D" w:rsidP="00EE541D">
      <w:pPr>
        <w:pStyle w:val="EMEABodyText"/>
        <w:rPr>
          <w:szCs w:val="22"/>
          <w:lang w:val="pt-PT"/>
        </w:rPr>
      </w:pPr>
      <w:r w:rsidRPr="00EE541D">
        <w:rPr>
          <w:szCs w:val="22"/>
          <w:lang w:val="pt-PT"/>
        </w:rPr>
        <w:t>A segurança e eficácia de Aprovel não foram ainda estabelecidas em crianças com idade até aos 18 anos. Os dados atualmente disponíveis encontram-se descritos nas secções 4.8, 5.1 e 5.2 mas não pode ser feita qualquer recomendação posológica.</w:t>
      </w:r>
    </w:p>
    <w:p w14:paraId="2BFF5592" w14:textId="77777777" w:rsidR="00EE541D" w:rsidRPr="00EE541D" w:rsidRDefault="00EE541D" w:rsidP="00EE541D">
      <w:pPr>
        <w:pStyle w:val="EMEABodyText"/>
        <w:rPr>
          <w:szCs w:val="22"/>
          <w:lang w:val="pt-PT"/>
        </w:rPr>
      </w:pPr>
    </w:p>
    <w:p w14:paraId="7D8288FE" w14:textId="77777777" w:rsidR="00EE541D" w:rsidRPr="00EE541D" w:rsidRDefault="00EE541D" w:rsidP="00EE541D">
      <w:pPr>
        <w:pStyle w:val="EMEABodyText"/>
        <w:keepNext/>
        <w:rPr>
          <w:szCs w:val="22"/>
          <w:u w:val="single"/>
          <w:lang w:val="pt-PT"/>
        </w:rPr>
      </w:pPr>
      <w:r w:rsidRPr="00EE541D">
        <w:rPr>
          <w:szCs w:val="22"/>
          <w:u w:val="single"/>
          <w:lang w:val="pt-PT"/>
        </w:rPr>
        <w:t>Modo de administração</w:t>
      </w:r>
    </w:p>
    <w:p w14:paraId="13CE7901" w14:textId="77777777" w:rsidR="00EE541D" w:rsidRPr="00EE541D" w:rsidRDefault="00EE541D" w:rsidP="00EE541D">
      <w:pPr>
        <w:pStyle w:val="EMEABodyText"/>
        <w:keepNext/>
        <w:rPr>
          <w:szCs w:val="22"/>
          <w:lang w:val="pt-PT"/>
        </w:rPr>
      </w:pPr>
    </w:p>
    <w:p w14:paraId="7304D13C" w14:textId="77777777" w:rsidR="00EE541D" w:rsidRPr="00EE541D" w:rsidRDefault="00EE541D" w:rsidP="00EE541D">
      <w:pPr>
        <w:pStyle w:val="EMEABodyText"/>
        <w:rPr>
          <w:szCs w:val="22"/>
          <w:lang w:val="pt-PT"/>
        </w:rPr>
      </w:pPr>
      <w:r w:rsidRPr="00EE541D">
        <w:rPr>
          <w:szCs w:val="22"/>
          <w:lang w:val="pt-PT"/>
        </w:rPr>
        <w:t>Para administração oral.</w:t>
      </w:r>
    </w:p>
    <w:p w14:paraId="1ADBDBA4" w14:textId="77777777" w:rsidR="00EE541D" w:rsidRPr="00EE541D" w:rsidRDefault="00EE541D" w:rsidP="00EE541D">
      <w:pPr>
        <w:pStyle w:val="EMEABodyText"/>
        <w:rPr>
          <w:szCs w:val="22"/>
          <w:lang w:val="pt-PT"/>
        </w:rPr>
      </w:pPr>
    </w:p>
    <w:p w14:paraId="7F85EB54" w14:textId="7E5B46EF" w:rsidR="00EE541D" w:rsidRPr="00EE541D" w:rsidRDefault="00EE541D" w:rsidP="00EE541D">
      <w:pPr>
        <w:pStyle w:val="EMEAHeading2"/>
        <w:rPr>
          <w:szCs w:val="22"/>
          <w:lang w:val="pt-PT"/>
        </w:rPr>
      </w:pPr>
      <w:r w:rsidRPr="00EE541D">
        <w:rPr>
          <w:szCs w:val="22"/>
          <w:lang w:val="pt-PT"/>
        </w:rPr>
        <w:t>4.3</w:t>
      </w:r>
      <w:r w:rsidRPr="00EE541D">
        <w:rPr>
          <w:szCs w:val="22"/>
          <w:lang w:val="pt-PT"/>
        </w:rPr>
        <w:tab/>
        <w:t>Contraindicações</w:t>
      </w:r>
      <w:r w:rsidR="00DE6972">
        <w:rPr>
          <w:szCs w:val="22"/>
          <w:lang w:val="pt-PT"/>
        </w:rPr>
        <w:fldChar w:fldCharType="begin"/>
      </w:r>
      <w:r w:rsidR="00DE6972">
        <w:rPr>
          <w:szCs w:val="22"/>
          <w:lang w:val="pt-PT"/>
        </w:rPr>
        <w:instrText xml:space="preserve"> DOCVARIABLE vault_nd_7183a77a-d61e-4220-b618-e6bc5552e7d8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FA20407" w14:textId="77777777" w:rsidR="00EE541D" w:rsidRPr="00EE541D" w:rsidRDefault="00EE541D" w:rsidP="00EE541D">
      <w:pPr>
        <w:pStyle w:val="EMEAHeading2"/>
        <w:rPr>
          <w:szCs w:val="22"/>
          <w:lang w:val="pt-PT"/>
        </w:rPr>
      </w:pPr>
    </w:p>
    <w:p w14:paraId="15816CF8" w14:textId="77777777" w:rsidR="00EE541D" w:rsidRPr="00EE541D" w:rsidRDefault="00EE541D" w:rsidP="00EE541D">
      <w:pPr>
        <w:pStyle w:val="EMEABodyText"/>
        <w:rPr>
          <w:szCs w:val="22"/>
          <w:lang w:val="pt-PT"/>
        </w:rPr>
      </w:pPr>
      <w:r w:rsidRPr="00EE541D">
        <w:rPr>
          <w:szCs w:val="22"/>
          <w:lang w:val="pt-PT"/>
        </w:rPr>
        <w:t>Hipersensibilidade à substância ativa ou a qualquer um dos excipientes mencionados na secção 6.1.</w:t>
      </w:r>
    </w:p>
    <w:p w14:paraId="213E1334" w14:textId="77777777" w:rsidR="00EE541D" w:rsidRPr="00EE541D" w:rsidRDefault="00EE541D" w:rsidP="00EE541D">
      <w:pPr>
        <w:pStyle w:val="EMEABodyText"/>
        <w:rPr>
          <w:szCs w:val="22"/>
          <w:lang w:val="pt-PT"/>
        </w:rPr>
      </w:pPr>
      <w:r w:rsidRPr="00EE541D">
        <w:rPr>
          <w:szCs w:val="22"/>
          <w:lang w:val="pt-PT"/>
        </w:rPr>
        <w:t>No segundo e terceiro trimestres da gravidez (ver secções 4.4 e 4.6).</w:t>
      </w:r>
    </w:p>
    <w:p w14:paraId="657372B4" w14:textId="77777777" w:rsidR="00EE541D" w:rsidRPr="00EE541D" w:rsidRDefault="00EE541D" w:rsidP="00EE541D">
      <w:pPr>
        <w:pStyle w:val="EMEABodyText"/>
        <w:rPr>
          <w:szCs w:val="22"/>
          <w:lang w:val="pt-PT"/>
        </w:rPr>
      </w:pPr>
    </w:p>
    <w:p w14:paraId="190441CE" w14:textId="77777777" w:rsidR="00EE541D" w:rsidRPr="00EE541D" w:rsidRDefault="00EE541D" w:rsidP="00EE541D">
      <w:pPr>
        <w:pStyle w:val="EMEABodyText"/>
        <w:rPr>
          <w:bCs/>
          <w:szCs w:val="22"/>
          <w:lang w:val="pt-PT"/>
        </w:rPr>
      </w:pPr>
      <w:r w:rsidRPr="00EE541D">
        <w:rPr>
          <w:bCs/>
          <w:szCs w:val="22"/>
          <w:lang w:val="pt-PT"/>
        </w:rPr>
        <w:t>O uso concomitante de Aprovel com medicamentos contendo aliscireno é contraindicado em doentes com diabetes mellitus ou compromisso renal (TFG &lt; 60 ml/min/1,73 m</w:t>
      </w:r>
      <w:r w:rsidRPr="00EE541D">
        <w:rPr>
          <w:bCs/>
          <w:szCs w:val="22"/>
          <w:vertAlign w:val="superscript"/>
          <w:lang w:val="pt-PT"/>
        </w:rPr>
        <w:t>2</w:t>
      </w:r>
      <w:r w:rsidRPr="00EE541D">
        <w:rPr>
          <w:bCs/>
          <w:szCs w:val="22"/>
          <w:lang w:val="pt-PT"/>
        </w:rPr>
        <w:t>) (ver secções 4.5 e 5.1).</w:t>
      </w:r>
    </w:p>
    <w:p w14:paraId="535D2A37" w14:textId="77777777" w:rsidR="00EE541D" w:rsidRPr="00EE541D" w:rsidRDefault="00EE541D" w:rsidP="00EE541D">
      <w:pPr>
        <w:pStyle w:val="EMEABodyText"/>
        <w:rPr>
          <w:szCs w:val="22"/>
          <w:lang w:val="pt-PT"/>
        </w:rPr>
      </w:pPr>
    </w:p>
    <w:p w14:paraId="38296A88" w14:textId="77777777" w:rsidR="00EE541D" w:rsidRPr="00EE541D" w:rsidRDefault="00EE541D" w:rsidP="00EE541D">
      <w:pPr>
        <w:pStyle w:val="EMEABodyText"/>
        <w:rPr>
          <w:szCs w:val="22"/>
          <w:lang w:val="pt-PT"/>
        </w:rPr>
      </w:pPr>
    </w:p>
    <w:p w14:paraId="27E8A21F" w14:textId="18BADF99" w:rsidR="00EE541D" w:rsidRPr="00EE541D" w:rsidRDefault="00EE541D" w:rsidP="00EE541D">
      <w:pPr>
        <w:pStyle w:val="EMEAHeading2"/>
        <w:rPr>
          <w:szCs w:val="22"/>
          <w:lang w:val="pt-PT"/>
        </w:rPr>
      </w:pPr>
      <w:r w:rsidRPr="00EE541D">
        <w:rPr>
          <w:szCs w:val="22"/>
          <w:lang w:val="pt-PT"/>
        </w:rPr>
        <w:t>4.4</w:t>
      </w:r>
      <w:r w:rsidRPr="00EE541D">
        <w:rPr>
          <w:szCs w:val="22"/>
          <w:lang w:val="pt-PT"/>
        </w:rPr>
        <w:tab/>
        <w:t>Advertências e precauções especiais de utilização</w:t>
      </w:r>
      <w:r w:rsidR="00DE6972">
        <w:rPr>
          <w:szCs w:val="22"/>
          <w:lang w:val="pt-PT"/>
        </w:rPr>
        <w:fldChar w:fldCharType="begin"/>
      </w:r>
      <w:r w:rsidR="00DE6972">
        <w:rPr>
          <w:szCs w:val="22"/>
          <w:lang w:val="pt-PT"/>
        </w:rPr>
        <w:instrText xml:space="preserve"> DOCVARIABLE vault_nd_6e614867-6e7f-4f3c-9f1a-0352dacb33e8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2A05A60" w14:textId="77777777" w:rsidR="00EE541D" w:rsidRPr="00EE541D" w:rsidRDefault="00EE541D" w:rsidP="00EE541D">
      <w:pPr>
        <w:pStyle w:val="EMEAHeading2"/>
        <w:rPr>
          <w:szCs w:val="22"/>
          <w:lang w:val="pt-PT"/>
        </w:rPr>
      </w:pPr>
    </w:p>
    <w:p w14:paraId="7CB7E9EA" w14:textId="1960C1A4" w:rsidR="00EE541D" w:rsidRPr="00EE541D" w:rsidRDefault="00EE541D" w:rsidP="00EE541D">
      <w:pPr>
        <w:pStyle w:val="EMEABodyText"/>
        <w:rPr>
          <w:szCs w:val="22"/>
          <w:lang w:val="pt-PT"/>
        </w:rPr>
      </w:pPr>
      <w:r w:rsidRPr="00EE541D">
        <w:rPr>
          <w:szCs w:val="22"/>
          <w:u w:val="single"/>
          <w:lang w:val="pt-PT"/>
        </w:rPr>
        <w:t>Deplecção do volume intravascular</w:t>
      </w:r>
      <w:r w:rsidRPr="00EE541D">
        <w:rPr>
          <w:szCs w:val="22"/>
          <w:lang w:val="pt-PT"/>
        </w:rPr>
        <w:t>: pode ocorrer hipotensão sintomática, em especial após a primeira dose, em doentes que apresentam depleção de sódio e/ou de volume por terapêutica diurética agressiva, restrição dietética de sal, diarreia ou vómitos. Tais condições devem ser corrigidas antes da administração do Aprovel.</w:t>
      </w:r>
    </w:p>
    <w:p w14:paraId="3695BC6E" w14:textId="77777777" w:rsidR="00EE541D" w:rsidRPr="00EE541D" w:rsidRDefault="00EE541D" w:rsidP="00EE541D">
      <w:pPr>
        <w:pStyle w:val="EMEABodyText"/>
        <w:rPr>
          <w:szCs w:val="22"/>
          <w:lang w:val="pt-PT"/>
        </w:rPr>
      </w:pPr>
    </w:p>
    <w:p w14:paraId="296A9CB5" w14:textId="77777777" w:rsidR="00EE541D" w:rsidRPr="00EE541D" w:rsidRDefault="00EE541D" w:rsidP="00EE541D">
      <w:pPr>
        <w:pStyle w:val="EMEABodyText"/>
        <w:rPr>
          <w:szCs w:val="22"/>
          <w:lang w:val="pt-PT"/>
        </w:rPr>
      </w:pPr>
      <w:r w:rsidRPr="00EE541D">
        <w:rPr>
          <w:szCs w:val="22"/>
          <w:u w:val="single"/>
          <w:lang w:val="pt-PT"/>
        </w:rPr>
        <w:t>Hipertensão renovascular</w:t>
      </w:r>
      <w:r w:rsidRPr="00EE541D">
        <w:rPr>
          <w:szCs w:val="22"/>
          <w:lang w:val="pt-PT"/>
        </w:rPr>
        <w:t>: existe um risco acrescido de hipotensão grave e de insuficiência renal em doentes com estenose arterial renal bilateral ou estenose da artéria que irriga um único rim funcionante que sejam tratados com medicamentos que afetem o sistema renina-angiotensina-aldosterona. Apesar deste efeito não estar documentado com Aprovel pode ser antecipado um efeito semelhante com os antagonistas dos recetores da angiotensina</w:t>
      </w:r>
      <w:r w:rsidRPr="00EE541D">
        <w:rPr>
          <w:szCs w:val="22"/>
          <w:lang w:val="pt-PT"/>
        </w:rPr>
        <w:noBreakHyphen/>
        <w:t>II.</w:t>
      </w:r>
    </w:p>
    <w:p w14:paraId="7A0A8FEF" w14:textId="77777777" w:rsidR="00EE541D" w:rsidRPr="00EE541D" w:rsidRDefault="00EE541D" w:rsidP="00EE541D">
      <w:pPr>
        <w:pStyle w:val="EMEABodyText"/>
        <w:rPr>
          <w:szCs w:val="22"/>
          <w:lang w:val="pt-PT"/>
        </w:rPr>
      </w:pPr>
    </w:p>
    <w:p w14:paraId="0240CF45" w14:textId="77777777" w:rsidR="00EE541D" w:rsidRPr="00EE541D" w:rsidRDefault="00EE541D" w:rsidP="00EE541D">
      <w:pPr>
        <w:pStyle w:val="EMEABodyText"/>
        <w:rPr>
          <w:szCs w:val="22"/>
          <w:lang w:val="pt-PT"/>
        </w:rPr>
      </w:pPr>
      <w:r w:rsidRPr="00EE541D">
        <w:rPr>
          <w:szCs w:val="22"/>
          <w:u w:val="single"/>
          <w:lang w:val="pt-PT"/>
        </w:rPr>
        <w:t>Insuficiência renal e transplante renal:</w:t>
      </w:r>
      <w:r w:rsidRPr="00EE541D">
        <w:rPr>
          <w:szCs w:val="22"/>
          <w:lang w:val="pt-PT"/>
        </w:rPr>
        <w:t xml:space="preserve"> quando o Aprovel é usado em doentes com insuficiência renal recomenda-se a monitorização periódica dos níveis séricos de potássio e creatinina. Não há experiência clínica quanto à administração de Aprovel em doentes com um transplante renal recente.</w:t>
      </w:r>
    </w:p>
    <w:p w14:paraId="0B5C3EE5" w14:textId="77777777" w:rsidR="00EE541D" w:rsidRPr="00EE541D" w:rsidRDefault="00EE541D" w:rsidP="00EE541D">
      <w:pPr>
        <w:pStyle w:val="EMEABodyText"/>
        <w:rPr>
          <w:szCs w:val="22"/>
          <w:lang w:val="pt-PT"/>
        </w:rPr>
      </w:pPr>
    </w:p>
    <w:p w14:paraId="6CE58CD7" w14:textId="77777777" w:rsidR="00EE541D" w:rsidRPr="00EE541D" w:rsidRDefault="00EE541D" w:rsidP="00EE541D">
      <w:pPr>
        <w:pStyle w:val="EMEABodyText"/>
        <w:rPr>
          <w:szCs w:val="22"/>
          <w:lang w:val="pt-PT"/>
        </w:rPr>
      </w:pPr>
      <w:r w:rsidRPr="00EE541D">
        <w:rPr>
          <w:szCs w:val="22"/>
          <w:u w:val="single"/>
          <w:lang w:val="pt-PT"/>
        </w:rPr>
        <w:t>Doentes hipertensos com diabetes do tipo 2 e doença renal:</w:t>
      </w:r>
      <w:r w:rsidRPr="00EE541D">
        <w:rPr>
          <w:szCs w:val="22"/>
          <w:lang w:val="pt-PT"/>
        </w:rPr>
        <w:t xml:space="preserve"> numa análise realizada no estudo com doentes com doença renal avançada, os efeitos renais e vasculares do irbesartan não foram uniformes em todos os subgrupos. Particularmente, aparentam ser menos favoráveis na mulher e nos indivíduos não caucasianos (ver secção 5.1).</w:t>
      </w:r>
    </w:p>
    <w:p w14:paraId="3D590709" w14:textId="77777777" w:rsidR="00EE541D" w:rsidRPr="00EE541D" w:rsidRDefault="00EE541D" w:rsidP="00EE541D">
      <w:pPr>
        <w:pStyle w:val="EMEABodyText"/>
        <w:rPr>
          <w:szCs w:val="22"/>
          <w:lang w:val="pt-PT"/>
        </w:rPr>
      </w:pPr>
    </w:p>
    <w:p w14:paraId="1B6FC767" w14:textId="77777777" w:rsidR="00EE541D" w:rsidRPr="00EE541D" w:rsidRDefault="00EE541D" w:rsidP="00EE541D">
      <w:pPr>
        <w:autoSpaceDE w:val="0"/>
        <w:autoSpaceDN w:val="0"/>
        <w:adjustRightInd w:val="0"/>
        <w:jc w:val="both"/>
        <w:rPr>
          <w:rFonts w:ascii="Times New Roman" w:hAnsi="Times New Roman" w:cs="Times New Roman"/>
          <w:u w:val="single"/>
          <w:lang w:val="pt-PT"/>
        </w:rPr>
      </w:pPr>
      <w:r w:rsidRPr="00EE541D">
        <w:rPr>
          <w:rFonts w:ascii="Times New Roman" w:hAnsi="Times New Roman" w:cs="Times New Roman"/>
          <w:u w:val="single"/>
          <w:lang w:val="pt-PT"/>
        </w:rPr>
        <w:t>Duplo bloqueio do sistema renina-angiotensina-aldosterona (S-RAA):</w:t>
      </w:r>
    </w:p>
    <w:p w14:paraId="2A4179CF" w14:textId="77777777" w:rsidR="00EE541D" w:rsidRPr="00EE541D" w:rsidRDefault="00EE541D" w:rsidP="00EE541D">
      <w:pPr>
        <w:jc w:val="both"/>
        <w:rPr>
          <w:rFonts w:ascii="Times New Roman" w:hAnsi="Times New Roman" w:cs="Times New Roman"/>
          <w:lang w:val="pt-PT" w:eastAsia="it-IT"/>
        </w:rPr>
      </w:pPr>
      <w:r w:rsidRPr="00EE541D">
        <w:rPr>
          <w:rFonts w:ascii="Times New Roman" w:hAnsi="Times New Roman" w:cs="Times New Roman"/>
          <w:lang w:val="pt-PT" w:eastAsia="it-IT"/>
        </w:rPr>
        <w:t>existe evidência de que o uso concomitante de inibidores da ECA, antagonistas dos recetores da angiotensina II ou aliscireno aumenta o risco de hipotensão, hipercaliemia e função renal diminuída (incluindo insuficiência renal aguda). O duplo bloqueio do SRAA através do uso combinado de inibidores da ECA, antagonistas dos recetores da angiotensina II ou aliscireno, é portanto, não recomendado (ver secções 4.5 e 5.1).</w:t>
      </w:r>
    </w:p>
    <w:p w14:paraId="2CEAC74D" w14:textId="77777777" w:rsidR="00EE541D" w:rsidRPr="00EE541D" w:rsidRDefault="00EE541D" w:rsidP="00EE541D">
      <w:pPr>
        <w:jc w:val="both"/>
        <w:rPr>
          <w:rFonts w:ascii="Times New Roman" w:hAnsi="Times New Roman" w:cs="Times New Roman"/>
          <w:lang w:val="pt-PT" w:eastAsia="it-IT"/>
        </w:rPr>
      </w:pPr>
      <w:r w:rsidRPr="00EE541D">
        <w:rPr>
          <w:rFonts w:ascii="Times New Roman" w:hAnsi="Times New Roman" w:cs="Times New Roman"/>
          <w:lang w:val="pt-PT" w:eastAsia="it-IT"/>
        </w:rPr>
        <w:lastRenderedPageBreak/>
        <w:t>Se a terapêutica de duplo bloqueio for considerada absolutamente necessária, esta só deverá ser utilizada sob a supervisão de um especialista e sujeita a uma monitorização frequente e apertada da função renal, eletrólitos e pressão arterial.</w:t>
      </w:r>
    </w:p>
    <w:p w14:paraId="45ECAB4A" w14:textId="77777777" w:rsidR="00EE541D" w:rsidRPr="00EE541D" w:rsidRDefault="00EE541D" w:rsidP="00EE541D">
      <w:pPr>
        <w:pStyle w:val="EMEABodyText"/>
        <w:rPr>
          <w:szCs w:val="22"/>
          <w:lang w:val="pt-PT"/>
        </w:rPr>
      </w:pPr>
      <w:r w:rsidRPr="00EE541D">
        <w:rPr>
          <w:szCs w:val="22"/>
          <w:lang w:val="pt-PT"/>
        </w:rPr>
        <w:t>Os inibidores da ECA e os antagonistas dos recetores da angiotensina II não devem ser utilizados concomitantemente em doentes com nefropatia diabética.</w:t>
      </w:r>
    </w:p>
    <w:p w14:paraId="23741951" w14:textId="77777777" w:rsidR="00EE541D" w:rsidRPr="00EE541D" w:rsidRDefault="00EE541D" w:rsidP="00EE541D">
      <w:pPr>
        <w:pStyle w:val="EMEABodyText"/>
        <w:rPr>
          <w:szCs w:val="22"/>
          <w:lang w:val="pt-PT"/>
        </w:rPr>
      </w:pPr>
    </w:p>
    <w:p w14:paraId="37FBED53" w14:textId="77777777" w:rsidR="00EE541D" w:rsidRPr="00EE541D" w:rsidRDefault="00EE541D" w:rsidP="00EE541D">
      <w:pPr>
        <w:pStyle w:val="EMEABodyText"/>
        <w:rPr>
          <w:szCs w:val="22"/>
          <w:lang w:val="pt-PT"/>
        </w:rPr>
      </w:pPr>
      <w:r w:rsidRPr="00EE541D">
        <w:rPr>
          <w:szCs w:val="22"/>
          <w:u w:val="single"/>
          <w:lang w:val="pt-PT"/>
        </w:rPr>
        <w:t>Hipercaliemia:</w:t>
      </w:r>
      <w:r w:rsidRPr="00EE541D">
        <w:rPr>
          <w:b/>
          <w:szCs w:val="22"/>
          <w:lang w:val="pt-PT"/>
        </w:rPr>
        <w:t xml:space="preserve"> </w:t>
      </w:r>
      <w:r w:rsidRPr="00EE541D">
        <w:rPr>
          <w:szCs w:val="22"/>
          <w:lang w:val="pt-PT"/>
        </w:rPr>
        <w:t>tal como outros medicamentos que afetam o sistema renina-angiotensina-aldosterona, pode ocorrer hipercaliemia durante o tratamento com Aprovel, especialmente em presença de insuficiência renal, proteinúria evidente devida a doença renal diabética, ou insuficiência cardíaca. Recomenda-se a monitorização cuidadosa do potássio sérico nos doentes em risco (ver secção 4.5).</w:t>
      </w:r>
    </w:p>
    <w:p w14:paraId="56CC6C22" w14:textId="77777777" w:rsidR="00EE541D" w:rsidRPr="00EE541D" w:rsidRDefault="00EE541D" w:rsidP="00EE541D">
      <w:pPr>
        <w:pStyle w:val="EMEABodyText"/>
        <w:rPr>
          <w:szCs w:val="22"/>
          <w:lang w:val="pt-PT"/>
        </w:rPr>
      </w:pPr>
    </w:p>
    <w:p w14:paraId="7B5D2C2A" w14:textId="77777777" w:rsidR="00EE541D" w:rsidRPr="00EE541D" w:rsidRDefault="00EE541D" w:rsidP="00EE541D">
      <w:pPr>
        <w:pStyle w:val="EMEABodyText"/>
        <w:rPr>
          <w:szCs w:val="22"/>
          <w:u w:val="single"/>
          <w:lang w:val="pt-PT"/>
        </w:rPr>
      </w:pPr>
      <w:r w:rsidRPr="00EE541D">
        <w:rPr>
          <w:szCs w:val="22"/>
          <w:u w:val="single"/>
          <w:lang w:val="pt-PT"/>
        </w:rPr>
        <w:t>Hipoglicemia: Aprovel pode induzir hipoglicemia, especialmente em doentes diabéticos. Uma monitorização adequada dos valores de glicose no sangue deve ser considerada em doentes tratados com insulina ou antidiabéticos. Pode ser necessário, quando indicado, um ajuste na dose de insulina ou de antidiabéticos (ver secção 4.5).</w:t>
      </w:r>
    </w:p>
    <w:p w14:paraId="407442F7" w14:textId="77777777" w:rsidR="00EE541D" w:rsidRPr="00EE541D" w:rsidRDefault="00EE541D" w:rsidP="00EE541D">
      <w:pPr>
        <w:pStyle w:val="EMEABodyText"/>
        <w:rPr>
          <w:szCs w:val="22"/>
          <w:lang w:val="pt-PT"/>
        </w:rPr>
      </w:pPr>
    </w:p>
    <w:p w14:paraId="4739D360" w14:textId="77777777" w:rsidR="00EE541D" w:rsidRPr="00EE541D" w:rsidRDefault="00EE541D" w:rsidP="00EE541D">
      <w:pPr>
        <w:pStyle w:val="EMEABodyText"/>
        <w:rPr>
          <w:szCs w:val="22"/>
          <w:lang w:val="pt-PT"/>
        </w:rPr>
      </w:pPr>
      <w:r w:rsidRPr="00EE541D">
        <w:rPr>
          <w:szCs w:val="22"/>
          <w:u w:val="single"/>
          <w:lang w:val="pt-PT"/>
        </w:rPr>
        <w:t>Lítio:</w:t>
      </w:r>
      <w:r w:rsidRPr="00EE541D">
        <w:rPr>
          <w:szCs w:val="22"/>
          <w:lang w:val="pt-PT"/>
        </w:rPr>
        <w:t xml:space="preserve"> não se recomenda a associação de lítio e Aprovel (ver secção 4.5).</w:t>
      </w:r>
    </w:p>
    <w:p w14:paraId="106ED4F5" w14:textId="77777777" w:rsidR="00EE541D" w:rsidRPr="00EE541D" w:rsidRDefault="00EE541D" w:rsidP="00EE541D">
      <w:pPr>
        <w:pStyle w:val="EMEABodyText"/>
        <w:rPr>
          <w:szCs w:val="22"/>
          <w:lang w:val="pt-PT"/>
        </w:rPr>
      </w:pPr>
    </w:p>
    <w:p w14:paraId="06EC6EA2" w14:textId="77777777" w:rsidR="00EE541D" w:rsidRPr="00EE541D" w:rsidRDefault="00EE541D" w:rsidP="00EE541D">
      <w:pPr>
        <w:pStyle w:val="EMEABodyText"/>
        <w:rPr>
          <w:szCs w:val="22"/>
          <w:lang w:val="pt-PT"/>
        </w:rPr>
      </w:pPr>
      <w:r w:rsidRPr="00EE541D">
        <w:rPr>
          <w:szCs w:val="22"/>
          <w:u w:val="single"/>
          <w:lang w:val="pt-PT"/>
        </w:rPr>
        <w:t>Estenose aórtica e mitral, cardiomiopatia hipertrófica obstructiva:</w:t>
      </w:r>
      <w:r w:rsidRPr="00EE541D">
        <w:rPr>
          <w:szCs w:val="22"/>
          <w:lang w:val="pt-PT"/>
        </w:rPr>
        <w:t xml:space="preserve"> tal como com outros vasodilatadores recomenda-se precaução especial em doentes que sofrem de estenose aórtica ou mitral ou com cardiomiopatia hipertrófica obstructiva.</w:t>
      </w:r>
    </w:p>
    <w:p w14:paraId="375CF619" w14:textId="77777777" w:rsidR="00EE541D" w:rsidRPr="00EE541D" w:rsidRDefault="00EE541D" w:rsidP="00EE541D">
      <w:pPr>
        <w:pStyle w:val="EMEABodyText"/>
        <w:rPr>
          <w:szCs w:val="22"/>
          <w:lang w:val="pt-PT"/>
        </w:rPr>
      </w:pPr>
    </w:p>
    <w:p w14:paraId="0459EE3C" w14:textId="77777777" w:rsidR="00EE541D" w:rsidRPr="00EE541D" w:rsidRDefault="00EE541D" w:rsidP="00EE541D">
      <w:pPr>
        <w:pStyle w:val="EMEABodyText"/>
        <w:rPr>
          <w:szCs w:val="22"/>
          <w:lang w:val="pt-PT"/>
        </w:rPr>
      </w:pPr>
      <w:r w:rsidRPr="00EE541D">
        <w:rPr>
          <w:szCs w:val="22"/>
          <w:u w:val="single"/>
          <w:lang w:val="pt-PT"/>
        </w:rPr>
        <w:t>Aldosteronismo primário:</w:t>
      </w:r>
      <w:r w:rsidRPr="00EE541D">
        <w:rPr>
          <w:szCs w:val="22"/>
          <w:lang w:val="pt-PT"/>
        </w:rPr>
        <w:t xml:space="preserve"> os doentes com aldosteronismo primário não respondem geralmente aos medicamentos anti-hipertensores que atuam por inibição do sistema renina-angiotensina. Assim, não se recomenda o uso de Aprovel.</w:t>
      </w:r>
    </w:p>
    <w:p w14:paraId="09151C69" w14:textId="77777777" w:rsidR="00EE541D" w:rsidRPr="00EE541D" w:rsidRDefault="00EE541D" w:rsidP="00EE541D">
      <w:pPr>
        <w:pStyle w:val="EMEABodyText"/>
        <w:rPr>
          <w:szCs w:val="22"/>
          <w:lang w:val="pt-PT"/>
        </w:rPr>
      </w:pPr>
    </w:p>
    <w:p w14:paraId="09EFACDB" w14:textId="77777777" w:rsidR="00EE541D" w:rsidRPr="00EE541D" w:rsidRDefault="00EE541D" w:rsidP="00EE541D">
      <w:pPr>
        <w:pStyle w:val="EMEABodyText"/>
        <w:rPr>
          <w:szCs w:val="22"/>
          <w:lang w:val="pt-PT"/>
        </w:rPr>
      </w:pPr>
    </w:p>
    <w:p w14:paraId="4AC716B0" w14:textId="77777777" w:rsidR="00EE541D" w:rsidRPr="00EE541D" w:rsidRDefault="00EE541D" w:rsidP="00EE541D">
      <w:pPr>
        <w:pStyle w:val="EMEABodyText"/>
        <w:rPr>
          <w:szCs w:val="22"/>
          <w:lang w:val="pt-PT"/>
        </w:rPr>
      </w:pPr>
      <w:r w:rsidRPr="00EE541D">
        <w:rPr>
          <w:szCs w:val="22"/>
          <w:u w:val="single"/>
          <w:lang w:val="pt-PT"/>
        </w:rPr>
        <w:t>Geral:</w:t>
      </w:r>
      <w:r w:rsidRPr="00EE541D">
        <w:rPr>
          <w:szCs w:val="22"/>
          <w:lang w:val="pt-PT"/>
        </w:rPr>
        <w:t xml:space="preserve"> em doentes cujo tónus vascular e função renal dependem predominantemente da atividade do sistema renina-angiotensina-aldosterona (ex. doentes com insuficiência cardíaca congestiva grave ou doença renal subjacente, incluindo estenose arterial renal), o tratamento com inibidores da enzima de conversão da angiotensina ou com antagonistas dos recetores da angiotensina</w:t>
      </w:r>
      <w:r w:rsidRPr="00EE541D">
        <w:rPr>
          <w:szCs w:val="22"/>
          <w:lang w:val="pt-PT"/>
        </w:rPr>
        <w:noBreakHyphen/>
        <w:t>II que afetam este sistema foi associado a hipotensão aguda, azotemia, oligúria e, raramente, a insuficiência renal aguda (ver secção 4.5). Tal como com qualquer anti-hipertensor, a redução excessiva da pressão arterial em doentes com cardiopatia isquémica ou doença isquémica cardiovascular pode conduzir a enfarte do miocárdio ou a acidente vascular cerebral.</w:t>
      </w:r>
    </w:p>
    <w:p w14:paraId="52BE4291" w14:textId="77777777" w:rsidR="00EE541D" w:rsidRPr="00EE541D" w:rsidRDefault="00EE541D" w:rsidP="00EE541D">
      <w:pPr>
        <w:pStyle w:val="EMEABodyText"/>
        <w:rPr>
          <w:szCs w:val="22"/>
          <w:lang w:val="pt-PT"/>
        </w:rPr>
      </w:pPr>
      <w:r w:rsidRPr="00EE541D">
        <w:rPr>
          <w:szCs w:val="22"/>
          <w:lang w:val="pt-PT"/>
        </w:rPr>
        <w:t>Tal como observado para os inibidores da enzima de conversão da angiotensina, o irbesartan e os outros antagonistas da angiotensina aparentemente são menos eficazes na redução da pressão sanguínea nos indivíduos de raça negra, possivelmente devido a uma maior prevalência de estados com renina reduzida na população negra com hipertensão (ver secção 5.1).</w:t>
      </w:r>
    </w:p>
    <w:p w14:paraId="680C8C57" w14:textId="77777777" w:rsidR="00EE541D" w:rsidRPr="00EE541D" w:rsidRDefault="00EE541D" w:rsidP="00EE541D">
      <w:pPr>
        <w:pStyle w:val="EMEABodyText"/>
        <w:rPr>
          <w:szCs w:val="22"/>
          <w:lang w:val="pt-PT"/>
        </w:rPr>
      </w:pPr>
    </w:p>
    <w:p w14:paraId="4470D360" w14:textId="77777777" w:rsidR="00EE541D" w:rsidRPr="00EE541D" w:rsidRDefault="00EE541D" w:rsidP="00EE541D">
      <w:pPr>
        <w:pStyle w:val="EMEABodyText"/>
        <w:rPr>
          <w:szCs w:val="22"/>
          <w:lang w:val="pt-PT"/>
        </w:rPr>
      </w:pPr>
      <w:r w:rsidRPr="00EE541D">
        <w:rPr>
          <w:szCs w:val="22"/>
          <w:u w:val="single"/>
          <w:lang w:val="pt-PT"/>
        </w:rPr>
        <w:t>Gravidez:</w:t>
      </w:r>
      <w:r w:rsidRPr="00EE541D">
        <w:rPr>
          <w:szCs w:val="22"/>
          <w:lang w:val="pt-PT"/>
        </w:rPr>
        <w:t xml:space="preserve"> os antagonistas dos recetores da angiotensina II (ARAIIs) não devem ser iniciados durante a gravidez. A não ser em situações em que a manutenção da terapêutica com ARAII seja considerada essencial, nas doentes que planeiem engravidar o tratamento deve ser alterado para anti-hipertensores cujo perfil de segurança durante a gravidez esteja estabelecido. Quando é diagnosticada a gravidez, o tratamento com ARAIIs deve ser interrompido imediatamente e, se apropriado, deverá ser iniciada terapêutica alternativa (ver secções 4.3 e 4.6).</w:t>
      </w:r>
    </w:p>
    <w:p w14:paraId="3769E7B0" w14:textId="77777777" w:rsidR="00EE541D" w:rsidRPr="00EE541D" w:rsidRDefault="00EE541D" w:rsidP="00EE541D">
      <w:pPr>
        <w:pStyle w:val="EMEABodyText"/>
        <w:rPr>
          <w:szCs w:val="22"/>
          <w:lang w:val="pt-PT"/>
        </w:rPr>
      </w:pPr>
    </w:p>
    <w:p w14:paraId="74EA0E4C" w14:textId="77777777" w:rsidR="00EE541D" w:rsidRPr="00EE541D" w:rsidRDefault="00EE541D" w:rsidP="00EE541D">
      <w:pPr>
        <w:pStyle w:val="EMEABodyText"/>
        <w:rPr>
          <w:szCs w:val="22"/>
          <w:lang w:val="pt-PT"/>
        </w:rPr>
      </w:pPr>
      <w:r w:rsidRPr="00EE541D">
        <w:rPr>
          <w:szCs w:val="22"/>
          <w:u w:val="single"/>
          <w:lang w:val="pt-PT"/>
        </w:rPr>
        <w:t>População pediátrica:</w:t>
      </w:r>
      <w:r w:rsidRPr="00EE541D">
        <w:rPr>
          <w:szCs w:val="22"/>
          <w:lang w:val="pt-PT"/>
        </w:rPr>
        <w:t xml:space="preserve"> o irbesartan foi estudado em populações pediátricas com idade entre 6 e 16 anos, mas, até estarem disponíveis dados adicionais, os dados atuais não são suficientes para suportar uma extensão da utilização em crianças (ver secções 4.8, 5.1 e 5.2).</w:t>
      </w:r>
    </w:p>
    <w:p w14:paraId="52335EC3" w14:textId="77777777" w:rsidR="00EE541D" w:rsidRPr="00EE541D" w:rsidRDefault="00EE541D" w:rsidP="00EE541D">
      <w:pPr>
        <w:pStyle w:val="EMEABodyText"/>
        <w:rPr>
          <w:szCs w:val="22"/>
          <w:lang w:val="pt-PT"/>
        </w:rPr>
      </w:pPr>
    </w:p>
    <w:p w14:paraId="17C74113" w14:textId="77777777" w:rsidR="00EE541D" w:rsidRPr="00EE541D" w:rsidRDefault="00EE541D" w:rsidP="00EE541D">
      <w:pPr>
        <w:pStyle w:val="EMEABodyText"/>
        <w:rPr>
          <w:szCs w:val="22"/>
          <w:u w:val="single"/>
          <w:lang w:val="pt-PT"/>
        </w:rPr>
      </w:pPr>
      <w:r w:rsidRPr="00EE541D">
        <w:rPr>
          <w:szCs w:val="22"/>
          <w:u w:val="single"/>
          <w:lang w:val="pt-PT"/>
        </w:rPr>
        <w:t>Excipientes:</w:t>
      </w:r>
    </w:p>
    <w:p w14:paraId="52182E66" w14:textId="77777777" w:rsidR="00EE541D" w:rsidRPr="00EE541D" w:rsidRDefault="00EE541D" w:rsidP="00EE541D">
      <w:pPr>
        <w:pStyle w:val="EMEABodyText"/>
        <w:rPr>
          <w:szCs w:val="22"/>
          <w:u w:val="single"/>
          <w:lang w:val="pt-PT"/>
        </w:rPr>
      </w:pPr>
    </w:p>
    <w:p w14:paraId="04B8D740" w14:textId="77777777" w:rsidR="00EE541D" w:rsidRPr="00EE541D" w:rsidRDefault="00EE541D" w:rsidP="00EE541D">
      <w:pPr>
        <w:pStyle w:val="EMEABodyText"/>
        <w:rPr>
          <w:szCs w:val="22"/>
          <w:lang w:val="pt-PT"/>
        </w:rPr>
      </w:pPr>
      <w:r w:rsidRPr="00EE541D">
        <w:rPr>
          <w:szCs w:val="22"/>
          <w:lang w:val="pt-PT"/>
        </w:rPr>
        <w:t>: Aprovel 150 mg comprimidos contém lactose. Doentes com problemas hereditários raros de intolerância à galactose, deficiência total de lactase ou mal absorção de glucose-galactose não devem tomar este medicamento.</w:t>
      </w:r>
    </w:p>
    <w:p w14:paraId="42265DB5" w14:textId="77777777" w:rsidR="00EE541D" w:rsidRPr="00EE541D" w:rsidRDefault="00EE541D" w:rsidP="00EE541D">
      <w:pPr>
        <w:pStyle w:val="EMEABodyText"/>
        <w:rPr>
          <w:szCs w:val="22"/>
          <w:lang w:val="pt-PT"/>
        </w:rPr>
      </w:pPr>
    </w:p>
    <w:p w14:paraId="54E5D014" w14:textId="7640EF48" w:rsidR="00EE541D" w:rsidRDefault="00EE541D" w:rsidP="00EE541D">
      <w:pPr>
        <w:pStyle w:val="EMEABodyText"/>
        <w:rPr>
          <w:szCs w:val="22"/>
          <w:lang w:val="pt-PT"/>
        </w:rPr>
      </w:pPr>
      <w:r w:rsidRPr="00EE541D">
        <w:rPr>
          <w:szCs w:val="22"/>
          <w:lang w:val="pt-PT"/>
        </w:rPr>
        <w:t>Aprovel 150 mg comprimidos contém sódio. Este medicamento contém menos de 1 mmol de sódio (23 mg) por comprimido, isto significa que é essencialmente 'isento de sódio'.</w:t>
      </w:r>
    </w:p>
    <w:p w14:paraId="3428902C" w14:textId="77777777" w:rsidR="00EE541D" w:rsidRPr="00EE541D" w:rsidRDefault="00EE541D" w:rsidP="00EE541D">
      <w:pPr>
        <w:pStyle w:val="EMEABodyText"/>
        <w:rPr>
          <w:szCs w:val="22"/>
          <w:lang w:val="pt-PT"/>
        </w:rPr>
      </w:pPr>
    </w:p>
    <w:p w14:paraId="5B72B4ED" w14:textId="2E0DF535" w:rsidR="00EE541D" w:rsidRPr="00EE541D" w:rsidRDefault="00EE541D" w:rsidP="00EE541D">
      <w:pPr>
        <w:pStyle w:val="EMEAHeading2"/>
        <w:rPr>
          <w:szCs w:val="22"/>
          <w:lang w:val="pt-PT"/>
        </w:rPr>
      </w:pPr>
      <w:r w:rsidRPr="00EE541D">
        <w:rPr>
          <w:szCs w:val="22"/>
          <w:lang w:val="pt-PT"/>
        </w:rPr>
        <w:t>4.5</w:t>
      </w:r>
      <w:r w:rsidRPr="00EE541D">
        <w:rPr>
          <w:szCs w:val="22"/>
          <w:lang w:val="pt-PT"/>
        </w:rPr>
        <w:tab/>
        <w:t>Interações medicamentosas e outras formas de interação</w:t>
      </w:r>
      <w:r w:rsidR="00DE6972">
        <w:rPr>
          <w:szCs w:val="22"/>
          <w:lang w:val="pt-PT"/>
        </w:rPr>
        <w:fldChar w:fldCharType="begin"/>
      </w:r>
      <w:r w:rsidR="00DE6972">
        <w:rPr>
          <w:szCs w:val="22"/>
          <w:lang w:val="pt-PT"/>
        </w:rPr>
        <w:instrText xml:space="preserve"> DOCVARIABLE vault_nd_18d32b81-5afb-4ad1-8738-1cc21b884464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FCF0289" w14:textId="77777777" w:rsidR="00EE541D" w:rsidRPr="00EE541D" w:rsidRDefault="00EE541D" w:rsidP="00EE541D">
      <w:pPr>
        <w:pStyle w:val="EMEAHeading2"/>
        <w:rPr>
          <w:szCs w:val="22"/>
          <w:lang w:val="pt-PT"/>
        </w:rPr>
      </w:pPr>
    </w:p>
    <w:p w14:paraId="53A12D11" w14:textId="77777777" w:rsidR="00EE541D" w:rsidRPr="00EE541D" w:rsidRDefault="00EE541D" w:rsidP="00EE541D">
      <w:pPr>
        <w:pStyle w:val="EMEABodyText"/>
        <w:rPr>
          <w:szCs w:val="22"/>
          <w:lang w:val="pt-PT"/>
        </w:rPr>
      </w:pPr>
      <w:r w:rsidRPr="00EE541D">
        <w:rPr>
          <w:szCs w:val="22"/>
          <w:u w:val="single"/>
          <w:lang w:val="pt-PT"/>
        </w:rPr>
        <w:t>Diuréticos e outros anti-hipertensores:</w:t>
      </w:r>
      <w:r w:rsidRPr="00EE541D">
        <w:rPr>
          <w:szCs w:val="22"/>
          <w:lang w:val="pt-PT"/>
        </w:rPr>
        <w:t xml:space="preserve"> outros anti-hipertensores podem aumentar os efeitos hipotensores do irbesartan; contudo, o Aprovel foi administrado de modo seguro com outros anti-hipertensores, tais como bloqueadores</w:t>
      </w:r>
      <w:r w:rsidRPr="00EE541D">
        <w:rPr>
          <w:szCs w:val="22"/>
          <w:lang w:val="pt-PT"/>
        </w:rPr>
        <w:noBreakHyphen/>
        <w:t>beta, bloqueadores dos canais do cálcio de longa duração e diuréticos tiazídicos. O tratamento prévio com doses elevadas de diuréticos pode produzir uma deplecção de volume e um risco de hipotensão quando se inicia a terapêutica com Aprovel (ver secção 4.4).</w:t>
      </w:r>
    </w:p>
    <w:p w14:paraId="694AC335" w14:textId="77777777" w:rsidR="00EE541D" w:rsidRPr="00EE541D" w:rsidRDefault="00EE541D" w:rsidP="00EE541D">
      <w:pPr>
        <w:pStyle w:val="EMEABodyText"/>
        <w:rPr>
          <w:szCs w:val="22"/>
          <w:lang w:val="pt-PT"/>
        </w:rPr>
      </w:pPr>
    </w:p>
    <w:p w14:paraId="22DBA21C" w14:textId="29231939" w:rsidR="00EE541D" w:rsidRPr="00EE541D" w:rsidRDefault="00EE541D" w:rsidP="00EE541D">
      <w:pPr>
        <w:autoSpaceDE w:val="0"/>
        <w:autoSpaceDN w:val="0"/>
        <w:adjustRightInd w:val="0"/>
        <w:jc w:val="both"/>
        <w:rPr>
          <w:rFonts w:ascii="Times New Roman" w:hAnsi="Times New Roman" w:cs="Times New Roman"/>
          <w:lang w:val="pt-PT"/>
        </w:rPr>
      </w:pPr>
      <w:r w:rsidRPr="00EE541D">
        <w:rPr>
          <w:rFonts w:ascii="Times New Roman" w:hAnsi="Times New Roman" w:cs="Times New Roman"/>
          <w:u w:val="single"/>
          <w:lang w:val="pt-PT"/>
        </w:rPr>
        <w:t>Medicamentos contendo aliscireno ou inibidores ECA</w:t>
      </w:r>
      <w:r w:rsidRPr="00EE541D">
        <w:rPr>
          <w:rFonts w:ascii="Times New Roman" w:hAnsi="Times New Roman" w:cs="Times New Roman"/>
          <w:lang w:val="pt-PT"/>
        </w:rPr>
        <w:t xml:space="preserve">: </w:t>
      </w:r>
      <w:r w:rsidRPr="00EE541D">
        <w:rPr>
          <w:rFonts w:ascii="Times New Roman" w:hAnsi="Times New Roman" w:cs="Times New Roman"/>
          <w:lang w:val="pt-PT" w:eastAsia="it-IT"/>
        </w:rPr>
        <w:t>os dados de ensaios clínicos têm demonstrado que o duplo bloqueio do sistema renina-angiotensina-aldosterona (SRAA) através do uso combinado de inibidores da ECA, antagonistas dos recetores da angiotensina II ou aliscireno está associado a uma maior frequência de acontecimentos adversos, tais como hipotensão, hipercaliemia e função renal diminuída (incluindo insuficiência renal aguda)</w:t>
      </w:r>
      <w:r w:rsidRPr="00EE541D">
        <w:rPr>
          <w:rFonts w:ascii="Times New Roman" w:hAnsi="Times New Roman" w:cs="Times New Roman"/>
          <w:lang w:val="pt-PT" w:eastAsia="de-DE"/>
        </w:rPr>
        <w:t xml:space="preserve"> em comparação com o uso de um único fármaco com ação no SRAA (ver secções 4.3, 4.4 e 5.1).</w:t>
      </w:r>
    </w:p>
    <w:p w14:paraId="5EE6D97F" w14:textId="77777777" w:rsidR="00EE541D" w:rsidRPr="00EE541D" w:rsidRDefault="00EE541D" w:rsidP="00EE541D">
      <w:pPr>
        <w:pStyle w:val="EMEABodyText"/>
        <w:rPr>
          <w:szCs w:val="22"/>
          <w:lang w:val="pt-PT"/>
        </w:rPr>
      </w:pPr>
      <w:r w:rsidRPr="00EE541D">
        <w:rPr>
          <w:szCs w:val="22"/>
          <w:u w:val="single"/>
          <w:lang w:val="pt-PT"/>
        </w:rPr>
        <w:t>Suplementos de potássio e diuréticos poupadores do potássio:</w:t>
      </w:r>
      <w:r w:rsidRPr="00EE541D">
        <w:rPr>
          <w:szCs w:val="22"/>
          <w:lang w:val="pt-PT"/>
        </w:rPr>
        <w:t xml:space="preserve"> tendo por base a experiência com o uso de medicamentos que afetam o sistema renina-angiotensina, o uso concomitante de diuréticos poupadores do potássio, suplementos do potássio, substitutos de sal contendo potássio ou outros medicamentos que podem aumentar os níveis séricos do potássio (ex. heparina) pode levar a aumentos do potássio sérico e não são, consequentemente, recomendados (ver secção 4.4).</w:t>
      </w:r>
    </w:p>
    <w:p w14:paraId="5932C85C" w14:textId="77777777" w:rsidR="00EE541D" w:rsidRPr="00EE541D" w:rsidRDefault="00EE541D" w:rsidP="00EE541D">
      <w:pPr>
        <w:pStyle w:val="EMEABodyText"/>
        <w:rPr>
          <w:szCs w:val="22"/>
          <w:lang w:val="pt-PT"/>
        </w:rPr>
      </w:pPr>
    </w:p>
    <w:p w14:paraId="0C3D487E" w14:textId="77777777" w:rsidR="00EE541D" w:rsidRPr="00EE541D" w:rsidRDefault="00EE541D" w:rsidP="00EE541D">
      <w:pPr>
        <w:pStyle w:val="EMEABodyText"/>
        <w:rPr>
          <w:szCs w:val="22"/>
          <w:lang w:val="pt-PT"/>
        </w:rPr>
      </w:pPr>
      <w:r w:rsidRPr="00EE541D">
        <w:rPr>
          <w:szCs w:val="22"/>
          <w:u w:val="single"/>
          <w:lang w:val="pt-PT"/>
        </w:rPr>
        <w:t>Lítio:</w:t>
      </w:r>
      <w:r w:rsidRPr="00EE541D">
        <w:rPr>
          <w:b/>
          <w:szCs w:val="22"/>
          <w:lang w:val="pt-PT"/>
        </w:rPr>
        <w:t xml:space="preserve"> </w:t>
      </w:r>
      <w:r w:rsidRPr="00EE541D">
        <w:rPr>
          <w:szCs w:val="22"/>
          <w:lang w:val="pt-PT"/>
        </w:rPr>
        <w:t>durante a administração concomitante de lítio com inibidores da enzima de conversão da angiotensina foram referidos aumentos reversíveis nas concentrações séricas de lítio e toxicidade. Até ao momento foram notificados, muito raramente, efeitos semelhantes com o irbesartan. Consequentemente, não se recomenda esta associação (ver secção 4.4). Caso a associação seja necessária, recomenda-se a monitorização cuidadosa dos níveis séricos do lítio.</w:t>
      </w:r>
    </w:p>
    <w:p w14:paraId="2612BFCC" w14:textId="77777777" w:rsidR="00EE541D" w:rsidRPr="00EE541D" w:rsidRDefault="00EE541D" w:rsidP="00EE541D">
      <w:pPr>
        <w:pStyle w:val="EMEABodyText"/>
        <w:rPr>
          <w:szCs w:val="22"/>
          <w:lang w:val="pt-PT"/>
        </w:rPr>
      </w:pPr>
    </w:p>
    <w:p w14:paraId="3854CD87" w14:textId="77777777" w:rsidR="00EE541D" w:rsidRPr="00EE541D" w:rsidRDefault="00EE541D" w:rsidP="00EE541D">
      <w:pPr>
        <w:pStyle w:val="EMEABodyText"/>
        <w:rPr>
          <w:szCs w:val="22"/>
          <w:lang w:val="pt-PT"/>
        </w:rPr>
      </w:pPr>
      <w:r w:rsidRPr="00EE541D">
        <w:rPr>
          <w:szCs w:val="22"/>
          <w:u w:val="single"/>
          <w:lang w:val="pt-PT"/>
        </w:rPr>
        <w:t>Fármacos anti-inflamatórios não-esteroides:</w:t>
      </w:r>
      <w:r w:rsidRPr="00EE541D">
        <w:rPr>
          <w:szCs w:val="22"/>
          <w:lang w:val="pt-PT"/>
        </w:rPr>
        <w:t xml:space="preserve"> quando os antagonistas da angiotensina II são administrados simultaneamente com fármacos anti-inflamatórios não esteroides (i.e. inibidores seletivos da COX-2, ácido acetilsalicílico (&gt; 3 g/dia) e AINEs não seletivos) pode ocorrer a atenuação do efeito antihipertensor.</w:t>
      </w:r>
    </w:p>
    <w:p w14:paraId="285D7468" w14:textId="77777777" w:rsidR="00EE541D" w:rsidRPr="00EE541D" w:rsidRDefault="00EE541D" w:rsidP="00EE541D">
      <w:pPr>
        <w:pStyle w:val="EMEABodyText"/>
        <w:rPr>
          <w:szCs w:val="22"/>
          <w:lang w:val="pt-PT"/>
        </w:rPr>
      </w:pPr>
      <w:r w:rsidRPr="00EE541D">
        <w:rPr>
          <w:szCs w:val="22"/>
          <w:lang w:val="pt-PT"/>
        </w:rPr>
        <w:t>A utilização concomitante de antagonistas da angiotensina II e AINEs, à semelhança dos IECAs, pode levar a um risco aumentado de agravamento da função renal, incluindo possível insuficiência renal aguda, e a um aumento no potássio sérico, especialmente em doentes com lesão pré-existente na função renal. A associação deve ser administrada com precaução, especialmente no doente idoso. Os doentes devem ser adequadamente hidratados e deve ser considerada a monitorização da função renal após o início da terapêutica concomitante e depois periodicamente.</w:t>
      </w:r>
    </w:p>
    <w:p w14:paraId="244794BF" w14:textId="77777777" w:rsidR="00EE541D" w:rsidRPr="00EE541D" w:rsidRDefault="00EE541D" w:rsidP="00EE541D">
      <w:pPr>
        <w:pStyle w:val="EMEABodyText"/>
        <w:rPr>
          <w:szCs w:val="22"/>
          <w:lang w:val="pt-PT"/>
        </w:rPr>
      </w:pPr>
    </w:p>
    <w:p w14:paraId="69222A7E" w14:textId="77777777" w:rsidR="00EE541D" w:rsidRPr="00EE541D" w:rsidRDefault="00EE541D" w:rsidP="00EE541D">
      <w:pPr>
        <w:pStyle w:val="EMEABodyText"/>
        <w:rPr>
          <w:szCs w:val="22"/>
          <w:lang w:val="pt-PT"/>
        </w:rPr>
      </w:pPr>
      <w:r w:rsidRPr="00EE541D">
        <w:rPr>
          <w:szCs w:val="22"/>
          <w:u w:val="single"/>
          <w:lang w:val="pt-PT"/>
        </w:rPr>
        <w:t>Repaglinida:</w:t>
      </w:r>
      <w:r w:rsidRPr="00EE541D">
        <w:rPr>
          <w:szCs w:val="22"/>
          <w:lang w:val="pt-PT"/>
        </w:rPr>
        <w:t xml:space="preserve"> irbesartan tem o potencial de inibir OATP1B1. Num estudo clínico, foi notificado que o irbesartan aumentou a Cmax e a AUC da repaglinida (substrato de OATP1B1) em 1,8 vezes e 1,3 vezes, respetivamente, quando administrado 1 hora antes da repaglinida. Noutro estudo, não foi notificada nenhuma interação farmacocinética relevante, quando os dois medicamentos foram coadministrados. Portanto, pode ser necessário um ajuste posológico do tratamento antidiabético com a repaglinida (ver secção 4.4).</w:t>
      </w:r>
    </w:p>
    <w:p w14:paraId="5EC50C12" w14:textId="77777777" w:rsidR="00EE541D" w:rsidRPr="00EE541D" w:rsidRDefault="00EE541D" w:rsidP="00EE541D">
      <w:pPr>
        <w:pStyle w:val="EMEABodyText"/>
        <w:rPr>
          <w:szCs w:val="22"/>
          <w:lang w:val="pt-PT"/>
        </w:rPr>
      </w:pPr>
    </w:p>
    <w:p w14:paraId="486D08BF" w14:textId="77777777" w:rsidR="00EE541D" w:rsidRPr="00EE541D" w:rsidRDefault="00EE541D" w:rsidP="00EE541D">
      <w:pPr>
        <w:pStyle w:val="EMEABodyText"/>
        <w:rPr>
          <w:szCs w:val="22"/>
          <w:lang w:val="pt-PT"/>
        </w:rPr>
      </w:pPr>
      <w:r w:rsidRPr="00EE541D">
        <w:rPr>
          <w:szCs w:val="22"/>
          <w:u w:val="single"/>
          <w:lang w:val="pt-PT"/>
        </w:rPr>
        <w:t>Informações adicionais sobre as interações do irbesartan:</w:t>
      </w:r>
      <w:r w:rsidRPr="00EE541D">
        <w:rPr>
          <w:szCs w:val="22"/>
          <w:lang w:val="pt-PT"/>
        </w:rPr>
        <w:t xml:space="preserve"> nos estudos clínicos a farmacocinética do irbesartan não é afetada pela hidroclorotiazida. O irbesartan é principalmente metabolizado pela CYP2C9 e em menor extensão pela glucuronidação. Não foram observadas interações farmacodinâmicas ou farmacocinéticas significativas quando o irbesartan foi coadministrado com a varfarina, um medicamento metabolizado pela CYP2C9. Os efeitos dos indutores da CYP2C9, como a rifampicina, não foram avaliados na farmacocinética do irbesartan. A farmacocinética da digoxina não foi alterada pela coadministração do irbesartan.</w:t>
      </w:r>
    </w:p>
    <w:p w14:paraId="19F56B0B" w14:textId="77777777" w:rsidR="00EE541D" w:rsidRPr="00EE541D" w:rsidRDefault="00EE541D" w:rsidP="00EE541D">
      <w:pPr>
        <w:pStyle w:val="EMEABodyText"/>
        <w:rPr>
          <w:szCs w:val="22"/>
          <w:lang w:val="pt-PT"/>
        </w:rPr>
      </w:pPr>
    </w:p>
    <w:p w14:paraId="77184ECC" w14:textId="7DA92533" w:rsidR="00EE541D" w:rsidRPr="00EE541D" w:rsidRDefault="00EE541D" w:rsidP="00EE541D">
      <w:pPr>
        <w:pStyle w:val="EMEAHeading2"/>
        <w:rPr>
          <w:szCs w:val="22"/>
          <w:lang w:val="pt-PT"/>
        </w:rPr>
      </w:pPr>
      <w:r w:rsidRPr="00EE541D">
        <w:rPr>
          <w:szCs w:val="22"/>
          <w:lang w:val="pt-PT"/>
        </w:rPr>
        <w:t>4.6</w:t>
      </w:r>
      <w:r w:rsidRPr="00EE541D">
        <w:rPr>
          <w:szCs w:val="22"/>
          <w:lang w:val="pt-PT"/>
        </w:rPr>
        <w:tab/>
        <w:t>Fertilidade, gravidez e aleitamento</w:t>
      </w:r>
      <w:r w:rsidR="00DE6972">
        <w:rPr>
          <w:szCs w:val="22"/>
          <w:lang w:val="pt-PT"/>
        </w:rPr>
        <w:fldChar w:fldCharType="begin"/>
      </w:r>
      <w:r w:rsidR="00DE6972">
        <w:rPr>
          <w:szCs w:val="22"/>
          <w:lang w:val="pt-PT"/>
        </w:rPr>
        <w:instrText xml:space="preserve"> DOCVARIABLE vault_nd_41f719ef-684f-4c1a-8917-65f1df48542c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A93E516" w14:textId="77777777" w:rsidR="00EE541D" w:rsidRPr="00EE541D" w:rsidRDefault="00EE541D" w:rsidP="00EE541D">
      <w:pPr>
        <w:pStyle w:val="EMEAHeading2"/>
        <w:rPr>
          <w:szCs w:val="22"/>
          <w:lang w:val="pt-PT"/>
        </w:rPr>
      </w:pPr>
    </w:p>
    <w:p w14:paraId="16C87C4C" w14:textId="77777777" w:rsidR="00EE541D" w:rsidRPr="00EE541D" w:rsidRDefault="00EE541D" w:rsidP="00EE541D">
      <w:pPr>
        <w:pStyle w:val="EMEABodyText"/>
        <w:keepNext/>
        <w:rPr>
          <w:color w:val="000000"/>
          <w:szCs w:val="22"/>
          <w:lang w:val="pt-PT"/>
        </w:rPr>
      </w:pPr>
      <w:r w:rsidRPr="00EE541D">
        <w:rPr>
          <w:color w:val="000000"/>
          <w:szCs w:val="22"/>
          <w:u w:val="single"/>
          <w:lang w:val="pt-PT"/>
        </w:rPr>
        <w:t>Gravidez</w:t>
      </w:r>
      <w:r w:rsidRPr="00EE541D">
        <w:rPr>
          <w:color w:val="000000"/>
          <w:szCs w:val="22"/>
          <w:lang w:val="pt-PT"/>
        </w:rPr>
        <w:t>:</w:t>
      </w:r>
    </w:p>
    <w:p w14:paraId="24553A77" w14:textId="77777777" w:rsidR="00EE541D" w:rsidRPr="00EE541D" w:rsidRDefault="00EE541D" w:rsidP="00EE541D">
      <w:pPr>
        <w:pStyle w:val="EMEABodyText"/>
        <w:keepNext/>
        <w:rPr>
          <w:szCs w:val="22"/>
          <w:lang w:val="pt-PT"/>
        </w:rPr>
      </w:pPr>
    </w:p>
    <w:p w14:paraId="74B0AC50" w14:textId="77777777" w:rsidR="00EE541D" w:rsidRPr="00EE541D" w:rsidRDefault="00EE541D" w:rsidP="00EE541D">
      <w:pPr>
        <w:pStyle w:val="EMEABodyText"/>
        <w:pBdr>
          <w:top w:val="single" w:sz="4" w:space="1" w:color="auto"/>
          <w:left w:val="single" w:sz="4" w:space="4" w:color="auto"/>
          <w:bottom w:val="single" w:sz="4" w:space="1" w:color="auto"/>
          <w:right w:val="single" w:sz="4" w:space="4" w:color="auto"/>
        </w:pBdr>
        <w:rPr>
          <w:szCs w:val="22"/>
          <w:lang w:val="pt-PT"/>
        </w:rPr>
      </w:pPr>
      <w:r w:rsidRPr="00EE541D">
        <w:rPr>
          <w:szCs w:val="22"/>
          <w:lang w:val="pt-PT"/>
        </w:rPr>
        <w:t>A administração de ARAIIs não é recomendada durante o primeiro trimestre de gravidez (ver secção 4.4). A administração de ARAIIs está contraindicada durante o segundo e terceiro trimestres de gravidez (ver secções 4.3 e 4.4).</w:t>
      </w:r>
    </w:p>
    <w:p w14:paraId="38CF6509" w14:textId="77777777" w:rsidR="00EE541D" w:rsidRPr="00EE541D" w:rsidRDefault="00EE541D" w:rsidP="00EE541D">
      <w:pPr>
        <w:pStyle w:val="EMEABodyText"/>
        <w:rPr>
          <w:szCs w:val="22"/>
          <w:lang w:val="pt-PT"/>
        </w:rPr>
      </w:pPr>
    </w:p>
    <w:p w14:paraId="0763DA5F" w14:textId="77777777" w:rsidR="00EE541D" w:rsidRPr="00EE541D" w:rsidRDefault="00EE541D" w:rsidP="00EE541D">
      <w:pPr>
        <w:pStyle w:val="EMEABodyText"/>
        <w:rPr>
          <w:szCs w:val="22"/>
          <w:lang w:val="pt-PT"/>
        </w:rPr>
      </w:pPr>
      <w:r w:rsidRPr="00EE541D">
        <w:rPr>
          <w:bCs/>
          <w:iCs/>
          <w:szCs w:val="22"/>
          <w:lang w:val="pt-PT"/>
        </w:rPr>
        <w:t>A evidência epidemiológica relativa ao risco de teratogenicidade após a exposição aos IECAs durante o 1º trimestre de gravidez não é conclusiva; contudo, não é possível excluir um ligeiro aumento do risco. Enquanto não existem dados de estudos epidemiológicos controlados relativos ao risco associado aos antagonistas dos recetores da angiotensina II (</w:t>
      </w:r>
      <w:r w:rsidRPr="00EE541D">
        <w:rPr>
          <w:szCs w:val="22"/>
          <w:lang w:val="pt-PT"/>
        </w:rPr>
        <w:t xml:space="preserve">ARAIIs), os riscos para esta classe de fármacos poderão ser semelhantes. </w:t>
      </w:r>
      <w:r w:rsidRPr="00EE541D">
        <w:rPr>
          <w:bCs/>
          <w:iCs/>
          <w:szCs w:val="22"/>
          <w:lang w:val="pt-PT"/>
        </w:rPr>
        <w:t xml:space="preserve">A não ser que a manutenção do tratamento com </w:t>
      </w:r>
      <w:r w:rsidRPr="00EE541D">
        <w:rPr>
          <w:szCs w:val="22"/>
          <w:lang w:val="pt-PT"/>
        </w:rPr>
        <w:t>ARA II</w:t>
      </w:r>
      <w:r w:rsidRPr="00EE541D">
        <w:rPr>
          <w:bCs/>
          <w:iCs/>
          <w:szCs w:val="22"/>
          <w:lang w:val="pt-PT"/>
        </w:rPr>
        <w:t xml:space="preserve"> seja considerada essencial, nas doentes que planeiem engravidar a medicação deve ser substituída por terapêuticas anti-hipertensoras alternativas cujo perfil de segurança durante a gravidez esteja estabelecido. </w:t>
      </w:r>
      <w:r w:rsidRPr="00BA6D23">
        <w:rPr>
          <w:szCs w:val="22"/>
          <w:lang w:val="pt-PT"/>
        </w:rPr>
        <w:t>Quando é diagnosticada a gravidez, o tratamento com ARAIIs deve ser interrompido imediatamente e, se apropriado, deverá ser iniciada terapêutica alternativa.</w:t>
      </w:r>
    </w:p>
    <w:p w14:paraId="1CBD28A9" w14:textId="77777777" w:rsidR="00EE541D" w:rsidRPr="00EE541D" w:rsidRDefault="00EE541D" w:rsidP="00EE541D">
      <w:pPr>
        <w:pStyle w:val="EMEABodyText"/>
        <w:rPr>
          <w:color w:val="000000"/>
          <w:szCs w:val="22"/>
          <w:lang w:val="pt-PT"/>
        </w:rPr>
      </w:pPr>
    </w:p>
    <w:p w14:paraId="1FCD8D13" w14:textId="77777777" w:rsidR="00EE541D" w:rsidRPr="00EE541D" w:rsidRDefault="00EE541D" w:rsidP="00EE541D">
      <w:pPr>
        <w:pStyle w:val="EMEABodyText"/>
        <w:rPr>
          <w:szCs w:val="22"/>
          <w:lang w:val="pt-PT"/>
        </w:rPr>
      </w:pPr>
      <w:r w:rsidRPr="00EE541D">
        <w:rPr>
          <w:szCs w:val="22"/>
          <w:lang w:val="pt-PT"/>
        </w:rPr>
        <w:t>A exposição a ARAII durante o segundo e terceiro trimestres de gravidez está reconhecidamente associada à indução de toxicidade fetal em humanos (diminuição da função renal, oligohidrâmnio, atraso na ossificação do crânio) e toxicidade neonatal (insuficiência renal, hipotensão, hipercaliemia) (ver secção 5.3).</w:t>
      </w:r>
    </w:p>
    <w:p w14:paraId="2BA9D5CA" w14:textId="77777777" w:rsidR="00EE541D" w:rsidRPr="00BA6D23" w:rsidRDefault="00EE541D" w:rsidP="00EE541D">
      <w:pPr>
        <w:pStyle w:val="EMEABodyText"/>
        <w:rPr>
          <w:szCs w:val="22"/>
          <w:lang w:val="pt-PT"/>
        </w:rPr>
      </w:pPr>
      <w:r w:rsidRPr="00BA6D23">
        <w:rPr>
          <w:szCs w:val="22"/>
          <w:lang w:val="pt-PT"/>
        </w:rPr>
        <w:t>No caso de a exposição aos ARAIIs ter ocorrido a partir do segundo trimestre de gravidez, recomenda-se a monitorização ultrassonográfica da função renal e dos ossos do crânio.</w:t>
      </w:r>
    </w:p>
    <w:p w14:paraId="2D7B6F97" w14:textId="77777777" w:rsidR="00EE541D" w:rsidRPr="00EE541D" w:rsidRDefault="00EE541D" w:rsidP="00EE541D">
      <w:pPr>
        <w:pStyle w:val="EMEABodyText"/>
        <w:rPr>
          <w:szCs w:val="22"/>
          <w:lang w:val="pt-PT"/>
        </w:rPr>
      </w:pPr>
      <w:r w:rsidRPr="00BA6D23">
        <w:rPr>
          <w:szCs w:val="22"/>
          <w:lang w:val="pt-PT"/>
        </w:rPr>
        <w:t>Os lactentes cujas mães estiveram expostas a ARAIIs devem ser cuidadosamente observados no sentido de diagnosticar hipotensão (ver secções 4.3 e 4.4).</w:t>
      </w:r>
    </w:p>
    <w:p w14:paraId="7374B916" w14:textId="77777777" w:rsidR="00EE541D" w:rsidRPr="00EE541D" w:rsidRDefault="00EE541D" w:rsidP="00EE541D">
      <w:pPr>
        <w:pStyle w:val="EMEABodyText"/>
        <w:rPr>
          <w:szCs w:val="22"/>
          <w:lang w:val="pt-PT"/>
        </w:rPr>
      </w:pPr>
    </w:p>
    <w:p w14:paraId="5FED7AE6" w14:textId="77777777" w:rsidR="00EE541D" w:rsidRPr="00EE541D" w:rsidRDefault="00EE541D" w:rsidP="00EE541D">
      <w:pPr>
        <w:pStyle w:val="EMEABodyText"/>
        <w:keepNext/>
        <w:rPr>
          <w:szCs w:val="22"/>
          <w:u w:val="single"/>
          <w:lang w:val="pt-PT"/>
        </w:rPr>
      </w:pPr>
      <w:r w:rsidRPr="00EE541D">
        <w:rPr>
          <w:szCs w:val="22"/>
          <w:u w:val="single"/>
          <w:lang w:val="pt-PT"/>
        </w:rPr>
        <w:t>Amamentação</w:t>
      </w:r>
      <w:r w:rsidRPr="00EE541D">
        <w:rPr>
          <w:szCs w:val="22"/>
          <w:lang w:val="pt-PT"/>
        </w:rPr>
        <w:t>:</w:t>
      </w:r>
    </w:p>
    <w:p w14:paraId="3490B7C6" w14:textId="77777777" w:rsidR="00EE541D" w:rsidRPr="00EE541D" w:rsidRDefault="00EE541D" w:rsidP="00EE541D">
      <w:pPr>
        <w:pStyle w:val="EMEABodyText"/>
        <w:keepNext/>
        <w:rPr>
          <w:szCs w:val="22"/>
          <w:lang w:val="pt-PT"/>
        </w:rPr>
      </w:pPr>
    </w:p>
    <w:p w14:paraId="2EE70830" w14:textId="77777777" w:rsidR="00EE541D" w:rsidRPr="00EE541D" w:rsidRDefault="00EE541D" w:rsidP="00EE541D">
      <w:pPr>
        <w:pStyle w:val="EMEABodyText"/>
        <w:rPr>
          <w:szCs w:val="22"/>
          <w:lang w:val="pt-PT"/>
        </w:rPr>
      </w:pPr>
      <w:r w:rsidRPr="00EE541D">
        <w:rPr>
          <w:bCs/>
          <w:iCs/>
          <w:szCs w:val="22"/>
          <w:lang w:val="pt-PT"/>
        </w:rPr>
        <w:t xml:space="preserve">Uma vez que não se encontra disponível informação sobre a utilização de </w:t>
      </w:r>
      <w:r w:rsidRPr="00EE541D">
        <w:rPr>
          <w:noProof/>
          <w:szCs w:val="22"/>
          <w:lang w:val="pt-PT"/>
        </w:rPr>
        <w:t>Aprovel durante o aleitamento, a terapêutica com Aprovel</w:t>
      </w:r>
      <w:r w:rsidRPr="00EE541D">
        <w:rPr>
          <w:i/>
          <w:noProof/>
          <w:szCs w:val="22"/>
          <w:lang w:val="pt-PT"/>
        </w:rPr>
        <w:t xml:space="preserve"> </w:t>
      </w:r>
      <w:r w:rsidRPr="00EE541D">
        <w:rPr>
          <w:noProof/>
          <w:szCs w:val="22"/>
          <w:lang w:val="pt-PT"/>
        </w:rPr>
        <w:t xml:space="preserve">não está recomendada e são preferíveis </w:t>
      </w:r>
      <w:r w:rsidRPr="00EE541D">
        <w:rPr>
          <w:bCs/>
          <w:iCs/>
          <w:szCs w:val="22"/>
          <w:lang w:val="pt-PT"/>
        </w:rPr>
        <w:t>terapêuticas alternativas cujo perfil de segurança durante o aleitamento esteja melhor estabelecido, particularmente em recém-nascidos ou prematuros.</w:t>
      </w:r>
    </w:p>
    <w:p w14:paraId="7031EA6F" w14:textId="77777777" w:rsidR="00EE541D" w:rsidRPr="00EE541D" w:rsidRDefault="00EE541D" w:rsidP="00EE541D">
      <w:pPr>
        <w:pStyle w:val="EMEABodyText"/>
        <w:rPr>
          <w:bCs/>
          <w:iCs/>
          <w:szCs w:val="22"/>
          <w:lang w:val="pt-PT"/>
        </w:rPr>
      </w:pPr>
    </w:p>
    <w:p w14:paraId="45FB8BBA" w14:textId="77777777" w:rsidR="00EE541D" w:rsidRPr="00EE541D" w:rsidRDefault="00EE541D" w:rsidP="00EE541D">
      <w:pPr>
        <w:pStyle w:val="EMEABodyText"/>
        <w:rPr>
          <w:bCs/>
          <w:iCs/>
          <w:szCs w:val="22"/>
          <w:lang w:val="pt-PT"/>
        </w:rPr>
      </w:pPr>
      <w:r w:rsidRPr="00EE541D">
        <w:rPr>
          <w:bCs/>
          <w:iCs/>
          <w:szCs w:val="22"/>
          <w:lang w:val="pt-PT"/>
        </w:rPr>
        <w:t>Desconhece-se se o irbesartan ou os seus metabolitos são excretados no leite humano.</w:t>
      </w:r>
    </w:p>
    <w:p w14:paraId="5E2C2B85" w14:textId="77777777" w:rsidR="00EE541D" w:rsidRPr="00EE541D" w:rsidRDefault="00EE541D" w:rsidP="00EE541D">
      <w:pPr>
        <w:pStyle w:val="EMEABodyText"/>
        <w:rPr>
          <w:bCs/>
          <w:iCs/>
          <w:szCs w:val="22"/>
          <w:lang w:val="pt-PT"/>
        </w:rPr>
      </w:pPr>
      <w:r w:rsidRPr="00EE541D">
        <w:rPr>
          <w:bCs/>
          <w:iCs/>
          <w:szCs w:val="22"/>
          <w:lang w:val="pt-PT"/>
        </w:rPr>
        <w:t>Os dados farmacodinâmicos/toxicológicos disponíveis em ratos mostraram excreção de irbesartan ou dos seus metabolitos no leite (para mais pormenores ver secção 5.3).</w:t>
      </w:r>
    </w:p>
    <w:p w14:paraId="5F8E7C0F" w14:textId="77777777" w:rsidR="00EE541D" w:rsidRPr="00EE541D" w:rsidRDefault="00EE541D" w:rsidP="00EE541D">
      <w:pPr>
        <w:pStyle w:val="EMEABodyText"/>
        <w:rPr>
          <w:bCs/>
          <w:iCs/>
          <w:szCs w:val="22"/>
          <w:lang w:val="pt-PT"/>
        </w:rPr>
      </w:pPr>
    </w:p>
    <w:p w14:paraId="783A371E" w14:textId="77777777" w:rsidR="00EE541D" w:rsidRPr="00EE541D" w:rsidRDefault="00EE541D" w:rsidP="00EE541D">
      <w:pPr>
        <w:pStyle w:val="EMEABodyText"/>
        <w:rPr>
          <w:bCs/>
          <w:iCs/>
          <w:szCs w:val="22"/>
          <w:u w:val="single"/>
          <w:lang w:val="pt-PT"/>
        </w:rPr>
      </w:pPr>
      <w:r w:rsidRPr="00EE541D">
        <w:rPr>
          <w:bCs/>
          <w:iCs/>
          <w:szCs w:val="22"/>
          <w:u w:val="single"/>
          <w:lang w:val="pt-PT"/>
        </w:rPr>
        <w:t>Fertilidade</w:t>
      </w:r>
    </w:p>
    <w:p w14:paraId="6C617AC6" w14:textId="77777777" w:rsidR="00EE541D" w:rsidRPr="00EE541D" w:rsidRDefault="00EE541D" w:rsidP="00EE541D">
      <w:pPr>
        <w:pStyle w:val="EMEABodyText"/>
        <w:rPr>
          <w:bCs/>
          <w:iCs/>
          <w:szCs w:val="22"/>
          <w:lang w:val="pt-PT"/>
        </w:rPr>
      </w:pPr>
    </w:p>
    <w:p w14:paraId="72AFE7F3" w14:textId="77777777" w:rsidR="00EE541D" w:rsidRPr="00EE541D" w:rsidRDefault="00EE541D" w:rsidP="00EE541D">
      <w:pPr>
        <w:pStyle w:val="EMEABodyText"/>
        <w:rPr>
          <w:bCs/>
          <w:iCs/>
          <w:szCs w:val="22"/>
          <w:lang w:val="pt-PT"/>
        </w:rPr>
      </w:pPr>
      <w:r w:rsidRPr="00EE541D">
        <w:rPr>
          <w:bCs/>
          <w:iCs/>
          <w:szCs w:val="22"/>
          <w:lang w:val="pt-PT"/>
        </w:rPr>
        <w:t>O irbesartan não teve efeitos sobre a fertilidade em ratos tratados nem nos seus descendentes mesmo para as doses que induzem os primeiros sinais de toxicidade parental (ver secção 5.3).</w:t>
      </w:r>
    </w:p>
    <w:p w14:paraId="61625661" w14:textId="77777777" w:rsidR="00EE541D" w:rsidRPr="00EE541D" w:rsidRDefault="00EE541D" w:rsidP="00EE541D">
      <w:pPr>
        <w:pStyle w:val="EMEABodyText"/>
        <w:rPr>
          <w:szCs w:val="22"/>
          <w:lang w:val="pt-PT"/>
        </w:rPr>
      </w:pPr>
    </w:p>
    <w:p w14:paraId="14989FE2" w14:textId="6C16B686" w:rsidR="00EE541D" w:rsidRPr="00EE541D" w:rsidRDefault="00EE541D" w:rsidP="00EE541D">
      <w:pPr>
        <w:pStyle w:val="EMEAHeading2"/>
        <w:rPr>
          <w:szCs w:val="22"/>
          <w:lang w:val="pt-PT"/>
        </w:rPr>
      </w:pPr>
      <w:r w:rsidRPr="00EE541D">
        <w:rPr>
          <w:szCs w:val="22"/>
          <w:lang w:val="pt-PT"/>
        </w:rPr>
        <w:t>4.7</w:t>
      </w:r>
      <w:r w:rsidRPr="00EE541D">
        <w:rPr>
          <w:szCs w:val="22"/>
          <w:lang w:val="pt-PT"/>
        </w:rPr>
        <w:tab/>
        <w:t>Efeitos sobre a capacidade de conduzir e utilizar máquinas</w:t>
      </w:r>
      <w:r w:rsidR="00DE6972">
        <w:rPr>
          <w:szCs w:val="22"/>
          <w:lang w:val="pt-PT"/>
        </w:rPr>
        <w:fldChar w:fldCharType="begin"/>
      </w:r>
      <w:r w:rsidR="00DE6972">
        <w:rPr>
          <w:szCs w:val="22"/>
          <w:lang w:val="pt-PT"/>
        </w:rPr>
        <w:instrText xml:space="preserve"> DOCVARIABLE vault_nd_2aa95e60-786e-4642-aaa7-e0c960a85680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E3A5002" w14:textId="77777777" w:rsidR="00EE541D" w:rsidRPr="00EE541D" w:rsidRDefault="00EE541D" w:rsidP="00EE541D">
      <w:pPr>
        <w:pStyle w:val="EMEAHeading2"/>
        <w:rPr>
          <w:szCs w:val="22"/>
          <w:lang w:val="pt-PT"/>
        </w:rPr>
      </w:pPr>
    </w:p>
    <w:p w14:paraId="5E1C2B53" w14:textId="77777777" w:rsidR="00EE541D" w:rsidRPr="00EE541D" w:rsidRDefault="00EE541D" w:rsidP="00EE541D">
      <w:pPr>
        <w:pStyle w:val="EMEABodyText"/>
        <w:rPr>
          <w:szCs w:val="22"/>
          <w:lang w:val="pt-PT"/>
        </w:rPr>
      </w:pPr>
      <w:r w:rsidRPr="00EE541D">
        <w:rPr>
          <w:szCs w:val="22"/>
          <w:lang w:val="pt-PT"/>
        </w:rPr>
        <w:t>Com base nas suas propriedades farmacodinâmicas, não é provável que o irbesartan afete a capacidade de conduzir e utilizar máquinas. Quando se conduz ou trabalha com máquinas deve ter-se em atenção que durante o tratamento podem ocorrer tonturas ou fadiga.</w:t>
      </w:r>
    </w:p>
    <w:p w14:paraId="79B6FDBE" w14:textId="77777777" w:rsidR="00EE541D" w:rsidRPr="00EE541D" w:rsidRDefault="00EE541D" w:rsidP="00EE541D">
      <w:pPr>
        <w:pStyle w:val="EMEABodyText"/>
        <w:rPr>
          <w:szCs w:val="22"/>
          <w:lang w:val="pt-PT"/>
        </w:rPr>
      </w:pPr>
    </w:p>
    <w:p w14:paraId="7C31661E" w14:textId="19DE45C7" w:rsidR="00EE541D" w:rsidRPr="00EE541D" w:rsidRDefault="00EE541D" w:rsidP="00EE541D">
      <w:pPr>
        <w:pStyle w:val="EMEAHeading2"/>
        <w:rPr>
          <w:szCs w:val="22"/>
          <w:lang w:val="pt-PT"/>
        </w:rPr>
      </w:pPr>
      <w:r w:rsidRPr="00EE541D">
        <w:rPr>
          <w:szCs w:val="22"/>
          <w:lang w:val="pt-PT"/>
        </w:rPr>
        <w:t>4.8</w:t>
      </w:r>
      <w:r w:rsidRPr="00EE541D">
        <w:rPr>
          <w:szCs w:val="22"/>
          <w:lang w:val="pt-PT"/>
        </w:rPr>
        <w:tab/>
        <w:t>Efeitos indesejáveis</w:t>
      </w:r>
      <w:r w:rsidR="00DE6972">
        <w:rPr>
          <w:szCs w:val="22"/>
          <w:lang w:val="pt-PT"/>
        </w:rPr>
        <w:fldChar w:fldCharType="begin"/>
      </w:r>
      <w:r w:rsidR="00DE6972">
        <w:rPr>
          <w:szCs w:val="22"/>
          <w:lang w:val="pt-PT"/>
        </w:rPr>
        <w:instrText xml:space="preserve"> DOCVARIABLE vault_nd_39c729c0-8b7a-4759-8286-03c5ef481573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E279618" w14:textId="77777777" w:rsidR="00EE541D" w:rsidRPr="00EE541D" w:rsidRDefault="00EE541D" w:rsidP="00EE541D">
      <w:pPr>
        <w:pStyle w:val="EMEAHeading2"/>
        <w:rPr>
          <w:szCs w:val="22"/>
          <w:lang w:val="pt-PT"/>
        </w:rPr>
      </w:pPr>
    </w:p>
    <w:p w14:paraId="1FB5E0AD" w14:textId="77777777" w:rsidR="00EE541D" w:rsidRPr="00EE541D" w:rsidRDefault="00EE541D" w:rsidP="00EE541D">
      <w:pPr>
        <w:pStyle w:val="EMEABodyText"/>
        <w:rPr>
          <w:szCs w:val="22"/>
          <w:lang w:val="pt-PT"/>
        </w:rPr>
      </w:pPr>
      <w:r w:rsidRPr="00EE541D">
        <w:rPr>
          <w:szCs w:val="22"/>
          <w:lang w:val="pt-PT"/>
        </w:rPr>
        <w:t xml:space="preserve">Nos ensaios controlados por placebo em doentes com hipertensão, a incidência global de reações adversas não diferiu entre os grupos com irbesartan (56,2%) e os grupos com placebo (56,5%). A interrupção por reações adversas, quer clínicas quer laboratoriais, foi menos frequente nos doentes tratados com irbesartan (3,3%) do que nos doentes tratados com placebo (4,5%). A incidência de </w:t>
      </w:r>
      <w:r w:rsidRPr="00EE541D">
        <w:rPr>
          <w:szCs w:val="22"/>
          <w:lang w:val="pt-PT"/>
        </w:rPr>
        <w:lastRenderedPageBreak/>
        <w:t>reações adversas não foi relacionada com a dose (no intervalo das doses recomendadas), o sexo, a idade, a raça ou a duração do tratamento.</w:t>
      </w:r>
    </w:p>
    <w:p w14:paraId="1F790B0A" w14:textId="77777777" w:rsidR="00EE541D" w:rsidRPr="00EE541D" w:rsidRDefault="00EE541D" w:rsidP="00EE541D">
      <w:pPr>
        <w:pStyle w:val="EMEABodyText"/>
        <w:rPr>
          <w:szCs w:val="22"/>
          <w:lang w:val="pt-PT"/>
        </w:rPr>
      </w:pPr>
    </w:p>
    <w:p w14:paraId="01A94F56" w14:textId="77777777" w:rsidR="00EE541D" w:rsidRPr="00EE541D" w:rsidRDefault="00EE541D" w:rsidP="00EE541D">
      <w:pPr>
        <w:pStyle w:val="EMEABodyText"/>
        <w:rPr>
          <w:szCs w:val="22"/>
          <w:lang w:val="pt-PT"/>
        </w:rPr>
      </w:pPr>
      <w:r w:rsidRPr="00EE541D">
        <w:rPr>
          <w:szCs w:val="22"/>
          <w:lang w:val="pt-PT"/>
        </w:rPr>
        <w:t>Nos doentes hipertensos diabéticos com microalbuminúria e função renal normal, foram notificadas tontura ortostática e hipotensão ortostática em 0,5% dos doentes (i.e. pouco frequentes), mas acima do placebo.</w:t>
      </w:r>
    </w:p>
    <w:p w14:paraId="57553B68" w14:textId="77777777" w:rsidR="00EE541D" w:rsidRPr="00EE541D" w:rsidRDefault="00EE541D" w:rsidP="00EE541D">
      <w:pPr>
        <w:pStyle w:val="EMEABodyText"/>
        <w:rPr>
          <w:szCs w:val="22"/>
          <w:lang w:val="pt-PT"/>
        </w:rPr>
      </w:pPr>
    </w:p>
    <w:p w14:paraId="7BD4E237" w14:textId="77777777" w:rsidR="00EE541D" w:rsidRPr="00EE541D" w:rsidRDefault="00EE541D" w:rsidP="00EE541D">
      <w:pPr>
        <w:pStyle w:val="EMEABodyText"/>
        <w:rPr>
          <w:szCs w:val="22"/>
          <w:lang w:val="pt-PT"/>
        </w:rPr>
      </w:pPr>
      <w:r w:rsidRPr="00EE541D">
        <w:rPr>
          <w:szCs w:val="22"/>
          <w:lang w:val="pt-PT"/>
        </w:rPr>
        <w:t xml:space="preserve">A tabela que se segue contém as reações adversas medicamentosas que foram notificadas nos ensaios controlados por placebo, nos quais 1.965 doentes receberam irbesartan. O asterisco (*) assinala as reações adversas que foram adicionalmente notificadas em &gt; 2 % dos doentes hipertensos diabéticos com insuficiência renal crónica e proteinúria evidente e acima do placebo. </w:t>
      </w:r>
    </w:p>
    <w:p w14:paraId="30F750B1" w14:textId="77777777" w:rsidR="00EE541D" w:rsidRPr="00EE541D" w:rsidRDefault="00EE541D" w:rsidP="00EE541D">
      <w:pPr>
        <w:pStyle w:val="EMEABodyText"/>
        <w:rPr>
          <w:szCs w:val="22"/>
          <w:lang w:val="pt-PT"/>
        </w:rPr>
      </w:pPr>
    </w:p>
    <w:p w14:paraId="1ADF61C2" w14:textId="77777777" w:rsidR="00EE541D" w:rsidRPr="00EE541D" w:rsidRDefault="00EE541D" w:rsidP="00EE541D">
      <w:pPr>
        <w:pStyle w:val="EMEABodyText"/>
        <w:rPr>
          <w:szCs w:val="22"/>
          <w:lang w:val="pt-PT"/>
        </w:rPr>
      </w:pPr>
      <w:r w:rsidRPr="00EE541D">
        <w:rPr>
          <w:szCs w:val="22"/>
          <w:lang w:val="pt-PT"/>
        </w:rPr>
        <w:t>A frequência das reações adversas listadas abaixo é definida utilizando a seguinte convenção:</w:t>
      </w:r>
    </w:p>
    <w:p w14:paraId="06B5FF96" w14:textId="77777777" w:rsidR="00EE541D" w:rsidRPr="00EE541D" w:rsidRDefault="00EE541D" w:rsidP="00EE541D">
      <w:pPr>
        <w:pStyle w:val="EMEABodyText"/>
        <w:rPr>
          <w:szCs w:val="22"/>
          <w:lang w:val="pt-PT"/>
        </w:rPr>
      </w:pPr>
      <w:r w:rsidRPr="00EE541D">
        <w:rPr>
          <w:szCs w:val="22"/>
          <w:lang w:val="pt-PT"/>
        </w:rPr>
        <w:t>muito frequentes (≥ 1/10); frequentes (≥ 1/100 a &lt; 1/10); pouco frequentes (≥ 1/1.000 a &lt; 1/100); raras (≥ 1/10.000 a &lt; 1/1.000); muito raras (&lt; 1/10.000). Os efeitos indesejáveis são apresentados por ordem decrescente de gravidade dentro de cada classe de frequência.</w:t>
      </w:r>
    </w:p>
    <w:p w14:paraId="0F1AC223" w14:textId="77777777" w:rsidR="00EE541D" w:rsidRPr="00EE541D" w:rsidRDefault="00EE541D" w:rsidP="00EE541D">
      <w:pPr>
        <w:pStyle w:val="EMEABodyText"/>
        <w:rPr>
          <w:szCs w:val="22"/>
          <w:lang w:val="pt-PT"/>
        </w:rPr>
      </w:pPr>
    </w:p>
    <w:p w14:paraId="10966560" w14:textId="77777777" w:rsidR="00EE541D" w:rsidRPr="00EE541D" w:rsidRDefault="00EE541D" w:rsidP="00EE541D">
      <w:pPr>
        <w:pStyle w:val="EMEABodyText"/>
        <w:rPr>
          <w:szCs w:val="22"/>
          <w:lang w:val="pt-PT"/>
        </w:rPr>
      </w:pPr>
      <w:r w:rsidRPr="00EE541D">
        <w:rPr>
          <w:szCs w:val="22"/>
          <w:lang w:val="pt-PT"/>
        </w:rPr>
        <w:t xml:space="preserve">As reações adversas notificadas durante </w:t>
      </w:r>
      <w:r w:rsidRPr="00EE541D">
        <w:rPr>
          <w:rFonts w:eastAsia="MS Mincho"/>
          <w:szCs w:val="22"/>
          <w:lang w:val="pt-PT" w:eastAsia="ja-JP"/>
        </w:rPr>
        <w:t>a vigilância pós-comercialização são</w:t>
      </w:r>
      <w:r w:rsidRPr="00EE541D">
        <w:rPr>
          <w:szCs w:val="22"/>
          <w:lang w:val="pt-PT"/>
        </w:rPr>
        <w:t xml:space="preserve"> também listadas. Estas reações adversas derivam de notificações espontâneas.</w:t>
      </w:r>
    </w:p>
    <w:p w14:paraId="74BBD13D" w14:textId="77777777" w:rsidR="00EE541D" w:rsidRPr="00EE541D" w:rsidRDefault="00EE541D" w:rsidP="00EE541D">
      <w:pPr>
        <w:pStyle w:val="EMEABodyText"/>
        <w:rPr>
          <w:i/>
          <w:szCs w:val="22"/>
          <w:u w:val="single"/>
          <w:lang w:val="pt-PT"/>
        </w:rPr>
      </w:pPr>
    </w:p>
    <w:p w14:paraId="6457084B" w14:textId="77777777" w:rsidR="00EE541D" w:rsidRPr="00EE541D" w:rsidRDefault="00EE541D" w:rsidP="00EE541D">
      <w:pPr>
        <w:pStyle w:val="EMEABodyText"/>
        <w:rPr>
          <w:i/>
          <w:szCs w:val="22"/>
          <w:u w:val="single"/>
          <w:lang w:val="pt-PT"/>
        </w:rPr>
      </w:pPr>
      <w:r w:rsidRPr="00EE541D">
        <w:rPr>
          <w:i/>
          <w:szCs w:val="22"/>
          <w:u w:val="single"/>
          <w:lang w:val="pt-PT"/>
        </w:rPr>
        <w:t>Doenças do sangue e do sistema linfático</w:t>
      </w:r>
    </w:p>
    <w:p w14:paraId="79E61E41" w14:textId="237E183C" w:rsidR="00EE541D" w:rsidRPr="00EE541D" w:rsidRDefault="00EE541D" w:rsidP="00EE541D">
      <w:pPr>
        <w:pStyle w:val="EMEABodyText"/>
        <w:rPr>
          <w:szCs w:val="22"/>
          <w:lang w:val="pt-PT"/>
        </w:rPr>
      </w:pPr>
      <w:r w:rsidRPr="00EE541D">
        <w:rPr>
          <w:szCs w:val="22"/>
          <w:lang w:val="pt-PT"/>
        </w:rPr>
        <w:t xml:space="preserve">Desconhecida: </w:t>
      </w:r>
      <w:r w:rsidR="005A1D0D">
        <w:rPr>
          <w:szCs w:val="22"/>
          <w:lang w:val="pt-PT"/>
        </w:rPr>
        <w:t xml:space="preserve">           </w:t>
      </w:r>
      <w:r w:rsidR="002D0896">
        <w:rPr>
          <w:szCs w:val="22"/>
          <w:lang w:val="pt-PT"/>
        </w:rPr>
        <w:t xml:space="preserve">anemia, </w:t>
      </w:r>
      <w:r w:rsidRPr="00EE541D">
        <w:rPr>
          <w:szCs w:val="22"/>
          <w:lang w:val="pt-PT"/>
        </w:rPr>
        <w:t>trombocitopenia</w:t>
      </w:r>
    </w:p>
    <w:p w14:paraId="0C238ADE" w14:textId="77777777" w:rsidR="00EE541D" w:rsidRPr="00EE541D" w:rsidRDefault="00EE541D" w:rsidP="00EE541D">
      <w:pPr>
        <w:pStyle w:val="EMEABodyText"/>
        <w:rPr>
          <w:szCs w:val="22"/>
          <w:lang w:val="pt-PT"/>
        </w:rPr>
      </w:pPr>
    </w:p>
    <w:p w14:paraId="4A9325D0" w14:textId="77777777" w:rsidR="00EE541D" w:rsidRPr="00EE541D" w:rsidRDefault="00EE541D" w:rsidP="00EE541D">
      <w:pPr>
        <w:pStyle w:val="EMEABodyText"/>
        <w:keepNext/>
        <w:rPr>
          <w:i/>
          <w:szCs w:val="22"/>
          <w:u w:val="single"/>
          <w:lang w:val="pt-PT"/>
        </w:rPr>
      </w:pPr>
      <w:r w:rsidRPr="00EE541D">
        <w:rPr>
          <w:i/>
          <w:szCs w:val="22"/>
          <w:u w:val="single"/>
          <w:lang w:val="pt-PT"/>
        </w:rPr>
        <w:t>Doenças do sistema imunitário</w:t>
      </w:r>
    </w:p>
    <w:p w14:paraId="0A1E7B20"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 xml:space="preserve">reações de hipersensibilidade tais como angioedema, </w:t>
      </w:r>
      <w:r w:rsidRPr="00EE541D">
        <w:rPr>
          <w:noProof/>
          <w:szCs w:val="22"/>
          <w:lang w:val="pt-PT"/>
        </w:rPr>
        <w:t>erupção cutânea</w:t>
      </w:r>
      <w:r w:rsidRPr="00EE541D">
        <w:rPr>
          <w:szCs w:val="22"/>
          <w:lang w:val="pt-PT"/>
        </w:rPr>
        <w:t xml:space="preserve"> e urticária, reação anafilática, choque anafilático</w:t>
      </w:r>
    </w:p>
    <w:p w14:paraId="4E6636F1" w14:textId="77777777" w:rsidR="00EE541D" w:rsidRPr="00EE541D" w:rsidRDefault="00EE541D" w:rsidP="00EE541D">
      <w:pPr>
        <w:pStyle w:val="EMEABodyText"/>
        <w:rPr>
          <w:szCs w:val="22"/>
          <w:lang w:val="pt-PT"/>
        </w:rPr>
      </w:pPr>
    </w:p>
    <w:p w14:paraId="42569DDB" w14:textId="77777777" w:rsidR="00EE541D" w:rsidRPr="00EE541D" w:rsidRDefault="00EE541D" w:rsidP="00EE541D">
      <w:pPr>
        <w:pStyle w:val="EMEABodyText"/>
        <w:keepNext/>
        <w:rPr>
          <w:i/>
          <w:szCs w:val="22"/>
          <w:u w:val="single"/>
          <w:lang w:val="pt-PT"/>
        </w:rPr>
      </w:pPr>
      <w:r w:rsidRPr="00EE541D">
        <w:rPr>
          <w:i/>
          <w:szCs w:val="22"/>
          <w:u w:val="single"/>
          <w:lang w:val="pt-PT"/>
        </w:rPr>
        <w:t>Doenças do metabolismo e da nutrição</w:t>
      </w:r>
    </w:p>
    <w:p w14:paraId="0FF2C064"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hipercaliemia, hipoglicemia</w:t>
      </w:r>
    </w:p>
    <w:p w14:paraId="6ECB6A08" w14:textId="77777777" w:rsidR="00EE541D" w:rsidRPr="00EE541D" w:rsidRDefault="00EE541D" w:rsidP="00EE541D">
      <w:pPr>
        <w:pStyle w:val="EMEABodyText"/>
        <w:rPr>
          <w:szCs w:val="22"/>
          <w:lang w:val="pt-PT"/>
        </w:rPr>
      </w:pPr>
    </w:p>
    <w:p w14:paraId="0CAFAD78" w14:textId="77777777" w:rsidR="00EE541D" w:rsidRPr="00EE541D" w:rsidRDefault="00EE541D" w:rsidP="00EE541D">
      <w:pPr>
        <w:pStyle w:val="EMEABodyText"/>
        <w:keepNext/>
        <w:rPr>
          <w:i/>
          <w:szCs w:val="22"/>
          <w:u w:val="single"/>
          <w:lang w:val="pt-PT"/>
        </w:rPr>
      </w:pPr>
      <w:r w:rsidRPr="00EE541D">
        <w:rPr>
          <w:i/>
          <w:szCs w:val="22"/>
          <w:u w:val="single"/>
          <w:lang w:val="pt-PT"/>
        </w:rPr>
        <w:t>Doenças do sistema nervoso</w:t>
      </w:r>
    </w:p>
    <w:p w14:paraId="4A9E921C" w14:textId="77777777" w:rsidR="00EE541D" w:rsidRPr="00EE541D" w:rsidRDefault="00EE541D" w:rsidP="00EE541D">
      <w:pPr>
        <w:pStyle w:val="EMEABodyText"/>
        <w:tabs>
          <w:tab w:val="left" w:pos="1985"/>
        </w:tabs>
        <w:rPr>
          <w:szCs w:val="22"/>
          <w:lang w:val="pt-PT"/>
        </w:rPr>
      </w:pPr>
      <w:r w:rsidRPr="00EE541D">
        <w:rPr>
          <w:szCs w:val="22"/>
          <w:lang w:val="pt-PT"/>
        </w:rPr>
        <w:t>Frequentes:</w:t>
      </w:r>
      <w:r w:rsidRPr="00EE541D">
        <w:rPr>
          <w:szCs w:val="22"/>
          <w:lang w:val="pt-PT"/>
        </w:rPr>
        <w:tab/>
        <w:t>tonturas, tontura ortostática*</w:t>
      </w:r>
    </w:p>
    <w:p w14:paraId="40581AE2"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vertigens, cefaleias</w:t>
      </w:r>
    </w:p>
    <w:p w14:paraId="0F0C1A5C" w14:textId="77777777" w:rsidR="00EE541D" w:rsidRPr="00EE541D" w:rsidRDefault="00EE541D" w:rsidP="00EE541D">
      <w:pPr>
        <w:pStyle w:val="EMEABodyText"/>
        <w:rPr>
          <w:szCs w:val="22"/>
          <w:lang w:val="pt-PT"/>
        </w:rPr>
      </w:pPr>
    </w:p>
    <w:p w14:paraId="5E5BEF1F" w14:textId="77777777" w:rsidR="00EE541D" w:rsidRPr="00EE541D" w:rsidRDefault="00EE541D" w:rsidP="00EE541D">
      <w:pPr>
        <w:pStyle w:val="EMEABodyText"/>
        <w:keepNext/>
        <w:rPr>
          <w:i/>
          <w:szCs w:val="22"/>
          <w:u w:val="single"/>
          <w:lang w:val="pt-PT"/>
        </w:rPr>
      </w:pPr>
      <w:r w:rsidRPr="00EE541D">
        <w:rPr>
          <w:i/>
          <w:szCs w:val="22"/>
          <w:u w:val="single"/>
          <w:lang w:val="pt-PT"/>
        </w:rPr>
        <w:t>Afeções do ouvido e do labirinto</w:t>
      </w:r>
    </w:p>
    <w:p w14:paraId="07F15ED8"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acufenos</w:t>
      </w:r>
    </w:p>
    <w:p w14:paraId="51D02B22" w14:textId="77777777" w:rsidR="00EE541D" w:rsidRPr="00EE541D" w:rsidRDefault="00EE541D" w:rsidP="00EE541D">
      <w:pPr>
        <w:pStyle w:val="EMEABodyText"/>
        <w:rPr>
          <w:szCs w:val="22"/>
          <w:lang w:val="pt-PT"/>
        </w:rPr>
      </w:pPr>
    </w:p>
    <w:p w14:paraId="3A1386B4" w14:textId="77777777" w:rsidR="00EE541D" w:rsidRPr="00EE541D" w:rsidRDefault="00EE541D" w:rsidP="00EE541D">
      <w:pPr>
        <w:pStyle w:val="EMEABodyText"/>
        <w:keepNext/>
        <w:rPr>
          <w:i/>
          <w:szCs w:val="22"/>
          <w:u w:val="single"/>
          <w:lang w:val="pt-PT"/>
        </w:rPr>
      </w:pPr>
      <w:r w:rsidRPr="00EE541D">
        <w:rPr>
          <w:i/>
          <w:szCs w:val="22"/>
          <w:u w:val="single"/>
          <w:lang w:val="pt-PT"/>
        </w:rPr>
        <w:t>Cardiopatias</w:t>
      </w:r>
    </w:p>
    <w:p w14:paraId="1A236895"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taquicardia</w:t>
      </w:r>
    </w:p>
    <w:p w14:paraId="5B6FD0A7" w14:textId="77777777" w:rsidR="00EE541D" w:rsidRPr="00EE541D" w:rsidRDefault="00EE541D" w:rsidP="00EE541D">
      <w:pPr>
        <w:pStyle w:val="EMEABodyText"/>
        <w:rPr>
          <w:szCs w:val="22"/>
          <w:lang w:val="pt-PT"/>
        </w:rPr>
      </w:pPr>
    </w:p>
    <w:p w14:paraId="6BA47D2B" w14:textId="77777777" w:rsidR="00EE541D" w:rsidRPr="00EE541D" w:rsidRDefault="00EE541D" w:rsidP="00EE541D">
      <w:pPr>
        <w:pStyle w:val="EMEABodyText"/>
        <w:keepNext/>
        <w:rPr>
          <w:i/>
          <w:szCs w:val="22"/>
          <w:u w:val="single"/>
          <w:lang w:val="pt-PT"/>
        </w:rPr>
      </w:pPr>
      <w:r w:rsidRPr="00EE541D">
        <w:rPr>
          <w:i/>
          <w:szCs w:val="22"/>
          <w:u w:val="single"/>
          <w:lang w:val="pt-PT"/>
        </w:rPr>
        <w:t>Vasculopatias</w:t>
      </w:r>
    </w:p>
    <w:p w14:paraId="2062C70B"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hipotensão ortostática*</w:t>
      </w:r>
    </w:p>
    <w:p w14:paraId="087AC48B"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afrontamentos</w:t>
      </w:r>
    </w:p>
    <w:p w14:paraId="68D2D046" w14:textId="77777777" w:rsidR="00EE541D" w:rsidRPr="00EE541D" w:rsidRDefault="00EE541D" w:rsidP="00EE541D">
      <w:pPr>
        <w:pStyle w:val="EMEABodyText"/>
        <w:rPr>
          <w:szCs w:val="22"/>
          <w:lang w:val="pt-PT"/>
        </w:rPr>
      </w:pPr>
    </w:p>
    <w:p w14:paraId="7A8D0E14" w14:textId="77777777" w:rsidR="00EE541D" w:rsidRPr="00EE541D" w:rsidRDefault="00EE541D" w:rsidP="00EE541D">
      <w:pPr>
        <w:pStyle w:val="EMEABodyText"/>
        <w:keepNext/>
        <w:rPr>
          <w:i/>
          <w:szCs w:val="22"/>
          <w:u w:val="single"/>
          <w:lang w:val="pt-PT"/>
        </w:rPr>
      </w:pPr>
      <w:r w:rsidRPr="00EE541D">
        <w:rPr>
          <w:i/>
          <w:szCs w:val="22"/>
          <w:u w:val="single"/>
          <w:lang w:val="pt-PT"/>
        </w:rPr>
        <w:t>Doenças respiratórias, torácicas e do mediastino</w:t>
      </w:r>
    </w:p>
    <w:p w14:paraId="106210C0"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tosse</w:t>
      </w:r>
    </w:p>
    <w:p w14:paraId="1D29566A" w14:textId="77777777" w:rsidR="00EE541D" w:rsidRPr="00EE541D" w:rsidRDefault="00EE541D" w:rsidP="00EE541D">
      <w:pPr>
        <w:pStyle w:val="EMEABodyText"/>
        <w:rPr>
          <w:szCs w:val="22"/>
          <w:lang w:val="pt-PT"/>
        </w:rPr>
      </w:pPr>
    </w:p>
    <w:p w14:paraId="55E4F0FB" w14:textId="77777777" w:rsidR="00EE541D" w:rsidRPr="00EE541D" w:rsidRDefault="00EE541D" w:rsidP="00EE541D">
      <w:pPr>
        <w:pStyle w:val="EMEABodyText"/>
        <w:keepNext/>
        <w:rPr>
          <w:i/>
          <w:szCs w:val="22"/>
          <w:u w:val="single"/>
          <w:lang w:val="pt-PT"/>
        </w:rPr>
      </w:pPr>
      <w:r w:rsidRPr="00EE541D">
        <w:rPr>
          <w:i/>
          <w:szCs w:val="22"/>
          <w:u w:val="single"/>
          <w:lang w:val="pt-PT"/>
        </w:rPr>
        <w:t>Doenças gastrointestinais</w:t>
      </w:r>
    </w:p>
    <w:p w14:paraId="4AFDAA2B"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náuseas/vómitos</w:t>
      </w:r>
    </w:p>
    <w:p w14:paraId="00761D6D"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diarreia, dispepsia/pirose</w:t>
      </w:r>
    </w:p>
    <w:p w14:paraId="4E537DFE"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disgeusia</w:t>
      </w:r>
    </w:p>
    <w:p w14:paraId="7415573B" w14:textId="77777777" w:rsidR="00EE541D" w:rsidRPr="00EE541D" w:rsidRDefault="00EE541D" w:rsidP="00EE541D">
      <w:pPr>
        <w:pStyle w:val="EMEABodyText"/>
        <w:rPr>
          <w:szCs w:val="22"/>
          <w:lang w:val="pt-PT"/>
        </w:rPr>
      </w:pPr>
    </w:p>
    <w:p w14:paraId="71C0758E" w14:textId="77777777" w:rsidR="00EE541D" w:rsidRPr="00EE541D" w:rsidRDefault="00EE541D" w:rsidP="00EE541D">
      <w:pPr>
        <w:pStyle w:val="EMEABodyText"/>
        <w:keepNext/>
        <w:rPr>
          <w:i/>
          <w:szCs w:val="22"/>
          <w:u w:val="single"/>
          <w:lang w:val="pt-PT"/>
        </w:rPr>
      </w:pPr>
      <w:r w:rsidRPr="00EE541D">
        <w:rPr>
          <w:i/>
          <w:szCs w:val="22"/>
          <w:u w:val="single"/>
          <w:lang w:val="pt-PT"/>
        </w:rPr>
        <w:t>Afeções hepatobiliares</w:t>
      </w:r>
    </w:p>
    <w:p w14:paraId="7F6AC3FD"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icterícia</w:t>
      </w:r>
    </w:p>
    <w:p w14:paraId="3DEDC768" w14:textId="77777777" w:rsidR="00EE541D" w:rsidRPr="00EE541D" w:rsidRDefault="00EE541D" w:rsidP="00EE541D">
      <w:pPr>
        <w:pStyle w:val="EMEABodyText"/>
        <w:tabs>
          <w:tab w:val="left" w:pos="1985"/>
        </w:tabs>
        <w:ind w:left="1134" w:hanging="1134"/>
        <w:rPr>
          <w:szCs w:val="22"/>
          <w:lang w:val="pt-PT"/>
        </w:rPr>
      </w:pPr>
      <w:r w:rsidRPr="00EE541D">
        <w:rPr>
          <w:szCs w:val="22"/>
          <w:lang w:val="pt-PT"/>
        </w:rPr>
        <w:t>Desconhecida:</w:t>
      </w:r>
      <w:r w:rsidRPr="00EE541D">
        <w:rPr>
          <w:szCs w:val="22"/>
          <w:lang w:val="pt-PT"/>
        </w:rPr>
        <w:tab/>
        <w:t>hepatite, função hepática alterada</w:t>
      </w:r>
    </w:p>
    <w:p w14:paraId="6607BC6B" w14:textId="77777777" w:rsidR="00EE541D" w:rsidRPr="00EE541D" w:rsidRDefault="00EE541D" w:rsidP="00EE541D">
      <w:pPr>
        <w:pStyle w:val="EMEABodyText"/>
        <w:rPr>
          <w:szCs w:val="22"/>
          <w:lang w:val="pt-PT"/>
        </w:rPr>
      </w:pPr>
    </w:p>
    <w:p w14:paraId="51D43454" w14:textId="77777777" w:rsidR="00EE541D" w:rsidRPr="00EE541D" w:rsidRDefault="00EE541D" w:rsidP="00EE541D">
      <w:pPr>
        <w:pStyle w:val="EMEABodyText"/>
        <w:keepNext/>
        <w:ind w:left="1134" w:hanging="1134"/>
        <w:rPr>
          <w:i/>
          <w:szCs w:val="22"/>
          <w:u w:val="single"/>
          <w:lang w:val="pt-PT"/>
        </w:rPr>
      </w:pPr>
      <w:r w:rsidRPr="00EE541D">
        <w:rPr>
          <w:i/>
          <w:szCs w:val="22"/>
          <w:u w:val="single"/>
          <w:lang w:val="pt-PT"/>
        </w:rPr>
        <w:lastRenderedPageBreak/>
        <w:t>Afeções dos tecidos cutâneos e subcutâneos</w:t>
      </w:r>
    </w:p>
    <w:p w14:paraId="54E86417"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vasculite leucocitoclásica</w:t>
      </w:r>
    </w:p>
    <w:p w14:paraId="72549D92" w14:textId="77777777" w:rsidR="00EE541D" w:rsidRPr="00EE541D" w:rsidRDefault="00EE541D" w:rsidP="00EE541D">
      <w:pPr>
        <w:pStyle w:val="EMEABodyText"/>
        <w:rPr>
          <w:szCs w:val="22"/>
          <w:lang w:val="pt-PT"/>
        </w:rPr>
      </w:pPr>
    </w:p>
    <w:p w14:paraId="332DD45D" w14:textId="77777777" w:rsidR="00EE541D" w:rsidRPr="00EE541D" w:rsidRDefault="00EE541D" w:rsidP="00EE541D">
      <w:pPr>
        <w:pStyle w:val="EMEABodyText"/>
        <w:keepNext/>
        <w:rPr>
          <w:i/>
          <w:szCs w:val="22"/>
          <w:u w:val="single"/>
          <w:lang w:val="pt-PT"/>
        </w:rPr>
      </w:pPr>
      <w:r w:rsidRPr="00EE541D">
        <w:rPr>
          <w:i/>
          <w:szCs w:val="22"/>
          <w:u w:val="single"/>
          <w:lang w:val="pt-PT"/>
        </w:rPr>
        <w:t>Afeções musculosqueléticas e dos tecidos conjuntivos</w:t>
      </w:r>
    </w:p>
    <w:p w14:paraId="0038C40A" w14:textId="77777777" w:rsidR="00EE541D" w:rsidRPr="00EE541D" w:rsidRDefault="00EE541D" w:rsidP="00EE541D">
      <w:pPr>
        <w:pStyle w:val="EMEABodyText"/>
        <w:tabs>
          <w:tab w:val="left" w:pos="1985"/>
        </w:tabs>
        <w:rPr>
          <w:szCs w:val="22"/>
          <w:lang w:val="pt-PT"/>
        </w:rPr>
      </w:pPr>
      <w:r w:rsidRPr="00EE541D">
        <w:rPr>
          <w:szCs w:val="22"/>
          <w:lang w:val="pt-PT"/>
        </w:rPr>
        <w:t>Frequentes:</w:t>
      </w:r>
      <w:r w:rsidRPr="00EE541D">
        <w:rPr>
          <w:szCs w:val="22"/>
          <w:lang w:val="pt-PT"/>
        </w:rPr>
        <w:tab/>
        <w:t>dor musculosquelética*</w:t>
      </w:r>
    </w:p>
    <w:p w14:paraId="1CC5555A"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artralgia, mialgia (em alguns casos associada a níveis plasmáticos de creatina quinase aumentados), cãimbras musculares</w:t>
      </w:r>
    </w:p>
    <w:p w14:paraId="59682D7F" w14:textId="77777777" w:rsidR="00EE541D" w:rsidRPr="00EE541D" w:rsidRDefault="00EE541D" w:rsidP="00EE541D">
      <w:pPr>
        <w:pStyle w:val="EMEABodyText"/>
        <w:rPr>
          <w:szCs w:val="22"/>
          <w:lang w:val="pt-PT"/>
        </w:rPr>
      </w:pPr>
    </w:p>
    <w:p w14:paraId="0CA63429" w14:textId="77777777" w:rsidR="00EE541D" w:rsidRPr="00EE541D" w:rsidRDefault="00EE541D" w:rsidP="00EE541D">
      <w:pPr>
        <w:pStyle w:val="EMEABodyText"/>
        <w:keepNext/>
        <w:rPr>
          <w:i/>
          <w:szCs w:val="22"/>
          <w:u w:val="single"/>
          <w:lang w:val="pt-PT"/>
        </w:rPr>
      </w:pPr>
      <w:r w:rsidRPr="00EE541D">
        <w:rPr>
          <w:i/>
          <w:szCs w:val="22"/>
          <w:u w:val="single"/>
          <w:lang w:val="pt-PT"/>
        </w:rPr>
        <w:t>Doenças renais e urinárias</w:t>
      </w:r>
    </w:p>
    <w:p w14:paraId="5F2BC642"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compromisso renal, incluindo casos de insuficiência renal aguda em doentes em risco (ver secção 4.4)</w:t>
      </w:r>
    </w:p>
    <w:p w14:paraId="2D61C91D" w14:textId="77777777" w:rsidR="00EE541D" w:rsidRPr="00EE541D" w:rsidRDefault="00EE541D" w:rsidP="00EE541D">
      <w:pPr>
        <w:pStyle w:val="EMEABodyText"/>
        <w:rPr>
          <w:i/>
          <w:szCs w:val="22"/>
          <w:u w:val="single"/>
          <w:lang w:val="pt-PT"/>
        </w:rPr>
      </w:pPr>
    </w:p>
    <w:p w14:paraId="1B6D3009" w14:textId="77777777" w:rsidR="00EE541D" w:rsidRPr="00EE541D" w:rsidRDefault="00EE541D" w:rsidP="00EE541D">
      <w:pPr>
        <w:pStyle w:val="EMEABodyText"/>
        <w:keepNext/>
        <w:rPr>
          <w:i/>
          <w:szCs w:val="22"/>
          <w:u w:val="single"/>
          <w:lang w:val="pt-PT"/>
        </w:rPr>
      </w:pPr>
      <w:r w:rsidRPr="00EE541D">
        <w:rPr>
          <w:i/>
          <w:szCs w:val="22"/>
          <w:u w:val="single"/>
          <w:lang w:val="pt-PT"/>
        </w:rPr>
        <w:t>Doenças dos órgãos genitais e da mama</w:t>
      </w:r>
    </w:p>
    <w:p w14:paraId="46D87C38"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disfunção sexual</w:t>
      </w:r>
    </w:p>
    <w:p w14:paraId="7A225DF6" w14:textId="77777777" w:rsidR="00EE541D" w:rsidRPr="00EE541D" w:rsidRDefault="00EE541D" w:rsidP="00EE541D">
      <w:pPr>
        <w:pStyle w:val="EMEABodyText"/>
        <w:rPr>
          <w:szCs w:val="22"/>
          <w:lang w:val="pt-PT"/>
        </w:rPr>
      </w:pPr>
    </w:p>
    <w:p w14:paraId="137B9C9B" w14:textId="77777777" w:rsidR="00EE541D" w:rsidRPr="00EE541D" w:rsidRDefault="00EE541D" w:rsidP="00EE541D">
      <w:pPr>
        <w:pStyle w:val="EMEABodyText"/>
        <w:keepNext/>
        <w:rPr>
          <w:i/>
          <w:szCs w:val="22"/>
          <w:u w:val="single"/>
          <w:lang w:val="pt-PT"/>
        </w:rPr>
      </w:pPr>
      <w:r w:rsidRPr="00EE541D">
        <w:rPr>
          <w:i/>
          <w:szCs w:val="22"/>
          <w:u w:val="single"/>
          <w:lang w:val="pt-PT"/>
        </w:rPr>
        <w:t>Perturbações gerais e alterações no local de administração</w:t>
      </w:r>
    </w:p>
    <w:p w14:paraId="0833B211"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fadiga</w:t>
      </w:r>
    </w:p>
    <w:p w14:paraId="4242DBCA"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dor torácica</w:t>
      </w:r>
    </w:p>
    <w:p w14:paraId="19F6B545" w14:textId="77777777" w:rsidR="00EE541D" w:rsidRPr="00EE541D" w:rsidRDefault="00EE541D" w:rsidP="00EE541D">
      <w:pPr>
        <w:pStyle w:val="EMEABodyText"/>
        <w:rPr>
          <w:szCs w:val="22"/>
          <w:lang w:val="pt-PT"/>
        </w:rPr>
      </w:pPr>
    </w:p>
    <w:p w14:paraId="2894C639" w14:textId="77777777" w:rsidR="00EE541D" w:rsidRPr="00EE541D" w:rsidRDefault="00EE541D" w:rsidP="00EE541D">
      <w:pPr>
        <w:pStyle w:val="EMEABodyText"/>
        <w:keepNext/>
        <w:rPr>
          <w:i/>
          <w:szCs w:val="22"/>
          <w:u w:val="single"/>
          <w:lang w:val="pt-PT"/>
        </w:rPr>
      </w:pPr>
      <w:r w:rsidRPr="00EE541D">
        <w:rPr>
          <w:i/>
          <w:szCs w:val="22"/>
          <w:u w:val="single"/>
          <w:lang w:val="pt-PT"/>
        </w:rPr>
        <w:t>Exames complementares de diagnóstico</w:t>
      </w:r>
    </w:p>
    <w:p w14:paraId="6E854E59" w14:textId="77777777" w:rsidR="00EE541D" w:rsidRPr="00EE541D" w:rsidRDefault="00EE541D" w:rsidP="00EE541D">
      <w:pPr>
        <w:pStyle w:val="EMEABodyText"/>
        <w:keepNext/>
        <w:ind w:left="1985" w:hanging="1985"/>
        <w:rPr>
          <w:szCs w:val="22"/>
          <w:lang w:val="pt-PT"/>
        </w:rPr>
      </w:pPr>
      <w:r w:rsidRPr="00EE541D">
        <w:rPr>
          <w:szCs w:val="22"/>
          <w:lang w:val="pt-PT"/>
        </w:rPr>
        <w:t>Muito frequentes:</w:t>
      </w:r>
      <w:r w:rsidRPr="00EE541D">
        <w:rPr>
          <w:szCs w:val="22"/>
          <w:lang w:val="pt-PT"/>
        </w:rPr>
        <w:tab/>
        <w:t>a hipercaliemia* ocorreu mais frequentemente em doentes diabéticos tratados com irbesartan do que com placebo. Nos doentes hipertensos diabéticos com microalbuminúria e função renal normal, ocorreu hipercaliemia (≥ 5,5 mEq/l) em 29,4 % dos doentes no grupo de 300 mg de irbesartan e em 22 % dos doentes no grupo do placebo. Nos doentes hipertensos diabéticos com insuficiência renal crónica e proteinúria evidente, ocorreu hipercaliemia (≥ 5,5 mEq/l) em 46,3 % dos doentes no grupo do irbesartan e em 26,3 % dos doentes no grupo do placebo.</w:t>
      </w:r>
    </w:p>
    <w:p w14:paraId="0B1B9DC7" w14:textId="77777777" w:rsidR="00EE541D" w:rsidRPr="00EE541D" w:rsidRDefault="00EE541D" w:rsidP="00EE541D">
      <w:pPr>
        <w:pStyle w:val="EMEABodyText"/>
        <w:ind w:left="1985" w:hanging="1985"/>
        <w:rPr>
          <w:szCs w:val="22"/>
          <w:lang w:val="pt-PT"/>
        </w:rPr>
      </w:pPr>
      <w:r w:rsidRPr="00EE541D">
        <w:rPr>
          <w:szCs w:val="22"/>
          <w:lang w:val="pt-PT"/>
        </w:rPr>
        <w:t>Frequentes:</w:t>
      </w:r>
      <w:r w:rsidRPr="00EE541D">
        <w:rPr>
          <w:szCs w:val="22"/>
          <w:lang w:val="pt-PT"/>
        </w:rPr>
        <w:tab/>
        <w:t>nos indivíduos tratados com irbesartan foram frequentemente observados (1,7%) aumentos significativos na creatina quinase plasmática. Nenhum destes aumentos foi associado com acontecimentos musculosqueléticos clínicos identificáveis. Foi observada uma diminuição na hemoglobina*, que não foi clinicamente relevante, em 1,7 % dos doentes hipertensos com doença renal diabética avançada tratados com irbesartan.</w:t>
      </w:r>
    </w:p>
    <w:p w14:paraId="3D808F12" w14:textId="77777777" w:rsidR="00EE541D" w:rsidRPr="00EE541D" w:rsidRDefault="00EE541D" w:rsidP="00EE541D">
      <w:pPr>
        <w:pStyle w:val="EMEABodyText"/>
        <w:rPr>
          <w:szCs w:val="22"/>
          <w:u w:val="single"/>
          <w:lang w:val="pt-PT"/>
        </w:rPr>
      </w:pPr>
    </w:p>
    <w:p w14:paraId="07FD6CBA" w14:textId="77777777" w:rsidR="00EE541D" w:rsidRPr="00EE541D" w:rsidRDefault="00EE541D" w:rsidP="00EE541D">
      <w:pPr>
        <w:pStyle w:val="EMEABodyText"/>
        <w:rPr>
          <w:szCs w:val="22"/>
          <w:u w:val="single"/>
          <w:lang w:val="pt-PT"/>
        </w:rPr>
      </w:pPr>
      <w:r w:rsidRPr="00EE541D">
        <w:rPr>
          <w:szCs w:val="22"/>
          <w:u w:val="single"/>
          <w:lang w:val="pt-PT"/>
        </w:rPr>
        <w:t xml:space="preserve">População pediátrica </w:t>
      </w:r>
    </w:p>
    <w:p w14:paraId="2040BE1D" w14:textId="77777777" w:rsidR="00EE541D" w:rsidRPr="00EE541D" w:rsidRDefault="00EE541D" w:rsidP="00EE541D">
      <w:pPr>
        <w:pStyle w:val="EMEABodyText"/>
        <w:rPr>
          <w:szCs w:val="22"/>
          <w:u w:val="single"/>
          <w:lang w:val="pt-PT"/>
        </w:rPr>
      </w:pPr>
    </w:p>
    <w:p w14:paraId="6ECA2E42" w14:textId="77777777" w:rsidR="00EE541D" w:rsidRPr="00EE541D" w:rsidRDefault="00EE541D" w:rsidP="00EE541D">
      <w:pPr>
        <w:pStyle w:val="EMEABodyText"/>
        <w:rPr>
          <w:szCs w:val="22"/>
          <w:lang w:val="pt-PT"/>
        </w:rPr>
      </w:pPr>
      <w:r w:rsidRPr="00EE541D">
        <w:rPr>
          <w:szCs w:val="22"/>
          <w:lang w:val="pt-PT"/>
        </w:rPr>
        <w:t>Num ensaio aleatorizado em 318 crianças e adolescentes de 6 a 16 anos de idade, hipertensos, na fase em dupla ocultação na 3ª semana ocorreram as reações adversas que se seguem: cefaleias (7,9 %), hipotensão (2,2 %), tonturas (1,9 %), tosse (0,9 %). No período de 26 semanas sem ocultação deste ensaio, as alterações laboratoriais observadas com maior frequência foram aumentos de creatinina (6,5 %) e valores de CK elevados em 2 % das crianças tratadas.</w:t>
      </w:r>
    </w:p>
    <w:p w14:paraId="5D5D7E01" w14:textId="77777777" w:rsidR="00EE541D" w:rsidRPr="00EE541D" w:rsidRDefault="00EE541D" w:rsidP="00EE541D">
      <w:pPr>
        <w:pStyle w:val="EMEABodyText"/>
        <w:rPr>
          <w:szCs w:val="22"/>
          <w:lang w:val="pt-PT"/>
        </w:rPr>
      </w:pPr>
    </w:p>
    <w:p w14:paraId="66B7D915" w14:textId="77777777" w:rsidR="00EE541D" w:rsidRPr="00EE541D" w:rsidRDefault="00EE541D" w:rsidP="00EE541D">
      <w:pPr>
        <w:suppressAutoHyphens/>
        <w:rPr>
          <w:rFonts w:ascii="Times New Roman" w:hAnsi="Times New Roman" w:cs="Times New Roman"/>
          <w:u w:val="single"/>
          <w:lang w:val="pt-PT"/>
        </w:rPr>
      </w:pPr>
      <w:r w:rsidRPr="00EE541D">
        <w:rPr>
          <w:rFonts w:ascii="Times New Roman" w:hAnsi="Times New Roman" w:cs="Times New Roman"/>
          <w:noProof/>
          <w:u w:val="single"/>
          <w:lang w:val="pt-PT"/>
        </w:rPr>
        <w:t>Notificação de suspeitas de reações adversas</w:t>
      </w:r>
    </w:p>
    <w:p w14:paraId="360FE9F9" w14:textId="77777777" w:rsidR="00EE541D" w:rsidRPr="00EE541D" w:rsidRDefault="00EE541D" w:rsidP="00EE541D">
      <w:pPr>
        <w:suppressAutoHyphens/>
        <w:rPr>
          <w:rFonts w:ascii="Times New Roman" w:hAnsi="Times New Roman" w:cs="Times New Roman"/>
          <w:lang w:val="pt-PT"/>
        </w:rPr>
      </w:pPr>
      <w:r w:rsidRPr="00EE541D">
        <w:rPr>
          <w:rFonts w:ascii="Times New Roman" w:hAnsi="Times New Roman" w:cs="Times New Roman"/>
          <w:noProof/>
          <w:lang w:val="pt-PT"/>
        </w:rPr>
        <w:t>A notificação de suspeitas de reações adversas após a autorização do medicamento é importante, uma vez que permite uma monitorização contínua da relação benefício-risco do medicamento.</w:t>
      </w:r>
      <w:r w:rsidRPr="00EE541D">
        <w:rPr>
          <w:rFonts w:ascii="Times New Roman" w:hAnsi="Times New Roman" w:cs="Times New Roman"/>
          <w:lang w:val="pt-PT"/>
        </w:rPr>
        <w:t xml:space="preserve"> Pede-se aos profissionais de saúde que notifiquem quaisquer suspeitas de reações adversas através </w:t>
      </w:r>
      <w:r w:rsidRPr="00EE541D">
        <w:rPr>
          <w:rFonts w:ascii="Times New Roman" w:hAnsi="Times New Roman" w:cs="Times New Roman"/>
          <w:highlight w:val="lightGray"/>
          <w:lang w:val="pt-PT"/>
        </w:rPr>
        <w:t xml:space="preserve">do sistema nacional de notificação mencionado no </w:t>
      </w:r>
      <w:hyperlink r:id="rId8" w:history="1">
        <w:r w:rsidRPr="00EE541D">
          <w:rPr>
            <w:rStyle w:val="Hyperlink"/>
            <w:rFonts w:ascii="Times New Roman" w:hAnsi="Times New Roman"/>
            <w:highlight w:val="lightGray"/>
            <w:lang w:val="pt-PT"/>
          </w:rPr>
          <w:t>Apêndice V</w:t>
        </w:r>
      </w:hyperlink>
      <w:r w:rsidRPr="00EE541D">
        <w:rPr>
          <w:rFonts w:ascii="Times New Roman" w:hAnsi="Times New Roman" w:cs="Times New Roman"/>
          <w:lang w:val="pt-PT"/>
        </w:rPr>
        <w:t>.</w:t>
      </w:r>
    </w:p>
    <w:p w14:paraId="1B8FCC27" w14:textId="77777777" w:rsidR="00EE541D" w:rsidRPr="00EE541D" w:rsidRDefault="00EE541D" w:rsidP="00EE541D">
      <w:pPr>
        <w:pStyle w:val="EMEABodyText"/>
        <w:rPr>
          <w:szCs w:val="22"/>
          <w:lang w:val="pt-PT"/>
        </w:rPr>
      </w:pPr>
    </w:p>
    <w:p w14:paraId="7697ADB6" w14:textId="7C50A77B" w:rsidR="00EE541D" w:rsidRPr="00EE541D" w:rsidRDefault="00EE541D" w:rsidP="00EE541D">
      <w:pPr>
        <w:pStyle w:val="EMEAHeading2"/>
        <w:rPr>
          <w:szCs w:val="22"/>
          <w:lang w:val="pt-PT"/>
        </w:rPr>
      </w:pPr>
      <w:r w:rsidRPr="00EE541D">
        <w:rPr>
          <w:szCs w:val="22"/>
          <w:lang w:val="pt-PT"/>
        </w:rPr>
        <w:t>4.9</w:t>
      </w:r>
      <w:r w:rsidRPr="00EE541D">
        <w:rPr>
          <w:szCs w:val="22"/>
          <w:lang w:val="pt-PT"/>
        </w:rPr>
        <w:tab/>
        <w:t>Sobredosagem</w:t>
      </w:r>
      <w:r w:rsidR="00DE6972">
        <w:rPr>
          <w:szCs w:val="22"/>
          <w:lang w:val="pt-PT"/>
        </w:rPr>
        <w:fldChar w:fldCharType="begin"/>
      </w:r>
      <w:r w:rsidR="00DE6972">
        <w:rPr>
          <w:szCs w:val="22"/>
          <w:lang w:val="pt-PT"/>
        </w:rPr>
        <w:instrText xml:space="preserve"> DOCVARIABLE vault_nd_9e19a58d-c479-406d-8f03-d772c62816e3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3F00C24" w14:textId="77777777" w:rsidR="00EE541D" w:rsidRPr="00EE541D" w:rsidRDefault="00EE541D" w:rsidP="00EE541D">
      <w:pPr>
        <w:pStyle w:val="EMEAHeading2"/>
        <w:rPr>
          <w:szCs w:val="22"/>
          <w:lang w:val="pt-PT"/>
        </w:rPr>
      </w:pPr>
    </w:p>
    <w:p w14:paraId="1B0E7FA5" w14:textId="77777777" w:rsidR="00EE541D" w:rsidRPr="00EE541D" w:rsidRDefault="00EE541D" w:rsidP="00EE541D">
      <w:pPr>
        <w:pStyle w:val="EMEABodyText"/>
        <w:rPr>
          <w:szCs w:val="22"/>
          <w:lang w:val="pt-PT"/>
        </w:rPr>
      </w:pPr>
      <w:r w:rsidRPr="00EE541D">
        <w:rPr>
          <w:szCs w:val="22"/>
          <w:lang w:val="pt-PT"/>
        </w:rPr>
        <w:t xml:space="preserve">A experiência em adultos expostos a doses até 900 mg/dia durante 8 semanas não revelou toxicidade. As manifestações mais prováveis de sobredosagem são hipotensão e taquicardia; com a sobredosagem pode ocorrer também bradicardia. Não está disponível informação específica sobre o tratamento da sobredosagem com Aprovel. O doente deve ser sujeito a vigilância clínica, com tratamento </w:t>
      </w:r>
      <w:r w:rsidRPr="00EE541D">
        <w:rPr>
          <w:szCs w:val="22"/>
          <w:lang w:val="pt-PT"/>
        </w:rPr>
        <w:lastRenderedPageBreak/>
        <w:t>sintomático e de suporte. As medidas sugeridas incluem a indução do vómito e/ou lavagem gástrica. O carvão ativado pode ser útil no tratamento da sobredosagem. O irbesartan não é removido por hemodiálise.</w:t>
      </w:r>
    </w:p>
    <w:p w14:paraId="1643AA1F" w14:textId="77777777" w:rsidR="00EE541D" w:rsidRPr="00EE541D" w:rsidRDefault="00EE541D" w:rsidP="00EE541D">
      <w:pPr>
        <w:pStyle w:val="EMEABodyText"/>
        <w:rPr>
          <w:szCs w:val="22"/>
          <w:lang w:val="pt-PT"/>
        </w:rPr>
      </w:pPr>
    </w:p>
    <w:p w14:paraId="3CE21E2F" w14:textId="77777777" w:rsidR="00EE541D" w:rsidRPr="00EE541D" w:rsidRDefault="00EE541D" w:rsidP="00EE541D">
      <w:pPr>
        <w:pStyle w:val="EMEABodyText"/>
        <w:rPr>
          <w:szCs w:val="22"/>
          <w:lang w:val="pt-PT"/>
        </w:rPr>
      </w:pPr>
    </w:p>
    <w:p w14:paraId="49ACD062" w14:textId="18F024E6" w:rsidR="00EE541D" w:rsidRPr="00DE6972" w:rsidRDefault="00EE541D" w:rsidP="00EE541D">
      <w:pPr>
        <w:pStyle w:val="EMEAHeading1"/>
        <w:rPr>
          <w:szCs w:val="22"/>
          <w:lang w:val="pt-PT"/>
        </w:rPr>
      </w:pPr>
      <w:r w:rsidRPr="00DE6972">
        <w:rPr>
          <w:szCs w:val="22"/>
          <w:lang w:val="pt-PT"/>
        </w:rPr>
        <w:t>5.</w:t>
      </w:r>
      <w:r w:rsidRPr="00DE6972">
        <w:rPr>
          <w:szCs w:val="22"/>
          <w:lang w:val="pt-PT"/>
        </w:rPr>
        <w:tab/>
        <w:t>PROPRIEDADES FARMACOLÓGICAS</w:t>
      </w:r>
      <w:r w:rsidR="00DE6972">
        <w:rPr>
          <w:szCs w:val="22"/>
          <w:lang w:val="pt-PT"/>
        </w:rPr>
        <w:fldChar w:fldCharType="begin"/>
      </w:r>
      <w:r w:rsidR="00DE6972">
        <w:rPr>
          <w:szCs w:val="22"/>
          <w:lang w:val="pt-PT"/>
        </w:rPr>
        <w:instrText xml:space="preserve"> DOCVARIABLE VAULT_ND_106f60cd-f896-49cb-b349-3c8a02d98b1c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5C31B3E" w14:textId="77777777" w:rsidR="00EE541D" w:rsidRPr="00EE541D" w:rsidRDefault="00EE541D" w:rsidP="00EE541D">
      <w:pPr>
        <w:pStyle w:val="EMEAHeading1"/>
        <w:rPr>
          <w:szCs w:val="22"/>
          <w:lang w:val="pt-PT"/>
        </w:rPr>
      </w:pPr>
    </w:p>
    <w:p w14:paraId="28F8D29F" w14:textId="1375139F" w:rsidR="00EE541D" w:rsidRPr="00EE541D" w:rsidRDefault="00EE541D" w:rsidP="00EE541D">
      <w:pPr>
        <w:pStyle w:val="EMEAHeading2"/>
        <w:rPr>
          <w:szCs w:val="22"/>
          <w:lang w:val="pt-PT"/>
        </w:rPr>
      </w:pPr>
      <w:r w:rsidRPr="00EE541D">
        <w:rPr>
          <w:szCs w:val="22"/>
          <w:lang w:val="pt-PT"/>
        </w:rPr>
        <w:t>5.1</w:t>
      </w:r>
      <w:r w:rsidRPr="00EE541D">
        <w:rPr>
          <w:szCs w:val="22"/>
          <w:lang w:val="pt-PT"/>
        </w:rPr>
        <w:tab/>
        <w:t>Propriedades farmacodinâmicas</w:t>
      </w:r>
      <w:r w:rsidR="00DE6972">
        <w:rPr>
          <w:szCs w:val="22"/>
          <w:lang w:val="pt-PT"/>
        </w:rPr>
        <w:fldChar w:fldCharType="begin"/>
      </w:r>
      <w:r w:rsidR="00DE6972">
        <w:rPr>
          <w:szCs w:val="22"/>
          <w:lang w:val="pt-PT"/>
        </w:rPr>
        <w:instrText xml:space="preserve"> DOCVARIABLE vault_nd_aea4e4fb-4fe8-453f-b5a0-ac438c0f8a02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CB4E0F8" w14:textId="77777777" w:rsidR="00EE541D" w:rsidRPr="00EE541D" w:rsidRDefault="00EE541D" w:rsidP="00EE541D">
      <w:pPr>
        <w:pStyle w:val="EMEAHeading2"/>
        <w:rPr>
          <w:szCs w:val="22"/>
          <w:lang w:val="pt-PT"/>
        </w:rPr>
      </w:pPr>
    </w:p>
    <w:p w14:paraId="722787AC" w14:textId="77777777" w:rsidR="00EE541D" w:rsidRPr="00EE541D" w:rsidRDefault="00EE541D" w:rsidP="00EE541D">
      <w:pPr>
        <w:pStyle w:val="EMEABodyText"/>
        <w:rPr>
          <w:szCs w:val="22"/>
          <w:lang w:val="pt-PT"/>
        </w:rPr>
      </w:pPr>
      <w:r w:rsidRPr="00EE541D">
        <w:rPr>
          <w:szCs w:val="22"/>
          <w:lang w:val="pt-PT"/>
        </w:rPr>
        <w:t>Grupo fármacoterapêutico: antagonista da angiotensina</w:t>
      </w:r>
      <w:r w:rsidRPr="00EE541D">
        <w:rPr>
          <w:szCs w:val="22"/>
          <w:lang w:val="pt-PT"/>
        </w:rPr>
        <w:noBreakHyphen/>
        <w:t>II, simples</w:t>
      </w:r>
    </w:p>
    <w:p w14:paraId="718CBBCE" w14:textId="77777777" w:rsidR="00EE541D" w:rsidRPr="00EE541D" w:rsidRDefault="00EE541D" w:rsidP="00EE541D">
      <w:pPr>
        <w:pStyle w:val="EMEABodyText"/>
        <w:rPr>
          <w:szCs w:val="22"/>
          <w:lang w:val="pt-PT"/>
        </w:rPr>
      </w:pPr>
      <w:r w:rsidRPr="00EE541D">
        <w:rPr>
          <w:szCs w:val="22"/>
          <w:lang w:val="pt-PT"/>
        </w:rPr>
        <w:t>Código ATC: C09C A04.</w:t>
      </w:r>
    </w:p>
    <w:p w14:paraId="3F0DC473" w14:textId="77777777" w:rsidR="00EE541D" w:rsidRPr="00EE541D" w:rsidRDefault="00EE541D" w:rsidP="00EE541D">
      <w:pPr>
        <w:pStyle w:val="EMEABodyText"/>
        <w:rPr>
          <w:szCs w:val="22"/>
          <w:lang w:val="pt-PT"/>
        </w:rPr>
      </w:pPr>
    </w:p>
    <w:p w14:paraId="0E3637F0" w14:textId="77777777" w:rsidR="00EE541D" w:rsidRPr="00EE541D" w:rsidRDefault="00EE541D" w:rsidP="00EE541D">
      <w:pPr>
        <w:pStyle w:val="EMEABodyText"/>
        <w:rPr>
          <w:szCs w:val="22"/>
          <w:u w:val="single"/>
          <w:lang w:val="pt-PT"/>
        </w:rPr>
      </w:pPr>
      <w:r w:rsidRPr="00EE541D">
        <w:rPr>
          <w:szCs w:val="22"/>
          <w:u w:val="single"/>
          <w:lang w:val="pt-PT"/>
        </w:rPr>
        <w:t>Mecanismo de acção</w:t>
      </w:r>
    </w:p>
    <w:p w14:paraId="510CA297" w14:textId="77777777" w:rsidR="00EE541D" w:rsidRPr="00EE541D" w:rsidRDefault="00EE541D" w:rsidP="00EE541D">
      <w:pPr>
        <w:pStyle w:val="EMEABodyText"/>
        <w:rPr>
          <w:szCs w:val="22"/>
          <w:lang w:val="pt-PT"/>
        </w:rPr>
      </w:pPr>
      <w:r w:rsidRPr="00EE541D">
        <w:rPr>
          <w:szCs w:val="22"/>
          <w:lang w:val="pt-PT"/>
        </w:rPr>
        <w:t>O irbesartan é um potente antagonista do recetor da angiotensina</w:t>
      </w:r>
      <w:r w:rsidRPr="00EE541D">
        <w:rPr>
          <w:szCs w:val="22"/>
          <w:lang w:val="pt-PT"/>
        </w:rPr>
        <w:noBreakHyphen/>
        <w:t>II (tipo AT</w:t>
      </w:r>
      <w:r w:rsidRPr="00EE541D">
        <w:rPr>
          <w:szCs w:val="22"/>
          <w:vertAlign w:val="subscript"/>
          <w:lang w:val="pt-PT"/>
        </w:rPr>
        <w:t>1</w:t>
      </w:r>
      <w:r w:rsidRPr="00EE541D">
        <w:rPr>
          <w:szCs w:val="22"/>
          <w:lang w:val="pt-PT"/>
        </w:rPr>
        <w:t xml:space="preserve">), seletivo, de administração oral. </w:t>
      </w:r>
      <w:r w:rsidRPr="00EE541D">
        <w:rPr>
          <w:szCs w:val="22"/>
          <w:u w:val="single"/>
          <w:lang w:val="pt-PT"/>
        </w:rPr>
        <w:t>P</w:t>
      </w:r>
      <w:r w:rsidRPr="00EE541D">
        <w:rPr>
          <w:szCs w:val="22"/>
          <w:lang w:val="pt-PT"/>
        </w:rPr>
        <w:t>revê-se que bloqueie todas as ações da angiotensina</w:t>
      </w:r>
      <w:r w:rsidRPr="00EE541D">
        <w:rPr>
          <w:szCs w:val="22"/>
          <w:lang w:val="pt-PT"/>
        </w:rPr>
        <w:noBreakHyphen/>
        <w:t>II que são mediadas pelo recetor AT</w:t>
      </w:r>
      <w:r w:rsidRPr="00EE541D">
        <w:rPr>
          <w:szCs w:val="22"/>
          <w:vertAlign w:val="subscript"/>
          <w:lang w:val="pt-PT"/>
        </w:rPr>
        <w:t>1</w:t>
      </w:r>
      <w:r w:rsidRPr="00EE541D">
        <w:rPr>
          <w:szCs w:val="22"/>
          <w:lang w:val="pt-PT"/>
        </w:rPr>
        <w:t>, independentemente da origem ou da via de síntese da angiotensina</w:t>
      </w:r>
      <w:r w:rsidRPr="00EE541D">
        <w:rPr>
          <w:szCs w:val="22"/>
          <w:lang w:val="pt-PT"/>
        </w:rPr>
        <w:noBreakHyphen/>
        <w:t>II. O antagonismo seletivo dos recetores da angiotensina</w:t>
      </w:r>
      <w:r w:rsidRPr="00EE541D">
        <w:rPr>
          <w:szCs w:val="22"/>
          <w:lang w:val="pt-PT"/>
        </w:rPr>
        <w:noBreakHyphen/>
        <w:t>II (AT</w:t>
      </w:r>
      <w:r w:rsidRPr="00EE541D">
        <w:rPr>
          <w:szCs w:val="22"/>
          <w:vertAlign w:val="subscript"/>
          <w:lang w:val="pt-PT"/>
        </w:rPr>
        <w:t>1</w:t>
      </w:r>
      <w:r w:rsidRPr="00EE541D">
        <w:rPr>
          <w:szCs w:val="22"/>
          <w:lang w:val="pt-PT"/>
        </w:rPr>
        <w:t>) conduz a aumentos dos níveis da renina plasmática e de angiotensina</w:t>
      </w:r>
      <w:r w:rsidRPr="00EE541D">
        <w:rPr>
          <w:szCs w:val="22"/>
          <w:lang w:val="pt-PT"/>
        </w:rPr>
        <w:noBreakHyphen/>
        <w:t>II e à diminuição da concentração plasmática de aldosterona. Os níveis do potássio sérico não são afetados de modo significativo pelo irbesartan em monoterapia nas doses recomendadas. O irbesartan não inibe a enzima de conversão da angiotensina (quininase</w:t>
      </w:r>
      <w:r w:rsidRPr="00EE541D">
        <w:rPr>
          <w:szCs w:val="22"/>
          <w:lang w:val="pt-PT"/>
        </w:rPr>
        <w:noBreakHyphen/>
        <w:t>II), uma enzima que origina angiotensina</w:t>
      </w:r>
      <w:r w:rsidRPr="00EE541D">
        <w:rPr>
          <w:szCs w:val="22"/>
          <w:lang w:val="pt-PT"/>
        </w:rPr>
        <w:noBreakHyphen/>
        <w:t>II e que também degrada a bradiquinina em metabolitos inativos. O irbesartan não necessita de ativação metabólica para a sua atividade.</w:t>
      </w:r>
    </w:p>
    <w:p w14:paraId="6CC661BB" w14:textId="77777777" w:rsidR="00EE541D" w:rsidRPr="00EE541D" w:rsidRDefault="00EE541D" w:rsidP="00EE541D">
      <w:pPr>
        <w:pStyle w:val="EMEABodyText"/>
        <w:rPr>
          <w:szCs w:val="22"/>
          <w:lang w:val="pt-PT"/>
        </w:rPr>
      </w:pPr>
    </w:p>
    <w:p w14:paraId="11A02BD6" w14:textId="62A40AF3" w:rsidR="00EE541D" w:rsidRPr="00EE541D" w:rsidRDefault="00EE541D" w:rsidP="00EE541D">
      <w:pPr>
        <w:pStyle w:val="EMEAHeading2"/>
        <w:rPr>
          <w:b w:val="0"/>
          <w:szCs w:val="22"/>
          <w:u w:val="single"/>
          <w:lang w:val="pt-PT"/>
        </w:rPr>
      </w:pPr>
      <w:r w:rsidRPr="00EE541D">
        <w:rPr>
          <w:b w:val="0"/>
          <w:szCs w:val="22"/>
          <w:u w:val="single"/>
          <w:lang w:val="pt-PT"/>
        </w:rPr>
        <w:t>Eficácia clínica</w:t>
      </w:r>
      <w:r w:rsidR="00DE6972">
        <w:rPr>
          <w:b w:val="0"/>
          <w:szCs w:val="22"/>
          <w:u w:val="single"/>
          <w:lang w:val="pt-PT"/>
        </w:rPr>
        <w:fldChar w:fldCharType="begin"/>
      </w:r>
      <w:r w:rsidR="00DE6972">
        <w:rPr>
          <w:b w:val="0"/>
          <w:szCs w:val="22"/>
          <w:u w:val="single"/>
          <w:lang w:val="pt-PT"/>
        </w:rPr>
        <w:instrText xml:space="preserve"> DOCVARIABLE vault_nd_852f93ee-5865-4812-8ae2-6437dfaa50bb \* MERGEFORMAT </w:instrText>
      </w:r>
      <w:r w:rsidR="00DE6972">
        <w:rPr>
          <w:b w:val="0"/>
          <w:szCs w:val="22"/>
          <w:u w:val="single"/>
          <w:lang w:val="pt-PT"/>
        </w:rPr>
        <w:fldChar w:fldCharType="separate"/>
      </w:r>
      <w:r w:rsidR="00DE6972">
        <w:rPr>
          <w:b w:val="0"/>
          <w:szCs w:val="22"/>
          <w:u w:val="single"/>
          <w:lang w:val="pt-PT"/>
        </w:rPr>
        <w:t xml:space="preserve"> </w:t>
      </w:r>
      <w:r w:rsidR="00DE6972">
        <w:rPr>
          <w:b w:val="0"/>
          <w:szCs w:val="22"/>
          <w:u w:val="single"/>
          <w:lang w:val="pt-PT"/>
        </w:rPr>
        <w:fldChar w:fldCharType="end"/>
      </w:r>
    </w:p>
    <w:p w14:paraId="48BE6F9B" w14:textId="77777777" w:rsidR="00EE541D" w:rsidRPr="00EE541D" w:rsidRDefault="00EE541D" w:rsidP="00EE541D">
      <w:pPr>
        <w:pStyle w:val="EMEAHeading2"/>
        <w:rPr>
          <w:szCs w:val="22"/>
          <w:lang w:val="pt-PT"/>
        </w:rPr>
      </w:pPr>
    </w:p>
    <w:p w14:paraId="4CCC765C" w14:textId="77777777" w:rsidR="00EE541D" w:rsidRPr="00EE541D" w:rsidRDefault="00EE541D" w:rsidP="00EE541D">
      <w:pPr>
        <w:pStyle w:val="EMEABodyText"/>
        <w:keepNext/>
        <w:rPr>
          <w:i/>
          <w:szCs w:val="22"/>
          <w:lang w:val="pt-PT"/>
        </w:rPr>
      </w:pPr>
      <w:r w:rsidRPr="00EE541D">
        <w:rPr>
          <w:i/>
          <w:szCs w:val="22"/>
          <w:lang w:val="pt-PT"/>
        </w:rPr>
        <w:t>Hipertensão</w:t>
      </w:r>
    </w:p>
    <w:p w14:paraId="5AE57439" w14:textId="77777777" w:rsidR="00EE541D" w:rsidRPr="00EE541D" w:rsidRDefault="00EE541D" w:rsidP="00EE541D">
      <w:pPr>
        <w:pStyle w:val="EMEABodyText"/>
        <w:keepNext/>
        <w:rPr>
          <w:i/>
          <w:szCs w:val="22"/>
          <w:lang w:val="pt-PT"/>
        </w:rPr>
      </w:pPr>
    </w:p>
    <w:p w14:paraId="2FA88F84" w14:textId="77777777" w:rsidR="00EE541D" w:rsidRPr="00EE541D" w:rsidRDefault="00EE541D" w:rsidP="00EE541D">
      <w:pPr>
        <w:pStyle w:val="EMEABodyText"/>
        <w:rPr>
          <w:szCs w:val="22"/>
          <w:lang w:val="pt-PT"/>
        </w:rPr>
      </w:pPr>
      <w:r w:rsidRPr="00EE541D">
        <w:rPr>
          <w:szCs w:val="22"/>
          <w:lang w:val="pt-PT"/>
        </w:rPr>
        <w:t>O irbesartan reduz a pressão arterial com alteração mínima da frequência cardíaca. A redução da pressão arterial é dependente da dose para as doses diárias únicas, com tendência para estabilizar com doses superiores a 300 mg. As doses de 150</w:t>
      </w:r>
      <w:r w:rsidRPr="00EE541D">
        <w:rPr>
          <w:szCs w:val="22"/>
          <w:lang w:val="pt-PT"/>
        </w:rPr>
        <w:noBreakHyphen/>
        <w:t>300 mg uma vez ao dia reduzem a pressão arterial no vale (24 horas pós-dose) em qualquer posição, em média cerca de 8</w:t>
      </w:r>
      <w:r w:rsidRPr="00EE541D">
        <w:rPr>
          <w:szCs w:val="22"/>
          <w:lang w:val="pt-PT"/>
        </w:rPr>
        <w:noBreakHyphen/>
        <w:t>13/5</w:t>
      </w:r>
      <w:r w:rsidRPr="00EE541D">
        <w:rPr>
          <w:szCs w:val="22"/>
          <w:lang w:val="pt-PT"/>
        </w:rPr>
        <w:noBreakHyphen/>
        <w:t>8 mm Hg (sistólica/diastólica) superiores às reduções associadas com o placebo.</w:t>
      </w:r>
    </w:p>
    <w:p w14:paraId="70968880" w14:textId="77777777" w:rsidR="00EE541D" w:rsidRPr="00EE541D" w:rsidRDefault="00EE541D" w:rsidP="00EE541D">
      <w:pPr>
        <w:pStyle w:val="EMEABodyText"/>
        <w:rPr>
          <w:szCs w:val="22"/>
          <w:lang w:val="pt-PT"/>
        </w:rPr>
      </w:pPr>
      <w:r w:rsidRPr="00EE541D">
        <w:rPr>
          <w:szCs w:val="22"/>
          <w:lang w:val="pt-PT"/>
        </w:rPr>
        <w:t>A redução máxima da pressão arterial é alcançada entre as 3 e as 6 horas após a administração e o efeito anti-hipertensivo mantém-se durante pelo menos 24 horas. Ao fim de 24 horas, a redução da pressão arterial foi de 60</w:t>
      </w:r>
      <w:r w:rsidRPr="00EE541D">
        <w:rPr>
          <w:szCs w:val="22"/>
          <w:lang w:val="pt-PT"/>
        </w:rPr>
        <w:noBreakHyphen/>
        <w:t>70% das correspondentes respostas máximas sistólica e diastólica nas doses recomendadas. A dose de 150 mg uma vez ao dia produziu nas 24 horas respostas mínima e média semelhantes às da mesma dose diária total administrada em duas tomas.</w:t>
      </w:r>
    </w:p>
    <w:p w14:paraId="59FF96A0" w14:textId="77777777" w:rsidR="00EE541D" w:rsidRPr="00EE541D" w:rsidRDefault="00EE541D" w:rsidP="00EE541D">
      <w:pPr>
        <w:pStyle w:val="EMEABodyText"/>
        <w:rPr>
          <w:szCs w:val="22"/>
          <w:lang w:val="pt-PT"/>
        </w:rPr>
      </w:pPr>
      <w:r w:rsidRPr="00EE541D">
        <w:rPr>
          <w:szCs w:val="22"/>
          <w:lang w:val="pt-PT"/>
        </w:rPr>
        <w:t>O efeito anti-hipertensivo de Aprovel é evidente ao fim de 1 a 2 semanas, ocorrendo o efeito máximo às 4 a 6 semanas após o início da terapêutica. Os efeitos anti-hipertensivos mantêm-se durante a terapêutica a longo prazo. Com a interrupção do tratamento, a pressão arterial retorna gradualmente aos valores basais. Não foi observada hipertensão reativa.</w:t>
      </w:r>
    </w:p>
    <w:p w14:paraId="3D426958" w14:textId="77777777" w:rsidR="00EE541D" w:rsidRPr="00EE541D" w:rsidRDefault="00EE541D" w:rsidP="00EE541D">
      <w:pPr>
        <w:pStyle w:val="EMEABodyText"/>
        <w:rPr>
          <w:szCs w:val="22"/>
          <w:lang w:val="pt-PT"/>
        </w:rPr>
      </w:pPr>
      <w:r w:rsidRPr="00EE541D">
        <w:rPr>
          <w:szCs w:val="22"/>
          <w:lang w:val="pt-PT"/>
        </w:rPr>
        <w:t>Os efeitos anti-hipertensivos do irbesartan e dos diuréticos tiazídicos são aditivos. Nos doentes que não estão controlados adequadamente pelo irbesartan em monoterapia, a adição de uma dose baixa de hidroclorotiazida (12,5 mg) ao irbesartan uma vez ao dia produz uma maior redução da pressão arterial ajustada pelo placebo no vale, da ordem de 7</w:t>
      </w:r>
      <w:r w:rsidRPr="00EE541D">
        <w:rPr>
          <w:szCs w:val="22"/>
          <w:lang w:val="pt-PT"/>
        </w:rPr>
        <w:noBreakHyphen/>
        <w:t>10/3</w:t>
      </w:r>
      <w:r w:rsidRPr="00EE541D">
        <w:rPr>
          <w:szCs w:val="22"/>
          <w:lang w:val="pt-PT"/>
        </w:rPr>
        <w:noBreakHyphen/>
        <w:t>6 mm Hg (sistólica/diastólica).</w:t>
      </w:r>
    </w:p>
    <w:p w14:paraId="37D01A0E" w14:textId="77777777" w:rsidR="00EE541D" w:rsidRPr="00EE541D" w:rsidRDefault="00EE541D" w:rsidP="00EE541D">
      <w:pPr>
        <w:pStyle w:val="EMEABodyText"/>
        <w:rPr>
          <w:szCs w:val="22"/>
          <w:lang w:val="pt-PT"/>
        </w:rPr>
      </w:pPr>
      <w:r w:rsidRPr="00EE541D">
        <w:rPr>
          <w:szCs w:val="22"/>
          <w:lang w:val="pt-PT"/>
        </w:rPr>
        <w:t>A eficácia de Aprovel não é influenciada pela idade ou pelo sexo. Tal como se verifica com outros medicamentos que afetam o sistema renina-angiotensina, os doentes hipertensos de raça negra têm nitidamente uma resposta inferior à monoterapia com irbesartan. Quando o irbesartan é administrado concomitantemente com uma dose baixa de hidroclorotiazida (ex.12,5 mg por dia), a resposta anti-hipertensiva é semelhante nos doentes negros e não-negros.</w:t>
      </w:r>
    </w:p>
    <w:p w14:paraId="458450B2" w14:textId="77777777" w:rsidR="00EE541D" w:rsidRPr="00EE541D" w:rsidRDefault="00EE541D" w:rsidP="00EE541D">
      <w:pPr>
        <w:pStyle w:val="EMEABodyText"/>
        <w:rPr>
          <w:szCs w:val="22"/>
          <w:lang w:val="pt-PT"/>
        </w:rPr>
      </w:pPr>
      <w:r w:rsidRPr="00EE541D">
        <w:rPr>
          <w:szCs w:val="22"/>
          <w:lang w:val="pt-PT"/>
        </w:rPr>
        <w:t>Não há efeitos clinicamente importantes sobre o ácido úrico sérico ou a secreção urinária de ácido úrico.</w:t>
      </w:r>
    </w:p>
    <w:p w14:paraId="00188CB1" w14:textId="77777777" w:rsidR="00EE541D" w:rsidRPr="00EE541D" w:rsidRDefault="00EE541D" w:rsidP="00EE541D">
      <w:pPr>
        <w:pStyle w:val="EMEABodyText"/>
        <w:rPr>
          <w:szCs w:val="22"/>
          <w:lang w:val="pt-PT"/>
        </w:rPr>
      </w:pPr>
    </w:p>
    <w:p w14:paraId="48DA157A" w14:textId="77777777" w:rsidR="00EE541D" w:rsidRPr="00EE541D" w:rsidRDefault="00EE541D" w:rsidP="00EE541D">
      <w:pPr>
        <w:pStyle w:val="EMEABodyText"/>
        <w:keepNext/>
        <w:rPr>
          <w:i/>
          <w:szCs w:val="22"/>
          <w:lang w:val="pt-PT"/>
        </w:rPr>
      </w:pPr>
      <w:r w:rsidRPr="00EE541D">
        <w:rPr>
          <w:i/>
          <w:szCs w:val="22"/>
          <w:lang w:val="pt-PT"/>
        </w:rPr>
        <w:t>População pediátrica</w:t>
      </w:r>
    </w:p>
    <w:p w14:paraId="7176C57B" w14:textId="77777777" w:rsidR="00EE541D" w:rsidRPr="00EE541D" w:rsidRDefault="00EE541D" w:rsidP="00EE541D">
      <w:pPr>
        <w:pStyle w:val="EMEABodyText"/>
        <w:keepNext/>
        <w:rPr>
          <w:szCs w:val="22"/>
          <w:u w:val="single"/>
          <w:lang w:val="pt-PT"/>
        </w:rPr>
      </w:pPr>
    </w:p>
    <w:p w14:paraId="7482F731" w14:textId="77777777" w:rsidR="00EE541D" w:rsidRPr="00EE541D" w:rsidRDefault="00EE541D" w:rsidP="00EE541D">
      <w:pPr>
        <w:pStyle w:val="EMEABodyText"/>
        <w:rPr>
          <w:szCs w:val="22"/>
          <w:lang w:val="pt-PT"/>
        </w:rPr>
      </w:pPr>
      <w:r w:rsidRPr="00EE541D">
        <w:rPr>
          <w:szCs w:val="22"/>
          <w:lang w:val="pt-PT"/>
        </w:rPr>
        <w:t xml:space="preserve">A redução da pressão arterial com doses alvo ajustadas de irbesartan de 0,5 mg/kg (baixa), 1,5 mg/kg (média) e 4,5 mg/kg (elevada) foi avaliada em 318 crianças e adolescentes de 6 a 16 anos de idade, </w:t>
      </w:r>
      <w:r w:rsidRPr="00EE541D">
        <w:rPr>
          <w:szCs w:val="22"/>
          <w:lang w:val="pt-PT"/>
        </w:rPr>
        <w:lastRenderedPageBreak/>
        <w:t>hipertensos ou em risco (diabéticos, história familiar de hipertensão), durante um período de três semanas. No final das três semanas a redução média do basal na variável primária de eficácia, a pressão sanguínea sistólica de vale na posição sentada (SeSBP) foi de 11,7 mmHg (dose baixa), 9,3 mmHg (dose média), 13,2 mmHg (dose elevada). Não houve aparentemente diferença significativa entre estas doses. A variação média ajustada da pressão sanguínea diastólica de vale na posição sentada (SeDBP) foi a seguinte: 3,8 mmHg (dose baixa), 3,2 mmHg (dose média), 5,6 mmHg (dose elevada). Durante um período subsequente de duas semanas em que os doentes foram realeatorizados para medicamento ativo ou placebo, os doentes a receber placebo tiveram aumentos de 2,4 mmHg e de 2,0 mmHg na SeSBP e SeDBP, respetivamente, em comparação com as variações de + 0,1 e - 0,3 mmHg nos doentes a receber todas as doses de irbesartan (ver secção 4.2).</w:t>
      </w:r>
    </w:p>
    <w:p w14:paraId="5F520836" w14:textId="77777777" w:rsidR="00EE541D" w:rsidRPr="00EE541D" w:rsidRDefault="00EE541D" w:rsidP="00EE541D">
      <w:pPr>
        <w:pStyle w:val="EMEABodyText"/>
        <w:rPr>
          <w:szCs w:val="22"/>
          <w:lang w:val="pt-PT"/>
        </w:rPr>
      </w:pPr>
    </w:p>
    <w:p w14:paraId="6911F1BB" w14:textId="77777777" w:rsidR="00EE541D" w:rsidRPr="00EE541D" w:rsidRDefault="00EE541D" w:rsidP="00EE541D">
      <w:pPr>
        <w:pStyle w:val="EMEABodyText"/>
        <w:keepNext/>
        <w:rPr>
          <w:i/>
          <w:szCs w:val="22"/>
          <w:lang w:val="pt-PT"/>
        </w:rPr>
      </w:pPr>
      <w:r w:rsidRPr="00EE541D">
        <w:rPr>
          <w:i/>
          <w:szCs w:val="22"/>
          <w:lang w:val="pt-PT"/>
        </w:rPr>
        <w:t>Hipertensão e diabetes do tipo 2 com doença renal</w:t>
      </w:r>
    </w:p>
    <w:p w14:paraId="70738546" w14:textId="77777777" w:rsidR="00EE541D" w:rsidRPr="00EE541D" w:rsidRDefault="00EE541D" w:rsidP="00EE541D">
      <w:pPr>
        <w:pStyle w:val="EMEABodyText"/>
        <w:keepNext/>
        <w:rPr>
          <w:szCs w:val="22"/>
          <w:u w:val="single"/>
          <w:lang w:val="pt-PT"/>
        </w:rPr>
      </w:pPr>
    </w:p>
    <w:p w14:paraId="1ACCAF51" w14:textId="77777777" w:rsidR="00EE541D" w:rsidRPr="00EE541D" w:rsidRDefault="00EE541D" w:rsidP="00EE541D">
      <w:pPr>
        <w:pStyle w:val="EMEABodyText"/>
        <w:rPr>
          <w:szCs w:val="22"/>
          <w:lang w:val="pt-PT"/>
        </w:rPr>
      </w:pPr>
      <w:r w:rsidRPr="00EE541D">
        <w:rPr>
          <w:szCs w:val="22"/>
          <w:lang w:val="pt-PT"/>
        </w:rPr>
        <w:t>O "Irbesartan Diabetic Nephropathy Trial (IDNT)" mostra que o irbesartan diminui a progressão da doença renal em doentes com insuficiência renal crónica e proteinúria evidente. O IDNT foi um ensaio em dupla ocultação, controlado, que comparou Aprovel, amlodipina e placebo quanto a morbilidade e mortalidade. Em 1715 doentes com hipertensão, diabetes do tipo 2, proteinúria ≥ 900 mg/dia e creatinina sérica entre 1,0</w:t>
      </w:r>
      <w:r w:rsidRPr="00EE541D">
        <w:rPr>
          <w:szCs w:val="22"/>
          <w:lang w:val="pt-PT"/>
        </w:rPr>
        <w:noBreakHyphen/>
        <w:t xml:space="preserve">3,0 mg/dl, foram avaliados os efeitos de Aprovel a longo prazo (média 2,6 anos) na progressão da doença renal e em todas as causas de mortalidade. As doses foram ajustadas, de acordo com a tolerância, de 75 mg até uma dose de manutenção de 300 mg de Aprovel, de 2,5 mg até 10 mg de amlodipina, ou placebo. Em todos os grupos de tratamento os doentes receberam entre 2 e 4 fármacos anti-hipertensivos (e.g. diuréticos, bloqueadores beta, bloqueadores alfa) para atingir a pressão sanguínea pré-definida de ≤ 135/85 mm Hg ou uma redução de 10 mm Hg na pressão sistólica se o basal fosse &gt; 160 mm Hg. Sessenta por cento (60%) dos doentes no grupo placebo atingiram esta pressão sanguínea, enquanto nos grupos de irbesartan e amlodipina esta percentagem foi de 76% e 78%, respetivamente. O irbesartan reduziu significativamente o risco relativo no </w:t>
      </w:r>
      <w:r w:rsidRPr="00EE541D">
        <w:rPr>
          <w:i/>
          <w:szCs w:val="22"/>
          <w:lang w:val="pt-PT"/>
        </w:rPr>
        <w:t xml:space="preserve">endpoint </w:t>
      </w:r>
      <w:r w:rsidRPr="00EE541D">
        <w:rPr>
          <w:szCs w:val="22"/>
          <w:lang w:val="pt-PT"/>
        </w:rPr>
        <w:t xml:space="preserve">primário combinado de duplicar a creatinina sérica, doença renal terminal ou todas as causas de mortalidade. Aproximadamente 33% dos doentes no grupo do irbesartan atingiram o </w:t>
      </w:r>
      <w:r w:rsidRPr="00EE541D">
        <w:rPr>
          <w:i/>
          <w:szCs w:val="22"/>
          <w:lang w:val="pt-PT"/>
        </w:rPr>
        <w:t>endpoint</w:t>
      </w:r>
      <w:r w:rsidRPr="00EE541D">
        <w:rPr>
          <w:szCs w:val="22"/>
          <w:lang w:val="pt-PT"/>
        </w:rPr>
        <w:t xml:space="preserve"> primário renal composto em comparação com 39% e 41% nos grupos do placebo e amlodipina </w:t>
      </w:r>
      <w:r w:rsidRPr="00EE541D">
        <w:rPr>
          <w:szCs w:val="22"/>
          <w:lang w:val="pt-PT"/>
        </w:rPr>
        <w:t>20% redução do risco relativo versus placebo (p = 0,024) e 23% redução do risco relativo em comparação com a amlodipina (p = 0,006)</w:t>
      </w:r>
      <w:r w:rsidRPr="00EE541D">
        <w:rPr>
          <w:szCs w:val="22"/>
          <w:lang w:val="pt-PT"/>
        </w:rPr>
        <w:t xml:space="preserve">. Quando foram analisados os componentes individuais do </w:t>
      </w:r>
      <w:r w:rsidRPr="00EE541D">
        <w:rPr>
          <w:i/>
          <w:szCs w:val="22"/>
          <w:lang w:val="pt-PT"/>
        </w:rPr>
        <w:t xml:space="preserve">endpoint </w:t>
      </w:r>
      <w:r w:rsidRPr="00EE541D">
        <w:rPr>
          <w:szCs w:val="22"/>
          <w:lang w:val="pt-PT"/>
        </w:rPr>
        <w:t>primário, não foi observado efeito em todas as causas de mortalidade, enquanto se observou uma tendência positiva na redução na doença renal terminal e uma redução significativa na duplicação da creatinina sérica.</w:t>
      </w:r>
    </w:p>
    <w:p w14:paraId="396E64A8" w14:textId="77777777" w:rsidR="00EE541D" w:rsidRPr="00EE541D" w:rsidRDefault="00EE541D" w:rsidP="00EE541D">
      <w:pPr>
        <w:pStyle w:val="EMEABodyText"/>
        <w:rPr>
          <w:szCs w:val="22"/>
          <w:lang w:val="pt-PT"/>
        </w:rPr>
      </w:pPr>
    </w:p>
    <w:p w14:paraId="5B185DA4" w14:textId="77777777" w:rsidR="00EE541D" w:rsidRPr="00EE541D" w:rsidRDefault="00EE541D" w:rsidP="00EE541D">
      <w:pPr>
        <w:pStyle w:val="EMEABodyText"/>
        <w:rPr>
          <w:szCs w:val="22"/>
          <w:lang w:val="pt-PT"/>
        </w:rPr>
      </w:pPr>
      <w:r w:rsidRPr="00EE541D">
        <w:rPr>
          <w:szCs w:val="22"/>
          <w:lang w:val="pt-PT"/>
        </w:rPr>
        <w:t xml:space="preserve">Foram avaliados subgrupos de género, raça, idade, duração da diabetes, pressão sanguínea basal, creatinina sérica e taxa de excreção da albumina. Nos subgrupos de sexo feminino e raça negra que representaram 32% e 26%, respetivamente, da população total do estudo, não foi evidente um benefício renal, apesar de os intervalos de confiança não o excluirem. Quanto ao </w:t>
      </w:r>
      <w:r w:rsidRPr="00EE541D">
        <w:rPr>
          <w:i/>
          <w:szCs w:val="22"/>
          <w:lang w:val="pt-PT"/>
        </w:rPr>
        <w:t xml:space="preserve">endpoint </w:t>
      </w:r>
      <w:r w:rsidRPr="00EE541D">
        <w:rPr>
          <w:szCs w:val="22"/>
          <w:lang w:val="pt-PT"/>
        </w:rPr>
        <w:t>secundário de acontecimentos cardiovasculares fatais e não fatais, não houve diferença entre os três grupos da população total, apesar de ter sido observada um aumento da incidência de enfarte do miocárdio não fatal para o sexo feminino e uma diminuição da incidência de enfarte do miocárdio não fatal para o sexo masculino no grupo do irbesartan versus placebo. Foi observado um aumento da incidência de enfarte do miocádio não fatal e de acidente vascular cerebral no sexo feminino no regime com irbesartan versus a amlodipina, enquanto a hospitalização devida a insuficiência cardíaca foi reduzida na população total. No entanto, não foi encontrada uma explicação para estes achados no sexo feminino.</w:t>
      </w:r>
    </w:p>
    <w:p w14:paraId="50CD49E6" w14:textId="77777777" w:rsidR="00EE541D" w:rsidRPr="00EE541D" w:rsidRDefault="00EE541D" w:rsidP="00EE541D">
      <w:pPr>
        <w:pStyle w:val="EMEABodyText"/>
        <w:rPr>
          <w:szCs w:val="22"/>
          <w:lang w:val="pt-PT"/>
        </w:rPr>
      </w:pPr>
    </w:p>
    <w:p w14:paraId="6E98D6EA" w14:textId="77777777" w:rsidR="00EE541D" w:rsidRPr="00EE541D" w:rsidRDefault="00EE541D" w:rsidP="00EE541D">
      <w:pPr>
        <w:pStyle w:val="EMEABodyText"/>
        <w:rPr>
          <w:szCs w:val="22"/>
          <w:lang w:val="pt-PT"/>
        </w:rPr>
      </w:pPr>
      <w:r w:rsidRPr="00EE541D">
        <w:rPr>
          <w:szCs w:val="22"/>
          <w:lang w:val="pt-PT"/>
        </w:rPr>
        <w:t>O estudo "Effects of Irbesartan on Microalbuminuria in Hypertensive Patients with type 2 Diabetes Mellitus (IRMA 2)" mostra que 300 mg de irbesartan atrasa a progressão para proteinuria evidente em doentes com microalbuminuria. IRMA 2 foi um estudo de morbilidade em dupla ocultação controlado por placebo em 590 doentes com diabetes do tipo 2, microalbuminúria (30</w:t>
      </w:r>
      <w:r w:rsidRPr="00EE541D">
        <w:rPr>
          <w:szCs w:val="22"/>
          <w:lang w:val="pt-PT"/>
        </w:rPr>
        <w:noBreakHyphen/>
        <w:t>300 mg/dia) e função renal normal (creatinina sérica ≤ 1,5 mg/dl no sexo masculino e &lt; 1,1 mg/dl no sexo feminino). O estudo examinou os efeitos a longo prazo (2 anos) de Aprovel na progressão para proteinúria clínica evidente (taxa de excreção urinária da albumina &gt; 300 mg/dia, e um aumento de, pelo menos, 30% do basal na taxa de excreção urinária da albumina). O objetivo pré-definido para pressão sanguínea era ≤ 135/85 mm Hg. De acordo com as necessidades, foram adicionados outros fármacos anti-</w:t>
      </w:r>
      <w:r w:rsidRPr="00EE541D">
        <w:rPr>
          <w:szCs w:val="22"/>
          <w:lang w:val="pt-PT"/>
        </w:rPr>
        <w:lastRenderedPageBreak/>
        <w:t xml:space="preserve">hipertensivos (excluindo inibidores da ECA, antagonistas dos recetores da angiotensina II e bloqueadores do cálcio dihidropiridinas) para atingir a pressão sanguínea pré-definida. Apesar da pressão sanguínea ter sido atingida em todos os grupos de tratamento, poucos indivíduos no grupo de 300 mg de irbesartan (5,2%) em relação ao placebo (14,9%), ou no grupo de 150 mg de irbesartan (9,7%) atingiram o </w:t>
      </w:r>
      <w:r w:rsidRPr="00EE541D">
        <w:rPr>
          <w:i/>
          <w:szCs w:val="22"/>
          <w:lang w:val="pt-PT"/>
        </w:rPr>
        <w:t xml:space="preserve">endpoint </w:t>
      </w:r>
      <w:r w:rsidRPr="00EE541D">
        <w:rPr>
          <w:szCs w:val="22"/>
          <w:lang w:val="pt-PT"/>
        </w:rPr>
        <w:t>para proteinúria evidente, demonstrando uma redução de 70% no risco relativo versus placebo (p = 0,0004) para a dose mais elevada. Não foi observada uma melhoria associada na taxa de filtração glomerular durante os primeiros três meses de tratamento. A diminuição na progressão para proteinúria clínica foi evidente logo aos três meses e continuou durante o período de 2 anos. A regressão à normoalbuminúria (&lt; 30 mg/dia) foi mais frequente no grupo de 300 mg de Aprovel (34%) do que no grupo do placebo (21%).</w:t>
      </w:r>
    </w:p>
    <w:p w14:paraId="7879D174" w14:textId="77777777" w:rsidR="00EE541D" w:rsidRPr="00EE541D" w:rsidRDefault="00EE541D" w:rsidP="00EE541D">
      <w:pPr>
        <w:pStyle w:val="EMEABodyText"/>
        <w:rPr>
          <w:szCs w:val="22"/>
          <w:lang w:val="pt-PT"/>
        </w:rPr>
      </w:pPr>
    </w:p>
    <w:p w14:paraId="7465587B" w14:textId="77777777" w:rsidR="00EE541D" w:rsidRPr="00EE541D" w:rsidRDefault="00EE541D" w:rsidP="00EE541D">
      <w:pPr>
        <w:pStyle w:val="EMEABodyText"/>
        <w:rPr>
          <w:i/>
          <w:szCs w:val="22"/>
          <w:lang w:val="pt-PT"/>
        </w:rPr>
      </w:pPr>
      <w:r w:rsidRPr="00EE541D">
        <w:rPr>
          <w:i/>
          <w:szCs w:val="22"/>
          <w:lang w:val="pt-PT"/>
        </w:rPr>
        <w:t>Duplo bloqueio do sistema renina-angiotensina-aldosterona (S-RAA)</w:t>
      </w:r>
    </w:p>
    <w:p w14:paraId="6F0064EF" w14:textId="77777777" w:rsidR="00EE541D" w:rsidRPr="00EE541D" w:rsidRDefault="00EE541D" w:rsidP="00EE541D">
      <w:pPr>
        <w:pStyle w:val="EMEABodyText"/>
        <w:rPr>
          <w:i/>
          <w:szCs w:val="22"/>
          <w:lang w:val="pt-PT"/>
        </w:rPr>
      </w:pPr>
    </w:p>
    <w:p w14:paraId="7D2D2792"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rPr>
        <w:t xml:space="preserve">Dois grandes estudos aleatorizados e controlados </w:t>
      </w:r>
      <w:r w:rsidRPr="00EE541D">
        <w:rPr>
          <w:rFonts w:ascii="Times New Roman" w:hAnsi="Times New Roman" w:cs="Times New Roman"/>
          <w:bCs/>
          <w:lang w:val="pt-PT" w:eastAsia="de-DE"/>
        </w:rPr>
        <w:t xml:space="preserve">(ONTARGET (“ONgoing Telmisartan Alone and in </w:t>
      </w:r>
      <w:r w:rsidRPr="00EE541D">
        <w:rPr>
          <w:rFonts w:ascii="Times New Roman" w:hAnsi="Times New Roman" w:cs="Times New Roman"/>
          <w:bCs/>
          <w:lang w:val="pt-PT"/>
        </w:rPr>
        <w:t>c</w:t>
      </w:r>
      <w:r w:rsidRPr="00EE541D">
        <w:rPr>
          <w:rFonts w:ascii="Times New Roman" w:hAnsi="Times New Roman" w:cs="Times New Roman"/>
          <w:bCs/>
          <w:lang w:val="pt-PT" w:eastAsia="de-DE"/>
        </w:rPr>
        <w:t>ombination with Ramipril Global Endpoint Trial”) e VA NEPHRON</w:t>
      </w:r>
      <w:r w:rsidRPr="00EE541D">
        <w:rPr>
          <w:rFonts w:ascii="Times New Roman" w:hAnsi="Times New Roman" w:cs="Times New Roman"/>
          <w:bCs/>
          <w:lang w:val="pt-PT"/>
        </w:rPr>
        <w:t>-</w:t>
      </w:r>
      <w:r w:rsidRPr="00EE541D">
        <w:rPr>
          <w:rFonts w:ascii="Times New Roman" w:hAnsi="Times New Roman" w:cs="Times New Roman"/>
          <w:bCs/>
          <w:lang w:val="pt-PT" w:eastAsia="de-DE"/>
        </w:rPr>
        <w:t>D (“The Veterans Affairs Nephropathy in Diabetes”)) têm examinado o uso da associação de um inibidor da ECA com um antagonista dos recetores da angiotensina II</w:t>
      </w:r>
      <w:r w:rsidRPr="00EE541D">
        <w:rPr>
          <w:rFonts w:ascii="Times New Roman" w:hAnsi="Times New Roman" w:cs="Times New Roman"/>
          <w:bCs/>
          <w:lang w:val="pt-PT"/>
        </w:rPr>
        <w:t>.</w:t>
      </w:r>
    </w:p>
    <w:p w14:paraId="48540AE4"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eastAsia="de-DE"/>
        </w:rPr>
        <w:t>O estudo ONTARGET foi realizado em doentes com história de doença cardiovascular ou cerebrovascular, ou diabetes mellitus tipo 2 acompanhada de evidência de lesão de órgão-alvo.</w:t>
      </w:r>
      <w:r w:rsidRPr="00EE541D">
        <w:rPr>
          <w:rFonts w:ascii="Times New Roman" w:hAnsi="Times New Roman" w:cs="Times New Roman"/>
          <w:bCs/>
          <w:lang w:val="pt-PT"/>
        </w:rPr>
        <w:t xml:space="preserve"> O estudo VA NEPHRON-</w:t>
      </w:r>
      <w:r w:rsidRPr="00EE541D">
        <w:rPr>
          <w:rFonts w:ascii="Times New Roman" w:hAnsi="Times New Roman" w:cs="Times New Roman"/>
          <w:bCs/>
          <w:lang w:val="pt-PT" w:eastAsia="de-DE"/>
        </w:rPr>
        <w:t>D foi conduzido em doentes com diabetes mellitus tipo 2 e nefropatia diabética.</w:t>
      </w:r>
    </w:p>
    <w:p w14:paraId="5B32BA99"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eastAsia="de-DE"/>
        </w:rPr>
        <w:t>Estes estudos não mostraram nenhum efeito benéfico significativo nos resultados renais e/ou cardiovasculares e mortalidade, enquanto foi observado um risco aumentado de hipercaliemia, insuficiência renal aguda e/ou hipotensão, em comparação com monoterapia. Dadas as suas propriedades farmacodinâmicas semelhantes, estes resultados são também relevantes para outros inibidores da ECA e antagonistas dos recetores da angiotensina II.</w:t>
      </w:r>
    </w:p>
    <w:p w14:paraId="442D5D64" w14:textId="77777777" w:rsidR="00EE541D" w:rsidRPr="00EE541D" w:rsidRDefault="00EE541D" w:rsidP="00EE541D">
      <w:pPr>
        <w:jc w:val="both"/>
        <w:rPr>
          <w:rFonts w:ascii="Times New Roman" w:hAnsi="Times New Roman" w:cs="Times New Roman"/>
          <w:bCs/>
          <w:lang w:val="pt-PT"/>
        </w:rPr>
      </w:pPr>
      <w:r w:rsidRPr="00EE541D">
        <w:rPr>
          <w:rFonts w:ascii="Times New Roman" w:hAnsi="Times New Roman" w:cs="Times New Roman"/>
          <w:bCs/>
          <w:lang w:val="pt-PT" w:eastAsia="de-DE"/>
        </w:rPr>
        <w:t>Os inibidores da ECA e os antagonistas dos recetores da angiotensina II não devem assim, ser utilizados concomitantemente em doentes com nefropatia diabética</w:t>
      </w:r>
      <w:r w:rsidRPr="00EE541D">
        <w:rPr>
          <w:rFonts w:ascii="Times New Roman" w:hAnsi="Times New Roman" w:cs="Times New Roman"/>
          <w:bCs/>
          <w:lang w:val="pt-PT"/>
        </w:rPr>
        <w:t>.</w:t>
      </w:r>
    </w:p>
    <w:p w14:paraId="1B64AF0E" w14:textId="77777777" w:rsidR="00EE541D" w:rsidRPr="00EE541D" w:rsidRDefault="00EE541D" w:rsidP="00EE541D">
      <w:pPr>
        <w:pStyle w:val="EMEABodyText"/>
        <w:rPr>
          <w:bCs/>
          <w:szCs w:val="22"/>
          <w:lang w:val="pt-PT" w:eastAsia="de-DE"/>
        </w:rPr>
      </w:pPr>
      <w:r w:rsidRPr="00EE541D">
        <w:rPr>
          <w:bCs/>
          <w:szCs w:val="22"/>
          <w:lang w:val="pt-PT" w:eastAsia="de-DE"/>
        </w:rPr>
        <w:t>O estudo ALTITUDE (“Aliskiren Trial in Type 2 Diabetes Using Cardiovascular and Renal Disease Endpoints”) foi concebido para testar o benefício da adição de aliscireno a uma terapêutica padrão com um inibidor da ECA ou um antagonista dos recetores da angiotensina II em doentes com diabetes mellitus tipo 2 e doença renal crónica, doença cardiovascular ou ambas. O estudo terminou precocemente devido a um risco aumentado de resultados adversos. A morte cardiovascular e o acidente vascular cerebral foram ambos numericamente mais frequentes no grupo tratado com aliscireno, do que no grupo tratado com placebo e os acontecimentos adversos e acontecimentos adversos graves de interesse (hipercaliemia, hipotensão e disfunção renal) foram mais frequentemente notificados no grupo tratado com aliscireno que no grupo tratado com placebo.</w:t>
      </w:r>
    </w:p>
    <w:p w14:paraId="009C6AE1" w14:textId="77777777" w:rsidR="00EE541D" w:rsidRPr="00EE541D" w:rsidRDefault="00EE541D" w:rsidP="00EE541D">
      <w:pPr>
        <w:pStyle w:val="EMEABodyText"/>
        <w:rPr>
          <w:szCs w:val="22"/>
          <w:lang w:val="pt-PT"/>
        </w:rPr>
      </w:pPr>
    </w:p>
    <w:p w14:paraId="0BBCF576" w14:textId="4E050189" w:rsidR="00EE541D" w:rsidRPr="00EE541D" w:rsidRDefault="00EE541D" w:rsidP="00EE541D">
      <w:pPr>
        <w:pStyle w:val="EMEAHeading2"/>
        <w:rPr>
          <w:szCs w:val="22"/>
          <w:lang w:val="pt-PT"/>
        </w:rPr>
      </w:pPr>
      <w:r w:rsidRPr="00EE541D">
        <w:rPr>
          <w:szCs w:val="22"/>
          <w:lang w:val="pt-PT"/>
        </w:rPr>
        <w:t>5.2</w:t>
      </w:r>
      <w:r w:rsidRPr="00EE541D">
        <w:rPr>
          <w:szCs w:val="22"/>
          <w:lang w:val="pt-PT"/>
        </w:rPr>
        <w:tab/>
        <w:t>Propriedades farmacocinéticas</w:t>
      </w:r>
      <w:r w:rsidR="00DE6972">
        <w:rPr>
          <w:szCs w:val="22"/>
          <w:lang w:val="pt-PT"/>
        </w:rPr>
        <w:fldChar w:fldCharType="begin"/>
      </w:r>
      <w:r w:rsidR="00DE6972">
        <w:rPr>
          <w:szCs w:val="22"/>
          <w:lang w:val="pt-PT"/>
        </w:rPr>
        <w:instrText xml:space="preserve"> DOCVARIABLE vault_nd_b9e96e3a-5465-4608-9986-4c0ef09f6fa8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B215A6D" w14:textId="77777777" w:rsidR="00EE541D" w:rsidRPr="00EE541D" w:rsidRDefault="00EE541D" w:rsidP="00EE541D">
      <w:pPr>
        <w:pStyle w:val="EMEAHeading2"/>
        <w:rPr>
          <w:szCs w:val="22"/>
          <w:lang w:val="pt-PT"/>
        </w:rPr>
      </w:pPr>
    </w:p>
    <w:p w14:paraId="7996F387" w14:textId="77777777" w:rsidR="00EE541D" w:rsidRPr="00EE541D" w:rsidRDefault="00EE541D" w:rsidP="00EE541D">
      <w:pPr>
        <w:pStyle w:val="EMEABodyText"/>
        <w:rPr>
          <w:szCs w:val="22"/>
          <w:lang w:val="pt-PT"/>
        </w:rPr>
      </w:pPr>
      <w:r w:rsidRPr="00EE541D">
        <w:rPr>
          <w:szCs w:val="22"/>
          <w:lang w:val="pt-PT"/>
        </w:rPr>
        <w:t>Absorção</w:t>
      </w:r>
    </w:p>
    <w:p w14:paraId="2F09883E" w14:textId="77777777" w:rsidR="00EE541D" w:rsidRPr="00EE541D" w:rsidRDefault="00EE541D" w:rsidP="00EE541D">
      <w:pPr>
        <w:pStyle w:val="EMEABodyText"/>
        <w:rPr>
          <w:szCs w:val="22"/>
          <w:lang w:val="pt-PT"/>
        </w:rPr>
      </w:pPr>
    </w:p>
    <w:p w14:paraId="1BBC724A" w14:textId="77777777" w:rsidR="00EE541D" w:rsidRPr="00EE541D" w:rsidRDefault="00EE541D" w:rsidP="00EE541D">
      <w:pPr>
        <w:pStyle w:val="EMEABodyText"/>
        <w:rPr>
          <w:szCs w:val="22"/>
          <w:lang w:val="pt-PT"/>
        </w:rPr>
      </w:pPr>
      <w:r w:rsidRPr="00EE541D">
        <w:rPr>
          <w:szCs w:val="22"/>
          <w:lang w:val="pt-PT"/>
        </w:rPr>
        <w:t>Após a administração oral, o irbesartan é bem absorvido: os estudos de biodisponibilidade absoluta apresentaram valores de cerca de 60</w:t>
      </w:r>
      <w:r w:rsidRPr="00EE541D">
        <w:rPr>
          <w:szCs w:val="22"/>
          <w:lang w:val="pt-PT"/>
        </w:rPr>
        <w:noBreakHyphen/>
        <w:t xml:space="preserve">80%. A administração concomitante com os alimentos não influencia de modo significativo a biodisponibilidade do irbesartan. </w:t>
      </w:r>
    </w:p>
    <w:p w14:paraId="27794A77" w14:textId="77777777" w:rsidR="00EE541D" w:rsidRPr="00EE541D" w:rsidRDefault="00EE541D" w:rsidP="00EE541D">
      <w:pPr>
        <w:pStyle w:val="EMEABodyText"/>
        <w:rPr>
          <w:szCs w:val="22"/>
          <w:lang w:val="pt-PT"/>
        </w:rPr>
      </w:pPr>
    </w:p>
    <w:p w14:paraId="732A78F1" w14:textId="77777777" w:rsidR="00EE541D" w:rsidRPr="00EE541D" w:rsidRDefault="00EE541D" w:rsidP="00EE541D">
      <w:pPr>
        <w:pStyle w:val="EMEABodyText"/>
        <w:rPr>
          <w:szCs w:val="22"/>
          <w:lang w:val="pt-PT"/>
        </w:rPr>
      </w:pPr>
      <w:r w:rsidRPr="00EE541D">
        <w:rPr>
          <w:szCs w:val="22"/>
          <w:lang w:val="pt-PT"/>
        </w:rPr>
        <w:t>Distribuição</w:t>
      </w:r>
    </w:p>
    <w:p w14:paraId="3F6E9ADB" w14:textId="77777777" w:rsidR="00EE541D" w:rsidRPr="00EE541D" w:rsidRDefault="00EE541D" w:rsidP="00EE541D">
      <w:pPr>
        <w:pStyle w:val="EMEABodyText"/>
        <w:ind w:firstLine="708"/>
        <w:rPr>
          <w:szCs w:val="22"/>
          <w:lang w:val="pt-PT"/>
        </w:rPr>
      </w:pPr>
    </w:p>
    <w:p w14:paraId="11378D37" w14:textId="77777777" w:rsidR="00EE541D" w:rsidRPr="00EE541D" w:rsidRDefault="00EE541D" w:rsidP="00EE541D">
      <w:pPr>
        <w:pStyle w:val="EMEABodyText"/>
        <w:rPr>
          <w:szCs w:val="22"/>
          <w:lang w:val="pt-PT"/>
        </w:rPr>
      </w:pPr>
      <w:r w:rsidRPr="00EE541D">
        <w:rPr>
          <w:szCs w:val="22"/>
          <w:lang w:val="pt-PT"/>
        </w:rPr>
        <w:t>A ligação às proteínas plasmáticas é de cerca de 96%, com ligação desprezável aos componentes sanguíneos celulares. O volume de distribuição é de 53</w:t>
      </w:r>
      <w:r w:rsidRPr="00EE541D">
        <w:rPr>
          <w:szCs w:val="22"/>
          <w:lang w:val="pt-PT"/>
        </w:rPr>
        <w:noBreakHyphen/>
        <w:t xml:space="preserve">93 litros. </w:t>
      </w:r>
    </w:p>
    <w:p w14:paraId="1B313FAA" w14:textId="77777777" w:rsidR="00EE541D" w:rsidRPr="00EE541D" w:rsidRDefault="00EE541D" w:rsidP="00EE541D">
      <w:pPr>
        <w:pStyle w:val="EMEABodyText"/>
        <w:rPr>
          <w:szCs w:val="22"/>
          <w:lang w:val="pt-PT"/>
        </w:rPr>
      </w:pPr>
    </w:p>
    <w:p w14:paraId="7B050A10" w14:textId="77777777" w:rsidR="00EE541D" w:rsidRDefault="00EE541D" w:rsidP="00EE541D">
      <w:pPr>
        <w:pStyle w:val="EMEABodyText"/>
        <w:rPr>
          <w:szCs w:val="22"/>
          <w:lang w:val="pt-PT"/>
        </w:rPr>
      </w:pPr>
    </w:p>
    <w:p w14:paraId="7E934E06" w14:textId="77777777" w:rsidR="00EE541D" w:rsidRDefault="00EE541D" w:rsidP="00EE541D">
      <w:pPr>
        <w:pStyle w:val="EMEABodyText"/>
        <w:rPr>
          <w:szCs w:val="22"/>
          <w:lang w:val="pt-PT"/>
        </w:rPr>
      </w:pPr>
    </w:p>
    <w:p w14:paraId="52CF75D4" w14:textId="77777777" w:rsidR="00EE541D" w:rsidRDefault="00EE541D" w:rsidP="00EE541D">
      <w:pPr>
        <w:pStyle w:val="EMEABodyText"/>
        <w:rPr>
          <w:szCs w:val="22"/>
          <w:lang w:val="pt-PT"/>
        </w:rPr>
      </w:pPr>
    </w:p>
    <w:p w14:paraId="4B641793" w14:textId="74253782" w:rsidR="00EE541D" w:rsidRPr="00EE541D" w:rsidRDefault="00EE541D" w:rsidP="00EE541D">
      <w:pPr>
        <w:pStyle w:val="EMEABodyText"/>
        <w:rPr>
          <w:szCs w:val="22"/>
          <w:lang w:val="pt-PT"/>
        </w:rPr>
      </w:pPr>
      <w:r w:rsidRPr="00EE541D">
        <w:rPr>
          <w:szCs w:val="22"/>
          <w:lang w:val="pt-PT"/>
        </w:rPr>
        <w:lastRenderedPageBreak/>
        <w:t>Biotransformação</w:t>
      </w:r>
    </w:p>
    <w:p w14:paraId="59E952CB" w14:textId="77777777" w:rsidR="00EE541D" w:rsidRPr="00EE541D" w:rsidRDefault="00EE541D" w:rsidP="00EE541D">
      <w:pPr>
        <w:pStyle w:val="EMEABodyText"/>
        <w:rPr>
          <w:szCs w:val="22"/>
          <w:lang w:val="pt-PT"/>
        </w:rPr>
      </w:pPr>
    </w:p>
    <w:p w14:paraId="671A2144" w14:textId="77777777" w:rsidR="00EE541D" w:rsidRPr="00EE541D" w:rsidRDefault="00EE541D" w:rsidP="00EE541D">
      <w:pPr>
        <w:pStyle w:val="EMEABodyText"/>
        <w:rPr>
          <w:szCs w:val="22"/>
          <w:lang w:val="pt-PT"/>
        </w:rPr>
      </w:pPr>
      <w:r w:rsidRPr="00EE541D">
        <w:rPr>
          <w:szCs w:val="22"/>
          <w:lang w:val="pt-PT"/>
        </w:rPr>
        <w:t xml:space="preserve">Após a administração oral e intravenosa do irbesartan marcado com </w:t>
      </w:r>
      <w:r w:rsidRPr="00EE541D">
        <w:rPr>
          <w:szCs w:val="22"/>
          <w:vertAlign w:val="superscript"/>
          <w:lang w:val="pt-PT"/>
        </w:rPr>
        <w:t>14</w:t>
      </w:r>
      <w:r w:rsidRPr="00EE541D">
        <w:rPr>
          <w:szCs w:val="22"/>
          <w:lang w:val="pt-PT"/>
        </w:rPr>
        <w:t xml:space="preserve">C, 80 a 85% da radioatividade plasmática circulante é atribuída ao irbesartan inalterado. O irbesartan é metabolizado pelo fígado por conjugação glucorónica e oxidação. O principal metabolito em circulação é o glucuronido de irbesartan (cerca de 6%). Estudos </w:t>
      </w:r>
      <w:r w:rsidRPr="00EE541D">
        <w:rPr>
          <w:i/>
          <w:szCs w:val="22"/>
          <w:lang w:val="pt-PT"/>
        </w:rPr>
        <w:t>in vitro</w:t>
      </w:r>
      <w:r w:rsidRPr="00EE541D">
        <w:rPr>
          <w:szCs w:val="22"/>
          <w:lang w:val="pt-PT"/>
        </w:rPr>
        <w:t xml:space="preserve"> indicam que o irbesartan é oxidado primariamente pela enzima CYP2C9 do citocromo P450; a isoenzima CYP3A4 tem efeitos que são de desprezar.</w:t>
      </w:r>
    </w:p>
    <w:p w14:paraId="707B20A4" w14:textId="77777777" w:rsidR="00EE541D" w:rsidRPr="00EE541D" w:rsidRDefault="00EE541D" w:rsidP="00EE541D">
      <w:pPr>
        <w:pStyle w:val="EMEABodyText"/>
        <w:rPr>
          <w:szCs w:val="22"/>
          <w:lang w:val="pt-PT"/>
        </w:rPr>
      </w:pPr>
    </w:p>
    <w:p w14:paraId="3EA025D8" w14:textId="77777777" w:rsidR="00EE541D" w:rsidRPr="00EE541D" w:rsidRDefault="00EE541D" w:rsidP="00EE541D">
      <w:pPr>
        <w:pStyle w:val="EMEABodyText"/>
        <w:rPr>
          <w:szCs w:val="22"/>
          <w:lang w:val="pt-PT"/>
        </w:rPr>
      </w:pPr>
      <w:r w:rsidRPr="00EE541D">
        <w:rPr>
          <w:szCs w:val="22"/>
          <w:lang w:val="pt-PT"/>
        </w:rPr>
        <w:t>Linearidade / não linearidade</w:t>
      </w:r>
    </w:p>
    <w:p w14:paraId="20D8A976" w14:textId="77777777" w:rsidR="00EE541D" w:rsidRPr="00EE541D" w:rsidRDefault="00EE541D" w:rsidP="00EE541D">
      <w:pPr>
        <w:pStyle w:val="EMEABodyText"/>
        <w:rPr>
          <w:szCs w:val="22"/>
          <w:lang w:val="pt-PT"/>
        </w:rPr>
      </w:pPr>
    </w:p>
    <w:p w14:paraId="32E9CD1D" w14:textId="77777777" w:rsidR="00EE541D" w:rsidRPr="00EE541D" w:rsidRDefault="00EE541D" w:rsidP="00EE541D">
      <w:pPr>
        <w:pStyle w:val="EMEABodyText"/>
        <w:rPr>
          <w:szCs w:val="22"/>
          <w:lang w:val="pt-PT"/>
        </w:rPr>
      </w:pPr>
      <w:r w:rsidRPr="00EE541D">
        <w:rPr>
          <w:szCs w:val="22"/>
          <w:lang w:val="pt-PT"/>
        </w:rPr>
        <w:t>O irbesartan apresenta uma farmacocinética linear e proporcional à dose para a gama de doses de 10 a 600 mg. Foi observado um aumento menos proporcional na absorção oral com doses superiores a 600 mg (duas vezes a dose máxima recomendada); o mecanismo para este efeito é desconhecido. As concentrações plasmáticas máximas obtêm-se ao fim de 1,5 a 2 horas após a administração oral. A depuração total e a depuração renal são de 157</w:t>
      </w:r>
      <w:r w:rsidRPr="00EE541D">
        <w:rPr>
          <w:szCs w:val="22"/>
          <w:lang w:val="pt-PT"/>
        </w:rPr>
        <w:noBreakHyphen/>
        <w:t>176 ml/min e de 3</w:t>
      </w:r>
      <w:r w:rsidRPr="00EE541D">
        <w:rPr>
          <w:szCs w:val="22"/>
          <w:lang w:val="pt-PT"/>
        </w:rPr>
        <w:noBreakHyphen/>
        <w:t>3,5 ml/min, respetivamente. A semivida de eliminação terminal do irbesartan é de 11</w:t>
      </w:r>
      <w:r w:rsidRPr="00EE541D">
        <w:rPr>
          <w:szCs w:val="22"/>
          <w:lang w:val="pt-PT"/>
        </w:rPr>
        <w:noBreakHyphen/>
        <w:t>15 horas. As concentrações plasmáticas no estado estacionário são obtidas 3 dias após o início de um regime posológico de uma vez ao dia. Acumulação limitada de irbesartan (&lt; 20%) observa-se no plasma após doses diárias repetidas uma vez ao dia. Num estudo foram observadas concentrações plasmáticas de irbesartan ligeiramente mais altas em doentes hipertensos do sexo feminino. Contudo, não houve diferenças na semivida e na acumulação do irbesartan. Não é necessário o ajuste posológico nos doentes do sexo feminino. Os valores da AUC e C</w:t>
      </w:r>
      <w:r w:rsidRPr="00EE541D">
        <w:rPr>
          <w:rStyle w:val="EMEASubscript"/>
          <w:szCs w:val="22"/>
          <w:lang w:val="pt-PT"/>
        </w:rPr>
        <w:t>max</w:t>
      </w:r>
      <w:r w:rsidRPr="00EE541D">
        <w:rPr>
          <w:szCs w:val="22"/>
          <w:lang w:val="pt-PT"/>
        </w:rPr>
        <w:t xml:space="preserve"> do irbesartan eram também ligeiramente mais elevados nos indíviduos idosos (≥ 65 anos) do que nos indíviduos jovens (18</w:t>
      </w:r>
      <w:r w:rsidRPr="00EE541D">
        <w:rPr>
          <w:szCs w:val="22"/>
          <w:lang w:val="pt-PT"/>
        </w:rPr>
        <w:noBreakHyphen/>
        <w:t>40 anos); contudo, a semivida terminal não foi alterada de modo significativo. Não é necessário o ajuste posológico na população idosa.</w:t>
      </w:r>
    </w:p>
    <w:p w14:paraId="4E6EA2AF" w14:textId="77777777" w:rsidR="00EE541D" w:rsidRPr="00EE541D" w:rsidRDefault="00EE541D" w:rsidP="00EE541D">
      <w:pPr>
        <w:pStyle w:val="EMEABodyText"/>
        <w:rPr>
          <w:szCs w:val="22"/>
          <w:lang w:val="pt-PT"/>
        </w:rPr>
      </w:pPr>
    </w:p>
    <w:p w14:paraId="0563E28D" w14:textId="77777777" w:rsidR="00EE541D" w:rsidRPr="00EE541D" w:rsidRDefault="00EE541D" w:rsidP="00EE541D">
      <w:pPr>
        <w:pStyle w:val="EMEABodyText"/>
        <w:rPr>
          <w:szCs w:val="22"/>
          <w:lang w:val="pt-PT"/>
        </w:rPr>
      </w:pPr>
      <w:r w:rsidRPr="00EE541D">
        <w:rPr>
          <w:szCs w:val="22"/>
          <w:lang w:val="pt-PT"/>
        </w:rPr>
        <w:t>Eliminação</w:t>
      </w:r>
    </w:p>
    <w:p w14:paraId="63F6FFEE" w14:textId="77777777" w:rsidR="00EE541D" w:rsidRPr="00EE541D" w:rsidRDefault="00EE541D" w:rsidP="00EE541D">
      <w:pPr>
        <w:pStyle w:val="EMEABodyText"/>
        <w:rPr>
          <w:szCs w:val="22"/>
          <w:lang w:val="pt-PT"/>
        </w:rPr>
      </w:pPr>
    </w:p>
    <w:p w14:paraId="15C53CF5" w14:textId="77777777" w:rsidR="00EE541D" w:rsidRPr="00EE541D" w:rsidRDefault="00EE541D" w:rsidP="00EE541D">
      <w:pPr>
        <w:pStyle w:val="EMEABodyText"/>
        <w:rPr>
          <w:szCs w:val="22"/>
          <w:lang w:val="pt-PT"/>
        </w:rPr>
      </w:pPr>
      <w:r w:rsidRPr="00EE541D">
        <w:rPr>
          <w:szCs w:val="22"/>
          <w:lang w:val="pt-PT"/>
        </w:rPr>
        <w:t xml:space="preserve">O irbesartan e os seus metabolitos são eliminados tanto pela via biliar como renal. Após a administração oral ou IV do irbesartan marcado com </w:t>
      </w:r>
      <w:r w:rsidRPr="00EE541D">
        <w:rPr>
          <w:szCs w:val="22"/>
          <w:vertAlign w:val="superscript"/>
          <w:lang w:val="pt-PT"/>
        </w:rPr>
        <w:t>14</w:t>
      </w:r>
      <w:r w:rsidRPr="00EE541D">
        <w:rPr>
          <w:szCs w:val="22"/>
          <w:lang w:val="pt-PT"/>
        </w:rPr>
        <w:t>C, cerca de 20% da radioatividade é recuperada na urina e o restante nas fezes. Menos de 2% da dose é excretada na urina na forma inalterada.</w:t>
      </w:r>
    </w:p>
    <w:p w14:paraId="4AC04145" w14:textId="77777777" w:rsidR="00EE541D" w:rsidRPr="00EE541D" w:rsidRDefault="00EE541D" w:rsidP="00EE541D">
      <w:pPr>
        <w:pStyle w:val="EMEABodyText"/>
        <w:rPr>
          <w:szCs w:val="22"/>
          <w:lang w:val="pt-PT"/>
        </w:rPr>
      </w:pPr>
    </w:p>
    <w:p w14:paraId="4C94CBBB" w14:textId="77777777" w:rsidR="00EE541D" w:rsidRPr="00EE541D" w:rsidRDefault="00EE541D" w:rsidP="00EE541D">
      <w:pPr>
        <w:pStyle w:val="EMEABodyText"/>
        <w:keepNext/>
        <w:rPr>
          <w:szCs w:val="22"/>
          <w:u w:val="single"/>
          <w:lang w:val="pt-PT"/>
        </w:rPr>
      </w:pPr>
      <w:r w:rsidRPr="00EE541D">
        <w:rPr>
          <w:szCs w:val="22"/>
          <w:u w:val="single"/>
          <w:lang w:val="pt-PT"/>
        </w:rPr>
        <w:t>População pediátrica</w:t>
      </w:r>
    </w:p>
    <w:p w14:paraId="0358B2B5" w14:textId="77777777" w:rsidR="00EE541D" w:rsidRPr="00EE541D" w:rsidRDefault="00EE541D" w:rsidP="00EE541D">
      <w:pPr>
        <w:pStyle w:val="EMEABodyText"/>
        <w:keepNext/>
        <w:rPr>
          <w:szCs w:val="22"/>
          <w:u w:val="single"/>
          <w:lang w:val="pt-PT"/>
        </w:rPr>
      </w:pPr>
    </w:p>
    <w:p w14:paraId="7CCC8133" w14:textId="77777777" w:rsidR="00EE541D" w:rsidRPr="00EE541D" w:rsidRDefault="00EE541D" w:rsidP="00EE541D">
      <w:pPr>
        <w:pStyle w:val="EMEABodyText"/>
        <w:rPr>
          <w:szCs w:val="22"/>
          <w:lang w:val="pt-PT"/>
        </w:rPr>
      </w:pPr>
      <w:r w:rsidRPr="00EE541D">
        <w:rPr>
          <w:szCs w:val="22"/>
          <w:lang w:val="pt-PT"/>
        </w:rPr>
        <w:t>A farmacocinética do irbesartan foi avaliada em 23 crianças hipertensas após a administração de doses diárias únicas e múltiplas de irbesartan (2 mg/kg) até uma dose diária máxima de 150 mg durante quatro semanas. Destas 23 crianças, 21 foram avaliáveis para comparação da farmacocinética com adultos (doze crianças tinham mais de 12 anos, nove crianças tinham entre 6 e 12 anos). Os resultados mostraram que as taxas de C</w:t>
      </w:r>
      <w:r w:rsidRPr="00EE541D">
        <w:rPr>
          <w:rStyle w:val="EMEASubscript"/>
          <w:szCs w:val="22"/>
          <w:lang w:val="pt-PT"/>
        </w:rPr>
        <w:t xml:space="preserve">max, </w:t>
      </w:r>
      <w:r w:rsidRPr="00EE541D">
        <w:rPr>
          <w:szCs w:val="22"/>
          <w:lang w:val="pt-PT"/>
        </w:rPr>
        <w:t>AUC e depuração foram comparáveis às observadas nos doentes adultos a receber 150 mg diários de irbesartan. Após administração diária única repetida foi observada uma acumulação limitada de irbesartan (18 %) no plasma.</w:t>
      </w:r>
    </w:p>
    <w:p w14:paraId="4C856B40" w14:textId="77777777" w:rsidR="00EE541D" w:rsidRPr="00EE541D" w:rsidRDefault="00EE541D" w:rsidP="00EE541D">
      <w:pPr>
        <w:pStyle w:val="EMEABodyText"/>
        <w:rPr>
          <w:b/>
          <w:i/>
          <w:szCs w:val="22"/>
          <w:lang w:val="pt-PT"/>
        </w:rPr>
      </w:pPr>
    </w:p>
    <w:p w14:paraId="35705B7B" w14:textId="77777777" w:rsidR="00EE541D" w:rsidRPr="00EE541D" w:rsidRDefault="00EE541D" w:rsidP="00EE541D">
      <w:pPr>
        <w:pStyle w:val="EMEABodyText"/>
        <w:rPr>
          <w:szCs w:val="22"/>
          <w:lang w:val="pt-PT"/>
        </w:rPr>
      </w:pPr>
      <w:r w:rsidRPr="00EE541D">
        <w:rPr>
          <w:szCs w:val="22"/>
          <w:u w:val="single"/>
          <w:lang w:val="pt-PT"/>
        </w:rPr>
        <w:t>Insuficiência renal</w:t>
      </w:r>
      <w:r w:rsidRPr="00EE541D">
        <w:rPr>
          <w:szCs w:val="22"/>
          <w:lang w:val="pt-PT"/>
        </w:rPr>
        <w:t xml:space="preserve"> </w:t>
      </w:r>
    </w:p>
    <w:p w14:paraId="3272405F" w14:textId="77777777" w:rsidR="00EE541D" w:rsidRPr="00EE541D" w:rsidRDefault="00EE541D" w:rsidP="00EE541D">
      <w:pPr>
        <w:pStyle w:val="EMEABodyText"/>
        <w:rPr>
          <w:szCs w:val="22"/>
          <w:lang w:val="pt-PT"/>
        </w:rPr>
      </w:pPr>
    </w:p>
    <w:p w14:paraId="641C4950" w14:textId="77777777" w:rsidR="00EE541D" w:rsidRPr="00EE541D" w:rsidRDefault="00EE541D" w:rsidP="00EE541D">
      <w:pPr>
        <w:pStyle w:val="EMEABodyText"/>
        <w:rPr>
          <w:szCs w:val="22"/>
          <w:lang w:val="pt-PT"/>
        </w:rPr>
      </w:pPr>
      <w:r w:rsidRPr="00EE541D">
        <w:rPr>
          <w:szCs w:val="22"/>
          <w:lang w:val="pt-PT"/>
        </w:rPr>
        <w:t>Nos doentes com insuficiência renal ou em hemodiálise, os parâmetros farmacocinéticos do irbesartan não são alterados de modo significativo. O irbesartan não é removido por hemodiálise.</w:t>
      </w:r>
    </w:p>
    <w:p w14:paraId="2C3562DF" w14:textId="77777777" w:rsidR="00EE541D" w:rsidRPr="00EE541D" w:rsidRDefault="00EE541D" w:rsidP="00EE541D">
      <w:pPr>
        <w:pStyle w:val="EMEABodyText"/>
        <w:rPr>
          <w:b/>
          <w:i/>
          <w:szCs w:val="22"/>
          <w:lang w:val="pt-PT"/>
        </w:rPr>
      </w:pPr>
    </w:p>
    <w:p w14:paraId="171ED291" w14:textId="77777777" w:rsidR="00EE541D" w:rsidRPr="00EE541D" w:rsidRDefault="00EE541D" w:rsidP="00EE541D">
      <w:pPr>
        <w:pStyle w:val="EMEABodyText"/>
        <w:rPr>
          <w:szCs w:val="22"/>
          <w:lang w:val="pt-PT"/>
        </w:rPr>
      </w:pPr>
      <w:r w:rsidRPr="00EE541D">
        <w:rPr>
          <w:szCs w:val="22"/>
          <w:u w:val="single"/>
          <w:lang w:val="pt-PT"/>
        </w:rPr>
        <w:t>Insuficiência hepática</w:t>
      </w:r>
      <w:r w:rsidRPr="00EE541D">
        <w:rPr>
          <w:szCs w:val="22"/>
          <w:lang w:val="pt-PT"/>
        </w:rPr>
        <w:t xml:space="preserve"> </w:t>
      </w:r>
    </w:p>
    <w:p w14:paraId="1480B814" w14:textId="77777777" w:rsidR="00EE541D" w:rsidRPr="00EE541D" w:rsidRDefault="00EE541D" w:rsidP="00EE541D">
      <w:pPr>
        <w:pStyle w:val="EMEABodyText"/>
        <w:rPr>
          <w:szCs w:val="22"/>
          <w:lang w:val="pt-PT"/>
        </w:rPr>
      </w:pPr>
    </w:p>
    <w:p w14:paraId="2922A1F9" w14:textId="77777777" w:rsidR="00EE541D" w:rsidRPr="00EE541D" w:rsidRDefault="00EE541D" w:rsidP="00EE541D">
      <w:pPr>
        <w:pStyle w:val="EMEABodyText"/>
        <w:rPr>
          <w:szCs w:val="22"/>
          <w:lang w:val="pt-PT"/>
        </w:rPr>
      </w:pPr>
      <w:r w:rsidRPr="00EE541D">
        <w:rPr>
          <w:szCs w:val="22"/>
          <w:lang w:val="pt-PT"/>
        </w:rPr>
        <w:t>Em doentes com cirrose ligeira a moderada, os parâmetros farmacocinéticos do irbesartan não são alterados de modo significativo.</w:t>
      </w:r>
    </w:p>
    <w:p w14:paraId="30AC849B" w14:textId="77777777" w:rsidR="00EE541D" w:rsidRPr="00EE541D" w:rsidRDefault="00EE541D" w:rsidP="00EE541D">
      <w:pPr>
        <w:pStyle w:val="EMEABodyText"/>
        <w:rPr>
          <w:szCs w:val="22"/>
          <w:lang w:val="pt-PT"/>
        </w:rPr>
      </w:pPr>
      <w:r w:rsidRPr="00EE541D">
        <w:rPr>
          <w:szCs w:val="22"/>
          <w:lang w:val="pt-PT"/>
        </w:rPr>
        <w:t>Não foram conduzidos estudos em doentes com insuficiência hepática grave.</w:t>
      </w:r>
    </w:p>
    <w:p w14:paraId="6567FC28" w14:textId="77777777" w:rsidR="00EE541D" w:rsidRPr="00EE541D" w:rsidRDefault="00EE541D" w:rsidP="00EE541D">
      <w:pPr>
        <w:pStyle w:val="EMEABodyText"/>
        <w:rPr>
          <w:szCs w:val="22"/>
          <w:lang w:val="pt-PT"/>
        </w:rPr>
      </w:pPr>
    </w:p>
    <w:p w14:paraId="6141802B" w14:textId="447D48AF" w:rsidR="00EE541D" w:rsidRPr="00EE541D" w:rsidRDefault="00EE541D" w:rsidP="00EE541D">
      <w:pPr>
        <w:pStyle w:val="EMEAHeading2"/>
        <w:rPr>
          <w:szCs w:val="22"/>
          <w:lang w:val="pt-PT"/>
        </w:rPr>
      </w:pPr>
      <w:r w:rsidRPr="00EE541D">
        <w:rPr>
          <w:szCs w:val="22"/>
          <w:lang w:val="pt-PT"/>
        </w:rPr>
        <w:t>5.3</w:t>
      </w:r>
      <w:r w:rsidRPr="00EE541D">
        <w:rPr>
          <w:szCs w:val="22"/>
          <w:lang w:val="pt-PT"/>
        </w:rPr>
        <w:tab/>
        <w:t>Dados de segurança pré-clínica</w:t>
      </w:r>
      <w:r w:rsidR="00DE6972">
        <w:rPr>
          <w:szCs w:val="22"/>
          <w:lang w:val="pt-PT"/>
        </w:rPr>
        <w:fldChar w:fldCharType="begin"/>
      </w:r>
      <w:r w:rsidR="00DE6972">
        <w:rPr>
          <w:szCs w:val="22"/>
          <w:lang w:val="pt-PT"/>
        </w:rPr>
        <w:instrText xml:space="preserve"> DOCVARIABLE vault_nd_413301f6-dda0-46f4-a078-cf6e0fb06beb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8DED235" w14:textId="77777777" w:rsidR="00EE541D" w:rsidRPr="00EE541D" w:rsidRDefault="00EE541D" w:rsidP="00EE541D">
      <w:pPr>
        <w:pStyle w:val="EMEAHeading2"/>
        <w:rPr>
          <w:szCs w:val="22"/>
          <w:lang w:val="pt-PT"/>
        </w:rPr>
      </w:pPr>
    </w:p>
    <w:p w14:paraId="0732F3E7" w14:textId="77777777" w:rsidR="00EE541D" w:rsidRPr="00EE541D" w:rsidRDefault="00EE541D" w:rsidP="00EE541D">
      <w:pPr>
        <w:pStyle w:val="EMEABodyText"/>
        <w:rPr>
          <w:szCs w:val="22"/>
          <w:lang w:val="pt-PT"/>
        </w:rPr>
      </w:pPr>
      <w:r w:rsidRPr="00EE541D">
        <w:rPr>
          <w:szCs w:val="22"/>
          <w:lang w:val="pt-PT"/>
        </w:rPr>
        <w:t xml:space="preserve">Não houve evidência de toxicidade sistémica anormal ou de toxicidade nos orgãos-alvo com doses clinicamente relevantes. Nos estudos de segurança não-clínica, doses altas de irbesartan (≥ 250 mg/kg/dia em ratos e ≥ 100 mg/kg/dia em macacos) causaram uma redução nos parâmetros </w:t>
      </w:r>
      <w:r w:rsidRPr="00EE541D">
        <w:rPr>
          <w:szCs w:val="22"/>
          <w:lang w:val="pt-PT"/>
        </w:rPr>
        <w:lastRenderedPageBreak/>
        <w:t>relacionados com os glóbulos vermelhos (eritrócitos, hemoglobina, hematócrito). Em doses muito elevadas (≥ 500 mg/kg/dia) o irbesartan induziu alterações degenerativas ao nível do rim (tais como nefrite intersticial, distensão tubular, tubulos basófilos, concentrações plasmáticas elevadas da ureia e creatinina) no rato e no macaco que são consideradas secundárias aos efeitos hipotensivos do medicamento o que conduz a perfusão renal diminuída. Além disso, o irbesartan induziu hiperplasia/hipertrofia das células justa-glomerulares (em ratos com ≥ 90 mg/kg/dia e em macacos com ≥ 10 mg/kg/dia). Todas estas alterações foram consideradas como sendo causadas pela ação farmacológica do irbesartan. Para as doses terapêuticas de irbesartan no ser humano, a hiperplasia/hipertrofia das células justa-glomerulares renais não parece ter qualquer significado.</w:t>
      </w:r>
    </w:p>
    <w:p w14:paraId="48C3A4AF" w14:textId="77777777" w:rsidR="00EE541D" w:rsidRPr="00EE541D" w:rsidRDefault="00EE541D" w:rsidP="00EE541D">
      <w:pPr>
        <w:pStyle w:val="EMEABodyText"/>
        <w:rPr>
          <w:szCs w:val="22"/>
          <w:lang w:val="pt-PT"/>
        </w:rPr>
      </w:pPr>
    </w:p>
    <w:p w14:paraId="14919728" w14:textId="77777777" w:rsidR="00EE541D" w:rsidRPr="00EE541D" w:rsidRDefault="00EE541D" w:rsidP="00EE541D">
      <w:pPr>
        <w:pStyle w:val="EMEABodyText"/>
        <w:rPr>
          <w:szCs w:val="22"/>
          <w:lang w:val="pt-PT"/>
        </w:rPr>
      </w:pPr>
      <w:r w:rsidRPr="00EE541D">
        <w:rPr>
          <w:szCs w:val="22"/>
          <w:lang w:val="pt-PT"/>
        </w:rPr>
        <w:t>Não há evidência de mutagenicidade, clastogenicidade ou carcinogenicidade.</w:t>
      </w:r>
    </w:p>
    <w:p w14:paraId="30609B3F" w14:textId="77777777" w:rsidR="00EE541D" w:rsidRPr="00EE541D" w:rsidRDefault="00EE541D" w:rsidP="00EE541D">
      <w:pPr>
        <w:pStyle w:val="EMEABodyText"/>
        <w:rPr>
          <w:szCs w:val="22"/>
          <w:lang w:val="pt-PT"/>
        </w:rPr>
      </w:pPr>
    </w:p>
    <w:p w14:paraId="05307ED5" w14:textId="77777777" w:rsidR="00EE541D" w:rsidRPr="00EE541D" w:rsidRDefault="00EE541D" w:rsidP="00EE541D">
      <w:pPr>
        <w:pStyle w:val="EMEABodyText"/>
        <w:rPr>
          <w:szCs w:val="22"/>
          <w:lang w:val="pt-PT"/>
        </w:rPr>
      </w:pPr>
      <w:r w:rsidRPr="00EE541D">
        <w:rPr>
          <w:szCs w:val="22"/>
          <w:lang w:val="pt-PT"/>
        </w:rPr>
        <w:t xml:space="preserve">Nos estudos em ratos machos e fêmeas a fertilidade e o desempenho reprodutivo não foram afetados, mesmo para doses orais de irbesartan que causaram alguma toxicidade parental (desde 50 a 650 mg/kg/dia), incluindo mortalidade para a dose mais elevada. Não foram observados efeitos significativos no número de corpos lúteos, implantes ou fetos vivos. O irbesartan não afetou a sobrevivência, o desenvolvimento ou a reprodução da descendência. Estudos em animais indicam que o irbesartan marcado radioactivamente é detetado em fetos de rato e coelho. O irbesartan é excretado no leite de ratos lactantes. </w:t>
      </w:r>
    </w:p>
    <w:p w14:paraId="307E54AC" w14:textId="77777777" w:rsidR="00EE541D" w:rsidRPr="00EE541D" w:rsidRDefault="00EE541D" w:rsidP="00EE541D">
      <w:pPr>
        <w:pStyle w:val="EMEABodyText"/>
        <w:rPr>
          <w:szCs w:val="22"/>
          <w:lang w:val="pt-PT"/>
        </w:rPr>
      </w:pPr>
    </w:p>
    <w:p w14:paraId="79831329" w14:textId="77777777" w:rsidR="00EE541D" w:rsidRPr="00EE541D" w:rsidRDefault="00EE541D" w:rsidP="00EE541D">
      <w:pPr>
        <w:pStyle w:val="EMEABodyText"/>
        <w:rPr>
          <w:szCs w:val="22"/>
          <w:lang w:val="pt-PT"/>
        </w:rPr>
      </w:pPr>
      <w:r w:rsidRPr="00EE541D">
        <w:rPr>
          <w:szCs w:val="22"/>
          <w:lang w:val="pt-PT"/>
        </w:rPr>
        <w:t>Os estudos animais com o irbesartan mostraram efeitos tóxicos transitórios (cavidade pélvica renal aumentada, hidroureter ou edema subcutâneo) em fetos de rato, os quais foram resolvidos após o nascimento. No coelho foi observado aborto ou reabsorção precoce com doses que provocavam toxicidade materna significativa, incluindo morte. Não foram observados efeitos teratogénicos no rato e no coelho.</w:t>
      </w:r>
    </w:p>
    <w:p w14:paraId="34831371" w14:textId="77777777" w:rsidR="00EE541D" w:rsidRPr="00EE541D" w:rsidRDefault="00EE541D" w:rsidP="00EE541D">
      <w:pPr>
        <w:pStyle w:val="EMEABodyText"/>
        <w:rPr>
          <w:szCs w:val="22"/>
          <w:lang w:val="pt-PT"/>
        </w:rPr>
      </w:pPr>
    </w:p>
    <w:p w14:paraId="238DA028" w14:textId="77777777" w:rsidR="00EE541D" w:rsidRPr="00EE541D" w:rsidRDefault="00EE541D" w:rsidP="00EE541D">
      <w:pPr>
        <w:pStyle w:val="EMEABodyText"/>
        <w:rPr>
          <w:szCs w:val="22"/>
          <w:lang w:val="pt-PT"/>
        </w:rPr>
      </w:pPr>
    </w:p>
    <w:p w14:paraId="0B45EAA9" w14:textId="1BC5BC7F" w:rsidR="00EE541D" w:rsidRPr="00DE6972" w:rsidRDefault="00EE541D" w:rsidP="00EE541D">
      <w:pPr>
        <w:pStyle w:val="EMEAHeading1"/>
        <w:rPr>
          <w:szCs w:val="22"/>
          <w:lang w:val="pt-PT"/>
        </w:rPr>
      </w:pPr>
      <w:r w:rsidRPr="00DE6972">
        <w:rPr>
          <w:szCs w:val="22"/>
          <w:lang w:val="pt-PT"/>
        </w:rPr>
        <w:t>6.</w:t>
      </w:r>
      <w:r w:rsidRPr="00DE6972">
        <w:rPr>
          <w:szCs w:val="22"/>
          <w:lang w:val="pt-PT"/>
        </w:rPr>
        <w:tab/>
        <w:t>INFORMAÇÕES FARMACÊUTICAS</w:t>
      </w:r>
      <w:r w:rsidR="00DE6972">
        <w:rPr>
          <w:szCs w:val="22"/>
          <w:lang w:val="pt-PT"/>
        </w:rPr>
        <w:fldChar w:fldCharType="begin"/>
      </w:r>
      <w:r w:rsidR="00DE6972">
        <w:rPr>
          <w:szCs w:val="22"/>
          <w:lang w:val="pt-PT"/>
        </w:rPr>
        <w:instrText xml:space="preserve"> DOCVARIABLE VAULT_ND_c87d40a1-0d84-4812-a03c-c6dd606d8175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4481DDA" w14:textId="77777777" w:rsidR="00EE541D" w:rsidRPr="00EE541D" w:rsidRDefault="00EE541D" w:rsidP="00EE541D">
      <w:pPr>
        <w:pStyle w:val="EMEAHeading1"/>
        <w:rPr>
          <w:szCs w:val="22"/>
          <w:lang w:val="pt-PT"/>
        </w:rPr>
      </w:pPr>
    </w:p>
    <w:p w14:paraId="2DAE0079" w14:textId="45D59EBF" w:rsidR="00EE541D" w:rsidRPr="00EE541D" w:rsidRDefault="00EE541D" w:rsidP="00EE541D">
      <w:pPr>
        <w:pStyle w:val="EMEAHeading2"/>
        <w:rPr>
          <w:szCs w:val="22"/>
          <w:lang w:val="pt-PT"/>
        </w:rPr>
      </w:pPr>
      <w:r w:rsidRPr="00EE541D">
        <w:rPr>
          <w:szCs w:val="22"/>
          <w:lang w:val="pt-PT"/>
        </w:rPr>
        <w:t>6.1</w:t>
      </w:r>
      <w:r w:rsidRPr="00EE541D">
        <w:rPr>
          <w:szCs w:val="22"/>
          <w:lang w:val="pt-PT"/>
        </w:rPr>
        <w:tab/>
        <w:t>Lista dos excipientes</w:t>
      </w:r>
      <w:r w:rsidR="00DE6972">
        <w:rPr>
          <w:szCs w:val="22"/>
          <w:lang w:val="pt-PT"/>
        </w:rPr>
        <w:fldChar w:fldCharType="begin"/>
      </w:r>
      <w:r w:rsidR="00DE6972">
        <w:rPr>
          <w:szCs w:val="22"/>
          <w:lang w:val="pt-PT"/>
        </w:rPr>
        <w:instrText xml:space="preserve"> DOCVARIABLE vault_nd_9ae50051-80fb-40d0-b36f-ca84a12d8b12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754F85A" w14:textId="77777777" w:rsidR="00EE541D" w:rsidRPr="00EE541D" w:rsidRDefault="00EE541D" w:rsidP="00EE541D">
      <w:pPr>
        <w:pStyle w:val="EMEAHeading2"/>
        <w:rPr>
          <w:szCs w:val="22"/>
          <w:lang w:val="pt-PT"/>
        </w:rPr>
      </w:pPr>
    </w:p>
    <w:p w14:paraId="61C858BA" w14:textId="77777777" w:rsidR="00EE541D" w:rsidRPr="00EE541D" w:rsidRDefault="00EE541D" w:rsidP="00EE541D">
      <w:pPr>
        <w:pStyle w:val="EMEABodyText"/>
        <w:rPr>
          <w:szCs w:val="22"/>
          <w:lang w:val="pt-PT"/>
        </w:rPr>
      </w:pPr>
      <w:r w:rsidRPr="00EE541D">
        <w:rPr>
          <w:szCs w:val="22"/>
          <w:lang w:val="pt-PT"/>
        </w:rPr>
        <w:t>Celulose microcristalina</w:t>
      </w:r>
    </w:p>
    <w:p w14:paraId="5E00D513" w14:textId="77777777" w:rsidR="00EE541D" w:rsidRPr="00EE541D" w:rsidRDefault="00EE541D" w:rsidP="00EE541D">
      <w:pPr>
        <w:pStyle w:val="EMEABodyText"/>
        <w:rPr>
          <w:szCs w:val="22"/>
          <w:lang w:val="pt-PT"/>
        </w:rPr>
      </w:pPr>
      <w:r w:rsidRPr="00EE541D">
        <w:rPr>
          <w:szCs w:val="22"/>
          <w:lang w:val="pt-PT"/>
        </w:rPr>
        <w:t>Croscarmelose sódica</w:t>
      </w:r>
    </w:p>
    <w:p w14:paraId="60FB1D41" w14:textId="77777777" w:rsidR="00EE541D" w:rsidRPr="00EE541D" w:rsidRDefault="00EE541D" w:rsidP="00EE541D">
      <w:pPr>
        <w:pStyle w:val="EMEABodyText"/>
        <w:rPr>
          <w:szCs w:val="22"/>
          <w:lang w:val="pt-PT"/>
        </w:rPr>
      </w:pPr>
      <w:r w:rsidRPr="00EE541D">
        <w:rPr>
          <w:szCs w:val="22"/>
          <w:lang w:val="pt-PT"/>
        </w:rPr>
        <w:t>Lactose mono-hidratada</w:t>
      </w:r>
    </w:p>
    <w:p w14:paraId="1C9E4146" w14:textId="77777777" w:rsidR="00EE541D" w:rsidRPr="00EE541D" w:rsidRDefault="00EE541D" w:rsidP="00EE541D">
      <w:pPr>
        <w:pStyle w:val="EMEABodyText"/>
        <w:rPr>
          <w:szCs w:val="22"/>
          <w:lang w:val="pt-PT"/>
        </w:rPr>
      </w:pPr>
      <w:r w:rsidRPr="00EE541D">
        <w:rPr>
          <w:szCs w:val="22"/>
          <w:lang w:val="pt-PT"/>
        </w:rPr>
        <w:t>Estearato de magnésio</w:t>
      </w:r>
    </w:p>
    <w:p w14:paraId="7E3ADB2A" w14:textId="77777777" w:rsidR="00EE541D" w:rsidRPr="00EE541D" w:rsidRDefault="00EE541D" w:rsidP="00EE541D">
      <w:pPr>
        <w:pStyle w:val="EMEABodyText"/>
        <w:rPr>
          <w:szCs w:val="22"/>
          <w:lang w:val="pt-PT"/>
        </w:rPr>
      </w:pPr>
      <w:r w:rsidRPr="00EE541D">
        <w:rPr>
          <w:szCs w:val="22"/>
          <w:lang w:val="pt-PT"/>
        </w:rPr>
        <w:t>Sílica coloidal hidratada</w:t>
      </w:r>
    </w:p>
    <w:p w14:paraId="32F6D810" w14:textId="77777777" w:rsidR="00EE541D" w:rsidRPr="00EE541D" w:rsidRDefault="00EE541D" w:rsidP="00EE541D">
      <w:pPr>
        <w:pStyle w:val="EMEABodyText"/>
        <w:rPr>
          <w:szCs w:val="22"/>
          <w:lang w:val="pt-PT"/>
        </w:rPr>
      </w:pPr>
      <w:r w:rsidRPr="00EE541D">
        <w:rPr>
          <w:szCs w:val="22"/>
          <w:lang w:val="pt-PT"/>
        </w:rPr>
        <w:t>Amido de milho pré-gelificado</w:t>
      </w:r>
    </w:p>
    <w:p w14:paraId="42CBB6C1" w14:textId="77777777" w:rsidR="00EE541D" w:rsidRPr="00EE541D" w:rsidRDefault="00EE541D" w:rsidP="00EE541D">
      <w:pPr>
        <w:pStyle w:val="EMEABodyText"/>
        <w:rPr>
          <w:szCs w:val="22"/>
          <w:lang w:val="pt-PT"/>
        </w:rPr>
      </w:pPr>
      <w:r w:rsidRPr="00EE541D">
        <w:rPr>
          <w:szCs w:val="22"/>
          <w:lang w:val="pt-PT"/>
        </w:rPr>
        <w:t>Poloxamero 188.</w:t>
      </w:r>
    </w:p>
    <w:p w14:paraId="1C2ED4E5" w14:textId="77777777" w:rsidR="00EE541D" w:rsidRPr="00EE541D" w:rsidRDefault="00EE541D" w:rsidP="00EE541D">
      <w:pPr>
        <w:pStyle w:val="EMEABodyText"/>
        <w:rPr>
          <w:szCs w:val="22"/>
          <w:lang w:val="pt-PT"/>
        </w:rPr>
      </w:pPr>
    </w:p>
    <w:p w14:paraId="4BAA134E" w14:textId="2EE90AA3" w:rsidR="00EE541D" w:rsidRPr="00EE541D" w:rsidRDefault="00EE541D" w:rsidP="00EE541D">
      <w:pPr>
        <w:pStyle w:val="EMEAHeading2"/>
        <w:rPr>
          <w:szCs w:val="22"/>
          <w:lang w:val="pt-PT"/>
        </w:rPr>
      </w:pPr>
      <w:r w:rsidRPr="00EE541D">
        <w:rPr>
          <w:szCs w:val="22"/>
          <w:lang w:val="pt-PT"/>
        </w:rPr>
        <w:t>6.2</w:t>
      </w:r>
      <w:r w:rsidRPr="00EE541D">
        <w:rPr>
          <w:szCs w:val="22"/>
          <w:lang w:val="pt-PT"/>
        </w:rPr>
        <w:tab/>
        <w:t>Incompatibilidades</w:t>
      </w:r>
      <w:r w:rsidR="00DE6972">
        <w:rPr>
          <w:szCs w:val="22"/>
          <w:lang w:val="pt-PT"/>
        </w:rPr>
        <w:fldChar w:fldCharType="begin"/>
      </w:r>
      <w:r w:rsidR="00DE6972">
        <w:rPr>
          <w:szCs w:val="22"/>
          <w:lang w:val="pt-PT"/>
        </w:rPr>
        <w:instrText xml:space="preserve"> DOCVARIABLE vault_nd_ded68270-5c8c-4096-80c4-263da566a29a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6B3876D" w14:textId="77777777" w:rsidR="00EE541D" w:rsidRPr="00EE541D" w:rsidRDefault="00EE541D" w:rsidP="00EE541D">
      <w:pPr>
        <w:pStyle w:val="EMEAHeading2"/>
        <w:rPr>
          <w:szCs w:val="22"/>
          <w:lang w:val="pt-PT"/>
        </w:rPr>
      </w:pPr>
    </w:p>
    <w:p w14:paraId="405F569C" w14:textId="77777777" w:rsidR="00EE541D" w:rsidRPr="00EE541D" w:rsidRDefault="00EE541D" w:rsidP="00EE541D">
      <w:pPr>
        <w:pStyle w:val="EMEABodyText"/>
        <w:rPr>
          <w:szCs w:val="22"/>
          <w:lang w:val="pt-PT"/>
        </w:rPr>
      </w:pPr>
      <w:r w:rsidRPr="00EE541D">
        <w:rPr>
          <w:szCs w:val="22"/>
          <w:lang w:val="pt-PT"/>
        </w:rPr>
        <w:t>Não aplicável.</w:t>
      </w:r>
    </w:p>
    <w:p w14:paraId="248A7BBC" w14:textId="77777777" w:rsidR="00EE541D" w:rsidRPr="00EE541D" w:rsidRDefault="00EE541D" w:rsidP="00EE541D">
      <w:pPr>
        <w:pStyle w:val="EMEABodyText"/>
        <w:rPr>
          <w:szCs w:val="22"/>
          <w:lang w:val="pt-PT"/>
        </w:rPr>
      </w:pPr>
    </w:p>
    <w:p w14:paraId="6FB9A5B3" w14:textId="0635CA13" w:rsidR="00EE541D" w:rsidRPr="00EE541D" w:rsidRDefault="00EE541D" w:rsidP="00EE541D">
      <w:pPr>
        <w:pStyle w:val="EMEAHeading2"/>
        <w:rPr>
          <w:szCs w:val="22"/>
          <w:lang w:val="pt-PT"/>
        </w:rPr>
      </w:pPr>
      <w:r w:rsidRPr="00EE541D">
        <w:rPr>
          <w:szCs w:val="22"/>
          <w:lang w:val="pt-PT"/>
        </w:rPr>
        <w:t>6.3</w:t>
      </w:r>
      <w:r w:rsidRPr="00EE541D">
        <w:rPr>
          <w:szCs w:val="22"/>
          <w:lang w:val="pt-PT"/>
        </w:rPr>
        <w:tab/>
        <w:t>Prazo de validade</w:t>
      </w:r>
      <w:r w:rsidR="00DE6972">
        <w:rPr>
          <w:szCs w:val="22"/>
          <w:lang w:val="pt-PT"/>
        </w:rPr>
        <w:fldChar w:fldCharType="begin"/>
      </w:r>
      <w:r w:rsidR="00DE6972">
        <w:rPr>
          <w:szCs w:val="22"/>
          <w:lang w:val="pt-PT"/>
        </w:rPr>
        <w:instrText xml:space="preserve"> DOCVARIABLE vault_nd_916616f5-41d0-4386-bb3f-4ece1f962bad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016AC07" w14:textId="77777777" w:rsidR="00EE541D" w:rsidRPr="00EE541D" w:rsidRDefault="00EE541D" w:rsidP="00EE541D">
      <w:pPr>
        <w:pStyle w:val="EMEAHeading2"/>
        <w:rPr>
          <w:szCs w:val="22"/>
          <w:lang w:val="pt-PT"/>
        </w:rPr>
      </w:pPr>
    </w:p>
    <w:p w14:paraId="40D266E1" w14:textId="77777777" w:rsidR="00EE541D" w:rsidRPr="00EE541D" w:rsidRDefault="00EE541D" w:rsidP="00EE541D">
      <w:pPr>
        <w:pStyle w:val="EMEABodyText"/>
        <w:rPr>
          <w:szCs w:val="22"/>
          <w:lang w:val="pt-PT"/>
        </w:rPr>
      </w:pPr>
      <w:r w:rsidRPr="00EE541D">
        <w:rPr>
          <w:szCs w:val="22"/>
          <w:lang w:val="pt-PT"/>
        </w:rPr>
        <w:t>3 anos.</w:t>
      </w:r>
    </w:p>
    <w:p w14:paraId="62C19383" w14:textId="77777777" w:rsidR="00EE541D" w:rsidRPr="00EE541D" w:rsidRDefault="00EE541D" w:rsidP="00EE541D">
      <w:pPr>
        <w:pStyle w:val="EMEABodyText"/>
        <w:rPr>
          <w:szCs w:val="22"/>
          <w:lang w:val="pt-PT"/>
        </w:rPr>
      </w:pPr>
    </w:p>
    <w:p w14:paraId="3744F743" w14:textId="7C1C32C9" w:rsidR="00EE541D" w:rsidRPr="00EE541D" w:rsidRDefault="00EE541D" w:rsidP="00EE541D">
      <w:pPr>
        <w:pStyle w:val="EMEAHeading2"/>
        <w:rPr>
          <w:szCs w:val="22"/>
          <w:lang w:val="pt-PT"/>
        </w:rPr>
      </w:pPr>
      <w:r w:rsidRPr="00EE541D">
        <w:rPr>
          <w:szCs w:val="22"/>
          <w:lang w:val="pt-PT"/>
        </w:rPr>
        <w:t>6.4</w:t>
      </w:r>
      <w:r w:rsidRPr="00EE541D">
        <w:rPr>
          <w:szCs w:val="22"/>
          <w:lang w:val="pt-PT"/>
        </w:rPr>
        <w:tab/>
        <w:t>Precauções especiais de conservação</w:t>
      </w:r>
      <w:r w:rsidR="00DE6972">
        <w:rPr>
          <w:szCs w:val="22"/>
          <w:lang w:val="pt-PT"/>
        </w:rPr>
        <w:fldChar w:fldCharType="begin"/>
      </w:r>
      <w:r w:rsidR="00DE6972">
        <w:rPr>
          <w:szCs w:val="22"/>
          <w:lang w:val="pt-PT"/>
        </w:rPr>
        <w:instrText xml:space="preserve"> DOCVARIABLE vault_nd_be616aee-f9a0-45d2-861b-ff26c531f329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BCE83AE" w14:textId="77777777" w:rsidR="00EE541D" w:rsidRPr="00EE541D" w:rsidRDefault="00EE541D" w:rsidP="00EE541D">
      <w:pPr>
        <w:pStyle w:val="EMEAHeading2"/>
        <w:rPr>
          <w:szCs w:val="22"/>
          <w:lang w:val="pt-PT"/>
        </w:rPr>
      </w:pPr>
    </w:p>
    <w:p w14:paraId="6C9E88D8" w14:textId="77777777" w:rsidR="00EE541D" w:rsidRPr="00EE541D" w:rsidRDefault="00EE541D" w:rsidP="00EE541D">
      <w:pPr>
        <w:pStyle w:val="EMEABodyText"/>
        <w:rPr>
          <w:szCs w:val="22"/>
          <w:lang w:val="pt-PT"/>
        </w:rPr>
      </w:pPr>
      <w:r w:rsidRPr="00EE541D">
        <w:rPr>
          <w:szCs w:val="22"/>
          <w:lang w:val="pt-PT"/>
        </w:rPr>
        <w:t>Não conservar acima de 30ºC.</w:t>
      </w:r>
    </w:p>
    <w:p w14:paraId="18F4B032" w14:textId="77777777" w:rsidR="00EE541D" w:rsidRPr="00EE541D" w:rsidRDefault="00EE541D" w:rsidP="00EE541D">
      <w:pPr>
        <w:pStyle w:val="EMEABodyText"/>
        <w:rPr>
          <w:szCs w:val="22"/>
          <w:lang w:val="pt-PT"/>
        </w:rPr>
      </w:pPr>
    </w:p>
    <w:p w14:paraId="7E182D07" w14:textId="58DEB173" w:rsidR="00EE541D" w:rsidRPr="00EE541D" w:rsidRDefault="00EE541D" w:rsidP="00EE541D">
      <w:pPr>
        <w:pStyle w:val="EMEAHeading2"/>
        <w:rPr>
          <w:szCs w:val="22"/>
          <w:lang w:val="pt-PT"/>
        </w:rPr>
      </w:pPr>
      <w:r w:rsidRPr="00EE541D">
        <w:rPr>
          <w:szCs w:val="22"/>
          <w:lang w:val="pt-PT"/>
        </w:rPr>
        <w:t>6.5</w:t>
      </w:r>
      <w:r w:rsidRPr="00EE541D">
        <w:rPr>
          <w:szCs w:val="22"/>
          <w:lang w:val="pt-PT"/>
        </w:rPr>
        <w:tab/>
        <w:t>Natureza e conteúdo do recipiente</w:t>
      </w:r>
      <w:r w:rsidR="00DE6972">
        <w:rPr>
          <w:szCs w:val="22"/>
          <w:lang w:val="pt-PT"/>
        </w:rPr>
        <w:fldChar w:fldCharType="begin"/>
      </w:r>
      <w:r w:rsidR="00DE6972">
        <w:rPr>
          <w:szCs w:val="22"/>
          <w:lang w:val="pt-PT"/>
        </w:rPr>
        <w:instrText xml:space="preserve"> DOCVARIABLE vault_nd_3db75d4e-7eb9-4b13-a7e7-d6e2dad43b43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0844E99" w14:textId="77777777" w:rsidR="00EE541D" w:rsidRPr="00EE541D" w:rsidRDefault="00EE541D" w:rsidP="00EE541D">
      <w:pPr>
        <w:pStyle w:val="EMEAHeading2"/>
        <w:rPr>
          <w:szCs w:val="22"/>
          <w:lang w:val="pt-PT"/>
        </w:rPr>
      </w:pPr>
    </w:p>
    <w:p w14:paraId="6EC7EA2B" w14:textId="77777777" w:rsidR="00EE541D" w:rsidRPr="00EE541D" w:rsidRDefault="00EE541D" w:rsidP="00EE541D">
      <w:pPr>
        <w:pStyle w:val="EMEABodyText"/>
        <w:rPr>
          <w:szCs w:val="22"/>
          <w:lang w:val="pt-PT"/>
        </w:rPr>
      </w:pPr>
      <w:r w:rsidRPr="00EE541D">
        <w:rPr>
          <w:szCs w:val="22"/>
          <w:lang w:val="pt-PT"/>
        </w:rPr>
        <w:t>Embalagem de 14 comprimidos em blisters de PVC/PVDC/Alumínio.</w:t>
      </w:r>
    </w:p>
    <w:p w14:paraId="066F625F" w14:textId="77777777" w:rsidR="00EE541D" w:rsidRPr="00EE541D" w:rsidRDefault="00EE541D" w:rsidP="00EE541D">
      <w:pPr>
        <w:pStyle w:val="EMEABodyText"/>
        <w:rPr>
          <w:szCs w:val="22"/>
          <w:lang w:val="pt-PT"/>
        </w:rPr>
      </w:pPr>
      <w:r w:rsidRPr="00EE541D">
        <w:rPr>
          <w:szCs w:val="22"/>
          <w:lang w:val="pt-PT"/>
        </w:rPr>
        <w:t>Embalagem de 28 comprimidos em blisters de PVC/PVDC/Alumínio.</w:t>
      </w:r>
    </w:p>
    <w:p w14:paraId="7A1D80FE" w14:textId="77777777" w:rsidR="00EE541D" w:rsidRPr="00EE541D" w:rsidRDefault="00EE541D" w:rsidP="00EE541D">
      <w:pPr>
        <w:pStyle w:val="EMEABodyText"/>
        <w:rPr>
          <w:szCs w:val="22"/>
          <w:lang w:val="pt-PT"/>
        </w:rPr>
      </w:pPr>
      <w:r w:rsidRPr="00EE541D">
        <w:rPr>
          <w:szCs w:val="22"/>
          <w:lang w:val="pt-PT"/>
        </w:rPr>
        <w:t>Embalagem de 56 comprimidos em blisters de PVC/PVDC/Alumínio.</w:t>
      </w:r>
    </w:p>
    <w:p w14:paraId="58EA901A" w14:textId="77777777" w:rsidR="00EE541D" w:rsidRPr="00EE541D" w:rsidRDefault="00EE541D" w:rsidP="00EE541D">
      <w:pPr>
        <w:pStyle w:val="EMEABodyText"/>
        <w:rPr>
          <w:szCs w:val="22"/>
          <w:lang w:val="pt-PT"/>
        </w:rPr>
      </w:pPr>
      <w:r w:rsidRPr="00EE541D">
        <w:rPr>
          <w:szCs w:val="22"/>
          <w:lang w:val="pt-PT"/>
        </w:rPr>
        <w:t>Embalagem de 98 comprimidos em blisters de PVC/PVDC/Alumínio.</w:t>
      </w:r>
    </w:p>
    <w:p w14:paraId="39A70ACA" w14:textId="77777777" w:rsidR="00EE541D" w:rsidRPr="00EE541D" w:rsidRDefault="00EE541D" w:rsidP="00EE541D">
      <w:pPr>
        <w:pStyle w:val="EMEABodyText"/>
        <w:rPr>
          <w:szCs w:val="22"/>
          <w:lang w:val="pt-PT"/>
        </w:rPr>
      </w:pPr>
      <w:r w:rsidRPr="00EE541D">
        <w:rPr>
          <w:szCs w:val="22"/>
          <w:lang w:val="pt-PT"/>
        </w:rPr>
        <w:lastRenderedPageBreak/>
        <w:t>Embalagem de 56 x 1 comprimido em blisters destacáveis para dose unitária de PVC/PVDC/Alumínio.</w:t>
      </w:r>
    </w:p>
    <w:p w14:paraId="5855BCF3" w14:textId="77777777" w:rsidR="00EE541D" w:rsidRPr="00EE541D" w:rsidRDefault="00EE541D" w:rsidP="00EE541D">
      <w:pPr>
        <w:pStyle w:val="EMEABodyText"/>
        <w:rPr>
          <w:szCs w:val="22"/>
          <w:lang w:val="pt-PT"/>
        </w:rPr>
      </w:pPr>
    </w:p>
    <w:p w14:paraId="6C3EA0C0" w14:textId="77777777" w:rsidR="00EE541D" w:rsidRPr="00EE541D" w:rsidRDefault="00EE541D" w:rsidP="00EE541D">
      <w:pPr>
        <w:pStyle w:val="EMEABodyText"/>
        <w:rPr>
          <w:szCs w:val="22"/>
          <w:lang w:val="pt-PT"/>
        </w:rPr>
      </w:pPr>
      <w:r w:rsidRPr="00EE541D">
        <w:rPr>
          <w:szCs w:val="22"/>
          <w:lang w:val="pt-PT"/>
        </w:rPr>
        <w:t>É possível que não sejam comercializadas todas as apresentações.</w:t>
      </w:r>
    </w:p>
    <w:p w14:paraId="39A9C3DC" w14:textId="77777777" w:rsidR="00EE541D" w:rsidRPr="00EE541D" w:rsidRDefault="00EE541D" w:rsidP="00EE541D">
      <w:pPr>
        <w:pStyle w:val="EMEABodyText"/>
        <w:rPr>
          <w:szCs w:val="22"/>
          <w:lang w:val="pt-PT"/>
        </w:rPr>
      </w:pPr>
    </w:p>
    <w:p w14:paraId="40CBAE28" w14:textId="0D7B2AD6" w:rsidR="00EE541D" w:rsidRPr="00EE541D" w:rsidRDefault="00EE541D" w:rsidP="00EE541D">
      <w:pPr>
        <w:pStyle w:val="EMEAHeading2"/>
        <w:rPr>
          <w:szCs w:val="22"/>
          <w:lang w:val="pt-PT"/>
        </w:rPr>
      </w:pPr>
      <w:r w:rsidRPr="00EE541D">
        <w:rPr>
          <w:szCs w:val="22"/>
          <w:lang w:val="pt-PT"/>
        </w:rPr>
        <w:t>6.6</w:t>
      </w:r>
      <w:r w:rsidRPr="00EE541D">
        <w:rPr>
          <w:szCs w:val="22"/>
          <w:lang w:val="pt-PT"/>
        </w:rPr>
        <w:tab/>
        <w:t>Precauções especiais de eliminação</w:t>
      </w:r>
      <w:r w:rsidR="00DE6972">
        <w:rPr>
          <w:szCs w:val="22"/>
          <w:lang w:val="pt-PT"/>
        </w:rPr>
        <w:fldChar w:fldCharType="begin"/>
      </w:r>
      <w:r w:rsidR="00DE6972">
        <w:rPr>
          <w:szCs w:val="22"/>
          <w:lang w:val="pt-PT"/>
        </w:rPr>
        <w:instrText xml:space="preserve"> DOCVARIABLE vault_nd_3a338389-dcbd-408b-a2a6-bc892a1c8f23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0E50933" w14:textId="77777777" w:rsidR="00EE541D" w:rsidRPr="00EE541D" w:rsidRDefault="00EE541D" w:rsidP="00EE541D">
      <w:pPr>
        <w:pStyle w:val="EMEAHeading2"/>
        <w:rPr>
          <w:szCs w:val="22"/>
          <w:lang w:val="pt-PT"/>
        </w:rPr>
      </w:pPr>
    </w:p>
    <w:p w14:paraId="4D9ECD1B" w14:textId="77777777" w:rsidR="00EE541D" w:rsidRPr="00EE541D" w:rsidRDefault="00EE541D" w:rsidP="00EE541D">
      <w:pPr>
        <w:pStyle w:val="EMEABodyText"/>
        <w:rPr>
          <w:szCs w:val="22"/>
          <w:lang w:val="pt-PT"/>
        </w:rPr>
      </w:pPr>
      <w:r w:rsidRPr="00EE541D">
        <w:rPr>
          <w:szCs w:val="22"/>
          <w:lang w:val="pt-PT"/>
        </w:rPr>
        <w:t>Qualquer medicamento não utilizado ou os resíduos devem ser eliminados de acordo com as exigências locais.</w:t>
      </w:r>
    </w:p>
    <w:p w14:paraId="602F6E02" w14:textId="77777777" w:rsidR="00EE541D" w:rsidRPr="00EE541D" w:rsidRDefault="00EE541D" w:rsidP="00EE541D">
      <w:pPr>
        <w:pStyle w:val="EMEABodyText"/>
        <w:rPr>
          <w:szCs w:val="22"/>
          <w:lang w:val="pt-PT"/>
        </w:rPr>
      </w:pPr>
    </w:p>
    <w:p w14:paraId="169C1D78" w14:textId="77777777" w:rsidR="00EE541D" w:rsidRPr="00EE541D" w:rsidRDefault="00EE541D" w:rsidP="00EE541D">
      <w:pPr>
        <w:pStyle w:val="EMEABodyText"/>
        <w:rPr>
          <w:szCs w:val="22"/>
          <w:lang w:val="pt-PT"/>
        </w:rPr>
      </w:pPr>
    </w:p>
    <w:p w14:paraId="7E2336CB" w14:textId="58047C15" w:rsidR="00EE541D" w:rsidRPr="00DE6972" w:rsidRDefault="00EE541D" w:rsidP="00EE541D">
      <w:pPr>
        <w:pStyle w:val="EMEAHeading1"/>
        <w:rPr>
          <w:szCs w:val="22"/>
          <w:lang w:val="pt-PT"/>
        </w:rPr>
      </w:pPr>
      <w:r w:rsidRPr="00DE6972">
        <w:rPr>
          <w:szCs w:val="22"/>
          <w:lang w:val="pt-PT"/>
        </w:rPr>
        <w:t>7.</w:t>
      </w:r>
      <w:r w:rsidRPr="00DE6972">
        <w:rPr>
          <w:szCs w:val="22"/>
          <w:lang w:val="pt-PT"/>
        </w:rPr>
        <w:tab/>
        <w:t>TITULAR DA AUTORIZAÇÃO DE INTRODUÇÃO NO MERCADO</w:t>
      </w:r>
      <w:r w:rsidR="00DE6972">
        <w:rPr>
          <w:szCs w:val="22"/>
          <w:lang w:val="pt-PT"/>
        </w:rPr>
        <w:fldChar w:fldCharType="begin"/>
      </w:r>
      <w:r w:rsidR="00DE6972">
        <w:rPr>
          <w:szCs w:val="22"/>
          <w:lang w:val="pt-PT"/>
        </w:rPr>
        <w:instrText xml:space="preserve"> DOCVARIABLE VAULT_ND_9b582d1d-94e4-47ce-b8a6-2e1ff0024723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7F9FE69" w14:textId="77777777" w:rsidR="00EE541D" w:rsidRPr="00EE541D" w:rsidRDefault="00EE541D" w:rsidP="00EE541D">
      <w:pPr>
        <w:pStyle w:val="EMEAHeading1"/>
        <w:rPr>
          <w:szCs w:val="22"/>
          <w:lang w:val="pt-PT"/>
        </w:rPr>
      </w:pPr>
    </w:p>
    <w:p w14:paraId="3CA1D4F1" w14:textId="77777777" w:rsidR="00EE541D" w:rsidRPr="00EE541D" w:rsidRDefault="00EE541D" w:rsidP="00EE541D">
      <w:pPr>
        <w:pStyle w:val="EMEAAddress"/>
        <w:rPr>
          <w:szCs w:val="22"/>
          <w:lang w:val="fr-FR"/>
        </w:rPr>
      </w:pPr>
      <w:r w:rsidRPr="00EE541D">
        <w:rPr>
          <w:szCs w:val="22"/>
          <w:lang w:val="fr-FR"/>
        </w:rPr>
        <w:t>sanofi-aventis groupe</w:t>
      </w:r>
      <w:r w:rsidRPr="00BA6D23">
        <w:rPr>
          <w:szCs w:val="22"/>
          <w:lang w:val="fr-FR"/>
        </w:rPr>
        <w:br/>
        <w:t>54, rue La Boétie</w:t>
      </w:r>
      <w:r w:rsidRPr="00BA6D23">
        <w:rPr>
          <w:szCs w:val="22"/>
          <w:lang w:val="fr-FR"/>
        </w:rPr>
        <w:br/>
        <w:t>F-75008 Paris </w:t>
      </w:r>
      <w:r w:rsidRPr="00BA6D23">
        <w:rPr>
          <w:szCs w:val="22"/>
          <w:lang w:val="fr-FR"/>
        </w:rPr>
        <w:noBreakHyphen/>
        <w:t> França</w:t>
      </w:r>
    </w:p>
    <w:p w14:paraId="2772F061" w14:textId="77777777" w:rsidR="00EE541D" w:rsidRPr="00EE541D" w:rsidRDefault="00EE541D" w:rsidP="00EE541D">
      <w:pPr>
        <w:pStyle w:val="EMEABodyText"/>
        <w:rPr>
          <w:szCs w:val="22"/>
          <w:lang w:val="fr-FR"/>
        </w:rPr>
      </w:pPr>
    </w:p>
    <w:p w14:paraId="7F7C7002" w14:textId="77777777" w:rsidR="00EE541D" w:rsidRPr="00EE541D" w:rsidRDefault="00EE541D" w:rsidP="00EE541D">
      <w:pPr>
        <w:pStyle w:val="EMEABodyText"/>
        <w:rPr>
          <w:szCs w:val="22"/>
          <w:lang w:val="fr-FR"/>
        </w:rPr>
      </w:pPr>
    </w:p>
    <w:p w14:paraId="63E1F476" w14:textId="73E47F84" w:rsidR="00EE541D" w:rsidRPr="00DE6972" w:rsidRDefault="00EE541D" w:rsidP="00EE541D">
      <w:pPr>
        <w:pStyle w:val="EMEAHeading1"/>
        <w:rPr>
          <w:szCs w:val="22"/>
          <w:lang w:val="pt-PT"/>
        </w:rPr>
      </w:pPr>
      <w:r w:rsidRPr="00DE6972">
        <w:rPr>
          <w:szCs w:val="22"/>
          <w:lang w:val="pt-PT"/>
        </w:rPr>
        <w:t>8.</w:t>
      </w:r>
      <w:r w:rsidRPr="00DE6972">
        <w:rPr>
          <w:szCs w:val="22"/>
          <w:lang w:val="pt-PT"/>
        </w:rPr>
        <w:tab/>
        <w:t>NÚMEROS DA AUTORIZAÇÃO DE INTRODUÇÃO NO MERCADO</w:t>
      </w:r>
      <w:r w:rsidR="00DE6972">
        <w:rPr>
          <w:szCs w:val="22"/>
          <w:lang w:val="pt-PT"/>
        </w:rPr>
        <w:fldChar w:fldCharType="begin"/>
      </w:r>
      <w:r w:rsidR="00DE6972">
        <w:rPr>
          <w:szCs w:val="22"/>
          <w:lang w:val="pt-PT"/>
        </w:rPr>
        <w:instrText xml:space="preserve"> DOCVARIABLE VAULT_ND_348e2943-d3b7-4634-90ad-5b01e9603fff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E6C36E5" w14:textId="77777777" w:rsidR="00EE541D" w:rsidRPr="00EE541D" w:rsidRDefault="00EE541D" w:rsidP="00EE541D">
      <w:pPr>
        <w:pStyle w:val="EMEAHeading1"/>
        <w:rPr>
          <w:szCs w:val="22"/>
          <w:lang w:val="pt-PT"/>
        </w:rPr>
      </w:pPr>
    </w:p>
    <w:p w14:paraId="4882DBD6" w14:textId="77777777" w:rsidR="00EE541D" w:rsidRPr="00EE541D" w:rsidRDefault="00EE541D" w:rsidP="00EE541D">
      <w:pPr>
        <w:pStyle w:val="EMEABodyText"/>
        <w:jc w:val="both"/>
        <w:rPr>
          <w:szCs w:val="22"/>
          <w:lang w:val="sl-SI"/>
        </w:rPr>
      </w:pPr>
      <w:r w:rsidRPr="00EE541D">
        <w:rPr>
          <w:szCs w:val="22"/>
          <w:lang w:val="sl-SI"/>
        </w:rPr>
        <w:t>EU/1/97/046/004-006</w:t>
      </w:r>
      <w:r w:rsidRPr="00EE541D">
        <w:rPr>
          <w:szCs w:val="22"/>
          <w:lang w:val="sl-SI"/>
        </w:rPr>
        <w:br/>
        <w:t>EU/1/97/046/011</w:t>
      </w:r>
      <w:r w:rsidRPr="00EE541D">
        <w:rPr>
          <w:szCs w:val="22"/>
          <w:lang w:val="sl-SI"/>
        </w:rPr>
        <w:br/>
        <w:t>EU/1/97/046/014</w:t>
      </w:r>
    </w:p>
    <w:p w14:paraId="5F388944" w14:textId="77777777" w:rsidR="00EE541D" w:rsidRPr="00EE541D" w:rsidRDefault="00EE541D" w:rsidP="00EE541D">
      <w:pPr>
        <w:pStyle w:val="EMEABodyText"/>
        <w:rPr>
          <w:szCs w:val="22"/>
          <w:lang w:val="pt-PT"/>
        </w:rPr>
      </w:pPr>
    </w:p>
    <w:p w14:paraId="16F6DE75" w14:textId="77777777" w:rsidR="00EE541D" w:rsidRPr="00EE541D" w:rsidRDefault="00EE541D" w:rsidP="00EE541D">
      <w:pPr>
        <w:pStyle w:val="EMEABodyText"/>
        <w:rPr>
          <w:szCs w:val="22"/>
          <w:lang w:val="pt-PT"/>
        </w:rPr>
      </w:pPr>
    </w:p>
    <w:p w14:paraId="17C0DF6F" w14:textId="7885E1AB" w:rsidR="00EE541D" w:rsidRPr="00DE6972" w:rsidRDefault="00EE541D" w:rsidP="00EE541D">
      <w:pPr>
        <w:pStyle w:val="EMEAHeading1"/>
        <w:rPr>
          <w:szCs w:val="22"/>
          <w:lang w:val="pt-PT"/>
        </w:rPr>
      </w:pPr>
      <w:r w:rsidRPr="00DE6972">
        <w:rPr>
          <w:szCs w:val="22"/>
          <w:lang w:val="pt-PT"/>
        </w:rPr>
        <w:t>9.</w:t>
      </w:r>
      <w:r w:rsidRPr="00DE6972">
        <w:rPr>
          <w:szCs w:val="22"/>
          <w:lang w:val="pt-PT"/>
        </w:rPr>
        <w:tab/>
        <w:t>DATA DA PRIMEIRA AUTORIZAÇÃO/RENOVAÇÃO DA AUTORIZAÇÃO DE INTRODUÇÃO NO MERCADO</w:t>
      </w:r>
      <w:r w:rsidR="00DE6972">
        <w:rPr>
          <w:szCs w:val="22"/>
          <w:lang w:val="pt-PT"/>
        </w:rPr>
        <w:fldChar w:fldCharType="begin"/>
      </w:r>
      <w:r w:rsidR="00DE6972">
        <w:rPr>
          <w:szCs w:val="22"/>
          <w:lang w:val="pt-PT"/>
        </w:rPr>
        <w:instrText xml:space="preserve"> DOCVARIABLE VAULT_ND_889505e0-5543-4e82-9361-9573eea98b73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D487040" w14:textId="77777777" w:rsidR="00EE541D" w:rsidRPr="00EE541D" w:rsidRDefault="00EE541D" w:rsidP="00EE541D">
      <w:pPr>
        <w:pStyle w:val="EMEAHeading1"/>
        <w:rPr>
          <w:szCs w:val="22"/>
          <w:lang w:val="pt-PT"/>
        </w:rPr>
      </w:pPr>
    </w:p>
    <w:p w14:paraId="3F0739AA" w14:textId="77777777" w:rsidR="00EE541D" w:rsidRPr="00EE541D" w:rsidRDefault="00EE541D" w:rsidP="00EE541D">
      <w:pPr>
        <w:pStyle w:val="EMEABodyText"/>
        <w:rPr>
          <w:szCs w:val="22"/>
          <w:lang w:val="pt-PT"/>
        </w:rPr>
      </w:pPr>
      <w:r w:rsidRPr="00EE541D">
        <w:rPr>
          <w:szCs w:val="22"/>
          <w:lang w:val="pt-PT"/>
        </w:rPr>
        <w:t>Data da primeira autorização de introdução no mercado: 27 agosto 1997</w:t>
      </w:r>
      <w:r w:rsidRPr="00EE541D">
        <w:rPr>
          <w:szCs w:val="22"/>
          <w:lang w:val="pt-PT"/>
        </w:rPr>
        <w:br/>
        <w:t>Data da última renovação da autorização de introdução no mercado: 27 agosto 2007</w:t>
      </w:r>
    </w:p>
    <w:p w14:paraId="133C169D" w14:textId="77777777" w:rsidR="00EE541D" w:rsidRPr="00EE541D" w:rsidRDefault="00EE541D" w:rsidP="00EE541D">
      <w:pPr>
        <w:pStyle w:val="EMEABodyText"/>
        <w:rPr>
          <w:szCs w:val="22"/>
          <w:lang w:val="pt-PT"/>
        </w:rPr>
      </w:pPr>
    </w:p>
    <w:p w14:paraId="033C2F13" w14:textId="77777777" w:rsidR="00EE541D" w:rsidRPr="00EE541D" w:rsidRDefault="00EE541D" w:rsidP="00EE541D">
      <w:pPr>
        <w:pStyle w:val="EMEABodyText"/>
        <w:rPr>
          <w:szCs w:val="22"/>
          <w:lang w:val="pt-PT"/>
        </w:rPr>
      </w:pPr>
    </w:p>
    <w:p w14:paraId="36E69B8F" w14:textId="512508E1" w:rsidR="00EE541D" w:rsidRPr="00DE6972" w:rsidRDefault="00EE541D" w:rsidP="00EE541D">
      <w:pPr>
        <w:pStyle w:val="EMEAHeading1"/>
        <w:rPr>
          <w:szCs w:val="22"/>
          <w:lang w:val="pt-PT"/>
        </w:rPr>
      </w:pPr>
      <w:r w:rsidRPr="00DE6972">
        <w:rPr>
          <w:szCs w:val="22"/>
          <w:lang w:val="pt-PT"/>
        </w:rPr>
        <w:t>10.</w:t>
      </w:r>
      <w:r w:rsidRPr="00DE6972">
        <w:rPr>
          <w:szCs w:val="22"/>
          <w:lang w:val="pt-PT"/>
        </w:rPr>
        <w:tab/>
        <w:t>DATA DA REVISÃO DO TEXTO</w:t>
      </w:r>
      <w:r w:rsidR="00DE6972">
        <w:rPr>
          <w:szCs w:val="22"/>
          <w:lang w:val="pt-PT"/>
        </w:rPr>
        <w:fldChar w:fldCharType="begin"/>
      </w:r>
      <w:r w:rsidR="00DE6972">
        <w:rPr>
          <w:szCs w:val="22"/>
          <w:lang w:val="pt-PT"/>
        </w:rPr>
        <w:instrText xml:space="preserve"> DOCVARIABLE VAULT_ND_fc89f0bb-1414-44b7-8567-09639ce42ae8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7EA8482" w14:textId="77777777" w:rsidR="00EE541D" w:rsidRPr="00EE541D" w:rsidRDefault="00EE541D" w:rsidP="00EE541D">
      <w:pPr>
        <w:pStyle w:val="EMEAHeading1"/>
        <w:rPr>
          <w:szCs w:val="22"/>
          <w:lang w:val="pt-PT"/>
        </w:rPr>
      </w:pPr>
    </w:p>
    <w:p w14:paraId="0AEA4B9E" w14:textId="77777777" w:rsidR="00EE541D" w:rsidRPr="00EE541D" w:rsidRDefault="00EE541D" w:rsidP="00EE541D">
      <w:pPr>
        <w:pStyle w:val="EMEABodyText"/>
        <w:rPr>
          <w:szCs w:val="22"/>
          <w:lang w:val="pt-PT"/>
        </w:rPr>
      </w:pPr>
      <w:r w:rsidRPr="00EE541D">
        <w:rPr>
          <w:noProof/>
          <w:szCs w:val="22"/>
          <w:lang w:val="pt-PT"/>
        </w:rPr>
        <w:t xml:space="preserve">Informação pormenorizada sobre este medicamento está disponível na Internet no </w:t>
      </w:r>
      <w:r w:rsidRPr="00EE541D">
        <w:rPr>
          <w:i/>
          <w:noProof/>
          <w:szCs w:val="22"/>
          <w:lang w:val="pt-PT"/>
        </w:rPr>
        <w:t>site</w:t>
      </w:r>
      <w:r w:rsidRPr="00EE541D">
        <w:rPr>
          <w:noProof/>
          <w:szCs w:val="22"/>
          <w:lang w:val="pt-PT"/>
        </w:rPr>
        <w:t xml:space="preserve"> da Agência Europeia de Medicamentos </w:t>
      </w:r>
      <w:r w:rsidRPr="00EE541D">
        <w:rPr>
          <w:szCs w:val="22"/>
          <w:lang w:val="pt-PT"/>
        </w:rPr>
        <w:t>http://www.ema.europa.eu</w:t>
      </w:r>
      <w:r w:rsidRPr="00EE541D">
        <w:rPr>
          <w:noProof/>
          <w:szCs w:val="22"/>
          <w:lang w:val="pt-PT"/>
        </w:rPr>
        <w:t>/.</w:t>
      </w:r>
    </w:p>
    <w:p w14:paraId="59639E73" w14:textId="6E974F0A" w:rsidR="00EE541D" w:rsidRPr="00DE6972" w:rsidRDefault="00EE541D" w:rsidP="00EE541D">
      <w:pPr>
        <w:pStyle w:val="EMEAHeading1"/>
        <w:rPr>
          <w:szCs w:val="22"/>
          <w:lang w:val="pt-PT"/>
        </w:rPr>
      </w:pPr>
      <w:r w:rsidRPr="00EE541D">
        <w:rPr>
          <w:szCs w:val="22"/>
          <w:lang w:val="pt-PT"/>
        </w:rPr>
        <w:br w:type="page"/>
      </w:r>
      <w:r w:rsidRPr="00DE6972">
        <w:rPr>
          <w:szCs w:val="22"/>
          <w:lang w:val="pt-PT"/>
        </w:rPr>
        <w:lastRenderedPageBreak/>
        <w:t>1.</w:t>
      </w:r>
      <w:r w:rsidRPr="00DE6972">
        <w:rPr>
          <w:szCs w:val="22"/>
          <w:lang w:val="pt-PT"/>
        </w:rPr>
        <w:tab/>
        <w:t>NOME DO MEDICAMENTO</w:t>
      </w:r>
      <w:r w:rsidR="00DE6972">
        <w:rPr>
          <w:szCs w:val="22"/>
          <w:lang w:val="pt-PT"/>
        </w:rPr>
        <w:fldChar w:fldCharType="begin"/>
      </w:r>
      <w:r w:rsidR="00DE6972">
        <w:rPr>
          <w:szCs w:val="22"/>
          <w:lang w:val="pt-PT"/>
        </w:rPr>
        <w:instrText xml:space="preserve"> DOCVARIABLE VAULT_ND_dc492b3c-558c-49ae-a6ef-3a1a39d9fa24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DC28881" w14:textId="77777777" w:rsidR="00EE541D" w:rsidRPr="00EE541D" w:rsidRDefault="00EE541D" w:rsidP="00EE541D">
      <w:pPr>
        <w:pStyle w:val="EMEAHeading1"/>
        <w:rPr>
          <w:szCs w:val="22"/>
          <w:lang w:val="pt-PT"/>
        </w:rPr>
      </w:pPr>
    </w:p>
    <w:p w14:paraId="0AFB97D4" w14:textId="77777777" w:rsidR="00EE541D" w:rsidRPr="00EE541D" w:rsidRDefault="00EE541D" w:rsidP="00EE541D">
      <w:pPr>
        <w:pStyle w:val="EMEABodyText"/>
        <w:rPr>
          <w:szCs w:val="22"/>
          <w:lang w:val="pt-PT"/>
        </w:rPr>
      </w:pPr>
      <w:r w:rsidRPr="00EE541D">
        <w:rPr>
          <w:szCs w:val="22"/>
          <w:lang w:val="pt-PT"/>
        </w:rPr>
        <w:t>Aprovel 300 mg comprimidos.</w:t>
      </w:r>
    </w:p>
    <w:p w14:paraId="70FC671F" w14:textId="77777777" w:rsidR="00EE541D" w:rsidRPr="00EE541D" w:rsidRDefault="00EE541D" w:rsidP="00EE541D">
      <w:pPr>
        <w:pStyle w:val="EMEABodyText"/>
        <w:rPr>
          <w:szCs w:val="22"/>
          <w:lang w:val="pt-PT"/>
        </w:rPr>
      </w:pPr>
    </w:p>
    <w:p w14:paraId="1E0CF890" w14:textId="77777777" w:rsidR="00EE541D" w:rsidRPr="00EE541D" w:rsidRDefault="00EE541D" w:rsidP="00EE541D">
      <w:pPr>
        <w:pStyle w:val="EMEABodyText"/>
        <w:rPr>
          <w:szCs w:val="22"/>
          <w:lang w:val="pt-PT"/>
        </w:rPr>
      </w:pPr>
    </w:p>
    <w:p w14:paraId="72A88028" w14:textId="0438180A" w:rsidR="00EE541D" w:rsidRPr="00DE6972" w:rsidRDefault="00EE541D" w:rsidP="00EE541D">
      <w:pPr>
        <w:pStyle w:val="EMEAHeading1"/>
        <w:rPr>
          <w:szCs w:val="22"/>
          <w:lang w:val="pt-PT"/>
        </w:rPr>
      </w:pPr>
      <w:r w:rsidRPr="00DE6972">
        <w:rPr>
          <w:szCs w:val="22"/>
          <w:lang w:val="pt-PT"/>
        </w:rPr>
        <w:t>2.</w:t>
      </w:r>
      <w:r w:rsidRPr="00DE6972">
        <w:rPr>
          <w:szCs w:val="22"/>
          <w:lang w:val="pt-PT"/>
        </w:rPr>
        <w:tab/>
        <w:t>COMPOSIÇÃO QUALITATIVA E QUANTITATIVA</w:t>
      </w:r>
      <w:r w:rsidR="00DE6972">
        <w:rPr>
          <w:szCs w:val="22"/>
          <w:lang w:val="pt-PT"/>
        </w:rPr>
        <w:fldChar w:fldCharType="begin"/>
      </w:r>
      <w:r w:rsidR="00DE6972">
        <w:rPr>
          <w:szCs w:val="22"/>
          <w:lang w:val="pt-PT"/>
        </w:rPr>
        <w:instrText xml:space="preserve"> DOCVARIABLE VAULT_ND_c6dfd0e7-9535-41d2-9934-e1db5694e2b4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5496230" w14:textId="77777777" w:rsidR="00EE541D" w:rsidRPr="00EE541D" w:rsidRDefault="00EE541D" w:rsidP="00EE541D">
      <w:pPr>
        <w:pStyle w:val="EMEAHeading1"/>
        <w:rPr>
          <w:szCs w:val="22"/>
          <w:lang w:val="pt-PT"/>
        </w:rPr>
      </w:pPr>
    </w:p>
    <w:p w14:paraId="2B489565" w14:textId="77777777" w:rsidR="00EE541D" w:rsidRPr="00EE541D" w:rsidRDefault="00EE541D" w:rsidP="00EE541D">
      <w:pPr>
        <w:pStyle w:val="EMEABodyText"/>
        <w:rPr>
          <w:szCs w:val="22"/>
          <w:lang w:val="pt-PT"/>
        </w:rPr>
      </w:pPr>
      <w:r w:rsidRPr="00EE541D">
        <w:rPr>
          <w:szCs w:val="22"/>
          <w:lang w:val="pt-PT"/>
        </w:rPr>
        <w:t>Cada comprimido contém 300 mg de irbesartan.</w:t>
      </w:r>
    </w:p>
    <w:p w14:paraId="1A9801E2" w14:textId="77777777" w:rsidR="00EE541D" w:rsidRPr="00EE541D" w:rsidRDefault="00EE541D" w:rsidP="00EE541D">
      <w:pPr>
        <w:pStyle w:val="EMEABodyText"/>
        <w:rPr>
          <w:szCs w:val="22"/>
          <w:lang w:val="pt-PT"/>
        </w:rPr>
      </w:pPr>
    </w:p>
    <w:p w14:paraId="548D0BCC" w14:textId="77777777" w:rsidR="00EE541D" w:rsidRPr="00EE541D" w:rsidRDefault="00EE541D" w:rsidP="00EE541D">
      <w:pPr>
        <w:pStyle w:val="EMEABodyText"/>
        <w:rPr>
          <w:szCs w:val="22"/>
          <w:lang w:val="pt-PT"/>
        </w:rPr>
      </w:pPr>
      <w:r w:rsidRPr="00EE541D">
        <w:rPr>
          <w:szCs w:val="22"/>
          <w:u w:val="single"/>
          <w:lang w:val="pt-PT"/>
        </w:rPr>
        <w:t>Excipiente com efeito conhecido</w:t>
      </w:r>
      <w:r w:rsidRPr="00EE541D">
        <w:rPr>
          <w:szCs w:val="22"/>
          <w:lang w:val="pt-PT"/>
        </w:rPr>
        <w:t>: 61,50 mg de lactose mono-hidratada por comprimido.</w:t>
      </w:r>
    </w:p>
    <w:p w14:paraId="420A8300" w14:textId="77777777" w:rsidR="00EE541D" w:rsidRPr="00EE541D" w:rsidRDefault="00EE541D" w:rsidP="00EE541D">
      <w:pPr>
        <w:pStyle w:val="EMEABodyText"/>
        <w:rPr>
          <w:szCs w:val="22"/>
          <w:lang w:val="pt-PT"/>
        </w:rPr>
      </w:pPr>
    </w:p>
    <w:p w14:paraId="28507470" w14:textId="77777777" w:rsidR="00EE541D" w:rsidRPr="00EE541D" w:rsidRDefault="00EE541D" w:rsidP="00EE541D">
      <w:pPr>
        <w:pStyle w:val="EMEABodyText"/>
        <w:rPr>
          <w:szCs w:val="22"/>
          <w:lang w:val="pt-PT"/>
        </w:rPr>
      </w:pPr>
      <w:r w:rsidRPr="00EE541D">
        <w:rPr>
          <w:szCs w:val="22"/>
          <w:lang w:val="pt-PT"/>
        </w:rPr>
        <w:t>Lista completa de excipientes, ver secção 6.1.</w:t>
      </w:r>
    </w:p>
    <w:p w14:paraId="318FB392" w14:textId="77777777" w:rsidR="00EE541D" w:rsidRPr="00EE541D" w:rsidRDefault="00EE541D" w:rsidP="00EE541D">
      <w:pPr>
        <w:pStyle w:val="EMEABodyText"/>
        <w:rPr>
          <w:szCs w:val="22"/>
          <w:lang w:val="pt-PT"/>
        </w:rPr>
      </w:pPr>
    </w:p>
    <w:p w14:paraId="70E8BB6E" w14:textId="77777777" w:rsidR="00EE541D" w:rsidRPr="00EE541D" w:rsidRDefault="00EE541D" w:rsidP="00EE541D">
      <w:pPr>
        <w:pStyle w:val="EMEABodyText"/>
        <w:rPr>
          <w:szCs w:val="22"/>
          <w:lang w:val="pt-PT"/>
        </w:rPr>
      </w:pPr>
    </w:p>
    <w:p w14:paraId="2B6B7189" w14:textId="055681F8" w:rsidR="00EE541D" w:rsidRPr="00DE6972" w:rsidRDefault="00EE541D" w:rsidP="00EE541D">
      <w:pPr>
        <w:pStyle w:val="EMEAHeading1"/>
        <w:rPr>
          <w:szCs w:val="22"/>
          <w:lang w:val="pt-PT"/>
        </w:rPr>
      </w:pPr>
      <w:r w:rsidRPr="00DE6972">
        <w:rPr>
          <w:szCs w:val="22"/>
          <w:lang w:val="pt-PT"/>
        </w:rPr>
        <w:t>3.</w:t>
      </w:r>
      <w:r w:rsidRPr="00DE6972">
        <w:rPr>
          <w:szCs w:val="22"/>
          <w:lang w:val="pt-PT"/>
        </w:rPr>
        <w:tab/>
        <w:t>FORMA FARMACÊUTICA</w:t>
      </w:r>
      <w:r w:rsidR="00DE6972">
        <w:rPr>
          <w:szCs w:val="22"/>
          <w:lang w:val="pt-PT"/>
        </w:rPr>
        <w:fldChar w:fldCharType="begin"/>
      </w:r>
      <w:r w:rsidR="00DE6972">
        <w:rPr>
          <w:szCs w:val="22"/>
          <w:lang w:val="pt-PT"/>
        </w:rPr>
        <w:instrText xml:space="preserve"> DOCVARIABLE VAULT_ND_a299c47b-45a3-4a73-9f42-d18c1ac437bb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3EF50F0" w14:textId="77777777" w:rsidR="00EE541D" w:rsidRPr="00EE541D" w:rsidRDefault="00EE541D" w:rsidP="00EE541D">
      <w:pPr>
        <w:pStyle w:val="EMEAHeading1"/>
        <w:rPr>
          <w:szCs w:val="22"/>
          <w:lang w:val="pt-PT"/>
        </w:rPr>
      </w:pPr>
    </w:p>
    <w:p w14:paraId="1F00DB8F" w14:textId="77777777" w:rsidR="00EE541D" w:rsidRPr="00EE541D" w:rsidRDefault="00EE541D" w:rsidP="00EE541D">
      <w:pPr>
        <w:pStyle w:val="EMEABodyText"/>
        <w:rPr>
          <w:szCs w:val="22"/>
          <w:lang w:val="pt-PT"/>
        </w:rPr>
      </w:pPr>
      <w:r w:rsidRPr="00EE541D">
        <w:rPr>
          <w:szCs w:val="22"/>
          <w:lang w:val="pt-PT"/>
        </w:rPr>
        <w:t>Comprimido.</w:t>
      </w:r>
    </w:p>
    <w:p w14:paraId="7EF3C4A7" w14:textId="77777777" w:rsidR="00EE541D" w:rsidRPr="00EE541D" w:rsidRDefault="00EE541D" w:rsidP="00EE541D">
      <w:pPr>
        <w:pStyle w:val="EMEABodyText"/>
        <w:rPr>
          <w:szCs w:val="22"/>
          <w:lang w:val="pt-PT"/>
        </w:rPr>
      </w:pPr>
      <w:r w:rsidRPr="00EE541D">
        <w:rPr>
          <w:szCs w:val="22"/>
          <w:lang w:val="pt-PT"/>
        </w:rPr>
        <w:t>Branco a esbranquiçado, biconvexo, de forma oval, com um coração marcado numa das faces e o número 2773 gravado na outra face.</w:t>
      </w:r>
    </w:p>
    <w:p w14:paraId="68CC3459" w14:textId="77777777" w:rsidR="00EE541D" w:rsidRPr="00EE541D" w:rsidRDefault="00EE541D" w:rsidP="00EE541D">
      <w:pPr>
        <w:pStyle w:val="EMEABodyText"/>
        <w:rPr>
          <w:szCs w:val="22"/>
          <w:lang w:val="pt-PT"/>
        </w:rPr>
      </w:pPr>
    </w:p>
    <w:p w14:paraId="7D0139EE" w14:textId="77777777" w:rsidR="00EE541D" w:rsidRPr="00EE541D" w:rsidRDefault="00EE541D" w:rsidP="00EE541D">
      <w:pPr>
        <w:pStyle w:val="EMEABodyText"/>
        <w:rPr>
          <w:szCs w:val="22"/>
          <w:lang w:val="pt-PT"/>
        </w:rPr>
      </w:pPr>
    </w:p>
    <w:p w14:paraId="33186C7A" w14:textId="25230BFF" w:rsidR="00EE541D" w:rsidRPr="00DE6972" w:rsidRDefault="00EE541D" w:rsidP="00EE541D">
      <w:pPr>
        <w:pStyle w:val="EMEAHeading1"/>
        <w:rPr>
          <w:szCs w:val="22"/>
          <w:lang w:val="pt-PT"/>
        </w:rPr>
      </w:pPr>
      <w:r w:rsidRPr="00DE6972">
        <w:rPr>
          <w:szCs w:val="22"/>
          <w:lang w:val="pt-PT"/>
        </w:rPr>
        <w:t>4.</w:t>
      </w:r>
      <w:r w:rsidRPr="00DE6972">
        <w:rPr>
          <w:szCs w:val="22"/>
          <w:lang w:val="pt-PT"/>
        </w:rPr>
        <w:tab/>
        <w:t>INFORMAÇÕES CLÍNICAS</w:t>
      </w:r>
      <w:r w:rsidR="00DE6972">
        <w:rPr>
          <w:szCs w:val="22"/>
          <w:lang w:val="pt-PT"/>
        </w:rPr>
        <w:fldChar w:fldCharType="begin"/>
      </w:r>
      <w:r w:rsidR="00DE6972">
        <w:rPr>
          <w:szCs w:val="22"/>
          <w:lang w:val="pt-PT"/>
        </w:rPr>
        <w:instrText xml:space="preserve"> DOCVARIABLE VAULT_ND_ee5e1887-a70f-4d8b-8001-76b9ed4a35cb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B065877" w14:textId="77777777" w:rsidR="00EE541D" w:rsidRPr="00EE541D" w:rsidRDefault="00EE541D" w:rsidP="00EE541D">
      <w:pPr>
        <w:pStyle w:val="EMEAHeading1"/>
        <w:rPr>
          <w:szCs w:val="22"/>
          <w:lang w:val="pt-PT"/>
        </w:rPr>
      </w:pPr>
    </w:p>
    <w:p w14:paraId="4D7CA665" w14:textId="2497CEA3" w:rsidR="00EE541D" w:rsidRPr="00EE541D" w:rsidRDefault="00EE541D" w:rsidP="00EE541D">
      <w:pPr>
        <w:pStyle w:val="EMEAHeading2"/>
        <w:rPr>
          <w:szCs w:val="22"/>
          <w:lang w:val="pt-PT"/>
        </w:rPr>
      </w:pPr>
      <w:r w:rsidRPr="00EE541D">
        <w:rPr>
          <w:szCs w:val="22"/>
          <w:lang w:val="pt-PT"/>
        </w:rPr>
        <w:t>4.1</w:t>
      </w:r>
      <w:r w:rsidRPr="00EE541D">
        <w:rPr>
          <w:szCs w:val="22"/>
          <w:lang w:val="pt-PT"/>
        </w:rPr>
        <w:tab/>
        <w:t>Indicações terapêuticas</w:t>
      </w:r>
      <w:r w:rsidR="00DE6972">
        <w:rPr>
          <w:szCs w:val="22"/>
          <w:lang w:val="pt-PT"/>
        </w:rPr>
        <w:fldChar w:fldCharType="begin"/>
      </w:r>
      <w:r w:rsidR="00DE6972">
        <w:rPr>
          <w:szCs w:val="22"/>
          <w:lang w:val="pt-PT"/>
        </w:rPr>
        <w:instrText xml:space="preserve"> DOCVARIABLE vault_nd_b15bb0b5-93d1-4260-8fd7-82207612accc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2085060" w14:textId="77777777" w:rsidR="00EE541D" w:rsidRPr="00EE541D" w:rsidRDefault="00EE541D" w:rsidP="00EE541D">
      <w:pPr>
        <w:pStyle w:val="EMEAHeading2"/>
        <w:rPr>
          <w:szCs w:val="22"/>
          <w:lang w:val="pt-PT"/>
        </w:rPr>
      </w:pPr>
    </w:p>
    <w:p w14:paraId="54004AFD" w14:textId="77777777" w:rsidR="00EE541D" w:rsidRPr="00EE541D" w:rsidRDefault="00EE541D" w:rsidP="00EE541D">
      <w:pPr>
        <w:pStyle w:val="EMEABodyText"/>
        <w:rPr>
          <w:szCs w:val="22"/>
          <w:lang w:val="pt-PT"/>
        </w:rPr>
      </w:pPr>
      <w:r w:rsidRPr="00EE541D">
        <w:rPr>
          <w:szCs w:val="22"/>
          <w:lang w:val="pt-PT"/>
        </w:rPr>
        <w:t xml:space="preserve">Aprovel </w:t>
      </w:r>
      <w:r w:rsidRPr="00EE541D">
        <w:rPr>
          <w:color w:val="000000"/>
          <w:szCs w:val="22"/>
          <w:lang w:val="pt-PT"/>
        </w:rPr>
        <w:t>é indicado</w:t>
      </w:r>
      <w:r w:rsidRPr="00EE541D">
        <w:rPr>
          <w:szCs w:val="22"/>
          <w:lang w:val="pt-PT"/>
        </w:rPr>
        <w:t xml:space="preserve"> </w:t>
      </w:r>
      <w:r w:rsidRPr="00EE541D">
        <w:rPr>
          <w:color w:val="000000"/>
          <w:szCs w:val="22"/>
          <w:lang w:val="pt-PT"/>
        </w:rPr>
        <w:t xml:space="preserve">em adultos para o </w:t>
      </w:r>
      <w:r w:rsidRPr="00EE541D">
        <w:rPr>
          <w:szCs w:val="22"/>
          <w:lang w:val="pt-PT"/>
        </w:rPr>
        <w:t>tratamento da hipertensão essencial.</w:t>
      </w:r>
    </w:p>
    <w:p w14:paraId="2A49BD21" w14:textId="77777777" w:rsidR="00EE541D" w:rsidRPr="00EE541D" w:rsidRDefault="00EE541D" w:rsidP="00EE541D">
      <w:pPr>
        <w:pStyle w:val="EMEABodyText"/>
        <w:rPr>
          <w:szCs w:val="22"/>
          <w:lang w:val="pt-PT"/>
        </w:rPr>
      </w:pPr>
      <w:r w:rsidRPr="00EE541D">
        <w:rPr>
          <w:color w:val="000000"/>
          <w:szCs w:val="22"/>
          <w:lang w:val="pt-PT"/>
        </w:rPr>
        <w:t>É também indicado</w:t>
      </w:r>
      <w:r w:rsidRPr="00EE541D">
        <w:rPr>
          <w:szCs w:val="22"/>
          <w:lang w:val="pt-PT"/>
        </w:rPr>
        <w:t xml:space="preserve"> para o tratamento da doença renal em doentes adultos com hipertensão e diabetes mellitus tipo 2 como parte de um regime farmacológico anti-hipertensivo (ver secç</w:t>
      </w:r>
      <w:r w:rsidRPr="00EE541D">
        <w:rPr>
          <w:bCs/>
          <w:szCs w:val="22"/>
          <w:lang w:val="pt-PT"/>
        </w:rPr>
        <w:t>ões 4.3, 4.4, 4.5 e</w:t>
      </w:r>
      <w:r w:rsidRPr="00EE541D">
        <w:rPr>
          <w:szCs w:val="22"/>
          <w:lang w:val="pt-PT"/>
        </w:rPr>
        <w:t xml:space="preserve"> 5.1).</w:t>
      </w:r>
    </w:p>
    <w:p w14:paraId="69E96012" w14:textId="77777777" w:rsidR="00EE541D" w:rsidRPr="00EE541D" w:rsidRDefault="00EE541D" w:rsidP="00EE541D">
      <w:pPr>
        <w:pStyle w:val="EMEABodyText"/>
        <w:rPr>
          <w:szCs w:val="22"/>
          <w:lang w:val="pt-PT"/>
        </w:rPr>
      </w:pPr>
    </w:p>
    <w:p w14:paraId="39177E83" w14:textId="7ECECFA0" w:rsidR="00EE541D" w:rsidRPr="00EE541D" w:rsidRDefault="00EE541D" w:rsidP="00EE541D">
      <w:pPr>
        <w:pStyle w:val="EMEAHeading2"/>
        <w:rPr>
          <w:szCs w:val="22"/>
          <w:lang w:val="pt-PT"/>
        </w:rPr>
      </w:pPr>
      <w:r w:rsidRPr="00EE541D">
        <w:rPr>
          <w:szCs w:val="22"/>
          <w:lang w:val="pt-PT"/>
        </w:rPr>
        <w:t>4.2</w:t>
      </w:r>
      <w:r w:rsidRPr="00EE541D">
        <w:rPr>
          <w:szCs w:val="22"/>
          <w:lang w:val="pt-PT"/>
        </w:rPr>
        <w:tab/>
        <w:t>Posologia e modo de administração</w:t>
      </w:r>
      <w:r w:rsidR="00DE6972">
        <w:rPr>
          <w:szCs w:val="22"/>
          <w:lang w:val="pt-PT"/>
        </w:rPr>
        <w:fldChar w:fldCharType="begin"/>
      </w:r>
      <w:r w:rsidR="00DE6972">
        <w:rPr>
          <w:szCs w:val="22"/>
          <w:lang w:val="pt-PT"/>
        </w:rPr>
        <w:instrText xml:space="preserve"> DOCVARIABLE vault_nd_5f1003bf-3ca0-40ca-9302-a0104add551e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55D379D" w14:textId="77777777" w:rsidR="00EE541D" w:rsidRPr="00EE541D" w:rsidRDefault="00EE541D" w:rsidP="00EE541D">
      <w:pPr>
        <w:pStyle w:val="EMEAHeading2"/>
        <w:rPr>
          <w:szCs w:val="22"/>
          <w:lang w:val="pt-PT"/>
        </w:rPr>
      </w:pPr>
    </w:p>
    <w:p w14:paraId="742B5B92" w14:textId="77777777" w:rsidR="00EE541D" w:rsidRPr="00EE541D" w:rsidRDefault="00EE541D" w:rsidP="00EE541D">
      <w:pPr>
        <w:pStyle w:val="EMEABodyText"/>
        <w:rPr>
          <w:szCs w:val="22"/>
          <w:u w:val="single"/>
          <w:lang w:val="pt-PT"/>
        </w:rPr>
      </w:pPr>
      <w:r w:rsidRPr="00EE541D">
        <w:rPr>
          <w:szCs w:val="22"/>
          <w:u w:val="single"/>
          <w:lang w:val="pt-PT"/>
        </w:rPr>
        <w:t>Posologia</w:t>
      </w:r>
    </w:p>
    <w:p w14:paraId="3E64F291" w14:textId="77777777" w:rsidR="00EE541D" w:rsidRPr="00EE541D" w:rsidRDefault="00EE541D" w:rsidP="00EE541D">
      <w:pPr>
        <w:pStyle w:val="EMEABodyText"/>
        <w:rPr>
          <w:szCs w:val="22"/>
          <w:lang w:val="pt-PT"/>
        </w:rPr>
      </w:pPr>
    </w:p>
    <w:p w14:paraId="41BA6856" w14:textId="77777777" w:rsidR="00EE541D" w:rsidRPr="00EE541D" w:rsidRDefault="00EE541D" w:rsidP="00EE541D">
      <w:pPr>
        <w:pStyle w:val="EMEABodyText"/>
        <w:rPr>
          <w:szCs w:val="22"/>
          <w:lang w:val="pt-PT"/>
        </w:rPr>
      </w:pPr>
      <w:r w:rsidRPr="00EE541D">
        <w:rPr>
          <w:szCs w:val="22"/>
          <w:lang w:val="pt-PT"/>
        </w:rPr>
        <w:t>A dose inicial recomendada usual e a dose de manutenção são de 150 mg, uma vez ao dia, com ou sem alimentos. Aprovel na dose de 150 mg uma vez ao dia proporciona geralmente um melhor controlo da pressão arterial nas 24 horas do que a dose de 75 mg. Contudo, pode considerar-se o início da terapêutica com 75 mg, em particular nos doentes hemodializados e nos idosos com mais de 75 anos.</w:t>
      </w:r>
    </w:p>
    <w:p w14:paraId="274185E8" w14:textId="77777777" w:rsidR="00EE541D" w:rsidRPr="00EE541D" w:rsidRDefault="00EE541D" w:rsidP="00EE541D">
      <w:pPr>
        <w:pStyle w:val="EMEABodyText"/>
        <w:rPr>
          <w:szCs w:val="22"/>
          <w:lang w:val="pt-PT"/>
        </w:rPr>
      </w:pPr>
    </w:p>
    <w:p w14:paraId="17BAE6E2" w14:textId="77777777" w:rsidR="00EE541D" w:rsidRPr="00EE541D" w:rsidRDefault="00EE541D" w:rsidP="00EE541D">
      <w:pPr>
        <w:pStyle w:val="EMEABodyText"/>
        <w:rPr>
          <w:szCs w:val="22"/>
          <w:lang w:val="pt-PT"/>
        </w:rPr>
      </w:pPr>
      <w:r w:rsidRPr="00EE541D">
        <w:rPr>
          <w:szCs w:val="22"/>
          <w:lang w:val="pt-PT"/>
        </w:rPr>
        <w:t>Nos doentes não adequadamente controlados com 150 mg diários, a dose de Aprovel pode ser aumentada para 300 mg ou pode adicionar-se outros anti-hipertensores (ver secç</w:t>
      </w:r>
      <w:r w:rsidRPr="00EE541D">
        <w:rPr>
          <w:bCs/>
          <w:szCs w:val="22"/>
          <w:lang w:val="pt-PT"/>
        </w:rPr>
        <w:t>ões 4.3, 4.4, 4.5 e</w:t>
      </w:r>
      <w:r w:rsidRPr="00EE541D" w:rsidDel="00D64DA9">
        <w:rPr>
          <w:szCs w:val="22"/>
          <w:lang w:val="pt-PT"/>
        </w:rPr>
        <w:t xml:space="preserve"> </w:t>
      </w:r>
      <w:r w:rsidRPr="00EE541D">
        <w:rPr>
          <w:szCs w:val="22"/>
          <w:lang w:val="pt-PT"/>
        </w:rPr>
        <w:t xml:space="preserve"> 5.1). Em particular, a adição de um diurético como hidroclorotiazida tem apresentado um efeito aditivo com o Aprovel (ver secç</w:t>
      </w:r>
      <w:r w:rsidRPr="00EE541D">
        <w:rPr>
          <w:bCs/>
          <w:szCs w:val="22"/>
          <w:lang w:val="pt-PT"/>
        </w:rPr>
        <w:t>ão 4.5</w:t>
      </w:r>
      <w:r w:rsidRPr="00EE541D">
        <w:rPr>
          <w:szCs w:val="22"/>
          <w:lang w:val="pt-PT"/>
        </w:rPr>
        <w:t>).</w:t>
      </w:r>
    </w:p>
    <w:p w14:paraId="78381828" w14:textId="77777777" w:rsidR="00EE541D" w:rsidRPr="00EE541D" w:rsidRDefault="00EE541D" w:rsidP="00EE541D">
      <w:pPr>
        <w:pStyle w:val="EMEABodyText"/>
        <w:rPr>
          <w:szCs w:val="22"/>
          <w:lang w:val="pt-PT"/>
        </w:rPr>
      </w:pPr>
    </w:p>
    <w:p w14:paraId="1B03AF3E" w14:textId="77777777" w:rsidR="00EE541D" w:rsidRPr="00EE541D" w:rsidRDefault="00EE541D" w:rsidP="00EE541D">
      <w:pPr>
        <w:pStyle w:val="EMEABodyText"/>
        <w:rPr>
          <w:szCs w:val="22"/>
          <w:lang w:val="pt-PT"/>
        </w:rPr>
      </w:pPr>
      <w:r w:rsidRPr="00EE541D">
        <w:rPr>
          <w:szCs w:val="22"/>
          <w:lang w:val="pt-PT"/>
        </w:rPr>
        <w:t>Nos doentes com diabetes do tipo 2 hipertensos, a terapêutica deve ser iniciada com 150 mg de irbesartan uma vez por dia e ajustada até 300 mg uma vez por dia, como dose de manutenção preferível para o tratamento da doença renal. A demonstração do benefício renal de Aprovel nos doentes com diabetes do tipo 2 hipertensos baseia-se em estudos em que o irbesartan foi utilizado em associação com outros fármacos anti-hipertensivos, de acordo com as necessidades, para atingir a pressão arterial desejada (ver secç</w:t>
      </w:r>
      <w:r w:rsidRPr="00EE541D">
        <w:rPr>
          <w:bCs/>
          <w:szCs w:val="22"/>
          <w:lang w:val="pt-PT"/>
        </w:rPr>
        <w:t xml:space="preserve">ões 4.3, 4.4, 4.5 e </w:t>
      </w:r>
      <w:r w:rsidRPr="00EE541D">
        <w:rPr>
          <w:szCs w:val="22"/>
          <w:lang w:val="pt-PT"/>
        </w:rPr>
        <w:t>5.1).</w:t>
      </w:r>
    </w:p>
    <w:p w14:paraId="7766A8F9" w14:textId="77777777" w:rsidR="00EE541D" w:rsidRPr="00EE541D" w:rsidRDefault="00EE541D" w:rsidP="00EE541D">
      <w:pPr>
        <w:pStyle w:val="EMEABodyText"/>
        <w:rPr>
          <w:szCs w:val="22"/>
          <w:lang w:val="pt-PT"/>
        </w:rPr>
      </w:pPr>
    </w:p>
    <w:p w14:paraId="386D554A" w14:textId="77777777" w:rsidR="00EE541D" w:rsidRPr="00EE541D" w:rsidRDefault="00EE541D" w:rsidP="00EE541D">
      <w:pPr>
        <w:pStyle w:val="EMEABodyText"/>
        <w:keepNext/>
        <w:rPr>
          <w:szCs w:val="22"/>
          <w:u w:val="single"/>
          <w:lang w:val="pt-PT"/>
        </w:rPr>
      </w:pPr>
      <w:r w:rsidRPr="00EE541D">
        <w:rPr>
          <w:szCs w:val="22"/>
          <w:u w:val="single"/>
          <w:lang w:val="pt-PT"/>
        </w:rPr>
        <w:t>Populações especiais</w:t>
      </w:r>
    </w:p>
    <w:p w14:paraId="556DC309" w14:textId="77777777" w:rsidR="00EE541D" w:rsidRPr="00EE541D" w:rsidRDefault="00EE541D" w:rsidP="00EE541D">
      <w:pPr>
        <w:pStyle w:val="EMEABodyText"/>
        <w:keepNext/>
        <w:rPr>
          <w:szCs w:val="22"/>
          <w:lang w:val="pt-PT"/>
        </w:rPr>
      </w:pPr>
    </w:p>
    <w:p w14:paraId="6EE01139" w14:textId="77777777" w:rsidR="00EE541D" w:rsidRPr="00EE541D" w:rsidRDefault="00EE541D" w:rsidP="00EE541D">
      <w:pPr>
        <w:pStyle w:val="EMEABodyText"/>
        <w:rPr>
          <w:szCs w:val="22"/>
          <w:lang w:val="pt-PT"/>
        </w:rPr>
      </w:pPr>
      <w:r w:rsidRPr="00EE541D">
        <w:rPr>
          <w:i/>
          <w:szCs w:val="22"/>
          <w:lang w:val="pt-PT"/>
        </w:rPr>
        <w:t>Compromisso renal</w:t>
      </w:r>
      <w:r w:rsidRPr="00EE541D">
        <w:rPr>
          <w:szCs w:val="22"/>
          <w:lang w:val="pt-PT"/>
        </w:rPr>
        <w:t xml:space="preserve"> </w:t>
      </w:r>
    </w:p>
    <w:p w14:paraId="2501B98F" w14:textId="77777777" w:rsidR="00EE541D" w:rsidRPr="00EE541D" w:rsidRDefault="00EE541D" w:rsidP="00EE541D">
      <w:pPr>
        <w:pStyle w:val="EMEABodyText"/>
        <w:rPr>
          <w:szCs w:val="22"/>
          <w:lang w:val="pt-PT"/>
        </w:rPr>
      </w:pPr>
      <w:r w:rsidRPr="00EE541D">
        <w:rPr>
          <w:szCs w:val="22"/>
          <w:lang w:val="pt-PT"/>
        </w:rPr>
        <w:t>Não é necessário um acerto posológico em doentes com insuficiência renal. Uma dose inicial mais baixa (75 mg) deve ser considerada nos doentes em hemodiálise (ver secção 4.4).</w:t>
      </w:r>
    </w:p>
    <w:p w14:paraId="4E38748C" w14:textId="77777777" w:rsidR="00EE541D" w:rsidRPr="00EE541D" w:rsidRDefault="00EE541D" w:rsidP="00EE541D">
      <w:pPr>
        <w:pStyle w:val="EMEABodyText"/>
        <w:rPr>
          <w:szCs w:val="22"/>
          <w:lang w:val="pt-PT"/>
        </w:rPr>
      </w:pPr>
    </w:p>
    <w:p w14:paraId="66DBF147" w14:textId="77777777" w:rsidR="00EE541D" w:rsidRPr="00EE541D" w:rsidRDefault="00EE541D" w:rsidP="00EE541D">
      <w:pPr>
        <w:pStyle w:val="EMEABodyText"/>
        <w:rPr>
          <w:szCs w:val="22"/>
          <w:lang w:val="pt-PT"/>
        </w:rPr>
      </w:pPr>
      <w:r w:rsidRPr="00EE541D">
        <w:rPr>
          <w:i/>
          <w:szCs w:val="22"/>
          <w:lang w:val="pt-PT"/>
        </w:rPr>
        <w:lastRenderedPageBreak/>
        <w:t>Compromisso hepático</w:t>
      </w:r>
      <w:r w:rsidRPr="00EE541D">
        <w:rPr>
          <w:szCs w:val="22"/>
          <w:lang w:val="pt-PT"/>
        </w:rPr>
        <w:t xml:space="preserve"> </w:t>
      </w:r>
    </w:p>
    <w:p w14:paraId="1EC42981" w14:textId="77777777" w:rsidR="00EE541D" w:rsidRPr="00EE541D" w:rsidRDefault="00EE541D" w:rsidP="00EE541D">
      <w:pPr>
        <w:pStyle w:val="EMEABodyText"/>
        <w:rPr>
          <w:szCs w:val="22"/>
          <w:lang w:val="pt-PT"/>
        </w:rPr>
      </w:pPr>
      <w:r w:rsidRPr="00EE541D">
        <w:rPr>
          <w:szCs w:val="22"/>
          <w:lang w:val="pt-PT"/>
        </w:rPr>
        <w:t>Não é necessário um ajuste posológico em doentes com insuficiência hepática ligeira a moderada. Não há experiência clínica em doentes com insuficiência hepática grave.</w:t>
      </w:r>
    </w:p>
    <w:p w14:paraId="6679053D" w14:textId="77777777" w:rsidR="00EE541D" w:rsidRPr="00EE541D" w:rsidRDefault="00EE541D" w:rsidP="00EE541D">
      <w:pPr>
        <w:pStyle w:val="EMEABodyText"/>
        <w:rPr>
          <w:szCs w:val="22"/>
          <w:lang w:val="pt-PT"/>
        </w:rPr>
      </w:pPr>
    </w:p>
    <w:p w14:paraId="4BCAEB06" w14:textId="77777777" w:rsidR="00EE541D" w:rsidRPr="00EE541D" w:rsidRDefault="00EE541D" w:rsidP="00EE541D">
      <w:pPr>
        <w:pStyle w:val="EMEABodyText"/>
        <w:rPr>
          <w:szCs w:val="22"/>
          <w:lang w:val="pt-PT"/>
        </w:rPr>
      </w:pPr>
      <w:r w:rsidRPr="00EE541D">
        <w:rPr>
          <w:i/>
          <w:szCs w:val="22"/>
          <w:lang w:val="pt-PT"/>
        </w:rPr>
        <w:t>População idosa</w:t>
      </w:r>
      <w:r w:rsidRPr="00EE541D">
        <w:rPr>
          <w:szCs w:val="22"/>
          <w:lang w:val="pt-PT"/>
        </w:rPr>
        <w:t xml:space="preserve"> </w:t>
      </w:r>
    </w:p>
    <w:p w14:paraId="42A7144E" w14:textId="77777777" w:rsidR="00EE541D" w:rsidRPr="00EE541D" w:rsidRDefault="00EE541D" w:rsidP="00EE541D">
      <w:pPr>
        <w:pStyle w:val="EMEABodyText"/>
        <w:rPr>
          <w:szCs w:val="22"/>
          <w:lang w:val="pt-PT"/>
        </w:rPr>
      </w:pPr>
      <w:r w:rsidRPr="00EE541D">
        <w:rPr>
          <w:szCs w:val="22"/>
          <w:lang w:val="pt-PT"/>
        </w:rPr>
        <w:t>Se bem que se deva considerar o início do tratamento com 75 mg em doentes com mais de 75 anos, em geral não é necessário o ajuste posológico na população idosa.</w:t>
      </w:r>
    </w:p>
    <w:p w14:paraId="1EC2C6FC" w14:textId="77777777" w:rsidR="00EE541D" w:rsidRPr="00EE541D" w:rsidRDefault="00EE541D" w:rsidP="00EE541D">
      <w:pPr>
        <w:pStyle w:val="EMEABodyText"/>
        <w:rPr>
          <w:szCs w:val="22"/>
          <w:lang w:val="pt-PT"/>
        </w:rPr>
      </w:pPr>
    </w:p>
    <w:p w14:paraId="31587270" w14:textId="77777777" w:rsidR="00EE541D" w:rsidRPr="00EE541D" w:rsidRDefault="00EE541D" w:rsidP="00EE541D">
      <w:pPr>
        <w:pStyle w:val="EMEABodyText"/>
        <w:rPr>
          <w:szCs w:val="22"/>
          <w:lang w:val="pt-PT"/>
        </w:rPr>
      </w:pPr>
      <w:r w:rsidRPr="00EE541D">
        <w:rPr>
          <w:bCs/>
          <w:i/>
          <w:iCs/>
          <w:szCs w:val="22"/>
          <w:lang w:val="pt-PT"/>
        </w:rPr>
        <w:t>População pediátrica</w:t>
      </w:r>
      <w:r w:rsidRPr="00EE541D">
        <w:rPr>
          <w:szCs w:val="22"/>
          <w:lang w:val="pt-PT"/>
        </w:rPr>
        <w:t xml:space="preserve"> </w:t>
      </w:r>
    </w:p>
    <w:p w14:paraId="292AF1B4" w14:textId="77777777" w:rsidR="00EE541D" w:rsidRPr="00EE541D" w:rsidRDefault="00EE541D" w:rsidP="00EE541D">
      <w:pPr>
        <w:pStyle w:val="EMEABodyText"/>
        <w:rPr>
          <w:szCs w:val="22"/>
          <w:lang w:val="pt-PT"/>
        </w:rPr>
      </w:pPr>
      <w:r w:rsidRPr="00EE541D">
        <w:rPr>
          <w:szCs w:val="22"/>
          <w:lang w:val="pt-PT"/>
        </w:rPr>
        <w:t>A segurança e eficácia de Aprovel não foram ainda estabelecidas em crianças com idade até aos 18 anos. Os dados atualmente disponíveis encontram-se descritos nas secções 4.8, 5.1 e 5.2 mas não pode ser feita qualquer recomendação posológica.</w:t>
      </w:r>
    </w:p>
    <w:p w14:paraId="6F875703" w14:textId="77777777" w:rsidR="00EE541D" w:rsidRPr="00EE541D" w:rsidRDefault="00EE541D" w:rsidP="00EE541D">
      <w:pPr>
        <w:pStyle w:val="EMEABodyText"/>
        <w:rPr>
          <w:szCs w:val="22"/>
          <w:lang w:val="pt-PT"/>
        </w:rPr>
      </w:pPr>
    </w:p>
    <w:p w14:paraId="3621F903" w14:textId="77777777" w:rsidR="00EE541D" w:rsidRPr="00EE541D" w:rsidRDefault="00EE541D" w:rsidP="00EE541D">
      <w:pPr>
        <w:pStyle w:val="EMEABodyText"/>
        <w:keepNext/>
        <w:rPr>
          <w:szCs w:val="22"/>
          <w:u w:val="single"/>
          <w:lang w:val="pt-PT"/>
        </w:rPr>
      </w:pPr>
      <w:r w:rsidRPr="00EE541D">
        <w:rPr>
          <w:szCs w:val="22"/>
          <w:u w:val="single"/>
          <w:lang w:val="pt-PT"/>
        </w:rPr>
        <w:t>Modo de administração</w:t>
      </w:r>
    </w:p>
    <w:p w14:paraId="505AC9B9" w14:textId="77777777" w:rsidR="00EE541D" w:rsidRPr="00EE541D" w:rsidRDefault="00EE541D" w:rsidP="00EE541D">
      <w:pPr>
        <w:pStyle w:val="EMEABodyText"/>
        <w:keepNext/>
        <w:rPr>
          <w:szCs w:val="22"/>
          <w:lang w:val="pt-PT"/>
        </w:rPr>
      </w:pPr>
    </w:p>
    <w:p w14:paraId="45F98BAF" w14:textId="77777777" w:rsidR="00EE541D" w:rsidRPr="00EE541D" w:rsidRDefault="00EE541D" w:rsidP="00EE541D">
      <w:pPr>
        <w:pStyle w:val="EMEABodyText"/>
        <w:rPr>
          <w:szCs w:val="22"/>
          <w:lang w:val="pt-PT"/>
        </w:rPr>
      </w:pPr>
      <w:r w:rsidRPr="00EE541D">
        <w:rPr>
          <w:szCs w:val="22"/>
          <w:lang w:val="pt-PT"/>
        </w:rPr>
        <w:t>Para administração oral.</w:t>
      </w:r>
    </w:p>
    <w:p w14:paraId="11708B60" w14:textId="77777777" w:rsidR="00EE541D" w:rsidRPr="00EE541D" w:rsidRDefault="00EE541D" w:rsidP="00EE541D">
      <w:pPr>
        <w:pStyle w:val="EMEABodyText"/>
        <w:rPr>
          <w:szCs w:val="22"/>
          <w:lang w:val="pt-PT"/>
        </w:rPr>
      </w:pPr>
    </w:p>
    <w:p w14:paraId="259F8A57" w14:textId="2561E2FA" w:rsidR="00EE541D" w:rsidRPr="00EE541D" w:rsidRDefault="00EE541D" w:rsidP="00EE541D">
      <w:pPr>
        <w:pStyle w:val="EMEAHeading2"/>
        <w:rPr>
          <w:szCs w:val="22"/>
          <w:lang w:val="pt-PT"/>
        </w:rPr>
      </w:pPr>
      <w:r w:rsidRPr="00EE541D">
        <w:rPr>
          <w:szCs w:val="22"/>
          <w:lang w:val="pt-PT"/>
        </w:rPr>
        <w:t>4.3</w:t>
      </w:r>
      <w:r w:rsidRPr="00EE541D">
        <w:rPr>
          <w:szCs w:val="22"/>
          <w:lang w:val="pt-PT"/>
        </w:rPr>
        <w:tab/>
        <w:t>Contraindicações</w:t>
      </w:r>
      <w:r w:rsidR="00DE6972">
        <w:rPr>
          <w:szCs w:val="22"/>
          <w:lang w:val="pt-PT"/>
        </w:rPr>
        <w:fldChar w:fldCharType="begin"/>
      </w:r>
      <w:r w:rsidR="00DE6972">
        <w:rPr>
          <w:szCs w:val="22"/>
          <w:lang w:val="pt-PT"/>
        </w:rPr>
        <w:instrText xml:space="preserve"> DOCVARIABLE vault_nd_910e947f-582d-4143-9579-5edd82b2d11c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48AE260" w14:textId="77777777" w:rsidR="00EE541D" w:rsidRPr="00EE541D" w:rsidRDefault="00EE541D" w:rsidP="00EE541D">
      <w:pPr>
        <w:pStyle w:val="EMEAHeading2"/>
        <w:rPr>
          <w:szCs w:val="22"/>
          <w:lang w:val="pt-PT"/>
        </w:rPr>
      </w:pPr>
    </w:p>
    <w:p w14:paraId="0F1B749D" w14:textId="77777777" w:rsidR="00EE541D" w:rsidRPr="00EE541D" w:rsidRDefault="00EE541D" w:rsidP="00EE541D">
      <w:pPr>
        <w:pStyle w:val="EMEABodyText"/>
        <w:rPr>
          <w:szCs w:val="22"/>
          <w:lang w:val="pt-PT"/>
        </w:rPr>
      </w:pPr>
      <w:r w:rsidRPr="00EE541D">
        <w:rPr>
          <w:szCs w:val="22"/>
          <w:lang w:val="pt-PT"/>
        </w:rPr>
        <w:t>Hipersensibilidade à substância ativa ou a qualquer um dos excipientes mencionados na secção 6.1.</w:t>
      </w:r>
    </w:p>
    <w:p w14:paraId="2B5568B4" w14:textId="77777777" w:rsidR="00EE541D" w:rsidRPr="00EE541D" w:rsidRDefault="00EE541D" w:rsidP="00EE541D">
      <w:pPr>
        <w:pStyle w:val="EMEABodyText"/>
        <w:rPr>
          <w:szCs w:val="22"/>
          <w:lang w:val="pt-PT"/>
        </w:rPr>
      </w:pPr>
      <w:r w:rsidRPr="00EE541D">
        <w:rPr>
          <w:szCs w:val="22"/>
          <w:lang w:val="pt-PT"/>
        </w:rPr>
        <w:t>No segundo e terceiro trimestres da gravidez (ver secções 4.4 e 4.6).</w:t>
      </w:r>
    </w:p>
    <w:p w14:paraId="069E87AD" w14:textId="77777777" w:rsidR="00EE541D" w:rsidRPr="00EE541D" w:rsidRDefault="00EE541D" w:rsidP="00EE541D">
      <w:pPr>
        <w:pStyle w:val="EMEABodyText"/>
        <w:rPr>
          <w:szCs w:val="22"/>
          <w:lang w:val="pt-PT"/>
        </w:rPr>
      </w:pPr>
    </w:p>
    <w:p w14:paraId="0AC7B9DD" w14:textId="77777777" w:rsidR="00EE541D" w:rsidRPr="00EE541D" w:rsidRDefault="00EE541D" w:rsidP="00EE541D">
      <w:pPr>
        <w:pStyle w:val="EMEABodyText"/>
        <w:rPr>
          <w:szCs w:val="22"/>
          <w:lang w:val="pt-PT"/>
        </w:rPr>
      </w:pPr>
      <w:r w:rsidRPr="00EE541D">
        <w:rPr>
          <w:bCs/>
          <w:szCs w:val="22"/>
          <w:lang w:val="pt-PT"/>
        </w:rPr>
        <w:t>O uso concomitante de Aprovel com medicamentos contendo aliscireno é contraindicado em doentes com diabetes mellitus ou compromisso renal (TFG &lt; 60 ml/min/1,73 m</w:t>
      </w:r>
      <w:r w:rsidRPr="00EE541D">
        <w:rPr>
          <w:bCs/>
          <w:szCs w:val="22"/>
          <w:vertAlign w:val="superscript"/>
          <w:lang w:val="pt-PT"/>
        </w:rPr>
        <w:t>2</w:t>
      </w:r>
      <w:r w:rsidRPr="00EE541D">
        <w:rPr>
          <w:bCs/>
          <w:szCs w:val="22"/>
          <w:lang w:val="pt-PT"/>
        </w:rPr>
        <w:t>) (ver secções 4.5 e 5.1)</w:t>
      </w:r>
    </w:p>
    <w:p w14:paraId="2B3207BD" w14:textId="77777777" w:rsidR="00EE541D" w:rsidRPr="00EE541D" w:rsidRDefault="00EE541D" w:rsidP="00EE541D">
      <w:pPr>
        <w:pStyle w:val="EMEABodyText"/>
        <w:rPr>
          <w:szCs w:val="22"/>
          <w:lang w:val="pt-PT"/>
        </w:rPr>
      </w:pPr>
    </w:p>
    <w:p w14:paraId="395F96D5" w14:textId="38654D52" w:rsidR="00EE541D" w:rsidRPr="00EE541D" w:rsidRDefault="00EE541D" w:rsidP="00EE541D">
      <w:pPr>
        <w:pStyle w:val="EMEAHeading2"/>
        <w:rPr>
          <w:szCs w:val="22"/>
          <w:lang w:val="pt-PT"/>
        </w:rPr>
      </w:pPr>
      <w:r w:rsidRPr="00EE541D">
        <w:rPr>
          <w:szCs w:val="22"/>
          <w:lang w:val="pt-PT"/>
        </w:rPr>
        <w:t>4.4</w:t>
      </w:r>
      <w:r w:rsidRPr="00EE541D">
        <w:rPr>
          <w:szCs w:val="22"/>
          <w:lang w:val="pt-PT"/>
        </w:rPr>
        <w:tab/>
        <w:t>Advertências e precauções especiais de utilização</w:t>
      </w:r>
      <w:r w:rsidR="00DE6972">
        <w:rPr>
          <w:szCs w:val="22"/>
          <w:lang w:val="pt-PT"/>
        </w:rPr>
        <w:fldChar w:fldCharType="begin"/>
      </w:r>
      <w:r w:rsidR="00DE6972">
        <w:rPr>
          <w:szCs w:val="22"/>
          <w:lang w:val="pt-PT"/>
        </w:rPr>
        <w:instrText xml:space="preserve"> DOCVARIABLE vault_nd_31f5e634-dda9-461a-94bd-f518618d7401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32A338F" w14:textId="77777777" w:rsidR="00EE541D" w:rsidRPr="00EE541D" w:rsidRDefault="00EE541D" w:rsidP="00EE541D">
      <w:pPr>
        <w:pStyle w:val="EMEAHeading2"/>
        <w:rPr>
          <w:szCs w:val="22"/>
          <w:lang w:val="pt-PT"/>
        </w:rPr>
      </w:pPr>
    </w:p>
    <w:p w14:paraId="2508C80C" w14:textId="77777777" w:rsidR="00EE541D" w:rsidRPr="00EE541D" w:rsidRDefault="00EE541D" w:rsidP="00EE541D">
      <w:pPr>
        <w:pStyle w:val="EMEABodyText"/>
        <w:rPr>
          <w:szCs w:val="22"/>
          <w:lang w:val="pt-PT"/>
        </w:rPr>
      </w:pPr>
      <w:r w:rsidRPr="00EE541D">
        <w:rPr>
          <w:szCs w:val="22"/>
          <w:u w:val="single"/>
          <w:lang w:val="pt-PT"/>
        </w:rPr>
        <w:t>Deplecção do volume intravascular</w:t>
      </w:r>
      <w:r w:rsidRPr="00EE541D">
        <w:rPr>
          <w:szCs w:val="22"/>
          <w:lang w:val="pt-PT"/>
        </w:rPr>
        <w:t>: pode ocorrer hipotensão sintomática, em especial após a primeira dose, em doentes que apresentam deplecção de sódio e/ou de volume por terapêutica diurética agressiva, restrição dietética de sal, diarreia ou vómitos. Tais condições devem ser corrigidas antes da administração do Aprovel.</w:t>
      </w:r>
    </w:p>
    <w:p w14:paraId="5CEF38B1" w14:textId="77777777" w:rsidR="00EE541D" w:rsidRPr="00EE541D" w:rsidRDefault="00EE541D" w:rsidP="00EE541D">
      <w:pPr>
        <w:pStyle w:val="EMEABodyText"/>
        <w:rPr>
          <w:szCs w:val="22"/>
          <w:lang w:val="pt-PT"/>
        </w:rPr>
      </w:pPr>
    </w:p>
    <w:p w14:paraId="605ED150" w14:textId="77777777" w:rsidR="00EE541D" w:rsidRPr="00EE541D" w:rsidRDefault="00EE541D" w:rsidP="00EE541D">
      <w:pPr>
        <w:pStyle w:val="EMEABodyText"/>
        <w:rPr>
          <w:szCs w:val="22"/>
          <w:lang w:val="pt-PT"/>
        </w:rPr>
      </w:pPr>
      <w:r w:rsidRPr="00EE541D">
        <w:rPr>
          <w:szCs w:val="22"/>
          <w:u w:val="single"/>
          <w:lang w:val="pt-PT"/>
        </w:rPr>
        <w:t>Hipertensão renovascular</w:t>
      </w:r>
      <w:r w:rsidRPr="00EE541D">
        <w:rPr>
          <w:szCs w:val="22"/>
          <w:lang w:val="pt-PT"/>
        </w:rPr>
        <w:t>: existe um risco acrescido de hipotensão grave e de insuficiência renal em doentes com estenose arterial renal bilateral ou estenose da artéria que irriga um único rim funcionante que sejam tratados com medicamentos que afetem o sistema renina-angiotensina-aldosterona. Apesar deste efeito não estar documentado com Aprovel pode ser antecipado um efeito semelhante com os antagonistas dos recetores da angiotensina</w:t>
      </w:r>
      <w:r w:rsidRPr="00EE541D">
        <w:rPr>
          <w:szCs w:val="22"/>
          <w:lang w:val="pt-PT"/>
        </w:rPr>
        <w:noBreakHyphen/>
        <w:t>II.</w:t>
      </w:r>
    </w:p>
    <w:p w14:paraId="3090E34C" w14:textId="77777777" w:rsidR="00EE541D" w:rsidRPr="00EE541D" w:rsidRDefault="00EE541D" w:rsidP="00EE541D">
      <w:pPr>
        <w:pStyle w:val="EMEABodyText"/>
        <w:rPr>
          <w:szCs w:val="22"/>
          <w:lang w:val="pt-PT"/>
        </w:rPr>
      </w:pPr>
    </w:p>
    <w:p w14:paraId="416CB067" w14:textId="77777777" w:rsidR="00EE541D" w:rsidRPr="00EE541D" w:rsidRDefault="00EE541D" w:rsidP="00EE541D">
      <w:pPr>
        <w:pStyle w:val="EMEABodyText"/>
        <w:rPr>
          <w:szCs w:val="22"/>
          <w:lang w:val="pt-PT"/>
        </w:rPr>
      </w:pPr>
      <w:r w:rsidRPr="00EE541D">
        <w:rPr>
          <w:szCs w:val="22"/>
          <w:u w:val="single"/>
          <w:lang w:val="pt-PT"/>
        </w:rPr>
        <w:t>Insuficiência renal e transplante renal:</w:t>
      </w:r>
      <w:r w:rsidRPr="00EE541D">
        <w:rPr>
          <w:szCs w:val="22"/>
          <w:lang w:val="pt-PT"/>
        </w:rPr>
        <w:t xml:space="preserve"> quando o Aprovel é usado em doentes com insuficiência renal recomenda-se a monitorização periódica dos níveis séricos de potássio e creatinina. Não há experiência clínica quanto à administração de Aprovel em doentes com um transplante renal recente.</w:t>
      </w:r>
    </w:p>
    <w:p w14:paraId="01B83870" w14:textId="77777777" w:rsidR="00EE541D" w:rsidRPr="00EE541D" w:rsidRDefault="00EE541D" w:rsidP="00EE541D">
      <w:pPr>
        <w:pStyle w:val="EMEABodyText"/>
        <w:rPr>
          <w:szCs w:val="22"/>
          <w:lang w:val="pt-PT"/>
        </w:rPr>
      </w:pPr>
    </w:p>
    <w:p w14:paraId="1359CC13" w14:textId="77777777" w:rsidR="00EE541D" w:rsidRPr="00EE541D" w:rsidRDefault="00EE541D" w:rsidP="00EE541D">
      <w:pPr>
        <w:pStyle w:val="EMEABodyText"/>
        <w:rPr>
          <w:szCs w:val="22"/>
          <w:lang w:val="pt-PT"/>
        </w:rPr>
      </w:pPr>
      <w:r w:rsidRPr="00EE541D">
        <w:rPr>
          <w:szCs w:val="22"/>
          <w:u w:val="single"/>
          <w:lang w:val="pt-PT"/>
        </w:rPr>
        <w:t>Doentes hipertensos com diabetes do tipo 2 e doença renal:</w:t>
      </w:r>
      <w:r w:rsidRPr="00EE541D">
        <w:rPr>
          <w:szCs w:val="22"/>
          <w:lang w:val="pt-PT"/>
        </w:rPr>
        <w:t xml:space="preserve"> numa análise realizada no estudo com doentes com doença renal avançada, os efeitos renais e vasculares do irbesartan não foram uniformes em todos os subgrupos. Particularmente, aparentam ser menos favoráveis na mulher e nos indivíduos não caucasianos (ver secção 5.1).</w:t>
      </w:r>
    </w:p>
    <w:p w14:paraId="76F6AEE5" w14:textId="77777777" w:rsidR="00EE541D" w:rsidRPr="00EE541D" w:rsidRDefault="00EE541D" w:rsidP="00EE541D">
      <w:pPr>
        <w:pStyle w:val="EMEABodyText"/>
        <w:rPr>
          <w:szCs w:val="22"/>
          <w:lang w:val="pt-PT"/>
        </w:rPr>
      </w:pPr>
    </w:p>
    <w:p w14:paraId="70A08EA9" w14:textId="77777777" w:rsidR="00EE541D" w:rsidRPr="00EE541D" w:rsidRDefault="00EE541D" w:rsidP="00EE541D">
      <w:pPr>
        <w:autoSpaceDE w:val="0"/>
        <w:autoSpaceDN w:val="0"/>
        <w:adjustRightInd w:val="0"/>
        <w:jc w:val="both"/>
        <w:rPr>
          <w:rFonts w:ascii="Times New Roman" w:hAnsi="Times New Roman" w:cs="Times New Roman"/>
          <w:u w:val="single"/>
          <w:lang w:val="pt-PT"/>
        </w:rPr>
      </w:pPr>
      <w:r w:rsidRPr="00EE541D">
        <w:rPr>
          <w:rFonts w:ascii="Times New Roman" w:hAnsi="Times New Roman" w:cs="Times New Roman"/>
          <w:u w:val="single"/>
          <w:lang w:val="pt-PT"/>
        </w:rPr>
        <w:t>Duplo bloqueio do sistema renina-angiotensina-aldosterona (S-RAA):</w:t>
      </w:r>
    </w:p>
    <w:p w14:paraId="5A8DD2D1" w14:textId="77777777" w:rsidR="00EE541D" w:rsidRPr="00EE541D" w:rsidRDefault="00EE541D" w:rsidP="00EE541D">
      <w:pPr>
        <w:jc w:val="both"/>
        <w:rPr>
          <w:rFonts w:ascii="Times New Roman" w:hAnsi="Times New Roman" w:cs="Times New Roman"/>
          <w:lang w:val="pt-PT" w:eastAsia="it-IT"/>
        </w:rPr>
      </w:pPr>
      <w:r w:rsidRPr="00EE541D">
        <w:rPr>
          <w:rFonts w:ascii="Times New Roman" w:hAnsi="Times New Roman" w:cs="Times New Roman"/>
          <w:lang w:val="pt-PT" w:eastAsia="it-IT"/>
        </w:rPr>
        <w:t>existe evidência de que o uso concomitante de inibidores da ECA, antagonistas dos recetores da angiotensina II ou aliscireno aumenta o risco de hipotensão, hipercaliemia e função renal diminuída (incluindo insuficiência renal aguda). O duplo bloqueio do SRAA através do uso combinado de inibidores da ECA, antagonistas dos recetores da angiotensina II ou aliscireno, é portanto, não recomendado (ver secções 4.5 e 5.1).</w:t>
      </w:r>
    </w:p>
    <w:p w14:paraId="0DDD8BA6" w14:textId="77777777" w:rsidR="00EE541D" w:rsidRPr="00EE541D" w:rsidRDefault="00EE541D" w:rsidP="00EE541D">
      <w:pPr>
        <w:jc w:val="both"/>
        <w:rPr>
          <w:rFonts w:ascii="Times New Roman" w:hAnsi="Times New Roman" w:cs="Times New Roman"/>
          <w:lang w:val="pt-PT" w:eastAsia="it-IT"/>
        </w:rPr>
      </w:pPr>
      <w:r w:rsidRPr="00EE541D">
        <w:rPr>
          <w:rFonts w:ascii="Times New Roman" w:hAnsi="Times New Roman" w:cs="Times New Roman"/>
          <w:lang w:val="pt-PT" w:eastAsia="it-IT"/>
        </w:rPr>
        <w:lastRenderedPageBreak/>
        <w:t>Se a terapêutica de duplo bloqueio for considerada absolutamente necessária, esta só deverá ser utilizada sob a supervisão de um especialista e sujeita a uma monitorização frequente e apertada da função renal, eletrólitos e pressão arterial.</w:t>
      </w:r>
    </w:p>
    <w:p w14:paraId="07430C1E" w14:textId="77777777" w:rsidR="00EE541D" w:rsidRPr="00EE541D" w:rsidRDefault="00EE541D" w:rsidP="00EE541D">
      <w:pPr>
        <w:pStyle w:val="EMEABodyText"/>
        <w:rPr>
          <w:szCs w:val="22"/>
          <w:lang w:val="pt-PT"/>
        </w:rPr>
      </w:pPr>
      <w:r w:rsidRPr="00EE541D">
        <w:rPr>
          <w:szCs w:val="22"/>
          <w:lang w:val="pt-PT"/>
        </w:rPr>
        <w:t>Os inibidores da ECA e os antagonistas dos recetores da angiotensina II não devem ser utilizados concomitantemente em doentes com nefropatia diabética.</w:t>
      </w:r>
    </w:p>
    <w:p w14:paraId="32347FD7" w14:textId="77777777" w:rsidR="00EE541D" w:rsidRPr="00EE541D" w:rsidRDefault="00EE541D" w:rsidP="00EE541D">
      <w:pPr>
        <w:pStyle w:val="EMEABodyText"/>
        <w:rPr>
          <w:szCs w:val="22"/>
          <w:lang w:val="pt-PT"/>
        </w:rPr>
      </w:pPr>
    </w:p>
    <w:p w14:paraId="231923A3" w14:textId="77777777" w:rsidR="00EE541D" w:rsidRPr="00EE541D" w:rsidRDefault="00EE541D" w:rsidP="00EE541D">
      <w:pPr>
        <w:pStyle w:val="EMEABodyText"/>
        <w:rPr>
          <w:szCs w:val="22"/>
          <w:lang w:val="pt-PT"/>
        </w:rPr>
      </w:pPr>
      <w:r w:rsidRPr="00EE541D">
        <w:rPr>
          <w:szCs w:val="22"/>
          <w:u w:val="single"/>
          <w:lang w:val="pt-PT"/>
        </w:rPr>
        <w:t>Hipercaliemia:</w:t>
      </w:r>
      <w:r w:rsidRPr="00EE541D">
        <w:rPr>
          <w:b/>
          <w:szCs w:val="22"/>
          <w:lang w:val="pt-PT"/>
        </w:rPr>
        <w:t xml:space="preserve"> </w:t>
      </w:r>
      <w:r w:rsidRPr="00EE541D">
        <w:rPr>
          <w:szCs w:val="22"/>
          <w:lang w:val="pt-PT"/>
        </w:rPr>
        <w:t>tal como outros medicamentos que afetam o sistema renina-angiotensina-aldosterona, pode ocorrer hipercaliemia durante o tratamento com Aprovel, especialmente em presença de insuficiência renal, proteinúria evidente devida a doença renal diabética, ou insuficiência cardíaca. Recomenda-se a monitorização cuidadosa do potássio sérico nos doentes em risco (ver secção 4.5).</w:t>
      </w:r>
    </w:p>
    <w:p w14:paraId="1678F777" w14:textId="77777777" w:rsidR="00EE541D" w:rsidRPr="00EE541D" w:rsidRDefault="00EE541D" w:rsidP="00EE541D">
      <w:pPr>
        <w:pStyle w:val="EMEABodyText"/>
        <w:rPr>
          <w:szCs w:val="22"/>
          <w:lang w:val="pt-PT"/>
        </w:rPr>
      </w:pPr>
    </w:p>
    <w:p w14:paraId="39BA3C24" w14:textId="77777777" w:rsidR="00EE541D" w:rsidRPr="00EE541D" w:rsidRDefault="00EE541D" w:rsidP="00EE541D">
      <w:pPr>
        <w:pStyle w:val="EMEABodyText"/>
        <w:rPr>
          <w:szCs w:val="22"/>
          <w:u w:val="single"/>
          <w:lang w:val="pt-PT"/>
        </w:rPr>
      </w:pPr>
      <w:r w:rsidRPr="00EE541D">
        <w:rPr>
          <w:szCs w:val="22"/>
          <w:u w:val="single"/>
          <w:lang w:val="pt-PT"/>
        </w:rPr>
        <w:t>Hipoglicemia: Aprovel pode induzir hipoglicemia, especialmente em doentes diabéticos. Uma monitorização adequada dos valores de glicose no sangue deve ser considerada em doentes tratados com insulina ou antidiabéticos. Pode ser necessário, quando indicado, um ajuste na dose de insulina ou de antidiabéticos (ver secção 4.5).</w:t>
      </w:r>
    </w:p>
    <w:p w14:paraId="38A1F57D" w14:textId="77777777" w:rsidR="00EE541D" w:rsidRPr="00EE541D" w:rsidRDefault="00EE541D" w:rsidP="00EE541D">
      <w:pPr>
        <w:pStyle w:val="EMEABodyText"/>
        <w:rPr>
          <w:szCs w:val="22"/>
          <w:lang w:val="pt-PT"/>
        </w:rPr>
      </w:pPr>
    </w:p>
    <w:p w14:paraId="38539008" w14:textId="77777777" w:rsidR="00EE541D" w:rsidRPr="00EE541D" w:rsidRDefault="00EE541D" w:rsidP="00EE541D">
      <w:pPr>
        <w:pStyle w:val="EMEABodyText"/>
        <w:rPr>
          <w:szCs w:val="22"/>
          <w:lang w:val="pt-PT"/>
        </w:rPr>
      </w:pPr>
      <w:r w:rsidRPr="00EE541D">
        <w:rPr>
          <w:szCs w:val="22"/>
          <w:u w:val="single"/>
          <w:lang w:val="pt-PT"/>
        </w:rPr>
        <w:t>Lítio:</w:t>
      </w:r>
      <w:r w:rsidRPr="00EE541D">
        <w:rPr>
          <w:szCs w:val="22"/>
          <w:lang w:val="pt-PT"/>
        </w:rPr>
        <w:t xml:space="preserve"> não se recomenda a associação de lítio e Aprovel (ver secção 4.5).</w:t>
      </w:r>
    </w:p>
    <w:p w14:paraId="78C951A7" w14:textId="77777777" w:rsidR="00EE541D" w:rsidRPr="00EE541D" w:rsidRDefault="00EE541D" w:rsidP="00EE541D">
      <w:pPr>
        <w:pStyle w:val="EMEABodyText"/>
        <w:rPr>
          <w:szCs w:val="22"/>
          <w:lang w:val="pt-PT"/>
        </w:rPr>
      </w:pPr>
    </w:p>
    <w:p w14:paraId="5E4E7033" w14:textId="77777777" w:rsidR="00EE541D" w:rsidRPr="00EE541D" w:rsidRDefault="00EE541D" w:rsidP="00EE541D">
      <w:pPr>
        <w:pStyle w:val="EMEABodyText"/>
        <w:rPr>
          <w:szCs w:val="22"/>
          <w:lang w:val="pt-PT"/>
        </w:rPr>
      </w:pPr>
      <w:r w:rsidRPr="00EE541D">
        <w:rPr>
          <w:szCs w:val="22"/>
          <w:u w:val="single"/>
          <w:lang w:val="pt-PT"/>
        </w:rPr>
        <w:t>Estenose aórtica e mitral, cardiomiopatia hipertrófica obstructiva:</w:t>
      </w:r>
      <w:r w:rsidRPr="00EE541D">
        <w:rPr>
          <w:szCs w:val="22"/>
          <w:lang w:val="pt-PT"/>
        </w:rPr>
        <w:t xml:space="preserve"> tal como com outros vasodilatadores recomenda-se precaução especial em doentes que sofrem de estenose aórtica ou mitral ou com cardiomiopatia hipertrófica obstructiva.</w:t>
      </w:r>
    </w:p>
    <w:p w14:paraId="02332A2D" w14:textId="77777777" w:rsidR="00EE541D" w:rsidRPr="00EE541D" w:rsidRDefault="00EE541D" w:rsidP="00EE541D">
      <w:pPr>
        <w:pStyle w:val="EMEABodyText"/>
        <w:rPr>
          <w:szCs w:val="22"/>
          <w:lang w:val="pt-PT"/>
        </w:rPr>
      </w:pPr>
    </w:p>
    <w:p w14:paraId="7FE5A50F" w14:textId="77777777" w:rsidR="00EE541D" w:rsidRPr="00EE541D" w:rsidRDefault="00EE541D" w:rsidP="00EE541D">
      <w:pPr>
        <w:pStyle w:val="EMEABodyText"/>
        <w:rPr>
          <w:szCs w:val="22"/>
          <w:lang w:val="pt-PT"/>
        </w:rPr>
      </w:pPr>
      <w:r w:rsidRPr="00EE541D">
        <w:rPr>
          <w:szCs w:val="22"/>
          <w:u w:val="single"/>
          <w:lang w:val="pt-PT"/>
        </w:rPr>
        <w:t>Aldosteronismo primário:</w:t>
      </w:r>
      <w:r w:rsidRPr="00EE541D">
        <w:rPr>
          <w:szCs w:val="22"/>
          <w:lang w:val="pt-PT"/>
        </w:rPr>
        <w:t xml:space="preserve"> os doentes com aldosteronismo primário não respondem geralmente aos medicamentos anti-hipertensores que atuam por inibição do sistema renina-angiotensina. Assim, não se recomenda o uso de Aprovel.</w:t>
      </w:r>
    </w:p>
    <w:p w14:paraId="27FA30CE" w14:textId="77777777" w:rsidR="00EE541D" w:rsidRPr="00EE541D" w:rsidRDefault="00EE541D" w:rsidP="00EE541D">
      <w:pPr>
        <w:pStyle w:val="EMEABodyText"/>
        <w:rPr>
          <w:szCs w:val="22"/>
          <w:lang w:val="pt-PT"/>
        </w:rPr>
      </w:pPr>
    </w:p>
    <w:p w14:paraId="442F1F16" w14:textId="77777777" w:rsidR="00EE541D" w:rsidRPr="00EE541D" w:rsidRDefault="00EE541D" w:rsidP="00EE541D">
      <w:pPr>
        <w:pStyle w:val="EMEABodyText"/>
        <w:rPr>
          <w:szCs w:val="22"/>
          <w:lang w:val="pt-PT"/>
        </w:rPr>
      </w:pPr>
      <w:r w:rsidRPr="00EE541D">
        <w:rPr>
          <w:szCs w:val="22"/>
          <w:u w:val="single"/>
          <w:lang w:val="pt-PT"/>
        </w:rPr>
        <w:t>Geral:</w:t>
      </w:r>
      <w:r w:rsidRPr="00EE541D">
        <w:rPr>
          <w:szCs w:val="22"/>
          <w:lang w:val="pt-PT"/>
        </w:rPr>
        <w:t xml:space="preserve"> em doentes cujo tónus vascular e função renal dependem predominantemente da atividade do sistema renina-angiotensina-aldosterona (ex. doentes com insuficiência cardíaca congestiva grave ou doença renal subjacente, incluindo estenose arterial renal), o tratamento com inibidores da enzima de conversão da angiotensina ou com antagonistas dos recetores da angiotensina</w:t>
      </w:r>
      <w:r w:rsidRPr="00EE541D">
        <w:rPr>
          <w:szCs w:val="22"/>
          <w:lang w:val="pt-PT"/>
        </w:rPr>
        <w:noBreakHyphen/>
        <w:t>II que afetam este sistema foi associado a hipotensão aguda, azotemia, oligúria e, raramente, a insuficiência renal aguda (ver secção 4.5). Tal como com qualquer anti-hipertensor, a redução excessiva da pressão arterial em doentes com cardiopatia isquémica ou doença isquémica cardiovascular pode conduzir a enfarte do miocárdio ou a acidente vascular cerebral.</w:t>
      </w:r>
    </w:p>
    <w:p w14:paraId="5EC85712" w14:textId="77777777" w:rsidR="00EE541D" w:rsidRPr="00EE541D" w:rsidRDefault="00EE541D" w:rsidP="00EE541D">
      <w:pPr>
        <w:pStyle w:val="EMEABodyText"/>
        <w:rPr>
          <w:szCs w:val="22"/>
          <w:lang w:val="pt-PT"/>
        </w:rPr>
      </w:pPr>
      <w:r w:rsidRPr="00EE541D">
        <w:rPr>
          <w:szCs w:val="22"/>
          <w:lang w:val="pt-PT"/>
        </w:rPr>
        <w:t>Tal como observado para os inibidores da enzima de conversão da angiotensina, o irbesartan e os outros antagonistas da angiotensina aparentemente são menos eficazes na redução da pressão sanguínea nos indivíduos de raça negra, possivelmente devido a uma maior prevalência de estados com renina reduzida na população negra com hipertensão (ver secção 5.1).</w:t>
      </w:r>
    </w:p>
    <w:p w14:paraId="46C143B3" w14:textId="77777777" w:rsidR="00EE541D" w:rsidRPr="00EE541D" w:rsidRDefault="00EE541D" w:rsidP="00EE541D">
      <w:pPr>
        <w:pStyle w:val="EMEABodyText"/>
        <w:rPr>
          <w:szCs w:val="22"/>
          <w:lang w:val="pt-PT"/>
        </w:rPr>
      </w:pPr>
    </w:p>
    <w:p w14:paraId="7F4F1505" w14:textId="77777777" w:rsidR="00EE541D" w:rsidRPr="00EE541D" w:rsidRDefault="00EE541D" w:rsidP="00EE541D">
      <w:pPr>
        <w:pStyle w:val="EMEABodyText"/>
        <w:rPr>
          <w:szCs w:val="22"/>
          <w:lang w:val="pt-PT"/>
        </w:rPr>
      </w:pPr>
      <w:r w:rsidRPr="00EE541D">
        <w:rPr>
          <w:szCs w:val="22"/>
          <w:u w:val="single"/>
          <w:lang w:val="pt-PT"/>
        </w:rPr>
        <w:t>Gravidez:</w:t>
      </w:r>
      <w:r w:rsidRPr="00EE541D">
        <w:rPr>
          <w:szCs w:val="22"/>
          <w:lang w:val="pt-PT"/>
        </w:rPr>
        <w:t xml:space="preserve"> os antagonistas dos recetores da angiotensina II (ARAIIs) não devem ser iniciados durante a gravidez. A não ser em situações em que a manutenção da terapêutica com ARAII seja considerada essencial, nas doentes que planeiem engravidar o tratamento deve ser alterado para anti-hipertensores cujo perfil de segurança durante a gravidez esteja estabelecido. Quando é diagnosticada a gravidez, o tratamento com ARAIIs deve ser interrompido imediatamente e, se apropriado, deverá ser iniciada terapêutica alternativa (ver secções 4.3 e 4.6).</w:t>
      </w:r>
    </w:p>
    <w:p w14:paraId="17E66FB5" w14:textId="77777777" w:rsidR="00EE541D" w:rsidRPr="00EE541D" w:rsidRDefault="00EE541D" w:rsidP="00EE541D">
      <w:pPr>
        <w:pStyle w:val="EMEABodyText"/>
        <w:rPr>
          <w:szCs w:val="22"/>
          <w:lang w:val="pt-PT"/>
        </w:rPr>
      </w:pPr>
    </w:p>
    <w:p w14:paraId="7E583536" w14:textId="77777777" w:rsidR="00EE541D" w:rsidRPr="00EE541D" w:rsidRDefault="00EE541D" w:rsidP="00EE541D">
      <w:pPr>
        <w:pStyle w:val="EMEABodyText"/>
        <w:rPr>
          <w:szCs w:val="22"/>
          <w:lang w:val="pt-PT"/>
        </w:rPr>
      </w:pPr>
      <w:r w:rsidRPr="00EE541D">
        <w:rPr>
          <w:szCs w:val="22"/>
          <w:u w:val="single"/>
          <w:lang w:val="pt-PT"/>
        </w:rPr>
        <w:t>População pediátrica:</w:t>
      </w:r>
      <w:r w:rsidRPr="00EE541D">
        <w:rPr>
          <w:szCs w:val="22"/>
          <w:lang w:val="pt-PT"/>
        </w:rPr>
        <w:t xml:space="preserve"> o irbesartan foi estudado em populações pediátricas com idade entre 6 e 16 anos, mas, até estarem disponíveis dados adicionais, os dados atuais não são suficientes para suportar uma extensão da utilização em crianças (ver secções 4.8, 5.1 e 5.2).</w:t>
      </w:r>
    </w:p>
    <w:p w14:paraId="18FE5D3E" w14:textId="77777777" w:rsidR="00EE541D" w:rsidRPr="00EE541D" w:rsidRDefault="00EE541D" w:rsidP="00EE541D">
      <w:pPr>
        <w:pStyle w:val="EMEABodyText"/>
        <w:rPr>
          <w:szCs w:val="22"/>
          <w:lang w:val="pt-PT"/>
        </w:rPr>
      </w:pPr>
    </w:p>
    <w:p w14:paraId="714BDA7A" w14:textId="77777777" w:rsidR="00EE541D" w:rsidRPr="00EE541D" w:rsidRDefault="00EE541D" w:rsidP="00EE541D">
      <w:pPr>
        <w:pStyle w:val="EMEABodyText"/>
        <w:rPr>
          <w:szCs w:val="22"/>
          <w:u w:val="single"/>
          <w:lang w:val="pt-PT"/>
        </w:rPr>
      </w:pPr>
      <w:r w:rsidRPr="00EE541D">
        <w:rPr>
          <w:szCs w:val="22"/>
          <w:u w:val="single"/>
          <w:lang w:val="pt-PT"/>
        </w:rPr>
        <w:t>Excipientes:</w:t>
      </w:r>
    </w:p>
    <w:p w14:paraId="06097B0D" w14:textId="77777777" w:rsidR="00EE541D" w:rsidRPr="00EE541D" w:rsidRDefault="00EE541D" w:rsidP="00EE541D">
      <w:pPr>
        <w:pStyle w:val="EMEABodyText"/>
        <w:rPr>
          <w:szCs w:val="22"/>
          <w:lang w:val="pt-PT"/>
        </w:rPr>
      </w:pPr>
    </w:p>
    <w:p w14:paraId="34C25799" w14:textId="7BE82CBD" w:rsidR="00EE541D" w:rsidRPr="00EE541D" w:rsidRDefault="00EE541D" w:rsidP="00EE541D">
      <w:pPr>
        <w:pStyle w:val="EMEABodyText"/>
        <w:rPr>
          <w:szCs w:val="22"/>
          <w:lang w:val="pt-PT"/>
        </w:rPr>
      </w:pPr>
      <w:r w:rsidRPr="00EE541D">
        <w:rPr>
          <w:szCs w:val="22"/>
          <w:lang w:val="pt-PT"/>
        </w:rPr>
        <w:t xml:space="preserve"> Aprovel 300 mg comprimidos contém lactose.</w:t>
      </w:r>
      <w:r>
        <w:rPr>
          <w:szCs w:val="22"/>
          <w:lang w:val="pt-PT"/>
        </w:rPr>
        <w:t xml:space="preserve"> </w:t>
      </w:r>
      <w:r w:rsidRPr="00EE541D">
        <w:rPr>
          <w:szCs w:val="22"/>
          <w:lang w:val="pt-PT"/>
        </w:rPr>
        <w:t>Doentes com problemas hereditários raros de intolerância à galactose, deficiência total de lactase ou mal absorção de glucose-galactose não devem tomar este medicamento.</w:t>
      </w:r>
    </w:p>
    <w:p w14:paraId="1EA75310" w14:textId="77777777" w:rsidR="00EE541D" w:rsidRPr="00EE541D" w:rsidRDefault="00EE541D" w:rsidP="00EE541D">
      <w:pPr>
        <w:pStyle w:val="EMEABodyText"/>
        <w:rPr>
          <w:szCs w:val="22"/>
          <w:lang w:val="pt-PT"/>
        </w:rPr>
      </w:pPr>
    </w:p>
    <w:p w14:paraId="142A556C" w14:textId="77777777" w:rsidR="00EE541D" w:rsidRPr="00EE541D" w:rsidRDefault="00EE541D" w:rsidP="00EE541D">
      <w:pPr>
        <w:pStyle w:val="EMEABodyText"/>
        <w:rPr>
          <w:szCs w:val="22"/>
          <w:lang w:val="pt-PT"/>
        </w:rPr>
      </w:pPr>
      <w:r w:rsidRPr="00EE541D">
        <w:rPr>
          <w:szCs w:val="22"/>
          <w:lang w:val="pt-PT"/>
        </w:rPr>
        <w:lastRenderedPageBreak/>
        <w:t>Aprovel 300 mg comprimidos contém sódio. Este medicamento contém menos de 1 mmol de sódio (23 mg) por comprimido, isto significa que é essencialmente 'isento de sódio'.</w:t>
      </w:r>
    </w:p>
    <w:p w14:paraId="371BC416" w14:textId="77777777" w:rsidR="00EE541D" w:rsidRPr="00EE541D" w:rsidRDefault="00EE541D" w:rsidP="00EE541D">
      <w:pPr>
        <w:pStyle w:val="EMEABodyText"/>
        <w:rPr>
          <w:szCs w:val="22"/>
          <w:lang w:val="pt-PT"/>
        </w:rPr>
      </w:pPr>
    </w:p>
    <w:p w14:paraId="3F3E4E25" w14:textId="63512ADD" w:rsidR="00EE541D" w:rsidRPr="00EE541D" w:rsidRDefault="00EE541D" w:rsidP="00EE541D">
      <w:pPr>
        <w:pStyle w:val="EMEAHeading2"/>
        <w:rPr>
          <w:szCs w:val="22"/>
          <w:lang w:val="pt-PT"/>
        </w:rPr>
      </w:pPr>
      <w:r w:rsidRPr="00EE541D">
        <w:rPr>
          <w:szCs w:val="22"/>
          <w:lang w:val="pt-PT"/>
        </w:rPr>
        <w:t>4.5</w:t>
      </w:r>
      <w:r w:rsidRPr="00EE541D">
        <w:rPr>
          <w:szCs w:val="22"/>
          <w:lang w:val="pt-PT"/>
        </w:rPr>
        <w:tab/>
        <w:t>Interações medicamentosas e outras formas de interação</w:t>
      </w:r>
      <w:r w:rsidR="00DE6972">
        <w:rPr>
          <w:szCs w:val="22"/>
          <w:lang w:val="pt-PT"/>
        </w:rPr>
        <w:fldChar w:fldCharType="begin"/>
      </w:r>
      <w:r w:rsidR="00DE6972">
        <w:rPr>
          <w:szCs w:val="22"/>
          <w:lang w:val="pt-PT"/>
        </w:rPr>
        <w:instrText xml:space="preserve"> DOCVARIABLE vault_nd_a109a08b-6543-42a4-9056-db8fbf52a9bb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448A63A" w14:textId="77777777" w:rsidR="00EE541D" w:rsidRPr="00EE541D" w:rsidRDefault="00EE541D" w:rsidP="00EE541D">
      <w:pPr>
        <w:pStyle w:val="EMEAHeading2"/>
        <w:rPr>
          <w:szCs w:val="22"/>
          <w:lang w:val="pt-PT"/>
        </w:rPr>
      </w:pPr>
    </w:p>
    <w:p w14:paraId="021DCF2C" w14:textId="77777777" w:rsidR="00EE541D" w:rsidRPr="00EE541D" w:rsidRDefault="00EE541D" w:rsidP="00EE541D">
      <w:pPr>
        <w:pStyle w:val="EMEABodyText"/>
        <w:rPr>
          <w:szCs w:val="22"/>
          <w:lang w:val="pt-PT"/>
        </w:rPr>
      </w:pPr>
      <w:r w:rsidRPr="00EE541D">
        <w:rPr>
          <w:szCs w:val="22"/>
          <w:u w:val="single"/>
          <w:lang w:val="pt-PT"/>
        </w:rPr>
        <w:t>Diuréticos e outros anti-hipertensores:</w:t>
      </w:r>
      <w:r w:rsidRPr="00EE541D">
        <w:rPr>
          <w:szCs w:val="22"/>
          <w:lang w:val="pt-PT"/>
        </w:rPr>
        <w:t xml:space="preserve"> outros anti-hipertensores podem aumentar os efeitos hipotensores do irbesartan; contudo, o Aprovel foi administrado de modo seguro com outros anti-hipertensores, tais como bloqueadores</w:t>
      </w:r>
      <w:r w:rsidRPr="00EE541D">
        <w:rPr>
          <w:szCs w:val="22"/>
          <w:lang w:val="pt-PT"/>
        </w:rPr>
        <w:noBreakHyphen/>
        <w:t>beta, bloqueadores dos canais do cálcio de longa duração e diuréticos tiazídicos. O tratamento prévio com doses elevadas de diuréticos pode produzir uma deplecção de volume e um risco de hipotensão quando se inicia a terapêutica com Aprovel (ver secção 4.4).</w:t>
      </w:r>
    </w:p>
    <w:p w14:paraId="4CA18521" w14:textId="77777777" w:rsidR="00EE541D" w:rsidRPr="00EE541D" w:rsidRDefault="00EE541D" w:rsidP="00EE541D">
      <w:pPr>
        <w:pStyle w:val="EMEABodyText"/>
        <w:rPr>
          <w:szCs w:val="22"/>
          <w:lang w:val="pt-PT"/>
        </w:rPr>
      </w:pPr>
    </w:p>
    <w:p w14:paraId="6B7D1B07" w14:textId="77777777" w:rsidR="00EE541D" w:rsidRPr="00EE541D" w:rsidRDefault="00EE541D" w:rsidP="00EE541D">
      <w:pPr>
        <w:autoSpaceDE w:val="0"/>
        <w:autoSpaceDN w:val="0"/>
        <w:adjustRightInd w:val="0"/>
        <w:jc w:val="both"/>
        <w:rPr>
          <w:rFonts w:ascii="Times New Roman" w:hAnsi="Times New Roman" w:cs="Times New Roman"/>
          <w:lang w:val="pt-PT"/>
        </w:rPr>
      </w:pPr>
      <w:r w:rsidRPr="00EE541D">
        <w:rPr>
          <w:rFonts w:ascii="Times New Roman" w:hAnsi="Times New Roman" w:cs="Times New Roman"/>
          <w:u w:val="single"/>
          <w:lang w:val="pt-PT"/>
        </w:rPr>
        <w:t>Medicamentos contendo aliscireno ou inibidores ECA</w:t>
      </w:r>
      <w:r w:rsidRPr="00EE541D">
        <w:rPr>
          <w:rFonts w:ascii="Times New Roman" w:hAnsi="Times New Roman" w:cs="Times New Roman"/>
          <w:lang w:val="pt-PT"/>
        </w:rPr>
        <w:t xml:space="preserve">: </w:t>
      </w:r>
      <w:r w:rsidRPr="00EE541D">
        <w:rPr>
          <w:rFonts w:ascii="Times New Roman" w:hAnsi="Times New Roman" w:cs="Times New Roman"/>
          <w:lang w:val="pt-PT" w:eastAsia="it-IT"/>
        </w:rPr>
        <w:t>os dados de ensaios clínicos têm demonstrado que o duplo bloqueio do sistema renina-angiotensina-aldosterona (SRAA) através do uso combinado de inibidores da ECA, antagonistas dos recetores da angiotensina II ou aliscireno está associado a uma maior frequência de acontecimentos adversos, tais como hipotensão, hipercaliemia e função renal diminuída (incluindo insuficiência renal aguda)</w:t>
      </w:r>
      <w:r w:rsidRPr="00EE541D">
        <w:rPr>
          <w:rFonts w:ascii="Times New Roman" w:hAnsi="Times New Roman" w:cs="Times New Roman"/>
          <w:lang w:val="pt-PT" w:eastAsia="de-DE"/>
        </w:rPr>
        <w:t xml:space="preserve"> em comparação com o uso de um único fármaco com ação no SRAA (ver secções 4.3, 4.4 e 5.1).</w:t>
      </w:r>
      <w:r w:rsidRPr="00EE541D">
        <w:rPr>
          <w:rFonts w:ascii="Times New Roman" w:hAnsi="Times New Roman" w:cs="Times New Roman"/>
          <w:lang w:val="pt-PT"/>
        </w:rPr>
        <w:t xml:space="preserve"> </w:t>
      </w:r>
    </w:p>
    <w:p w14:paraId="3982DCCC" w14:textId="77777777" w:rsidR="00EE541D" w:rsidRPr="00EE541D" w:rsidRDefault="00EE541D" w:rsidP="00EE541D">
      <w:pPr>
        <w:autoSpaceDE w:val="0"/>
        <w:autoSpaceDN w:val="0"/>
        <w:adjustRightInd w:val="0"/>
        <w:jc w:val="both"/>
        <w:rPr>
          <w:rFonts w:ascii="Times New Roman" w:hAnsi="Times New Roman" w:cs="Times New Roman"/>
          <w:lang w:val="pt-PT"/>
        </w:rPr>
      </w:pPr>
    </w:p>
    <w:p w14:paraId="6C5D3E52" w14:textId="77777777" w:rsidR="00EE541D" w:rsidRPr="00EE541D" w:rsidRDefault="00EE541D" w:rsidP="00EE541D">
      <w:pPr>
        <w:pStyle w:val="EMEABodyText"/>
        <w:rPr>
          <w:szCs w:val="22"/>
          <w:lang w:val="pt-PT"/>
        </w:rPr>
      </w:pPr>
      <w:r w:rsidRPr="00EE541D">
        <w:rPr>
          <w:szCs w:val="22"/>
          <w:u w:val="single"/>
          <w:lang w:val="pt-PT"/>
        </w:rPr>
        <w:t>Suplementos de potássio e diuréticos poupadores do potássio:</w:t>
      </w:r>
      <w:r w:rsidRPr="00EE541D">
        <w:rPr>
          <w:szCs w:val="22"/>
          <w:lang w:val="pt-PT"/>
        </w:rPr>
        <w:t xml:space="preserve"> tendo por base a experiência com o uso de medicamentos que afetam o sistema renina-angiotensina, o uso concomitante de diuréticos poupadores do potássio, suplementos do potássio, substitutos de sal contendo potássio ou outros medicamentos que podem aumentar os níveis séricos do potássio (ex. heparina) pode levar a aumentos do potássio sérico e não são, consequentemente, recomendados (ver secção 4.4).</w:t>
      </w:r>
    </w:p>
    <w:p w14:paraId="502CC32E" w14:textId="77777777" w:rsidR="00EE541D" w:rsidRPr="00EE541D" w:rsidRDefault="00EE541D" w:rsidP="00EE541D">
      <w:pPr>
        <w:pStyle w:val="EMEABodyText"/>
        <w:rPr>
          <w:szCs w:val="22"/>
          <w:lang w:val="pt-PT"/>
        </w:rPr>
      </w:pPr>
    </w:p>
    <w:p w14:paraId="60488B0F" w14:textId="77777777" w:rsidR="00EE541D" w:rsidRPr="00EE541D" w:rsidRDefault="00EE541D" w:rsidP="00EE541D">
      <w:pPr>
        <w:pStyle w:val="EMEABodyText"/>
        <w:rPr>
          <w:szCs w:val="22"/>
          <w:lang w:val="pt-PT"/>
        </w:rPr>
      </w:pPr>
      <w:r w:rsidRPr="00EE541D">
        <w:rPr>
          <w:szCs w:val="22"/>
          <w:u w:val="single"/>
          <w:lang w:val="pt-PT"/>
        </w:rPr>
        <w:t>Lítio:</w:t>
      </w:r>
      <w:r w:rsidRPr="00EE541D">
        <w:rPr>
          <w:b/>
          <w:szCs w:val="22"/>
          <w:lang w:val="pt-PT"/>
        </w:rPr>
        <w:t xml:space="preserve"> </w:t>
      </w:r>
      <w:r w:rsidRPr="00EE541D">
        <w:rPr>
          <w:szCs w:val="22"/>
          <w:lang w:val="pt-PT"/>
        </w:rPr>
        <w:t>durante a administração concomitante de lítio com inibidores da enzima de conversão da angiotensina foram referidos aumentos reversíveis nas concentrações séricas de lítio e toxicidade. Até ao momento foram notificados, muito raramente, efeitos semelhantes com o irbesartan. Consequentemente, não se recomenda esta associação (ver secção 4.4). Caso a associação seja necessária, recomenda-se a monitorização cuidadosa dos níveis séricos do lítio.</w:t>
      </w:r>
    </w:p>
    <w:p w14:paraId="5A0BA600" w14:textId="77777777" w:rsidR="00EE541D" w:rsidRPr="00EE541D" w:rsidRDefault="00EE541D" w:rsidP="00EE541D">
      <w:pPr>
        <w:pStyle w:val="EMEABodyText"/>
        <w:rPr>
          <w:szCs w:val="22"/>
          <w:lang w:val="pt-PT"/>
        </w:rPr>
      </w:pPr>
    </w:p>
    <w:p w14:paraId="0BEC28E4" w14:textId="77777777" w:rsidR="00EE541D" w:rsidRPr="00EE541D" w:rsidRDefault="00EE541D" w:rsidP="00EE541D">
      <w:pPr>
        <w:pStyle w:val="EMEABodyText"/>
        <w:rPr>
          <w:szCs w:val="22"/>
          <w:lang w:val="pt-PT"/>
        </w:rPr>
      </w:pPr>
      <w:r w:rsidRPr="00EE541D">
        <w:rPr>
          <w:szCs w:val="22"/>
          <w:u w:val="single"/>
          <w:lang w:val="pt-PT"/>
        </w:rPr>
        <w:t>Fármacos anti-inflamatórios não-esteroides:</w:t>
      </w:r>
      <w:r w:rsidRPr="00EE541D">
        <w:rPr>
          <w:szCs w:val="22"/>
          <w:lang w:val="pt-PT"/>
        </w:rPr>
        <w:t xml:space="preserve"> quando os antagonistas da angiotensina II são administrados simultaneamente com fármacos anti-inflamatórios não esteroides (i.e. inibidores seletivos da COX-2, ácido acetilsalicílico (&gt; 3 g/dia) e AINEs não seletivos) pode ocorrer a atenuação do efeito antihipertensor.</w:t>
      </w:r>
    </w:p>
    <w:p w14:paraId="7DE972F7" w14:textId="77777777" w:rsidR="00EE541D" w:rsidRPr="00EE541D" w:rsidRDefault="00EE541D" w:rsidP="00EE541D">
      <w:pPr>
        <w:pStyle w:val="EMEABodyText"/>
        <w:rPr>
          <w:szCs w:val="22"/>
          <w:lang w:val="pt-PT"/>
        </w:rPr>
      </w:pPr>
      <w:r w:rsidRPr="00EE541D">
        <w:rPr>
          <w:szCs w:val="22"/>
          <w:lang w:val="pt-PT"/>
        </w:rPr>
        <w:t>A utilização concomitante de antagonistas da angiotensina II e AINEs, à semelhança dos IECAs, pode levar a um risco aumentado de agravamento da função renal, incluindo possível insuficiência renal aguda, e a um aumento no potássio sérico, especialmente em doentes com lesão pré-existente na função renal. A associação deve ser administrada com precaução, especialmente no doente idoso. Os doentes devem ser adequadamente hidratados e deve ser considerada a monitorização da função renal após o início da terapêutica concomitante e depois periodicamente.</w:t>
      </w:r>
    </w:p>
    <w:p w14:paraId="7FEC5A26" w14:textId="77777777" w:rsidR="00EE541D" w:rsidRPr="00EE541D" w:rsidRDefault="00EE541D" w:rsidP="00EE541D">
      <w:pPr>
        <w:pStyle w:val="EMEABodyText"/>
        <w:rPr>
          <w:szCs w:val="22"/>
          <w:lang w:val="pt-PT"/>
        </w:rPr>
      </w:pPr>
    </w:p>
    <w:p w14:paraId="294B5DB7" w14:textId="77777777" w:rsidR="00EE541D" w:rsidRPr="00EE541D" w:rsidRDefault="00EE541D" w:rsidP="00EE541D">
      <w:pPr>
        <w:pStyle w:val="EMEABodyText"/>
        <w:rPr>
          <w:szCs w:val="22"/>
          <w:lang w:val="pt-PT"/>
        </w:rPr>
      </w:pPr>
      <w:r w:rsidRPr="00EE541D">
        <w:rPr>
          <w:szCs w:val="22"/>
          <w:u w:val="single"/>
          <w:lang w:val="pt-PT"/>
        </w:rPr>
        <w:t>Repaglinida:</w:t>
      </w:r>
      <w:r w:rsidRPr="00EE541D">
        <w:rPr>
          <w:szCs w:val="22"/>
          <w:lang w:val="pt-PT"/>
        </w:rPr>
        <w:t xml:space="preserve"> irbesartan tem o potencial de inibir OATP1B1. Num estudo clínico, foi notificado que o irbesartan aumentou a Cmax e a AUC da repaglinida (substrato de OATP1B1) em 1,8 vezes e 1,3 vezes, respetivamente, quando administrado 1 hora antes da repaglinida. Noutro estudo, não foi notificada nenhuma interação farmacocinética relevante, quando os dois medicamentos foram coadministrados. Portanto, pode ser necessário um ajuste posológico do tratamento antidiabético com a repaglinida (ver secção 4.4).</w:t>
      </w:r>
    </w:p>
    <w:p w14:paraId="4B56FD56" w14:textId="77777777" w:rsidR="00EE541D" w:rsidRPr="00EE541D" w:rsidRDefault="00EE541D" w:rsidP="00EE541D">
      <w:pPr>
        <w:pStyle w:val="EMEABodyText"/>
        <w:rPr>
          <w:szCs w:val="22"/>
          <w:lang w:val="pt-PT"/>
        </w:rPr>
      </w:pPr>
    </w:p>
    <w:p w14:paraId="6341AD7F" w14:textId="77777777" w:rsidR="00EE541D" w:rsidRPr="00EE541D" w:rsidRDefault="00EE541D" w:rsidP="00EE541D">
      <w:pPr>
        <w:pStyle w:val="EMEABodyText"/>
        <w:rPr>
          <w:szCs w:val="22"/>
          <w:lang w:val="pt-PT"/>
        </w:rPr>
      </w:pPr>
      <w:r w:rsidRPr="00EE541D">
        <w:rPr>
          <w:szCs w:val="22"/>
          <w:u w:val="single"/>
          <w:lang w:val="pt-PT"/>
        </w:rPr>
        <w:t>Informações adicionais sobre as interações do irbesartan:</w:t>
      </w:r>
      <w:r w:rsidRPr="00EE541D">
        <w:rPr>
          <w:szCs w:val="22"/>
          <w:lang w:val="pt-PT"/>
        </w:rPr>
        <w:t xml:space="preserve"> nos estudos clínicos a farmacocinética do irbesartan não é afetada pela hidroclorotiazida. O irbesartan é principalmente metabolizado pela CYP2C9 e em menor extensão pela glucuronidação. Não foram observadas interações farmacodinâmicas ou farmacocinéticas significativas quando o irbesartan foi coadministrado com a varfarina, um medicamento metabolizado pela CYP2C9. Os efeitos dos indutores da CYP2C9, como a </w:t>
      </w:r>
      <w:r w:rsidRPr="00EE541D">
        <w:rPr>
          <w:szCs w:val="22"/>
          <w:lang w:val="pt-PT"/>
        </w:rPr>
        <w:lastRenderedPageBreak/>
        <w:t>rifampicina, não foram avaliados na farmacocinética do irbesartan. A farmacocinética da digoxina não foi alterada pela coadministração do irbesartan.</w:t>
      </w:r>
    </w:p>
    <w:p w14:paraId="69A9D87F" w14:textId="77777777" w:rsidR="00EE541D" w:rsidRPr="00EE541D" w:rsidRDefault="00EE541D" w:rsidP="00EE541D">
      <w:pPr>
        <w:pStyle w:val="EMEABodyText"/>
        <w:rPr>
          <w:szCs w:val="22"/>
          <w:lang w:val="pt-PT"/>
        </w:rPr>
      </w:pPr>
    </w:p>
    <w:p w14:paraId="33E3678A" w14:textId="6241DBE4" w:rsidR="00EE541D" w:rsidRPr="00EE541D" w:rsidRDefault="00EE541D" w:rsidP="00EE541D">
      <w:pPr>
        <w:pStyle w:val="EMEAHeading2"/>
        <w:rPr>
          <w:szCs w:val="22"/>
          <w:lang w:val="pt-PT"/>
        </w:rPr>
      </w:pPr>
      <w:r w:rsidRPr="00EE541D">
        <w:rPr>
          <w:szCs w:val="22"/>
          <w:lang w:val="pt-PT"/>
        </w:rPr>
        <w:t>4.6</w:t>
      </w:r>
      <w:r w:rsidRPr="00EE541D">
        <w:rPr>
          <w:szCs w:val="22"/>
          <w:lang w:val="pt-PT"/>
        </w:rPr>
        <w:tab/>
        <w:t>Fertilidade, gravidez e aleitamento</w:t>
      </w:r>
      <w:r w:rsidR="00DE6972">
        <w:rPr>
          <w:szCs w:val="22"/>
          <w:lang w:val="pt-PT"/>
        </w:rPr>
        <w:fldChar w:fldCharType="begin"/>
      </w:r>
      <w:r w:rsidR="00DE6972">
        <w:rPr>
          <w:szCs w:val="22"/>
          <w:lang w:val="pt-PT"/>
        </w:rPr>
        <w:instrText xml:space="preserve"> DOCVARIABLE vault_nd_3bf84529-e311-48cc-8a04-480934e81561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607E616" w14:textId="77777777" w:rsidR="00EE541D" w:rsidRPr="00EE541D" w:rsidRDefault="00EE541D" w:rsidP="00EE541D">
      <w:pPr>
        <w:pStyle w:val="EMEAHeading2"/>
        <w:rPr>
          <w:szCs w:val="22"/>
          <w:lang w:val="pt-PT"/>
        </w:rPr>
      </w:pPr>
    </w:p>
    <w:p w14:paraId="6812A25F" w14:textId="77777777" w:rsidR="00EE541D" w:rsidRPr="00EE541D" w:rsidRDefault="00EE541D" w:rsidP="00EE541D">
      <w:pPr>
        <w:pStyle w:val="EMEABodyText"/>
        <w:keepNext/>
        <w:rPr>
          <w:color w:val="000000"/>
          <w:szCs w:val="22"/>
          <w:lang w:val="pt-PT"/>
        </w:rPr>
      </w:pPr>
      <w:r w:rsidRPr="00EE541D">
        <w:rPr>
          <w:color w:val="000000"/>
          <w:szCs w:val="22"/>
          <w:u w:val="single"/>
          <w:lang w:val="pt-PT"/>
        </w:rPr>
        <w:t>Gravidez</w:t>
      </w:r>
    </w:p>
    <w:p w14:paraId="2DEC022F" w14:textId="77777777" w:rsidR="00EE541D" w:rsidRPr="00EE541D" w:rsidRDefault="00EE541D" w:rsidP="00EE541D">
      <w:pPr>
        <w:pStyle w:val="EMEABodyText"/>
        <w:keepNext/>
        <w:rPr>
          <w:szCs w:val="22"/>
          <w:lang w:val="pt-PT"/>
        </w:rPr>
      </w:pPr>
    </w:p>
    <w:p w14:paraId="521C9F96" w14:textId="77777777" w:rsidR="00EE541D" w:rsidRPr="00EE541D" w:rsidRDefault="00EE541D" w:rsidP="00EE541D">
      <w:pPr>
        <w:pStyle w:val="EMEABodyText"/>
        <w:pBdr>
          <w:top w:val="single" w:sz="4" w:space="1" w:color="auto"/>
          <w:left w:val="single" w:sz="4" w:space="4" w:color="auto"/>
          <w:bottom w:val="single" w:sz="4" w:space="1" w:color="auto"/>
          <w:right w:val="single" w:sz="4" w:space="4" w:color="auto"/>
        </w:pBdr>
        <w:rPr>
          <w:szCs w:val="22"/>
          <w:lang w:val="pt-PT"/>
        </w:rPr>
      </w:pPr>
      <w:r w:rsidRPr="00EE541D">
        <w:rPr>
          <w:szCs w:val="22"/>
          <w:lang w:val="pt-PT"/>
        </w:rPr>
        <w:t>A administração de ARAIIs não é recomendada durante o primeiro trimestre de gravidez (ver secção 4.4). A administração de ARAIIs está contraindicada durante o segundo e terceiro trimestres de gravidez (ver secções 4.3 e 4.4).</w:t>
      </w:r>
    </w:p>
    <w:p w14:paraId="2F232784" w14:textId="77777777" w:rsidR="00EE541D" w:rsidRPr="00EE541D" w:rsidRDefault="00EE541D" w:rsidP="00EE541D">
      <w:pPr>
        <w:pStyle w:val="EMEABodyText"/>
        <w:rPr>
          <w:szCs w:val="22"/>
          <w:lang w:val="pt-PT"/>
        </w:rPr>
      </w:pPr>
    </w:p>
    <w:p w14:paraId="72AFCD9D" w14:textId="77777777" w:rsidR="00EE541D" w:rsidRPr="00EE541D" w:rsidRDefault="00EE541D" w:rsidP="00EE541D">
      <w:pPr>
        <w:pStyle w:val="EMEABodyText"/>
        <w:rPr>
          <w:szCs w:val="22"/>
          <w:lang w:val="pt-PT"/>
        </w:rPr>
      </w:pPr>
      <w:r w:rsidRPr="00EE541D">
        <w:rPr>
          <w:bCs/>
          <w:iCs/>
          <w:szCs w:val="22"/>
          <w:lang w:val="pt-PT"/>
        </w:rPr>
        <w:t>A evidência epidemiológica relativa ao risco de teratogenicidade após a exposição aos IECAs durante o 1º trimestre de gravidez não é conclusiva; contudo, não é possível excluir um ligeiro aumento do risco. Enquanto não existem dados de estudos epidemiológicos controlados relativos ao risco associado aos antagonistas dos recetores da angiotensina II (</w:t>
      </w:r>
      <w:r w:rsidRPr="00EE541D">
        <w:rPr>
          <w:szCs w:val="22"/>
          <w:lang w:val="pt-PT"/>
        </w:rPr>
        <w:t xml:space="preserve">ARAIIs), os riscos para esta classe de fármacos poderão ser semelhantes. </w:t>
      </w:r>
      <w:r w:rsidRPr="00EE541D">
        <w:rPr>
          <w:bCs/>
          <w:iCs/>
          <w:szCs w:val="22"/>
          <w:lang w:val="pt-PT"/>
        </w:rPr>
        <w:t xml:space="preserve">A não ser que a manutenção do tratamento com </w:t>
      </w:r>
      <w:r w:rsidRPr="00EE541D">
        <w:rPr>
          <w:szCs w:val="22"/>
          <w:lang w:val="pt-PT"/>
        </w:rPr>
        <w:t>ARA II</w:t>
      </w:r>
      <w:r w:rsidRPr="00EE541D">
        <w:rPr>
          <w:bCs/>
          <w:iCs/>
          <w:szCs w:val="22"/>
          <w:lang w:val="pt-PT"/>
        </w:rPr>
        <w:t xml:space="preserve"> seja considerada essencial, nas doentes que planeiem engravidar a medicação deve ser substituída por terapêuticas anti-hipertensoras alternativas cujo perfil de segurança durante a gravidez esteja estabelecido. </w:t>
      </w:r>
      <w:r w:rsidRPr="00BA6D23">
        <w:rPr>
          <w:szCs w:val="22"/>
          <w:lang w:val="pt-PT"/>
        </w:rPr>
        <w:t>Quando é diagnosticada a gravidez, o tratamento com ARAIIs deve ser interrompido imediatamente e, se apropriado, deverá ser iniciada terapêutica alternativa.</w:t>
      </w:r>
    </w:p>
    <w:p w14:paraId="5D6FF7FE" w14:textId="77777777" w:rsidR="00EE541D" w:rsidRPr="00EE541D" w:rsidRDefault="00EE541D" w:rsidP="00EE541D">
      <w:pPr>
        <w:pStyle w:val="EMEABodyText"/>
        <w:rPr>
          <w:color w:val="000000"/>
          <w:szCs w:val="22"/>
          <w:lang w:val="pt-PT"/>
        </w:rPr>
      </w:pPr>
    </w:p>
    <w:p w14:paraId="2B89C422" w14:textId="77777777" w:rsidR="00EE541D" w:rsidRPr="00EE541D" w:rsidRDefault="00EE541D" w:rsidP="00EE541D">
      <w:pPr>
        <w:pStyle w:val="EMEABodyText"/>
        <w:rPr>
          <w:szCs w:val="22"/>
          <w:lang w:val="pt-PT"/>
        </w:rPr>
      </w:pPr>
      <w:r w:rsidRPr="00EE541D">
        <w:rPr>
          <w:szCs w:val="22"/>
          <w:lang w:val="pt-PT"/>
        </w:rPr>
        <w:t>A exposição a ARAII durante o segundo e terceiro trimestres de gravidez está reconhecidamente associada à indução de toxicidade fetal em humanos (diminuição da função renal, oligohidrâmnio, atraso na ossificação do crânio) e toxicidade neonatal (insuficiência renal, hipotensão, hipercaliemia) (ver secção 5.3).</w:t>
      </w:r>
    </w:p>
    <w:p w14:paraId="5F3625AA" w14:textId="77777777" w:rsidR="00EE541D" w:rsidRPr="00BA6D23" w:rsidRDefault="00EE541D" w:rsidP="00EE541D">
      <w:pPr>
        <w:pStyle w:val="EMEABodyText"/>
        <w:rPr>
          <w:szCs w:val="22"/>
          <w:lang w:val="pt-PT"/>
        </w:rPr>
      </w:pPr>
      <w:r w:rsidRPr="00BA6D23">
        <w:rPr>
          <w:szCs w:val="22"/>
          <w:lang w:val="pt-PT"/>
        </w:rPr>
        <w:t>No caso de a exposição aos ARAIIs ter ocorrido a partir do segundo trimestre de gravidez, recomenda-se a monitorização ultrassonográfica da função renal e dos ossos do crânio.</w:t>
      </w:r>
    </w:p>
    <w:p w14:paraId="3B4FD861" w14:textId="77777777" w:rsidR="00EE541D" w:rsidRPr="00EE541D" w:rsidRDefault="00EE541D" w:rsidP="00EE541D">
      <w:pPr>
        <w:pStyle w:val="EMEABodyText"/>
        <w:rPr>
          <w:szCs w:val="22"/>
          <w:lang w:val="pt-PT"/>
        </w:rPr>
      </w:pPr>
      <w:r w:rsidRPr="00BA6D23">
        <w:rPr>
          <w:szCs w:val="22"/>
          <w:lang w:val="pt-PT"/>
        </w:rPr>
        <w:t>Os lactentes cujas mães estiveram expostas a ARAIIs devem ser cuidadosamente observados no sentido de diagnosticar hipotensão (ver secções 4.3 e 4.4).</w:t>
      </w:r>
    </w:p>
    <w:p w14:paraId="012CD11E" w14:textId="77777777" w:rsidR="00EE541D" w:rsidRPr="00EE541D" w:rsidRDefault="00EE541D" w:rsidP="00EE541D">
      <w:pPr>
        <w:pStyle w:val="EMEABodyText"/>
        <w:rPr>
          <w:szCs w:val="22"/>
          <w:lang w:val="pt-PT"/>
        </w:rPr>
      </w:pPr>
    </w:p>
    <w:p w14:paraId="2F5F1124" w14:textId="77777777" w:rsidR="00EE541D" w:rsidRPr="00EE541D" w:rsidRDefault="00EE541D" w:rsidP="00EE541D">
      <w:pPr>
        <w:pStyle w:val="EMEABodyText"/>
        <w:keepNext/>
        <w:rPr>
          <w:szCs w:val="22"/>
          <w:u w:val="single"/>
          <w:lang w:val="pt-PT"/>
        </w:rPr>
      </w:pPr>
      <w:r w:rsidRPr="00EE541D">
        <w:rPr>
          <w:szCs w:val="22"/>
          <w:u w:val="single"/>
          <w:lang w:val="pt-PT"/>
        </w:rPr>
        <w:t>Amamentação</w:t>
      </w:r>
    </w:p>
    <w:p w14:paraId="6D21501E" w14:textId="77777777" w:rsidR="00EE541D" w:rsidRPr="00EE541D" w:rsidRDefault="00EE541D" w:rsidP="00EE541D">
      <w:pPr>
        <w:pStyle w:val="EMEABodyText"/>
        <w:keepNext/>
        <w:rPr>
          <w:szCs w:val="22"/>
          <w:lang w:val="pt-PT"/>
        </w:rPr>
      </w:pPr>
    </w:p>
    <w:p w14:paraId="320B8387" w14:textId="77777777" w:rsidR="00EE541D" w:rsidRPr="00EE541D" w:rsidRDefault="00EE541D" w:rsidP="00EE541D">
      <w:pPr>
        <w:pStyle w:val="EMEABodyText"/>
        <w:rPr>
          <w:szCs w:val="22"/>
          <w:lang w:val="pt-PT"/>
        </w:rPr>
      </w:pPr>
      <w:r w:rsidRPr="00EE541D">
        <w:rPr>
          <w:bCs/>
          <w:iCs/>
          <w:szCs w:val="22"/>
          <w:lang w:val="pt-PT"/>
        </w:rPr>
        <w:t xml:space="preserve">Uma vez que não se encontra disponível informação sobre a utilização de </w:t>
      </w:r>
      <w:r w:rsidRPr="00EE541D">
        <w:rPr>
          <w:noProof/>
          <w:szCs w:val="22"/>
          <w:lang w:val="pt-PT"/>
        </w:rPr>
        <w:t>Aprovel durante o aleitamento, a terapêutica com Aprovel</w:t>
      </w:r>
      <w:r w:rsidRPr="00EE541D">
        <w:rPr>
          <w:i/>
          <w:noProof/>
          <w:szCs w:val="22"/>
          <w:lang w:val="pt-PT"/>
        </w:rPr>
        <w:t xml:space="preserve"> </w:t>
      </w:r>
      <w:r w:rsidRPr="00EE541D">
        <w:rPr>
          <w:noProof/>
          <w:szCs w:val="22"/>
          <w:lang w:val="pt-PT"/>
        </w:rPr>
        <w:t xml:space="preserve">não está recomendada e são preferíveis </w:t>
      </w:r>
      <w:r w:rsidRPr="00EE541D">
        <w:rPr>
          <w:bCs/>
          <w:iCs/>
          <w:szCs w:val="22"/>
          <w:lang w:val="pt-PT"/>
        </w:rPr>
        <w:t>terapêuticas alternativas cujo perfil de segurança durante o aleitamento esteja melhor estabelecido, particularmente em recém-nascidos ou prematuros.</w:t>
      </w:r>
    </w:p>
    <w:p w14:paraId="7EC18E35" w14:textId="77777777" w:rsidR="00EE541D" w:rsidRPr="00EE541D" w:rsidRDefault="00EE541D" w:rsidP="00EE541D">
      <w:pPr>
        <w:pStyle w:val="EMEABodyText"/>
        <w:rPr>
          <w:bCs/>
          <w:iCs/>
          <w:szCs w:val="22"/>
          <w:lang w:val="pt-PT"/>
        </w:rPr>
      </w:pPr>
    </w:p>
    <w:p w14:paraId="627981FC" w14:textId="77777777" w:rsidR="00EE541D" w:rsidRPr="00EE541D" w:rsidRDefault="00EE541D" w:rsidP="00EE541D">
      <w:pPr>
        <w:pStyle w:val="EMEABodyText"/>
        <w:rPr>
          <w:bCs/>
          <w:iCs/>
          <w:szCs w:val="22"/>
          <w:lang w:val="pt-PT"/>
        </w:rPr>
      </w:pPr>
      <w:r w:rsidRPr="00EE541D">
        <w:rPr>
          <w:bCs/>
          <w:iCs/>
          <w:szCs w:val="22"/>
          <w:lang w:val="pt-PT"/>
        </w:rPr>
        <w:t>Desconhece-se se o irbesartan ou os seus metabolitos são excretados no leite humano.</w:t>
      </w:r>
    </w:p>
    <w:p w14:paraId="6A7C8EC4" w14:textId="77777777" w:rsidR="00EE541D" w:rsidRPr="00EE541D" w:rsidRDefault="00EE541D" w:rsidP="00EE541D">
      <w:pPr>
        <w:pStyle w:val="EMEABodyText"/>
        <w:rPr>
          <w:bCs/>
          <w:iCs/>
          <w:szCs w:val="22"/>
          <w:lang w:val="pt-PT"/>
        </w:rPr>
      </w:pPr>
      <w:r w:rsidRPr="00EE541D">
        <w:rPr>
          <w:bCs/>
          <w:iCs/>
          <w:szCs w:val="22"/>
          <w:lang w:val="pt-PT"/>
        </w:rPr>
        <w:t>Os dados farmacodinâmicos/toxicológicos disponíveis em ratos mostraram excreção de irbesartan ou dos seus metabolitos no leite (para mais pormenores ver secção 5.3).</w:t>
      </w:r>
    </w:p>
    <w:p w14:paraId="477DD676" w14:textId="77777777" w:rsidR="00EE541D" w:rsidRPr="00EE541D" w:rsidRDefault="00EE541D" w:rsidP="00EE541D">
      <w:pPr>
        <w:pStyle w:val="EMEABodyText"/>
        <w:rPr>
          <w:bCs/>
          <w:iCs/>
          <w:szCs w:val="22"/>
          <w:lang w:val="pt-PT"/>
        </w:rPr>
      </w:pPr>
    </w:p>
    <w:p w14:paraId="41993DDD" w14:textId="77777777" w:rsidR="00EE541D" w:rsidRPr="00EE541D" w:rsidRDefault="00EE541D" w:rsidP="00EE541D">
      <w:pPr>
        <w:pStyle w:val="EMEABodyText"/>
        <w:rPr>
          <w:bCs/>
          <w:iCs/>
          <w:szCs w:val="22"/>
          <w:u w:val="single"/>
          <w:lang w:val="pt-PT"/>
        </w:rPr>
      </w:pPr>
      <w:r w:rsidRPr="00EE541D">
        <w:rPr>
          <w:bCs/>
          <w:iCs/>
          <w:szCs w:val="22"/>
          <w:u w:val="single"/>
          <w:lang w:val="pt-PT"/>
        </w:rPr>
        <w:t>Fertilidade</w:t>
      </w:r>
    </w:p>
    <w:p w14:paraId="2EE72EB0" w14:textId="77777777" w:rsidR="00EE541D" w:rsidRPr="00EE541D" w:rsidRDefault="00EE541D" w:rsidP="00EE541D">
      <w:pPr>
        <w:pStyle w:val="EMEABodyText"/>
        <w:rPr>
          <w:bCs/>
          <w:iCs/>
          <w:szCs w:val="22"/>
          <w:lang w:val="pt-PT"/>
        </w:rPr>
      </w:pPr>
    </w:p>
    <w:p w14:paraId="75F6E2E3" w14:textId="77777777" w:rsidR="00EE541D" w:rsidRPr="00EE541D" w:rsidRDefault="00EE541D" w:rsidP="00EE541D">
      <w:pPr>
        <w:pStyle w:val="EMEABodyText"/>
        <w:rPr>
          <w:bCs/>
          <w:iCs/>
          <w:szCs w:val="22"/>
          <w:lang w:val="pt-PT"/>
        </w:rPr>
      </w:pPr>
      <w:r w:rsidRPr="00EE541D">
        <w:rPr>
          <w:bCs/>
          <w:iCs/>
          <w:szCs w:val="22"/>
          <w:lang w:val="pt-PT"/>
        </w:rPr>
        <w:t>O irbesartan não teve efeitos sobre a fertilidade em ratos tratados nem nos seus descendentes mesmo para as doses que induzem os primeiros sinais de toxicidade parental (ver secção 5.3).</w:t>
      </w:r>
    </w:p>
    <w:p w14:paraId="1B6B0D36" w14:textId="77777777" w:rsidR="00EE541D" w:rsidRPr="00EE541D" w:rsidRDefault="00EE541D" w:rsidP="00EE541D">
      <w:pPr>
        <w:pStyle w:val="EMEABodyText"/>
        <w:rPr>
          <w:szCs w:val="22"/>
          <w:lang w:val="pt-PT"/>
        </w:rPr>
      </w:pPr>
    </w:p>
    <w:p w14:paraId="74E69613" w14:textId="6C987761" w:rsidR="00EE541D" w:rsidRPr="00EE541D" w:rsidRDefault="00EE541D" w:rsidP="00EE541D">
      <w:pPr>
        <w:pStyle w:val="EMEAHeading2"/>
        <w:rPr>
          <w:szCs w:val="22"/>
          <w:lang w:val="pt-PT"/>
        </w:rPr>
      </w:pPr>
      <w:r w:rsidRPr="00EE541D">
        <w:rPr>
          <w:szCs w:val="22"/>
          <w:lang w:val="pt-PT"/>
        </w:rPr>
        <w:t>4.7</w:t>
      </w:r>
      <w:r w:rsidRPr="00EE541D">
        <w:rPr>
          <w:szCs w:val="22"/>
          <w:lang w:val="pt-PT"/>
        </w:rPr>
        <w:tab/>
        <w:t>Efeitos sobre a capacidade de conduzir e utilizar máquinas</w:t>
      </w:r>
      <w:r w:rsidR="00DE6972">
        <w:rPr>
          <w:szCs w:val="22"/>
          <w:lang w:val="pt-PT"/>
        </w:rPr>
        <w:fldChar w:fldCharType="begin"/>
      </w:r>
      <w:r w:rsidR="00DE6972">
        <w:rPr>
          <w:szCs w:val="22"/>
          <w:lang w:val="pt-PT"/>
        </w:rPr>
        <w:instrText xml:space="preserve"> DOCVARIABLE vault_nd_e4bdca76-1d3a-4e22-9d26-42f86f910d5b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D183F5A" w14:textId="77777777" w:rsidR="00EE541D" w:rsidRPr="00EE541D" w:rsidRDefault="00EE541D" w:rsidP="00EE541D">
      <w:pPr>
        <w:pStyle w:val="EMEAHeading2"/>
        <w:rPr>
          <w:szCs w:val="22"/>
          <w:lang w:val="pt-PT"/>
        </w:rPr>
      </w:pPr>
    </w:p>
    <w:p w14:paraId="364341A1" w14:textId="77777777" w:rsidR="00EE541D" w:rsidRPr="00EE541D" w:rsidRDefault="00EE541D" w:rsidP="00EE541D">
      <w:pPr>
        <w:pStyle w:val="EMEABodyText"/>
        <w:rPr>
          <w:szCs w:val="22"/>
          <w:lang w:val="pt-PT"/>
        </w:rPr>
      </w:pPr>
      <w:r w:rsidRPr="00EE541D">
        <w:rPr>
          <w:szCs w:val="22"/>
          <w:lang w:val="pt-PT"/>
        </w:rPr>
        <w:t>Com base nas suas propriedades farmacodinâmicas, não é provável que o irbesartan afete a capacidade de conduzir e utilizar máquinas. Quando se conduz ou trabalha com máquinas deve ter-se em atenção que durante o tratamento podem ocorrer tonturas ou fadiga.</w:t>
      </w:r>
    </w:p>
    <w:p w14:paraId="4D398079" w14:textId="77777777" w:rsidR="00EE541D" w:rsidRPr="00EE541D" w:rsidRDefault="00EE541D" w:rsidP="00EE541D">
      <w:pPr>
        <w:pStyle w:val="EMEABodyText"/>
        <w:rPr>
          <w:szCs w:val="22"/>
          <w:lang w:val="pt-PT"/>
        </w:rPr>
      </w:pPr>
    </w:p>
    <w:p w14:paraId="32028AA2" w14:textId="1C7B483B" w:rsidR="00EE541D" w:rsidRPr="00EE541D" w:rsidRDefault="00EE541D" w:rsidP="00EE541D">
      <w:pPr>
        <w:pStyle w:val="EMEAHeading2"/>
        <w:rPr>
          <w:szCs w:val="22"/>
          <w:lang w:val="pt-PT"/>
        </w:rPr>
      </w:pPr>
      <w:r w:rsidRPr="00EE541D">
        <w:rPr>
          <w:szCs w:val="22"/>
          <w:lang w:val="pt-PT"/>
        </w:rPr>
        <w:t>4.8</w:t>
      </w:r>
      <w:r w:rsidRPr="00EE541D">
        <w:rPr>
          <w:szCs w:val="22"/>
          <w:lang w:val="pt-PT"/>
        </w:rPr>
        <w:tab/>
        <w:t>Efeitos indesejáveis</w:t>
      </w:r>
      <w:r w:rsidR="00DE6972">
        <w:rPr>
          <w:szCs w:val="22"/>
          <w:lang w:val="pt-PT"/>
        </w:rPr>
        <w:fldChar w:fldCharType="begin"/>
      </w:r>
      <w:r w:rsidR="00DE6972">
        <w:rPr>
          <w:szCs w:val="22"/>
          <w:lang w:val="pt-PT"/>
        </w:rPr>
        <w:instrText xml:space="preserve"> DOCVARIABLE vault_nd_306b5be3-8da4-4d51-8ba5-428f9bf66b31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68D392D" w14:textId="77777777" w:rsidR="00EE541D" w:rsidRPr="00EE541D" w:rsidRDefault="00EE541D" w:rsidP="00EE541D">
      <w:pPr>
        <w:pStyle w:val="EMEAHeading2"/>
        <w:rPr>
          <w:szCs w:val="22"/>
          <w:lang w:val="pt-PT"/>
        </w:rPr>
      </w:pPr>
    </w:p>
    <w:p w14:paraId="12D74266" w14:textId="77777777" w:rsidR="00EE541D" w:rsidRPr="00EE541D" w:rsidRDefault="00EE541D" w:rsidP="00EE541D">
      <w:pPr>
        <w:pStyle w:val="EMEABodyText"/>
        <w:rPr>
          <w:szCs w:val="22"/>
          <w:lang w:val="pt-PT"/>
        </w:rPr>
      </w:pPr>
      <w:r w:rsidRPr="00EE541D">
        <w:rPr>
          <w:szCs w:val="22"/>
          <w:lang w:val="pt-PT"/>
        </w:rPr>
        <w:t xml:space="preserve">Nos ensaios controlados por placebo em doentes com hipertensão, a incidência global de reações adversas não diferiu entre os grupos com irbesartan (56,2%) e os grupos com placebo (56,5%). A interrupção por reações adversas, quer clínicas quer laboratoriais, foi menos frequente nos doentes </w:t>
      </w:r>
      <w:r w:rsidRPr="00EE541D">
        <w:rPr>
          <w:szCs w:val="22"/>
          <w:lang w:val="pt-PT"/>
        </w:rPr>
        <w:lastRenderedPageBreak/>
        <w:t>tratados com irbesartan (3,3%) do que nos doentes tratados com placebo (4,5%). A incidência de reações adversas não foi relacionada com a dose (no intervalo das doses recomendadas), o sexo, a idade, a raça ou a duração do tratamento.</w:t>
      </w:r>
    </w:p>
    <w:p w14:paraId="671B0EBB" w14:textId="77777777" w:rsidR="00EE541D" w:rsidRPr="00EE541D" w:rsidRDefault="00EE541D" w:rsidP="00EE541D">
      <w:pPr>
        <w:pStyle w:val="EMEABodyText"/>
        <w:rPr>
          <w:szCs w:val="22"/>
          <w:lang w:val="pt-PT"/>
        </w:rPr>
      </w:pPr>
    </w:p>
    <w:p w14:paraId="1411074F" w14:textId="77777777" w:rsidR="00EE541D" w:rsidRPr="00EE541D" w:rsidRDefault="00EE541D" w:rsidP="00EE541D">
      <w:pPr>
        <w:pStyle w:val="EMEABodyText"/>
        <w:rPr>
          <w:szCs w:val="22"/>
          <w:lang w:val="pt-PT"/>
        </w:rPr>
      </w:pPr>
      <w:r w:rsidRPr="00EE541D">
        <w:rPr>
          <w:szCs w:val="22"/>
          <w:lang w:val="pt-PT"/>
        </w:rPr>
        <w:t>Nos doentes hipertensos diabéticos com microalbuminúria e função renal normal, foram notificadas tontura ortostática e hipotensão ortostática em 0,5% dos doentes (i.e. pouco frequentes), mas acima do placebo.</w:t>
      </w:r>
    </w:p>
    <w:p w14:paraId="6C522056" w14:textId="77777777" w:rsidR="00EE541D" w:rsidRPr="00EE541D" w:rsidRDefault="00EE541D" w:rsidP="00EE541D">
      <w:pPr>
        <w:pStyle w:val="EMEABodyText"/>
        <w:rPr>
          <w:szCs w:val="22"/>
          <w:lang w:val="pt-PT"/>
        </w:rPr>
      </w:pPr>
    </w:p>
    <w:p w14:paraId="25AF7DC0" w14:textId="77777777" w:rsidR="00EE541D" w:rsidRPr="00EE541D" w:rsidRDefault="00EE541D" w:rsidP="00EE541D">
      <w:pPr>
        <w:pStyle w:val="EMEABodyText"/>
        <w:rPr>
          <w:szCs w:val="22"/>
          <w:lang w:val="pt-PT"/>
        </w:rPr>
      </w:pPr>
      <w:r w:rsidRPr="00EE541D">
        <w:rPr>
          <w:szCs w:val="22"/>
          <w:lang w:val="pt-PT"/>
        </w:rPr>
        <w:t xml:space="preserve">A tabela que se segue contém as reações adversas medicamentosas que foram notificadas nos ensaios controlados por placebo, nos quais 1.965 doentes receberam irbesartan. O asterisco (*) assinala as reações adversas que foram adicionalmente notificadas em &gt; 2 % dos doentes hipertensos diabéticos com insuficiência renal crónica e proteinúria evidente e acima do placebo. </w:t>
      </w:r>
    </w:p>
    <w:p w14:paraId="587807FD" w14:textId="77777777" w:rsidR="00EE541D" w:rsidRPr="00EE541D" w:rsidRDefault="00EE541D" w:rsidP="00EE541D">
      <w:pPr>
        <w:pStyle w:val="EMEABodyText"/>
        <w:rPr>
          <w:szCs w:val="22"/>
          <w:lang w:val="pt-PT"/>
        </w:rPr>
      </w:pPr>
    </w:p>
    <w:p w14:paraId="0FD75B91" w14:textId="77777777" w:rsidR="00EE541D" w:rsidRPr="00EE541D" w:rsidRDefault="00EE541D" w:rsidP="00EE541D">
      <w:pPr>
        <w:pStyle w:val="EMEABodyText"/>
        <w:rPr>
          <w:szCs w:val="22"/>
          <w:lang w:val="pt-PT"/>
        </w:rPr>
      </w:pPr>
      <w:r w:rsidRPr="00EE541D">
        <w:rPr>
          <w:szCs w:val="22"/>
          <w:lang w:val="pt-PT"/>
        </w:rPr>
        <w:t>A frequência das reações adversas listadas abaixo é definida utilizando a seguinte convenção:</w:t>
      </w:r>
    </w:p>
    <w:p w14:paraId="53E0774E" w14:textId="77777777" w:rsidR="00EE541D" w:rsidRPr="00EE541D" w:rsidRDefault="00EE541D" w:rsidP="00EE541D">
      <w:pPr>
        <w:pStyle w:val="EMEABodyText"/>
        <w:rPr>
          <w:szCs w:val="22"/>
          <w:lang w:val="pt-PT"/>
        </w:rPr>
      </w:pPr>
      <w:r w:rsidRPr="00EE541D">
        <w:rPr>
          <w:szCs w:val="22"/>
          <w:lang w:val="pt-PT"/>
        </w:rPr>
        <w:t>muito frequentes (≥ 1/10); frequentes (≥ 1/100 a &lt; 1/10); pouco frequentes (≥ 1/1.000 a &lt; 1/100); raras (≥ 1/10.000 a &lt; 1/1.000); muito raras (&lt; 1/10.000). Os efeitos indesejáveis são apresentados por ordem decrescente de gravidade dentro de cada classe de frequência.</w:t>
      </w:r>
    </w:p>
    <w:p w14:paraId="654DDCED" w14:textId="77777777" w:rsidR="00EE541D" w:rsidRPr="00EE541D" w:rsidRDefault="00EE541D" w:rsidP="00EE541D">
      <w:pPr>
        <w:pStyle w:val="EMEABodyText"/>
        <w:rPr>
          <w:szCs w:val="22"/>
          <w:lang w:val="pt-PT"/>
        </w:rPr>
      </w:pPr>
    </w:p>
    <w:p w14:paraId="77215805" w14:textId="77777777" w:rsidR="00EE541D" w:rsidRPr="00EE541D" w:rsidRDefault="00EE541D" w:rsidP="00EE541D">
      <w:pPr>
        <w:pStyle w:val="EMEABodyText"/>
        <w:rPr>
          <w:szCs w:val="22"/>
          <w:lang w:val="pt-PT"/>
        </w:rPr>
      </w:pPr>
      <w:r w:rsidRPr="00EE541D">
        <w:rPr>
          <w:szCs w:val="22"/>
          <w:lang w:val="pt-PT"/>
        </w:rPr>
        <w:t xml:space="preserve">As reações adversas notificadas durante </w:t>
      </w:r>
      <w:r w:rsidRPr="00EE541D">
        <w:rPr>
          <w:rFonts w:eastAsia="MS Mincho"/>
          <w:szCs w:val="22"/>
          <w:lang w:val="pt-PT" w:eastAsia="ja-JP"/>
        </w:rPr>
        <w:t>a vigilância pós-comercialização são</w:t>
      </w:r>
      <w:r w:rsidRPr="00EE541D">
        <w:rPr>
          <w:szCs w:val="22"/>
          <w:lang w:val="pt-PT"/>
        </w:rPr>
        <w:t xml:space="preserve"> também listadas. Estas reações adversas derivam de notificações espontâneas.</w:t>
      </w:r>
    </w:p>
    <w:p w14:paraId="553AB58C" w14:textId="77777777" w:rsidR="00EE541D" w:rsidRPr="00EE541D" w:rsidRDefault="00EE541D" w:rsidP="00EE541D">
      <w:pPr>
        <w:pStyle w:val="EMEABodyText"/>
        <w:rPr>
          <w:i/>
          <w:szCs w:val="22"/>
          <w:u w:val="single"/>
          <w:lang w:val="pt-PT"/>
        </w:rPr>
      </w:pPr>
    </w:p>
    <w:p w14:paraId="48538DE8" w14:textId="77777777" w:rsidR="00EE541D" w:rsidRPr="00EE541D" w:rsidRDefault="00EE541D" w:rsidP="00EE541D">
      <w:pPr>
        <w:pStyle w:val="EMEABodyText"/>
        <w:rPr>
          <w:i/>
          <w:szCs w:val="22"/>
          <w:u w:val="single"/>
          <w:lang w:val="pt-PT"/>
        </w:rPr>
      </w:pPr>
      <w:r w:rsidRPr="00EE541D">
        <w:rPr>
          <w:i/>
          <w:szCs w:val="22"/>
          <w:u w:val="single"/>
          <w:lang w:val="pt-PT"/>
        </w:rPr>
        <w:t>Doenças do sangue e do sistema linfático</w:t>
      </w:r>
    </w:p>
    <w:p w14:paraId="4877D326" w14:textId="45868DE1" w:rsidR="00EE541D" w:rsidRPr="00EE541D" w:rsidRDefault="00EE541D" w:rsidP="00EE541D">
      <w:pPr>
        <w:pStyle w:val="EMEABodyText"/>
        <w:rPr>
          <w:szCs w:val="22"/>
          <w:lang w:val="pt-PT"/>
        </w:rPr>
      </w:pPr>
      <w:r w:rsidRPr="00EE541D">
        <w:rPr>
          <w:szCs w:val="22"/>
          <w:lang w:val="pt-PT"/>
        </w:rPr>
        <w:t xml:space="preserve">Desconhecida: </w:t>
      </w:r>
      <w:r w:rsidR="005A1D0D">
        <w:rPr>
          <w:szCs w:val="22"/>
          <w:lang w:val="pt-PT"/>
        </w:rPr>
        <w:t xml:space="preserve">           </w:t>
      </w:r>
      <w:r w:rsidR="002D0896">
        <w:rPr>
          <w:szCs w:val="22"/>
          <w:lang w:val="pt-PT"/>
        </w:rPr>
        <w:t xml:space="preserve">anemia, </w:t>
      </w:r>
      <w:r w:rsidRPr="00EE541D">
        <w:rPr>
          <w:szCs w:val="22"/>
          <w:lang w:val="pt-PT"/>
        </w:rPr>
        <w:t>trombocitopenia</w:t>
      </w:r>
    </w:p>
    <w:p w14:paraId="37EC38CA" w14:textId="77777777" w:rsidR="00EE541D" w:rsidRPr="00EE541D" w:rsidRDefault="00EE541D" w:rsidP="00EE541D">
      <w:pPr>
        <w:pStyle w:val="EMEABodyText"/>
        <w:rPr>
          <w:szCs w:val="22"/>
          <w:lang w:val="pt-PT"/>
        </w:rPr>
      </w:pPr>
    </w:p>
    <w:p w14:paraId="7C4B6B01" w14:textId="77777777" w:rsidR="00EE541D" w:rsidRPr="00EE541D" w:rsidRDefault="00EE541D" w:rsidP="00EE541D">
      <w:pPr>
        <w:pStyle w:val="EMEABodyText"/>
        <w:keepNext/>
        <w:rPr>
          <w:i/>
          <w:szCs w:val="22"/>
          <w:u w:val="single"/>
          <w:lang w:val="pt-PT"/>
        </w:rPr>
      </w:pPr>
      <w:r w:rsidRPr="00EE541D">
        <w:rPr>
          <w:i/>
          <w:szCs w:val="22"/>
          <w:u w:val="single"/>
          <w:lang w:val="pt-PT"/>
        </w:rPr>
        <w:t>Doenças do sistema imunitário</w:t>
      </w:r>
    </w:p>
    <w:p w14:paraId="74550C75"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 xml:space="preserve">reações de hipersensibilidade tais como angioedema, </w:t>
      </w:r>
      <w:r w:rsidRPr="00EE541D">
        <w:rPr>
          <w:noProof/>
          <w:szCs w:val="22"/>
          <w:lang w:val="pt-PT"/>
        </w:rPr>
        <w:t>erupção cutânea</w:t>
      </w:r>
      <w:r w:rsidRPr="00EE541D">
        <w:rPr>
          <w:szCs w:val="22"/>
          <w:lang w:val="pt-PT"/>
        </w:rPr>
        <w:t xml:space="preserve"> e urticária, reação anafilática, choque anafilático</w:t>
      </w:r>
    </w:p>
    <w:p w14:paraId="7DCBD185" w14:textId="77777777" w:rsidR="00EE541D" w:rsidRPr="00EE541D" w:rsidRDefault="00EE541D" w:rsidP="00EE541D">
      <w:pPr>
        <w:pStyle w:val="EMEABodyText"/>
        <w:rPr>
          <w:szCs w:val="22"/>
          <w:lang w:val="pt-PT"/>
        </w:rPr>
      </w:pPr>
    </w:p>
    <w:p w14:paraId="0F31E69D" w14:textId="77777777" w:rsidR="00EE541D" w:rsidRPr="00EE541D" w:rsidRDefault="00EE541D" w:rsidP="00EE541D">
      <w:pPr>
        <w:pStyle w:val="EMEABodyText"/>
        <w:keepNext/>
        <w:rPr>
          <w:i/>
          <w:szCs w:val="22"/>
          <w:u w:val="single"/>
          <w:lang w:val="pt-PT"/>
        </w:rPr>
      </w:pPr>
      <w:r w:rsidRPr="00EE541D">
        <w:rPr>
          <w:i/>
          <w:szCs w:val="22"/>
          <w:u w:val="single"/>
          <w:lang w:val="pt-PT"/>
        </w:rPr>
        <w:t>Doenças do metabolismo e da nutrição</w:t>
      </w:r>
    </w:p>
    <w:p w14:paraId="0868BBED"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hipercaliemia, hipoglicemia</w:t>
      </w:r>
    </w:p>
    <w:p w14:paraId="34FE30FD" w14:textId="77777777" w:rsidR="00EE541D" w:rsidRPr="00EE541D" w:rsidRDefault="00EE541D" w:rsidP="00EE541D">
      <w:pPr>
        <w:pStyle w:val="EMEABodyText"/>
        <w:rPr>
          <w:szCs w:val="22"/>
          <w:lang w:val="pt-PT"/>
        </w:rPr>
      </w:pPr>
    </w:p>
    <w:p w14:paraId="16AA351A" w14:textId="77777777" w:rsidR="00EE541D" w:rsidRPr="00EE541D" w:rsidRDefault="00EE541D" w:rsidP="00EE541D">
      <w:pPr>
        <w:pStyle w:val="EMEABodyText"/>
        <w:keepNext/>
        <w:rPr>
          <w:i/>
          <w:szCs w:val="22"/>
          <w:u w:val="single"/>
          <w:lang w:val="pt-PT"/>
        </w:rPr>
      </w:pPr>
      <w:r w:rsidRPr="00EE541D">
        <w:rPr>
          <w:i/>
          <w:szCs w:val="22"/>
          <w:u w:val="single"/>
          <w:lang w:val="pt-PT"/>
        </w:rPr>
        <w:t>Doenças do sistema nervoso</w:t>
      </w:r>
    </w:p>
    <w:p w14:paraId="1AC3DC19" w14:textId="77777777" w:rsidR="00EE541D" w:rsidRPr="00EE541D" w:rsidRDefault="00EE541D" w:rsidP="00EE541D">
      <w:pPr>
        <w:pStyle w:val="EMEABodyText"/>
        <w:tabs>
          <w:tab w:val="left" w:pos="1985"/>
        </w:tabs>
        <w:rPr>
          <w:szCs w:val="22"/>
          <w:lang w:val="pt-PT"/>
        </w:rPr>
      </w:pPr>
      <w:r w:rsidRPr="00EE541D">
        <w:rPr>
          <w:szCs w:val="22"/>
          <w:lang w:val="pt-PT"/>
        </w:rPr>
        <w:t>Frequentes:</w:t>
      </w:r>
      <w:r w:rsidRPr="00EE541D">
        <w:rPr>
          <w:szCs w:val="22"/>
          <w:lang w:val="pt-PT"/>
        </w:rPr>
        <w:tab/>
        <w:t>tonturas, tontura ortostática*</w:t>
      </w:r>
    </w:p>
    <w:p w14:paraId="66DF60A7"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vertigens, cefaleias</w:t>
      </w:r>
    </w:p>
    <w:p w14:paraId="228BE201" w14:textId="77777777" w:rsidR="00EE541D" w:rsidRPr="00EE541D" w:rsidRDefault="00EE541D" w:rsidP="00EE541D">
      <w:pPr>
        <w:pStyle w:val="EMEABodyText"/>
        <w:rPr>
          <w:szCs w:val="22"/>
          <w:lang w:val="pt-PT"/>
        </w:rPr>
      </w:pPr>
    </w:p>
    <w:p w14:paraId="6B69F316" w14:textId="77777777" w:rsidR="00EE541D" w:rsidRPr="00EE541D" w:rsidRDefault="00EE541D" w:rsidP="00EE541D">
      <w:pPr>
        <w:pStyle w:val="EMEABodyText"/>
        <w:keepNext/>
        <w:rPr>
          <w:i/>
          <w:szCs w:val="22"/>
          <w:u w:val="single"/>
          <w:lang w:val="pt-PT"/>
        </w:rPr>
      </w:pPr>
      <w:r w:rsidRPr="00EE541D">
        <w:rPr>
          <w:i/>
          <w:szCs w:val="22"/>
          <w:u w:val="single"/>
          <w:lang w:val="pt-PT"/>
        </w:rPr>
        <w:t>Afeções do ouvido e do labirinto</w:t>
      </w:r>
    </w:p>
    <w:p w14:paraId="5A9F9212"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acufenos</w:t>
      </w:r>
    </w:p>
    <w:p w14:paraId="36B398C7" w14:textId="77777777" w:rsidR="00EE541D" w:rsidRPr="00EE541D" w:rsidRDefault="00EE541D" w:rsidP="00EE541D">
      <w:pPr>
        <w:pStyle w:val="EMEABodyText"/>
        <w:rPr>
          <w:szCs w:val="22"/>
          <w:lang w:val="pt-PT"/>
        </w:rPr>
      </w:pPr>
    </w:p>
    <w:p w14:paraId="22F8D4C6" w14:textId="77777777" w:rsidR="00EE541D" w:rsidRPr="00EE541D" w:rsidRDefault="00EE541D" w:rsidP="00EE541D">
      <w:pPr>
        <w:pStyle w:val="EMEABodyText"/>
        <w:keepNext/>
        <w:rPr>
          <w:i/>
          <w:szCs w:val="22"/>
          <w:u w:val="single"/>
          <w:lang w:val="pt-PT"/>
        </w:rPr>
      </w:pPr>
      <w:r w:rsidRPr="00EE541D">
        <w:rPr>
          <w:i/>
          <w:szCs w:val="22"/>
          <w:u w:val="single"/>
          <w:lang w:val="pt-PT"/>
        </w:rPr>
        <w:t>Cardiopatia</w:t>
      </w:r>
    </w:p>
    <w:p w14:paraId="3F077889"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taquicardia</w:t>
      </w:r>
    </w:p>
    <w:p w14:paraId="1CA7F9FC" w14:textId="77777777" w:rsidR="00EE541D" w:rsidRPr="00EE541D" w:rsidRDefault="00EE541D" w:rsidP="00EE541D">
      <w:pPr>
        <w:pStyle w:val="EMEABodyText"/>
        <w:rPr>
          <w:szCs w:val="22"/>
          <w:lang w:val="pt-PT"/>
        </w:rPr>
      </w:pPr>
    </w:p>
    <w:p w14:paraId="732E06B2" w14:textId="77777777" w:rsidR="00EE541D" w:rsidRPr="00EE541D" w:rsidRDefault="00EE541D" w:rsidP="00EE541D">
      <w:pPr>
        <w:pStyle w:val="EMEABodyText"/>
        <w:keepNext/>
        <w:rPr>
          <w:i/>
          <w:szCs w:val="22"/>
          <w:u w:val="single"/>
          <w:lang w:val="pt-PT"/>
        </w:rPr>
      </w:pPr>
      <w:r w:rsidRPr="00EE541D">
        <w:rPr>
          <w:i/>
          <w:szCs w:val="22"/>
          <w:u w:val="single"/>
          <w:lang w:val="pt-PT"/>
        </w:rPr>
        <w:t>Vasculopatias</w:t>
      </w:r>
    </w:p>
    <w:p w14:paraId="47C3C5D0"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hipotensão ortostática*</w:t>
      </w:r>
    </w:p>
    <w:p w14:paraId="3C888CD0"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afrontamentos</w:t>
      </w:r>
    </w:p>
    <w:p w14:paraId="5D8ECFA4" w14:textId="77777777" w:rsidR="00EE541D" w:rsidRPr="00EE541D" w:rsidRDefault="00EE541D" w:rsidP="00EE541D">
      <w:pPr>
        <w:pStyle w:val="EMEABodyText"/>
        <w:rPr>
          <w:szCs w:val="22"/>
          <w:lang w:val="pt-PT"/>
        </w:rPr>
      </w:pPr>
    </w:p>
    <w:p w14:paraId="4AC0BCBD" w14:textId="77777777" w:rsidR="00EE541D" w:rsidRPr="00EE541D" w:rsidRDefault="00EE541D" w:rsidP="00EE541D">
      <w:pPr>
        <w:pStyle w:val="EMEABodyText"/>
        <w:keepNext/>
        <w:rPr>
          <w:i/>
          <w:szCs w:val="22"/>
          <w:u w:val="single"/>
          <w:lang w:val="pt-PT"/>
        </w:rPr>
      </w:pPr>
      <w:r w:rsidRPr="00EE541D">
        <w:rPr>
          <w:i/>
          <w:szCs w:val="22"/>
          <w:u w:val="single"/>
          <w:lang w:val="pt-PT"/>
        </w:rPr>
        <w:t>Doenças respiratórias, torácicas e do mediastino</w:t>
      </w:r>
    </w:p>
    <w:p w14:paraId="5F1589A8"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tosse</w:t>
      </w:r>
    </w:p>
    <w:p w14:paraId="584EDA8E" w14:textId="77777777" w:rsidR="00EE541D" w:rsidRPr="00EE541D" w:rsidRDefault="00EE541D" w:rsidP="00EE541D">
      <w:pPr>
        <w:pStyle w:val="EMEABodyText"/>
        <w:rPr>
          <w:szCs w:val="22"/>
          <w:lang w:val="pt-PT"/>
        </w:rPr>
      </w:pPr>
    </w:p>
    <w:p w14:paraId="64236255" w14:textId="77777777" w:rsidR="00EE541D" w:rsidRPr="00EE541D" w:rsidRDefault="00EE541D" w:rsidP="00EE541D">
      <w:pPr>
        <w:pStyle w:val="EMEABodyText"/>
        <w:keepNext/>
        <w:rPr>
          <w:i/>
          <w:szCs w:val="22"/>
          <w:u w:val="single"/>
          <w:lang w:val="pt-PT"/>
        </w:rPr>
      </w:pPr>
      <w:r w:rsidRPr="00EE541D">
        <w:rPr>
          <w:i/>
          <w:szCs w:val="22"/>
          <w:u w:val="single"/>
          <w:lang w:val="pt-PT"/>
        </w:rPr>
        <w:t>Doenças gastrointestinais</w:t>
      </w:r>
    </w:p>
    <w:p w14:paraId="3C805489"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náuseas/vómitos</w:t>
      </w:r>
    </w:p>
    <w:p w14:paraId="2237D6B3"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diarreia, dispepsia/pirose</w:t>
      </w:r>
    </w:p>
    <w:p w14:paraId="53345D14"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disgeusia</w:t>
      </w:r>
    </w:p>
    <w:p w14:paraId="1AE3B01E" w14:textId="77777777" w:rsidR="00EE541D" w:rsidRPr="00EE541D" w:rsidRDefault="00EE541D" w:rsidP="00EE541D">
      <w:pPr>
        <w:pStyle w:val="EMEABodyText"/>
        <w:rPr>
          <w:szCs w:val="22"/>
          <w:lang w:val="pt-PT"/>
        </w:rPr>
      </w:pPr>
    </w:p>
    <w:p w14:paraId="2BE83F4C" w14:textId="77777777" w:rsidR="00EE541D" w:rsidRPr="00EE541D" w:rsidRDefault="00EE541D" w:rsidP="00EE541D">
      <w:pPr>
        <w:pStyle w:val="EMEABodyText"/>
        <w:keepNext/>
        <w:rPr>
          <w:i/>
          <w:szCs w:val="22"/>
          <w:u w:val="single"/>
          <w:lang w:val="pt-PT"/>
        </w:rPr>
      </w:pPr>
      <w:r w:rsidRPr="00EE541D">
        <w:rPr>
          <w:i/>
          <w:szCs w:val="22"/>
          <w:u w:val="single"/>
          <w:lang w:val="pt-PT"/>
        </w:rPr>
        <w:t>Afeções hepatobiliares</w:t>
      </w:r>
    </w:p>
    <w:p w14:paraId="07D11CA1"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icterícia</w:t>
      </w:r>
    </w:p>
    <w:p w14:paraId="7C44140B" w14:textId="77777777" w:rsidR="00EE541D" w:rsidRPr="00EE541D" w:rsidRDefault="00EE541D" w:rsidP="00EE541D">
      <w:pPr>
        <w:pStyle w:val="EMEABodyText"/>
        <w:tabs>
          <w:tab w:val="left" w:pos="1985"/>
        </w:tabs>
        <w:ind w:left="1134" w:hanging="1134"/>
        <w:rPr>
          <w:szCs w:val="22"/>
          <w:lang w:val="pt-PT"/>
        </w:rPr>
      </w:pPr>
      <w:r w:rsidRPr="00EE541D">
        <w:rPr>
          <w:szCs w:val="22"/>
          <w:lang w:val="pt-PT"/>
        </w:rPr>
        <w:t>Desconhecida:</w:t>
      </w:r>
      <w:r w:rsidRPr="00EE541D">
        <w:rPr>
          <w:szCs w:val="22"/>
          <w:lang w:val="pt-PT"/>
        </w:rPr>
        <w:tab/>
        <w:t>hepatite, função hepática alterada</w:t>
      </w:r>
    </w:p>
    <w:p w14:paraId="5AC1D5BE" w14:textId="77777777" w:rsidR="00EE541D" w:rsidRPr="00EE541D" w:rsidRDefault="00EE541D" w:rsidP="00EE541D">
      <w:pPr>
        <w:pStyle w:val="EMEABodyText"/>
        <w:rPr>
          <w:szCs w:val="22"/>
          <w:lang w:val="pt-PT"/>
        </w:rPr>
      </w:pPr>
    </w:p>
    <w:p w14:paraId="5931BBA7" w14:textId="77777777" w:rsidR="00EE541D" w:rsidRPr="00EE541D" w:rsidRDefault="00EE541D" w:rsidP="00EE541D">
      <w:pPr>
        <w:pStyle w:val="EMEABodyText"/>
        <w:keepNext/>
        <w:ind w:left="1134" w:hanging="1134"/>
        <w:rPr>
          <w:i/>
          <w:szCs w:val="22"/>
          <w:u w:val="single"/>
          <w:lang w:val="pt-PT"/>
        </w:rPr>
      </w:pPr>
      <w:r w:rsidRPr="00EE541D">
        <w:rPr>
          <w:i/>
          <w:szCs w:val="22"/>
          <w:u w:val="single"/>
          <w:lang w:val="pt-PT"/>
        </w:rPr>
        <w:lastRenderedPageBreak/>
        <w:t>Afeções dos tecidos cutâneos e subcutâneos</w:t>
      </w:r>
    </w:p>
    <w:p w14:paraId="63F8E981"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vasculite leucocitoclásica</w:t>
      </w:r>
    </w:p>
    <w:p w14:paraId="5F22F305" w14:textId="77777777" w:rsidR="00EE541D" w:rsidRPr="00EE541D" w:rsidRDefault="00EE541D" w:rsidP="00EE541D">
      <w:pPr>
        <w:pStyle w:val="EMEABodyText"/>
        <w:rPr>
          <w:szCs w:val="22"/>
          <w:lang w:val="pt-PT"/>
        </w:rPr>
      </w:pPr>
    </w:p>
    <w:p w14:paraId="5AD1FC01" w14:textId="77777777" w:rsidR="00EE541D" w:rsidRPr="00EE541D" w:rsidRDefault="00EE541D" w:rsidP="00EE541D">
      <w:pPr>
        <w:pStyle w:val="EMEABodyText"/>
        <w:keepNext/>
        <w:rPr>
          <w:i/>
          <w:szCs w:val="22"/>
          <w:u w:val="single"/>
          <w:lang w:val="pt-PT"/>
        </w:rPr>
      </w:pPr>
      <w:r w:rsidRPr="00EE541D">
        <w:rPr>
          <w:i/>
          <w:szCs w:val="22"/>
          <w:u w:val="single"/>
          <w:lang w:val="pt-PT"/>
        </w:rPr>
        <w:t>Afeções musculosqueléticas e dos tecidos conjuntivos</w:t>
      </w:r>
    </w:p>
    <w:p w14:paraId="44BD8F80" w14:textId="77777777" w:rsidR="00EE541D" w:rsidRPr="00EE541D" w:rsidRDefault="00EE541D" w:rsidP="00EE541D">
      <w:pPr>
        <w:pStyle w:val="EMEABodyText"/>
        <w:tabs>
          <w:tab w:val="left" w:pos="1985"/>
        </w:tabs>
        <w:rPr>
          <w:szCs w:val="22"/>
          <w:lang w:val="pt-PT"/>
        </w:rPr>
      </w:pPr>
      <w:r w:rsidRPr="00EE541D">
        <w:rPr>
          <w:szCs w:val="22"/>
          <w:lang w:val="pt-PT"/>
        </w:rPr>
        <w:t>Frequentes:</w:t>
      </w:r>
      <w:r w:rsidRPr="00EE541D">
        <w:rPr>
          <w:szCs w:val="22"/>
          <w:lang w:val="pt-PT"/>
        </w:rPr>
        <w:tab/>
        <w:t>dor musculosquelética*</w:t>
      </w:r>
    </w:p>
    <w:p w14:paraId="3736F2DF"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artralgia, mialgia (em alguns casos associada a níveis plasmáticos de creatina quinase aumentados), cãimbras musculares</w:t>
      </w:r>
    </w:p>
    <w:p w14:paraId="521038E4" w14:textId="77777777" w:rsidR="00EE541D" w:rsidRPr="00EE541D" w:rsidRDefault="00EE541D" w:rsidP="00EE541D">
      <w:pPr>
        <w:pStyle w:val="EMEABodyText"/>
        <w:rPr>
          <w:szCs w:val="22"/>
          <w:lang w:val="pt-PT"/>
        </w:rPr>
      </w:pPr>
    </w:p>
    <w:p w14:paraId="53636189" w14:textId="77777777" w:rsidR="00EE541D" w:rsidRPr="00EE541D" w:rsidRDefault="00EE541D" w:rsidP="00EE541D">
      <w:pPr>
        <w:pStyle w:val="EMEABodyText"/>
        <w:keepNext/>
        <w:rPr>
          <w:i/>
          <w:szCs w:val="22"/>
          <w:u w:val="single"/>
          <w:lang w:val="pt-PT"/>
        </w:rPr>
      </w:pPr>
      <w:r w:rsidRPr="00EE541D">
        <w:rPr>
          <w:i/>
          <w:szCs w:val="22"/>
          <w:u w:val="single"/>
          <w:lang w:val="pt-PT"/>
        </w:rPr>
        <w:t>Doenças renais e urinárias</w:t>
      </w:r>
    </w:p>
    <w:p w14:paraId="26A1B563"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compromisso renal, incluindo casos de insuficiência renal aguda em doentes em risco (ver secção 4.4)</w:t>
      </w:r>
    </w:p>
    <w:p w14:paraId="24B87108" w14:textId="77777777" w:rsidR="00EE541D" w:rsidRPr="00EE541D" w:rsidRDefault="00EE541D" w:rsidP="00EE541D">
      <w:pPr>
        <w:pStyle w:val="EMEABodyText"/>
        <w:rPr>
          <w:i/>
          <w:szCs w:val="22"/>
          <w:u w:val="single"/>
          <w:lang w:val="pt-PT"/>
        </w:rPr>
      </w:pPr>
    </w:p>
    <w:p w14:paraId="52D5001E" w14:textId="77777777" w:rsidR="00EE541D" w:rsidRPr="00EE541D" w:rsidRDefault="00EE541D" w:rsidP="00EE541D">
      <w:pPr>
        <w:pStyle w:val="EMEABodyText"/>
        <w:keepNext/>
        <w:rPr>
          <w:i/>
          <w:szCs w:val="22"/>
          <w:u w:val="single"/>
          <w:lang w:val="pt-PT"/>
        </w:rPr>
      </w:pPr>
      <w:r w:rsidRPr="00EE541D">
        <w:rPr>
          <w:i/>
          <w:szCs w:val="22"/>
          <w:u w:val="single"/>
          <w:lang w:val="pt-PT"/>
        </w:rPr>
        <w:t>Doenças dos órgãos genitais e da mama</w:t>
      </w:r>
    </w:p>
    <w:p w14:paraId="5072724A"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disfunção sexual</w:t>
      </w:r>
    </w:p>
    <w:p w14:paraId="5197503B" w14:textId="77777777" w:rsidR="00EE541D" w:rsidRPr="00EE541D" w:rsidRDefault="00EE541D" w:rsidP="00EE541D">
      <w:pPr>
        <w:pStyle w:val="EMEABodyText"/>
        <w:rPr>
          <w:szCs w:val="22"/>
          <w:lang w:val="pt-PT"/>
        </w:rPr>
      </w:pPr>
    </w:p>
    <w:p w14:paraId="34EDCEFC" w14:textId="77777777" w:rsidR="00EE541D" w:rsidRPr="00EE541D" w:rsidRDefault="00EE541D" w:rsidP="00EE541D">
      <w:pPr>
        <w:pStyle w:val="EMEABodyText"/>
        <w:keepNext/>
        <w:rPr>
          <w:i/>
          <w:szCs w:val="22"/>
          <w:u w:val="single"/>
          <w:lang w:val="pt-PT"/>
        </w:rPr>
      </w:pPr>
      <w:r w:rsidRPr="00EE541D">
        <w:rPr>
          <w:i/>
          <w:szCs w:val="22"/>
          <w:u w:val="single"/>
          <w:lang w:val="pt-PT"/>
        </w:rPr>
        <w:t>Perturbações gerais e alterações no local de administração</w:t>
      </w:r>
    </w:p>
    <w:p w14:paraId="222A7470"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fadiga</w:t>
      </w:r>
    </w:p>
    <w:p w14:paraId="51C1ACD3"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dor torácica</w:t>
      </w:r>
    </w:p>
    <w:p w14:paraId="0E100714" w14:textId="77777777" w:rsidR="00EE541D" w:rsidRPr="00EE541D" w:rsidRDefault="00EE541D" w:rsidP="00EE541D">
      <w:pPr>
        <w:pStyle w:val="EMEABodyText"/>
        <w:rPr>
          <w:szCs w:val="22"/>
          <w:lang w:val="pt-PT"/>
        </w:rPr>
      </w:pPr>
    </w:p>
    <w:p w14:paraId="17EC3760" w14:textId="77777777" w:rsidR="00EE541D" w:rsidRPr="00EE541D" w:rsidRDefault="00EE541D" w:rsidP="00EE541D">
      <w:pPr>
        <w:pStyle w:val="EMEABodyText"/>
        <w:keepNext/>
        <w:rPr>
          <w:i/>
          <w:szCs w:val="22"/>
          <w:u w:val="single"/>
          <w:lang w:val="pt-PT"/>
        </w:rPr>
      </w:pPr>
      <w:r w:rsidRPr="00EE541D">
        <w:rPr>
          <w:i/>
          <w:szCs w:val="22"/>
          <w:u w:val="single"/>
          <w:lang w:val="pt-PT"/>
        </w:rPr>
        <w:t>Exames complementares de diagnóstico</w:t>
      </w:r>
    </w:p>
    <w:p w14:paraId="5C151EB0" w14:textId="77777777" w:rsidR="00EE541D" w:rsidRPr="00EE541D" w:rsidRDefault="00EE541D" w:rsidP="00EE541D">
      <w:pPr>
        <w:pStyle w:val="EMEABodyText"/>
        <w:keepNext/>
        <w:ind w:left="1985" w:hanging="1985"/>
        <w:rPr>
          <w:szCs w:val="22"/>
          <w:lang w:val="pt-PT"/>
        </w:rPr>
      </w:pPr>
      <w:r w:rsidRPr="00EE541D">
        <w:rPr>
          <w:szCs w:val="22"/>
          <w:lang w:val="pt-PT"/>
        </w:rPr>
        <w:t>Muito frequentes:</w:t>
      </w:r>
      <w:r w:rsidRPr="00EE541D">
        <w:rPr>
          <w:szCs w:val="22"/>
          <w:lang w:val="pt-PT"/>
        </w:rPr>
        <w:tab/>
        <w:t>a hipercaliemia* ocorreu mais frequentemente em doentes diabéticos tratados com irbesartan do que com placebo. Nos doentes hipertensos diabéticos com microalbuminúria e função renal normal, ocorreu hipercaliemia (≥ 5,5 mEq/l) em 29,4 % dos doentes no grupo de 300 mg de irbesartan e em 22 % dos doentes no grupo do placebo. Nos doentes hipertensos diabéticos com insuficiência renal crónica e proteinúria evidente, ocorreu hipercaliemia (≥ 5,5 mEq/l) em 46,3 % dos doentes no grupo do irbesartan e em 26,3 % dos doentes no grupo do placebo.</w:t>
      </w:r>
    </w:p>
    <w:p w14:paraId="31472459" w14:textId="77777777" w:rsidR="00EE541D" w:rsidRPr="00EE541D" w:rsidRDefault="00EE541D" w:rsidP="00EE541D">
      <w:pPr>
        <w:pStyle w:val="EMEABodyText"/>
        <w:ind w:left="1985" w:hanging="1985"/>
        <w:rPr>
          <w:szCs w:val="22"/>
          <w:lang w:val="pt-PT"/>
        </w:rPr>
      </w:pPr>
      <w:r w:rsidRPr="00EE541D">
        <w:rPr>
          <w:szCs w:val="22"/>
          <w:lang w:val="pt-PT"/>
        </w:rPr>
        <w:t>Frequentes:</w:t>
      </w:r>
      <w:r w:rsidRPr="00EE541D">
        <w:rPr>
          <w:szCs w:val="22"/>
          <w:lang w:val="pt-PT"/>
        </w:rPr>
        <w:tab/>
        <w:t>nos indivíduos tratados com irbesartan foram frequentemente observados (1,7%) aumentos significativos na creatina quinase plasmática. Nenhum destes aumentos foi associado com acontecimentos musculosqueléticos clínicos identificáveis. Foi observada uma diminuição na hemoglobina*, que não foi clinicamente relevante, em 1,7 % dos doentes hipertensos com doença renal diabética avançada tratados com irbesartan.</w:t>
      </w:r>
    </w:p>
    <w:p w14:paraId="114A3F14" w14:textId="77777777" w:rsidR="00EE541D" w:rsidRPr="00EE541D" w:rsidRDefault="00EE541D" w:rsidP="00EE541D">
      <w:pPr>
        <w:pStyle w:val="EMEABodyText"/>
        <w:rPr>
          <w:szCs w:val="22"/>
          <w:u w:val="single"/>
          <w:lang w:val="pt-PT"/>
        </w:rPr>
      </w:pPr>
    </w:p>
    <w:p w14:paraId="6862A673" w14:textId="77777777" w:rsidR="00EE541D" w:rsidRPr="00EE541D" w:rsidRDefault="00EE541D" w:rsidP="00EE541D">
      <w:pPr>
        <w:pStyle w:val="EMEABodyText"/>
        <w:rPr>
          <w:szCs w:val="22"/>
          <w:u w:val="single"/>
          <w:lang w:val="pt-PT"/>
        </w:rPr>
      </w:pPr>
      <w:r w:rsidRPr="00EE541D">
        <w:rPr>
          <w:szCs w:val="22"/>
          <w:u w:val="single"/>
          <w:lang w:val="pt-PT"/>
        </w:rPr>
        <w:t xml:space="preserve">População pediátrica </w:t>
      </w:r>
    </w:p>
    <w:p w14:paraId="2B986EDB" w14:textId="77777777" w:rsidR="00EE541D" w:rsidRPr="00EE541D" w:rsidRDefault="00EE541D" w:rsidP="00EE541D">
      <w:pPr>
        <w:pStyle w:val="EMEABodyText"/>
        <w:rPr>
          <w:szCs w:val="22"/>
          <w:lang w:val="pt-PT"/>
        </w:rPr>
      </w:pPr>
      <w:r w:rsidRPr="00EE541D">
        <w:rPr>
          <w:szCs w:val="22"/>
          <w:lang w:val="pt-PT"/>
        </w:rPr>
        <w:t>Num ensaio aleatorizado em 318 crianças e adolescentes de 6 a 16 anos de idade, hipertensos, na fase em dupla ocultação na 3ª semana ocorreram as reações adversas que se seguem: cefaleias (7,9 %), hipotensão (2,2 %), tonturas (1,9 %), tosse (0,9 %). No período de 26 semanas sem ocultação deste ensaio, as alterações laboratoriais observadas com maior frequência foram aumentos de creatinina (6,5 %) e valores de CK elevados em 2 % das crianças tratadas.</w:t>
      </w:r>
    </w:p>
    <w:p w14:paraId="11E1A2AD" w14:textId="77777777" w:rsidR="00EE541D" w:rsidRPr="00EE541D" w:rsidRDefault="00EE541D" w:rsidP="00EE541D">
      <w:pPr>
        <w:pStyle w:val="EMEABodyText"/>
        <w:rPr>
          <w:szCs w:val="22"/>
          <w:lang w:val="pt-PT"/>
        </w:rPr>
      </w:pPr>
    </w:p>
    <w:p w14:paraId="182A7588" w14:textId="77777777" w:rsidR="00EE541D" w:rsidRPr="00EE541D" w:rsidRDefault="00EE541D" w:rsidP="00EE541D">
      <w:pPr>
        <w:suppressAutoHyphens/>
        <w:rPr>
          <w:rFonts w:ascii="Times New Roman" w:hAnsi="Times New Roman" w:cs="Times New Roman"/>
          <w:u w:val="single"/>
          <w:lang w:val="pt-PT"/>
        </w:rPr>
      </w:pPr>
      <w:r w:rsidRPr="00EE541D">
        <w:rPr>
          <w:rFonts w:ascii="Times New Roman" w:hAnsi="Times New Roman" w:cs="Times New Roman"/>
          <w:noProof/>
          <w:u w:val="single"/>
          <w:lang w:val="pt-PT"/>
        </w:rPr>
        <w:t>Notificação de suspeitas de reações adversas</w:t>
      </w:r>
    </w:p>
    <w:p w14:paraId="2FEB9C1A" w14:textId="77777777" w:rsidR="00EE541D" w:rsidRPr="00EE541D" w:rsidRDefault="00EE541D" w:rsidP="00EE541D">
      <w:pPr>
        <w:suppressAutoHyphens/>
        <w:rPr>
          <w:rFonts w:ascii="Times New Roman" w:hAnsi="Times New Roman" w:cs="Times New Roman"/>
          <w:lang w:val="pt-PT"/>
        </w:rPr>
      </w:pPr>
      <w:r w:rsidRPr="00EE541D">
        <w:rPr>
          <w:rFonts w:ascii="Times New Roman" w:hAnsi="Times New Roman" w:cs="Times New Roman"/>
          <w:noProof/>
          <w:lang w:val="pt-PT"/>
        </w:rPr>
        <w:t>A notificação de suspeitas de reações adversas após a autorização do medicamento é importante, uma vez que permite uma monitorização contínua da relação benefício-risco do medicamento.</w:t>
      </w:r>
      <w:r w:rsidRPr="00EE541D">
        <w:rPr>
          <w:rFonts w:ascii="Times New Roman" w:hAnsi="Times New Roman" w:cs="Times New Roman"/>
          <w:lang w:val="pt-PT"/>
        </w:rPr>
        <w:t xml:space="preserve"> Pede-se aos profissionais de saúde que notifiquem quaisquer suspeitas de reações adversas através </w:t>
      </w:r>
      <w:r w:rsidRPr="00EE541D">
        <w:rPr>
          <w:rFonts w:ascii="Times New Roman" w:hAnsi="Times New Roman" w:cs="Times New Roman"/>
          <w:highlight w:val="lightGray"/>
          <w:lang w:val="pt-PT"/>
        </w:rPr>
        <w:t xml:space="preserve">do sistema nacional de notificação mencionado no </w:t>
      </w:r>
      <w:hyperlink r:id="rId9" w:history="1">
        <w:r w:rsidRPr="00EE541D">
          <w:rPr>
            <w:rStyle w:val="Hyperlink"/>
            <w:rFonts w:ascii="Times New Roman" w:hAnsi="Times New Roman"/>
            <w:highlight w:val="lightGray"/>
            <w:lang w:val="pt-PT"/>
          </w:rPr>
          <w:t>Apêndice V</w:t>
        </w:r>
      </w:hyperlink>
      <w:r w:rsidRPr="00EE541D">
        <w:rPr>
          <w:rFonts w:ascii="Times New Roman" w:hAnsi="Times New Roman" w:cs="Times New Roman"/>
          <w:lang w:val="pt-PT"/>
        </w:rPr>
        <w:t>.</w:t>
      </w:r>
    </w:p>
    <w:p w14:paraId="7CD06609" w14:textId="77777777" w:rsidR="00EE541D" w:rsidRPr="00EE541D" w:rsidRDefault="00EE541D" w:rsidP="00EE541D">
      <w:pPr>
        <w:pStyle w:val="EMEABodyText"/>
        <w:rPr>
          <w:szCs w:val="22"/>
          <w:lang w:val="pt-PT"/>
        </w:rPr>
      </w:pPr>
    </w:p>
    <w:p w14:paraId="61E76A3E" w14:textId="5A33A8BE" w:rsidR="00EE541D" w:rsidRPr="00EE541D" w:rsidRDefault="00EE541D" w:rsidP="00EE541D">
      <w:pPr>
        <w:pStyle w:val="EMEAHeading2"/>
        <w:rPr>
          <w:szCs w:val="22"/>
          <w:lang w:val="pt-PT"/>
        </w:rPr>
      </w:pPr>
      <w:r w:rsidRPr="00EE541D">
        <w:rPr>
          <w:szCs w:val="22"/>
          <w:lang w:val="pt-PT"/>
        </w:rPr>
        <w:t>4.9</w:t>
      </w:r>
      <w:r w:rsidRPr="00EE541D">
        <w:rPr>
          <w:szCs w:val="22"/>
          <w:lang w:val="pt-PT"/>
        </w:rPr>
        <w:tab/>
        <w:t>Sobredosagem</w:t>
      </w:r>
      <w:r w:rsidR="00DE6972">
        <w:rPr>
          <w:szCs w:val="22"/>
          <w:lang w:val="pt-PT"/>
        </w:rPr>
        <w:fldChar w:fldCharType="begin"/>
      </w:r>
      <w:r w:rsidR="00DE6972">
        <w:rPr>
          <w:szCs w:val="22"/>
          <w:lang w:val="pt-PT"/>
        </w:rPr>
        <w:instrText xml:space="preserve"> DOCVARIABLE vault_nd_d063032a-1e3e-4dfd-8676-a5c853f5f542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5E3B9D9" w14:textId="77777777" w:rsidR="00EE541D" w:rsidRPr="00EE541D" w:rsidRDefault="00EE541D" w:rsidP="00EE541D">
      <w:pPr>
        <w:pStyle w:val="EMEAHeading2"/>
        <w:rPr>
          <w:szCs w:val="22"/>
          <w:lang w:val="pt-PT"/>
        </w:rPr>
      </w:pPr>
    </w:p>
    <w:p w14:paraId="0C5D6DD6" w14:textId="77777777" w:rsidR="00EE541D" w:rsidRPr="00EE541D" w:rsidRDefault="00EE541D" w:rsidP="00EE541D">
      <w:pPr>
        <w:pStyle w:val="EMEABodyText"/>
        <w:rPr>
          <w:szCs w:val="22"/>
          <w:lang w:val="pt-PT"/>
        </w:rPr>
      </w:pPr>
      <w:r w:rsidRPr="00EE541D">
        <w:rPr>
          <w:szCs w:val="22"/>
          <w:lang w:val="pt-PT"/>
        </w:rPr>
        <w:t xml:space="preserve">A experiência em adultos expostos a doses até 900 mg/dia durante 8 semanas não revelou toxicidade. As manifestações mais prováveis de sobredosagem são hipotensão e taquicardia; com a sobredosagem pode ocorrer também bradicardia. Não está disponível informação específica sobre o tratamento da sobredosagem com Aprovel. O doente deve ser sujeito a vigilância clínica, com tratamento sintomático e de suporte. As medidas sugeridas incluem a indução do vómito e/ou lavagem gástrica. O </w:t>
      </w:r>
      <w:r w:rsidRPr="00EE541D">
        <w:rPr>
          <w:szCs w:val="22"/>
          <w:lang w:val="pt-PT"/>
        </w:rPr>
        <w:lastRenderedPageBreak/>
        <w:t>carvão ativado pode ser útil no tratamento da sobredosagem. O irbesartan não é removido por hemodiálise.</w:t>
      </w:r>
    </w:p>
    <w:p w14:paraId="774B6076" w14:textId="77777777" w:rsidR="00EE541D" w:rsidRPr="00EE541D" w:rsidRDefault="00EE541D" w:rsidP="00EE541D">
      <w:pPr>
        <w:pStyle w:val="EMEABodyText"/>
        <w:rPr>
          <w:szCs w:val="22"/>
          <w:lang w:val="pt-PT"/>
        </w:rPr>
      </w:pPr>
    </w:p>
    <w:p w14:paraId="21C09823" w14:textId="77777777" w:rsidR="00EE541D" w:rsidRPr="00EE541D" w:rsidRDefault="00EE541D" w:rsidP="00EE541D">
      <w:pPr>
        <w:pStyle w:val="EMEABodyText"/>
        <w:rPr>
          <w:szCs w:val="22"/>
          <w:lang w:val="pt-PT"/>
        </w:rPr>
      </w:pPr>
    </w:p>
    <w:p w14:paraId="7499478F" w14:textId="1FC7C086" w:rsidR="00EE541D" w:rsidRPr="00DE6972" w:rsidRDefault="00EE541D" w:rsidP="00EE541D">
      <w:pPr>
        <w:pStyle w:val="EMEAHeading1"/>
        <w:rPr>
          <w:szCs w:val="22"/>
          <w:lang w:val="pt-PT"/>
        </w:rPr>
      </w:pPr>
      <w:r w:rsidRPr="00DE6972">
        <w:rPr>
          <w:szCs w:val="22"/>
          <w:lang w:val="pt-PT"/>
        </w:rPr>
        <w:t>5.</w:t>
      </w:r>
      <w:r w:rsidRPr="00DE6972">
        <w:rPr>
          <w:szCs w:val="22"/>
          <w:lang w:val="pt-PT"/>
        </w:rPr>
        <w:tab/>
        <w:t>PROPRIEDADES FARMACOLÓGICAS</w:t>
      </w:r>
      <w:r w:rsidR="00DE6972">
        <w:rPr>
          <w:szCs w:val="22"/>
          <w:lang w:val="pt-PT"/>
        </w:rPr>
        <w:fldChar w:fldCharType="begin"/>
      </w:r>
      <w:r w:rsidR="00DE6972">
        <w:rPr>
          <w:szCs w:val="22"/>
          <w:lang w:val="pt-PT"/>
        </w:rPr>
        <w:instrText xml:space="preserve"> DOCVARIABLE VAULT_ND_1dfa08f7-b534-42be-82cb-4fd8ebb47af1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75B38C7" w14:textId="77777777" w:rsidR="00EE541D" w:rsidRPr="00EE541D" w:rsidRDefault="00EE541D" w:rsidP="00EE541D">
      <w:pPr>
        <w:pStyle w:val="EMEAHeading1"/>
        <w:rPr>
          <w:szCs w:val="22"/>
          <w:lang w:val="pt-PT"/>
        </w:rPr>
      </w:pPr>
    </w:p>
    <w:p w14:paraId="419DFFA3" w14:textId="7CFF0AB4" w:rsidR="00EE541D" w:rsidRPr="00EE541D" w:rsidRDefault="00EE541D" w:rsidP="00EE541D">
      <w:pPr>
        <w:pStyle w:val="EMEAHeading2"/>
        <w:rPr>
          <w:szCs w:val="22"/>
          <w:lang w:val="pt-PT"/>
        </w:rPr>
      </w:pPr>
      <w:r w:rsidRPr="00EE541D">
        <w:rPr>
          <w:szCs w:val="22"/>
          <w:lang w:val="pt-PT"/>
        </w:rPr>
        <w:t>5.1</w:t>
      </w:r>
      <w:r w:rsidRPr="00EE541D">
        <w:rPr>
          <w:szCs w:val="22"/>
          <w:lang w:val="pt-PT"/>
        </w:rPr>
        <w:tab/>
        <w:t>Propriedades farmacodinâmicas</w:t>
      </w:r>
      <w:r w:rsidR="00DE6972">
        <w:rPr>
          <w:szCs w:val="22"/>
          <w:lang w:val="pt-PT"/>
        </w:rPr>
        <w:fldChar w:fldCharType="begin"/>
      </w:r>
      <w:r w:rsidR="00DE6972">
        <w:rPr>
          <w:szCs w:val="22"/>
          <w:lang w:val="pt-PT"/>
        </w:rPr>
        <w:instrText xml:space="preserve"> DOCVARIABLE vault_nd_8a3df188-5ef2-47b0-a9bc-ebb7dcdd07aa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564E5C8" w14:textId="77777777" w:rsidR="00EE541D" w:rsidRPr="00EE541D" w:rsidRDefault="00EE541D" w:rsidP="00EE541D">
      <w:pPr>
        <w:pStyle w:val="EMEAHeading2"/>
        <w:rPr>
          <w:szCs w:val="22"/>
          <w:lang w:val="pt-PT"/>
        </w:rPr>
      </w:pPr>
    </w:p>
    <w:p w14:paraId="6AD01421" w14:textId="77777777" w:rsidR="00EE541D" w:rsidRPr="00EE541D" w:rsidRDefault="00EE541D" w:rsidP="00EE541D">
      <w:pPr>
        <w:pStyle w:val="EMEABodyText"/>
        <w:rPr>
          <w:szCs w:val="22"/>
          <w:lang w:val="pt-PT"/>
        </w:rPr>
      </w:pPr>
      <w:r w:rsidRPr="00EE541D">
        <w:rPr>
          <w:szCs w:val="22"/>
          <w:lang w:val="pt-PT"/>
        </w:rPr>
        <w:t>Grupo fármacoterapêutico: antagonista da angiotensina</w:t>
      </w:r>
      <w:r w:rsidRPr="00EE541D">
        <w:rPr>
          <w:szCs w:val="22"/>
          <w:lang w:val="pt-PT"/>
        </w:rPr>
        <w:noBreakHyphen/>
        <w:t>II, simples</w:t>
      </w:r>
    </w:p>
    <w:p w14:paraId="4BA11419" w14:textId="77777777" w:rsidR="00EE541D" w:rsidRPr="00EE541D" w:rsidRDefault="00EE541D" w:rsidP="00EE541D">
      <w:pPr>
        <w:pStyle w:val="EMEABodyText"/>
        <w:rPr>
          <w:szCs w:val="22"/>
          <w:lang w:val="pt-PT"/>
        </w:rPr>
      </w:pPr>
      <w:r w:rsidRPr="00EE541D">
        <w:rPr>
          <w:szCs w:val="22"/>
          <w:lang w:val="pt-PT"/>
        </w:rPr>
        <w:t>Código ATC: C09C A04.</w:t>
      </w:r>
    </w:p>
    <w:p w14:paraId="7D8CE250" w14:textId="77777777" w:rsidR="00EE541D" w:rsidRPr="00EE541D" w:rsidRDefault="00EE541D" w:rsidP="00EE541D">
      <w:pPr>
        <w:pStyle w:val="EMEABodyText"/>
        <w:rPr>
          <w:szCs w:val="22"/>
          <w:lang w:val="pt-PT"/>
        </w:rPr>
      </w:pPr>
    </w:p>
    <w:p w14:paraId="20D31219" w14:textId="77777777" w:rsidR="00EE541D" w:rsidRPr="00EE541D" w:rsidRDefault="00EE541D" w:rsidP="00EE541D">
      <w:pPr>
        <w:pStyle w:val="EMEABodyText"/>
        <w:rPr>
          <w:szCs w:val="22"/>
          <w:lang w:val="pt-PT"/>
        </w:rPr>
      </w:pPr>
      <w:r w:rsidRPr="00EE541D">
        <w:rPr>
          <w:szCs w:val="22"/>
          <w:u w:val="single"/>
          <w:lang w:val="pt-PT"/>
        </w:rPr>
        <w:t xml:space="preserve">Mecanismo de ação: </w:t>
      </w:r>
      <w:r w:rsidRPr="00EE541D">
        <w:rPr>
          <w:szCs w:val="22"/>
          <w:lang w:val="pt-PT"/>
        </w:rPr>
        <w:t>o irbesartan é um potente antagonista do recetor da angiotensina</w:t>
      </w:r>
      <w:r w:rsidRPr="00EE541D">
        <w:rPr>
          <w:szCs w:val="22"/>
          <w:lang w:val="pt-PT"/>
        </w:rPr>
        <w:noBreakHyphen/>
        <w:t>II (tipo AT</w:t>
      </w:r>
      <w:r w:rsidRPr="00EE541D">
        <w:rPr>
          <w:szCs w:val="22"/>
          <w:vertAlign w:val="subscript"/>
          <w:lang w:val="pt-PT"/>
        </w:rPr>
        <w:t>1</w:t>
      </w:r>
      <w:r w:rsidRPr="00EE541D">
        <w:rPr>
          <w:szCs w:val="22"/>
          <w:lang w:val="pt-PT"/>
        </w:rPr>
        <w:t xml:space="preserve">), seletivo, de administração oral. </w:t>
      </w:r>
      <w:r w:rsidRPr="00EE541D">
        <w:rPr>
          <w:szCs w:val="22"/>
          <w:u w:val="single"/>
          <w:lang w:val="pt-PT"/>
        </w:rPr>
        <w:t>P</w:t>
      </w:r>
      <w:r w:rsidRPr="00EE541D">
        <w:rPr>
          <w:szCs w:val="22"/>
          <w:lang w:val="pt-PT"/>
        </w:rPr>
        <w:t>revê-se que bloqueie todas as ações da angiotensina</w:t>
      </w:r>
      <w:r w:rsidRPr="00EE541D">
        <w:rPr>
          <w:szCs w:val="22"/>
          <w:lang w:val="pt-PT"/>
        </w:rPr>
        <w:noBreakHyphen/>
        <w:t>II que são mediadas pelo recetor AT</w:t>
      </w:r>
      <w:r w:rsidRPr="00EE541D">
        <w:rPr>
          <w:szCs w:val="22"/>
          <w:vertAlign w:val="subscript"/>
          <w:lang w:val="pt-PT"/>
        </w:rPr>
        <w:t>1</w:t>
      </w:r>
      <w:r w:rsidRPr="00EE541D">
        <w:rPr>
          <w:szCs w:val="22"/>
          <w:lang w:val="pt-PT"/>
        </w:rPr>
        <w:t>, independentemente da origem ou da via de síntese da angiotensina</w:t>
      </w:r>
      <w:r w:rsidRPr="00EE541D">
        <w:rPr>
          <w:szCs w:val="22"/>
          <w:lang w:val="pt-PT"/>
        </w:rPr>
        <w:noBreakHyphen/>
        <w:t>II. O antagonismo seletivo dos recetores da angiotensina</w:t>
      </w:r>
      <w:r w:rsidRPr="00EE541D">
        <w:rPr>
          <w:szCs w:val="22"/>
          <w:lang w:val="pt-PT"/>
        </w:rPr>
        <w:noBreakHyphen/>
        <w:t>II (AT</w:t>
      </w:r>
      <w:r w:rsidRPr="00EE541D">
        <w:rPr>
          <w:szCs w:val="22"/>
          <w:vertAlign w:val="subscript"/>
          <w:lang w:val="pt-PT"/>
        </w:rPr>
        <w:t>1</w:t>
      </w:r>
      <w:r w:rsidRPr="00EE541D">
        <w:rPr>
          <w:szCs w:val="22"/>
          <w:lang w:val="pt-PT"/>
        </w:rPr>
        <w:t>) conduz a aumentos dos níveis da renina plasmática e de angiotensina</w:t>
      </w:r>
      <w:r w:rsidRPr="00EE541D">
        <w:rPr>
          <w:szCs w:val="22"/>
          <w:lang w:val="pt-PT"/>
        </w:rPr>
        <w:noBreakHyphen/>
        <w:t>II e à diminuição da concentração plasmática de aldosterona. Os níveis do potássio sérico não são afetados de modo significativo pelo irbesartan em monoterapia nas doses recomendadas. O irbesartan não inibe a enzima de conversão da angiotensina (quininase</w:t>
      </w:r>
      <w:r w:rsidRPr="00EE541D">
        <w:rPr>
          <w:szCs w:val="22"/>
          <w:lang w:val="pt-PT"/>
        </w:rPr>
        <w:noBreakHyphen/>
        <w:t>II), uma enzima que origina angiotensina</w:t>
      </w:r>
      <w:r w:rsidRPr="00EE541D">
        <w:rPr>
          <w:szCs w:val="22"/>
          <w:lang w:val="pt-PT"/>
        </w:rPr>
        <w:noBreakHyphen/>
        <w:t>II e que também degrada a bradiquinina em metabolitos inativos. O irbesartan não necessita de ativação metabólica para a sua atividade.</w:t>
      </w:r>
    </w:p>
    <w:p w14:paraId="5C6A0672" w14:textId="77777777" w:rsidR="00EE541D" w:rsidRPr="00EE541D" w:rsidRDefault="00EE541D" w:rsidP="00EE541D">
      <w:pPr>
        <w:pStyle w:val="EMEABodyText"/>
        <w:rPr>
          <w:szCs w:val="22"/>
          <w:lang w:val="pt-PT"/>
        </w:rPr>
      </w:pPr>
    </w:p>
    <w:p w14:paraId="6A863A8C" w14:textId="2ED2D3E8" w:rsidR="00EE541D" w:rsidRPr="00EE541D" w:rsidRDefault="00EE541D" w:rsidP="00EE541D">
      <w:pPr>
        <w:pStyle w:val="EMEAHeading2"/>
        <w:rPr>
          <w:b w:val="0"/>
          <w:szCs w:val="22"/>
          <w:u w:val="single"/>
          <w:lang w:val="pt-PT"/>
        </w:rPr>
      </w:pPr>
      <w:r w:rsidRPr="00EE541D">
        <w:rPr>
          <w:b w:val="0"/>
          <w:szCs w:val="22"/>
          <w:u w:val="single"/>
          <w:lang w:val="pt-PT"/>
        </w:rPr>
        <w:t>Eficácia clínica</w:t>
      </w:r>
      <w:r w:rsidR="00DE6972">
        <w:rPr>
          <w:b w:val="0"/>
          <w:szCs w:val="22"/>
          <w:u w:val="single"/>
          <w:lang w:val="pt-PT"/>
        </w:rPr>
        <w:fldChar w:fldCharType="begin"/>
      </w:r>
      <w:r w:rsidR="00DE6972">
        <w:rPr>
          <w:b w:val="0"/>
          <w:szCs w:val="22"/>
          <w:u w:val="single"/>
          <w:lang w:val="pt-PT"/>
        </w:rPr>
        <w:instrText xml:space="preserve"> DOCVARIABLE vault_nd_0bfea8b8-d789-4ea8-bb28-3293d14c5d3c \* MERGEFORMAT </w:instrText>
      </w:r>
      <w:r w:rsidR="00DE6972">
        <w:rPr>
          <w:b w:val="0"/>
          <w:szCs w:val="22"/>
          <w:u w:val="single"/>
          <w:lang w:val="pt-PT"/>
        </w:rPr>
        <w:fldChar w:fldCharType="separate"/>
      </w:r>
      <w:r w:rsidR="00DE6972">
        <w:rPr>
          <w:b w:val="0"/>
          <w:szCs w:val="22"/>
          <w:u w:val="single"/>
          <w:lang w:val="pt-PT"/>
        </w:rPr>
        <w:t xml:space="preserve"> </w:t>
      </w:r>
      <w:r w:rsidR="00DE6972">
        <w:rPr>
          <w:b w:val="0"/>
          <w:szCs w:val="22"/>
          <w:u w:val="single"/>
          <w:lang w:val="pt-PT"/>
        </w:rPr>
        <w:fldChar w:fldCharType="end"/>
      </w:r>
    </w:p>
    <w:p w14:paraId="3A8105B8" w14:textId="77777777" w:rsidR="00EE541D" w:rsidRPr="00EE541D" w:rsidRDefault="00EE541D" w:rsidP="00EE541D">
      <w:pPr>
        <w:pStyle w:val="EMEAHeading2"/>
        <w:rPr>
          <w:szCs w:val="22"/>
          <w:lang w:val="pt-PT"/>
        </w:rPr>
      </w:pPr>
    </w:p>
    <w:p w14:paraId="02C53D2A" w14:textId="77777777" w:rsidR="00EE541D" w:rsidRPr="00EE541D" w:rsidRDefault="00EE541D" w:rsidP="00EE541D">
      <w:pPr>
        <w:pStyle w:val="EMEABodyText"/>
        <w:keepNext/>
        <w:rPr>
          <w:i/>
          <w:szCs w:val="22"/>
          <w:lang w:val="pt-PT"/>
        </w:rPr>
      </w:pPr>
      <w:r w:rsidRPr="00EE541D">
        <w:rPr>
          <w:i/>
          <w:szCs w:val="22"/>
          <w:lang w:val="pt-PT"/>
        </w:rPr>
        <w:t>Hipertensão</w:t>
      </w:r>
    </w:p>
    <w:p w14:paraId="63C81526" w14:textId="77777777" w:rsidR="00EE541D" w:rsidRPr="00EE541D" w:rsidRDefault="00EE541D" w:rsidP="00EE541D">
      <w:pPr>
        <w:pStyle w:val="EMEABodyText"/>
        <w:keepNext/>
        <w:rPr>
          <w:i/>
          <w:szCs w:val="22"/>
          <w:lang w:val="pt-PT"/>
        </w:rPr>
      </w:pPr>
    </w:p>
    <w:p w14:paraId="0DE0490C" w14:textId="77777777" w:rsidR="00EE541D" w:rsidRPr="00EE541D" w:rsidRDefault="00EE541D" w:rsidP="00EE541D">
      <w:pPr>
        <w:pStyle w:val="EMEABodyText"/>
        <w:rPr>
          <w:szCs w:val="22"/>
          <w:lang w:val="pt-PT"/>
        </w:rPr>
      </w:pPr>
      <w:r w:rsidRPr="00EE541D">
        <w:rPr>
          <w:szCs w:val="22"/>
          <w:lang w:val="pt-PT"/>
        </w:rPr>
        <w:t>O irbesartan reduz a pressão arterial com alteração mínima da frequência cardíaca. A redução da pressão arterial é dependente da dose para as doses diárias únicas, com tendência para estabilizar com doses superiores a 300 mg. As doses de 150</w:t>
      </w:r>
      <w:r w:rsidRPr="00EE541D">
        <w:rPr>
          <w:szCs w:val="22"/>
          <w:lang w:val="pt-PT"/>
        </w:rPr>
        <w:noBreakHyphen/>
        <w:t>300 mg uma vez ao dia reduzem a pressão arterial no vale (24 horas pós-dose) em qualquer posição, em média cerca de 8</w:t>
      </w:r>
      <w:r w:rsidRPr="00EE541D">
        <w:rPr>
          <w:szCs w:val="22"/>
          <w:lang w:val="pt-PT"/>
        </w:rPr>
        <w:noBreakHyphen/>
        <w:t>13/5</w:t>
      </w:r>
      <w:r w:rsidRPr="00EE541D">
        <w:rPr>
          <w:szCs w:val="22"/>
          <w:lang w:val="pt-PT"/>
        </w:rPr>
        <w:noBreakHyphen/>
        <w:t>8 mm Hg (sistólica/diastólica) superiores às reduções associadas com o placebo.</w:t>
      </w:r>
    </w:p>
    <w:p w14:paraId="705F0D99" w14:textId="77777777" w:rsidR="00EE541D" w:rsidRPr="00EE541D" w:rsidRDefault="00EE541D" w:rsidP="00EE541D">
      <w:pPr>
        <w:pStyle w:val="EMEABodyText"/>
        <w:rPr>
          <w:szCs w:val="22"/>
          <w:lang w:val="pt-PT"/>
        </w:rPr>
      </w:pPr>
      <w:r w:rsidRPr="00EE541D">
        <w:rPr>
          <w:szCs w:val="22"/>
          <w:lang w:val="pt-PT"/>
        </w:rPr>
        <w:t>A redução máxima da pressão arterial é alcançada entre as 3 e as 6 horas após a administração e o efeito anti-hipertensivo mantém-se durante pelo menos 24 horas. Ao fim de 24 horas, a redução da pressão arterial foi de 60</w:t>
      </w:r>
      <w:r w:rsidRPr="00EE541D">
        <w:rPr>
          <w:szCs w:val="22"/>
          <w:lang w:val="pt-PT"/>
        </w:rPr>
        <w:noBreakHyphen/>
        <w:t>70% das correspondentes respostas máximas sistólica e diastólica nas doses recomendadas. A dose de 150 mg uma vez ao dia produziu nas 24 horas respostas mínima e média semelhantes às da mesma dose diária total administrada em duas tomas.</w:t>
      </w:r>
    </w:p>
    <w:p w14:paraId="0999A849" w14:textId="77777777" w:rsidR="00EE541D" w:rsidRPr="00EE541D" w:rsidRDefault="00EE541D" w:rsidP="00EE541D">
      <w:pPr>
        <w:pStyle w:val="EMEABodyText"/>
        <w:rPr>
          <w:szCs w:val="22"/>
          <w:lang w:val="pt-PT"/>
        </w:rPr>
      </w:pPr>
      <w:r w:rsidRPr="00EE541D">
        <w:rPr>
          <w:szCs w:val="22"/>
          <w:lang w:val="pt-PT"/>
        </w:rPr>
        <w:t>O efeito anti-hipertensivo de Aprovel é evidente ao fim de 1 a 2 semanas, ocorrendo o efeito máximo às 4 a 6 semanas após o início da terapêutica. Os efeitos anti-hipertensivos mantêm-se durante a terapêutica a longo prazo. Com a interrupção do tratamento, a pressão arterial retorna gradualmente aos valores basais. Não foi observada hipertensão reativa.</w:t>
      </w:r>
    </w:p>
    <w:p w14:paraId="66D9BC2E" w14:textId="77777777" w:rsidR="00EE541D" w:rsidRPr="00EE541D" w:rsidRDefault="00EE541D" w:rsidP="00EE541D">
      <w:pPr>
        <w:pStyle w:val="EMEABodyText"/>
        <w:rPr>
          <w:szCs w:val="22"/>
          <w:lang w:val="pt-PT"/>
        </w:rPr>
      </w:pPr>
      <w:r w:rsidRPr="00EE541D">
        <w:rPr>
          <w:szCs w:val="22"/>
          <w:lang w:val="pt-PT"/>
        </w:rPr>
        <w:t>Os efeitos anti-hipertensivos do irbesartan e dos diuréticos tiazídicos são aditivos. Nos doentes que não estão controlados adequadamente pelo irbesartan em monoterapia, a adição de uma dose baixa de hidroclorotiazida (12,5 mg) ao irbesartan uma vez ao dia produz uma maior redução da pressão arterial ajustada pelo placebo no vale, da ordem de 7</w:t>
      </w:r>
      <w:r w:rsidRPr="00EE541D">
        <w:rPr>
          <w:szCs w:val="22"/>
          <w:lang w:val="pt-PT"/>
        </w:rPr>
        <w:noBreakHyphen/>
        <w:t>10/3</w:t>
      </w:r>
      <w:r w:rsidRPr="00EE541D">
        <w:rPr>
          <w:szCs w:val="22"/>
          <w:lang w:val="pt-PT"/>
        </w:rPr>
        <w:noBreakHyphen/>
        <w:t>6 mm Hg (sistólica/diastólica).</w:t>
      </w:r>
    </w:p>
    <w:p w14:paraId="4A150B60" w14:textId="77777777" w:rsidR="00EE541D" w:rsidRPr="00EE541D" w:rsidRDefault="00EE541D" w:rsidP="00EE541D">
      <w:pPr>
        <w:pStyle w:val="EMEABodyText"/>
        <w:rPr>
          <w:szCs w:val="22"/>
          <w:lang w:val="pt-PT"/>
        </w:rPr>
      </w:pPr>
      <w:r w:rsidRPr="00EE541D">
        <w:rPr>
          <w:szCs w:val="22"/>
          <w:lang w:val="pt-PT"/>
        </w:rPr>
        <w:t>A eficácia de Aprovel não é influenciada pela idade ou pelo sexo. Tal como se verifica com outros medicamentos que afetam o sistema renina-angiotensina, os doentes hipertensos de raça negra têm nitidamente uma resposta inferior à monoterapia com irbesartan. Quando o irbesartan é administrado concomitantemente com uma dose baixa de hidroclorotiazida (ex.12,5 mg por dia), a resposta anti-hipertensiva é semelhante nos doentes negros e não-negros.</w:t>
      </w:r>
    </w:p>
    <w:p w14:paraId="24623379" w14:textId="77777777" w:rsidR="00EE541D" w:rsidRPr="00EE541D" w:rsidRDefault="00EE541D" w:rsidP="00EE541D">
      <w:pPr>
        <w:pStyle w:val="EMEABodyText"/>
        <w:rPr>
          <w:szCs w:val="22"/>
          <w:lang w:val="pt-PT"/>
        </w:rPr>
      </w:pPr>
      <w:r w:rsidRPr="00EE541D">
        <w:rPr>
          <w:szCs w:val="22"/>
          <w:lang w:val="pt-PT"/>
        </w:rPr>
        <w:t>Não há efeitos clinicamente importantes sobre o ácido úrico sérico ou a secreção urinária de ácido úrico.</w:t>
      </w:r>
    </w:p>
    <w:p w14:paraId="665D7B60" w14:textId="77777777" w:rsidR="00EE541D" w:rsidRPr="00EE541D" w:rsidRDefault="00EE541D" w:rsidP="00EE541D">
      <w:pPr>
        <w:pStyle w:val="EMEABodyText"/>
        <w:rPr>
          <w:szCs w:val="22"/>
          <w:lang w:val="pt-PT"/>
        </w:rPr>
      </w:pPr>
    </w:p>
    <w:p w14:paraId="2B530A96" w14:textId="77777777" w:rsidR="00EE541D" w:rsidRPr="00EE541D" w:rsidRDefault="00EE541D" w:rsidP="00EE541D">
      <w:pPr>
        <w:pStyle w:val="EMEABodyText"/>
        <w:keepNext/>
        <w:rPr>
          <w:i/>
          <w:szCs w:val="22"/>
          <w:lang w:val="pt-PT"/>
        </w:rPr>
      </w:pPr>
      <w:r w:rsidRPr="00EE541D">
        <w:rPr>
          <w:i/>
          <w:szCs w:val="22"/>
          <w:lang w:val="pt-PT"/>
        </w:rPr>
        <w:t>População pediátrica</w:t>
      </w:r>
    </w:p>
    <w:p w14:paraId="2BC9E7DF" w14:textId="77777777" w:rsidR="00EE541D" w:rsidRPr="00EE541D" w:rsidRDefault="00EE541D" w:rsidP="00EE541D">
      <w:pPr>
        <w:pStyle w:val="EMEABodyText"/>
        <w:keepNext/>
        <w:rPr>
          <w:szCs w:val="22"/>
          <w:u w:val="single"/>
          <w:lang w:val="pt-PT"/>
        </w:rPr>
      </w:pPr>
    </w:p>
    <w:p w14:paraId="7BD12582" w14:textId="77777777" w:rsidR="00EE541D" w:rsidRPr="00EE541D" w:rsidRDefault="00EE541D" w:rsidP="00EE541D">
      <w:pPr>
        <w:pStyle w:val="EMEABodyText"/>
        <w:rPr>
          <w:szCs w:val="22"/>
          <w:lang w:val="pt-PT"/>
        </w:rPr>
      </w:pPr>
      <w:r w:rsidRPr="00EE541D">
        <w:rPr>
          <w:szCs w:val="22"/>
          <w:lang w:val="pt-PT"/>
        </w:rPr>
        <w:t xml:space="preserve">A redução da pressão arterial com doses alvo ajustadas de irbesartan de 0,5 mg/kg (baixa), 1,5 mg/kg (média) e 4,5 mg/kg (elevada) foi avaliada em 318 crianças e adolescentes de 6 a 16 anos de idade, hipertensos ou em risco (diabéticos, história familiar de hipertensão), durante um período de três semanas. No final das três semanas a redução média do basal na variável primária de eficácia, a </w:t>
      </w:r>
      <w:r w:rsidRPr="00EE541D">
        <w:rPr>
          <w:szCs w:val="22"/>
          <w:lang w:val="pt-PT"/>
        </w:rPr>
        <w:lastRenderedPageBreak/>
        <w:t>pressão sanguínea sistólica de vale na posição sentada (SeSBP) foi de 11,7 mmHg (dose baixa), 9,3 mmHg (dose média), 13,2 mmHg (dose elevada). Não houve aparentemente diferença significativa entre estas doses. A variação média ajustada da pressão sanguínea diastólica de vale na posição sentada (SeDBP) foi a seguinte: 3,8 mmHg (dose baixa), 3,2 mmHg (dose média), 5,6 mmHg (dose elevada). Durante um período subsequente de duas semanas em que os doentes foram realeatorizados para medicamento ativo ou placebo, os doentes a receber placebo tiveram aumentos de 2,4 mmHg e de 2,0 mmHg na SeSBP e SeDBP, respetivamente, em comparação com as variações de + 0,1 e - 0,3 mmHg nos doentes a receber todas as doses de irbesartan (ver secção 4.2).</w:t>
      </w:r>
    </w:p>
    <w:p w14:paraId="2198E1B7" w14:textId="77777777" w:rsidR="00EE541D" w:rsidRPr="00EE541D" w:rsidRDefault="00EE541D" w:rsidP="00EE541D">
      <w:pPr>
        <w:pStyle w:val="EMEABodyText"/>
        <w:rPr>
          <w:szCs w:val="22"/>
          <w:lang w:val="pt-PT"/>
        </w:rPr>
      </w:pPr>
    </w:p>
    <w:p w14:paraId="0117FC21" w14:textId="77777777" w:rsidR="00EE541D" w:rsidRPr="00EE541D" w:rsidRDefault="00EE541D" w:rsidP="00EE541D">
      <w:pPr>
        <w:pStyle w:val="EMEABodyText"/>
        <w:keepNext/>
        <w:rPr>
          <w:i/>
          <w:szCs w:val="22"/>
          <w:lang w:val="pt-PT"/>
        </w:rPr>
      </w:pPr>
      <w:r w:rsidRPr="00EE541D">
        <w:rPr>
          <w:i/>
          <w:szCs w:val="22"/>
          <w:lang w:val="pt-PT"/>
        </w:rPr>
        <w:t>Hipertensão e diabetes do tipo 2 com doença renal</w:t>
      </w:r>
    </w:p>
    <w:p w14:paraId="10303EE1" w14:textId="77777777" w:rsidR="00EE541D" w:rsidRPr="00EE541D" w:rsidRDefault="00EE541D" w:rsidP="00EE541D">
      <w:pPr>
        <w:pStyle w:val="EMEABodyText"/>
        <w:keepNext/>
        <w:rPr>
          <w:i/>
          <w:szCs w:val="22"/>
          <w:lang w:val="pt-PT"/>
        </w:rPr>
      </w:pPr>
    </w:p>
    <w:p w14:paraId="25E8FCC2" w14:textId="77777777" w:rsidR="00EE541D" w:rsidRPr="00EE541D" w:rsidRDefault="00EE541D" w:rsidP="00EE541D">
      <w:pPr>
        <w:pStyle w:val="EMEABodyText"/>
        <w:rPr>
          <w:szCs w:val="22"/>
          <w:lang w:val="pt-PT"/>
        </w:rPr>
      </w:pPr>
      <w:r w:rsidRPr="00EE541D">
        <w:rPr>
          <w:szCs w:val="22"/>
          <w:lang w:val="pt-PT"/>
        </w:rPr>
        <w:t>O "Irbesartan Diabetic Nephropathy Trial (IDNT)" mostra que o irbesartan diminui a progressão da doença renal em doentes com insuficiência renal crónica e proteinúria evidente. O IDNT foi um ensaio em dupla ocultação, controlado, que comparou Aprovel, amlodipina e placebo quanto a morbilidade e mortalidade. Em 1715 doentes com hipertensão, diabetes do tipo 2, proteinúria ≥ 900 mg/dia e creatinina sérica entre 1,0</w:t>
      </w:r>
      <w:r w:rsidRPr="00EE541D">
        <w:rPr>
          <w:szCs w:val="22"/>
          <w:lang w:val="pt-PT"/>
        </w:rPr>
        <w:noBreakHyphen/>
        <w:t xml:space="preserve">3,0 mg/dl, foram avaliados os efeitos de Aprovel a longo prazo (média 2,6 anos) na progressão da doença renal e em todas as causas de mortalidade. As doses foram ajustadas, de acordo com a tolerância, de 75 mg até uma dose de manutenção de 300 mg de Aprovel, de 2,5 mg até 10 mg de amlodipina, ou placebo. Em todos os grupos de tratamento os doentes receberam entre 2 e 4 fármacos anti-hipertensivos (e.g. diuréticos, bloqueadores beta, bloqueadores alfa) para atingir a pressão sanguínea pré-definida de ≤ 135/85 mm Hg ou uma redução de 10 mm Hg na pressão sistólica se o basal fosse &gt; 160 mm Hg. Sessenta por cento (60%) dos doentes no grupo placebo atingiram esta pressão sanguínea, enquanto nos grupos de irbesartan e amlodipina esta percentagem foi de 76% e 78%, respetivamente. O irbesartan reduziu significativamente o risco relativo no </w:t>
      </w:r>
      <w:r w:rsidRPr="00EE541D">
        <w:rPr>
          <w:i/>
          <w:szCs w:val="22"/>
          <w:lang w:val="pt-PT"/>
        </w:rPr>
        <w:t xml:space="preserve">endpoint </w:t>
      </w:r>
      <w:r w:rsidRPr="00EE541D">
        <w:rPr>
          <w:szCs w:val="22"/>
          <w:lang w:val="pt-PT"/>
        </w:rPr>
        <w:t xml:space="preserve">primário combinado de duplicar a creatinina sérica, doença renal terminal ou todas as causas de mortalidade. Aproximadamente 33% dos doentes no grupo do irbesartan atingiram o </w:t>
      </w:r>
      <w:r w:rsidRPr="00EE541D">
        <w:rPr>
          <w:i/>
          <w:szCs w:val="22"/>
          <w:lang w:val="pt-PT"/>
        </w:rPr>
        <w:t>endpoint</w:t>
      </w:r>
      <w:r w:rsidRPr="00EE541D">
        <w:rPr>
          <w:szCs w:val="22"/>
          <w:lang w:val="pt-PT"/>
        </w:rPr>
        <w:t xml:space="preserve"> primário renal composto em comparação com 39% e 41% nos grupos do placebo e amlodipina </w:t>
      </w:r>
      <w:r w:rsidRPr="00EE541D">
        <w:rPr>
          <w:szCs w:val="22"/>
          <w:lang w:val="pt-PT"/>
        </w:rPr>
        <w:t>20% redução do risco relativo versus placebo (p = 0,024) e 23% redução do risco relativo em comparação com a amlodipina (p = 0,006)</w:t>
      </w:r>
      <w:r w:rsidRPr="00EE541D">
        <w:rPr>
          <w:szCs w:val="22"/>
          <w:lang w:val="pt-PT"/>
        </w:rPr>
        <w:t xml:space="preserve">. Quando foram analisados os componentes individuais do </w:t>
      </w:r>
      <w:r w:rsidRPr="00EE541D">
        <w:rPr>
          <w:i/>
          <w:szCs w:val="22"/>
          <w:lang w:val="pt-PT"/>
        </w:rPr>
        <w:t xml:space="preserve">endpoint </w:t>
      </w:r>
      <w:r w:rsidRPr="00EE541D">
        <w:rPr>
          <w:szCs w:val="22"/>
          <w:lang w:val="pt-PT"/>
        </w:rPr>
        <w:t>primário, não foi observado efeito em todas as causas de mortalidade, enquanto se observou uma tendência positiva na redução na doença renal terminal e uma redução significativa na duplicação da creatinina sérica.</w:t>
      </w:r>
    </w:p>
    <w:p w14:paraId="7635543C" w14:textId="77777777" w:rsidR="00EE541D" w:rsidRPr="00EE541D" w:rsidRDefault="00EE541D" w:rsidP="00EE541D">
      <w:pPr>
        <w:pStyle w:val="EMEABodyText"/>
        <w:rPr>
          <w:szCs w:val="22"/>
          <w:lang w:val="pt-PT"/>
        </w:rPr>
      </w:pPr>
    </w:p>
    <w:p w14:paraId="76ED7B5D" w14:textId="77777777" w:rsidR="00EE541D" w:rsidRPr="00EE541D" w:rsidRDefault="00EE541D" w:rsidP="00EE541D">
      <w:pPr>
        <w:pStyle w:val="EMEABodyText"/>
        <w:rPr>
          <w:szCs w:val="22"/>
          <w:lang w:val="pt-PT"/>
        </w:rPr>
      </w:pPr>
      <w:r w:rsidRPr="00EE541D">
        <w:rPr>
          <w:szCs w:val="22"/>
          <w:lang w:val="pt-PT"/>
        </w:rPr>
        <w:t xml:space="preserve">Foram avaliados subgrupos de género, raça, idade, duração da diabetes, pressão sanguínea basal, creatinina sérica e taxa de excreção da albumina. Nos subgrupos de sexo feminino e raça negra que representaram 32% e 26%, respetivamente, da população total do estudo, não foi evidente um benefício renal, apesar de os intervalos de confiança não o excluirem. Quanto ao </w:t>
      </w:r>
      <w:r w:rsidRPr="00EE541D">
        <w:rPr>
          <w:i/>
          <w:szCs w:val="22"/>
          <w:lang w:val="pt-PT"/>
        </w:rPr>
        <w:t xml:space="preserve">endpoint </w:t>
      </w:r>
      <w:r w:rsidRPr="00EE541D">
        <w:rPr>
          <w:szCs w:val="22"/>
          <w:lang w:val="pt-PT"/>
        </w:rPr>
        <w:t>secundário de acontecimentos cardiovasculares fatais e não fatais, não houve diferença entre os três grupos da população total, apesar de ter sido observada um aumento da incidência de enfarte do miocárdio não fatal para o sexo feminino e uma diminuição da incidência de enfarte do miocárdio não fatal para o sexo masculino no grupo do irbesartan versus placebo. Foi observado um aumento da incidência de enfarte do miocádio não fatal e de acidente vascular cerebral no sexo feminino no regime com irbesartan versus a amlodipina, enquanto a hospitalização devida a insuficiência cardíaca foi reduzida na população total. No entanto, não foi encontrada uma explicação para estes achados no sexo feminino.</w:t>
      </w:r>
    </w:p>
    <w:p w14:paraId="0FA2A73C" w14:textId="77777777" w:rsidR="00EE541D" w:rsidRPr="00EE541D" w:rsidRDefault="00EE541D" w:rsidP="00EE541D">
      <w:pPr>
        <w:pStyle w:val="EMEABodyText"/>
        <w:rPr>
          <w:szCs w:val="22"/>
          <w:lang w:val="pt-PT"/>
        </w:rPr>
      </w:pPr>
    </w:p>
    <w:p w14:paraId="6DF6536E" w14:textId="77777777" w:rsidR="00EE541D" w:rsidRPr="00EE541D" w:rsidRDefault="00EE541D" w:rsidP="00EE541D">
      <w:pPr>
        <w:pStyle w:val="EMEABodyText"/>
        <w:rPr>
          <w:szCs w:val="22"/>
          <w:lang w:val="pt-PT"/>
        </w:rPr>
      </w:pPr>
      <w:r w:rsidRPr="00EE541D">
        <w:rPr>
          <w:szCs w:val="22"/>
          <w:lang w:val="pt-PT"/>
        </w:rPr>
        <w:t>O estudo "Effects of Irbesartan on Microalbuminuria in Hypertensive Patients with type 2 Diabetes Mellitus (IRMA 2)" mostra que 300 mg de irbesartan atrasa a progressão para proteinuria evidente em doentes com microalbuminuria. IRMA 2 foi um estudo de morbilidade em dupla ocultação controlado por placebo em 590 doentes com diabetes do tipo 2, microalbuminúria (30</w:t>
      </w:r>
      <w:r w:rsidRPr="00EE541D">
        <w:rPr>
          <w:szCs w:val="22"/>
          <w:lang w:val="pt-PT"/>
        </w:rPr>
        <w:noBreakHyphen/>
        <w:t xml:space="preserve">300 mg/dia) e função renal normal (creatinina sérica ≤ 1,5 mg/dl no sexo masculino e &lt; 1,1 mg/dl no sexo feminino). O estudo examinou os efeitos a longo prazo (2 anos) de Aprovel na progressão para proteinúria clínica evidente (taxa de excreção urinária da albumina &gt; 300 mg/dia, e um aumento de, pelo menos, 30% do basal na taxa de excreção urinária da albumina). O objetivo pré-definido para pressão sanguínea era ≤ 135/85 mm Hg. De acordo com as necessidades, foram adicionados outros fármacos anti-hipertensivos (excluindo inibidores da ECA, antagonistas dos recetores da angiotensina II e bloqueadores do cálcio dihidropiridinas) para atingir a pressão sanguínea pré-definida. Apesar da </w:t>
      </w:r>
      <w:r w:rsidRPr="00EE541D">
        <w:rPr>
          <w:szCs w:val="22"/>
          <w:lang w:val="pt-PT"/>
        </w:rPr>
        <w:lastRenderedPageBreak/>
        <w:t xml:space="preserve">pressão sanguínea ter sido atingida em todos os grupos de tratamento, poucos indivíduos no grupo de 300 mg de irbesartan (5,2%) em relação ao placebo (14,9%), ou no grupo de 150 mg de irbesartan (9,7%) atingiram o </w:t>
      </w:r>
      <w:r w:rsidRPr="00EE541D">
        <w:rPr>
          <w:i/>
          <w:szCs w:val="22"/>
          <w:lang w:val="pt-PT"/>
        </w:rPr>
        <w:t xml:space="preserve">endpoint </w:t>
      </w:r>
      <w:r w:rsidRPr="00EE541D">
        <w:rPr>
          <w:szCs w:val="22"/>
          <w:lang w:val="pt-PT"/>
        </w:rPr>
        <w:t>para proteinúria evidente, demonstrando uma redução de 70% no risco relativo versus placebo (p = 0,0004) para a dose mais elevada. Não foi observada uma melhoria associada na taxa de filtração glomerular durante os primeiros três meses de tratamento. A diminuição na progressão para proteinúria clínica foi evidente logo aos três meses e continuou durante o período de 2 anos. A regressão à normoalbuminúria (&lt; 30 mg/dia) foi mais frequente no grupo de 300 mg de Aprovel (34%) do que no grupo do placebo (21%).</w:t>
      </w:r>
    </w:p>
    <w:p w14:paraId="1DEB8A5D" w14:textId="77777777" w:rsidR="00EE541D" w:rsidRPr="00EE541D" w:rsidRDefault="00EE541D" w:rsidP="00EE541D">
      <w:pPr>
        <w:pStyle w:val="EMEABodyText"/>
        <w:rPr>
          <w:szCs w:val="22"/>
          <w:lang w:val="pt-PT"/>
        </w:rPr>
      </w:pPr>
    </w:p>
    <w:p w14:paraId="7027DEBC" w14:textId="77777777" w:rsidR="00EE541D" w:rsidRPr="00EE541D" w:rsidRDefault="00EE541D" w:rsidP="00EE541D">
      <w:pPr>
        <w:pStyle w:val="EMEABodyText"/>
        <w:rPr>
          <w:i/>
          <w:szCs w:val="22"/>
          <w:lang w:val="pt-PT"/>
        </w:rPr>
      </w:pPr>
      <w:r w:rsidRPr="00EE541D">
        <w:rPr>
          <w:i/>
          <w:szCs w:val="22"/>
          <w:lang w:val="pt-PT"/>
        </w:rPr>
        <w:t>Duplo bloqueio do sistema renina-angiotensina-aldosterona (S-RAA)</w:t>
      </w:r>
    </w:p>
    <w:p w14:paraId="4498C10A" w14:textId="77777777" w:rsidR="00EE541D" w:rsidRPr="00EE541D" w:rsidRDefault="00EE541D" w:rsidP="00EE541D">
      <w:pPr>
        <w:pStyle w:val="EMEABodyText"/>
        <w:rPr>
          <w:szCs w:val="22"/>
          <w:lang w:val="pt-PT"/>
        </w:rPr>
      </w:pPr>
    </w:p>
    <w:p w14:paraId="33328875"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rPr>
        <w:t xml:space="preserve">Dois grandes estudos aleatorizados e controlados </w:t>
      </w:r>
      <w:r w:rsidRPr="00EE541D">
        <w:rPr>
          <w:rFonts w:ascii="Times New Roman" w:hAnsi="Times New Roman" w:cs="Times New Roman"/>
          <w:bCs/>
          <w:lang w:val="pt-PT" w:eastAsia="de-DE"/>
        </w:rPr>
        <w:t xml:space="preserve">(ONTARGET (“ONgoing Telmisartan Alone and in </w:t>
      </w:r>
      <w:r w:rsidRPr="00EE541D">
        <w:rPr>
          <w:rFonts w:ascii="Times New Roman" w:hAnsi="Times New Roman" w:cs="Times New Roman"/>
          <w:bCs/>
          <w:lang w:val="pt-PT"/>
        </w:rPr>
        <w:t>c</w:t>
      </w:r>
      <w:r w:rsidRPr="00EE541D">
        <w:rPr>
          <w:rFonts w:ascii="Times New Roman" w:hAnsi="Times New Roman" w:cs="Times New Roman"/>
          <w:bCs/>
          <w:lang w:val="pt-PT" w:eastAsia="de-DE"/>
        </w:rPr>
        <w:t>ombination with Ramipril Global Endpoint Trial”) e VA NEPHRON</w:t>
      </w:r>
      <w:r w:rsidRPr="00EE541D">
        <w:rPr>
          <w:rFonts w:ascii="Times New Roman" w:hAnsi="Times New Roman" w:cs="Times New Roman"/>
          <w:bCs/>
          <w:lang w:val="pt-PT"/>
        </w:rPr>
        <w:t>-</w:t>
      </w:r>
      <w:r w:rsidRPr="00EE541D">
        <w:rPr>
          <w:rFonts w:ascii="Times New Roman" w:hAnsi="Times New Roman" w:cs="Times New Roman"/>
          <w:bCs/>
          <w:lang w:val="pt-PT" w:eastAsia="de-DE"/>
        </w:rPr>
        <w:t>D (“The Veterans Affairs Nephropathy in Diabetes”)) têm examinado o uso da associação de um inibidor da ECA com um antagonista dos recetores da angiotensina II</w:t>
      </w:r>
      <w:r w:rsidRPr="00EE541D">
        <w:rPr>
          <w:rFonts w:ascii="Times New Roman" w:hAnsi="Times New Roman" w:cs="Times New Roman"/>
          <w:bCs/>
          <w:lang w:val="pt-PT"/>
        </w:rPr>
        <w:t>.</w:t>
      </w:r>
    </w:p>
    <w:p w14:paraId="34A9B297"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eastAsia="de-DE"/>
        </w:rPr>
        <w:t>O estudo ONTARGET foi realizado em doentes com história de doença cardiovascular ou cerebrovascular, ou diabetes mellitus tipo 2 acompanhada de evidência de lesão de órgão-alvo.</w:t>
      </w:r>
      <w:r w:rsidRPr="00EE541D">
        <w:rPr>
          <w:rFonts w:ascii="Times New Roman" w:hAnsi="Times New Roman" w:cs="Times New Roman"/>
          <w:bCs/>
          <w:lang w:val="pt-PT"/>
        </w:rPr>
        <w:t xml:space="preserve"> O estudo VA NEPHRON-</w:t>
      </w:r>
      <w:r w:rsidRPr="00EE541D">
        <w:rPr>
          <w:rFonts w:ascii="Times New Roman" w:hAnsi="Times New Roman" w:cs="Times New Roman"/>
          <w:bCs/>
          <w:lang w:val="pt-PT" w:eastAsia="de-DE"/>
        </w:rPr>
        <w:t>D foi conduzido em doentes com diabetes mellitus tipo 2 e nefropatia diabética.</w:t>
      </w:r>
    </w:p>
    <w:p w14:paraId="6D352CA2"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eastAsia="de-DE"/>
        </w:rPr>
        <w:t>Estes estudos não mostraram nenhum efeito benéfico significativo nos resultados renais e/ou cardiovasculares e mortalidade, enquanto foi observado um risco aumentado de hipercaliemia, insuficiência renal aguda e/ou hipotensão, em comparação com monoterapia. Dadas as suas propriedades farmacodinâmicas semelhantes, estes resultados são também relevantes para outros inibidores da ECA e antagonistas dos recetores da angiotensina II.</w:t>
      </w:r>
    </w:p>
    <w:p w14:paraId="2BFE44A1" w14:textId="77777777" w:rsidR="00EE541D" w:rsidRPr="00EE541D" w:rsidRDefault="00EE541D" w:rsidP="00EE541D">
      <w:pPr>
        <w:jc w:val="both"/>
        <w:rPr>
          <w:rFonts w:ascii="Times New Roman" w:hAnsi="Times New Roman" w:cs="Times New Roman"/>
          <w:bCs/>
          <w:lang w:val="pt-PT"/>
        </w:rPr>
      </w:pPr>
      <w:r w:rsidRPr="00EE541D">
        <w:rPr>
          <w:rFonts w:ascii="Times New Roman" w:hAnsi="Times New Roman" w:cs="Times New Roman"/>
          <w:bCs/>
          <w:lang w:val="pt-PT" w:eastAsia="de-DE"/>
        </w:rPr>
        <w:t>Os inibidores da ECA e os antagonistas dos recetores da angiotensina II não devem assim, ser utilizados concomitantemente em doentes com nefropatia diabética</w:t>
      </w:r>
      <w:r w:rsidRPr="00EE541D">
        <w:rPr>
          <w:rFonts w:ascii="Times New Roman" w:hAnsi="Times New Roman" w:cs="Times New Roman"/>
          <w:bCs/>
          <w:lang w:val="pt-PT"/>
        </w:rPr>
        <w:t>.</w:t>
      </w:r>
    </w:p>
    <w:p w14:paraId="549B9F0A" w14:textId="77777777" w:rsidR="00EE541D" w:rsidRPr="00EE541D" w:rsidRDefault="00EE541D" w:rsidP="00EE541D">
      <w:pPr>
        <w:pStyle w:val="EMEABodyText"/>
        <w:rPr>
          <w:bCs/>
          <w:szCs w:val="22"/>
          <w:lang w:val="pt-PT" w:eastAsia="de-DE"/>
        </w:rPr>
      </w:pPr>
      <w:r w:rsidRPr="00EE541D">
        <w:rPr>
          <w:bCs/>
          <w:szCs w:val="22"/>
          <w:lang w:val="pt-PT" w:eastAsia="de-DE"/>
        </w:rPr>
        <w:t>O estudo ALTITUDE (“Aliskiren Trial in Type 2 Diabetes Using Cardiovascular and Renal Disease Endpoints”) foi concebido para testar o benefício da adição de aliscireno a uma terapêutica padrão com um inibidor da ECA ou um antagonista dos recetores da angiotensina II em doentes com diabetes mellitus tipo 2 e doença renal crónica, doença cardiovascular ou ambas. O estudo terminou precocemente devido a um risco aumentado de resultados adversos. A morte cardiovascular e o acidente vascular cerebral foram ambos numericamente mais frequentes no grupo tratado com aliscireno, do que no grupo tratado com placebo e os acontecimentos adversos e acontecimentos adversos graves de interesse (hipercaliemia, hipotensão e disfunção renal) foram mais frequentemente notificados no grupo tratado com aliscireno que no grupo tratado com placebo.</w:t>
      </w:r>
    </w:p>
    <w:p w14:paraId="71313891" w14:textId="77777777" w:rsidR="00EE541D" w:rsidRPr="00EE541D" w:rsidRDefault="00EE541D" w:rsidP="00EE541D">
      <w:pPr>
        <w:pStyle w:val="EMEABodyText"/>
        <w:rPr>
          <w:bCs/>
          <w:szCs w:val="22"/>
          <w:lang w:val="pt-PT" w:eastAsia="de-DE"/>
        </w:rPr>
      </w:pPr>
    </w:p>
    <w:p w14:paraId="08540F23" w14:textId="77777777" w:rsidR="00EE541D" w:rsidRPr="00EE541D" w:rsidRDefault="00EE541D" w:rsidP="00EE541D">
      <w:pPr>
        <w:pStyle w:val="EMEABodyText"/>
        <w:rPr>
          <w:szCs w:val="22"/>
          <w:lang w:val="pt-PT"/>
        </w:rPr>
      </w:pPr>
    </w:p>
    <w:p w14:paraId="1BD559F4" w14:textId="32382398" w:rsidR="00EE541D" w:rsidRPr="00EE541D" w:rsidRDefault="00EE541D" w:rsidP="00EE541D">
      <w:pPr>
        <w:pStyle w:val="EMEAHeading2"/>
        <w:rPr>
          <w:szCs w:val="22"/>
          <w:lang w:val="pt-PT"/>
        </w:rPr>
      </w:pPr>
      <w:r w:rsidRPr="00EE541D">
        <w:rPr>
          <w:szCs w:val="22"/>
          <w:lang w:val="pt-PT"/>
        </w:rPr>
        <w:t>5.2</w:t>
      </w:r>
      <w:r w:rsidRPr="00EE541D">
        <w:rPr>
          <w:szCs w:val="22"/>
          <w:lang w:val="pt-PT"/>
        </w:rPr>
        <w:tab/>
        <w:t>Propriedades farmacocinéticas</w:t>
      </w:r>
      <w:r w:rsidR="00DE6972">
        <w:rPr>
          <w:szCs w:val="22"/>
          <w:lang w:val="pt-PT"/>
        </w:rPr>
        <w:fldChar w:fldCharType="begin"/>
      </w:r>
      <w:r w:rsidR="00DE6972">
        <w:rPr>
          <w:szCs w:val="22"/>
          <w:lang w:val="pt-PT"/>
        </w:rPr>
        <w:instrText xml:space="preserve"> DOCVARIABLE vault_nd_467a508e-0a4d-46e6-a27f-ac04a7625997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2E8ADDF" w14:textId="77777777" w:rsidR="00EE541D" w:rsidRPr="00EE541D" w:rsidRDefault="00EE541D" w:rsidP="00EE541D">
      <w:pPr>
        <w:pStyle w:val="EMEAHeading2"/>
        <w:rPr>
          <w:szCs w:val="22"/>
          <w:lang w:val="pt-PT"/>
        </w:rPr>
      </w:pPr>
    </w:p>
    <w:p w14:paraId="136321C0" w14:textId="77777777" w:rsidR="00EE541D" w:rsidRPr="00EE541D" w:rsidRDefault="00EE541D" w:rsidP="00EE541D">
      <w:pPr>
        <w:pStyle w:val="EMEABodyText"/>
        <w:rPr>
          <w:szCs w:val="22"/>
          <w:lang w:val="pt-PT"/>
        </w:rPr>
      </w:pPr>
      <w:r w:rsidRPr="00EE541D">
        <w:rPr>
          <w:szCs w:val="22"/>
          <w:lang w:val="pt-PT"/>
        </w:rPr>
        <w:t>Absorção</w:t>
      </w:r>
    </w:p>
    <w:p w14:paraId="5D127F24" w14:textId="77777777" w:rsidR="00EE541D" w:rsidRPr="00EE541D" w:rsidRDefault="00EE541D" w:rsidP="00EE541D">
      <w:pPr>
        <w:pStyle w:val="EMEABodyText"/>
        <w:rPr>
          <w:szCs w:val="22"/>
          <w:lang w:val="pt-PT"/>
        </w:rPr>
      </w:pPr>
    </w:p>
    <w:p w14:paraId="29A4715B" w14:textId="77777777" w:rsidR="00EE541D" w:rsidRPr="00EE541D" w:rsidRDefault="00EE541D" w:rsidP="00EE541D">
      <w:pPr>
        <w:pStyle w:val="EMEABodyText"/>
        <w:rPr>
          <w:szCs w:val="22"/>
          <w:lang w:val="pt-PT"/>
        </w:rPr>
      </w:pPr>
      <w:r w:rsidRPr="00EE541D">
        <w:rPr>
          <w:szCs w:val="22"/>
          <w:lang w:val="pt-PT"/>
        </w:rPr>
        <w:t>Após a administração oral, o irbesartan é bem absorvido: os estudos de biodisponibilidade absoluta apresentaram valores de cerca de 60</w:t>
      </w:r>
      <w:r w:rsidRPr="00EE541D">
        <w:rPr>
          <w:szCs w:val="22"/>
          <w:lang w:val="pt-PT"/>
        </w:rPr>
        <w:noBreakHyphen/>
        <w:t xml:space="preserve">80%. A administração concomitante com os alimentos não influencia de modo significativo a biodisponibilidade do irbesartan. </w:t>
      </w:r>
    </w:p>
    <w:p w14:paraId="249D6B67" w14:textId="77777777" w:rsidR="00EE541D" w:rsidRPr="00EE541D" w:rsidRDefault="00EE541D" w:rsidP="00EE541D">
      <w:pPr>
        <w:pStyle w:val="EMEABodyText"/>
        <w:rPr>
          <w:szCs w:val="22"/>
          <w:lang w:val="pt-PT"/>
        </w:rPr>
      </w:pPr>
    </w:p>
    <w:p w14:paraId="462E22DD" w14:textId="77777777" w:rsidR="00EE541D" w:rsidRPr="00EE541D" w:rsidRDefault="00EE541D" w:rsidP="00EE541D">
      <w:pPr>
        <w:pStyle w:val="EMEABodyText"/>
        <w:rPr>
          <w:szCs w:val="22"/>
          <w:lang w:val="pt-PT"/>
        </w:rPr>
      </w:pPr>
      <w:r w:rsidRPr="00EE541D">
        <w:rPr>
          <w:szCs w:val="22"/>
          <w:lang w:val="pt-PT"/>
        </w:rPr>
        <w:t>Distribuição</w:t>
      </w:r>
    </w:p>
    <w:p w14:paraId="72FC46F5" w14:textId="77777777" w:rsidR="00EE541D" w:rsidRPr="00EE541D" w:rsidRDefault="00EE541D" w:rsidP="00EE541D">
      <w:pPr>
        <w:pStyle w:val="EMEABodyText"/>
        <w:rPr>
          <w:szCs w:val="22"/>
          <w:lang w:val="pt-PT"/>
        </w:rPr>
      </w:pPr>
    </w:p>
    <w:p w14:paraId="533B1A91" w14:textId="77777777" w:rsidR="00EE541D" w:rsidRPr="00EE541D" w:rsidRDefault="00EE541D" w:rsidP="00EE541D">
      <w:pPr>
        <w:pStyle w:val="EMEABodyText"/>
        <w:rPr>
          <w:szCs w:val="22"/>
          <w:lang w:val="pt-PT"/>
        </w:rPr>
      </w:pPr>
      <w:r w:rsidRPr="00EE541D">
        <w:rPr>
          <w:szCs w:val="22"/>
          <w:lang w:val="pt-PT"/>
        </w:rPr>
        <w:t>A ligação às proteínas plasmáticas é de cerca de 96%, com ligação desprezável aos componentes sanguíneos celulares. O volume de distribuição é de 53</w:t>
      </w:r>
      <w:r w:rsidRPr="00EE541D">
        <w:rPr>
          <w:szCs w:val="22"/>
          <w:lang w:val="pt-PT"/>
        </w:rPr>
        <w:noBreakHyphen/>
        <w:t xml:space="preserve">93 litros. </w:t>
      </w:r>
    </w:p>
    <w:p w14:paraId="1D77065E" w14:textId="77777777" w:rsidR="00EE541D" w:rsidRPr="00EE541D" w:rsidRDefault="00EE541D" w:rsidP="00EE541D">
      <w:pPr>
        <w:pStyle w:val="EMEABodyText"/>
        <w:rPr>
          <w:szCs w:val="22"/>
          <w:lang w:val="pt-PT"/>
        </w:rPr>
      </w:pPr>
    </w:p>
    <w:p w14:paraId="7A3C07E1" w14:textId="77777777" w:rsidR="00EE541D" w:rsidRPr="00EE541D" w:rsidRDefault="00EE541D" w:rsidP="00EE541D">
      <w:pPr>
        <w:pStyle w:val="EMEABodyText"/>
        <w:rPr>
          <w:szCs w:val="22"/>
          <w:lang w:val="pt-PT"/>
        </w:rPr>
      </w:pPr>
      <w:r w:rsidRPr="00EE541D">
        <w:rPr>
          <w:szCs w:val="22"/>
          <w:lang w:val="pt-PT"/>
        </w:rPr>
        <w:t>Biotransformação</w:t>
      </w:r>
    </w:p>
    <w:p w14:paraId="6C074ABB" w14:textId="77777777" w:rsidR="00EE541D" w:rsidRPr="00EE541D" w:rsidRDefault="00EE541D" w:rsidP="00EE541D">
      <w:pPr>
        <w:pStyle w:val="EMEABodyText"/>
        <w:rPr>
          <w:szCs w:val="22"/>
          <w:lang w:val="pt-PT"/>
        </w:rPr>
      </w:pPr>
    </w:p>
    <w:p w14:paraId="6ECADBD8" w14:textId="77777777" w:rsidR="00EE541D" w:rsidRPr="00EE541D" w:rsidRDefault="00EE541D" w:rsidP="00EE541D">
      <w:pPr>
        <w:pStyle w:val="EMEABodyText"/>
        <w:rPr>
          <w:szCs w:val="22"/>
          <w:lang w:val="pt-PT"/>
        </w:rPr>
      </w:pPr>
      <w:r w:rsidRPr="00EE541D">
        <w:rPr>
          <w:szCs w:val="22"/>
          <w:lang w:val="pt-PT"/>
        </w:rPr>
        <w:t xml:space="preserve">Após a administração oral e intravenosa do irbesartan marcado com </w:t>
      </w:r>
      <w:r w:rsidRPr="00EE541D">
        <w:rPr>
          <w:szCs w:val="22"/>
          <w:vertAlign w:val="superscript"/>
          <w:lang w:val="pt-PT"/>
        </w:rPr>
        <w:t>14</w:t>
      </w:r>
      <w:r w:rsidRPr="00EE541D">
        <w:rPr>
          <w:szCs w:val="22"/>
          <w:lang w:val="pt-PT"/>
        </w:rPr>
        <w:t xml:space="preserve">C, 80 a 85% da radioatividade plasmática circulante é atribuída ao irbesartan inalterado. O irbesartan é metabolizado pelo fígado por </w:t>
      </w:r>
      <w:r w:rsidRPr="00EE541D">
        <w:rPr>
          <w:szCs w:val="22"/>
          <w:lang w:val="pt-PT"/>
        </w:rPr>
        <w:lastRenderedPageBreak/>
        <w:t xml:space="preserve">conjugação glucorónica e oxidação. O principal metabolito em circulação é o glucuronido de irbesartan (cerca de 6%). Estudos </w:t>
      </w:r>
      <w:r w:rsidRPr="00EE541D">
        <w:rPr>
          <w:i/>
          <w:szCs w:val="22"/>
          <w:lang w:val="pt-PT"/>
        </w:rPr>
        <w:t>in vitro</w:t>
      </w:r>
      <w:r w:rsidRPr="00EE541D">
        <w:rPr>
          <w:szCs w:val="22"/>
          <w:lang w:val="pt-PT"/>
        </w:rPr>
        <w:t xml:space="preserve"> indicam que o irbesartan é oxidado primariamente pela enzima CYP2C9 do citocromo P450; a isoenzima CYP3A4 tem efeitos que são de desprezar.</w:t>
      </w:r>
    </w:p>
    <w:p w14:paraId="7760EDAB" w14:textId="77777777" w:rsidR="00EE541D" w:rsidRPr="00EE541D" w:rsidRDefault="00EE541D" w:rsidP="00EE541D">
      <w:pPr>
        <w:pStyle w:val="EMEABodyText"/>
        <w:rPr>
          <w:szCs w:val="22"/>
          <w:lang w:val="pt-PT"/>
        </w:rPr>
      </w:pPr>
    </w:p>
    <w:p w14:paraId="5C8AB13B" w14:textId="77777777" w:rsidR="00EE541D" w:rsidRPr="00EE541D" w:rsidRDefault="00EE541D" w:rsidP="00EE541D">
      <w:pPr>
        <w:pStyle w:val="EMEABodyText"/>
        <w:rPr>
          <w:szCs w:val="22"/>
          <w:lang w:val="pt-PT"/>
        </w:rPr>
      </w:pPr>
      <w:r w:rsidRPr="00EE541D">
        <w:rPr>
          <w:szCs w:val="22"/>
          <w:lang w:val="pt-PT"/>
        </w:rPr>
        <w:t>Linearidade / não linearidade</w:t>
      </w:r>
    </w:p>
    <w:p w14:paraId="4FBE04DE" w14:textId="77777777" w:rsidR="00EE541D" w:rsidRPr="00EE541D" w:rsidRDefault="00EE541D" w:rsidP="00EE541D">
      <w:pPr>
        <w:pStyle w:val="EMEABodyText"/>
        <w:rPr>
          <w:szCs w:val="22"/>
          <w:lang w:val="pt-PT"/>
        </w:rPr>
      </w:pPr>
    </w:p>
    <w:p w14:paraId="47CD89B8" w14:textId="77777777" w:rsidR="00EE541D" w:rsidRPr="00EE541D" w:rsidRDefault="00EE541D" w:rsidP="00EE541D">
      <w:pPr>
        <w:pStyle w:val="EMEABodyText"/>
        <w:rPr>
          <w:szCs w:val="22"/>
          <w:lang w:val="pt-PT"/>
        </w:rPr>
      </w:pPr>
      <w:r w:rsidRPr="00EE541D">
        <w:rPr>
          <w:szCs w:val="22"/>
          <w:lang w:val="pt-PT"/>
        </w:rPr>
        <w:t>O irbesartan apresenta uma farmacocinética linear e proporcional à dose para a gama de doses de 10 a 600 mg. Foi observado um aumento menos proporcional na absorção oral com doses superiores a 600 mg (duas vezes a dose máxima recomendada); o mecanismo para este efeito é desconhecido. As concentrações plasmáticas máximas obtêm-se ao fim de 1,5 a 2 horas após a administração oral. A depuração total e a depuração renal são de 157</w:t>
      </w:r>
      <w:r w:rsidRPr="00EE541D">
        <w:rPr>
          <w:szCs w:val="22"/>
          <w:lang w:val="pt-PT"/>
        </w:rPr>
        <w:noBreakHyphen/>
        <w:t>176 ml/min e de 3</w:t>
      </w:r>
      <w:r w:rsidRPr="00EE541D">
        <w:rPr>
          <w:szCs w:val="22"/>
          <w:lang w:val="pt-PT"/>
        </w:rPr>
        <w:noBreakHyphen/>
        <w:t>3,5 ml/min, respetivamente. A semivida de eliminação terminal do irbesartan é de 11</w:t>
      </w:r>
      <w:r w:rsidRPr="00EE541D">
        <w:rPr>
          <w:szCs w:val="22"/>
          <w:lang w:val="pt-PT"/>
        </w:rPr>
        <w:noBreakHyphen/>
        <w:t>15 horas. As concentrações plasmáticas no estado estacionário são obtidas 3 dias após o início de um regime posológico de uma vez ao dia. Acumulação limitada de irbesartan (&lt; 20%) observa-se no plasma após doses diárias repetidas uma vez ao dia. Num estudo foram observadas concentrações plasmáticas de irbesartan ligeiramente mais altas em doentes hipertensos do sexo feminino. Contudo, não houve diferenças na semivida e na acumulação do irbesartan. Não é necessário o ajuste posológico nos doentes do sexo feminino. Os valores da AUC e C</w:t>
      </w:r>
      <w:r w:rsidRPr="00EE541D">
        <w:rPr>
          <w:rStyle w:val="EMEASubscript"/>
          <w:szCs w:val="22"/>
          <w:lang w:val="pt-PT"/>
        </w:rPr>
        <w:t>max</w:t>
      </w:r>
      <w:r w:rsidRPr="00EE541D">
        <w:rPr>
          <w:szCs w:val="22"/>
          <w:lang w:val="pt-PT"/>
        </w:rPr>
        <w:t xml:space="preserve"> do irbesartan eram também ligeiramente mais elevados nos indíviduos idosos (≥ 65 anos) do que nos indíviduos jovens (18</w:t>
      </w:r>
      <w:r w:rsidRPr="00EE541D">
        <w:rPr>
          <w:szCs w:val="22"/>
          <w:lang w:val="pt-PT"/>
        </w:rPr>
        <w:noBreakHyphen/>
        <w:t>40 anos); contudo, a semivida terminal não foi alterada de modo significativo. Não é necessário o ajuste posológico na população idosa.</w:t>
      </w:r>
    </w:p>
    <w:p w14:paraId="33294637" w14:textId="77777777" w:rsidR="00EE541D" w:rsidRPr="00EE541D" w:rsidRDefault="00EE541D" w:rsidP="00EE541D">
      <w:pPr>
        <w:pStyle w:val="EMEABodyText"/>
        <w:rPr>
          <w:szCs w:val="22"/>
          <w:lang w:val="pt-PT"/>
        </w:rPr>
      </w:pPr>
    </w:p>
    <w:p w14:paraId="517774CF" w14:textId="77777777" w:rsidR="00EE541D" w:rsidRPr="00EE541D" w:rsidRDefault="00EE541D" w:rsidP="00EE541D">
      <w:pPr>
        <w:pStyle w:val="EMEABodyText"/>
        <w:rPr>
          <w:szCs w:val="22"/>
          <w:lang w:val="pt-PT"/>
        </w:rPr>
      </w:pPr>
      <w:r w:rsidRPr="00EE541D">
        <w:rPr>
          <w:szCs w:val="22"/>
          <w:lang w:val="pt-PT"/>
        </w:rPr>
        <w:t>Eliminação</w:t>
      </w:r>
    </w:p>
    <w:p w14:paraId="6EC91851" w14:textId="77777777" w:rsidR="00EE541D" w:rsidRPr="00EE541D" w:rsidRDefault="00EE541D" w:rsidP="00EE541D">
      <w:pPr>
        <w:pStyle w:val="EMEABodyText"/>
        <w:rPr>
          <w:szCs w:val="22"/>
          <w:lang w:val="pt-PT"/>
        </w:rPr>
      </w:pPr>
    </w:p>
    <w:p w14:paraId="33B6C394" w14:textId="77777777" w:rsidR="00EE541D" w:rsidRPr="00EE541D" w:rsidRDefault="00EE541D" w:rsidP="00EE541D">
      <w:pPr>
        <w:pStyle w:val="EMEABodyText"/>
        <w:rPr>
          <w:szCs w:val="22"/>
          <w:lang w:val="pt-PT"/>
        </w:rPr>
      </w:pPr>
      <w:r w:rsidRPr="00EE541D">
        <w:rPr>
          <w:szCs w:val="22"/>
          <w:lang w:val="pt-PT"/>
        </w:rPr>
        <w:t xml:space="preserve">O irbesartan e os seus metabolitos são eliminados tanto pela via biliar como renal. Após a administração oral ou IV do irbesartan marcado com </w:t>
      </w:r>
      <w:r w:rsidRPr="00EE541D">
        <w:rPr>
          <w:szCs w:val="22"/>
          <w:vertAlign w:val="superscript"/>
          <w:lang w:val="pt-PT"/>
        </w:rPr>
        <w:t>14</w:t>
      </w:r>
      <w:r w:rsidRPr="00EE541D">
        <w:rPr>
          <w:szCs w:val="22"/>
          <w:lang w:val="pt-PT"/>
        </w:rPr>
        <w:t>C, cerca de 20% da radioatividade é recuperada na urina e o restante nas fezes. Menos de 2% da dose é excretada na urina na forma inalterada.</w:t>
      </w:r>
    </w:p>
    <w:p w14:paraId="0579CAD4" w14:textId="77777777" w:rsidR="00EE541D" w:rsidRPr="00EE541D" w:rsidRDefault="00EE541D" w:rsidP="00EE541D">
      <w:pPr>
        <w:pStyle w:val="EMEABodyText"/>
        <w:rPr>
          <w:szCs w:val="22"/>
          <w:lang w:val="pt-PT"/>
        </w:rPr>
      </w:pPr>
    </w:p>
    <w:p w14:paraId="2C66D420" w14:textId="77777777" w:rsidR="00EE541D" w:rsidRPr="00EE541D" w:rsidRDefault="00EE541D" w:rsidP="00EE541D">
      <w:pPr>
        <w:pStyle w:val="EMEABodyText"/>
        <w:keepNext/>
        <w:rPr>
          <w:szCs w:val="22"/>
          <w:u w:val="single"/>
          <w:lang w:val="pt-PT"/>
        </w:rPr>
      </w:pPr>
      <w:r w:rsidRPr="00EE541D">
        <w:rPr>
          <w:szCs w:val="22"/>
          <w:u w:val="single"/>
          <w:lang w:val="pt-PT"/>
        </w:rPr>
        <w:t>População pediátrica</w:t>
      </w:r>
    </w:p>
    <w:p w14:paraId="7FE4906F" w14:textId="77777777" w:rsidR="00EE541D" w:rsidRPr="00EE541D" w:rsidRDefault="00EE541D" w:rsidP="00EE541D">
      <w:pPr>
        <w:pStyle w:val="EMEABodyText"/>
        <w:keepNext/>
        <w:rPr>
          <w:szCs w:val="22"/>
          <w:u w:val="single"/>
          <w:lang w:val="pt-PT"/>
        </w:rPr>
      </w:pPr>
    </w:p>
    <w:p w14:paraId="7E85F718" w14:textId="77777777" w:rsidR="00EE541D" w:rsidRPr="00EE541D" w:rsidRDefault="00EE541D" w:rsidP="00EE541D">
      <w:pPr>
        <w:pStyle w:val="EMEABodyText"/>
        <w:rPr>
          <w:szCs w:val="22"/>
          <w:lang w:val="pt-PT"/>
        </w:rPr>
      </w:pPr>
      <w:r w:rsidRPr="00EE541D">
        <w:rPr>
          <w:szCs w:val="22"/>
          <w:lang w:val="pt-PT"/>
        </w:rPr>
        <w:t>A farmacocinética do irbesartan foi avaliada em 23 crianças hipertensas após a administração de doses diárias únicas e múltiplas de irbesartan (2 mg/kg) até uma dose diária máxima de 150 mg durante quatro semanas. Destas 23 crianças, 21 foram avaliáveis para comparação da farmacocinética com adultos (doze crianças tinham mais de 12 anos, nove crianças tinham entre 6 e 12 anos). Os resultados mostraram que as taxas de C</w:t>
      </w:r>
      <w:r w:rsidRPr="00EE541D">
        <w:rPr>
          <w:rStyle w:val="EMEASubscript"/>
          <w:szCs w:val="22"/>
          <w:lang w:val="pt-PT"/>
        </w:rPr>
        <w:t xml:space="preserve">max, </w:t>
      </w:r>
      <w:r w:rsidRPr="00EE541D">
        <w:rPr>
          <w:szCs w:val="22"/>
          <w:lang w:val="pt-PT"/>
        </w:rPr>
        <w:t>AUC e depuração foram comparáveis às observadas nos doentes adultos a receber 150 mg diários de irbesartan. Após administração diária única repetida foi observada uma acumulação limitada de irbesartan (18 %) no plasma.</w:t>
      </w:r>
    </w:p>
    <w:p w14:paraId="74654ED3" w14:textId="77777777" w:rsidR="00EE541D" w:rsidRPr="00EE541D" w:rsidRDefault="00EE541D" w:rsidP="00EE541D">
      <w:pPr>
        <w:pStyle w:val="EMEABodyText"/>
        <w:rPr>
          <w:b/>
          <w:i/>
          <w:szCs w:val="22"/>
          <w:lang w:val="pt-PT"/>
        </w:rPr>
      </w:pPr>
    </w:p>
    <w:p w14:paraId="6D8DDF46" w14:textId="77777777" w:rsidR="00EE541D" w:rsidRPr="00EE541D" w:rsidRDefault="00EE541D" w:rsidP="00EE541D">
      <w:pPr>
        <w:pStyle w:val="EMEABodyText"/>
        <w:rPr>
          <w:szCs w:val="22"/>
          <w:lang w:val="pt-PT"/>
        </w:rPr>
      </w:pPr>
      <w:r w:rsidRPr="00EE541D">
        <w:rPr>
          <w:szCs w:val="22"/>
          <w:u w:val="single"/>
          <w:lang w:val="pt-PT"/>
        </w:rPr>
        <w:t>Insuficiência renal</w:t>
      </w:r>
      <w:r w:rsidRPr="00EE541D">
        <w:rPr>
          <w:szCs w:val="22"/>
          <w:lang w:val="pt-PT"/>
        </w:rPr>
        <w:t xml:space="preserve"> </w:t>
      </w:r>
    </w:p>
    <w:p w14:paraId="76BB6C8C" w14:textId="77777777" w:rsidR="00EE541D" w:rsidRPr="00EE541D" w:rsidRDefault="00EE541D" w:rsidP="00EE541D">
      <w:pPr>
        <w:pStyle w:val="EMEABodyText"/>
        <w:rPr>
          <w:szCs w:val="22"/>
          <w:lang w:val="pt-PT"/>
        </w:rPr>
      </w:pPr>
    </w:p>
    <w:p w14:paraId="0F403B43" w14:textId="77777777" w:rsidR="00EE541D" w:rsidRPr="00EE541D" w:rsidRDefault="00EE541D" w:rsidP="00EE541D">
      <w:pPr>
        <w:pStyle w:val="EMEABodyText"/>
        <w:rPr>
          <w:szCs w:val="22"/>
          <w:lang w:val="pt-PT"/>
        </w:rPr>
      </w:pPr>
      <w:r w:rsidRPr="00EE541D">
        <w:rPr>
          <w:szCs w:val="22"/>
          <w:lang w:val="pt-PT"/>
        </w:rPr>
        <w:t>Nos doentes com insuficiência renal ou em hemodiálise, os parâmetros farmacocinéticos do irbesartan não são alterados de modo significativo. O irbesartan não é removido por hemodiálise.</w:t>
      </w:r>
    </w:p>
    <w:p w14:paraId="2E2E2B52" w14:textId="77777777" w:rsidR="00EE541D" w:rsidRPr="00EE541D" w:rsidRDefault="00EE541D" w:rsidP="00EE541D">
      <w:pPr>
        <w:pStyle w:val="EMEABodyText"/>
        <w:rPr>
          <w:b/>
          <w:i/>
          <w:szCs w:val="22"/>
          <w:lang w:val="pt-PT"/>
        </w:rPr>
      </w:pPr>
    </w:p>
    <w:p w14:paraId="3C40A22F" w14:textId="77777777" w:rsidR="00EE541D" w:rsidRPr="00EE541D" w:rsidRDefault="00EE541D" w:rsidP="00EE541D">
      <w:pPr>
        <w:pStyle w:val="EMEABodyText"/>
        <w:rPr>
          <w:szCs w:val="22"/>
          <w:lang w:val="pt-PT"/>
        </w:rPr>
      </w:pPr>
      <w:r w:rsidRPr="00EE541D">
        <w:rPr>
          <w:szCs w:val="22"/>
          <w:u w:val="single"/>
          <w:lang w:val="pt-PT"/>
        </w:rPr>
        <w:t>Insuficiência hepática</w:t>
      </w:r>
      <w:r w:rsidRPr="00EE541D">
        <w:rPr>
          <w:szCs w:val="22"/>
          <w:lang w:val="pt-PT"/>
        </w:rPr>
        <w:t xml:space="preserve"> </w:t>
      </w:r>
    </w:p>
    <w:p w14:paraId="169AC429" w14:textId="77777777" w:rsidR="00EE541D" w:rsidRPr="00EE541D" w:rsidRDefault="00EE541D" w:rsidP="00EE541D">
      <w:pPr>
        <w:pStyle w:val="EMEABodyText"/>
        <w:rPr>
          <w:szCs w:val="22"/>
          <w:lang w:val="pt-PT"/>
        </w:rPr>
      </w:pPr>
    </w:p>
    <w:p w14:paraId="4A641FA0" w14:textId="77777777" w:rsidR="00EE541D" w:rsidRPr="00EE541D" w:rsidRDefault="00EE541D" w:rsidP="00EE541D">
      <w:pPr>
        <w:pStyle w:val="EMEABodyText"/>
        <w:rPr>
          <w:szCs w:val="22"/>
          <w:lang w:val="pt-PT"/>
        </w:rPr>
      </w:pPr>
      <w:r w:rsidRPr="00EE541D">
        <w:rPr>
          <w:szCs w:val="22"/>
          <w:lang w:val="pt-PT"/>
        </w:rPr>
        <w:t>Em doentes com cirrose ligeira a moderada, os parâmetros farmacocinéticos do irbesartan não são alterados de modo significativo.</w:t>
      </w:r>
    </w:p>
    <w:p w14:paraId="7E1E28F1" w14:textId="77777777" w:rsidR="00EE541D" w:rsidRPr="00EE541D" w:rsidRDefault="00EE541D" w:rsidP="00EE541D">
      <w:pPr>
        <w:pStyle w:val="EMEABodyText"/>
        <w:rPr>
          <w:szCs w:val="22"/>
          <w:lang w:val="pt-PT"/>
        </w:rPr>
      </w:pPr>
      <w:r w:rsidRPr="00EE541D">
        <w:rPr>
          <w:szCs w:val="22"/>
          <w:lang w:val="pt-PT"/>
        </w:rPr>
        <w:t>Não foram conduzidos estudos em doentes com insuficiência hepática grave.</w:t>
      </w:r>
    </w:p>
    <w:p w14:paraId="6615B45D" w14:textId="77777777" w:rsidR="00EE541D" w:rsidRPr="00EE541D" w:rsidRDefault="00EE541D" w:rsidP="00EE541D">
      <w:pPr>
        <w:pStyle w:val="EMEABodyText"/>
        <w:rPr>
          <w:szCs w:val="22"/>
          <w:lang w:val="pt-PT"/>
        </w:rPr>
      </w:pPr>
    </w:p>
    <w:p w14:paraId="69B535B7" w14:textId="5347A01F" w:rsidR="00EE541D" w:rsidRPr="00EE541D" w:rsidRDefault="00EE541D" w:rsidP="00EE541D">
      <w:pPr>
        <w:pStyle w:val="EMEAHeading2"/>
        <w:rPr>
          <w:szCs w:val="22"/>
          <w:lang w:val="pt-PT"/>
        </w:rPr>
      </w:pPr>
      <w:r w:rsidRPr="00EE541D">
        <w:rPr>
          <w:szCs w:val="22"/>
          <w:lang w:val="pt-PT"/>
        </w:rPr>
        <w:t>5.3</w:t>
      </w:r>
      <w:r w:rsidRPr="00EE541D">
        <w:rPr>
          <w:szCs w:val="22"/>
          <w:lang w:val="pt-PT"/>
        </w:rPr>
        <w:tab/>
        <w:t>Dados de segurança pré-clínica</w:t>
      </w:r>
      <w:r w:rsidR="00DE6972">
        <w:rPr>
          <w:szCs w:val="22"/>
          <w:lang w:val="pt-PT"/>
        </w:rPr>
        <w:fldChar w:fldCharType="begin"/>
      </w:r>
      <w:r w:rsidR="00DE6972">
        <w:rPr>
          <w:szCs w:val="22"/>
          <w:lang w:val="pt-PT"/>
        </w:rPr>
        <w:instrText xml:space="preserve"> DOCVARIABLE vault_nd_a33c7bf8-54f4-432d-a4e6-e349eae3f0d1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7DA96D4" w14:textId="77777777" w:rsidR="00EE541D" w:rsidRPr="00EE541D" w:rsidRDefault="00EE541D" w:rsidP="00EE541D">
      <w:pPr>
        <w:pStyle w:val="EMEAHeading2"/>
        <w:rPr>
          <w:szCs w:val="22"/>
          <w:lang w:val="pt-PT"/>
        </w:rPr>
      </w:pPr>
    </w:p>
    <w:p w14:paraId="47D92BB1" w14:textId="77777777" w:rsidR="00EE541D" w:rsidRPr="00EE541D" w:rsidRDefault="00EE541D" w:rsidP="00EE541D">
      <w:pPr>
        <w:pStyle w:val="EMEABodyText"/>
        <w:rPr>
          <w:szCs w:val="22"/>
          <w:lang w:val="pt-PT"/>
        </w:rPr>
      </w:pPr>
      <w:r w:rsidRPr="00EE541D">
        <w:rPr>
          <w:szCs w:val="22"/>
          <w:lang w:val="pt-PT"/>
        </w:rPr>
        <w:t xml:space="preserve">Não houve evidência de toxicidade sistémica anormal ou de toxicidade nos orgãos-alvo com doses clinicamente relevantes. Nos estudos de segurança não-clínica, doses altas de irbesartan (≥ 250 mg/kg/dia em ratos e ≥ 100 mg/kg/dia em macacos) causaram uma redução nos parâmetros relacionados com os glóbulos vermelhos (eritrócitos, hemoglobina, hematócrito). Em doses muito elevadas (≥ 500 mg/kg/dia) o irbesartan induziu alterações degenerativas ao nível do rim (tais como nefrite intersticial, distensão tubular, tubulos basófilos, concentrações plasmáticas elevadas da ureia e creatinina) no rato e no macaco que são consideradas secundárias aos efeitos hipotensivos do </w:t>
      </w:r>
      <w:r w:rsidRPr="00EE541D">
        <w:rPr>
          <w:szCs w:val="22"/>
          <w:lang w:val="pt-PT"/>
        </w:rPr>
        <w:lastRenderedPageBreak/>
        <w:t>medicamento o que conduz a perfusão renal diminuída. Além disso, o irbesartan induziu hiperplasia/hipertrofia das células justa-glomerulares (em ratos com ≥ 90 mg/kg/dia e em macacos com ≥ 10 mg/kg/dia). Todas estas alterações foram consideradas como sendo causadas pela ação farmacológica do irbesartan. Para as doses terapêuticas de irbesartan no ser humano, a hiperplasia/hipertrofia das células justa-glomerulares renais não parece ter qualquer significado.</w:t>
      </w:r>
    </w:p>
    <w:p w14:paraId="716DF59F" w14:textId="77777777" w:rsidR="00EE541D" w:rsidRPr="00EE541D" w:rsidRDefault="00EE541D" w:rsidP="00EE541D">
      <w:pPr>
        <w:pStyle w:val="EMEABodyText"/>
        <w:rPr>
          <w:szCs w:val="22"/>
          <w:lang w:val="pt-PT"/>
        </w:rPr>
      </w:pPr>
    </w:p>
    <w:p w14:paraId="2274CA2D" w14:textId="77777777" w:rsidR="00EE541D" w:rsidRPr="00EE541D" w:rsidRDefault="00EE541D" w:rsidP="00EE541D">
      <w:pPr>
        <w:pStyle w:val="EMEABodyText"/>
        <w:rPr>
          <w:szCs w:val="22"/>
          <w:lang w:val="pt-PT"/>
        </w:rPr>
      </w:pPr>
      <w:r w:rsidRPr="00EE541D">
        <w:rPr>
          <w:szCs w:val="22"/>
          <w:lang w:val="pt-PT"/>
        </w:rPr>
        <w:t>Não há evidência de mutagenicidade, clastogenicidade ou carcinogenicidade.</w:t>
      </w:r>
    </w:p>
    <w:p w14:paraId="757CEC19" w14:textId="77777777" w:rsidR="00EE541D" w:rsidRPr="00EE541D" w:rsidRDefault="00EE541D" w:rsidP="00EE541D">
      <w:pPr>
        <w:pStyle w:val="EMEABodyText"/>
        <w:rPr>
          <w:szCs w:val="22"/>
          <w:lang w:val="pt-PT"/>
        </w:rPr>
      </w:pPr>
    </w:p>
    <w:p w14:paraId="547A6D6C" w14:textId="77777777" w:rsidR="00EE541D" w:rsidRPr="00EE541D" w:rsidRDefault="00EE541D" w:rsidP="00EE541D">
      <w:pPr>
        <w:pStyle w:val="EMEABodyText"/>
        <w:rPr>
          <w:szCs w:val="22"/>
          <w:lang w:val="pt-PT"/>
        </w:rPr>
      </w:pPr>
      <w:r w:rsidRPr="00EE541D">
        <w:rPr>
          <w:szCs w:val="22"/>
          <w:lang w:val="pt-PT"/>
        </w:rPr>
        <w:t xml:space="preserve">Nos estudos em ratos machos e fêmeas a fertilidade e o desempenho reprodutivo não foram afetados, mesmo para doses orais de irbesartan que causaram alguma toxicidade parental (desde 50 a 650 mg/kg/dia), incluindo mortalidade para a dose mais elevada. Não foram observados efeitos significativos no número de corpos lúteos, implantes ou fetos vivos. O irbesartan não afetou a sobrevivência, o desenvolvimento ou a reprodução da descendência. Estudos em animais indicam que o irbesartan marcado radioactivamente é detetado em fetos de rato e coelho. O irbesartan é excretado no leite de ratos lactantes. </w:t>
      </w:r>
    </w:p>
    <w:p w14:paraId="77C4A943" w14:textId="77777777" w:rsidR="00EE541D" w:rsidRPr="00EE541D" w:rsidRDefault="00EE541D" w:rsidP="00EE541D">
      <w:pPr>
        <w:pStyle w:val="EMEABodyText"/>
        <w:rPr>
          <w:szCs w:val="22"/>
          <w:lang w:val="pt-PT"/>
        </w:rPr>
      </w:pPr>
    </w:p>
    <w:p w14:paraId="4E9E7829" w14:textId="77777777" w:rsidR="00EE541D" w:rsidRPr="00EE541D" w:rsidRDefault="00EE541D" w:rsidP="00EE541D">
      <w:pPr>
        <w:pStyle w:val="EMEABodyText"/>
        <w:rPr>
          <w:szCs w:val="22"/>
          <w:lang w:val="pt-PT"/>
        </w:rPr>
      </w:pPr>
      <w:r w:rsidRPr="00EE541D">
        <w:rPr>
          <w:szCs w:val="22"/>
          <w:lang w:val="pt-PT"/>
        </w:rPr>
        <w:t>Os estudos animais com o irbesartan mostraram efeitos tóxicos transitórios (cavidade pélvica renal aumentada, hidroureter ou edema subcutâneo) em fetos de rato, os quais foram resolvidos após o nascimento. No coelho foi observado aborto ou reabsorção precoce com doses que provocavam toxicidade materna significativa, incluindo morte. Não foram observados efeitos teratogénicos no rato e no coelho.</w:t>
      </w:r>
    </w:p>
    <w:p w14:paraId="30748A72" w14:textId="77777777" w:rsidR="00EE541D" w:rsidRPr="00EE541D" w:rsidRDefault="00EE541D" w:rsidP="00EE541D">
      <w:pPr>
        <w:pStyle w:val="EMEABodyText"/>
        <w:rPr>
          <w:szCs w:val="22"/>
          <w:lang w:val="pt-PT"/>
        </w:rPr>
      </w:pPr>
    </w:p>
    <w:p w14:paraId="01F0112F" w14:textId="77777777" w:rsidR="00EE541D" w:rsidRPr="00EE541D" w:rsidRDefault="00EE541D" w:rsidP="00EE541D">
      <w:pPr>
        <w:pStyle w:val="EMEABodyText"/>
        <w:rPr>
          <w:szCs w:val="22"/>
          <w:lang w:val="pt-PT"/>
        </w:rPr>
      </w:pPr>
    </w:p>
    <w:p w14:paraId="71CFDC69" w14:textId="00C85449" w:rsidR="00EE541D" w:rsidRPr="00DE6972" w:rsidRDefault="00EE541D" w:rsidP="00EE541D">
      <w:pPr>
        <w:pStyle w:val="EMEAHeading1"/>
        <w:rPr>
          <w:szCs w:val="22"/>
          <w:lang w:val="pt-PT"/>
        </w:rPr>
      </w:pPr>
      <w:r w:rsidRPr="00DE6972">
        <w:rPr>
          <w:szCs w:val="22"/>
          <w:lang w:val="pt-PT"/>
        </w:rPr>
        <w:t>6.</w:t>
      </w:r>
      <w:r w:rsidRPr="00DE6972">
        <w:rPr>
          <w:szCs w:val="22"/>
          <w:lang w:val="pt-PT"/>
        </w:rPr>
        <w:tab/>
        <w:t>INFORMAÇÕES FARMACÊUTICAS</w:t>
      </w:r>
      <w:r w:rsidR="00DE6972">
        <w:rPr>
          <w:szCs w:val="22"/>
          <w:lang w:val="pt-PT"/>
        </w:rPr>
        <w:fldChar w:fldCharType="begin"/>
      </w:r>
      <w:r w:rsidR="00DE6972">
        <w:rPr>
          <w:szCs w:val="22"/>
          <w:lang w:val="pt-PT"/>
        </w:rPr>
        <w:instrText xml:space="preserve"> DOCVARIABLE VAULT_ND_50632651-ea03-492b-9294-3f08a8838979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E47AC05" w14:textId="77777777" w:rsidR="00EE541D" w:rsidRPr="00EE541D" w:rsidRDefault="00EE541D" w:rsidP="00EE541D">
      <w:pPr>
        <w:pStyle w:val="EMEAHeading1"/>
        <w:rPr>
          <w:szCs w:val="22"/>
          <w:lang w:val="pt-PT"/>
        </w:rPr>
      </w:pPr>
    </w:p>
    <w:p w14:paraId="2E9F20BF" w14:textId="0DA5E410" w:rsidR="00EE541D" w:rsidRPr="00EE541D" w:rsidRDefault="00EE541D" w:rsidP="00EE541D">
      <w:pPr>
        <w:pStyle w:val="EMEAHeading2"/>
        <w:rPr>
          <w:szCs w:val="22"/>
          <w:lang w:val="pt-PT"/>
        </w:rPr>
      </w:pPr>
      <w:r w:rsidRPr="00EE541D">
        <w:rPr>
          <w:szCs w:val="22"/>
          <w:lang w:val="pt-PT"/>
        </w:rPr>
        <w:t>6.1</w:t>
      </w:r>
      <w:r w:rsidRPr="00EE541D">
        <w:rPr>
          <w:szCs w:val="22"/>
          <w:lang w:val="pt-PT"/>
        </w:rPr>
        <w:tab/>
        <w:t>Lista dos excipientes</w:t>
      </w:r>
      <w:r w:rsidR="00DE6972">
        <w:rPr>
          <w:szCs w:val="22"/>
          <w:lang w:val="pt-PT"/>
        </w:rPr>
        <w:fldChar w:fldCharType="begin"/>
      </w:r>
      <w:r w:rsidR="00DE6972">
        <w:rPr>
          <w:szCs w:val="22"/>
          <w:lang w:val="pt-PT"/>
        </w:rPr>
        <w:instrText xml:space="preserve"> DOCVARIABLE vault_nd_c23432a3-d96a-4d36-affa-ffaf68dc7c18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9B80C91" w14:textId="77777777" w:rsidR="00EE541D" w:rsidRPr="00EE541D" w:rsidRDefault="00EE541D" w:rsidP="00EE541D">
      <w:pPr>
        <w:pStyle w:val="EMEAHeading2"/>
        <w:rPr>
          <w:szCs w:val="22"/>
          <w:lang w:val="pt-PT"/>
        </w:rPr>
      </w:pPr>
    </w:p>
    <w:p w14:paraId="14C6CD9A" w14:textId="77777777" w:rsidR="00EE541D" w:rsidRPr="00EE541D" w:rsidRDefault="00EE541D" w:rsidP="00EE541D">
      <w:pPr>
        <w:pStyle w:val="EMEABodyText"/>
        <w:rPr>
          <w:szCs w:val="22"/>
          <w:lang w:val="pt-PT"/>
        </w:rPr>
      </w:pPr>
      <w:r w:rsidRPr="00EE541D">
        <w:rPr>
          <w:szCs w:val="22"/>
          <w:lang w:val="pt-PT"/>
        </w:rPr>
        <w:t>Celulose microcristalina</w:t>
      </w:r>
    </w:p>
    <w:p w14:paraId="29CA45E4" w14:textId="77777777" w:rsidR="00EE541D" w:rsidRPr="00EE541D" w:rsidRDefault="00EE541D" w:rsidP="00EE541D">
      <w:pPr>
        <w:pStyle w:val="EMEABodyText"/>
        <w:rPr>
          <w:szCs w:val="22"/>
          <w:lang w:val="pt-PT"/>
        </w:rPr>
      </w:pPr>
      <w:r w:rsidRPr="00EE541D">
        <w:rPr>
          <w:szCs w:val="22"/>
          <w:lang w:val="pt-PT"/>
        </w:rPr>
        <w:t>Croscarmelose sódica</w:t>
      </w:r>
    </w:p>
    <w:p w14:paraId="4FE81777" w14:textId="77777777" w:rsidR="00EE541D" w:rsidRPr="00EE541D" w:rsidRDefault="00EE541D" w:rsidP="00EE541D">
      <w:pPr>
        <w:pStyle w:val="EMEABodyText"/>
        <w:rPr>
          <w:szCs w:val="22"/>
          <w:lang w:val="pt-PT"/>
        </w:rPr>
      </w:pPr>
      <w:r w:rsidRPr="00EE541D">
        <w:rPr>
          <w:szCs w:val="22"/>
          <w:lang w:val="pt-PT"/>
        </w:rPr>
        <w:t>Lactose mono-hidratada</w:t>
      </w:r>
    </w:p>
    <w:p w14:paraId="15D90FB1" w14:textId="77777777" w:rsidR="00EE541D" w:rsidRPr="00EE541D" w:rsidRDefault="00EE541D" w:rsidP="00EE541D">
      <w:pPr>
        <w:pStyle w:val="EMEABodyText"/>
        <w:rPr>
          <w:szCs w:val="22"/>
          <w:lang w:val="pt-PT"/>
        </w:rPr>
      </w:pPr>
      <w:r w:rsidRPr="00EE541D">
        <w:rPr>
          <w:szCs w:val="22"/>
          <w:lang w:val="pt-PT"/>
        </w:rPr>
        <w:t>Estearato de magnésio</w:t>
      </w:r>
    </w:p>
    <w:p w14:paraId="433BBC83" w14:textId="77777777" w:rsidR="00EE541D" w:rsidRPr="00EE541D" w:rsidRDefault="00EE541D" w:rsidP="00EE541D">
      <w:pPr>
        <w:pStyle w:val="EMEABodyText"/>
        <w:rPr>
          <w:szCs w:val="22"/>
          <w:lang w:val="pt-PT"/>
        </w:rPr>
      </w:pPr>
      <w:r w:rsidRPr="00EE541D">
        <w:rPr>
          <w:szCs w:val="22"/>
          <w:lang w:val="pt-PT"/>
        </w:rPr>
        <w:t>Sílica coloidal hidratada</w:t>
      </w:r>
    </w:p>
    <w:p w14:paraId="65BBC4CE" w14:textId="77777777" w:rsidR="00EE541D" w:rsidRPr="00EE541D" w:rsidRDefault="00EE541D" w:rsidP="00EE541D">
      <w:pPr>
        <w:pStyle w:val="EMEABodyText"/>
        <w:rPr>
          <w:szCs w:val="22"/>
          <w:lang w:val="pt-PT"/>
        </w:rPr>
      </w:pPr>
      <w:r w:rsidRPr="00EE541D">
        <w:rPr>
          <w:szCs w:val="22"/>
          <w:lang w:val="pt-PT"/>
        </w:rPr>
        <w:t>Amido de milho pré-gelificado</w:t>
      </w:r>
    </w:p>
    <w:p w14:paraId="6F79FD28" w14:textId="77777777" w:rsidR="00EE541D" w:rsidRPr="00EE541D" w:rsidRDefault="00EE541D" w:rsidP="00EE541D">
      <w:pPr>
        <w:pStyle w:val="EMEABodyText"/>
        <w:rPr>
          <w:szCs w:val="22"/>
          <w:lang w:val="pt-PT"/>
        </w:rPr>
      </w:pPr>
      <w:r w:rsidRPr="00EE541D">
        <w:rPr>
          <w:szCs w:val="22"/>
          <w:lang w:val="pt-PT"/>
        </w:rPr>
        <w:t>Poloxamero 188.</w:t>
      </w:r>
    </w:p>
    <w:p w14:paraId="35F1DE12" w14:textId="77777777" w:rsidR="00EE541D" w:rsidRPr="00EE541D" w:rsidRDefault="00EE541D" w:rsidP="00EE541D">
      <w:pPr>
        <w:pStyle w:val="EMEABodyText"/>
        <w:rPr>
          <w:szCs w:val="22"/>
          <w:lang w:val="pt-PT"/>
        </w:rPr>
      </w:pPr>
    </w:p>
    <w:p w14:paraId="1AE119CE" w14:textId="23FD361E" w:rsidR="00EE541D" w:rsidRPr="00EE541D" w:rsidRDefault="00EE541D" w:rsidP="00EE541D">
      <w:pPr>
        <w:pStyle w:val="EMEAHeading2"/>
        <w:rPr>
          <w:szCs w:val="22"/>
          <w:lang w:val="pt-PT"/>
        </w:rPr>
      </w:pPr>
      <w:r w:rsidRPr="00EE541D">
        <w:rPr>
          <w:szCs w:val="22"/>
          <w:lang w:val="pt-PT"/>
        </w:rPr>
        <w:t>6.2</w:t>
      </w:r>
      <w:r w:rsidRPr="00EE541D">
        <w:rPr>
          <w:szCs w:val="22"/>
          <w:lang w:val="pt-PT"/>
        </w:rPr>
        <w:tab/>
        <w:t>Incompatibilidades</w:t>
      </w:r>
      <w:r w:rsidR="00DE6972">
        <w:rPr>
          <w:szCs w:val="22"/>
          <w:lang w:val="pt-PT"/>
        </w:rPr>
        <w:fldChar w:fldCharType="begin"/>
      </w:r>
      <w:r w:rsidR="00DE6972">
        <w:rPr>
          <w:szCs w:val="22"/>
          <w:lang w:val="pt-PT"/>
        </w:rPr>
        <w:instrText xml:space="preserve"> DOCVARIABLE vault_nd_b4eb3ba9-3a2d-4801-b8e2-778cecebc701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8A7AF54" w14:textId="77777777" w:rsidR="00EE541D" w:rsidRPr="00EE541D" w:rsidRDefault="00EE541D" w:rsidP="00EE541D">
      <w:pPr>
        <w:pStyle w:val="EMEAHeading2"/>
        <w:rPr>
          <w:szCs w:val="22"/>
          <w:lang w:val="pt-PT"/>
        </w:rPr>
      </w:pPr>
    </w:p>
    <w:p w14:paraId="63FE0BE5" w14:textId="77777777" w:rsidR="00EE541D" w:rsidRPr="00EE541D" w:rsidRDefault="00EE541D" w:rsidP="00EE541D">
      <w:pPr>
        <w:pStyle w:val="EMEABodyText"/>
        <w:rPr>
          <w:szCs w:val="22"/>
          <w:lang w:val="pt-PT"/>
        </w:rPr>
      </w:pPr>
      <w:r w:rsidRPr="00EE541D">
        <w:rPr>
          <w:szCs w:val="22"/>
          <w:lang w:val="pt-PT"/>
        </w:rPr>
        <w:t>Não aplicável.</w:t>
      </w:r>
    </w:p>
    <w:p w14:paraId="241B3CFD" w14:textId="77777777" w:rsidR="00EE541D" w:rsidRPr="00EE541D" w:rsidRDefault="00EE541D" w:rsidP="00EE541D">
      <w:pPr>
        <w:pStyle w:val="EMEABodyText"/>
        <w:rPr>
          <w:szCs w:val="22"/>
          <w:lang w:val="pt-PT"/>
        </w:rPr>
      </w:pPr>
    </w:p>
    <w:p w14:paraId="43FF85DC" w14:textId="3E9F7585" w:rsidR="00EE541D" w:rsidRPr="00EE541D" w:rsidRDefault="00EE541D" w:rsidP="00EE541D">
      <w:pPr>
        <w:pStyle w:val="EMEAHeading2"/>
        <w:rPr>
          <w:szCs w:val="22"/>
          <w:lang w:val="pt-PT"/>
        </w:rPr>
      </w:pPr>
      <w:r w:rsidRPr="00EE541D">
        <w:rPr>
          <w:szCs w:val="22"/>
          <w:lang w:val="pt-PT"/>
        </w:rPr>
        <w:t>6.3</w:t>
      </w:r>
      <w:r w:rsidRPr="00EE541D">
        <w:rPr>
          <w:szCs w:val="22"/>
          <w:lang w:val="pt-PT"/>
        </w:rPr>
        <w:tab/>
        <w:t>Prazo de validade</w:t>
      </w:r>
      <w:r w:rsidR="00DE6972">
        <w:rPr>
          <w:szCs w:val="22"/>
          <w:lang w:val="pt-PT"/>
        </w:rPr>
        <w:fldChar w:fldCharType="begin"/>
      </w:r>
      <w:r w:rsidR="00DE6972">
        <w:rPr>
          <w:szCs w:val="22"/>
          <w:lang w:val="pt-PT"/>
        </w:rPr>
        <w:instrText xml:space="preserve"> DOCVARIABLE vault_nd_379e99da-9066-424e-904a-1ef44e80b777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CBF1B7E" w14:textId="77777777" w:rsidR="00EE541D" w:rsidRPr="00EE541D" w:rsidRDefault="00EE541D" w:rsidP="00EE541D">
      <w:pPr>
        <w:pStyle w:val="EMEAHeading2"/>
        <w:rPr>
          <w:szCs w:val="22"/>
          <w:lang w:val="pt-PT"/>
        </w:rPr>
      </w:pPr>
    </w:p>
    <w:p w14:paraId="0A8E910F" w14:textId="77777777" w:rsidR="00EE541D" w:rsidRPr="00EE541D" w:rsidRDefault="00EE541D" w:rsidP="00EE541D">
      <w:pPr>
        <w:pStyle w:val="EMEABodyText"/>
        <w:rPr>
          <w:szCs w:val="22"/>
          <w:lang w:val="pt-PT"/>
        </w:rPr>
      </w:pPr>
      <w:r w:rsidRPr="00EE541D">
        <w:rPr>
          <w:szCs w:val="22"/>
          <w:lang w:val="pt-PT"/>
        </w:rPr>
        <w:t>3 anos.</w:t>
      </w:r>
    </w:p>
    <w:p w14:paraId="1A5FAF96" w14:textId="77777777" w:rsidR="00EE541D" w:rsidRPr="00EE541D" w:rsidRDefault="00EE541D" w:rsidP="00EE541D">
      <w:pPr>
        <w:pStyle w:val="EMEABodyText"/>
        <w:rPr>
          <w:szCs w:val="22"/>
          <w:lang w:val="pt-PT"/>
        </w:rPr>
      </w:pPr>
    </w:p>
    <w:p w14:paraId="63DFDDBD" w14:textId="79D5E32B" w:rsidR="00EE541D" w:rsidRPr="00EE541D" w:rsidRDefault="00EE541D" w:rsidP="00EE541D">
      <w:pPr>
        <w:pStyle w:val="EMEAHeading2"/>
        <w:rPr>
          <w:szCs w:val="22"/>
          <w:lang w:val="pt-PT"/>
        </w:rPr>
      </w:pPr>
      <w:r w:rsidRPr="00EE541D">
        <w:rPr>
          <w:szCs w:val="22"/>
          <w:lang w:val="pt-PT"/>
        </w:rPr>
        <w:t>6.4</w:t>
      </w:r>
      <w:r w:rsidRPr="00EE541D">
        <w:rPr>
          <w:szCs w:val="22"/>
          <w:lang w:val="pt-PT"/>
        </w:rPr>
        <w:tab/>
        <w:t>Precauções especiais de conservação</w:t>
      </w:r>
      <w:r w:rsidR="00DE6972">
        <w:rPr>
          <w:szCs w:val="22"/>
          <w:lang w:val="pt-PT"/>
        </w:rPr>
        <w:fldChar w:fldCharType="begin"/>
      </w:r>
      <w:r w:rsidR="00DE6972">
        <w:rPr>
          <w:szCs w:val="22"/>
          <w:lang w:val="pt-PT"/>
        </w:rPr>
        <w:instrText xml:space="preserve"> DOCVARIABLE vault_nd_b704736a-700c-4266-bccc-b3a765ca03f9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E4A8A1B" w14:textId="77777777" w:rsidR="00EE541D" w:rsidRPr="00EE541D" w:rsidRDefault="00EE541D" w:rsidP="00EE541D">
      <w:pPr>
        <w:pStyle w:val="EMEAHeading2"/>
        <w:rPr>
          <w:szCs w:val="22"/>
          <w:lang w:val="pt-PT"/>
        </w:rPr>
      </w:pPr>
    </w:p>
    <w:p w14:paraId="2CA0FD9C" w14:textId="77777777" w:rsidR="00EE541D" w:rsidRPr="00EE541D" w:rsidRDefault="00EE541D" w:rsidP="00EE541D">
      <w:pPr>
        <w:pStyle w:val="EMEABodyText"/>
        <w:rPr>
          <w:szCs w:val="22"/>
          <w:lang w:val="pt-PT"/>
        </w:rPr>
      </w:pPr>
      <w:r w:rsidRPr="00EE541D">
        <w:rPr>
          <w:szCs w:val="22"/>
          <w:lang w:val="pt-PT"/>
        </w:rPr>
        <w:t>Não conservar acima de 30ºC.</w:t>
      </w:r>
    </w:p>
    <w:p w14:paraId="372E0E4F" w14:textId="77777777" w:rsidR="00EE541D" w:rsidRPr="00EE541D" w:rsidRDefault="00EE541D" w:rsidP="00EE541D">
      <w:pPr>
        <w:pStyle w:val="EMEABodyText"/>
        <w:rPr>
          <w:szCs w:val="22"/>
          <w:lang w:val="pt-PT"/>
        </w:rPr>
      </w:pPr>
    </w:p>
    <w:p w14:paraId="7CE7AEDC" w14:textId="6E2F9CE3" w:rsidR="00EE541D" w:rsidRPr="00EE541D" w:rsidRDefault="00EE541D" w:rsidP="00EE541D">
      <w:pPr>
        <w:pStyle w:val="EMEAHeading2"/>
        <w:rPr>
          <w:szCs w:val="22"/>
          <w:lang w:val="pt-PT"/>
        </w:rPr>
      </w:pPr>
      <w:r w:rsidRPr="00EE541D">
        <w:rPr>
          <w:szCs w:val="22"/>
          <w:lang w:val="pt-PT"/>
        </w:rPr>
        <w:t>6.5</w:t>
      </w:r>
      <w:r w:rsidRPr="00EE541D">
        <w:rPr>
          <w:szCs w:val="22"/>
          <w:lang w:val="pt-PT"/>
        </w:rPr>
        <w:tab/>
        <w:t>Natureza e conteúdo do recipiente</w:t>
      </w:r>
      <w:r w:rsidR="00DE6972">
        <w:rPr>
          <w:szCs w:val="22"/>
          <w:lang w:val="pt-PT"/>
        </w:rPr>
        <w:fldChar w:fldCharType="begin"/>
      </w:r>
      <w:r w:rsidR="00DE6972">
        <w:rPr>
          <w:szCs w:val="22"/>
          <w:lang w:val="pt-PT"/>
        </w:rPr>
        <w:instrText xml:space="preserve"> DOCVARIABLE vault_nd_14b50edc-119c-46ea-9e63-dd541f6d3758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F2C16AC" w14:textId="77777777" w:rsidR="00EE541D" w:rsidRPr="00EE541D" w:rsidRDefault="00EE541D" w:rsidP="00EE541D">
      <w:pPr>
        <w:pStyle w:val="EMEAHeading2"/>
        <w:rPr>
          <w:szCs w:val="22"/>
          <w:lang w:val="pt-PT"/>
        </w:rPr>
      </w:pPr>
    </w:p>
    <w:p w14:paraId="396E9BED" w14:textId="77777777" w:rsidR="00EE541D" w:rsidRPr="00EE541D" w:rsidRDefault="00EE541D" w:rsidP="00EE541D">
      <w:pPr>
        <w:pStyle w:val="EMEABodyText"/>
        <w:rPr>
          <w:szCs w:val="22"/>
          <w:lang w:val="pt-PT"/>
        </w:rPr>
      </w:pPr>
      <w:r w:rsidRPr="00EE541D">
        <w:rPr>
          <w:szCs w:val="22"/>
          <w:lang w:val="pt-PT"/>
        </w:rPr>
        <w:t>Embalagem de 14 comprimidos em blisters de PVC/PVDC/Alumínio.</w:t>
      </w:r>
    </w:p>
    <w:p w14:paraId="6360ABF6" w14:textId="77777777" w:rsidR="00EE541D" w:rsidRPr="00EE541D" w:rsidRDefault="00EE541D" w:rsidP="00EE541D">
      <w:pPr>
        <w:pStyle w:val="EMEABodyText"/>
        <w:rPr>
          <w:szCs w:val="22"/>
          <w:lang w:val="pt-PT"/>
        </w:rPr>
      </w:pPr>
      <w:r w:rsidRPr="00EE541D">
        <w:rPr>
          <w:szCs w:val="22"/>
          <w:lang w:val="pt-PT"/>
        </w:rPr>
        <w:t>Embalagem de 28 comprimidos em blisters de PVC/PVDC/Alumínio.</w:t>
      </w:r>
    </w:p>
    <w:p w14:paraId="0EB1E68B" w14:textId="77777777" w:rsidR="00EE541D" w:rsidRPr="00EE541D" w:rsidRDefault="00EE541D" w:rsidP="00EE541D">
      <w:pPr>
        <w:pStyle w:val="EMEABodyText"/>
        <w:rPr>
          <w:szCs w:val="22"/>
          <w:lang w:val="pt-PT"/>
        </w:rPr>
      </w:pPr>
      <w:r w:rsidRPr="00EE541D">
        <w:rPr>
          <w:szCs w:val="22"/>
          <w:lang w:val="pt-PT"/>
        </w:rPr>
        <w:t>Embalagem de 56 comprimidos em blisters de PVC/PVDC/Alumínio.</w:t>
      </w:r>
    </w:p>
    <w:p w14:paraId="59E624BB" w14:textId="77777777" w:rsidR="00EE541D" w:rsidRPr="00EE541D" w:rsidRDefault="00EE541D" w:rsidP="00EE541D">
      <w:pPr>
        <w:pStyle w:val="EMEABodyText"/>
        <w:rPr>
          <w:szCs w:val="22"/>
          <w:lang w:val="pt-PT"/>
        </w:rPr>
      </w:pPr>
      <w:r w:rsidRPr="00EE541D">
        <w:rPr>
          <w:szCs w:val="22"/>
          <w:lang w:val="pt-PT"/>
        </w:rPr>
        <w:t>Embalagem de 98 comprimidos em blisters de PVC/PVDC/Alumínio.</w:t>
      </w:r>
    </w:p>
    <w:p w14:paraId="6D1C09A6" w14:textId="77777777" w:rsidR="00EE541D" w:rsidRPr="00EE541D" w:rsidRDefault="00EE541D" w:rsidP="00EE541D">
      <w:pPr>
        <w:pStyle w:val="EMEABodyText"/>
        <w:rPr>
          <w:szCs w:val="22"/>
          <w:lang w:val="pt-PT"/>
        </w:rPr>
      </w:pPr>
      <w:r w:rsidRPr="00EE541D">
        <w:rPr>
          <w:szCs w:val="22"/>
          <w:lang w:val="pt-PT"/>
        </w:rPr>
        <w:t>Embalagem de 56 x 1 comprimido em blisters destacáveis para dose unitária de PVC/PVDC/Alumínio.</w:t>
      </w:r>
    </w:p>
    <w:p w14:paraId="67AB1ED6" w14:textId="77777777" w:rsidR="00EE541D" w:rsidRPr="00EE541D" w:rsidRDefault="00EE541D" w:rsidP="00EE541D">
      <w:pPr>
        <w:pStyle w:val="EMEABodyText"/>
        <w:rPr>
          <w:szCs w:val="22"/>
          <w:lang w:val="pt-PT"/>
        </w:rPr>
      </w:pPr>
    </w:p>
    <w:p w14:paraId="2ACAE98F" w14:textId="77777777" w:rsidR="00EE541D" w:rsidRPr="00EE541D" w:rsidRDefault="00EE541D" w:rsidP="00EE541D">
      <w:pPr>
        <w:pStyle w:val="EMEABodyText"/>
        <w:rPr>
          <w:szCs w:val="22"/>
          <w:lang w:val="pt-PT"/>
        </w:rPr>
      </w:pPr>
      <w:r w:rsidRPr="00EE541D">
        <w:rPr>
          <w:szCs w:val="22"/>
          <w:lang w:val="pt-PT"/>
        </w:rPr>
        <w:t>É possível que não sejam comercializadas todas as apresentações.</w:t>
      </w:r>
    </w:p>
    <w:p w14:paraId="456EE96B" w14:textId="77777777" w:rsidR="00EE541D" w:rsidRPr="00EE541D" w:rsidRDefault="00EE541D" w:rsidP="00EE541D">
      <w:pPr>
        <w:pStyle w:val="EMEABodyText"/>
        <w:rPr>
          <w:szCs w:val="22"/>
          <w:lang w:val="pt-PT"/>
        </w:rPr>
      </w:pPr>
    </w:p>
    <w:p w14:paraId="4AFD78E0" w14:textId="36AB32E4" w:rsidR="00EE541D" w:rsidRPr="00EE541D" w:rsidRDefault="00EE541D" w:rsidP="00EE541D">
      <w:pPr>
        <w:pStyle w:val="EMEAHeading2"/>
        <w:rPr>
          <w:szCs w:val="22"/>
          <w:lang w:val="pt-PT"/>
        </w:rPr>
      </w:pPr>
      <w:r w:rsidRPr="00EE541D">
        <w:rPr>
          <w:szCs w:val="22"/>
          <w:lang w:val="pt-PT"/>
        </w:rPr>
        <w:t>6.6</w:t>
      </w:r>
      <w:r w:rsidRPr="00EE541D">
        <w:rPr>
          <w:szCs w:val="22"/>
          <w:lang w:val="pt-PT"/>
        </w:rPr>
        <w:tab/>
        <w:t>Precauções especiais de eliminação</w:t>
      </w:r>
      <w:r w:rsidR="00DE6972">
        <w:rPr>
          <w:szCs w:val="22"/>
          <w:lang w:val="pt-PT"/>
        </w:rPr>
        <w:fldChar w:fldCharType="begin"/>
      </w:r>
      <w:r w:rsidR="00DE6972">
        <w:rPr>
          <w:szCs w:val="22"/>
          <w:lang w:val="pt-PT"/>
        </w:rPr>
        <w:instrText xml:space="preserve"> DOCVARIABLE vault_nd_31b0f971-a042-437b-af77-4023b1fc75af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912FC64" w14:textId="77777777" w:rsidR="00EE541D" w:rsidRPr="00EE541D" w:rsidRDefault="00EE541D" w:rsidP="00EE541D">
      <w:pPr>
        <w:pStyle w:val="EMEAHeading2"/>
        <w:rPr>
          <w:szCs w:val="22"/>
          <w:lang w:val="pt-PT"/>
        </w:rPr>
      </w:pPr>
    </w:p>
    <w:p w14:paraId="6869926B" w14:textId="77777777" w:rsidR="00EE541D" w:rsidRPr="00EE541D" w:rsidRDefault="00EE541D" w:rsidP="00EE541D">
      <w:pPr>
        <w:pStyle w:val="EMEABodyText"/>
        <w:rPr>
          <w:szCs w:val="22"/>
          <w:lang w:val="pt-PT"/>
        </w:rPr>
      </w:pPr>
      <w:r w:rsidRPr="00EE541D">
        <w:rPr>
          <w:szCs w:val="22"/>
          <w:lang w:val="pt-PT"/>
        </w:rPr>
        <w:t>Qualquer medicamento não utilizado ou os resíduos devem ser eliminados de acordo com as exigências locais.</w:t>
      </w:r>
    </w:p>
    <w:p w14:paraId="35230A15" w14:textId="77777777" w:rsidR="00EE541D" w:rsidRPr="00EE541D" w:rsidRDefault="00EE541D" w:rsidP="00EE541D">
      <w:pPr>
        <w:pStyle w:val="EMEABodyText"/>
        <w:rPr>
          <w:szCs w:val="22"/>
          <w:lang w:val="pt-PT"/>
        </w:rPr>
      </w:pPr>
    </w:p>
    <w:p w14:paraId="1C46A119" w14:textId="77777777" w:rsidR="00EE541D" w:rsidRPr="00EE541D" w:rsidRDefault="00EE541D" w:rsidP="00EE541D">
      <w:pPr>
        <w:pStyle w:val="EMEABodyText"/>
        <w:rPr>
          <w:szCs w:val="22"/>
          <w:lang w:val="pt-PT"/>
        </w:rPr>
      </w:pPr>
    </w:p>
    <w:p w14:paraId="5C9EEAE9" w14:textId="4E94D979" w:rsidR="00EE541D" w:rsidRPr="00DE6972" w:rsidRDefault="00EE541D" w:rsidP="00EE541D">
      <w:pPr>
        <w:pStyle w:val="EMEAHeading1"/>
        <w:rPr>
          <w:szCs w:val="22"/>
          <w:lang w:val="pt-PT"/>
        </w:rPr>
      </w:pPr>
      <w:r w:rsidRPr="00DE6972">
        <w:rPr>
          <w:szCs w:val="22"/>
          <w:lang w:val="pt-PT"/>
        </w:rPr>
        <w:t>7.</w:t>
      </w:r>
      <w:r w:rsidRPr="00DE6972">
        <w:rPr>
          <w:szCs w:val="22"/>
          <w:lang w:val="pt-PT"/>
        </w:rPr>
        <w:tab/>
        <w:t>TITULAR DA AUTORIZAÇÃO DE INTRODUÇÃO NO MERCADO</w:t>
      </w:r>
      <w:r w:rsidR="00DE6972">
        <w:rPr>
          <w:szCs w:val="22"/>
          <w:lang w:val="pt-PT"/>
        </w:rPr>
        <w:fldChar w:fldCharType="begin"/>
      </w:r>
      <w:r w:rsidR="00DE6972">
        <w:rPr>
          <w:szCs w:val="22"/>
          <w:lang w:val="pt-PT"/>
        </w:rPr>
        <w:instrText xml:space="preserve"> DOCVARIABLE VAULT_ND_924d6c45-bc74-4f73-9c18-bb483be2411f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7A6DAA3" w14:textId="77777777" w:rsidR="00EE541D" w:rsidRPr="00EE541D" w:rsidRDefault="00EE541D" w:rsidP="00EE541D">
      <w:pPr>
        <w:pStyle w:val="EMEAHeading1"/>
        <w:rPr>
          <w:szCs w:val="22"/>
          <w:lang w:val="pt-PT"/>
        </w:rPr>
      </w:pPr>
    </w:p>
    <w:p w14:paraId="371E91EE" w14:textId="77777777" w:rsidR="00EE541D" w:rsidRPr="00EE541D" w:rsidRDefault="00EE541D" w:rsidP="00EE541D">
      <w:pPr>
        <w:pStyle w:val="EMEAAddress"/>
        <w:rPr>
          <w:szCs w:val="22"/>
          <w:lang w:val="fr-FR"/>
        </w:rPr>
      </w:pPr>
      <w:r w:rsidRPr="00EE541D">
        <w:rPr>
          <w:szCs w:val="22"/>
          <w:lang w:val="fr-FR"/>
        </w:rPr>
        <w:t>sanofi-aventis groupe</w:t>
      </w:r>
      <w:r w:rsidRPr="00BA6D23">
        <w:rPr>
          <w:szCs w:val="22"/>
          <w:lang w:val="fr-FR"/>
        </w:rPr>
        <w:br/>
        <w:t>54, rue La Boétie</w:t>
      </w:r>
      <w:r w:rsidRPr="00BA6D23">
        <w:rPr>
          <w:szCs w:val="22"/>
          <w:lang w:val="fr-FR"/>
        </w:rPr>
        <w:br/>
        <w:t>F-75008 Paris </w:t>
      </w:r>
      <w:r w:rsidRPr="00BA6D23">
        <w:rPr>
          <w:szCs w:val="22"/>
          <w:lang w:val="fr-FR"/>
        </w:rPr>
        <w:noBreakHyphen/>
        <w:t> França</w:t>
      </w:r>
    </w:p>
    <w:p w14:paraId="2AD134D3" w14:textId="77777777" w:rsidR="00EE541D" w:rsidRPr="00EE541D" w:rsidRDefault="00EE541D" w:rsidP="00EE541D">
      <w:pPr>
        <w:pStyle w:val="EMEABodyText"/>
        <w:rPr>
          <w:szCs w:val="22"/>
          <w:lang w:val="fr-FR"/>
        </w:rPr>
      </w:pPr>
    </w:p>
    <w:p w14:paraId="36E44291" w14:textId="77777777" w:rsidR="00EE541D" w:rsidRPr="00EE541D" w:rsidRDefault="00EE541D" w:rsidP="00EE541D">
      <w:pPr>
        <w:pStyle w:val="EMEABodyText"/>
        <w:rPr>
          <w:szCs w:val="22"/>
          <w:lang w:val="fr-FR"/>
        </w:rPr>
      </w:pPr>
    </w:p>
    <w:p w14:paraId="6DDA8C31" w14:textId="1796EC96" w:rsidR="00EE541D" w:rsidRPr="00DE6972" w:rsidRDefault="00EE541D" w:rsidP="00EE541D">
      <w:pPr>
        <w:pStyle w:val="EMEAHeading1"/>
        <w:rPr>
          <w:szCs w:val="22"/>
          <w:lang w:val="pt-PT"/>
        </w:rPr>
      </w:pPr>
      <w:r w:rsidRPr="00DE6972">
        <w:rPr>
          <w:szCs w:val="22"/>
          <w:lang w:val="pt-PT"/>
        </w:rPr>
        <w:t>8.</w:t>
      </w:r>
      <w:r w:rsidRPr="00DE6972">
        <w:rPr>
          <w:szCs w:val="22"/>
          <w:lang w:val="pt-PT"/>
        </w:rPr>
        <w:tab/>
        <w:t>NÚMEROS DA AUTORIZAÇÃO DE INTRODUÇÃO NO MERCADO</w:t>
      </w:r>
      <w:r w:rsidR="00DE6972">
        <w:rPr>
          <w:szCs w:val="22"/>
          <w:lang w:val="pt-PT"/>
        </w:rPr>
        <w:fldChar w:fldCharType="begin"/>
      </w:r>
      <w:r w:rsidR="00DE6972">
        <w:rPr>
          <w:szCs w:val="22"/>
          <w:lang w:val="pt-PT"/>
        </w:rPr>
        <w:instrText xml:space="preserve"> DOCVARIABLE VAULT_ND_b6606360-10d1-4efd-ae5d-7c69345971fc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44113A2" w14:textId="77777777" w:rsidR="00EE541D" w:rsidRPr="00EE541D" w:rsidRDefault="00EE541D" w:rsidP="00EE541D">
      <w:pPr>
        <w:pStyle w:val="EMEAHeading1"/>
        <w:rPr>
          <w:szCs w:val="22"/>
          <w:lang w:val="pt-PT"/>
        </w:rPr>
      </w:pPr>
    </w:p>
    <w:p w14:paraId="7F9B13FA" w14:textId="77777777" w:rsidR="00EE541D" w:rsidRPr="00EE541D" w:rsidRDefault="00EE541D" w:rsidP="00EE541D">
      <w:pPr>
        <w:pStyle w:val="EMEABodyText"/>
        <w:jc w:val="both"/>
        <w:rPr>
          <w:szCs w:val="22"/>
          <w:lang w:val="sl-SI"/>
        </w:rPr>
      </w:pPr>
      <w:r w:rsidRPr="00EE541D">
        <w:rPr>
          <w:szCs w:val="22"/>
          <w:lang w:val="sl-SI"/>
        </w:rPr>
        <w:t>EU/1/97/046/007-009</w:t>
      </w:r>
      <w:r w:rsidRPr="00EE541D">
        <w:rPr>
          <w:szCs w:val="22"/>
          <w:lang w:val="sl-SI"/>
        </w:rPr>
        <w:br/>
        <w:t>EU/1/97/046/012</w:t>
      </w:r>
      <w:r w:rsidRPr="00EE541D">
        <w:rPr>
          <w:szCs w:val="22"/>
          <w:lang w:val="sl-SI"/>
        </w:rPr>
        <w:br/>
        <w:t>EU/1/97/046/015</w:t>
      </w:r>
    </w:p>
    <w:p w14:paraId="7B5A4DD6" w14:textId="77777777" w:rsidR="00EE541D" w:rsidRPr="00EE541D" w:rsidRDefault="00EE541D" w:rsidP="00EE541D">
      <w:pPr>
        <w:pStyle w:val="EMEABodyText"/>
        <w:rPr>
          <w:szCs w:val="22"/>
          <w:lang w:val="pt-PT"/>
        </w:rPr>
      </w:pPr>
    </w:p>
    <w:p w14:paraId="5268F9DC" w14:textId="77777777" w:rsidR="00EE541D" w:rsidRPr="00EE541D" w:rsidRDefault="00EE541D" w:rsidP="00EE541D">
      <w:pPr>
        <w:pStyle w:val="EMEABodyText"/>
        <w:rPr>
          <w:szCs w:val="22"/>
          <w:lang w:val="pt-PT"/>
        </w:rPr>
      </w:pPr>
    </w:p>
    <w:p w14:paraId="20465526" w14:textId="44663E84" w:rsidR="00EE541D" w:rsidRPr="00DE6972" w:rsidRDefault="00EE541D" w:rsidP="00EE541D">
      <w:pPr>
        <w:pStyle w:val="EMEAHeading1"/>
        <w:rPr>
          <w:szCs w:val="22"/>
          <w:lang w:val="pt-PT"/>
        </w:rPr>
      </w:pPr>
      <w:r w:rsidRPr="00DE6972">
        <w:rPr>
          <w:szCs w:val="22"/>
          <w:lang w:val="pt-PT"/>
        </w:rPr>
        <w:t>9.</w:t>
      </w:r>
      <w:r w:rsidRPr="00DE6972">
        <w:rPr>
          <w:szCs w:val="22"/>
          <w:lang w:val="pt-PT"/>
        </w:rPr>
        <w:tab/>
        <w:t>DATA DA PRIMEIRA AUTORIZAÇÃO/RENOVAÇÃO DA AUTORIZAÇÃO DE INTRODUÇÃO NO MERCADO</w:t>
      </w:r>
      <w:r w:rsidR="00DE6972">
        <w:rPr>
          <w:szCs w:val="22"/>
          <w:lang w:val="pt-PT"/>
        </w:rPr>
        <w:fldChar w:fldCharType="begin"/>
      </w:r>
      <w:r w:rsidR="00DE6972">
        <w:rPr>
          <w:szCs w:val="22"/>
          <w:lang w:val="pt-PT"/>
        </w:rPr>
        <w:instrText xml:space="preserve"> DOCVARIABLE VAULT_ND_baab10d7-5d9d-424a-b56c-6fd333008cc8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53D5FAE" w14:textId="77777777" w:rsidR="00EE541D" w:rsidRPr="00EE541D" w:rsidRDefault="00EE541D" w:rsidP="00EE541D">
      <w:pPr>
        <w:pStyle w:val="EMEAHeading1"/>
        <w:rPr>
          <w:szCs w:val="22"/>
          <w:lang w:val="pt-PT"/>
        </w:rPr>
      </w:pPr>
    </w:p>
    <w:p w14:paraId="5E8C7DFC" w14:textId="77777777" w:rsidR="00EE541D" w:rsidRPr="00EE541D" w:rsidRDefault="00EE541D" w:rsidP="00EE541D">
      <w:pPr>
        <w:pStyle w:val="EMEABodyText"/>
        <w:rPr>
          <w:szCs w:val="22"/>
          <w:lang w:val="pt-PT"/>
        </w:rPr>
      </w:pPr>
      <w:r w:rsidRPr="00EE541D">
        <w:rPr>
          <w:szCs w:val="22"/>
          <w:lang w:val="pt-PT"/>
        </w:rPr>
        <w:t>Data da primeira autorização de introdução no mercado: 27 agosto 1997</w:t>
      </w:r>
      <w:r w:rsidRPr="00EE541D">
        <w:rPr>
          <w:szCs w:val="22"/>
          <w:lang w:val="pt-PT"/>
        </w:rPr>
        <w:br/>
        <w:t>Data da última renovação da autorização de introdução no mercado: 27 agosto 2007</w:t>
      </w:r>
    </w:p>
    <w:p w14:paraId="4ECA1C57" w14:textId="77777777" w:rsidR="00EE541D" w:rsidRPr="00EE541D" w:rsidRDefault="00EE541D" w:rsidP="00EE541D">
      <w:pPr>
        <w:pStyle w:val="EMEABodyText"/>
        <w:rPr>
          <w:szCs w:val="22"/>
          <w:lang w:val="pt-PT"/>
        </w:rPr>
      </w:pPr>
    </w:p>
    <w:p w14:paraId="3AAE0FBF" w14:textId="77777777" w:rsidR="00EE541D" w:rsidRPr="00EE541D" w:rsidRDefault="00EE541D" w:rsidP="00EE541D">
      <w:pPr>
        <w:pStyle w:val="EMEABodyText"/>
        <w:rPr>
          <w:szCs w:val="22"/>
          <w:lang w:val="pt-PT"/>
        </w:rPr>
      </w:pPr>
    </w:p>
    <w:p w14:paraId="429ED992" w14:textId="680F7CE1" w:rsidR="00EE541D" w:rsidRPr="00DE6972" w:rsidRDefault="00EE541D" w:rsidP="00EE541D">
      <w:pPr>
        <w:pStyle w:val="EMEAHeading1"/>
        <w:rPr>
          <w:szCs w:val="22"/>
          <w:lang w:val="pt-PT"/>
        </w:rPr>
      </w:pPr>
      <w:r w:rsidRPr="00DE6972">
        <w:rPr>
          <w:szCs w:val="22"/>
          <w:lang w:val="pt-PT"/>
        </w:rPr>
        <w:t>10.</w:t>
      </w:r>
      <w:r w:rsidRPr="00DE6972">
        <w:rPr>
          <w:szCs w:val="22"/>
          <w:lang w:val="pt-PT"/>
        </w:rPr>
        <w:tab/>
        <w:t>DATA DA REVISÃO DO TEXTO</w:t>
      </w:r>
      <w:r w:rsidR="00DE6972">
        <w:rPr>
          <w:szCs w:val="22"/>
          <w:lang w:val="pt-PT"/>
        </w:rPr>
        <w:fldChar w:fldCharType="begin"/>
      </w:r>
      <w:r w:rsidR="00DE6972">
        <w:rPr>
          <w:szCs w:val="22"/>
          <w:lang w:val="pt-PT"/>
        </w:rPr>
        <w:instrText xml:space="preserve"> DOCVARIABLE VAULT_ND_07c6f89b-75ec-4dd8-bf19-711160feeba3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30D7EF1" w14:textId="77777777" w:rsidR="00EE541D" w:rsidRPr="00EE541D" w:rsidRDefault="00EE541D" w:rsidP="00EE541D">
      <w:pPr>
        <w:pStyle w:val="EMEAHeading1"/>
        <w:rPr>
          <w:szCs w:val="22"/>
          <w:lang w:val="pt-PT"/>
        </w:rPr>
      </w:pPr>
    </w:p>
    <w:p w14:paraId="17CBD9A4" w14:textId="77777777" w:rsidR="00EE541D" w:rsidRPr="00EE541D" w:rsidRDefault="00EE541D" w:rsidP="00EE541D">
      <w:pPr>
        <w:pStyle w:val="EMEABodyText"/>
        <w:rPr>
          <w:szCs w:val="22"/>
          <w:lang w:val="pt-PT"/>
        </w:rPr>
      </w:pPr>
      <w:r w:rsidRPr="00EE541D">
        <w:rPr>
          <w:noProof/>
          <w:szCs w:val="22"/>
          <w:lang w:val="pt-PT"/>
        </w:rPr>
        <w:t xml:space="preserve">Informação pormenorizada sobre este medicamento está disponível na Internet no </w:t>
      </w:r>
      <w:r w:rsidRPr="00EE541D">
        <w:rPr>
          <w:i/>
          <w:noProof/>
          <w:szCs w:val="22"/>
          <w:lang w:val="pt-PT"/>
        </w:rPr>
        <w:t>site</w:t>
      </w:r>
      <w:r w:rsidRPr="00EE541D">
        <w:rPr>
          <w:noProof/>
          <w:szCs w:val="22"/>
          <w:lang w:val="pt-PT"/>
        </w:rPr>
        <w:t xml:space="preserve"> da Agência Europeia de Medicamentos </w:t>
      </w:r>
      <w:r w:rsidRPr="00EE541D">
        <w:rPr>
          <w:szCs w:val="22"/>
          <w:lang w:val="pt-PT"/>
        </w:rPr>
        <w:t>http://www.ema.europa.eu</w:t>
      </w:r>
      <w:r w:rsidRPr="00EE541D">
        <w:rPr>
          <w:noProof/>
          <w:szCs w:val="22"/>
          <w:lang w:val="pt-PT"/>
        </w:rPr>
        <w:t>/.</w:t>
      </w:r>
    </w:p>
    <w:p w14:paraId="02692640" w14:textId="322AFD80" w:rsidR="00EE541D" w:rsidRPr="00DE6972" w:rsidRDefault="00EE541D" w:rsidP="00EE541D">
      <w:pPr>
        <w:pStyle w:val="EMEAHeading1"/>
        <w:rPr>
          <w:szCs w:val="22"/>
          <w:lang w:val="pt-PT"/>
        </w:rPr>
      </w:pPr>
      <w:r w:rsidRPr="00EE541D">
        <w:rPr>
          <w:szCs w:val="22"/>
          <w:lang w:val="pt-PT"/>
        </w:rPr>
        <w:br w:type="page"/>
      </w:r>
      <w:r w:rsidRPr="00DE6972">
        <w:rPr>
          <w:szCs w:val="22"/>
          <w:lang w:val="pt-PT"/>
        </w:rPr>
        <w:lastRenderedPageBreak/>
        <w:t>1.</w:t>
      </w:r>
      <w:r w:rsidRPr="00DE6972">
        <w:rPr>
          <w:szCs w:val="22"/>
          <w:lang w:val="pt-PT"/>
        </w:rPr>
        <w:tab/>
        <w:t>NOME DO MEDICAMENTO</w:t>
      </w:r>
      <w:r w:rsidR="00DE6972">
        <w:rPr>
          <w:szCs w:val="22"/>
          <w:lang w:val="pt-PT"/>
        </w:rPr>
        <w:fldChar w:fldCharType="begin"/>
      </w:r>
      <w:r w:rsidR="00DE6972">
        <w:rPr>
          <w:szCs w:val="22"/>
          <w:lang w:val="pt-PT"/>
        </w:rPr>
        <w:instrText xml:space="preserve"> DOCVARIABLE VAULT_ND_e4097071-209c-4461-8acc-a503f6c7aa39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6ED052C" w14:textId="77777777" w:rsidR="00EE541D" w:rsidRPr="00EE541D" w:rsidRDefault="00EE541D" w:rsidP="00EE541D">
      <w:pPr>
        <w:pStyle w:val="EMEAHeading1"/>
        <w:rPr>
          <w:szCs w:val="22"/>
          <w:lang w:val="pt-PT"/>
        </w:rPr>
      </w:pPr>
    </w:p>
    <w:p w14:paraId="1DEC2B00" w14:textId="77777777" w:rsidR="00EE541D" w:rsidRPr="00EE541D" w:rsidRDefault="00EE541D" w:rsidP="00EE541D">
      <w:pPr>
        <w:pStyle w:val="EMEABodyText"/>
        <w:rPr>
          <w:szCs w:val="22"/>
          <w:lang w:val="pt-PT"/>
        </w:rPr>
      </w:pPr>
      <w:r w:rsidRPr="00EE541D">
        <w:rPr>
          <w:szCs w:val="22"/>
          <w:lang w:val="pt-PT"/>
        </w:rPr>
        <w:t>Aprovel 75 mg comprimidos revestidos por película.</w:t>
      </w:r>
    </w:p>
    <w:p w14:paraId="083A6A75" w14:textId="77777777" w:rsidR="00EE541D" w:rsidRPr="00EE541D" w:rsidRDefault="00EE541D" w:rsidP="00EE541D">
      <w:pPr>
        <w:pStyle w:val="EMEABodyText"/>
        <w:rPr>
          <w:szCs w:val="22"/>
          <w:lang w:val="pt-PT"/>
        </w:rPr>
      </w:pPr>
    </w:p>
    <w:p w14:paraId="4412BA9C" w14:textId="77777777" w:rsidR="00EE541D" w:rsidRPr="00EE541D" w:rsidRDefault="00EE541D" w:rsidP="00EE541D">
      <w:pPr>
        <w:pStyle w:val="EMEABodyText"/>
        <w:rPr>
          <w:szCs w:val="22"/>
          <w:lang w:val="pt-PT"/>
        </w:rPr>
      </w:pPr>
    </w:p>
    <w:p w14:paraId="1D8DBDAD" w14:textId="406035B7" w:rsidR="00EE541D" w:rsidRPr="00DE6972" w:rsidRDefault="00EE541D" w:rsidP="00EE541D">
      <w:pPr>
        <w:pStyle w:val="EMEAHeading1"/>
        <w:rPr>
          <w:szCs w:val="22"/>
          <w:lang w:val="pt-PT"/>
        </w:rPr>
      </w:pPr>
      <w:r w:rsidRPr="00DE6972">
        <w:rPr>
          <w:szCs w:val="22"/>
          <w:lang w:val="pt-PT"/>
        </w:rPr>
        <w:t>2.</w:t>
      </w:r>
      <w:r w:rsidRPr="00DE6972">
        <w:rPr>
          <w:szCs w:val="22"/>
          <w:lang w:val="pt-PT"/>
        </w:rPr>
        <w:tab/>
        <w:t>COMPOSIÇÃO QUALITATIVA E QUANTITATIVA</w:t>
      </w:r>
      <w:r w:rsidR="00DE6972">
        <w:rPr>
          <w:szCs w:val="22"/>
          <w:lang w:val="pt-PT"/>
        </w:rPr>
        <w:fldChar w:fldCharType="begin"/>
      </w:r>
      <w:r w:rsidR="00DE6972">
        <w:rPr>
          <w:szCs w:val="22"/>
          <w:lang w:val="pt-PT"/>
        </w:rPr>
        <w:instrText xml:space="preserve"> DOCVARIABLE VAULT_ND_f80555a4-aac6-4e20-96ee-ae56b95e1a7d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1B268DE" w14:textId="77777777" w:rsidR="00EE541D" w:rsidRPr="00EE541D" w:rsidRDefault="00EE541D" w:rsidP="00EE541D">
      <w:pPr>
        <w:pStyle w:val="EMEAHeading1"/>
        <w:rPr>
          <w:szCs w:val="22"/>
          <w:lang w:val="pt-PT"/>
        </w:rPr>
      </w:pPr>
    </w:p>
    <w:p w14:paraId="146DF062" w14:textId="77777777" w:rsidR="00EE541D" w:rsidRPr="00EE541D" w:rsidRDefault="00EE541D" w:rsidP="00EE541D">
      <w:pPr>
        <w:pStyle w:val="EMEABodyText"/>
        <w:rPr>
          <w:szCs w:val="22"/>
          <w:lang w:val="pt-PT"/>
        </w:rPr>
      </w:pPr>
      <w:r w:rsidRPr="00EE541D">
        <w:rPr>
          <w:szCs w:val="22"/>
          <w:lang w:val="pt-PT"/>
        </w:rPr>
        <w:t>Cada comprimido revestido por película contém 75 mg de irbesartan.</w:t>
      </w:r>
    </w:p>
    <w:p w14:paraId="58AB8A03" w14:textId="77777777" w:rsidR="00EE541D" w:rsidRPr="00EE541D" w:rsidRDefault="00EE541D" w:rsidP="00EE541D">
      <w:pPr>
        <w:pStyle w:val="EMEABodyText"/>
        <w:rPr>
          <w:szCs w:val="22"/>
          <w:lang w:val="pt-PT"/>
        </w:rPr>
      </w:pPr>
    </w:p>
    <w:p w14:paraId="47DA6796" w14:textId="77777777" w:rsidR="00EE541D" w:rsidRPr="00EE541D" w:rsidRDefault="00EE541D" w:rsidP="00EE541D">
      <w:pPr>
        <w:pStyle w:val="EMEABodyText"/>
        <w:rPr>
          <w:szCs w:val="22"/>
          <w:lang w:val="pt-PT"/>
        </w:rPr>
      </w:pPr>
      <w:r w:rsidRPr="00EE541D">
        <w:rPr>
          <w:szCs w:val="22"/>
          <w:u w:val="single"/>
          <w:lang w:val="pt-PT"/>
        </w:rPr>
        <w:t>Excipiente com efeito conhecido</w:t>
      </w:r>
      <w:r w:rsidRPr="00EE541D">
        <w:rPr>
          <w:szCs w:val="22"/>
          <w:lang w:val="pt-PT"/>
        </w:rPr>
        <w:t>: 25,50 mg de lactose mono-hidratada por comprimido revestido por película.</w:t>
      </w:r>
    </w:p>
    <w:p w14:paraId="20C4BECF" w14:textId="77777777" w:rsidR="00EE541D" w:rsidRPr="00EE541D" w:rsidRDefault="00EE541D" w:rsidP="00EE541D">
      <w:pPr>
        <w:pStyle w:val="EMEABodyText"/>
        <w:rPr>
          <w:szCs w:val="22"/>
          <w:lang w:val="pt-PT"/>
        </w:rPr>
      </w:pPr>
    </w:p>
    <w:p w14:paraId="36D8D275" w14:textId="77777777" w:rsidR="00EE541D" w:rsidRPr="00EE541D" w:rsidRDefault="00EE541D" w:rsidP="00EE541D">
      <w:pPr>
        <w:pStyle w:val="EMEABodyText"/>
        <w:rPr>
          <w:szCs w:val="22"/>
          <w:lang w:val="pt-PT"/>
        </w:rPr>
      </w:pPr>
      <w:r w:rsidRPr="00EE541D">
        <w:rPr>
          <w:szCs w:val="22"/>
          <w:lang w:val="pt-PT"/>
        </w:rPr>
        <w:t>Lista completa de excipientes, ver secção 6.1.</w:t>
      </w:r>
    </w:p>
    <w:p w14:paraId="370EA261" w14:textId="77777777" w:rsidR="00EE541D" w:rsidRPr="00EE541D" w:rsidRDefault="00EE541D" w:rsidP="00EE541D">
      <w:pPr>
        <w:pStyle w:val="EMEABodyText"/>
        <w:rPr>
          <w:szCs w:val="22"/>
          <w:lang w:val="pt-PT"/>
        </w:rPr>
      </w:pPr>
    </w:p>
    <w:p w14:paraId="47782ED7" w14:textId="77777777" w:rsidR="00EE541D" w:rsidRPr="00EE541D" w:rsidRDefault="00EE541D" w:rsidP="00EE541D">
      <w:pPr>
        <w:pStyle w:val="EMEABodyText"/>
        <w:rPr>
          <w:szCs w:val="22"/>
          <w:lang w:val="pt-PT"/>
        </w:rPr>
      </w:pPr>
    </w:p>
    <w:p w14:paraId="68A9D282" w14:textId="6728EEAE" w:rsidR="00EE541D" w:rsidRPr="00DE6972" w:rsidRDefault="00EE541D" w:rsidP="00EE541D">
      <w:pPr>
        <w:pStyle w:val="EMEAHeading1"/>
        <w:rPr>
          <w:szCs w:val="22"/>
          <w:lang w:val="pt-PT"/>
        </w:rPr>
      </w:pPr>
      <w:r w:rsidRPr="00DE6972">
        <w:rPr>
          <w:szCs w:val="22"/>
          <w:lang w:val="pt-PT"/>
        </w:rPr>
        <w:t>3.</w:t>
      </w:r>
      <w:r w:rsidRPr="00DE6972">
        <w:rPr>
          <w:szCs w:val="22"/>
          <w:lang w:val="pt-PT"/>
        </w:rPr>
        <w:tab/>
        <w:t>FORMA FARMACÊUTICA</w:t>
      </w:r>
      <w:r w:rsidR="00DE6972">
        <w:rPr>
          <w:szCs w:val="22"/>
          <w:lang w:val="pt-PT"/>
        </w:rPr>
        <w:fldChar w:fldCharType="begin"/>
      </w:r>
      <w:r w:rsidR="00DE6972">
        <w:rPr>
          <w:szCs w:val="22"/>
          <w:lang w:val="pt-PT"/>
        </w:rPr>
        <w:instrText xml:space="preserve"> DOCVARIABLE VAULT_ND_86ed7343-a0ef-44fd-9906-3dd4c1044883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5FDAE5A" w14:textId="77777777" w:rsidR="00EE541D" w:rsidRPr="00EE541D" w:rsidRDefault="00EE541D" w:rsidP="00EE541D">
      <w:pPr>
        <w:pStyle w:val="EMEAHeading1"/>
        <w:rPr>
          <w:szCs w:val="22"/>
          <w:lang w:val="pt-PT"/>
        </w:rPr>
      </w:pPr>
    </w:p>
    <w:p w14:paraId="00168678" w14:textId="77777777" w:rsidR="00EE541D" w:rsidRPr="00EE541D" w:rsidRDefault="00EE541D" w:rsidP="00EE541D">
      <w:pPr>
        <w:pStyle w:val="EMEABodyText"/>
        <w:rPr>
          <w:szCs w:val="22"/>
          <w:lang w:val="pt-PT"/>
        </w:rPr>
      </w:pPr>
      <w:r w:rsidRPr="00EE541D">
        <w:rPr>
          <w:szCs w:val="22"/>
          <w:lang w:val="pt-PT"/>
        </w:rPr>
        <w:t>Comprimido revestido por película.</w:t>
      </w:r>
    </w:p>
    <w:p w14:paraId="7B315FEA" w14:textId="77777777" w:rsidR="00EE541D" w:rsidRPr="00EE541D" w:rsidRDefault="00EE541D" w:rsidP="00EE541D">
      <w:pPr>
        <w:pStyle w:val="EMEABodyText"/>
        <w:rPr>
          <w:szCs w:val="22"/>
          <w:lang w:val="pt-PT"/>
        </w:rPr>
      </w:pPr>
      <w:r w:rsidRPr="00EE541D">
        <w:rPr>
          <w:szCs w:val="22"/>
          <w:lang w:val="pt-PT"/>
        </w:rPr>
        <w:t>Branco a esbranquiçado, biconvexo, de forma oval, com um coração marcado numa das faces e o número 2871 gravado na outra face.</w:t>
      </w:r>
    </w:p>
    <w:p w14:paraId="3039884D" w14:textId="77777777" w:rsidR="00EE541D" w:rsidRPr="00EE541D" w:rsidRDefault="00EE541D" w:rsidP="00EE541D">
      <w:pPr>
        <w:pStyle w:val="EMEABodyText"/>
        <w:rPr>
          <w:szCs w:val="22"/>
          <w:lang w:val="pt-PT"/>
        </w:rPr>
      </w:pPr>
    </w:p>
    <w:p w14:paraId="2A2EAFA4" w14:textId="77777777" w:rsidR="00EE541D" w:rsidRPr="00EE541D" w:rsidRDefault="00EE541D" w:rsidP="00EE541D">
      <w:pPr>
        <w:pStyle w:val="EMEABodyText"/>
        <w:rPr>
          <w:szCs w:val="22"/>
          <w:lang w:val="pt-PT"/>
        </w:rPr>
      </w:pPr>
    </w:p>
    <w:p w14:paraId="5C14ECDC" w14:textId="138426FB" w:rsidR="00EE541D" w:rsidRPr="00DE6972" w:rsidRDefault="00EE541D" w:rsidP="00EE541D">
      <w:pPr>
        <w:pStyle w:val="EMEAHeading1"/>
        <w:rPr>
          <w:szCs w:val="22"/>
          <w:lang w:val="pt-PT"/>
        </w:rPr>
      </w:pPr>
      <w:r w:rsidRPr="00DE6972">
        <w:rPr>
          <w:szCs w:val="22"/>
          <w:lang w:val="pt-PT"/>
        </w:rPr>
        <w:t>4.</w:t>
      </w:r>
      <w:r w:rsidRPr="00DE6972">
        <w:rPr>
          <w:szCs w:val="22"/>
          <w:lang w:val="pt-PT"/>
        </w:rPr>
        <w:tab/>
        <w:t>INFORMAÇÕES CLÍNICAS</w:t>
      </w:r>
      <w:r w:rsidR="00DE6972">
        <w:rPr>
          <w:szCs w:val="22"/>
          <w:lang w:val="pt-PT"/>
        </w:rPr>
        <w:fldChar w:fldCharType="begin"/>
      </w:r>
      <w:r w:rsidR="00DE6972">
        <w:rPr>
          <w:szCs w:val="22"/>
          <w:lang w:val="pt-PT"/>
        </w:rPr>
        <w:instrText xml:space="preserve"> DOCVARIABLE VAULT_ND_79891f1c-f692-4a6d-955e-fa1b78c089d8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9CF9C4C" w14:textId="77777777" w:rsidR="00EE541D" w:rsidRPr="00EE541D" w:rsidRDefault="00EE541D" w:rsidP="00EE541D">
      <w:pPr>
        <w:pStyle w:val="EMEAHeading1"/>
        <w:rPr>
          <w:szCs w:val="22"/>
          <w:lang w:val="pt-PT"/>
        </w:rPr>
      </w:pPr>
    </w:p>
    <w:p w14:paraId="1CABEA6D" w14:textId="69931B8E" w:rsidR="00EE541D" w:rsidRPr="00EE541D" w:rsidRDefault="00EE541D" w:rsidP="00EE541D">
      <w:pPr>
        <w:pStyle w:val="EMEAHeading2"/>
        <w:rPr>
          <w:szCs w:val="22"/>
          <w:lang w:val="pt-PT"/>
        </w:rPr>
      </w:pPr>
      <w:r w:rsidRPr="00EE541D">
        <w:rPr>
          <w:szCs w:val="22"/>
          <w:lang w:val="pt-PT"/>
        </w:rPr>
        <w:t>4.1</w:t>
      </w:r>
      <w:r w:rsidRPr="00EE541D">
        <w:rPr>
          <w:szCs w:val="22"/>
          <w:lang w:val="pt-PT"/>
        </w:rPr>
        <w:tab/>
        <w:t>Indicações terapêuticas</w:t>
      </w:r>
      <w:r w:rsidR="00DE6972">
        <w:rPr>
          <w:szCs w:val="22"/>
          <w:lang w:val="pt-PT"/>
        </w:rPr>
        <w:fldChar w:fldCharType="begin"/>
      </w:r>
      <w:r w:rsidR="00DE6972">
        <w:rPr>
          <w:szCs w:val="22"/>
          <w:lang w:val="pt-PT"/>
        </w:rPr>
        <w:instrText xml:space="preserve"> DOCVARIABLE vault_nd_90ebf318-ea12-4df6-a255-ac0df9de106a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A4D10C6" w14:textId="77777777" w:rsidR="00EE541D" w:rsidRPr="00EE541D" w:rsidRDefault="00EE541D" w:rsidP="00EE541D">
      <w:pPr>
        <w:pStyle w:val="EMEAHeading2"/>
        <w:rPr>
          <w:szCs w:val="22"/>
          <w:lang w:val="pt-PT"/>
        </w:rPr>
      </w:pPr>
    </w:p>
    <w:p w14:paraId="49891FBF" w14:textId="77777777" w:rsidR="00EE541D" w:rsidRPr="00EE541D" w:rsidRDefault="00EE541D" w:rsidP="00EE541D">
      <w:pPr>
        <w:pStyle w:val="EMEABodyText"/>
        <w:rPr>
          <w:szCs w:val="22"/>
          <w:lang w:val="pt-PT"/>
        </w:rPr>
      </w:pPr>
      <w:r w:rsidRPr="00EE541D">
        <w:rPr>
          <w:szCs w:val="22"/>
          <w:lang w:val="pt-PT"/>
        </w:rPr>
        <w:t xml:space="preserve">Aprovel </w:t>
      </w:r>
      <w:r w:rsidRPr="00EE541D">
        <w:rPr>
          <w:color w:val="000000"/>
          <w:szCs w:val="22"/>
          <w:lang w:val="pt-PT"/>
        </w:rPr>
        <w:t>é indicado</w:t>
      </w:r>
      <w:r w:rsidRPr="00EE541D">
        <w:rPr>
          <w:szCs w:val="22"/>
          <w:lang w:val="pt-PT"/>
        </w:rPr>
        <w:t xml:space="preserve"> </w:t>
      </w:r>
      <w:r w:rsidRPr="00EE541D">
        <w:rPr>
          <w:color w:val="000000"/>
          <w:szCs w:val="22"/>
          <w:lang w:val="pt-PT"/>
        </w:rPr>
        <w:t>em adultos para o</w:t>
      </w:r>
      <w:r w:rsidRPr="00EE541D">
        <w:rPr>
          <w:szCs w:val="22"/>
          <w:lang w:val="pt-PT"/>
        </w:rPr>
        <w:t xml:space="preserve"> tratamento da hipertensão essencial.</w:t>
      </w:r>
    </w:p>
    <w:p w14:paraId="2C93B57C" w14:textId="77777777" w:rsidR="00EE541D" w:rsidRPr="00EE541D" w:rsidRDefault="00EE541D" w:rsidP="00EE541D">
      <w:pPr>
        <w:pStyle w:val="EMEABodyText"/>
        <w:rPr>
          <w:szCs w:val="22"/>
          <w:lang w:val="pt-PT"/>
        </w:rPr>
      </w:pPr>
      <w:r w:rsidRPr="00EE541D">
        <w:rPr>
          <w:color w:val="000000"/>
          <w:szCs w:val="22"/>
          <w:lang w:val="pt-PT"/>
        </w:rPr>
        <w:t>É também indicado</w:t>
      </w:r>
      <w:r w:rsidRPr="00EE541D">
        <w:rPr>
          <w:szCs w:val="22"/>
          <w:lang w:val="pt-PT"/>
        </w:rPr>
        <w:t xml:space="preserve"> para o tratamento da doença renal em doentes adultos com hipertensão e diabetes mellitus tipo 2 como parte de um regime farmacológico anti-hipertensivo (ver secç</w:t>
      </w:r>
      <w:r w:rsidRPr="00EE541D">
        <w:rPr>
          <w:bCs/>
          <w:szCs w:val="22"/>
          <w:lang w:val="pt-PT"/>
        </w:rPr>
        <w:t>ões 4.3, 4.4, 4.5 e</w:t>
      </w:r>
      <w:r w:rsidRPr="00EE541D">
        <w:rPr>
          <w:szCs w:val="22"/>
          <w:lang w:val="pt-PT"/>
        </w:rPr>
        <w:t xml:space="preserve"> 5.1).</w:t>
      </w:r>
    </w:p>
    <w:p w14:paraId="39A61A62" w14:textId="77777777" w:rsidR="00EE541D" w:rsidRPr="00EE541D" w:rsidRDefault="00EE541D" w:rsidP="00EE541D">
      <w:pPr>
        <w:pStyle w:val="EMEABodyText"/>
        <w:rPr>
          <w:szCs w:val="22"/>
          <w:lang w:val="pt-PT"/>
        </w:rPr>
      </w:pPr>
    </w:p>
    <w:p w14:paraId="344EEE41" w14:textId="6981A00A" w:rsidR="00EE541D" w:rsidRPr="00EE541D" w:rsidRDefault="00EE541D" w:rsidP="00EE541D">
      <w:pPr>
        <w:pStyle w:val="EMEAHeading2"/>
        <w:rPr>
          <w:szCs w:val="22"/>
          <w:lang w:val="pt-PT"/>
        </w:rPr>
      </w:pPr>
      <w:r w:rsidRPr="00EE541D">
        <w:rPr>
          <w:szCs w:val="22"/>
          <w:lang w:val="pt-PT"/>
        </w:rPr>
        <w:t>4.2</w:t>
      </w:r>
      <w:r w:rsidRPr="00EE541D">
        <w:rPr>
          <w:szCs w:val="22"/>
          <w:lang w:val="pt-PT"/>
        </w:rPr>
        <w:tab/>
        <w:t>Posologia e modo de administração</w:t>
      </w:r>
      <w:r w:rsidR="00DE6972">
        <w:rPr>
          <w:szCs w:val="22"/>
          <w:lang w:val="pt-PT"/>
        </w:rPr>
        <w:fldChar w:fldCharType="begin"/>
      </w:r>
      <w:r w:rsidR="00DE6972">
        <w:rPr>
          <w:szCs w:val="22"/>
          <w:lang w:val="pt-PT"/>
        </w:rPr>
        <w:instrText xml:space="preserve"> DOCVARIABLE vault_nd_c17bbf91-e1b8-4745-8df5-4a9706b0fdc6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317067C" w14:textId="77777777" w:rsidR="00EE541D" w:rsidRPr="00EE541D" w:rsidRDefault="00EE541D" w:rsidP="00EE541D">
      <w:pPr>
        <w:pStyle w:val="EMEAHeading2"/>
        <w:rPr>
          <w:szCs w:val="22"/>
          <w:lang w:val="pt-PT"/>
        </w:rPr>
      </w:pPr>
    </w:p>
    <w:p w14:paraId="356098D7" w14:textId="77777777" w:rsidR="00EE541D" w:rsidRPr="00EE541D" w:rsidRDefault="00EE541D" w:rsidP="00EE541D">
      <w:pPr>
        <w:pStyle w:val="EMEABodyText"/>
        <w:keepNext/>
        <w:rPr>
          <w:szCs w:val="22"/>
          <w:u w:val="single"/>
          <w:lang w:val="pt-PT"/>
        </w:rPr>
      </w:pPr>
      <w:r w:rsidRPr="00EE541D">
        <w:rPr>
          <w:szCs w:val="22"/>
          <w:u w:val="single"/>
          <w:lang w:val="pt-PT"/>
        </w:rPr>
        <w:t>Posologia</w:t>
      </w:r>
    </w:p>
    <w:p w14:paraId="55D4491F" w14:textId="77777777" w:rsidR="00EE541D" w:rsidRPr="00EE541D" w:rsidRDefault="00EE541D" w:rsidP="00EE541D">
      <w:pPr>
        <w:pStyle w:val="EMEABodyText"/>
        <w:keepNext/>
        <w:rPr>
          <w:szCs w:val="22"/>
          <w:lang w:val="pt-PT"/>
        </w:rPr>
      </w:pPr>
    </w:p>
    <w:p w14:paraId="4C05FC02" w14:textId="77777777" w:rsidR="00EE541D" w:rsidRPr="00EE541D" w:rsidRDefault="00EE541D" w:rsidP="00EE541D">
      <w:pPr>
        <w:pStyle w:val="EMEABodyText"/>
        <w:rPr>
          <w:szCs w:val="22"/>
          <w:lang w:val="pt-PT"/>
        </w:rPr>
      </w:pPr>
      <w:r w:rsidRPr="00EE541D">
        <w:rPr>
          <w:szCs w:val="22"/>
          <w:lang w:val="pt-PT"/>
        </w:rPr>
        <w:t>A dose inicial recomendada usual e a dose de manutenção são de 150 mg, uma vez ao dia, com ou sem alimentos. Aprovel na dose de 150 mg uma vez ao dia proporciona geralmente um melhor controlo da pressão arterial nas 24 horas do que a dose de 75 mg. Contudo, pode considerar-se o início da terapêutica com 75 mg, em particular nos doentes hemodializados e nos idosos com mais de 75 anos.</w:t>
      </w:r>
    </w:p>
    <w:p w14:paraId="1CA1B916" w14:textId="77777777" w:rsidR="00EE541D" w:rsidRPr="00EE541D" w:rsidRDefault="00EE541D" w:rsidP="00EE541D">
      <w:pPr>
        <w:pStyle w:val="EMEABodyText"/>
        <w:rPr>
          <w:szCs w:val="22"/>
          <w:lang w:val="pt-PT"/>
        </w:rPr>
      </w:pPr>
    </w:p>
    <w:p w14:paraId="03464B1A" w14:textId="77777777" w:rsidR="00EE541D" w:rsidRPr="00EE541D" w:rsidRDefault="00EE541D" w:rsidP="00EE541D">
      <w:pPr>
        <w:pStyle w:val="EMEABodyText"/>
        <w:rPr>
          <w:szCs w:val="22"/>
          <w:lang w:val="pt-PT"/>
        </w:rPr>
      </w:pPr>
      <w:r w:rsidRPr="00EE541D">
        <w:rPr>
          <w:szCs w:val="22"/>
          <w:lang w:val="pt-PT"/>
        </w:rPr>
        <w:t>Nos doentes não adequadamente controlados com 150 mg diários, a dose de Aprovel pode ser aumentada para 300 mg ou pode adicionar-se outros anti-hipertensores (</w:t>
      </w:r>
      <w:r w:rsidRPr="00EE541D">
        <w:rPr>
          <w:bCs/>
          <w:szCs w:val="22"/>
          <w:lang w:val="pt-PT"/>
        </w:rPr>
        <w:t>ver secções 4.3, 4.4, 4.5 e 5.1)</w:t>
      </w:r>
      <w:r w:rsidRPr="00EE541D">
        <w:rPr>
          <w:szCs w:val="22"/>
          <w:lang w:val="pt-PT"/>
        </w:rPr>
        <w:t>. Em particular, a adição de um diurético como hidroclorotiazida tem apresentado um efeito aditivo com o Aprovel (ver secção 4.5).</w:t>
      </w:r>
    </w:p>
    <w:p w14:paraId="3ABBCA36" w14:textId="77777777" w:rsidR="00EE541D" w:rsidRPr="00EE541D" w:rsidRDefault="00EE541D" w:rsidP="00EE541D">
      <w:pPr>
        <w:pStyle w:val="EMEABodyText"/>
        <w:rPr>
          <w:szCs w:val="22"/>
          <w:lang w:val="pt-PT"/>
        </w:rPr>
      </w:pPr>
    </w:p>
    <w:p w14:paraId="51494213" w14:textId="77777777" w:rsidR="00EE541D" w:rsidRPr="00EE541D" w:rsidRDefault="00EE541D" w:rsidP="00EE541D">
      <w:pPr>
        <w:pStyle w:val="EMEABodyText"/>
        <w:rPr>
          <w:szCs w:val="22"/>
          <w:lang w:val="pt-PT"/>
        </w:rPr>
      </w:pPr>
      <w:r w:rsidRPr="00EE541D">
        <w:rPr>
          <w:szCs w:val="22"/>
          <w:lang w:val="pt-PT"/>
        </w:rPr>
        <w:t>Nos doentes com diabetes do tipo 2 hipertensos, a terapêutica deve ser iniciada com 150 mg de irbesartan uma vez por dia e ajustada até 300 mg uma vez por dia, como dose de manutenção preferível para o tratamento da doença renal. A demonstração do benefício renal de Aprovel nos doentes com diabetes do tipo 2 hipertensos baseia-se em estudos em que o irbesartan foi utilizado em associação com outros fármacos anti-hipertensivos, de acordo com as necessidades, para atingir a pressão arterial desejada (ver secç</w:t>
      </w:r>
      <w:r w:rsidRPr="00EE541D">
        <w:rPr>
          <w:bCs/>
          <w:szCs w:val="22"/>
          <w:lang w:val="pt-PT"/>
        </w:rPr>
        <w:t xml:space="preserve">ões 4.3, 4.4, 4.5 e </w:t>
      </w:r>
      <w:r w:rsidRPr="00EE541D">
        <w:rPr>
          <w:szCs w:val="22"/>
          <w:lang w:val="pt-PT"/>
        </w:rPr>
        <w:t>5.1).</w:t>
      </w:r>
    </w:p>
    <w:p w14:paraId="0278B630" w14:textId="77777777" w:rsidR="00EE541D" w:rsidRPr="00EE541D" w:rsidRDefault="00EE541D" w:rsidP="00EE541D">
      <w:pPr>
        <w:pStyle w:val="EMEABodyText"/>
        <w:rPr>
          <w:szCs w:val="22"/>
          <w:lang w:val="pt-PT"/>
        </w:rPr>
      </w:pPr>
    </w:p>
    <w:p w14:paraId="6BF1F666" w14:textId="77777777" w:rsidR="00EE541D" w:rsidRPr="00EE541D" w:rsidRDefault="00EE541D" w:rsidP="00EE541D">
      <w:pPr>
        <w:pStyle w:val="EMEABodyText"/>
        <w:keepNext/>
        <w:rPr>
          <w:szCs w:val="22"/>
          <w:u w:val="single"/>
          <w:lang w:val="pt-PT"/>
        </w:rPr>
      </w:pPr>
      <w:r w:rsidRPr="00EE541D">
        <w:rPr>
          <w:szCs w:val="22"/>
          <w:u w:val="single"/>
          <w:lang w:val="pt-PT"/>
        </w:rPr>
        <w:t>Populações especiais</w:t>
      </w:r>
    </w:p>
    <w:p w14:paraId="3C869248" w14:textId="77777777" w:rsidR="00EE541D" w:rsidRPr="00EE541D" w:rsidRDefault="00EE541D" w:rsidP="00EE541D">
      <w:pPr>
        <w:pStyle w:val="EMEABodyText"/>
        <w:keepNext/>
        <w:rPr>
          <w:szCs w:val="22"/>
          <w:u w:val="single"/>
          <w:lang w:val="pt-PT"/>
        </w:rPr>
      </w:pPr>
    </w:p>
    <w:p w14:paraId="11A69BDE" w14:textId="77777777" w:rsidR="00EE541D" w:rsidRPr="00EE541D" w:rsidRDefault="00EE541D" w:rsidP="00EE541D">
      <w:pPr>
        <w:pStyle w:val="EMEABodyText"/>
        <w:rPr>
          <w:szCs w:val="22"/>
          <w:lang w:val="pt-PT"/>
        </w:rPr>
      </w:pPr>
      <w:r w:rsidRPr="00EE541D">
        <w:rPr>
          <w:i/>
          <w:szCs w:val="22"/>
          <w:lang w:val="pt-PT"/>
        </w:rPr>
        <w:t>Compromisso renal</w:t>
      </w:r>
      <w:r w:rsidRPr="00EE541D">
        <w:rPr>
          <w:szCs w:val="22"/>
          <w:lang w:val="pt-PT"/>
        </w:rPr>
        <w:t xml:space="preserve"> </w:t>
      </w:r>
    </w:p>
    <w:p w14:paraId="3FB6409B" w14:textId="77777777" w:rsidR="00EE541D" w:rsidRPr="00EE541D" w:rsidRDefault="00EE541D" w:rsidP="00EE541D">
      <w:pPr>
        <w:pStyle w:val="EMEABodyText"/>
        <w:rPr>
          <w:szCs w:val="22"/>
          <w:lang w:val="pt-PT"/>
        </w:rPr>
      </w:pPr>
      <w:r w:rsidRPr="00EE541D">
        <w:rPr>
          <w:szCs w:val="22"/>
          <w:lang w:val="pt-PT"/>
        </w:rPr>
        <w:t>Não é necessário um acerto posológico em doentes com insuficiência renal. Uma dose inicial mais baixa (75 mg) deve ser considerada nos doentes em hemodiálise (ver secção 4.4).</w:t>
      </w:r>
    </w:p>
    <w:p w14:paraId="4DD9538C" w14:textId="77777777" w:rsidR="00EE541D" w:rsidRPr="00EE541D" w:rsidRDefault="00EE541D" w:rsidP="00EE541D">
      <w:pPr>
        <w:pStyle w:val="EMEABodyText"/>
        <w:rPr>
          <w:szCs w:val="22"/>
          <w:lang w:val="pt-PT"/>
        </w:rPr>
      </w:pPr>
    </w:p>
    <w:p w14:paraId="25670883" w14:textId="77777777" w:rsidR="00EE541D" w:rsidRPr="00EE541D" w:rsidRDefault="00EE541D" w:rsidP="00EE541D">
      <w:pPr>
        <w:pStyle w:val="EMEABodyText"/>
        <w:rPr>
          <w:szCs w:val="22"/>
          <w:lang w:val="pt-PT"/>
        </w:rPr>
      </w:pPr>
      <w:r w:rsidRPr="00EE541D">
        <w:rPr>
          <w:i/>
          <w:szCs w:val="22"/>
          <w:lang w:val="pt-PT"/>
        </w:rPr>
        <w:t>Compromisso hepático</w:t>
      </w:r>
      <w:r w:rsidRPr="00EE541D">
        <w:rPr>
          <w:szCs w:val="22"/>
          <w:lang w:val="pt-PT"/>
        </w:rPr>
        <w:t xml:space="preserve"> </w:t>
      </w:r>
    </w:p>
    <w:p w14:paraId="7CBE5D95" w14:textId="77777777" w:rsidR="00EE541D" w:rsidRPr="00EE541D" w:rsidRDefault="00EE541D" w:rsidP="00EE541D">
      <w:pPr>
        <w:pStyle w:val="EMEABodyText"/>
        <w:rPr>
          <w:szCs w:val="22"/>
          <w:lang w:val="pt-PT"/>
        </w:rPr>
      </w:pPr>
      <w:r w:rsidRPr="00EE541D">
        <w:rPr>
          <w:szCs w:val="22"/>
          <w:lang w:val="pt-PT"/>
        </w:rPr>
        <w:t>Não é necessário um ajuste posológico em doentes com insuficiência hepática ligeira a moderada. Não há experiência clínica em doentes com insuficiência hepática grave.</w:t>
      </w:r>
    </w:p>
    <w:p w14:paraId="2E190EB9" w14:textId="77777777" w:rsidR="00EE541D" w:rsidRPr="00EE541D" w:rsidRDefault="00EE541D" w:rsidP="00EE541D">
      <w:pPr>
        <w:pStyle w:val="EMEABodyText"/>
        <w:rPr>
          <w:szCs w:val="22"/>
          <w:lang w:val="pt-PT"/>
        </w:rPr>
      </w:pPr>
    </w:p>
    <w:p w14:paraId="125690C6" w14:textId="77777777" w:rsidR="00EE541D" w:rsidRPr="00EE541D" w:rsidRDefault="00EE541D" w:rsidP="00EE541D">
      <w:pPr>
        <w:pStyle w:val="EMEABodyText"/>
        <w:rPr>
          <w:szCs w:val="22"/>
          <w:lang w:val="pt-PT"/>
        </w:rPr>
      </w:pPr>
      <w:r w:rsidRPr="00EE541D">
        <w:rPr>
          <w:i/>
          <w:szCs w:val="22"/>
          <w:lang w:val="pt-PT"/>
        </w:rPr>
        <w:t>População idosa</w:t>
      </w:r>
      <w:r w:rsidRPr="00EE541D">
        <w:rPr>
          <w:szCs w:val="22"/>
          <w:lang w:val="pt-PT"/>
        </w:rPr>
        <w:t xml:space="preserve"> </w:t>
      </w:r>
    </w:p>
    <w:p w14:paraId="1DFCACEF" w14:textId="77777777" w:rsidR="00EE541D" w:rsidRPr="00EE541D" w:rsidRDefault="00EE541D" w:rsidP="00EE541D">
      <w:pPr>
        <w:pStyle w:val="EMEABodyText"/>
        <w:rPr>
          <w:szCs w:val="22"/>
          <w:lang w:val="pt-PT"/>
        </w:rPr>
      </w:pPr>
      <w:r w:rsidRPr="00EE541D">
        <w:rPr>
          <w:szCs w:val="22"/>
          <w:lang w:val="pt-PT"/>
        </w:rPr>
        <w:t>Se bem que se deva considerar o início do tratamento com 75 mg em doentes com mais de 75 anos, em geral não é necessário o ajuste posológico na população idosa.</w:t>
      </w:r>
    </w:p>
    <w:p w14:paraId="01831EBA" w14:textId="77777777" w:rsidR="00EE541D" w:rsidRPr="00EE541D" w:rsidRDefault="00EE541D" w:rsidP="00EE541D">
      <w:pPr>
        <w:pStyle w:val="EMEABodyText"/>
        <w:rPr>
          <w:szCs w:val="22"/>
          <w:lang w:val="pt-PT"/>
        </w:rPr>
      </w:pPr>
    </w:p>
    <w:p w14:paraId="1E3E6724" w14:textId="77777777" w:rsidR="00EE541D" w:rsidRPr="00EE541D" w:rsidRDefault="00EE541D" w:rsidP="00EE541D">
      <w:pPr>
        <w:pStyle w:val="EMEABodyText"/>
        <w:rPr>
          <w:szCs w:val="22"/>
          <w:lang w:val="pt-PT"/>
        </w:rPr>
      </w:pPr>
      <w:r w:rsidRPr="00EE541D">
        <w:rPr>
          <w:bCs/>
          <w:i/>
          <w:iCs/>
          <w:szCs w:val="22"/>
          <w:lang w:val="pt-PT"/>
        </w:rPr>
        <w:t>População pediátrica</w:t>
      </w:r>
      <w:r w:rsidRPr="00EE541D">
        <w:rPr>
          <w:szCs w:val="22"/>
          <w:lang w:val="pt-PT"/>
        </w:rPr>
        <w:t xml:space="preserve"> </w:t>
      </w:r>
    </w:p>
    <w:p w14:paraId="5B0791F1" w14:textId="77777777" w:rsidR="00EE541D" w:rsidRPr="00EE541D" w:rsidRDefault="00EE541D" w:rsidP="00EE541D">
      <w:pPr>
        <w:pStyle w:val="EMEABodyText"/>
        <w:rPr>
          <w:szCs w:val="22"/>
          <w:lang w:val="pt-PT"/>
        </w:rPr>
      </w:pPr>
      <w:r w:rsidRPr="00EE541D">
        <w:rPr>
          <w:szCs w:val="22"/>
          <w:lang w:val="pt-PT"/>
        </w:rPr>
        <w:t xml:space="preserve">A segurança e eficácia de Aprovel não foram ainda estabelecidas em crianças com idade até aos 18 anos. Os dados atualmente disponíveis encontram-se descritos nas secções 4.8, 5.1 e 5.2 mas não pode ser feita qualquer recomendação posológica. </w:t>
      </w:r>
    </w:p>
    <w:p w14:paraId="4C76A2EE" w14:textId="77777777" w:rsidR="00EE541D" w:rsidRPr="00EE541D" w:rsidRDefault="00EE541D" w:rsidP="00EE541D">
      <w:pPr>
        <w:pStyle w:val="EMEABodyText"/>
        <w:rPr>
          <w:szCs w:val="22"/>
          <w:lang w:val="pt-PT"/>
        </w:rPr>
      </w:pPr>
    </w:p>
    <w:p w14:paraId="7E55547B" w14:textId="77777777" w:rsidR="00EE541D" w:rsidRPr="00EE541D" w:rsidRDefault="00EE541D" w:rsidP="00EE541D">
      <w:pPr>
        <w:pStyle w:val="EMEABodyText"/>
        <w:keepNext/>
        <w:rPr>
          <w:szCs w:val="22"/>
          <w:u w:val="single"/>
          <w:lang w:val="pt-PT"/>
        </w:rPr>
      </w:pPr>
      <w:r w:rsidRPr="00EE541D">
        <w:rPr>
          <w:szCs w:val="22"/>
          <w:u w:val="single"/>
          <w:lang w:val="pt-PT"/>
        </w:rPr>
        <w:t>Modo de administração</w:t>
      </w:r>
    </w:p>
    <w:p w14:paraId="2A96F296" w14:textId="77777777" w:rsidR="00EE541D" w:rsidRPr="00EE541D" w:rsidRDefault="00EE541D" w:rsidP="00EE541D">
      <w:pPr>
        <w:pStyle w:val="EMEABodyText"/>
        <w:keepNext/>
        <w:rPr>
          <w:szCs w:val="22"/>
          <w:lang w:val="pt-PT"/>
        </w:rPr>
      </w:pPr>
    </w:p>
    <w:p w14:paraId="7BE540BA" w14:textId="77777777" w:rsidR="00EE541D" w:rsidRPr="00EE541D" w:rsidRDefault="00EE541D" w:rsidP="00EE541D">
      <w:pPr>
        <w:pStyle w:val="EMEABodyText"/>
        <w:rPr>
          <w:szCs w:val="22"/>
          <w:lang w:val="pt-PT"/>
        </w:rPr>
      </w:pPr>
      <w:r w:rsidRPr="00EE541D">
        <w:rPr>
          <w:szCs w:val="22"/>
          <w:lang w:val="pt-PT"/>
        </w:rPr>
        <w:t>Para administração oral.</w:t>
      </w:r>
    </w:p>
    <w:p w14:paraId="24F1106A" w14:textId="77777777" w:rsidR="00EE541D" w:rsidRPr="00EE541D" w:rsidRDefault="00EE541D" w:rsidP="00EE541D">
      <w:pPr>
        <w:pStyle w:val="EMEABodyText"/>
        <w:rPr>
          <w:szCs w:val="22"/>
          <w:lang w:val="pt-PT"/>
        </w:rPr>
      </w:pPr>
    </w:p>
    <w:p w14:paraId="4F0F7B43" w14:textId="31701024" w:rsidR="00EE541D" w:rsidRPr="00EE541D" w:rsidRDefault="00EE541D" w:rsidP="00EE541D">
      <w:pPr>
        <w:pStyle w:val="EMEAHeading2"/>
        <w:rPr>
          <w:szCs w:val="22"/>
          <w:lang w:val="pt-PT"/>
        </w:rPr>
      </w:pPr>
      <w:r w:rsidRPr="00EE541D">
        <w:rPr>
          <w:szCs w:val="22"/>
          <w:lang w:val="pt-PT"/>
        </w:rPr>
        <w:t>4.3</w:t>
      </w:r>
      <w:r w:rsidRPr="00EE541D">
        <w:rPr>
          <w:szCs w:val="22"/>
          <w:lang w:val="pt-PT"/>
        </w:rPr>
        <w:tab/>
        <w:t>Contraindicações</w:t>
      </w:r>
      <w:r w:rsidR="00DE6972">
        <w:rPr>
          <w:szCs w:val="22"/>
          <w:lang w:val="pt-PT"/>
        </w:rPr>
        <w:fldChar w:fldCharType="begin"/>
      </w:r>
      <w:r w:rsidR="00DE6972">
        <w:rPr>
          <w:szCs w:val="22"/>
          <w:lang w:val="pt-PT"/>
        </w:rPr>
        <w:instrText xml:space="preserve"> DOCVARIABLE vault_nd_00fe6d88-b357-44f7-bc5c-7a97edda73ce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FF8A17E" w14:textId="77777777" w:rsidR="00EE541D" w:rsidRPr="00EE541D" w:rsidRDefault="00EE541D" w:rsidP="00EE541D">
      <w:pPr>
        <w:pStyle w:val="EMEAHeading2"/>
        <w:rPr>
          <w:szCs w:val="22"/>
          <w:lang w:val="pt-PT"/>
        </w:rPr>
      </w:pPr>
    </w:p>
    <w:p w14:paraId="205824AF" w14:textId="77777777" w:rsidR="00EE541D" w:rsidRPr="00EE541D" w:rsidRDefault="00EE541D" w:rsidP="00EE541D">
      <w:pPr>
        <w:pStyle w:val="EMEABodyText"/>
        <w:rPr>
          <w:szCs w:val="22"/>
          <w:lang w:val="pt-PT"/>
        </w:rPr>
      </w:pPr>
      <w:r w:rsidRPr="00EE541D">
        <w:rPr>
          <w:szCs w:val="22"/>
          <w:lang w:val="pt-PT"/>
        </w:rPr>
        <w:t>Hipersensibilidade à substância ativa ou a qualquer um dos excipientes mencionados na secção 6.1.</w:t>
      </w:r>
    </w:p>
    <w:p w14:paraId="7084131B" w14:textId="77777777" w:rsidR="00EE541D" w:rsidRPr="00EE541D" w:rsidRDefault="00EE541D" w:rsidP="00EE541D">
      <w:pPr>
        <w:pStyle w:val="EMEABodyText"/>
        <w:rPr>
          <w:szCs w:val="22"/>
          <w:lang w:val="pt-PT"/>
        </w:rPr>
      </w:pPr>
      <w:r w:rsidRPr="00EE541D">
        <w:rPr>
          <w:szCs w:val="22"/>
          <w:lang w:val="pt-PT"/>
        </w:rPr>
        <w:t>No segundo e terceiro trimestres da gravidez (ver secções 4.4 e 4.6).</w:t>
      </w:r>
    </w:p>
    <w:p w14:paraId="15DDE23B" w14:textId="77777777" w:rsidR="00EE541D" w:rsidRPr="00EE541D" w:rsidRDefault="00EE541D" w:rsidP="00EE541D">
      <w:pPr>
        <w:pStyle w:val="EMEABodyText"/>
        <w:rPr>
          <w:szCs w:val="22"/>
          <w:lang w:val="pt-PT"/>
        </w:rPr>
      </w:pPr>
    </w:p>
    <w:p w14:paraId="7C3CA8CD" w14:textId="77777777" w:rsidR="00EE541D" w:rsidRPr="00EE541D" w:rsidRDefault="00EE541D" w:rsidP="00EE541D">
      <w:pPr>
        <w:pStyle w:val="EMEABodyText"/>
        <w:rPr>
          <w:bCs/>
          <w:szCs w:val="22"/>
          <w:lang w:val="pt-PT"/>
        </w:rPr>
      </w:pPr>
      <w:r w:rsidRPr="00EE541D">
        <w:rPr>
          <w:bCs/>
          <w:szCs w:val="22"/>
          <w:lang w:val="pt-PT"/>
        </w:rPr>
        <w:t>O uso concomitante de Aprovel com medicamentos contendo aliscireno é contraindicado em doentes com diabetes mellitus ou compromisso renal (TFG &lt; 60 ml/min/1,73 m</w:t>
      </w:r>
      <w:r w:rsidRPr="00EE541D">
        <w:rPr>
          <w:bCs/>
          <w:szCs w:val="22"/>
          <w:vertAlign w:val="superscript"/>
          <w:lang w:val="pt-PT"/>
        </w:rPr>
        <w:t>2</w:t>
      </w:r>
      <w:r w:rsidRPr="00EE541D">
        <w:rPr>
          <w:bCs/>
          <w:szCs w:val="22"/>
          <w:lang w:val="pt-PT"/>
        </w:rPr>
        <w:t>) (ver secções 4.5 e 5.1).</w:t>
      </w:r>
    </w:p>
    <w:p w14:paraId="3E24C998" w14:textId="77777777" w:rsidR="00EE541D" w:rsidRPr="00EE541D" w:rsidRDefault="00EE541D" w:rsidP="00EE541D">
      <w:pPr>
        <w:pStyle w:val="EMEABodyText"/>
        <w:rPr>
          <w:szCs w:val="22"/>
          <w:lang w:val="pt-PT"/>
        </w:rPr>
      </w:pPr>
    </w:p>
    <w:p w14:paraId="24568F48" w14:textId="5CF287F6" w:rsidR="00EE541D" w:rsidRPr="00EE541D" w:rsidRDefault="00EE541D" w:rsidP="00EE541D">
      <w:pPr>
        <w:pStyle w:val="EMEAHeading2"/>
        <w:rPr>
          <w:szCs w:val="22"/>
          <w:lang w:val="pt-PT"/>
        </w:rPr>
      </w:pPr>
      <w:r w:rsidRPr="00EE541D">
        <w:rPr>
          <w:szCs w:val="22"/>
          <w:lang w:val="pt-PT"/>
        </w:rPr>
        <w:t>4.4</w:t>
      </w:r>
      <w:r w:rsidRPr="00EE541D">
        <w:rPr>
          <w:szCs w:val="22"/>
          <w:lang w:val="pt-PT"/>
        </w:rPr>
        <w:tab/>
        <w:t>Advertências e precauções especiais de utilização</w:t>
      </w:r>
      <w:r w:rsidR="00DE6972">
        <w:rPr>
          <w:szCs w:val="22"/>
          <w:lang w:val="pt-PT"/>
        </w:rPr>
        <w:fldChar w:fldCharType="begin"/>
      </w:r>
      <w:r w:rsidR="00DE6972">
        <w:rPr>
          <w:szCs w:val="22"/>
          <w:lang w:val="pt-PT"/>
        </w:rPr>
        <w:instrText xml:space="preserve"> DOCVARIABLE vault_nd_d8931a04-1846-4386-9f43-26d08b77aae1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7C38670" w14:textId="77777777" w:rsidR="00EE541D" w:rsidRPr="00EE541D" w:rsidRDefault="00EE541D" w:rsidP="00EE541D">
      <w:pPr>
        <w:pStyle w:val="EMEAHeading2"/>
        <w:rPr>
          <w:szCs w:val="22"/>
          <w:lang w:val="pt-PT"/>
        </w:rPr>
      </w:pPr>
    </w:p>
    <w:p w14:paraId="130942E5" w14:textId="77777777" w:rsidR="00EE541D" w:rsidRPr="00EE541D" w:rsidRDefault="00EE541D" w:rsidP="00EE541D">
      <w:pPr>
        <w:pStyle w:val="EMEABodyText"/>
        <w:rPr>
          <w:szCs w:val="22"/>
          <w:lang w:val="pt-PT"/>
        </w:rPr>
      </w:pPr>
      <w:r w:rsidRPr="00EE541D">
        <w:rPr>
          <w:szCs w:val="22"/>
          <w:u w:val="single"/>
          <w:lang w:val="pt-PT"/>
        </w:rPr>
        <w:t>Deplecção do volume intravascular:</w:t>
      </w:r>
      <w:r w:rsidRPr="00EE541D">
        <w:rPr>
          <w:szCs w:val="22"/>
          <w:lang w:val="pt-PT"/>
        </w:rPr>
        <w:t xml:space="preserve"> pode ocorrer hipotensão sintomática, em especial após a primeira dose, em doentes que apresentam deplecção de sódio e/ou de volume por terapêutica diurética agressiva, restrição dietética de sal, diarreia ou vómitos. Tais condições devem ser corrigidas antes da administração do Aprovel.</w:t>
      </w:r>
    </w:p>
    <w:p w14:paraId="6557F440" w14:textId="77777777" w:rsidR="00EE541D" w:rsidRPr="00EE541D" w:rsidRDefault="00EE541D" w:rsidP="00EE541D">
      <w:pPr>
        <w:pStyle w:val="EMEABodyText"/>
        <w:rPr>
          <w:szCs w:val="22"/>
          <w:lang w:val="pt-PT"/>
        </w:rPr>
      </w:pPr>
    </w:p>
    <w:p w14:paraId="7A4229C4" w14:textId="77777777" w:rsidR="00EE541D" w:rsidRPr="00EE541D" w:rsidRDefault="00EE541D" w:rsidP="00EE541D">
      <w:pPr>
        <w:pStyle w:val="EMEABodyText"/>
        <w:rPr>
          <w:szCs w:val="22"/>
          <w:lang w:val="pt-PT"/>
        </w:rPr>
      </w:pPr>
      <w:r w:rsidRPr="00EE541D">
        <w:rPr>
          <w:szCs w:val="22"/>
          <w:u w:val="single"/>
          <w:lang w:val="pt-PT"/>
        </w:rPr>
        <w:t>Hipertensão renovascular:</w:t>
      </w:r>
      <w:r w:rsidRPr="00EE541D">
        <w:rPr>
          <w:szCs w:val="22"/>
          <w:lang w:val="pt-PT"/>
        </w:rPr>
        <w:t xml:space="preserve"> existe um risco acrescido de hipotensão grave e de insuficiência renal em doentes com estenose arterial renal bilateral ou estenose da artéria que irriga um único rim funcionante que sejam tratados com medicamentos que afetem o sistema renina-angiotensina-aldosterona. Apesar deste efeito não estar documentado com Aprovel pode ser antecipado um efeito semelhante com os antagonistas dos recetores da angiotensina</w:t>
      </w:r>
      <w:r w:rsidRPr="00EE541D">
        <w:rPr>
          <w:szCs w:val="22"/>
          <w:lang w:val="pt-PT"/>
        </w:rPr>
        <w:noBreakHyphen/>
        <w:t>II.</w:t>
      </w:r>
    </w:p>
    <w:p w14:paraId="57494155" w14:textId="77777777" w:rsidR="00EE541D" w:rsidRPr="00EE541D" w:rsidRDefault="00EE541D" w:rsidP="00EE541D">
      <w:pPr>
        <w:pStyle w:val="EMEABodyText"/>
        <w:rPr>
          <w:szCs w:val="22"/>
          <w:lang w:val="pt-PT"/>
        </w:rPr>
      </w:pPr>
    </w:p>
    <w:p w14:paraId="305C40E8" w14:textId="77777777" w:rsidR="00EE541D" w:rsidRPr="00EE541D" w:rsidRDefault="00EE541D" w:rsidP="00EE541D">
      <w:pPr>
        <w:pStyle w:val="EMEABodyText"/>
        <w:rPr>
          <w:szCs w:val="22"/>
          <w:lang w:val="pt-PT"/>
        </w:rPr>
      </w:pPr>
      <w:r w:rsidRPr="00EE541D">
        <w:rPr>
          <w:szCs w:val="22"/>
          <w:u w:val="single"/>
          <w:lang w:val="pt-PT"/>
        </w:rPr>
        <w:t>Insuficiência renal e transplante renal:</w:t>
      </w:r>
      <w:r w:rsidRPr="00EE541D">
        <w:rPr>
          <w:szCs w:val="22"/>
          <w:lang w:val="pt-PT"/>
        </w:rPr>
        <w:t xml:space="preserve"> quando o Aprovel é usado em doentes com insuficiência renal recomenda-se a monitorização periódica dos níveis séricos de potássio e creatinina. Não há experiência clínica quanto à administração de Aprovel em doentes com um transplante renal recente.</w:t>
      </w:r>
    </w:p>
    <w:p w14:paraId="5E32D4C1" w14:textId="77777777" w:rsidR="00EE541D" w:rsidRPr="00EE541D" w:rsidRDefault="00EE541D" w:rsidP="00EE541D">
      <w:pPr>
        <w:pStyle w:val="EMEABodyText"/>
        <w:rPr>
          <w:szCs w:val="22"/>
          <w:lang w:val="pt-PT"/>
        </w:rPr>
      </w:pPr>
    </w:p>
    <w:p w14:paraId="5F18CD19" w14:textId="77777777" w:rsidR="00EE541D" w:rsidRPr="00EE541D" w:rsidRDefault="00EE541D" w:rsidP="00EE541D">
      <w:pPr>
        <w:pStyle w:val="EMEABodyText"/>
        <w:rPr>
          <w:szCs w:val="22"/>
          <w:lang w:val="pt-PT"/>
        </w:rPr>
      </w:pPr>
      <w:r w:rsidRPr="00EE541D">
        <w:rPr>
          <w:szCs w:val="22"/>
          <w:u w:val="single"/>
          <w:lang w:val="pt-PT"/>
        </w:rPr>
        <w:t>Doentes hipertensos com diabetes do tipo 2 e doença renal:</w:t>
      </w:r>
      <w:r w:rsidRPr="00EE541D">
        <w:rPr>
          <w:szCs w:val="22"/>
          <w:lang w:val="pt-PT"/>
        </w:rPr>
        <w:t xml:space="preserve"> numa análise realizada no estudo com doentes com doença renal avançada, os efeitos renais e vasculares do irbesartan não foram uniformes em todos os subgrupos. Particularmente, aparentam ser menos favoráveis na mulher e nos indivíduos não caucasianos (ver secção 5.1).</w:t>
      </w:r>
    </w:p>
    <w:p w14:paraId="558121E1" w14:textId="77777777" w:rsidR="00EE541D" w:rsidRPr="00EE541D" w:rsidRDefault="00EE541D" w:rsidP="00EE541D">
      <w:pPr>
        <w:pStyle w:val="EMEABodyText"/>
        <w:rPr>
          <w:szCs w:val="22"/>
          <w:lang w:val="pt-PT"/>
        </w:rPr>
      </w:pPr>
    </w:p>
    <w:p w14:paraId="55FDA0DC" w14:textId="77777777" w:rsidR="00EE541D" w:rsidRPr="00EE541D" w:rsidRDefault="00EE541D" w:rsidP="00EE541D">
      <w:pPr>
        <w:autoSpaceDE w:val="0"/>
        <w:autoSpaceDN w:val="0"/>
        <w:adjustRightInd w:val="0"/>
        <w:jc w:val="both"/>
        <w:rPr>
          <w:rFonts w:ascii="Times New Roman" w:hAnsi="Times New Roman" w:cs="Times New Roman"/>
          <w:u w:val="single"/>
          <w:lang w:val="pt-PT"/>
        </w:rPr>
      </w:pPr>
      <w:r w:rsidRPr="00EE541D">
        <w:rPr>
          <w:rFonts w:ascii="Times New Roman" w:hAnsi="Times New Roman" w:cs="Times New Roman"/>
          <w:u w:val="single"/>
          <w:lang w:val="pt-PT"/>
        </w:rPr>
        <w:t>Duplo bloqueio do sistema renina-angiotensina-aldosterona (S-RAA):</w:t>
      </w:r>
    </w:p>
    <w:p w14:paraId="7E10F5E1" w14:textId="77777777" w:rsidR="00EE541D" w:rsidRPr="00EE541D" w:rsidRDefault="00EE541D" w:rsidP="00EE541D">
      <w:pPr>
        <w:jc w:val="both"/>
        <w:rPr>
          <w:rFonts w:ascii="Times New Roman" w:hAnsi="Times New Roman" w:cs="Times New Roman"/>
          <w:lang w:val="pt-PT" w:eastAsia="it-IT"/>
        </w:rPr>
      </w:pPr>
      <w:r w:rsidRPr="00EE541D">
        <w:rPr>
          <w:rFonts w:ascii="Times New Roman" w:hAnsi="Times New Roman" w:cs="Times New Roman"/>
          <w:lang w:val="pt-PT" w:eastAsia="it-IT"/>
        </w:rPr>
        <w:t>existe evidência de que o uso concomitante de inibidores da ECA, antagonistas dos recetores da angiotensina II ou aliscireno aumenta o risco de hipotensão, hipercaliemia e função renal diminuída (incluindo insuficiência renal aguda). O duplo bloqueio do SRAA através do uso combinado de inibidores da ECA, antagonistas dos recetores da angiotensina II ou aliscireno, é portanto, não recomendado (ver secções 4.5 e 5.1).</w:t>
      </w:r>
    </w:p>
    <w:p w14:paraId="6BB5B065" w14:textId="77777777" w:rsidR="00EE541D" w:rsidRPr="00EE541D" w:rsidRDefault="00EE541D" w:rsidP="00EE541D">
      <w:pPr>
        <w:jc w:val="both"/>
        <w:rPr>
          <w:rFonts w:ascii="Times New Roman" w:hAnsi="Times New Roman" w:cs="Times New Roman"/>
          <w:lang w:val="pt-PT" w:eastAsia="it-IT"/>
        </w:rPr>
      </w:pPr>
      <w:r w:rsidRPr="00EE541D">
        <w:rPr>
          <w:rFonts w:ascii="Times New Roman" w:hAnsi="Times New Roman" w:cs="Times New Roman"/>
          <w:lang w:val="pt-PT" w:eastAsia="it-IT"/>
        </w:rPr>
        <w:lastRenderedPageBreak/>
        <w:t>Se a terapêutica de duplo bloqueio for considerada absolutamente necessária, esta só deverá ser utilizada sob a supervisão de um especialista e sujeita a uma monitorização frequente e apertada da função renal, eletrólitos e pressão arterial.</w:t>
      </w:r>
    </w:p>
    <w:p w14:paraId="343D160B" w14:textId="77777777" w:rsidR="00EE541D" w:rsidRPr="00EE541D" w:rsidRDefault="00EE541D" w:rsidP="00EE541D">
      <w:pPr>
        <w:pStyle w:val="EMEABodyText"/>
        <w:rPr>
          <w:szCs w:val="22"/>
          <w:lang w:val="pt-PT"/>
        </w:rPr>
      </w:pPr>
      <w:r w:rsidRPr="00EE541D">
        <w:rPr>
          <w:szCs w:val="22"/>
          <w:lang w:val="pt-PT"/>
        </w:rPr>
        <w:t>Os inibidores da ECA e os antagonistas dos recetores da angiotensina II não devem ser utilizados concomitantemente em doentes com nefropatia diabética.</w:t>
      </w:r>
    </w:p>
    <w:p w14:paraId="26836782" w14:textId="77777777" w:rsidR="00EE541D" w:rsidRPr="00EE541D" w:rsidRDefault="00EE541D" w:rsidP="00EE541D">
      <w:pPr>
        <w:pStyle w:val="EMEABodyText"/>
        <w:rPr>
          <w:szCs w:val="22"/>
          <w:lang w:val="pt-PT"/>
        </w:rPr>
      </w:pPr>
    </w:p>
    <w:p w14:paraId="1A26B2F5" w14:textId="77777777" w:rsidR="00EE541D" w:rsidRPr="00EE541D" w:rsidRDefault="00EE541D" w:rsidP="00EE541D">
      <w:pPr>
        <w:pStyle w:val="EMEABodyText"/>
        <w:rPr>
          <w:szCs w:val="22"/>
          <w:lang w:val="pt-PT"/>
        </w:rPr>
      </w:pPr>
      <w:r w:rsidRPr="00EE541D">
        <w:rPr>
          <w:szCs w:val="22"/>
          <w:u w:val="single"/>
          <w:lang w:val="pt-PT"/>
        </w:rPr>
        <w:t>Hipercaliemia:</w:t>
      </w:r>
      <w:r w:rsidRPr="00EE541D">
        <w:rPr>
          <w:b/>
          <w:szCs w:val="22"/>
          <w:lang w:val="pt-PT"/>
        </w:rPr>
        <w:t xml:space="preserve"> </w:t>
      </w:r>
      <w:r w:rsidRPr="00EE541D">
        <w:rPr>
          <w:szCs w:val="22"/>
          <w:lang w:val="pt-PT"/>
        </w:rPr>
        <w:t>tal como outros medicamentos que afetam o sistema renina-angiotensina-aldosterona, pode ocorrer hipercaliemia durante o tratamento com Aprovel, especialmente em presença de insuficiência renal, proteinúria evidente devida a doença renal diabética, ou insuficiência cardíaca. Recomenda-se a monitorização cuidadosa do potássio sérico nos doentes em risco (ver secção 4.5).</w:t>
      </w:r>
    </w:p>
    <w:p w14:paraId="59AC147A" w14:textId="77777777" w:rsidR="00EE541D" w:rsidRPr="00EE541D" w:rsidRDefault="00EE541D" w:rsidP="00EE541D">
      <w:pPr>
        <w:pStyle w:val="EMEABodyText"/>
        <w:rPr>
          <w:szCs w:val="22"/>
          <w:lang w:val="pt-PT"/>
        </w:rPr>
      </w:pPr>
    </w:p>
    <w:p w14:paraId="399A845B" w14:textId="77777777" w:rsidR="00EE541D" w:rsidRPr="00EE541D" w:rsidRDefault="00EE541D" w:rsidP="00EE541D">
      <w:pPr>
        <w:pStyle w:val="EMEABodyText"/>
        <w:rPr>
          <w:szCs w:val="22"/>
          <w:lang w:val="pt-PT"/>
        </w:rPr>
      </w:pPr>
      <w:r w:rsidRPr="00EE541D">
        <w:rPr>
          <w:szCs w:val="22"/>
          <w:u w:val="single"/>
          <w:lang w:val="pt-PT"/>
        </w:rPr>
        <w:t>Hipoglicemia: Aprovel pode induzir hipoglicemia, especialmente em doentes diabéticos. Uma monitorização adequada dos valores de glicose no sangue deve ser considerada em doentes tratados com insulina ou antidiabéticos. Pode ser necessário, quando indicado, um ajuste na dose de insulina ou de antidiabéticos (ver secção 4.5).</w:t>
      </w:r>
    </w:p>
    <w:p w14:paraId="77D47072" w14:textId="77777777" w:rsidR="00EE541D" w:rsidRPr="00EE541D" w:rsidRDefault="00EE541D" w:rsidP="00EE541D">
      <w:pPr>
        <w:pStyle w:val="EMEABodyText"/>
        <w:rPr>
          <w:szCs w:val="22"/>
          <w:lang w:val="pt-PT"/>
        </w:rPr>
      </w:pPr>
    </w:p>
    <w:p w14:paraId="2BEABA01" w14:textId="77777777" w:rsidR="00EE541D" w:rsidRPr="00EE541D" w:rsidRDefault="00EE541D" w:rsidP="00EE541D">
      <w:pPr>
        <w:pStyle w:val="EMEABodyText"/>
        <w:rPr>
          <w:szCs w:val="22"/>
          <w:lang w:val="pt-PT"/>
        </w:rPr>
      </w:pPr>
      <w:r w:rsidRPr="00EE541D">
        <w:rPr>
          <w:szCs w:val="22"/>
          <w:u w:val="single"/>
          <w:lang w:val="pt-PT"/>
        </w:rPr>
        <w:t>Lítio:</w:t>
      </w:r>
      <w:r w:rsidRPr="00EE541D">
        <w:rPr>
          <w:szCs w:val="22"/>
          <w:lang w:val="pt-PT"/>
        </w:rPr>
        <w:t xml:space="preserve"> não se recomenda a associação de lítio e Aprovel (ver secção 4.5).</w:t>
      </w:r>
    </w:p>
    <w:p w14:paraId="66EE841D" w14:textId="77777777" w:rsidR="00EE541D" w:rsidRPr="00EE541D" w:rsidRDefault="00EE541D" w:rsidP="00EE541D">
      <w:pPr>
        <w:pStyle w:val="EMEABodyText"/>
        <w:rPr>
          <w:szCs w:val="22"/>
          <w:lang w:val="pt-PT"/>
        </w:rPr>
      </w:pPr>
    </w:p>
    <w:p w14:paraId="674F3EE0" w14:textId="77777777" w:rsidR="00EE541D" w:rsidRPr="00EE541D" w:rsidRDefault="00EE541D" w:rsidP="00EE541D">
      <w:pPr>
        <w:pStyle w:val="EMEABodyText"/>
        <w:rPr>
          <w:szCs w:val="22"/>
          <w:lang w:val="pt-PT"/>
        </w:rPr>
      </w:pPr>
      <w:r w:rsidRPr="00EE541D">
        <w:rPr>
          <w:szCs w:val="22"/>
          <w:u w:val="single"/>
          <w:lang w:val="pt-PT"/>
        </w:rPr>
        <w:t>Estenose aórtica e mitral, cardiomiopatia hipertrófica obstructiva:</w:t>
      </w:r>
      <w:r w:rsidRPr="00EE541D">
        <w:rPr>
          <w:szCs w:val="22"/>
          <w:lang w:val="pt-PT"/>
        </w:rPr>
        <w:t xml:space="preserve"> tal como com outros vasodilatadores recomenda-se precaução especial em doentes que sofrem de estenose aórtica ou mitral ou com cardiomiopatia hipertrófica obstructiva.</w:t>
      </w:r>
    </w:p>
    <w:p w14:paraId="662BF841" w14:textId="77777777" w:rsidR="00EE541D" w:rsidRPr="00EE541D" w:rsidRDefault="00EE541D" w:rsidP="00EE541D">
      <w:pPr>
        <w:pStyle w:val="EMEABodyText"/>
        <w:rPr>
          <w:szCs w:val="22"/>
          <w:lang w:val="pt-PT"/>
        </w:rPr>
      </w:pPr>
    </w:p>
    <w:p w14:paraId="3FDFD07F" w14:textId="77777777" w:rsidR="00EE541D" w:rsidRPr="00EE541D" w:rsidRDefault="00EE541D" w:rsidP="00EE541D">
      <w:pPr>
        <w:pStyle w:val="EMEABodyText"/>
        <w:rPr>
          <w:szCs w:val="22"/>
          <w:lang w:val="pt-PT"/>
        </w:rPr>
      </w:pPr>
      <w:r w:rsidRPr="00EE541D">
        <w:rPr>
          <w:szCs w:val="22"/>
          <w:u w:val="single"/>
          <w:lang w:val="pt-PT"/>
        </w:rPr>
        <w:t>Aldosteronismo primário:</w:t>
      </w:r>
      <w:r w:rsidRPr="00EE541D">
        <w:rPr>
          <w:szCs w:val="22"/>
          <w:lang w:val="pt-PT"/>
        </w:rPr>
        <w:t xml:space="preserve"> os doentes com aldosteronismo primário não respondem geralmente aos medicamentos anti-hipertensores que atuam por inibição do sistema renina-angiotensina. Assim, não se recomenda o uso de Aprovel.</w:t>
      </w:r>
    </w:p>
    <w:p w14:paraId="084E6DC9" w14:textId="77777777" w:rsidR="00EE541D" w:rsidRPr="00EE541D" w:rsidRDefault="00EE541D" w:rsidP="00EE541D">
      <w:pPr>
        <w:pStyle w:val="EMEABodyText"/>
        <w:rPr>
          <w:szCs w:val="22"/>
          <w:lang w:val="pt-PT"/>
        </w:rPr>
      </w:pPr>
    </w:p>
    <w:p w14:paraId="43D65CBC" w14:textId="77777777" w:rsidR="00EE541D" w:rsidRPr="00EE541D" w:rsidRDefault="00EE541D" w:rsidP="00EE541D">
      <w:pPr>
        <w:pStyle w:val="EMEABodyText"/>
        <w:rPr>
          <w:szCs w:val="22"/>
          <w:lang w:val="pt-PT"/>
        </w:rPr>
      </w:pPr>
    </w:p>
    <w:p w14:paraId="11B0724A" w14:textId="77777777" w:rsidR="00EE541D" w:rsidRPr="00EE541D" w:rsidRDefault="00EE541D" w:rsidP="00EE541D">
      <w:pPr>
        <w:pStyle w:val="EMEABodyText"/>
        <w:rPr>
          <w:szCs w:val="22"/>
          <w:lang w:val="pt-PT"/>
        </w:rPr>
      </w:pPr>
      <w:r w:rsidRPr="00EE541D">
        <w:rPr>
          <w:szCs w:val="22"/>
          <w:u w:val="single"/>
          <w:lang w:val="pt-PT"/>
        </w:rPr>
        <w:t>Geral:</w:t>
      </w:r>
      <w:r w:rsidRPr="00EE541D">
        <w:rPr>
          <w:szCs w:val="22"/>
          <w:lang w:val="pt-PT"/>
        </w:rPr>
        <w:t xml:space="preserve"> em doentes cujo tónus vascular e função renal dependem predominantemente da atividade do sistema renina-angiotensina-aldosterona (ex. doentes com insuficiência cardíaca congestiva grave ou doença renal subjacente, incluindo estenose arterial renal), o tratamento com inibidores da enzima de conversão da angiotensina ou com antagonistas dos recetores da angiotensina</w:t>
      </w:r>
      <w:r w:rsidRPr="00EE541D">
        <w:rPr>
          <w:szCs w:val="22"/>
          <w:lang w:val="pt-PT"/>
        </w:rPr>
        <w:noBreakHyphen/>
        <w:t>II que afetam este sistema foi associado a hipotensão aguda, azotemia, oligúria e, raramente, a insuficiência renal aguda (ver secção 4.5). Tal como com qualquer anti-hipertensor, a redução excessiva da pressão arterial em doentes com cardiopatia isquémica ou doença isquémica cardiovascular pode conduzir a enfarte do miocárdio ou a acidente vascular cerebral.</w:t>
      </w:r>
    </w:p>
    <w:p w14:paraId="391D3A21" w14:textId="77777777" w:rsidR="00EE541D" w:rsidRPr="00EE541D" w:rsidRDefault="00EE541D" w:rsidP="00EE541D">
      <w:pPr>
        <w:pStyle w:val="EMEABodyText"/>
        <w:rPr>
          <w:szCs w:val="22"/>
          <w:lang w:val="pt-PT"/>
        </w:rPr>
      </w:pPr>
      <w:r w:rsidRPr="00EE541D">
        <w:rPr>
          <w:szCs w:val="22"/>
          <w:lang w:val="pt-PT"/>
        </w:rPr>
        <w:t>Tal como observado para os inibidores da enzima de conversão da angiotensina, o irbesartan e os outros antagonistas da angiotensina aparentemente são menos eficazes na redução da pressão sanguínea nos indivíduos de raça negra, possivelmente devido a uma maior prevalência de estados com renina reduzida na população negra com hipertensão (ver secção 5.1).</w:t>
      </w:r>
    </w:p>
    <w:p w14:paraId="314BD523" w14:textId="77777777" w:rsidR="00EE541D" w:rsidRPr="00EE541D" w:rsidRDefault="00EE541D" w:rsidP="00EE541D">
      <w:pPr>
        <w:pStyle w:val="EMEABodyText"/>
        <w:rPr>
          <w:szCs w:val="22"/>
          <w:lang w:val="pt-PT"/>
        </w:rPr>
      </w:pPr>
    </w:p>
    <w:p w14:paraId="453C6EB0" w14:textId="77777777" w:rsidR="00EE541D" w:rsidRPr="00EE541D" w:rsidRDefault="00EE541D" w:rsidP="00EE541D">
      <w:pPr>
        <w:pStyle w:val="EMEABodyText"/>
        <w:rPr>
          <w:szCs w:val="22"/>
          <w:lang w:val="pt-PT"/>
        </w:rPr>
      </w:pPr>
      <w:r w:rsidRPr="00EE541D">
        <w:rPr>
          <w:szCs w:val="22"/>
          <w:u w:val="single"/>
          <w:lang w:val="pt-PT"/>
        </w:rPr>
        <w:t>Gravidez:</w:t>
      </w:r>
      <w:r w:rsidRPr="00EE541D">
        <w:rPr>
          <w:szCs w:val="22"/>
          <w:lang w:val="pt-PT"/>
        </w:rPr>
        <w:t xml:space="preserve"> os antagonistas dos recetores da angiotensina II (ARAIIs) não devem ser iniciados durante a gravidez. A não ser em situações em que a manutenção da terapêutica com ARAII seja considerada essencial, nas doentes que planeiem engravidar o tratamento deve ser alterado para anti-hipertensores cujo perfil de segurança durante a gravidez esteja estabelecido. Quando é diagnosticada a gravidez, o tratamento com ARAIIs deve ser interrompido imediatamente e, se apropriado, deverá ser iniciada terapêutica alternativa (ver secções 4.3 e 4.6).</w:t>
      </w:r>
    </w:p>
    <w:p w14:paraId="3A6F4103" w14:textId="77777777" w:rsidR="00EE541D" w:rsidRPr="00EE541D" w:rsidRDefault="00EE541D" w:rsidP="00EE541D">
      <w:pPr>
        <w:pStyle w:val="EMEABodyText"/>
        <w:rPr>
          <w:szCs w:val="22"/>
          <w:lang w:val="pt-PT"/>
        </w:rPr>
      </w:pPr>
    </w:p>
    <w:p w14:paraId="591DD938" w14:textId="77777777" w:rsidR="00EE541D" w:rsidRPr="00EE541D" w:rsidRDefault="00EE541D" w:rsidP="00EE541D">
      <w:pPr>
        <w:pStyle w:val="EMEABodyText"/>
        <w:rPr>
          <w:szCs w:val="22"/>
          <w:lang w:val="pt-PT"/>
        </w:rPr>
      </w:pPr>
      <w:r w:rsidRPr="00EE541D">
        <w:rPr>
          <w:szCs w:val="22"/>
          <w:u w:val="single"/>
          <w:lang w:val="pt-PT"/>
        </w:rPr>
        <w:t>População pediátrica:</w:t>
      </w:r>
      <w:r w:rsidRPr="00EE541D">
        <w:rPr>
          <w:szCs w:val="22"/>
          <w:lang w:val="pt-PT"/>
        </w:rPr>
        <w:t xml:space="preserve"> o irbesartan foi estudado em populações pediátricas com idade entre 6 e 16 anos, mas, até estarem disponíveis dados adicionais, os dados atuais não são suficientes para suportar uma extensão da utilização em crianças (ver secções 4.8, 5.1 e 5.2).</w:t>
      </w:r>
    </w:p>
    <w:p w14:paraId="69231DF8" w14:textId="77777777" w:rsidR="00EE541D" w:rsidRPr="00EE541D" w:rsidRDefault="00EE541D" w:rsidP="00EE541D">
      <w:pPr>
        <w:pStyle w:val="EMEABodyText"/>
        <w:rPr>
          <w:szCs w:val="22"/>
          <w:lang w:val="pt-PT"/>
        </w:rPr>
      </w:pPr>
    </w:p>
    <w:p w14:paraId="0341B121" w14:textId="77777777" w:rsidR="00EE541D" w:rsidRPr="00EE541D" w:rsidRDefault="00EE541D" w:rsidP="00EE541D">
      <w:pPr>
        <w:pStyle w:val="EMEABodyText"/>
        <w:rPr>
          <w:szCs w:val="22"/>
          <w:u w:val="single"/>
          <w:lang w:val="pt-PT"/>
        </w:rPr>
      </w:pPr>
      <w:r w:rsidRPr="00EE541D">
        <w:rPr>
          <w:szCs w:val="22"/>
          <w:u w:val="single"/>
          <w:lang w:val="pt-PT"/>
        </w:rPr>
        <w:t>Excipientes:</w:t>
      </w:r>
    </w:p>
    <w:p w14:paraId="0A34E009" w14:textId="77777777" w:rsidR="00EE541D" w:rsidRPr="00EE541D" w:rsidRDefault="00EE541D" w:rsidP="00EE541D">
      <w:pPr>
        <w:pStyle w:val="EMEABodyText"/>
        <w:rPr>
          <w:szCs w:val="22"/>
          <w:lang w:val="pt-PT"/>
        </w:rPr>
      </w:pPr>
    </w:p>
    <w:p w14:paraId="298370B8" w14:textId="77777777" w:rsidR="00EE541D" w:rsidRPr="00EE541D" w:rsidRDefault="00EE541D" w:rsidP="00EE541D">
      <w:pPr>
        <w:pStyle w:val="EMEABodyText"/>
        <w:rPr>
          <w:szCs w:val="22"/>
          <w:lang w:val="pt-PT"/>
        </w:rPr>
      </w:pPr>
      <w:r w:rsidRPr="00EE541D">
        <w:rPr>
          <w:szCs w:val="22"/>
          <w:lang w:val="pt-PT"/>
        </w:rPr>
        <w:t>Aprovel 75 mg comprimidos revestidos por película contém lactose. Doentes com problemas hereditários raros de intolerância à galactose, deficiência total de lactase ou mal absorção de glucose-galactose não devem tomar este medicamento.</w:t>
      </w:r>
    </w:p>
    <w:p w14:paraId="32881D33" w14:textId="77777777" w:rsidR="00EE541D" w:rsidRPr="00EE541D" w:rsidRDefault="00EE541D" w:rsidP="00EE541D">
      <w:pPr>
        <w:pStyle w:val="EMEABodyText"/>
        <w:rPr>
          <w:szCs w:val="22"/>
          <w:lang w:val="pt-PT"/>
        </w:rPr>
      </w:pPr>
    </w:p>
    <w:p w14:paraId="2AD4FA5E" w14:textId="77777777" w:rsidR="00EE541D" w:rsidRPr="00EE541D" w:rsidRDefault="00EE541D" w:rsidP="00EE541D">
      <w:pPr>
        <w:pStyle w:val="EMEABodyText"/>
        <w:rPr>
          <w:szCs w:val="22"/>
          <w:lang w:val="pt-PT"/>
        </w:rPr>
      </w:pPr>
    </w:p>
    <w:p w14:paraId="4795B942" w14:textId="77777777" w:rsidR="00EE541D" w:rsidRPr="00EE541D" w:rsidRDefault="00EE541D" w:rsidP="00EE541D">
      <w:pPr>
        <w:pStyle w:val="EMEABodyText"/>
        <w:rPr>
          <w:szCs w:val="22"/>
          <w:lang w:val="pt-PT"/>
        </w:rPr>
      </w:pPr>
    </w:p>
    <w:p w14:paraId="55F0F7A6" w14:textId="77777777" w:rsidR="00EE541D" w:rsidRPr="00EE541D" w:rsidRDefault="00EE541D" w:rsidP="00EE541D">
      <w:pPr>
        <w:pStyle w:val="EMEABodyText"/>
        <w:rPr>
          <w:szCs w:val="22"/>
          <w:lang w:val="pt-PT"/>
        </w:rPr>
      </w:pPr>
      <w:r w:rsidRPr="00EE541D">
        <w:rPr>
          <w:szCs w:val="22"/>
          <w:lang w:val="pt-PT"/>
        </w:rPr>
        <w:t>Aprovel 75 mg comprimidos revestidos por película contém sódio. Este medicamento contém menos de 1 mmol de sódio (23 mg) por comprimido, isto significa que é essencialmente 'isento de sódio'.</w:t>
      </w:r>
    </w:p>
    <w:p w14:paraId="18597539" w14:textId="77777777" w:rsidR="00EE541D" w:rsidRPr="00EE541D" w:rsidRDefault="00EE541D" w:rsidP="00EE541D">
      <w:pPr>
        <w:pStyle w:val="EMEABodyText"/>
        <w:rPr>
          <w:szCs w:val="22"/>
          <w:lang w:val="pt-PT"/>
        </w:rPr>
      </w:pPr>
    </w:p>
    <w:p w14:paraId="3AF2BDFC" w14:textId="2348187B" w:rsidR="00EE541D" w:rsidRPr="00EE541D" w:rsidRDefault="00EE541D" w:rsidP="00EE541D">
      <w:pPr>
        <w:pStyle w:val="EMEAHeading2"/>
        <w:rPr>
          <w:szCs w:val="22"/>
          <w:lang w:val="pt-PT"/>
        </w:rPr>
      </w:pPr>
      <w:r w:rsidRPr="00EE541D">
        <w:rPr>
          <w:szCs w:val="22"/>
          <w:lang w:val="pt-PT"/>
        </w:rPr>
        <w:t>4.5</w:t>
      </w:r>
      <w:r w:rsidRPr="00EE541D">
        <w:rPr>
          <w:szCs w:val="22"/>
          <w:lang w:val="pt-PT"/>
        </w:rPr>
        <w:tab/>
        <w:t>Interações medicamentosas e outras formas de interação</w:t>
      </w:r>
      <w:r w:rsidR="00DE6972">
        <w:rPr>
          <w:szCs w:val="22"/>
          <w:lang w:val="pt-PT"/>
        </w:rPr>
        <w:fldChar w:fldCharType="begin"/>
      </w:r>
      <w:r w:rsidR="00DE6972">
        <w:rPr>
          <w:szCs w:val="22"/>
          <w:lang w:val="pt-PT"/>
        </w:rPr>
        <w:instrText xml:space="preserve"> DOCVARIABLE vault_nd_68dc82a8-e240-4bd8-bb48-8776f3a0e9cb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D6F41D2" w14:textId="77777777" w:rsidR="00EE541D" w:rsidRPr="00EE541D" w:rsidRDefault="00EE541D" w:rsidP="00EE541D">
      <w:pPr>
        <w:pStyle w:val="EMEAHeading2"/>
        <w:rPr>
          <w:szCs w:val="22"/>
          <w:lang w:val="pt-PT"/>
        </w:rPr>
      </w:pPr>
    </w:p>
    <w:p w14:paraId="003CBD88" w14:textId="77777777" w:rsidR="00EE541D" w:rsidRPr="00EE541D" w:rsidRDefault="00EE541D" w:rsidP="00EE541D">
      <w:pPr>
        <w:pStyle w:val="EMEABodyText"/>
        <w:rPr>
          <w:szCs w:val="22"/>
          <w:lang w:val="pt-PT"/>
        </w:rPr>
      </w:pPr>
      <w:r w:rsidRPr="00EE541D">
        <w:rPr>
          <w:szCs w:val="22"/>
          <w:u w:val="single"/>
          <w:lang w:val="pt-PT"/>
        </w:rPr>
        <w:t>Diuréticos e outros anti-hipertensores:</w:t>
      </w:r>
      <w:r w:rsidRPr="00EE541D">
        <w:rPr>
          <w:szCs w:val="22"/>
          <w:lang w:val="pt-PT"/>
        </w:rPr>
        <w:t xml:space="preserve"> outros anti-hipertensores podem aumentar os efeitos hipotensores do irbesartan; contudo, o Aprovel foi administrado de modo seguro com outros anti-hipertensores, tais como bloqueadores</w:t>
      </w:r>
      <w:r w:rsidRPr="00EE541D">
        <w:rPr>
          <w:szCs w:val="22"/>
          <w:lang w:val="pt-PT"/>
        </w:rPr>
        <w:noBreakHyphen/>
        <w:t>beta, bloqueadores dos canais do cálcio de longa duração e diuréticos tiazídicos. O tratamento prévio com doses elevadas de diuréticos pode produzir uma deplecção de volume e um risco de hipotensão quando se inicia a terapêutica com Aprovel (ver secção 4.4).</w:t>
      </w:r>
    </w:p>
    <w:p w14:paraId="353FAC46" w14:textId="77777777" w:rsidR="00EE541D" w:rsidRPr="00EE541D" w:rsidRDefault="00EE541D" w:rsidP="00EE541D">
      <w:pPr>
        <w:pStyle w:val="EMEABodyText"/>
        <w:rPr>
          <w:szCs w:val="22"/>
          <w:lang w:val="pt-PT"/>
        </w:rPr>
      </w:pPr>
    </w:p>
    <w:p w14:paraId="66C0D72A" w14:textId="77777777" w:rsidR="00EE541D" w:rsidRPr="00EE541D" w:rsidRDefault="00EE541D" w:rsidP="00EE541D">
      <w:pPr>
        <w:autoSpaceDE w:val="0"/>
        <w:autoSpaceDN w:val="0"/>
        <w:adjustRightInd w:val="0"/>
        <w:jc w:val="both"/>
        <w:rPr>
          <w:rFonts w:ascii="Times New Roman" w:hAnsi="Times New Roman" w:cs="Times New Roman"/>
          <w:lang w:val="pt-PT"/>
        </w:rPr>
      </w:pPr>
      <w:r w:rsidRPr="00EE541D">
        <w:rPr>
          <w:rFonts w:ascii="Times New Roman" w:hAnsi="Times New Roman" w:cs="Times New Roman"/>
          <w:u w:val="single"/>
          <w:lang w:val="pt-PT"/>
        </w:rPr>
        <w:t>Medicamentos contendo aliscireno</w:t>
      </w:r>
      <w:r w:rsidRPr="00EE541D">
        <w:rPr>
          <w:rFonts w:ascii="Times New Roman" w:hAnsi="Times New Roman" w:cs="Times New Roman"/>
          <w:lang w:val="pt-PT"/>
        </w:rPr>
        <w:t xml:space="preserve"> </w:t>
      </w:r>
      <w:r w:rsidRPr="00EE541D">
        <w:rPr>
          <w:rFonts w:ascii="Times New Roman" w:hAnsi="Times New Roman" w:cs="Times New Roman"/>
          <w:u w:val="single"/>
          <w:lang w:val="pt-PT"/>
        </w:rPr>
        <w:t>ou inibidores ECA</w:t>
      </w:r>
      <w:r w:rsidRPr="00EE541D">
        <w:rPr>
          <w:rFonts w:ascii="Times New Roman" w:hAnsi="Times New Roman" w:cs="Times New Roman"/>
          <w:lang w:val="pt-PT"/>
        </w:rPr>
        <w:t xml:space="preserve">: </w:t>
      </w:r>
      <w:r w:rsidRPr="00EE541D">
        <w:rPr>
          <w:rFonts w:ascii="Times New Roman" w:hAnsi="Times New Roman" w:cs="Times New Roman"/>
          <w:lang w:val="pt-PT" w:eastAsia="it-IT"/>
        </w:rPr>
        <w:t>os dados de ensaios clínicos têm demonstrado que o duplo bloqueio do sistema renina-angiotensina-aldosterona (SRAA) através do uso combinado de inibidores da ECA, antagonistas dos recetores da angiotensina II ou aliscireno está associado a uma maior frequência de acontecimentos adversos, tais como hipotensão, hipercaliemia e função renal diminuída (incluindo insuficiência renal aguda)</w:t>
      </w:r>
      <w:r w:rsidRPr="00EE541D">
        <w:rPr>
          <w:rFonts w:ascii="Times New Roman" w:hAnsi="Times New Roman" w:cs="Times New Roman"/>
          <w:lang w:val="pt-PT" w:eastAsia="de-DE"/>
        </w:rPr>
        <w:t xml:space="preserve"> em comparação com o uso de um único fármaco com ação no SRAA (ver secções 4.3, 4.4 e 5.1).</w:t>
      </w:r>
    </w:p>
    <w:p w14:paraId="0F0B5767" w14:textId="77777777" w:rsidR="00EE541D" w:rsidRPr="00EE541D" w:rsidRDefault="00EE541D" w:rsidP="00EE541D">
      <w:pPr>
        <w:pStyle w:val="EMEABodyText"/>
        <w:rPr>
          <w:szCs w:val="22"/>
          <w:lang w:val="pt-PT"/>
        </w:rPr>
      </w:pPr>
    </w:p>
    <w:p w14:paraId="4124C889" w14:textId="77777777" w:rsidR="00EE541D" w:rsidRPr="00EE541D" w:rsidRDefault="00EE541D" w:rsidP="00EE541D">
      <w:pPr>
        <w:pStyle w:val="EMEABodyText"/>
        <w:rPr>
          <w:szCs w:val="22"/>
          <w:lang w:val="pt-PT"/>
        </w:rPr>
      </w:pPr>
      <w:r w:rsidRPr="00EE541D">
        <w:rPr>
          <w:szCs w:val="22"/>
          <w:u w:val="single"/>
          <w:lang w:val="pt-PT"/>
        </w:rPr>
        <w:t>Suplementos de potássio e diuréticos poupadores do potássio:</w:t>
      </w:r>
      <w:r w:rsidRPr="00EE541D">
        <w:rPr>
          <w:szCs w:val="22"/>
          <w:lang w:val="pt-PT"/>
        </w:rPr>
        <w:t xml:space="preserve"> tendo por base a experiência com o uso de medicamentos que afetam o sistema renina-angiotensina, o uso concomitante de diuréticos poupadores do potássio, suplementos do potássio, substitutos de sal contendo potássio ou outros medicamentos que podem aumentar os níveis séricos do potássio (ex. heparina) pode levar a aumentos do potássio sérico e não são, consequentemente, recomendados (ver secção 4.4).</w:t>
      </w:r>
    </w:p>
    <w:p w14:paraId="3B2DF980" w14:textId="77777777" w:rsidR="00EE541D" w:rsidRPr="00EE541D" w:rsidRDefault="00EE541D" w:rsidP="00EE541D">
      <w:pPr>
        <w:pStyle w:val="EMEABodyText"/>
        <w:rPr>
          <w:szCs w:val="22"/>
          <w:lang w:val="pt-PT"/>
        </w:rPr>
      </w:pPr>
    </w:p>
    <w:p w14:paraId="6DC97325" w14:textId="77777777" w:rsidR="00EE541D" w:rsidRPr="00EE541D" w:rsidRDefault="00EE541D" w:rsidP="00EE541D">
      <w:pPr>
        <w:pStyle w:val="EMEABodyText"/>
        <w:rPr>
          <w:szCs w:val="22"/>
          <w:lang w:val="pt-PT"/>
        </w:rPr>
      </w:pPr>
      <w:r w:rsidRPr="00EE541D">
        <w:rPr>
          <w:szCs w:val="22"/>
          <w:u w:val="single"/>
          <w:lang w:val="pt-PT"/>
        </w:rPr>
        <w:t>Lítio:</w:t>
      </w:r>
      <w:r w:rsidRPr="00EE541D">
        <w:rPr>
          <w:b/>
          <w:szCs w:val="22"/>
          <w:lang w:val="pt-PT"/>
        </w:rPr>
        <w:t xml:space="preserve"> </w:t>
      </w:r>
      <w:r w:rsidRPr="00EE541D">
        <w:rPr>
          <w:szCs w:val="22"/>
          <w:lang w:val="pt-PT"/>
        </w:rPr>
        <w:t>durante a administração concomitante de lítio com inibidores da enzima de conversão da angiotensina foram referidos aumentos reversíveis nas concentrações séricas de lítio e toxicidade. Até ao momento foram notificados, muito raramente, efeitos semelhantes com o irbesartan. Consequentemente, não se recomenda esta associação (ver secção 4.4). Caso a associação seja necessária, recomenda-se a monitorização cuidadosa dos níveis séricos do lítio.</w:t>
      </w:r>
    </w:p>
    <w:p w14:paraId="645355DD" w14:textId="77777777" w:rsidR="00EE541D" w:rsidRPr="00EE541D" w:rsidRDefault="00EE541D" w:rsidP="00EE541D">
      <w:pPr>
        <w:pStyle w:val="EMEABodyText"/>
        <w:rPr>
          <w:szCs w:val="22"/>
          <w:lang w:val="pt-PT"/>
        </w:rPr>
      </w:pPr>
    </w:p>
    <w:p w14:paraId="6C11F033" w14:textId="77777777" w:rsidR="00EE541D" w:rsidRPr="00EE541D" w:rsidRDefault="00EE541D" w:rsidP="00EE541D">
      <w:pPr>
        <w:pStyle w:val="EMEABodyText"/>
        <w:rPr>
          <w:szCs w:val="22"/>
          <w:lang w:val="pt-PT"/>
        </w:rPr>
      </w:pPr>
      <w:r w:rsidRPr="00EE541D">
        <w:rPr>
          <w:szCs w:val="22"/>
          <w:u w:val="single"/>
          <w:lang w:val="pt-PT"/>
        </w:rPr>
        <w:t>Fármacos anti-inflamatórios não-esteroides:</w:t>
      </w:r>
      <w:r w:rsidRPr="00EE541D">
        <w:rPr>
          <w:szCs w:val="22"/>
          <w:lang w:val="pt-PT"/>
        </w:rPr>
        <w:t xml:space="preserve"> quando os antagonistas da angiotensina II são administrados simultaneamente com fármacos anti-inflamatórios não esteroides (i.e. inibidores seletivos da COX-2, ácido acetilsalicílico (&gt; 3 g/dia) e AINEs não seletivos) pode ocorrer a atenuação do efeito antihipertensor.</w:t>
      </w:r>
    </w:p>
    <w:p w14:paraId="0738CA78" w14:textId="77777777" w:rsidR="00EE541D" w:rsidRPr="00EE541D" w:rsidRDefault="00EE541D" w:rsidP="00EE541D">
      <w:pPr>
        <w:pStyle w:val="EMEABodyText"/>
        <w:rPr>
          <w:szCs w:val="22"/>
          <w:lang w:val="pt-PT"/>
        </w:rPr>
      </w:pPr>
      <w:r w:rsidRPr="00EE541D">
        <w:rPr>
          <w:szCs w:val="22"/>
          <w:lang w:val="pt-PT"/>
        </w:rPr>
        <w:t>A utilização concomitante de antagonistas da angiotensina II e AINEs, à semelhança dos IECAs, pode levar a um risco aumentado de agravamento da função renal, incluindo possível insuficiência renal aguda, e a um aumento no potássio sérico, especialmente em doentes com lesão pré-existente na função renal. A associação deve ser administrada com precaução, especialmente no doente idoso. Os doentes devem ser adequadamente hidratados e deve ser considerada a monitorização da função renal após o início da terapêutica concomitante e depois periodicamente.</w:t>
      </w:r>
    </w:p>
    <w:p w14:paraId="28BC0D7A" w14:textId="77777777" w:rsidR="00EE541D" w:rsidRPr="00EE541D" w:rsidRDefault="00EE541D" w:rsidP="00EE541D">
      <w:pPr>
        <w:pStyle w:val="EMEABodyText"/>
        <w:rPr>
          <w:szCs w:val="22"/>
          <w:lang w:val="pt-PT"/>
        </w:rPr>
      </w:pPr>
    </w:p>
    <w:p w14:paraId="515DB76B" w14:textId="77777777" w:rsidR="00EE541D" w:rsidRPr="00EE541D" w:rsidRDefault="00EE541D" w:rsidP="00EE541D">
      <w:pPr>
        <w:pStyle w:val="EMEABodyText"/>
        <w:rPr>
          <w:szCs w:val="22"/>
          <w:lang w:val="pt-PT"/>
        </w:rPr>
      </w:pPr>
      <w:r w:rsidRPr="00EE541D">
        <w:rPr>
          <w:szCs w:val="22"/>
          <w:u w:val="single"/>
          <w:lang w:val="pt-PT"/>
        </w:rPr>
        <w:t>Repaglinida:</w:t>
      </w:r>
      <w:r w:rsidRPr="00EE541D">
        <w:rPr>
          <w:szCs w:val="22"/>
          <w:lang w:val="pt-PT"/>
        </w:rPr>
        <w:t xml:space="preserve"> irbesartan tem o potencial de inibir OATP1B1. Num estudo clínico, foi notificado que o irbesartan aumentou a Cmax e a AUC da repaglinida (substrato de OATP1B1) em 1,8 vezes e 1,3 vezes, respetivamente, quando administrado 1 hora antes da repaglinida. Noutro estudo, não foi notificada nenhuma interação farmacocinética relevante, quando os dois medicamentos foram coadministrados. Portanto, pode ser necessário um ajuste posológico do tratamento antidiabético com a repaglinida (ver secção 4.4).</w:t>
      </w:r>
    </w:p>
    <w:p w14:paraId="13526342" w14:textId="77777777" w:rsidR="00EE541D" w:rsidRPr="00EE541D" w:rsidRDefault="00EE541D" w:rsidP="00EE541D">
      <w:pPr>
        <w:pStyle w:val="EMEABodyText"/>
        <w:rPr>
          <w:szCs w:val="22"/>
          <w:lang w:val="pt-PT"/>
        </w:rPr>
      </w:pPr>
    </w:p>
    <w:p w14:paraId="5AB69738" w14:textId="77777777" w:rsidR="00EE541D" w:rsidRPr="00EE541D" w:rsidRDefault="00EE541D" w:rsidP="00EE541D">
      <w:pPr>
        <w:pStyle w:val="EMEABodyText"/>
        <w:rPr>
          <w:szCs w:val="22"/>
          <w:lang w:val="pt-PT"/>
        </w:rPr>
      </w:pPr>
      <w:r w:rsidRPr="00EE541D">
        <w:rPr>
          <w:szCs w:val="22"/>
          <w:u w:val="single"/>
          <w:lang w:val="pt-PT"/>
        </w:rPr>
        <w:t>Informações adicionais sobre as interações do irbesartan:</w:t>
      </w:r>
      <w:r w:rsidRPr="00EE541D">
        <w:rPr>
          <w:szCs w:val="22"/>
          <w:lang w:val="pt-PT"/>
        </w:rPr>
        <w:t xml:space="preserve"> nos estudos clínicos a farmacocinética do irbesartan não é afetada pela hidroclorotiazida. O irbesartan é principalmente metabolizado pela CYP2C9 e em menor extensão pela glucuronidação. Não foram observadas interações farmacodinâmicas ou farmacocinéticas significativas quando o irbesartan foi coadministrado com a </w:t>
      </w:r>
      <w:r w:rsidRPr="00EE541D">
        <w:rPr>
          <w:szCs w:val="22"/>
          <w:lang w:val="pt-PT"/>
        </w:rPr>
        <w:lastRenderedPageBreak/>
        <w:t>varfarina, um medicamento metabolizado pela CYP2C9. Os efeitos dos indutores da CYP2C9, como a rifampicina, não foram avaliados na farmacocinética do irbesartan. A farmacocinética da digoxina não foi alterada pela coadministração do irbesartan.</w:t>
      </w:r>
    </w:p>
    <w:p w14:paraId="29D41AAF" w14:textId="77777777" w:rsidR="00EE541D" w:rsidRPr="00EE541D" w:rsidRDefault="00EE541D" w:rsidP="00EE541D">
      <w:pPr>
        <w:pStyle w:val="EMEABodyText"/>
        <w:rPr>
          <w:szCs w:val="22"/>
          <w:lang w:val="pt-PT"/>
        </w:rPr>
      </w:pPr>
    </w:p>
    <w:p w14:paraId="49106F29" w14:textId="66FC3804" w:rsidR="00EE541D" w:rsidRPr="00EE541D" w:rsidRDefault="00EE541D" w:rsidP="00EE541D">
      <w:pPr>
        <w:pStyle w:val="EMEAHeading2"/>
        <w:rPr>
          <w:szCs w:val="22"/>
          <w:lang w:val="pt-PT"/>
        </w:rPr>
      </w:pPr>
      <w:r w:rsidRPr="00EE541D">
        <w:rPr>
          <w:szCs w:val="22"/>
          <w:lang w:val="pt-PT"/>
        </w:rPr>
        <w:t>4.6</w:t>
      </w:r>
      <w:r w:rsidRPr="00EE541D">
        <w:rPr>
          <w:szCs w:val="22"/>
          <w:lang w:val="pt-PT"/>
        </w:rPr>
        <w:tab/>
        <w:t>Fertilidade, gravidez e aleitamento</w:t>
      </w:r>
      <w:r w:rsidR="00DE6972">
        <w:rPr>
          <w:szCs w:val="22"/>
          <w:lang w:val="pt-PT"/>
        </w:rPr>
        <w:fldChar w:fldCharType="begin"/>
      </w:r>
      <w:r w:rsidR="00DE6972">
        <w:rPr>
          <w:szCs w:val="22"/>
          <w:lang w:val="pt-PT"/>
        </w:rPr>
        <w:instrText xml:space="preserve"> DOCVARIABLE vault_nd_7ee17de9-9f72-449e-a96f-f4a1bfee28bf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6854B98" w14:textId="77777777" w:rsidR="00EE541D" w:rsidRPr="00EE541D" w:rsidRDefault="00EE541D" w:rsidP="00EE541D">
      <w:pPr>
        <w:pStyle w:val="EMEAHeading2"/>
        <w:rPr>
          <w:szCs w:val="22"/>
          <w:lang w:val="pt-PT"/>
        </w:rPr>
      </w:pPr>
    </w:p>
    <w:p w14:paraId="12B1B594" w14:textId="77777777" w:rsidR="00EE541D" w:rsidRPr="00EE541D" w:rsidRDefault="00EE541D" w:rsidP="00EE541D">
      <w:pPr>
        <w:pStyle w:val="EMEABodyText"/>
        <w:keepNext/>
        <w:rPr>
          <w:color w:val="000000"/>
          <w:szCs w:val="22"/>
          <w:lang w:val="pt-PT"/>
        </w:rPr>
      </w:pPr>
      <w:r w:rsidRPr="00EE541D">
        <w:rPr>
          <w:color w:val="000000"/>
          <w:szCs w:val="22"/>
          <w:u w:val="single"/>
          <w:lang w:val="pt-PT"/>
        </w:rPr>
        <w:t>Gravidez</w:t>
      </w:r>
    </w:p>
    <w:p w14:paraId="468F9A73" w14:textId="77777777" w:rsidR="00EE541D" w:rsidRPr="00EE541D" w:rsidRDefault="00EE541D" w:rsidP="00EE541D">
      <w:pPr>
        <w:pStyle w:val="EMEABodyText"/>
        <w:keepNext/>
        <w:rPr>
          <w:szCs w:val="22"/>
          <w:lang w:val="pt-PT"/>
        </w:rPr>
      </w:pPr>
    </w:p>
    <w:p w14:paraId="0E2503A6" w14:textId="77777777" w:rsidR="00EE541D" w:rsidRPr="00EE541D" w:rsidRDefault="00EE541D" w:rsidP="00EE541D">
      <w:pPr>
        <w:pStyle w:val="EMEABodyText"/>
        <w:pBdr>
          <w:top w:val="single" w:sz="4" w:space="1" w:color="auto"/>
          <w:left w:val="single" w:sz="4" w:space="4" w:color="auto"/>
          <w:bottom w:val="single" w:sz="4" w:space="1" w:color="auto"/>
          <w:right w:val="single" w:sz="4" w:space="4" w:color="auto"/>
        </w:pBdr>
        <w:rPr>
          <w:szCs w:val="22"/>
          <w:lang w:val="pt-PT"/>
        </w:rPr>
      </w:pPr>
      <w:r w:rsidRPr="00EE541D">
        <w:rPr>
          <w:szCs w:val="22"/>
          <w:lang w:val="pt-PT"/>
        </w:rPr>
        <w:t>A administração de ARAIIs não é recomendada durante o primeiro trimestre de gravidez (ver secção 4.4). A administração de ARAIIs está contraindicada durante o segundo e terceiro trimestres de gravidez (ver secções 4.3 e 4.4).</w:t>
      </w:r>
    </w:p>
    <w:p w14:paraId="3D09B0ED" w14:textId="77777777" w:rsidR="00EE541D" w:rsidRPr="00EE541D" w:rsidRDefault="00EE541D" w:rsidP="00EE541D">
      <w:pPr>
        <w:pStyle w:val="EMEABodyText"/>
        <w:rPr>
          <w:szCs w:val="22"/>
          <w:lang w:val="pt-PT"/>
        </w:rPr>
      </w:pPr>
    </w:p>
    <w:p w14:paraId="37D541B9" w14:textId="77777777" w:rsidR="00EE541D" w:rsidRPr="00EE541D" w:rsidRDefault="00EE541D" w:rsidP="00EE541D">
      <w:pPr>
        <w:pStyle w:val="EMEABodyText"/>
        <w:rPr>
          <w:szCs w:val="22"/>
          <w:lang w:val="pt-PT"/>
        </w:rPr>
      </w:pPr>
      <w:r w:rsidRPr="00EE541D">
        <w:rPr>
          <w:bCs/>
          <w:iCs/>
          <w:szCs w:val="22"/>
          <w:lang w:val="pt-PT"/>
        </w:rPr>
        <w:t>A evidência epidemiológica relativa ao risco de teratogenicidade após a exposição aos IECAs durante o 1º trimestre de gravidez não é conclusiva; contudo, não é possível excluir um ligeiro aumento do risco. Enquanto não existem dados de estudos epidemiológicos controlados relativos ao risco associado aos antagonistas dos recetores da angiotensina II (</w:t>
      </w:r>
      <w:r w:rsidRPr="00EE541D">
        <w:rPr>
          <w:szCs w:val="22"/>
          <w:lang w:val="pt-PT"/>
        </w:rPr>
        <w:t xml:space="preserve">ARAIIs), os riscos para esta classe de fármacos poderão ser semelhantes. </w:t>
      </w:r>
      <w:r w:rsidRPr="00EE541D">
        <w:rPr>
          <w:bCs/>
          <w:iCs/>
          <w:szCs w:val="22"/>
          <w:lang w:val="pt-PT"/>
        </w:rPr>
        <w:t xml:space="preserve">A não ser que a manutenção do tratamento com </w:t>
      </w:r>
      <w:r w:rsidRPr="00EE541D">
        <w:rPr>
          <w:szCs w:val="22"/>
          <w:lang w:val="pt-PT"/>
        </w:rPr>
        <w:t>ARA II</w:t>
      </w:r>
      <w:r w:rsidRPr="00EE541D">
        <w:rPr>
          <w:bCs/>
          <w:iCs/>
          <w:szCs w:val="22"/>
          <w:lang w:val="pt-PT"/>
        </w:rPr>
        <w:t xml:space="preserve"> seja considerada essencial, nas doentes que planeiem engravidar a medicação deve ser substituída por terapêuticas anti-hipertensoras alternativas cujo perfil de segurança durante a gravidez esteja estabelecido. </w:t>
      </w:r>
      <w:r w:rsidRPr="00BA6D23">
        <w:rPr>
          <w:szCs w:val="22"/>
          <w:lang w:val="pt-PT"/>
        </w:rPr>
        <w:t>Quando é diagnosticada a gravidez, o tratamento com ARAIIs deve ser interrompido imediatamente e, se apropriado, deverá ser iniciada terapêutica alternativa.</w:t>
      </w:r>
    </w:p>
    <w:p w14:paraId="0B4736F1" w14:textId="77777777" w:rsidR="00EE541D" w:rsidRPr="00EE541D" w:rsidRDefault="00EE541D" w:rsidP="00EE541D">
      <w:pPr>
        <w:pStyle w:val="EMEABodyText"/>
        <w:rPr>
          <w:color w:val="000000"/>
          <w:szCs w:val="22"/>
          <w:lang w:val="pt-PT"/>
        </w:rPr>
      </w:pPr>
    </w:p>
    <w:p w14:paraId="46138222" w14:textId="77777777" w:rsidR="00EE541D" w:rsidRPr="00EE541D" w:rsidRDefault="00EE541D" w:rsidP="00EE541D">
      <w:pPr>
        <w:pStyle w:val="EMEABodyText"/>
        <w:rPr>
          <w:szCs w:val="22"/>
          <w:lang w:val="pt-PT"/>
        </w:rPr>
      </w:pPr>
      <w:r w:rsidRPr="00EE541D">
        <w:rPr>
          <w:szCs w:val="22"/>
          <w:lang w:val="pt-PT"/>
        </w:rPr>
        <w:t>A exposição a ARAII durante o segundo e terceiro trimestres de gravidez está reconhecidamente associada à indução de toxicidade fetal em humanos (diminuição da função renal, oligohidrâmnio, atraso na ossificação do crânio) e toxicidade neonatal (insuficiência renal, hipotensão, hipercaliemia) (ver secção 5.3).</w:t>
      </w:r>
    </w:p>
    <w:p w14:paraId="7574303C" w14:textId="77777777" w:rsidR="00EE541D" w:rsidRPr="00BA6D23" w:rsidRDefault="00EE541D" w:rsidP="00EE541D">
      <w:pPr>
        <w:pStyle w:val="EMEABodyText"/>
        <w:rPr>
          <w:szCs w:val="22"/>
          <w:lang w:val="pt-PT"/>
        </w:rPr>
      </w:pPr>
      <w:r w:rsidRPr="00BA6D23">
        <w:rPr>
          <w:szCs w:val="22"/>
          <w:lang w:val="pt-PT"/>
        </w:rPr>
        <w:t>No caso de a exposição aos ARAIIs ter ocorrido a partir do segundo trimestre de gravidez, recomenda-se a monitorização ultrassonográfica da função renal e dos ossos do crânio.</w:t>
      </w:r>
    </w:p>
    <w:p w14:paraId="056B5E7E" w14:textId="77777777" w:rsidR="00EE541D" w:rsidRPr="00EE541D" w:rsidRDefault="00EE541D" w:rsidP="00EE541D">
      <w:pPr>
        <w:pStyle w:val="EMEABodyText"/>
        <w:rPr>
          <w:szCs w:val="22"/>
          <w:lang w:val="pt-PT"/>
        </w:rPr>
      </w:pPr>
      <w:r w:rsidRPr="00BA6D23">
        <w:rPr>
          <w:szCs w:val="22"/>
          <w:lang w:val="pt-PT"/>
        </w:rPr>
        <w:t>Os lactentes cujas mães estiveram expostas a ARAIIs devem ser cuidadosamente observados no sentido de diagnosticar hipotensão (ver secções 4.3 e 4.4).</w:t>
      </w:r>
    </w:p>
    <w:p w14:paraId="0314C272" w14:textId="77777777" w:rsidR="00EE541D" w:rsidRPr="00EE541D" w:rsidRDefault="00EE541D" w:rsidP="00EE541D">
      <w:pPr>
        <w:pStyle w:val="EMEABodyText"/>
        <w:rPr>
          <w:szCs w:val="22"/>
          <w:lang w:val="pt-PT"/>
        </w:rPr>
      </w:pPr>
    </w:p>
    <w:p w14:paraId="4E744B82" w14:textId="77777777" w:rsidR="00EE541D" w:rsidRPr="00EE541D" w:rsidRDefault="00EE541D" w:rsidP="00EE541D">
      <w:pPr>
        <w:pStyle w:val="EMEABodyText"/>
        <w:keepNext/>
        <w:rPr>
          <w:szCs w:val="22"/>
          <w:lang w:val="pt-PT"/>
        </w:rPr>
      </w:pPr>
      <w:r w:rsidRPr="00EE541D">
        <w:rPr>
          <w:szCs w:val="22"/>
          <w:u w:val="single"/>
          <w:lang w:val="pt-PT"/>
        </w:rPr>
        <w:t>Amamentação</w:t>
      </w:r>
    </w:p>
    <w:p w14:paraId="5E8187A1" w14:textId="77777777" w:rsidR="00EE541D" w:rsidRPr="00EE541D" w:rsidRDefault="00EE541D" w:rsidP="00EE541D">
      <w:pPr>
        <w:pStyle w:val="EMEAHeading2"/>
        <w:rPr>
          <w:szCs w:val="22"/>
          <w:lang w:val="pt-PT"/>
        </w:rPr>
      </w:pPr>
    </w:p>
    <w:p w14:paraId="2A3D0E52" w14:textId="77777777" w:rsidR="00EE541D" w:rsidRPr="00EE541D" w:rsidRDefault="00EE541D" w:rsidP="00EE541D">
      <w:pPr>
        <w:pStyle w:val="EMEABodyText"/>
        <w:rPr>
          <w:szCs w:val="22"/>
          <w:lang w:val="pt-PT"/>
        </w:rPr>
      </w:pPr>
      <w:r w:rsidRPr="00EE541D">
        <w:rPr>
          <w:bCs/>
          <w:iCs/>
          <w:szCs w:val="22"/>
          <w:lang w:val="pt-PT"/>
        </w:rPr>
        <w:t xml:space="preserve">Uma vez que não se encontra disponível informação sobre a utilização de </w:t>
      </w:r>
      <w:r w:rsidRPr="00EE541D">
        <w:rPr>
          <w:noProof/>
          <w:szCs w:val="22"/>
          <w:lang w:val="pt-PT"/>
        </w:rPr>
        <w:t>Aprovel durante o aleitamento, a terapêutica com Aprovel</w:t>
      </w:r>
      <w:r w:rsidRPr="00EE541D">
        <w:rPr>
          <w:i/>
          <w:noProof/>
          <w:szCs w:val="22"/>
          <w:lang w:val="pt-PT"/>
        </w:rPr>
        <w:t xml:space="preserve"> </w:t>
      </w:r>
      <w:r w:rsidRPr="00EE541D">
        <w:rPr>
          <w:noProof/>
          <w:szCs w:val="22"/>
          <w:lang w:val="pt-PT"/>
        </w:rPr>
        <w:t xml:space="preserve">não está recomendada e são preferíveis </w:t>
      </w:r>
      <w:r w:rsidRPr="00EE541D">
        <w:rPr>
          <w:bCs/>
          <w:iCs/>
          <w:szCs w:val="22"/>
          <w:lang w:val="pt-PT"/>
        </w:rPr>
        <w:t>terapêuticas alternativas cujo perfil de segurança durante o aleitamento esteja melhor estabelecido, particularmente em recém-nascidos ou prematuros.</w:t>
      </w:r>
    </w:p>
    <w:p w14:paraId="035B29AC" w14:textId="77777777" w:rsidR="00EE541D" w:rsidRPr="00EE541D" w:rsidRDefault="00EE541D" w:rsidP="00EE541D">
      <w:pPr>
        <w:pStyle w:val="EMEABodyText"/>
        <w:rPr>
          <w:bCs/>
          <w:iCs/>
          <w:szCs w:val="22"/>
          <w:lang w:val="pt-PT"/>
        </w:rPr>
      </w:pPr>
    </w:p>
    <w:p w14:paraId="5B5A62B5" w14:textId="77777777" w:rsidR="00EE541D" w:rsidRPr="00EE541D" w:rsidRDefault="00EE541D" w:rsidP="00EE541D">
      <w:pPr>
        <w:pStyle w:val="EMEABodyText"/>
        <w:rPr>
          <w:bCs/>
          <w:iCs/>
          <w:szCs w:val="22"/>
          <w:lang w:val="pt-PT"/>
        </w:rPr>
      </w:pPr>
      <w:r w:rsidRPr="00EE541D">
        <w:rPr>
          <w:bCs/>
          <w:iCs/>
          <w:szCs w:val="22"/>
          <w:lang w:val="pt-PT"/>
        </w:rPr>
        <w:t>Desconhece-se se o irbesartan ou os seus metabolitos são excretados no leite humano.</w:t>
      </w:r>
    </w:p>
    <w:p w14:paraId="35898E93" w14:textId="77777777" w:rsidR="00EE541D" w:rsidRPr="00EE541D" w:rsidRDefault="00EE541D" w:rsidP="00EE541D">
      <w:pPr>
        <w:pStyle w:val="EMEABodyText"/>
        <w:rPr>
          <w:bCs/>
          <w:iCs/>
          <w:szCs w:val="22"/>
          <w:lang w:val="pt-PT"/>
        </w:rPr>
      </w:pPr>
      <w:r w:rsidRPr="00EE541D">
        <w:rPr>
          <w:bCs/>
          <w:iCs/>
          <w:szCs w:val="22"/>
          <w:lang w:val="pt-PT"/>
        </w:rPr>
        <w:t>Os dados farmacodinâmicos/toxicológicos disponíveis em ratos mostraram excreção de irbesartan ou dos seus metabolitos no leite (para mais pormenores ver secção 5.3).</w:t>
      </w:r>
    </w:p>
    <w:p w14:paraId="792F688D" w14:textId="77777777" w:rsidR="00EE541D" w:rsidRPr="00EE541D" w:rsidRDefault="00EE541D" w:rsidP="00EE541D">
      <w:pPr>
        <w:pStyle w:val="EMEABodyText"/>
        <w:rPr>
          <w:bCs/>
          <w:iCs/>
          <w:szCs w:val="22"/>
          <w:lang w:val="pt-PT"/>
        </w:rPr>
      </w:pPr>
    </w:p>
    <w:p w14:paraId="2ACAF08B" w14:textId="77777777" w:rsidR="00EE541D" w:rsidRPr="00EE541D" w:rsidRDefault="00EE541D" w:rsidP="00EE541D">
      <w:pPr>
        <w:pStyle w:val="EMEABodyText"/>
        <w:rPr>
          <w:bCs/>
          <w:iCs/>
          <w:szCs w:val="22"/>
          <w:u w:val="single"/>
          <w:lang w:val="pt-PT"/>
        </w:rPr>
      </w:pPr>
      <w:r w:rsidRPr="00EE541D">
        <w:rPr>
          <w:bCs/>
          <w:iCs/>
          <w:szCs w:val="22"/>
          <w:u w:val="single"/>
          <w:lang w:val="pt-PT"/>
        </w:rPr>
        <w:t>Fertilidade</w:t>
      </w:r>
    </w:p>
    <w:p w14:paraId="467AE022" w14:textId="77777777" w:rsidR="00EE541D" w:rsidRPr="00EE541D" w:rsidRDefault="00EE541D" w:rsidP="00EE541D">
      <w:pPr>
        <w:pStyle w:val="EMEABodyText"/>
        <w:rPr>
          <w:bCs/>
          <w:iCs/>
          <w:szCs w:val="22"/>
          <w:lang w:val="pt-PT"/>
        </w:rPr>
      </w:pPr>
    </w:p>
    <w:p w14:paraId="72F557CF" w14:textId="77777777" w:rsidR="00EE541D" w:rsidRPr="00EE541D" w:rsidRDefault="00EE541D" w:rsidP="00EE541D">
      <w:pPr>
        <w:pStyle w:val="EMEABodyText"/>
        <w:rPr>
          <w:bCs/>
          <w:iCs/>
          <w:szCs w:val="22"/>
          <w:lang w:val="pt-PT"/>
        </w:rPr>
      </w:pPr>
      <w:r w:rsidRPr="00EE541D">
        <w:rPr>
          <w:bCs/>
          <w:iCs/>
          <w:szCs w:val="22"/>
          <w:lang w:val="pt-PT"/>
        </w:rPr>
        <w:t>O irbesartan não teve efeitos sobre a fertilidade em ratos tratados nem nos seus descendentes mesmo para as doses que induzem os primeiros sinais de toxicidade parental (ver secção 5.3).</w:t>
      </w:r>
    </w:p>
    <w:p w14:paraId="493689C6" w14:textId="77777777" w:rsidR="00EE541D" w:rsidRPr="00EE541D" w:rsidRDefault="00EE541D" w:rsidP="00EE541D">
      <w:pPr>
        <w:pStyle w:val="EMEABodyText"/>
        <w:rPr>
          <w:szCs w:val="22"/>
          <w:lang w:val="pt-PT"/>
        </w:rPr>
      </w:pPr>
    </w:p>
    <w:p w14:paraId="4C504839" w14:textId="0830AF2C" w:rsidR="00EE541D" w:rsidRPr="00EE541D" w:rsidRDefault="00EE541D" w:rsidP="00EE541D">
      <w:pPr>
        <w:pStyle w:val="EMEAHeading2"/>
        <w:rPr>
          <w:szCs w:val="22"/>
          <w:lang w:val="pt-PT"/>
        </w:rPr>
      </w:pPr>
      <w:r w:rsidRPr="00EE541D">
        <w:rPr>
          <w:szCs w:val="22"/>
          <w:lang w:val="pt-PT"/>
        </w:rPr>
        <w:t>4.7</w:t>
      </w:r>
      <w:r w:rsidRPr="00EE541D">
        <w:rPr>
          <w:szCs w:val="22"/>
          <w:lang w:val="pt-PT"/>
        </w:rPr>
        <w:tab/>
        <w:t>Efeitos sobre a capacidade de conduzir e utilizar máquinas</w:t>
      </w:r>
      <w:r w:rsidR="00DE6972">
        <w:rPr>
          <w:szCs w:val="22"/>
          <w:lang w:val="pt-PT"/>
        </w:rPr>
        <w:fldChar w:fldCharType="begin"/>
      </w:r>
      <w:r w:rsidR="00DE6972">
        <w:rPr>
          <w:szCs w:val="22"/>
          <w:lang w:val="pt-PT"/>
        </w:rPr>
        <w:instrText xml:space="preserve"> DOCVARIABLE vault_nd_c58105e0-2e4c-4253-8895-449cac73c472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EEF7DA3" w14:textId="77777777" w:rsidR="00EE541D" w:rsidRPr="00EE541D" w:rsidRDefault="00EE541D" w:rsidP="00EE541D">
      <w:pPr>
        <w:pStyle w:val="EMEAHeading2"/>
        <w:rPr>
          <w:szCs w:val="22"/>
          <w:lang w:val="pt-PT"/>
        </w:rPr>
      </w:pPr>
    </w:p>
    <w:p w14:paraId="04B3A245" w14:textId="77777777" w:rsidR="00EE541D" w:rsidRPr="00EE541D" w:rsidRDefault="00EE541D" w:rsidP="00EE541D">
      <w:pPr>
        <w:pStyle w:val="EMEABodyText"/>
        <w:rPr>
          <w:szCs w:val="22"/>
          <w:lang w:val="pt-PT"/>
        </w:rPr>
      </w:pPr>
      <w:r w:rsidRPr="00EE541D">
        <w:rPr>
          <w:szCs w:val="22"/>
          <w:lang w:val="pt-PT"/>
        </w:rPr>
        <w:t>Com base nas suas propriedades farmacodinâmicas não é provável que o irbesartan afete a capacidade de conduzir e utilizar máquinas. Quando se conduz ou trabalha com máquinas deve ter-se em atenção que durante o tratamento podem ocorrer tonturas ou fadiga.</w:t>
      </w:r>
    </w:p>
    <w:p w14:paraId="7A64F28D" w14:textId="77777777" w:rsidR="00EE541D" w:rsidRPr="00EE541D" w:rsidRDefault="00EE541D" w:rsidP="00EE541D">
      <w:pPr>
        <w:pStyle w:val="EMEABodyText"/>
        <w:rPr>
          <w:szCs w:val="22"/>
          <w:lang w:val="pt-PT"/>
        </w:rPr>
      </w:pPr>
    </w:p>
    <w:p w14:paraId="0DBA01FD" w14:textId="00EAE51B" w:rsidR="00EE541D" w:rsidRPr="00EE541D" w:rsidRDefault="00EE541D" w:rsidP="00EE541D">
      <w:pPr>
        <w:pStyle w:val="EMEAHeading2"/>
        <w:rPr>
          <w:szCs w:val="22"/>
          <w:lang w:val="pt-PT"/>
        </w:rPr>
      </w:pPr>
      <w:r w:rsidRPr="00EE541D">
        <w:rPr>
          <w:szCs w:val="22"/>
          <w:lang w:val="pt-PT"/>
        </w:rPr>
        <w:t>4.8</w:t>
      </w:r>
      <w:r w:rsidRPr="00EE541D">
        <w:rPr>
          <w:szCs w:val="22"/>
          <w:lang w:val="pt-PT"/>
        </w:rPr>
        <w:tab/>
        <w:t>Efeitos indesejáveis</w:t>
      </w:r>
      <w:r w:rsidR="00DE6972">
        <w:rPr>
          <w:szCs w:val="22"/>
          <w:lang w:val="pt-PT"/>
        </w:rPr>
        <w:fldChar w:fldCharType="begin"/>
      </w:r>
      <w:r w:rsidR="00DE6972">
        <w:rPr>
          <w:szCs w:val="22"/>
          <w:lang w:val="pt-PT"/>
        </w:rPr>
        <w:instrText xml:space="preserve"> DOCVARIABLE vault_nd_ea184b26-b9e8-4e40-876a-18992d16ff66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3EAF6A4" w14:textId="77777777" w:rsidR="00EE541D" w:rsidRPr="00EE541D" w:rsidRDefault="00EE541D" w:rsidP="00EE541D">
      <w:pPr>
        <w:pStyle w:val="EMEAHeading2"/>
        <w:rPr>
          <w:szCs w:val="22"/>
          <w:lang w:val="pt-PT"/>
        </w:rPr>
      </w:pPr>
    </w:p>
    <w:p w14:paraId="5804C01A" w14:textId="77777777" w:rsidR="00EE541D" w:rsidRPr="00EE541D" w:rsidRDefault="00EE541D" w:rsidP="00EE541D">
      <w:pPr>
        <w:pStyle w:val="EMEABodyText"/>
        <w:rPr>
          <w:szCs w:val="22"/>
          <w:lang w:val="pt-PT"/>
        </w:rPr>
      </w:pPr>
      <w:r w:rsidRPr="00EE541D">
        <w:rPr>
          <w:szCs w:val="22"/>
          <w:lang w:val="pt-PT"/>
        </w:rPr>
        <w:t xml:space="preserve">Nos ensaios controlados por placebo em doentes com hipertensão, a incidência global de reações adversas não diferiu entre os grupos com irbesartan (56,2%) e os grupos com placebo (56,5%). A </w:t>
      </w:r>
      <w:r w:rsidRPr="00EE541D">
        <w:rPr>
          <w:szCs w:val="22"/>
          <w:lang w:val="pt-PT"/>
        </w:rPr>
        <w:lastRenderedPageBreak/>
        <w:t>interrupção por reações adversas, quer clínicas quer laboratoriais, foi menos frequente nos doentes tratados com irbesartan (3,3%) do que nos doentes tratados com placebo (4,5%). A incidência de reações adversas não foi relacionada com a dose (no intervalo das doses recomendadas), o sexo, a idade, a raça ou a duração do tratamento.</w:t>
      </w:r>
    </w:p>
    <w:p w14:paraId="494A8D12" w14:textId="77777777" w:rsidR="00EE541D" w:rsidRPr="00EE541D" w:rsidRDefault="00EE541D" w:rsidP="00EE541D">
      <w:pPr>
        <w:pStyle w:val="EMEABodyText"/>
        <w:rPr>
          <w:szCs w:val="22"/>
          <w:lang w:val="pt-PT"/>
        </w:rPr>
      </w:pPr>
    </w:p>
    <w:p w14:paraId="4C12CD65" w14:textId="77777777" w:rsidR="00EE541D" w:rsidRPr="00EE541D" w:rsidRDefault="00EE541D" w:rsidP="00EE541D">
      <w:pPr>
        <w:pStyle w:val="EMEABodyText"/>
        <w:rPr>
          <w:szCs w:val="22"/>
          <w:lang w:val="pt-PT"/>
        </w:rPr>
      </w:pPr>
      <w:r w:rsidRPr="00EE541D">
        <w:rPr>
          <w:szCs w:val="22"/>
          <w:lang w:val="pt-PT"/>
        </w:rPr>
        <w:t>Nos doentes hipertensos diabéticos com microalbuminúria e função renal normal, foram notificadas tontura ortostática e hipotensão ortostática em 0,5% dos doentes (i.e. pouco frequentes), mas acima do placebo.</w:t>
      </w:r>
    </w:p>
    <w:p w14:paraId="085E7E13" w14:textId="77777777" w:rsidR="00EE541D" w:rsidRPr="00EE541D" w:rsidRDefault="00EE541D" w:rsidP="00EE541D">
      <w:pPr>
        <w:pStyle w:val="EMEABodyText"/>
        <w:rPr>
          <w:szCs w:val="22"/>
          <w:lang w:val="pt-PT"/>
        </w:rPr>
      </w:pPr>
    </w:p>
    <w:p w14:paraId="2C176556" w14:textId="77777777" w:rsidR="00EE541D" w:rsidRPr="00EE541D" w:rsidRDefault="00EE541D" w:rsidP="00EE541D">
      <w:pPr>
        <w:pStyle w:val="EMEABodyText"/>
        <w:rPr>
          <w:szCs w:val="22"/>
          <w:lang w:val="pt-PT"/>
        </w:rPr>
      </w:pPr>
      <w:r w:rsidRPr="00EE541D">
        <w:rPr>
          <w:szCs w:val="22"/>
          <w:lang w:val="pt-PT"/>
        </w:rPr>
        <w:t xml:space="preserve">A tabela que se segue contém as reações adversas medicamentosas que foram notificadas nos ensaios controlados por placebo, nos quais 1.965 doentes receberam irbesartan. O asterisco (*) assinala as reações adversas que foram adicionalmente notificadas em &gt; 2 % dos doentes hipertensos diabéticos com insuficiência renal crónica e proteinúria evidente e acima do placebo. </w:t>
      </w:r>
    </w:p>
    <w:p w14:paraId="18976432" w14:textId="77777777" w:rsidR="00EE541D" w:rsidRPr="00EE541D" w:rsidRDefault="00EE541D" w:rsidP="00EE541D">
      <w:pPr>
        <w:pStyle w:val="EMEABodyText"/>
        <w:rPr>
          <w:szCs w:val="22"/>
          <w:lang w:val="pt-PT"/>
        </w:rPr>
      </w:pPr>
    </w:p>
    <w:p w14:paraId="02EB7E60" w14:textId="77777777" w:rsidR="00EE541D" w:rsidRPr="00EE541D" w:rsidRDefault="00EE541D" w:rsidP="00EE541D">
      <w:pPr>
        <w:pStyle w:val="EMEABodyText"/>
        <w:rPr>
          <w:szCs w:val="22"/>
          <w:lang w:val="pt-PT"/>
        </w:rPr>
      </w:pPr>
      <w:r w:rsidRPr="00EE541D">
        <w:rPr>
          <w:szCs w:val="22"/>
          <w:lang w:val="pt-PT"/>
        </w:rPr>
        <w:t>A frequência das reações adversas listadas abaixo é definida utilizando a seguinte convenção:</w:t>
      </w:r>
    </w:p>
    <w:p w14:paraId="1F5BE2CC" w14:textId="77777777" w:rsidR="00EE541D" w:rsidRPr="00EE541D" w:rsidRDefault="00EE541D" w:rsidP="00EE541D">
      <w:pPr>
        <w:pStyle w:val="EMEABodyText"/>
        <w:rPr>
          <w:szCs w:val="22"/>
          <w:lang w:val="pt-PT"/>
        </w:rPr>
      </w:pPr>
      <w:r w:rsidRPr="00EE541D">
        <w:rPr>
          <w:szCs w:val="22"/>
          <w:lang w:val="pt-PT"/>
        </w:rPr>
        <w:t>muito frequentes (≥ 1/10); frequentes (≥ 1/100 a &lt; 1/10); pouco frequentes (≥ 1/1.000 a &lt; 1/100); raras (≥ 1/10.000 a &lt; 1/1.000); muito raras (&lt; 1/10.000). Os efeitos indesejáveis são apresentados por ordem decrescente de gravidade dentro de cada classe de frequência.</w:t>
      </w:r>
    </w:p>
    <w:p w14:paraId="23186F40" w14:textId="77777777" w:rsidR="00EE541D" w:rsidRPr="00EE541D" w:rsidRDefault="00EE541D" w:rsidP="00EE541D">
      <w:pPr>
        <w:pStyle w:val="EMEABodyText"/>
        <w:rPr>
          <w:szCs w:val="22"/>
          <w:lang w:val="pt-PT"/>
        </w:rPr>
      </w:pPr>
    </w:p>
    <w:p w14:paraId="7B70AB22" w14:textId="77777777" w:rsidR="00EE541D" w:rsidRPr="00EE541D" w:rsidRDefault="00EE541D" w:rsidP="00EE541D">
      <w:pPr>
        <w:pStyle w:val="EMEABodyText"/>
        <w:rPr>
          <w:szCs w:val="22"/>
          <w:lang w:val="pt-PT"/>
        </w:rPr>
      </w:pPr>
      <w:r w:rsidRPr="00EE541D">
        <w:rPr>
          <w:szCs w:val="22"/>
          <w:lang w:val="pt-PT"/>
        </w:rPr>
        <w:t xml:space="preserve">As reações adversas notificadas durante </w:t>
      </w:r>
      <w:r w:rsidRPr="00EE541D">
        <w:rPr>
          <w:rFonts w:eastAsia="MS Mincho"/>
          <w:szCs w:val="22"/>
          <w:lang w:val="pt-PT" w:eastAsia="ja-JP"/>
        </w:rPr>
        <w:t>a vigilância pós-comercialização são</w:t>
      </w:r>
      <w:r w:rsidRPr="00EE541D">
        <w:rPr>
          <w:szCs w:val="22"/>
          <w:lang w:val="pt-PT"/>
        </w:rPr>
        <w:t xml:space="preserve"> também listadas. Estas reações adversas derivam de notificações espontâneas.</w:t>
      </w:r>
    </w:p>
    <w:p w14:paraId="2C624318" w14:textId="77777777" w:rsidR="00EE541D" w:rsidRPr="00EE541D" w:rsidRDefault="00EE541D" w:rsidP="00EE541D">
      <w:pPr>
        <w:pStyle w:val="EMEABodyText"/>
        <w:rPr>
          <w:i/>
          <w:szCs w:val="22"/>
          <w:u w:val="single"/>
          <w:lang w:val="pt-PT"/>
        </w:rPr>
      </w:pPr>
    </w:p>
    <w:p w14:paraId="50B4C06A" w14:textId="77777777" w:rsidR="00EE541D" w:rsidRPr="00EE541D" w:rsidRDefault="00EE541D" w:rsidP="00EE541D">
      <w:pPr>
        <w:pStyle w:val="EMEABodyText"/>
        <w:rPr>
          <w:i/>
          <w:szCs w:val="22"/>
          <w:u w:val="single"/>
          <w:lang w:val="pt-PT"/>
        </w:rPr>
      </w:pPr>
      <w:r w:rsidRPr="00EE541D">
        <w:rPr>
          <w:i/>
          <w:szCs w:val="22"/>
          <w:u w:val="single"/>
          <w:lang w:val="pt-PT"/>
        </w:rPr>
        <w:t>Doenças do sangue e do sistema linfático</w:t>
      </w:r>
    </w:p>
    <w:p w14:paraId="41469466" w14:textId="64F32817" w:rsidR="00EE541D" w:rsidRPr="00EE541D" w:rsidRDefault="00EE541D" w:rsidP="00EE541D">
      <w:pPr>
        <w:pStyle w:val="EMEABodyText"/>
        <w:rPr>
          <w:szCs w:val="22"/>
          <w:lang w:val="pt-PT"/>
        </w:rPr>
      </w:pPr>
      <w:r w:rsidRPr="00EE541D">
        <w:rPr>
          <w:szCs w:val="22"/>
          <w:lang w:val="pt-PT"/>
        </w:rPr>
        <w:t xml:space="preserve">Desconhecida: </w:t>
      </w:r>
      <w:r w:rsidR="005A1D0D">
        <w:rPr>
          <w:szCs w:val="22"/>
          <w:lang w:val="pt-PT"/>
        </w:rPr>
        <w:t xml:space="preserve">           </w:t>
      </w:r>
      <w:r w:rsidR="002D0896">
        <w:rPr>
          <w:szCs w:val="22"/>
          <w:lang w:val="pt-PT"/>
        </w:rPr>
        <w:t xml:space="preserve">anemia, </w:t>
      </w:r>
      <w:r w:rsidRPr="00EE541D">
        <w:rPr>
          <w:szCs w:val="22"/>
          <w:lang w:val="pt-PT"/>
        </w:rPr>
        <w:t>trombocitopenia</w:t>
      </w:r>
    </w:p>
    <w:p w14:paraId="4BB7EA7D" w14:textId="77777777" w:rsidR="00EE541D" w:rsidRPr="00EE541D" w:rsidRDefault="00EE541D" w:rsidP="00EE541D">
      <w:pPr>
        <w:pStyle w:val="EMEABodyText"/>
        <w:rPr>
          <w:szCs w:val="22"/>
          <w:lang w:val="pt-PT"/>
        </w:rPr>
      </w:pPr>
    </w:p>
    <w:p w14:paraId="69ABAAA7" w14:textId="77777777" w:rsidR="00EE541D" w:rsidRPr="00EE541D" w:rsidRDefault="00EE541D" w:rsidP="00EE541D">
      <w:pPr>
        <w:pStyle w:val="EMEABodyText"/>
        <w:keepNext/>
        <w:rPr>
          <w:i/>
          <w:szCs w:val="22"/>
          <w:u w:val="single"/>
          <w:lang w:val="pt-PT"/>
        </w:rPr>
      </w:pPr>
      <w:r w:rsidRPr="00EE541D">
        <w:rPr>
          <w:i/>
          <w:szCs w:val="22"/>
          <w:u w:val="single"/>
          <w:lang w:val="pt-PT"/>
        </w:rPr>
        <w:t>Doenças do sistema imunitário</w:t>
      </w:r>
    </w:p>
    <w:p w14:paraId="79BEC26C"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 xml:space="preserve">reações de hipersensibilidade tais como angioedema, </w:t>
      </w:r>
      <w:r w:rsidRPr="00EE541D">
        <w:rPr>
          <w:noProof/>
          <w:szCs w:val="22"/>
          <w:lang w:val="pt-PT"/>
        </w:rPr>
        <w:t>erupção cutânea</w:t>
      </w:r>
      <w:r w:rsidRPr="00EE541D">
        <w:rPr>
          <w:szCs w:val="22"/>
          <w:lang w:val="pt-PT"/>
        </w:rPr>
        <w:t xml:space="preserve"> e urticária, reação anafilática, choque anafilático</w:t>
      </w:r>
    </w:p>
    <w:p w14:paraId="2635AFCF" w14:textId="77777777" w:rsidR="00EE541D" w:rsidRPr="00EE541D" w:rsidRDefault="00EE541D" w:rsidP="00EE541D">
      <w:pPr>
        <w:pStyle w:val="EMEABodyText"/>
        <w:rPr>
          <w:szCs w:val="22"/>
          <w:lang w:val="pt-PT"/>
        </w:rPr>
      </w:pPr>
    </w:p>
    <w:p w14:paraId="74A6545D" w14:textId="77777777" w:rsidR="00EE541D" w:rsidRPr="00EE541D" w:rsidRDefault="00EE541D" w:rsidP="00EE541D">
      <w:pPr>
        <w:pStyle w:val="EMEABodyText"/>
        <w:keepNext/>
        <w:rPr>
          <w:i/>
          <w:szCs w:val="22"/>
          <w:u w:val="single"/>
          <w:lang w:val="pt-PT"/>
        </w:rPr>
      </w:pPr>
      <w:r w:rsidRPr="00EE541D">
        <w:rPr>
          <w:i/>
          <w:szCs w:val="22"/>
          <w:u w:val="single"/>
          <w:lang w:val="pt-PT"/>
        </w:rPr>
        <w:t>Doenças do metabolismo e da nutrição</w:t>
      </w:r>
    </w:p>
    <w:p w14:paraId="2BFF6E85"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hipercaliemia, hipoglicemia</w:t>
      </w:r>
    </w:p>
    <w:p w14:paraId="013FAC2D" w14:textId="77777777" w:rsidR="00EE541D" w:rsidRPr="00EE541D" w:rsidRDefault="00EE541D" w:rsidP="00EE541D">
      <w:pPr>
        <w:pStyle w:val="EMEABodyText"/>
        <w:rPr>
          <w:szCs w:val="22"/>
          <w:lang w:val="pt-PT"/>
        </w:rPr>
      </w:pPr>
    </w:p>
    <w:p w14:paraId="02BCF53F" w14:textId="77777777" w:rsidR="00EE541D" w:rsidRPr="00EE541D" w:rsidRDefault="00EE541D" w:rsidP="00EE541D">
      <w:pPr>
        <w:pStyle w:val="EMEABodyText"/>
        <w:keepNext/>
        <w:rPr>
          <w:i/>
          <w:szCs w:val="22"/>
          <w:u w:val="single"/>
          <w:lang w:val="pt-PT"/>
        </w:rPr>
      </w:pPr>
      <w:r w:rsidRPr="00EE541D">
        <w:rPr>
          <w:i/>
          <w:szCs w:val="22"/>
          <w:u w:val="single"/>
          <w:lang w:val="pt-PT"/>
        </w:rPr>
        <w:t>Doenças do sistema nervoso</w:t>
      </w:r>
    </w:p>
    <w:p w14:paraId="26191C86" w14:textId="77777777" w:rsidR="00EE541D" w:rsidRPr="00EE541D" w:rsidRDefault="00EE541D" w:rsidP="00EE541D">
      <w:pPr>
        <w:pStyle w:val="EMEABodyText"/>
        <w:tabs>
          <w:tab w:val="left" w:pos="1985"/>
        </w:tabs>
        <w:rPr>
          <w:szCs w:val="22"/>
          <w:lang w:val="pt-PT"/>
        </w:rPr>
      </w:pPr>
      <w:r w:rsidRPr="00EE541D">
        <w:rPr>
          <w:szCs w:val="22"/>
          <w:lang w:val="pt-PT"/>
        </w:rPr>
        <w:t>Frequentes:</w:t>
      </w:r>
      <w:r w:rsidRPr="00EE541D">
        <w:rPr>
          <w:szCs w:val="22"/>
          <w:lang w:val="pt-PT"/>
        </w:rPr>
        <w:tab/>
        <w:t>tonturas, tontura ortostática*</w:t>
      </w:r>
    </w:p>
    <w:p w14:paraId="2C680D38"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vertigens, cefaleias</w:t>
      </w:r>
    </w:p>
    <w:p w14:paraId="2ECFE1F1" w14:textId="77777777" w:rsidR="00EE541D" w:rsidRPr="00EE541D" w:rsidRDefault="00EE541D" w:rsidP="00EE541D">
      <w:pPr>
        <w:pStyle w:val="EMEABodyText"/>
        <w:rPr>
          <w:szCs w:val="22"/>
          <w:lang w:val="pt-PT"/>
        </w:rPr>
      </w:pPr>
    </w:p>
    <w:p w14:paraId="781BAC68" w14:textId="77777777" w:rsidR="00EE541D" w:rsidRPr="00EE541D" w:rsidRDefault="00EE541D" w:rsidP="00EE541D">
      <w:pPr>
        <w:pStyle w:val="EMEABodyText"/>
        <w:keepNext/>
        <w:rPr>
          <w:i/>
          <w:szCs w:val="22"/>
          <w:u w:val="single"/>
          <w:lang w:val="pt-PT"/>
        </w:rPr>
      </w:pPr>
      <w:r w:rsidRPr="00EE541D">
        <w:rPr>
          <w:i/>
          <w:szCs w:val="22"/>
          <w:u w:val="single"/>
          <w:lang w:val="pt-PT"/>
        </w:rPr>
        <w:t>Afeções do ouvido e do labirinto</w:t>
      </w:r>
    </w:p>
    <w:p w14:paraId="58B20FC6"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acufenos</w:t>
      </w:r>
    </w:p>
    <w:p w14:paraId="4213F612" w14:textId="77777777" w:rsidR="00EE541D" w:rsidRPr="00EE541D" w:rsidRDefault="00EE541D" w:rsidP="00EE541D">
      <w:pPr>
        <w:pStyle w:val="EMEABodyText"/>
        <w:rPr>
          <w:szCs w:val="22"/>
          <w:lang w:val="pt-PT"/>
        </w:rPr>
      </w:pPr>
    </w:p>
    <w:p w14:paraId="12D3F3E6" w14:textId="77777777" w:rsidR="00EE541D" w:rsidRPr="00EE541D" w:rsidRDefault="00EE541D" w:rsidP="00EE541D">
      <w:pPr>
        <w:pStyle w:val="EMEABodyText"/>
        <w:keepNext/>
        <w:rPr>
          <w:i/>
          <w:szCs w:val="22"/>
          <w:u w:val="single"/>
          <w:lang w:val="pt-PT"/>
        </w:rPr>
      </w:pPr>
      <w:r w:rsidRPr="00EE541D">
        <w:rPr>
          <w:i/>
          <w:szCs w:val="22"/>
          <w:u w:val="single"/>
          <w:lang w:val="pt-PT"/>
        </w:rPr>
        <w:t>Cardiopatias</w:t>
      </w:r>
    </w:p>
    <w:p w14:paraId="68406C7C"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taquicardia</w:t>
      </w:r>
    </w:p>
    <w:p w14:paraId="0A8EB827" w14:textId="77777777" w:rsidR="00EE541D" w:rsidRPr="00EE541D" w:rsidRDefault="00EE541D" w:rsidP="00EE541D">
      <w:pPr>
        <w:pStyle w:val="EMEABodyText"/>
        <w:rPr>
          <w:szCs w:val="22"/>
          <w:lang w:val="pt-PT"/>
        </w:rPr>
      </w:pPr>
    </w:p>
    <w:p w14:paraId="203B6140" w14:textId="77777777" w:rsidR="00EE541D" w:rsidRPr="00EE541D" w:rsidRDefault="00EE541D" w:rsidP="00EE541D">
      <w:pPr>
        <w:pStyle w:val="EMEABodyText"/>
        <w:keepNext/>
        <w:rPr>
          <w:i/>
          <w:szCs w:val="22"/>
          <w:u w:val="single"/>
          <w:lang w:val="pt-PT"/>
        </w:rPr>
      </w:pPr>
      <w:r w:rsidRPr="00EE541D">
        <w:rPr>
          <w:i/>
          <w:szCs w:val="22"/>
          <w:u w:val="single"/>
          <w:lang w:val="pt-PT"/>
        </w:rPr>
        <w:t>Vasculopatias</w:t>
      </w:r>
    </w:p>
    <w:p w14:paraId="210E86C1"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hipotensão ortostática*</w:t>
      </w:r>
    </w:p>
    <w:p w14:paraId="45545DEC" w14:textId="77777777" w:rsidR="00EE541D" w:rsidRPr="00EE541D" w:rsidRDefault="00EE541D" w:rsidP="00EE541D">
      <w:pPr>
        <w:tabs>
          <w:tab w:val="left" w:pos="1985"/>
        </w:tabs>
        <w:rPr>
          <w:rFonts w:ascii="Times New Roman" w:hAnsi="Times New Roman" w:cs="Times New Roman"/>
          <w:lang w:val="pt-PT"/>
        </w:rPr>
      </w:pPr>
      <w:r w:rsidRPr="00EE541D">
        <w:rPr>
          <w:rFonts w:ascii="Times New Roman" w:hAnsi="Times New Roman" w:cs="Times New Roman"/>
          <w:lang w:val="pt-PT"/>
        </w:rPr>
        <w:t>Pouco frequentes:</w:t>
      </w:r>
      <w:r w:rsidRPr="00EE541D">
        <w:rPr>
          <w:rFonts w:ascii="Times New Roman" w:hAnsi="Times New Roman" w:cs="Times New Roman"/>
          <w:lang w:val="pt-PT"/>
        </w:rPr>
        <w:tab/>
        <w:t xml:space="preserve">afrontamentos </w:t>
      </w:r>
    </w:p>
    <w:p w14:paraId="50A40F55" w14:textId="77777777" w:rsidR="00EE541D" w:rsidRPr="00EE541D" w:rsidRDefault="00EE541D" w:rsidP="00EE541D">
      <w:pPr>
        <w:pStyle w:val="EMEABodyText"/>
        <w:rPr>
          <w:szCs w:val="22"/>
          <w:lang w:val="pt-PT"/>
        </w:rPr>
      </w:pPr>
    </w:p>
    <w:p w14:paraId="40ED1F99" w14:textId="77777777" w:rsidR="00EE541D" w:rsidRPr="00EE541D" w:rsidRDefault="00EE541D" w:rsidP="00EE541D">
      <w:pPr>
        <w:pStyle w:val="EMEABodyText"/>
        <w:keepNext/>
        <w:rPr>
          <w:i/>
          <w:szCs w:val="22"/>
          <w:u w:val="single"/>
          <w:lang w:val="pt-PT"/>
        </w:rPr>
      </w:pPr>
      <w:r w:rsidRPr="00EE541D">
        <w:rPr>
          <w:i/>
          <w:szCs w:val="22"/>
          <w:u w:val="single"/>
          <w:lang w:val="pt-PT"/>
        </w:rPr>
        <w:t>Doenças respiratórias, torácicas e do mediastino</w:t>
      </w:r>
    </w:p>
    <w:p w14:paraId="63E203C0"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tosse</w:t>
      </w:r>
    </w:p>
    <w:p w14:paraId="70B6CE6A" w14:textId="77777777" w:rsidR="00EE541D" w:rsidRPr="00EE541D" w:rsidRDefault="00EE541D" w:rsidP="00EE541D">
      <w:pPr>
        <w:pStyle w:val="EMEABodyText"/>
        <w:rPr>
          <w:szCs w:val="22"/>
          <w:lang w:val="pt-PT"/>
        </w:rPr>
      </w:pPr>
    </w:p>
    <w:p w14:paraId="3019A767" w14:textId="77777777" w:rsidR="00EE541D" w:rsidRPr="00EE541D" w:rsidRDefault="00EE541D" w:rsidP="00EE541D">
      <w:pPr>
        <w:pStyle w:val="EMEABodyText"/>
        <w:keepNext/>
        <w:rPr>
          <w:i/>
          <w:szCs w:val="22"/>
          <w:u w:val="single"/>
          <w:lang w:val="pt-PT"/>
        </w:rPr>
      </w:pPr>
      <w:r w:rsidRPr="00EE541D">
        <w:rPr>
          <w:i/>
          <w:szCs w:val="22"/>
          <w:u w:val="single"/>
          <w:lang w:val="pt-PT"/>
        </w:rPr>
        <w:t>Doenças gastrointestinais</w:t>
      </w:r>
    </w:p>
    <w:p w14:paraId="6337EDA9"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náuseas/vómitos</w:t>
      </w:r>
    </w:p>
    <w:p w14:paraId="73A56507"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diarreia, dispepsia/pirose</w:t>
      </w:r>
    </w:p>
    <w:p w14:paraId="2B21A851"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disgeusia</w:t>
      </w:r>
    </w:p>
    <w:p w14:paraId="4542FF1F" w14:textId="77777777" w:rsidR="00EE541D" w:rsidRPr="00EE541D" w:rsidRDefault="00EE541D" w:rsidP="00EE541D">
      <w:pPr>
        <w:pStyle w:val="EMEABodyText"/>
        <w:rPr>
          <w:szCs w:val="22"/>
          <w:lang w:val="pt-PT"/>
        </w:rPr>
      </w:pPr>
    </w:p>
    <w:p w14:paraId="36421DFB" w14:textId="77777777" w:rsidR="00EE541D" w:rsidRPr="00EE541D" w:rsidRDefault="00EE541D" w:rsidP="00EE541D">
      <w:pPr>
        <w:pStyle w:val="EMEABodyText"/>
        <w:keepNext/>
        <w:rPr>
          <w:i/>
          <w:szCs w:val="22"/>
          <w:u w:val="single"/>
          <w:lang w:val="pt-PT"/>
        </w:rPr>
      </w:pPr>
      <w:r w:rsidRPr="00EE541D">
        <w:rPr>
          <w:i/>
          <w:szCs w:val="22"/>
          <w:u w:val="single"/>
          <w:lang w:val="pt-PT"/>
        </w:rPr>
        <w:t>Afeções hepatobiliares</w:t>
      </w:r>
    </w:p>
    <w:p w14:paraId="2184F83B"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icterícia</w:t>
      </w:r>
    </w:p>
    <w:p w14:paraId="0533C54E" w14:textId="77777777" w:rsidR="00EE541D" w:rsidRPr="00EE541D" w:rsidRDefault="00EE541D" w:rsidP="00EE541D">
      <w:pPr>
        <w:pStyle w:val="EMEABodyText"/>
        <w:tabs>
          <w:tab w:val="left" w:pos="1985"/>
        </w:tabs>
        <w:rPr>
          <w:szCs w:val="22"/>
          <w:lang w:val="pt-PT"/>
        </w:rPr>
      </w:pPr>
      <w:r w:rsidRPr="00EE541D">
        <w:rPr>
          <w:szCs w:val="22"/>
          <w:lang w:val="pt-PT"/>
        </w:rPr>
        <w:lastRenderedPageBreak/>
        <w:t>Desconhecida:</w:t>
      </w:r>
      <w:r w:rsidRPr="00EE541D">
        <w:rPr>
          <w:szCs w:val="22"/>
          <w:lang w:val="pt-PT"/>
        </w:rPr>
        <w:tab/>
        <w:t>hepatite, função hepática alterada</w:t>
      </w:r>
    </w:p>
    <w:p w14:paraId="2E24FAF5" w14:textId="77777777" w:rsidR="00EE541D" w:rsidRPr="00EE541D" w:rsidRDefault="00EE541D" w:rsidP="00EE541D">
      <w:pPr>
        <w:pStyle w:val="EMEABodyText"/>
        <w:rPr>
          <w:szCs w:val="22"/>
          <w:lang w:val="pt-PT"/>
        </w:rPr>
      </w:pPr>
    </w:p>
    <w:p w14:paraId="5BBC56A1" w14:textId="77777777" w:rsidR="00EE541D" w:rsidRPr="00EE541D" w:rsidRDefault="00EE541D" w:rsidP="00EE541D">
      <w:pPr>
        <w:pStyle w:val="EMEABodyText"/>
        <w:keepNext/>
        <w:ind w:left="1134" w:hanging="1134"/>
        <w:rPr>
          <w:i/>
          <w:szCs w:val="22"/>
          <w:u w:val="single"/>
          <w:lang w:val="pt-PT"/>
        </w:rPr>
      </w:pPr>
      <w:r w:rsidRPr="00EE541D">
        <w:rPr>
          <w:i/>
          <w:szCs w:val="22"/>
          <w:u w:val="single"/>
          <w:lang w:val="pt-PT"/>
        </w:rPr>
        <w:t>Afeções dos tecidos cutâneos e subcutâneos:</w:t>
      </w:r>
    </w:p>
    <w:p w14:paraId="63543F38"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 xml:space="preserve">Desconhecida: </w:t>
      </w:r>
      <w:r w:rsidRPr="00EE541D">
        <w:rPr>
          <w:szCs w:val="22"/>
          <w:lang w:val="pt-PT"/>
        </w:rPr>
        <w:tab/>
        <w:t>vasculite leucocitoclásica,</w:t>
      </w:r>
    </w:p>
    <w:p w14:paraId="320A344A" w14:textId="77777777" w:rsidR="00EE541D" w:rsidRPr="00EE541D" w:rsidRDefault="00EE541D" w:rsidP="00EE541D">
      <w:pPr>
        <w:pStyle w:val="EMEABodyText"/>
        <w:rPr>
          <w:szCs w:val="22"/>
          <w:lang w:val="pt-PT"/>
        </w:rPr>
      </w:pPr>
    </w:p>
    <w:p w14:paraId="4C84D8C4" w14:textId="77777777" w:rsidR="00EE541D" w:rsidRPr="00EE541D" w:rsidRDefault="00EE541D" w:rsidP="00EE541D">
      <w:pPr>
        <w:pStyle w:val="EMEABodyText"/>
        <w:keepNext/>
        <w:rPr>
          <w:i/>
          <w:szCs w:val="22"/>
          <w:u w:val="single"/>
          <w:lang w:val="pt-PT"/>
        </w:rPr>
      </w:pPr>
      <w:r w:rsidRPr="00EE541D">
        <w:rPr>
          <w:i/>
          <w:szCs w:val="22"/>
          <w:u w:val="single"/>
          <w:lang w:val="pt-PT"/>
        </w:rPr>
        <w:t>Afeções musculosqueléticas e dos tecidos conjuntivos</w:t>
      </w:r>
    </w:p>
    <w:p w14:paraId="1F7CC7E6" w14:textId="77777777" w:rsidR="00EE541D" w:rsidRPr="00EE541D" w:rsidRDefault="00EE541D" w:rsidP="00EE541D">
      <w:pPr>
        <w:pStyle w:val="EMEABodyText"/>
        <w:tabs>
          <w:tab w:val="left" w:pos="1985"/>
        </w:tabs>
        <w:rPr>
          <w:szCs w:val="22"/>
          <w:lang w:val="pt-PT"/>
        </w:rPr>
      </w:pPr>
      <w:r w:rsidRPr="00EE541D">
        <w:rPr>
          <w:szCs w:val="22"/>
          <w:lang w:val="pt-PT"/>
        </w:rPr>
        <w:t>Frequentes:</w:t>
      </w:r>
      <w:r w:rsidRPr="00EE541D">
        <w:rPr>
          <w:szCs w:val="22"/>
          <w:lang w:val="pt-PT"/>
        </w:rPr>
        <w:tab/>
        <w:t>dor musculosquelética*</w:t>
      </w:r>
    </w:p>
    <w:p w14:paraId="110D7D3A"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artralgia, mialgia (em alguns casos associada a níveis plasmáticos de creatina quinase aumentados), cãimbras musculares</w:t>
      </w:r>
    </w:p>
    <w:p w14:paraId="4D89D62A" w14:textId="77777777" w:rsidR="00EE541D" w:rsidRPr="00EE541D" w:rsidRDefault="00EE541D" w:rsidP="00EE541D">
      <w:pPr>
        <w:pStyle w:val="EMEABodyText"/>
        <w:rPr>
          <w:szCs w:val="22"/>
          <w:lang w:val="pt-PT"/>
        </w:rPr>
      </w:pPr>
    </w:p>
    <w:p w14:paraId="3BE9D6A9" w14:textId="77777777" w:rsidR="00EE541D" w:rsidRPr="00EE541D" w:rsidRDefault="00EE541D" w:rsidP="00EE541D">
      <w:pPr>
        <w:pStyle w:val="EMEABodyText"/>
        <w:keepNext/>
        <w:rPr>
          <w:i/>
          <w:szCs w:val="22"/>
          <w:u w:val="single"/>
          <w:lang w:val="pt-PT"/>
        </w:rPr>
      </w:pPr>
      <w:r w:rsidRPr="00EE541D">
        <w:rPr>
          <w:i/>
          <w:szCs w:val="22"/>
          <w:u w:val="single"/>
          <w:lang w:val="pt-PT"/>
        </w:rPr>
        <w:t>Doenças renais e urinárias</w:t>
      </w:r>
    </w:p>
    <w:p w14:paraId="14DCDD3A"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compromisso renal, incluindo casos de insuficiência renal aguda em doentes em risco (ver secção 4.4)</w:t>
      </w:r>
    </w:p>
    <w:p w14:paraId="781FA6A6" w14:textId="77777777" w:rsidR="00EE541D" w:rsidRPr="00EE541D" w:rsidRDefault="00EE541D" w:rsidP="00EE541D">
      <w:pPr>
        <w:pStyle w:val="EMEABodyText"/>
        <w:rPr>
          <w:i/>
          <w:szCs w:val="22"/>
          <w:u w:val="single"/>
          <w:lang w:val="pt-PT"/>
        </w:rPr>
      </w:pPr>
    </w:p>
    <w:p w14:paraId="7149316D" w14:textId="77777777" w:rsidR="00EE541D" w:rsidRPr="00EE541D" w:rsidRDefault="00EE541D" w:rsidP="00EE541D">
      <w:pPr>
        <w:pStyle w:val="EMEABodyText"/>
        <w:keepNext/>
        <w:rPr>
          <w:i/>
          <w:szCs w:val="22"/>
          <w:u w:val="single"/>
          <w:lang w:val="pt-PT"/>
        </w:rPr>
      </w:pPr>
      <w:r w:rsidRPr="00EE541D">
        <w:rPr>
          <w:i/>
          <w:szCs w:val="22"/>
          <w:u w:val="single"/>
          <w:lang w:val="pt-PT"/>
        </w:rPr>
        <w:t>Doenças dos órgãos genitais e da mama</w:t>
      </w:r>
    </w:p>
    <w:p w14:paraId="1FFA1E02"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disfunção sexual</w:t>
      </w:r>
    </w:p>
    <w:p w14:paraId="595DEC7F" w14:textId="77777777" w:rsidR="00EE541D" w:rsidRPr="00EE541D" w:rsidRDefault="00EE541D" w:rsidP="00EE541D">
      <w:pPr>
        <w:pStyle w:val="EMEABodyText"/>
        <w:rPr>
          <w:szCs w:val="22"/>
          <w:lang w:val="pt-PT"/>
        </w:rPr>
      </w:pPr>
    </w:p>
    <w:p w14:paraId="03469FB4" w14:textId="77777777" w:rsidR="00EE541D" w:rsidRPr="00EE541D" w:rsidRDefault="00EE541D" w:rsidP="00EE541D">
      <w:pPr>
        <w:pStyle w:val="EMEABodyText"/>
        <w:keepNext/>
        <w:rPr>
          <w:i/>
          <w:szCs w:val="22"/>
          <w:u w:val="single"/>
          <w:lang w:val="pt-PT"/>
        </w:rPr>
      </w:pPr>
      <w:r w:rsidRPr="00EE541D">
        <w:rPr>
          <w:i/>
          <w:szCs w:val="22"/>
          <w:u w:val="single"/>
          <w:lang w:val="pt-PT"/>
        </w:rPr>
        <w:t>Perturbações gerais e alterações no local de administração</w:t>
      </w:r>
    </w:p>
    <w:p w14:paraId="47696E84"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fadiga</w:t>
      </w:r>
    </w:p>
    <w:p w14:paraId="32C1ABA7"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dor torácica</w:t>
      </w:r>
    </w:p>
    <w:p w14:paraId="4AE2ED26" w14:textId="77777777" w:rsidR="00EE541D" w:rsidRPr="00EE541D" w:rsidRDefault="00EE541D" w:rsidP="00EE541D">
      <w:pPr>
        <w:pStyle w:val="EMEABodyText"/>
        <w:rPr>
          <w:szCs w:val="22"/>
          <w:lang w:val="pt-PT"/>
        </w:rPr>
      </w:pPr>
    </w:p>
    <w:p w14:paraId="7EB0AF94" w14:textId="77777777" w:rsidR="00EE541D" w:rsidRPr="00EE541D" w:rsidRDefault="00EE541D" w:rsidP="00EE541D">
      <w:pPr>
        <w:pStyle w:val="EMEABodyText"/>
        <w:keepNext/>
        <w:rPr>
          <w:i/>
          <w:szCs w:val="22"/>
          <w:u w:val="single"/>
          <w:lang w:val="pt-PT"/>
        </w:rPr>
      </w:pPr>
      <w:r w:rsidRPr="00EE541D">
        <w:rPr>
          <w:i/>
          <w:szCs w:val="22"/>
          <w:u w:val="single"/>
          <w:lang w:val="pt-PT"/>
        </w:rPr>
        <w:t>Exames complementares de diagnóstico</w:t>
      </w:r>
    </w:p>
    <w:p w14:paraId="5B4CCCBB" w14:textId="77777777" w:rsidR="00EE541D" w:rsidRPr="00EE541D" w:rsidRDefault="00EE541D" w:rsidP="00EE541D">
      <w:pPr>
        <w:pStyle w:val="EMEABodyText"/>
        <w:keepNext/>
        <w:ind w:left="1985" w:hanging="1985"/>
        <w:rPr>
          <w:szCs w:val="22"/>
          <w:lang w:val="pt-PT"/>
        </w:rPr>
      </w:pPr>
      <w:r w:rsidRPr="00EE541D">
        <w:rPr>
          <w:szCs w:val="22"/>
          <w:lang w:val="pt-PT"/>
        </w:rPr>
        <w:t>Muito frequentes:</w:t>
      </w:r>
      <w:r w:rsidRPr="00EE541D">
        <w:rPr>
          <w:szCs w:val="22"/>
          <w:lang w:val="pt-PT"/>
        </w:rPr>
        <w:tab/>
        <w:t>a hipercaliemia* ocorreu mais frequentemente em doentes diabéticos tratados com irbesartan do que com placebo. Nos doentes hipertensos diabéticos com microalbuminúria e função renal normal, ocorreu hipercaliemia (≥ 5,5 mEq/l) em 29,4 % dos doentes no grupo de 300 mg de irbesartan e em 22 % dos doentes no grupo do placebo. Nos doentes hipertensos diabéticos com insuficiência renal crónica e proteinúria evidente, ocorreu hipercaliemia (≥ 5,5 mEq/l) em 46,3 % dos doentes no grupo do irbesartan e em 26,3 % dos doentes no grupo do placebo.</w:t>
      </w:r>
    </w:p>
    <w:p w14:paraId="2C570777" w14:textId="77777777" w:rsidR="00EE541D" w:rsidRPr="00EE541D" w:rsidRDefault="00EE541D" w:rsidP="00EE541D">
      <w:pPr>
        <w:pStyle w:val="EMEABodyText"/>
        <w:ind w:left="1985" w:hanging="1985"/>
        <w:rPr>
          <w:szCs w:val="22"/>
          <w:lang w:val="pt-PT"/>
        </w:rPr>
      </w:pPr>
      <w:r w:rsidRPr="00EE541D">
        <w:rPr>
          <w:szCs w:val="22"/>
          <w:lang w:val="pt-PT"/>
        </w:rPr>
        <w:t>Frequentes:</w:t>
      </w:r>
      <w:r w:rsidRPr="00EE541D">
        <w:rPr>
          <w:szCs w:val="22"/>
          <w:lang w:val="pt-PT"/>
        </w:rPr>
        <w:tab/>
        <w:t>nos indivíduos tratados com irbesartan foram frequentemente observados (1,7%) aumentos significativos na creatina quinase plasmática. Nenhum destes aumentos foi associado com acontecimentos musculosqueléticos clínicos identificáveis. Foi observada uma diminuição na hemoglobina*, que não foi clinicamente relevante, em 1,7 % dos doentes hipertensos com doença renal diabética avançada tratados com irbesartan.</w:t>
      </w:r>
    </w:p>
    <w:p w14:paraId="21C6186E" w14:textId="77777777" w:rsidR="00EE541D" w:rsidRPr="00EE541D" w:rsidRDefault="00EE541D" w:rsidP="00EE541D">
      <w:pPr>
        <w:pStyle w:val="EMEABodyText"/>
        <w:rPr>
          <w:szCs w:val="22"/>
          <w:lang w:val="pt-PT"/>
        </w:rPr>
      </w:pPr>
    </w:p>
    <w:p w14:paraId="47A3F047" w14:textId="77777777" w:rsidR="00EE541D" w:rsidRPr="00EE541D" w:rsidRDefault="00EE541D" w:rsidP="00EE541D">
      <w:pPr>
        <w:pStyle w:val="EMEABodyText"/>
        <w:rPr>
          <w:szCs w:val="22"/>
          <w:lang w:val="pt-PT"/>
        </w:rPr>
      </w:pPr>
    </w:p>
    <w:p w14:paraId="7745B619" w14:textId="77777777" w:rsidR="00EE541D" w:rsidRPr="00EE541D" w:rsidRDefault="00EE541D" w:rsidP="00EE541D">
      <w:pPr>
        <w:pStyle w:val="EMEABodyText"/>
        <w:rPr>
          <w:szCs w:val="22"/>
          <w:lang w:val="pt-PT"/>
        </w:rPr>
      </w:pPr>
      <w:r w:rsidRPr="00EE541D">
        <w:rPr>
          <w:szCs w:val="22"/>
          <w:u w:val="single"/>
          <w:lang w:val="pt-PT"/>
        </w:rPr>
        <w:t>População pediátrica</w:t>
      </w:r>
    </w:p>
    <w:p w14:paraId="4867C2E9" w14:textId="77777777" w:rsidR="00EE541D" w:rsidRPr="00EE541D" w:rsidRDefault="00EE541D" w:rsidP="00EE541D">
      <w:pPr>
        <w:pStyle w:val="EMEABodyText"/>
        <w:rPr>
          <w:szCs w:val="22"/>
          <w:lang w:val="pt-PT"/>
        </w:rPr>
      </w:pPr>
      <w:r w:rsidRPr="00EE541D">
        <w:rPr>
          <w:szCs w:val="22"/>
          <w:lang w:val="pt-PT"/>
        </w:rPr>
        <w:t>Num ensaio aleatorizado em 318 crianças e adolescentes de 6 a 16 anos de idade, hipertensos, na fase em dupla ocultação na 3ª semana ocorreram as reações adversas que se seguem: cefaleias (7,9 %), hipotensão (2,2 %), tonturas (1,9 %), tosse (0,9 %). No período de 26 semanas sem ocultação deste ensaio, as alterações laboratoriais observadas com maior frequência foram aumentos de creatinina (6,5 %) e valores de CK elevados em 2 % das crianças tratadas.</w:t>
      </w:r>
    </w:p>
    <w:p w14:paraId="4FAD38CA" w14:textId="77777777" w:rsidR="00EE541D" w:rsidRPr="00EE541D" w:rsidRDefault="00EE541D" w:rsidP="00EE541D">
      <w:pPr>
        <w:pStyle w:val="EMEABodyText"/>
        <w:rPr>
          <w:szCs w:val="22"/>
          <w:lang w:val="pt-PT"/>
        </w:rPr>
      </w:pPr>
    </w:p>
    <w:p w14:paraId="4368768C" w14:textId="77777777" w:rsidR="00EE541D" w:rsidRPr="00EE541D" w:rsidRDefault="00EE541D" w:rsidP="00EE541D">
      <w:pPr>
        <w:suppressAutoHyphens/>
        <w:rPr>
          <w:rFonts w:ascii="Times New Roman" w:hAnsi="Times New Roman" w:cs="Times New Roman"/>
          <w:u w:val="single"/>
          <w:lang w:val="pt-PT"/>
        </w:rPr>
      </w:pPr>
      <w:r w:rsidRPr="00EE541D">
        <w:rPr>
          <w:rFonts w:ascii="Times New Roman" w:hAnsi="Times New Roman" w:cs="Times New Roman"/>
          <w:noProof/>
          <w:u w:val="single"/>
          <w:lang w:val="pt-PT"/>
        </w:rPr>
        <w:t>Notificação de suspeitas de reações adversas</w:t>
      </w:r>
    </w:p>
    <w:p w14:paraId="1998B88C" w14:textId="77777777" w:rsidR="00EE541D" w:rsidRPr="00EE541D" w:rsidRDefault="00EE541D" w:rsidP="00EE541D">
      <w:pPr>
        <w:suppressAutoHyphens/>
        <w:rPr>
          <w:rFonts w:ascii="Times New Roman" w:hAnsi="Times New Roman" w:cs="Times New Roman"/>
          <w:lang w:val="pt-PT"/>
        </w:rPr>
      </w:pPr>
      <w:r w:rsidRPr="00EE541D">
        <w:rPr>
          <w:rFonts w:ascii="Times New Roman" w:hAnsi="Times New Roman" w:cs="Times New Roman"/>
          <w:noProof/>
          <w:lang w:val="pt-PT"/>
        </w:rPr>
        <w:t>A notificação de suspeitas de reações adversas após a autorização do medicamento é importante, uma vez que permite uma monitorização contínua da relação benefício-risco do medicamento.</w:t>
      </w:r>
      <w:r w:rsidRPr="00EE541D">
        <w:rPr>
          <w:rFonts w:ascii="Times New Roman" w:hAnsi="Times New Roman" w:cs="Times New Roman"/>
          <w:lang w:val="pt-PT"/>
        </w:rPr>
        <w:t xml:space="preserve"> Pede-se aos profissionais de saúde que notifiquem quaisquer suspeitas de reações adversas através </w:t>
      </w:r>
      <w:r w:rsidRPr="00EE541D">
        <w:rPr>
          <w:rFonts w:ascii="Times New Roman" w:hAnsi="Times New Roman" w:cs="Times New Roman"/>
          <w:highlight w:val="lightGray"/>
          <w:lang w:val="pt-PT"/>
        </w:rPr>
        <w:t xml:space="preserve">do sistema nacional de notificação mencionado no </w:t>
      </w:r>
      <w:hyperlink r:id="rId10" w:history="1">
        <w:r w:rsidRPr="00EE541D">
          <w:rPr>
            <w:rStyle w:val="Hyperlink"/>
            <w:rFonts w:ascii="Times New Roman" w:hAnsi="Times New Roman"/>
            <w:highlight w:val="lightGray"/>
            <w:lang w:val="pt-PT"/>
          </w:rPr>
          <w:t>Apêndice V</w:t>
        </w:r>
      </w:hyperlink>
      <w:r w:rsidRPr="00EE541D">
        <w:rPr>
          <w:rFonts w:ascii="Times New Roman" w:hAnsi="Times New Roman" w:cs="Times New Roman"/>
          <w:lang w:val="pt-PT"/>
        </w:rPr>
        <w:t>.</w:t>
      </w:r>
    </w:p>
    <w:p w14:paraId="12EC849D" w14:textId="77777777" w:rsidR="00EE541D" w:rsidRPr="00EE541D" w:rsidRDefault="00EE541D" w:rsidP="00EE541D">
      <w:pPr>
        <w:pStyle w:val="EMEABodyText"/>
        <w:rPr>
          <w:szCs w:val="22"/>
          <w:lang w:val="pt-PT"/>
        </w:rPr>
      </w:pPr>
    </w:p>
    <w:p w14:paraId="16A845E4" w14:textId="63B3EF33" w:rsidR="00EE541D" w:rsidRPr="00EE541D" w:rsidRDefault="00EE541D" w:rsidP="00EE541D">
      <w:pPr>
        <w:pStyle w:val="EMEAHeading2"/>
        <w:rPr>
          <w:szCs w:val="22"/>
          <w:lang w:val="pt-PT"/>
        </w:rPr>
      </w:pPr>
      <w:r w:rsidRPr="00EE541D">
        <w:rPr>
          <w:szCs w:val="22"/>
          <w:lang w:val="pt-PT"/>
        </w:rPr>
        <w:t>4.9</w:t>
      </w:r>
      <w:r w:rsidRPr="00EE541D">
        <w:rPr>
          <w:szCs w:val="22"/>
          <w:lang w:val="pt-PT"/>
        </w:rPr>
        <w:tab/>
        <w:t>Sobredosagem</w:t>
      </w:r>
      <w:r w:rsidR="00DE6972">
        <w:rPr>
          <w:szCs w:val="22"/>
          <w:lang w:val="pt-PT"/>
        </w:rPr>
        <w:fldChar w:fldCharType="begin"/>
      </w:r>
      <w:r w:rsidR="00DE6972">
        <w:rPr>
          <w:szCs w:val="22"/>
          <w:lang w:val="pt-PT"/>
        </w:rPr>
        <w:instrText xml:space="preserve"> DOCVARIABLE vault_nd_897f2c17-81b8-4932-a927-f6835fa6f08a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08E00E9" w14:textId="77777777" w:rsidR="00EE541D" w:rsidRPr="00EE541D" w:rsidRDefault="00EE541D" w:rsidP="00EE541D">
      <w:pPr>
        <w:pStyle w:val="EMEAHeading2"/>
        <w:rPr>
          <w:szCs w:val="22"/>
          <w:lang w:val="pt-PT"/>
        </w:rPr>
      </w:pPr>
    </w:p>
    <w:p w14:paraId="72C5D69D" w14:textId="77777777" w:rsidR="00EE541D" w:rsidRPr="00EE541D" w:rsidRDefault="00EE541D" w:rsidP="00EE541D">
      <w:pPr>
        <w:pStyle w:val="EMEABodyText"/>
        <w:rPr>
          <w:szCs w:val="22"/>
          <w:lang w:val="pt-PT"/>
        </w:rPr>
      </w:pPr>
      <w:r w:rsidRPr="00EE541D">
        <w:rPr>
          <w:szCs w:val="22"/>
          <w:lang w:val="pt-PT"/>
        </w:rPr>
        <w:t xml:space="preserve">A experiência em adultos expostos a doses até 900 mg/dia durante 8 semanas não revelou toxicidade. As manifestações mais prováveis de sobredosagem são hipotensão e taquicardia; com a sobredosagem </w:t>
      </w:r>
      <w:r w:rsidRPr="00EE541D">
        <w:rPr>
          <w:szCs w:val="22"/>
          <w:lang w:val="pt-PT"/>
        </w:rPr>
        <w:lastRenderedPageBreak/>
        <w:t>pode ocorrer também bradicardia. Não está disponível informação específica sobre o tratamento da sobredosagem com Aprovel. O doente deve ser sujeito a vigilância clínica, com tratamento sintomático e de suporte. As medidas sugeridas incluem a indução do vómito e/ou lavagem gástrica. O carvão ativado pode ser útil no tratamento da sobredosagem. O irbesartan não é removido por hemodiálise.</w:t>
      </w:r>
    </w:p>
    <w:p w14:paraId="2AC73B6C" w14:textId="77777777" w:rsidR="00EE541D" w:rsidRPr="00EE541D" w:rsidRDefault="00EE541D" w:rsidP="00EE541D">
      <w:pPr>
        <w:pStyle w:val="EMEABodyText"/>
        <w:rPr>
          <w:szCs w:val="22"/>
          <w:lang w:val="pt-PT"/>
        </w:rPr>
      </w:pPr>
    </w:p>
    <w:p w14:paraId="383F77C6" w14:textId="77777777" w:rsidR="00EE541D" w:rsidRPr="00EE541D" w:rsidRDefault="00EE541D" w:rsidP="00EE541D">
      <w:pPr>
        <w:pStyle w:val="EMEABodyText"/>
        <w:rPr>
          <w:szCs w:val="22"/>
          <w:lang w:val="pt-PT"/>
        </w:rPr>
      </w:pPr>
    </w:p>
    <w:p w14:paraId="75E2C317" w14:textId="52880452" w:rsidR="00EE541D" w:rsidRPr="00DE6972" w:rsidRDefault="00EE541D" w:rsidP="00EE541D">
      <w:pPr>
        <w:pStyle w:val="EMEAHeading1"/>
        <w:rPr>
          <w:szCs w:val="22"/>
          <w:lang w:val="pt-PT"/>
        </w:rPr>
      </w:pPr>
      <w:r w:rsidRPr="00DE6972">
        <w:rPr>
          <w:szCs w:val="22"/>
          <w:lang w:val="pt-PT"/>
        </w:rPr>
        <w:t>5.</w:t>
      </w:r>
      <w:r w:rsidRPr="00DE6972">
        <w:rPr>
          <w:szCs w:val="22"/>
          <w:lang w:val="pt-PT"/>
        </w:rPr>
        <w:tab/>
        <w:t>PROPRIEDADES FARMACOLÓGICAS</w:t>
      </w:r>
      <w:r w:rsidR="00DE6972">
        <w:rPr>
          <w:szCs w:val="22"/>
          <w:lang w:val="pt-PT"/>
        </w:rPr>
        <w:fldChar w:fldCharType="begin"/>
      </w:r>
      <w:r w:rsidR="00DE6972">
        <w:rPr>
          <w:szCs w:val="22"/>
          <w:lang w:val="pt-PT"/>
        </w:rPr>
        <w:instrText xml:space="preserve"> DOCVARIABLE VAULT_ND_77d2d01d-fef3-44c4-9432-c06795514cfc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763333B" w14:textId="77777777" w:rsidR="00EE541D" w:rsidRPr="00EE541D" w:rsidRDefault="00EE541D" w:rsidP="00EE541D">
      <w:pPr>
        <w:pStyle w:val="EMEAHeading1"/>
        <w:rPr>
          <w:szCs w:val="22"/>
          <w:lang w:val="pt-PT"/>
        </w:rPr>
      </w:pPr>
    </w:p>
    <w:p w14:paraId="53B12B3C" w14:textId="50AC2B6D" w:rsidR="00EE541D" w:rsidRPr="00EE541D" w:rsidRDefault="00EE541D" w:rsidP="00EE541D">
      <w:pPr>
        <w:pStyle w:val="EMEAHeading2"/>
        <w:rPr>
          <w:szCs w:val="22"/>
          <w:lang w:val="pt-PT"/>
        </w:rPr>
      </w:pPr>
      <w:r w:rsidRPr="00EE541D">
        <w:rPr>
          <w:szCs w:val="22"/>
          <w:lang w:val="pt-PT"/>
        </w:rPr>
        <w:t>5.1</w:t>
      </w:r>
      <w:r w:rsidRPr="00EE541D">
        <w:rPr>
          <w:szCs w:val="22"/>
          <w:lang w:val="pt-PT"/>
        </w:rPr>
        <w:tab/>
        <w:t>Propriedades farmacodinâmicas</w:t>
      </w:r>
      <w:r w:rsidR="00DE6972">
        <w:rPr>
          <w:szCs w:val="22"/>
          <w:lang w:val="pt-PT"/>
        </w:rPr>
        <w:fldChar w:fldCharType="begin"/>
      </w:r>
      <w:r w:rsidR="00DE6972">
        <w:rPr>
          <w:szCs w:val="22"/>
          <w:lang w:val="pt-PT"/>
        </w:rPr>
        <w:instrText xml:space="preserve"> DOCVARIABLE vault_nd_06c5fc12-8765-46bd-ac7c-2dca6c2786dc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ED47D9B" w14:textId="77777777" w:rsidR="00EE541D" w:rsidRPr="00EE541D" w:rsidRDefault="00EE541D" w:rsidP="00EE541D">
      <w:pPr>
        <w:pStyle w:val="EMEAHeading2"/>
        <w:rPr>
          <w:szCs w:val="22"/>
          <w:lang w:val="pt-PT"/>
        </w:rPr>
      </w:pPr>
    </w:p>
    <w:p w14:paraId="48E370DC" w14:textId="77777777" w:rsidR="00EE541D" w:rsidRPr="00EE541D" w:rsidRDefault="00EE541D" w:rsidP="00EE541D">
      <w:pPr>
        <w:pStyle w:val="EMEABodyText"/>
        <w:rPr>
          <w:szCs w:val="22"/>
          <w:lang w:val="pt-PT"/>
        </w:rPr>
      </w:pPr>
      <w:r w:rsidRPr="00EE541D">
        <w:rPr>
          <w:szCs w:val="22"/>
          <w:lang w:val="pt-PT"/>
        </w:rPr>
        <w:t>Grupo fármacoterapêutico: antagonista da angiotensina</w:t>
      </w:r>
      <w:r w:rsidRPr="00EE541D">
        <w:rPr>
          <w:szCs w:val="22"/>
          <w:lang w:val="pt-PT"/>
        </w:rPr>
        <w:noBreakHyphen/>
        <w:t>II, simples</w:t>
      </w:r>
    </w:p>
    <w:p w14:paraId="586D81AF" w14:textId="77777777" w:rsidR="00EE541D" w:rsidRPr="00EE541D" w:rsidRDefault="00EE541D" w:rsidP="00EE541D">
      <w:pPr>
        <w:pStyle w:val="EMEABodyText"/>
        <w:rPr>
          <w:szCs w:val="22"/>
          <w:lang w:val="pt-PT"/>
        </w:rPr>
      </w:pPr>
      <w:r w:rsidRPr="00EE541D">
        <w:rPr>
          <w:szCs w:val="22"/>
          <w:lang w:val="pt-PT"/>
        </w:rPr>
        <w:t>Código ATC: C09C A04.</w:t>
      </w:r>
    </w:p>
    <w:p w14:paraId="7C1507A3" w14:textId="77777777" w:rsidR="00EE541D" w:rsidRPr="00EE541D" w:rsidRDefault="00EE541D" w:rsidP="00EE541D">
      <w:pPr>
        <w:pStyle w:val="EMEABodyText"/>
        <w:rPr>
          <w:szCs w:val="22"/>
          <w:lang w:val="pt-PT"/>
        </w:rPr>
      </w:pPr>
    </w:p>
    <w:p w14:paraId="4DD2FC17" w14:textId="77777777" w:rsidR="00EE541D" w:rsidRPr="00EE541D" w:rsidRDefault="00EE541D" w:rsidP="00EE541D">
      <w:pPr>
        <w:pStyle w:val="EMEABodyText"/>
        <w:rPr>
          <w:szCs w:val="22"/>
          <w:lang w:val="pt-PT"/>
        </w:rPr>
      </w:pPr>
      <w:r w:rsidRPr="00EE541D">
        <w:rPr>
          <w:szCs w:val="22"/>
          <w:u w:val="single"/>
          <w:lang w:val="pt-PT"/>
        </w:rPr>
        <w:t>Mecanismo de ação:</w:t>
      </w:r>
      <w:r w:rsidRPr="00EE541D">
        <w:rPr>
          <w:szCs w:val="22"/>
          <w:lang w:val="pt-PT"/>
        </w:rPr>
        <w:t xml:space="preserve"> o irbesartan é um potente antagonista do recetor da angiotensina</w:t>
      </w:r>
      <w:r w:rsidRPr="00EE541D">
        <w:rPr>
          <w:szCs w:val="22"/>
          <w:lang w:val="pt-PT"/>
        </w:rPr>
        <w:noBreakHyphen/>
        <w:t>II (tipo AT</w:t>
      </w:r>
      <w:r w:rsidRPr="00EE541D">
        <w:rPr>
          <w:szCs w:val="22"/>
          <w:vertAlign w:val="subscript"/>
          <w:lang w:val="pt-PT"/>
        </w:rPr>
        <w:t>1</w:t>
      </w:r>
      <w:r w:rsidRPr="00EE541D">
        <w:rPr>
          <w:szCs w:val="22"/>
          <w:lang w:val="pt-PT"/>
        </w:rPr>
        <w:t>), seletivo, de administração oral. Prevê-se que bloqueie todas as ações da angiotensina</w:t>
      </w:r>
      <w:r w:rsidRPr="00EE541D">
        <w:rPr>
          <w:szCs w:val="22"/>
          <w:lang w:val="pt-PT"/>
        </w:rPr>
        <w:noBreakHyphen/>
        <w:t>II que são mediadas pelo recetor AT</w:t>
      </w:r>
      <w:r w:rsidRPr="00EE541D">
        <w:rPr>
          <w:szCs w:val="22"/>
          <w:vertAlign w:val="subscript"/>
          <w:lang w:val="pt-PT"/>
        </w:rPr>
        <w:t>1</w:t>
      </w:r>
      <w:r w:rsidRPr="00EE541D">
        <w:rPr>
          <w:szCs w:val="22"/>
          <w:lang w:val="pt-PT"/>
        </w:rPr>
        <w:t>, independentemente da origem ou da via de síntese da angiotensina</w:t>
      </w:r>
      <w:r w:rsidRPr="00EE541D">
        <w:rPr>
          <w:szCs w:val="22"/>
          <w:lang w:val="pt-PT"/>
        </w:rPr>
        <w:noBreakHyphen/>
        <w:t>II. O antagonismo seletivo dos recetores da angiotensina</w:t>
      </w:r>
      <w:r w:rsidRPr="00EE541D">
        <w:rPr>
          <w:szCs w:val="22"/>
          <w:lang w:val="pt-PT"/>
        </w:rPr>
        <w:noBreakHyphen/>
        <w:t>II (AT</w:t>
      </w:r>
      <w:r w:rsidRPr="00EE541D">
        <w:rPr>
          <w:szCs w:val="22"/>
          <w:vertAlign w:val="subscript"/>
          <w:lang w:val="pt-PT"/>
        </w:rPr>
        <w:t>1</w:t>
      </w:r>
      <w:r w:rsidRPr="00EE541D">
        <w:rPr>
          <w:szCs w:val="22"/>
          <w:lang w:val="pt-PT"/>
        </w:rPr>
        <w:t>) conduz a aumentos dos níveis da renina plasmática e de angiotensina</w:t>
      </w:r>
      <w:r w:rsidRPr="00EE541D">
        <w:rPr>
          <w:szCs w:val="22"/>
          <w:lang w:val="pt-PT"/>
        </w:rPr>
        <w:noBreakHyphen/>
        <w:t>II e à diminuição da concentração plasmática de aldosterona. Os níveis do potássio sérico não são afetados de modo significativo pelo irbesartan em monoterapia nas doses recomendadas. O irbesartan não inibe a enzima de conversão da angiotensina (quininase</w:t>
      </w:r>
      <w:r w:rsidRPr="00EE541D">
        <w:rPr>
          <w:szCs w:val="22"/>
          <w:lang w:val="pt-PT"/>
        </w:rPr>
        <w:noBreakHyphen/>
        <w:t>II), uma enzima que origina angiotensina</w:t>
      </w:r>
      <w:r w:rsidRPr="00EE541D">
        <w:rPr>
          <w:szCs w:val="22"/>
          <w:lang w:val="pt-PT"/>
        </w:rPr>
        <w:noBreakHyphen/>
        <w:t>II e que também degrada a bradiquinina em metabolitos inativos. O irbesartan não necessita de ativação metabólica para a sua atividade.</w:t>
      </w:r>
    </w:p>
    <w:p w14:paraId="321DCC35" w14:textId="77777777" w:rsidR="00EE541D" w:rsidRPr="00EE541D" w:rsidRDefault="00EE541D" w:rsidP="00EE541D">
      <w:pPr>
        <w:pStyle w:val="EMEABodyText"/>
        <w:rPr>
          <w:szCs w:val="22"/>
          <w:lang w:val="pt-PT"/>
        </w:rPr>
      </w:pPr>
    </w:p>
    <w:p w14:paraId="3C2FDC87" w14:textId="447F4F2F" w:rsidR="00EE541D" w:rsidRPr="00EE541D" w:rsidRDefault="00EE541D" w:rsidP="00EE541D">
      <w:pPr>
        <w:pStyle w:val="EMEAHeading2"/>
        <w:rPr>
          <w:b w:val="0"/>
          <w:szCs w:val="22"/>
          <w:u w:val="single"/>
          <w:lang w:val="pt-PT"/>
        </w:rPr>
      </w:pPr>
      <w:r w:rsidRPr="00EE541D">
        <w:rPr>
          <w:b w:val="0"/>
          <w:szCs w:val="22"/>
          <w:u w:val="single"/>
          <w:lang w:val="pt-PT"/>
        </w:rPr>
        <w:t>Eficácia clínica</w:t>
      </w:r>
      <w:r w:rsidR="00DE6972">
        <w:rPr>
          <w:b w:val="0"/>
          <w:szCs w:val="22"/>
          <w:u w:val="single"/>
          <w:lang w:val="pt-PT"/>
        </w:rPr>
        <w:fldChar w:fldCharType="begin"/>
      </w:r>
      <w:r w:rsidR="00DE6972">
        <w:rPr>
          <w:b w:val="0"/>
          <w:szCs w:val="22"/>
          <w:u w:val="single"/>
          <w:lang w:val="pt-PT"/>
        </w:rPr>
        <w:instrText xml:space="preserve"> DOCVARIABLE vault_nd_bb5f3d1c-909e-4fb2-b84c-1c06d8ce4dde \* MERGEFORMAT </w:instrText>
      </w:r>
      <w:r w:rsidR="00DE6972">
        <w:rPr>
          <w:b w:val="0"/>
          <w:szCs w:val="22"/>
          <w:u w:val="single"/>
          <w:lang w:val="pt-PT"/>
        </w:rPr>
        <w:fldChar w:fldCharType="separate"/>
      </w:r>
      <w:r w:rsidR="00DE6972">
        <w:rPr>
          <w:b w:val="0"/>
          <w:szCs w:val="22"/>
          <w:u w:val="single"/>
          <w:lang w:val="pt-PT"/>
        </w:rPr>
        <w:t xml:space="preserve"> </w:t>
      </w:r>
      <w:r w:rsidR="00DE6972">
        <w:rPr>
          <w:b w:val="0"/>
          <w:szCs w:val="22"/>
          <w:u w:val="single"/>
          <w:lang w:val="pt-PT"/>
        </w:rPr>
        <w:fldChar w:fldCharType="end"/>
      </w:r>
    </w:p>
    <w:p w14:paraId="132C07A1" w14:textId="77777777" w:rsidR="00EE541D" w:rsidRPr="00EE541D" w:rsidRDefault="00EE541D" w:rsidP="00EE541D">
      <w:pPr>
        <w:pStyle w:val="EMEAHeading2"/>
        <w:rPr>
          <w:szCs w:val="22"/>
          <w:u w:val="single"/>
          <w:lang w:val="pt-PT"/>
        </w:rPr>
      </w:pPr>
    </w:p>
    <w:p w14:paraId="1B2D6423" w14:textId="77777777" w:rsidR="00EE541D" w:rsidRPr="00EE541D" w:rsidRDefault="00EE541D" w:rsidP="00EE541D">
      <w:pPr>
        <w:pStyle w:val="EMEABodyText"/>
        <w:keepNext/>
        <w:rPr>
          <w:i/>
          <w:szCs w:val="22"/>
          <w:lang w:val="pt-PT"/>
        </w:rPr>
      </w:pPr>
      <w:r w:rsidRPr="00EE541D">
        <w:rPr>
          <w:i/>
          <w:szCs w:val="22"/>
          <w:lang w:val="pt-PT"/>
        </w:rPr>
        <w:t>Hipertensão</w:t>
      </w:r>
    </w:p>
    <w:p w14:paraId="3767527B" w14:textId="77777777" w:rsidR="00EE541D" w:rsidRPr="00EE541D" w:rsidRDefault="00EE541D" w:rsidP="00EE541D">
      <w:pPr>
        <w:pStyle w:val="EMEABodyText"/>
        <w:keepNext/>
        <w:rPr>
          <w:szCs w:val="22"/>
          <w:u w:val="single"/>
          <w:lang w:val="pt-PT"/>
        </w:rPr>
      </w:pPr>
    </w:p>
    <w:p w14:paraId="11D40244" w14:textId="77777777" w:rsidR="00EE541D" w:rsidRPr="00EE541D" w:rsidRDefault="00EE541D" w:rsidP="00EE541D">
      <w:pPr>
        <w:pStyle w:val="EMEABodyText"/>
        <w:rPr>
          <w:szCs w:val="22"/>
          <w:lang w:val="pt-PT"/>
        </w:rPr>
      </w:pPr>
      <w:r w:rsidRPr="00EE541D">
        <w:rPr>
          <w:szCs w:val="22"/>
          <w:lang w:val="pt-PT"/>
        </w:rPr>
        <w:t>O irbesartan reduz a pressão arterial com alteração mínima da frequência cardíaca. A redução da pressão arterial é dependente da dose para as doses diárias únicas, com tendência para estabilizar com doses superiores a 300 mg. As doses de 150</w:t>
      </w:r>
      <w:r w:rsidRPr="00EE541D">
        <w:rPr>
          <w:szCs w:val="22"/>
          <w:lang w:val="pt-PT"/>
        </w:rPr>
        <w:noBreakHyphen/>
        <w:t>300 mg uma vez ao dia reduzem a pressão arterial no vale (24 horas pós-dose) em qualquer posição, em média cerca de 8</w:t>
      </w:r>
      <w:r w:rsidRPr="00EE541D">
        <w:rPr>
          <w:szCs w:val="22"/>
          <w:lang w:val="pt-PT"/>
        </w:rPr>
        <w:noBreakHyphen/>
        <w:t>13/5</w:t>
      </w:r>
      <w:r w:rsidRPr="00EE541D">
        <w:rPr>
          <w:szCs w:val="22"/>
          <w:lang w:val="pt-PT"/>
        </w:rPr>
        <w:noBreakHyphen/>
        <w:t>8 mm Hg (sistólica/diastólica) superiores às reduções associadas com o placebo.</w:t>
      </w:r>
    </w:p>
    <w:p w14:paraId="0D67AC6B" w14:textId="77777777" w:rsidR="00EE541D" w:rsidRPr="00EE541D" w:rsidRDefault="00EE541D" w:rsidP="00EE541D">
      <w:pPr>
        <w:pStyle w:val="EMEABodyText"/>
        <w:rPr>
          <w:szCs w:val="22"/>
          <w:lang w:val="pt-PT"/>
        </w:rPr>
      </w:pPr>
      <w:r w:rsidRPr="00EE541D">
        <w:rPr>
          <w:szCs w:val="22"/>
          <w:lang w:val="pt-PT"/>
        </w:rPr>
        <w:t>A redução máxima da pressão arterial é alcançada entre as 3 e as 6 horas após a administração e o efeito anti-hipertensivo mantém-se durante pelo menos 24 horas. Ao fim de 24 horas, a redução da pressão arterial foi de 60</w:t>
      </w:r>
      <w:r w:rsidRPr="00EE541D">
        <w:rPr>
          <w:szCs w:val="22"/>
          <w:lang w:val="pt-PT"/>
        </w:rPr>
        <w:noBreakHyphen/>
        <w:t>70% das correspondentes respostas máximas sistólica e diastólica nas doses recomendadas. A dose de 150 mg uma vez ao dia produziu nas 24 horas respostas mínima e média semelhantes às da mesma dose diária total administrada em duas tomas.</w:t>
      </w:r>
    </w:p>
    <w:p w14:paraId="5D4E43CF" w14:textId="77777777" w:rsidR="00EE541D" w:rsidRPr="00EE541D" w:rsidRDefault="00EE541D" w:rsidP="00EE541D">
      <w:pPr>
        <w:pStyle w:val="EMEABodyText"/>
        <w:rPr>
          <w:szCs w:val="22"/>
          <w:lang w:val="pt-PT"/>
        </w:rPr>
      </w:pPr>
      <w:r w:rsidRPr="00EE541D">
        <w:rPr>
          <w:szCs w:val="22"/>
          <w:lang w:val="pt-PT"/>
        </w:rPr>
        <w:t>O efeito anti-hipertensivo de Aprovel é evidente ao fim de 1 a 2 semanas, ocorrendo o efeito máximo às 4 a 6 semanas após o início da terapêutica. Os efeitos anti-hipertensivos mantêm-se durante a terapêutica a longo prazo. Com a interrupção do tratamento, a pressão arterial retorna gradualmente aos valores basais. Não foi observada hipertensão reativa.</w:t>
      </w:r>
    </w:p>
    <w:p w14:paraId="1E8C4C38" w14:textId="77777777" w:rsidR="00EE541D" w:rsidRPr="00EE541D" w:rsidRDefault="00EE541D" w:rsidP="00EE541D">
      <w:pPr>
        <w:pStyle w:val="EMEABodyText"/>
        <w:rPr>
          <w:szCs w:val="22"/>
          <w:lang w:val="pt-PT"/>
        </w:rPr>
      </w:pPr>
      <w:r w:rsidRPr="00EE541D">
        <w:rPr>
          <w:szCs w:val="22"/>
          <w:lang w:val="pt-PT"/>
        </w:rPr>
        <w:t>Os efeitos anti-hipertensivos do irbesartan e dos diuréticos tiazídicos são aditivos. Nos doentes que não estão controlados adequadamente pelo irbesartan em monoterapia, a adição de uma dose baixa de hidroclorotiazida (12,5 mg) ao irbesartan uma vez ao dia produz uma maior redução da pressão arterial ajustada pelo placebo no vale, da ordem de 7</w:t>
      </w:r>
      <w:r w:rsidRPr="00EE541D">
        <w:rPr>
          <w:szCs w:val="22"/>
          <w:lang w:val="pt-PT"/>
        </w:rPr>
        <w:noBreakHyphen/>
        <w:t>10/3</w:t>
      </w:r>
      <w:r w:rsidRPr="00EE541D">
        <w:rPr>
          <w:szCs w:val="22"/>
          <w:lang w:val="pt-PT"/>
        </w:rPr>
        <w:noBreakHyphen/>
        <w:t>6 mm Hg (sistólica/diastólica).</w:t>
      </w:r>
    </w:p>
    <w:p w14:paraId="0754C907" w14:textId="77777777" w:rsidR="00EE541D" w:rsidRPr="00EE541D" w:rsidRDefault="00EE541D" w:rsidP="00EE541D">
      <w:pPr>
        <w:pStyle w:val="EMEABodyText"/>
        <w:rPr>
          <w:szCs w:val="22"/>
          <w:lang w:val="pt-PT"/>
        </w:rPr>
      </w:pPr>
      <w:r w:rsidRPr="00EE541D">
        <w:rPr>
          <w:szCs w:val="22"/>
          <w:lang w:val="pt-PT"/>
        </w:rPr>
        <w:t>A eficácia de Aprovel não é influenciada pela idade ou pelo sexo. Tal como se verifica com outros medicamentos que afetam o sistema renina-angiotensina, os doentes hipertensos de raça negra têm nitidamente uma resposta inferior à monoterapia com irbesartan. Quando o irbesartan é administrado concomitantemente com uma dose baixa de hidroclorotiazida (ex.12,5 mg por dia), a resposta anti-hipertensiva é semelhante nos doentes negros e não-negros.</w:t>
      </w:r>
    </w:p>
    <w:p w14:paraId="5AB0CC5C" w14:textId="77777777" w:rsidR="00EE541D" w:rsidRPr="00EE541D" w:rsidRDefault="00EE541D" w:rsidP="00EE541D">
      <w:pPr>
        <w:pStyle w:val="EMEABodyText"/>
        <w:rPr>
          <w:szCs w:val="22"/>
          <w:lang w:val="pt-PT"/>
        </w:rPr>
      </w:pPr>
      <w:r w:rsidRPr="00EE541D">
        <w:rPr>
          <w:szCs w:val="22"/>
          <w:lang w:val="pt-PT"/>
        </w:rPr>
        <w:t>Não há efeitos clinicamente importantes sobre o ácido úrico sérico ou a secreção urinária de ácido úrico.</w:t>
      </w:r>
    </w:p>
    <w:p w14:paraId="4B9CD5D0" w14:textId="77777777" w:rsidR="00EE541D" w:rsidRPr="00EE541D" w:rsidRDefault="00EE541D" w:rsidP="00EE541D">
      <w:pPr>
        <w:pStyle w:val="EMEABodyText"/>
        <w:rPr>
          <w:szCs w:val="22"/>
          <w:lang w:val="pt-PT"/>
        </w:rPr>
      </w:pPr>
    </w:p>
    <w:p w14:paraId="5AC37815" w14:textId="77777777" w:rsidR="00EE541D" w:rsidRPr="00EE541D" w:rsidRDefault="00EE541D" w:rsidP="00EE541D">
      <w:pPr>
        <w:pStyle w:val="EMEABodyText"/>
        <w:keepNext/>
        <w:rPr>
          <w:i/>
          <w:szCs w:val="22"/>
          <w:lang w:val="pt-PT"/>
        </w:rPr>
      </w:pPr>
      <w:r w:rsidRPr="00EE541D">
        <w:rPr>
          <w:i/>
          <w:szCs w:val="22"/>
          <w:lang w:val="pt-PT"/>
        </w:rPr>
        <w:lastRenderedPageBreak/>
        <w:t>População pediátrica</w:t>
      </w:r>
    </w:p>
    <w:p w14:paraId="17E2B092" w14:textId="77777777" w:rsidR="00EE541D" w:rsidRPr="00EE541D" w:rsidRDefault="00EE541D" w:rsidP="00EE541D">
      <w:pPr>
        <w:pStyle w:val="EMEABodyText"/>
        <w:keepNext/>
        <w:rPr>
          <w:szCs w:val="22"/>
          <w:u w:val="single"/>
          <w:lang w:val="pt-PT"/>
        </w:rPr>
      </w:pPr>
    </w:p>
    <w:p w14:paraId="6E9C9CF0" w14:textId="77777777" w:rsidR="00EE541D" w:rsidRPr="00EE541D" w:rsidRDefault="00EE541D" w:rsidP="00EE541D">
      <w:pPr>
        <w:pStyle w:val="EMEABodyText"/>
        <w:rPr>
          <w:szCs w:val="22"/>
          <w:lang w:val="pt-PT"/>
        </w:rPr>
      </w:pPr>
      <w:r w:rsidRPr="00EE541D">
        <w:rPr>
          <w:szCs w:val="22"/>
          <w:lang w:val="pt-PT"/>
        </w:rPr>
        <w:t>A redução da pressão arterial com doses alvo ajustadas de irbesartan de 0,5 mg/kg (baixa), 1,5 mg/kg (média) e 4,5 mg/kg (elevada) foi avaliada em 318 crianças e adolescentes de 6 a 16 anos de idade, hipertensos ou em risco (diabéticos, história familiar de hipertensão), durante um período de três semanas. No final das três semanas a redução média do basal na variável primária de eficácia, a pressão sanguínea sistólica de vale na posição sentada (SeSBP) foi de 11,7 mmHg (dose baixa), 9,3 mmHg (dose média), 13,2 mmHg (dose elevada). Não houve aparentemente diferença significativa entre estas doses. A variação média ajustada da pressão sanguínea diastólica de vale na posição sentada (SeDBP) foi a seguinte: 3,8 mmHg (dose baixa), 3,2 mmHg (dose média), 5,6 mmHg (dose elevada). Durante um período subsequente de duas semanas em que os doentes foram realeatorizados para medicamento ativo ou placebo, os doentes a receber placebo tiveram aumentos de 2,4 mmHg e de 2,0 mmHg na SeSBP e SeDBP, respetivamente, em comparação com as variações de + 0,1 e - 0,3 mmHg nos doentes a receber todas as doses de irbesartan (ver secção 4.2).</w:t>
      </w:r>
    </w:p>
    <w:p w14:paraId="093DA378" w14:textId="77777777" w:rsidR="00EE541D" w:rsidRPr="00EE541D" w:rsidRDefault="00EE541D" w:rsidP="00EE541D">
      <w:pPr>
        <w:pStyle w:val="EMEABodyText"/>
        <w:rPr>
          <w:szCs w:val="22"/>
          <w:lang w:val="pt-PT"/>
        </w:rPr>
      </w:pPr>
    </w:p>
    <w:p w14:paraId="1CB4E4E0" w14:textId="77777777" w:rsidR="00EE541D" w:rsidRPr="00EE541D" w:rsidRDefault="00EE541D" w:rsidP="00EE541D">
      <w:pPr>
        <w:pStyle w:val="EMEABodyText"/>
        <w:keepNext/>
        <w:rPr>
          <w:i/>
          <w:szCs w:val="22"/>
          <w:lang w:val="pt-PT"/>
        </w:rPr>
      </w:pPr>
      <w:r w:rsidRPr="00EE541D">
        <w:rPr>
          <w:i/>
          <w:szCs w:val="22"/>
          <w:lang w:val="pt-PT"/>
        </w:rPr>
        <w:t>Hipertensão e diabetes do tipo 2 com doença renal</w:t>
      </w:r>
    </w:p>
    <w:p w14:paraId="62BD1447" w14:textId="77777777" w:rsidR="00EE541D" w:rsidRPr="00EE541D" w:rsidRDefault="00EE541D" w:rsidP="00EE541D">
      <w:pPr>
        <w:pStyle w:val="EMEABodyText"/>
        <w:keepNext/>
        <w:rPr>
          <w:szCs w:val="22"/>
          <w:u w:val="single"/>
          <w:lang w:val="pt-PT"/>
        </w:rPr>
      </w:pPr>
    </w:p>
    <w:p w14:paraId="0ABFDCC2" w14:textId="77777777" w:rsidR="00EE541D" w:rsidRPr="00EE541D" w:rsidRDefault="00EE541D" w:rsidP="00EE541D">
      <w:pPr>
        <w:pStyle w:val="EMEABodyText"/>
        <w:rPr>
          <w:szCs w:val="22"/>
          <w:lang w:val="pt-PT"/>
        </w:rPr>
      </w:pPr>
      <w:r w:rsidRPr="00EE541D">
        <w:rPr>
          <w:szCs w:val="22"/>
          <w:lang w:val="pt-PT"/>
        </w:rPr>
        <w:t>O "Irbesartan Diabetic Nephropathy Trial (IDNT)" mostra que o irbesartan diminui a progressão da doença renal em doentes com insuficiência renal crónica e proteinúria evidente. O IDNT foi um ensaio em dupla ocultação, controlado, que comparou Aprovel, amlodipina e placebo quanto a morbilidade e mortalidade. Em 1.715 doentes com hipertensão, diabetes do tipo 2, proteinúria ≥ 900 mg/dia e creatinina sérica entre 1,0</w:t>
      </w:r>
      <w:r w:rsidRPr="00EE541D">
        <w:rPr>
          <w:szCs w:val="22"/>
          <w:lang w:val="pt-PT"/>
        </w:rPr>
        <w:noBreakHyphen/>
        <w:t xml:space="preserve">3,0 mg/dl, foram avaliados os efeitos de Aprovel a longo prazo (média 2,6 anos) na progressão da doença renal e em todas as causas de mortalidade. As doses foram ajustadas, de acordo com a tolerância, de 75 mg até uma dose de manutenção de 300 mg de Aprovel, de 2,5 mg até 10 mg de amlodipina, ou placebo. Em todos os grupos de tratamento os doentes receberam entre 2 e 4 fármacos anti-hipertensivos (e.g. diuréticos, bloqueadores beta, bloqueadores alfa) para atingir a pressão sanguínea pré-definida de ≤ 135/85 mm Hg ou uma redução de 10 mm Hg na pressão sistólica se o basal fosse &gt; 160 mm Hg. Sessenta por cento (60%) dos doentes no grupo placebo atingiram esta pressão sanguínea, enquanto nos grupos de irbesartan e amlodipina esta percentagem foi de 76% e 78%, respetivamente. O irbesartan reduziu significativamente o risco relativo no </w:t>
      </w:r>
      <w:r w:rsidRPr="00EE541D">
        <w:rPr>
          <w:i/>
          <w:szCs w:val="22"/>
          <w:lang w:val="pt-PT"/>
        </w:rPr>
        <w:t xml:space="preserve">endpoint </w:t>
      </w:r>
      <w:r w:rsidRPr="00EE541D">
        <w:rPr>
          <w:szCs w:val="22"/>
          <w:lang w:val="pt-PT"/>
        </w:rPr>
        <w:t xml:space="preserve">primário combinado de duplicar a creatinina sérica, doença renal terminal ou todas as causas de mortalidade. Aproximadamente 33% dos doentes no grupo do irbesartan atingiram o </w:t>
      </w:r>
      <w:r w:rsidRPr="00EE541D">
        <w:rPr>
          <w:i/>
          <w:szCs w:val="22"/>
          <w:lang w:val="pt-PT"/>
        </w:rPr>
        <w:t>endpoint</w:t>
      </w:r>
      <w:r w:rsidRPr="00EE541D">
        <w:rPr>
          <w:szCs w:val="22"/>
          <w:lang w:val="pt-PT"/>
        </w:rPr>
        <w:t xml:space="preserve"> primário renal composto em comparação com 39% e 41% nos grupos do placebo e amlodipina </w:t>
      </w:r>
      <w:r w:rsidRPr="00EE541D">
        <w:rPr>
          <w:szCs w:val="22"/>
          <w:lang w:val="pt-PT"/>
        </w:rPr>
        <w:t>20% redução do risco relativo versus placebo (p = 0,024) e 23% redução do risco relativo em comparação com a amlodipina (p = 0,006)</w:t>
      </w:r>
      <w:r w:rsidRPr="00EE541D">
        <w:rPr>
          <w:szCs w:val="22"/>
          <w:lang w:val="pt-PT"/>
        </w:rPr>
        <w:t xml:space="preserve">. Quando foram analisados os componentes individuais do </w:t>
      </w:r>
      <w:r w:rsidRPr="00EE541D">
        <w:rPr>
          <w:i/>
          <w:szCs w:val="22"/>
          <w:lang w:val="pt-PT"/>
        </w:rPr>
        <w:t xml:space="preserve">endpoint </w:t>
      </w:r>
      <w:r w:rsidRPr="00EE541D">
        <w:rPr>
          <w:szCs w:val="22"/>
          <w:lang w:val="pt-PT"/>
        </w:rPr>
        <w:t>primário, não foi observado efeito em todas as causas de mortalidade, enquanto se observou uma tendência positiva na redução na doença renal terminal e uma redução significativa na duplicação da creatinina sérica.</w:t>
      </w:r>
    </w:p>
    <w:p w14:paraId="7D84C6B4" w14:textId="77777777" w:rsidR="00EE541D" w:rsidRPr="00EE541D" w:rsidRDefault="00EE541D" w:rsidP="00EE541D">
      <w:pPr>
        <w:pStyle w:val="EMEABodyText"/>
        <w:rPr>
          <w:szCs w:val="22"/>
          <w:lang w:val="pt-PT"/>
        </w:rPr>
      </w:pPr>
    </w:p>
    <w:p w14:paraId="69C7EB7D" w14:textId="77777777" w:rsidR="00EE541D" w:rsidRPr="00EE541D" w:rsidRDefault="00EE541D" w:rsidP="00EE541D">
      <w:pPr>
        <w:pStyle w:val="EMEABodyText"/>
        <w:rPr>
          <w:szCs w:val="22"/>
          <w:lang w:val="pt-PT"/>
        </w:rPr>
      </w:pPr>
      <w:r w:rsidRPr="00EE541D">
        <w:rPr>
          <w:szCs w:val="22"/>
          <w:lang w:val="pt-PT"/>
        </w:rPr>
        <w:t xml:space="preserve">Foram avaliados subgrupos de género, raça, idade, duração da diabetes, pressão sanguínea basal, creatinina sérica e taxa de excreção da albumina. Nos subgrupos de sexo feminino e raça negra que representaram 32% e 26%, respetivamente, da população total do estudo, não foi evidente um benefício renal, apesar de os intervalos de confiança não o excluirem. Quanto ao </w:t>
      </w:r>
      <w:r w:rsidRPr="00EE541D">
        <w:rPr>
          <w:i/>
          <w:szCs w:val="22"/>
          <w:lang w:val="pt-PT"/>
        </w:rPr>
        <w:t xml:space="preserve">endpoint </w:t>
      </w:r>
      <w:r w:rsidRPr="00EE541D">
        <w:rPr>
          <w:szCs w:val="22"/>
          <w:lang w:val="pt-PT"/>
        </w:rPr>
        <w:t>secundário de acontecimentos cardiovasculares fatais e não fatais, não houve diferença entre os três grupos da população total, apesar de ter sido observada um aumento da incidência de enfarte do miocárdio não fatal para o sexo feminino e uma diminuição da incidência de enfarte do miocárdio não fatal para o sexo masculino no grupo do irbesartan versus placebo. Foi observado um aumento da incidência de enfarte do miocádio não fatal e de acidente vascular cerebral no sexo feminino no regime com irbesartan versus a amlodipina, enquanto a hospitalização devida a insuficiência cardíaca foi reduzida na população total. No entanto, não foi encontrada uma explicação para estes achados no sexo feminino.</w:t>
      </w:r>
    </w:p>
    <w:p w14:paraId="35A1FD3E" w14:textId="77777777" w:rsidR="00EE541D" w:rsidRPr="00EE541D" w:rsidRDefault="00EE541D" w:rsidP="00EE541D">
      <w:pPr>
        <w:pStyle w:val="EMEABodyText"/>
        <w:rPr>
          <w:szCs w:val="22"/>
          <w:lang w:val="pt-PT"/>
        </w:rPr>
      </w:pPr>
    </w:p>
    <w:p w14:paraId="227CFD68" w14:textId="77777777" w:rsidR="00EE541D" w:rsidRPr="00EE541D" w:rsidRDefault="00EE541D" w:rsidP="00EE541D">
      <w:pPr>
        <w:pStyle w:val="EMEABodyText"/>
        <w:rPr>
          <w:szCs w:val="22"/>
          <w:lang w:val="pt-PT"/>
        </w:rPr>
      </w:pPr>
      <w:r w:rsidRPr="00EE541D">
        <w:rPr>
          <w:szCs w:val="22"/>
          <w:lang w:val="pt-PT"/>
        </w:rPr>
        <w:t>O estudo "Effects of Irbesartan on Microalbuminuria in Hypertensive Patients with type 2 Diabetes Mellitus (IRMA 2)" mostra que 300 mg de irbesartan atrasa a progressão para proteinuria evidente em doentes com microalbuminuria. IRMA 2 foi um estudo de morbilidade em dupla ocultação controlado por placebo em 590 doentes com diabetes do tipo 2, microalbuminúria (30</w:t>
      </w:r>
      <w:r w:rsidRPr="00EE541D">
        <w:rPr>
          <w:szCs w:val="22"/>
          <w:lang w:val="pt-PT"/>
        </w:rPr>
        <w:noBreakHyphen/>
        <w:t xml:space="preserve">300 mg/dia) e função renal normal (creatinina sérica ≤ 1,5 mg/dl no sexo masculino e &lt; 1,1 mg/dl no sexo feminino). O estudo </w:t>
      </w:r>
      <w:r w:rsidRPr="00EE541D">
        <w:rPr>
          <w:szCs w:val="22"/>
          <w:lang w:val="pt-PT"/>
        </w:rPr>
        <w:lastRenderedPageBreak/>
        <w:t xml:space="preserve">examinou os efeitos a longo prazo (2 anos) de Aprovel na progressão para proteinúria clínica evidente (taxa de excreção urinária da albumina &gt; 300 mg/dia, e um aumento de, pelo menos, 30% do basal na taxa de excreção urinária da albumina). O objetivo pré-definido para pressão sanguínea era ≤ 135/85 mm Hg. De acordo com as necessidades, foram adicionados outros fármacos anti-hipertensivos (excluindo inibidores da ECA, antagonistas dos recetores da angiotensina II e bloqueadores do cálcio dihidropiridinas) para atingir a pressão sanguínea pré-definida. Apesar da pressão sanguínea ter sido atingida em todos os grupos de tratamento, poucos indivíduos no grupo de 300 mg de irbesartan (5,2%) em relação ao placebo (14,9%), ou no grupo de 150 mg de irbesartan (9,7%) atingiram o </w:t>
      </w:r>
      <w:r w:rsidRPr="00EE541D">
        <w:rPr>
          <w:i/>
          <w:szCs w:val="22"/>
          <w:lang w:val="pt-PT"/>
        </w:rPr>
        <w:t xml:space="preserve">endpoint </w:t>
      </w:r>
      <w:r w:rsidRPr="00EE541D">
        <w:rPr>
          <w:szCs w:val="22"/>
          <w:lang w:val="pt-PT"/>
        </w:rPr>
        <w:t>para proteinúria evidente, demonstrando uma redução de 70% no risco relativo versus placebo (p = 0,0004) para a dose mais elevada. Não foi observada uma melhoria associada na taxa de filtração glomerular durante os primeiros três meses de tratamento. A diminuição na progressão para proteinúria clínica foi evidente logo aos três meses e continuou durante o período de 2 anos. A regressão à normoalbuminúria (&lt; 30 mg/dia) foi mais frequente no grupo de 300 mg de Aprovel (34%) do que no grupo do placebo (21%).</w:t>
      </w:r>
    </w:p>
    <w:p w14:paraId="30123601" w14:textId="77777777" w:rsidR="00EE541D" w:rsidRPr="00EE541D" w:rsidRDefault="00EE541D" w:rsidP="00EE541D">
      <w:pPr>
        <w:pStyle w:val="EMEABodyText"/>
        <w:rPr>
          <w:szCs w:val="22"/>
          <w:lang w:val="pt-PT"/>
        </w:rPr>
      </w:pPr>
    </w:p>
    <w:p w14:paraId="45AE992F" w14:textId="77777777" w:rsidR="00EE541D" w:rsidRPr="00EE541D" w:rsidRDefault="00EE541D" w:rsidP="00EE541D">
      <w:pPr>
        <w:jc w:val="both"/>
        <w:rPr>
          <w:rFonts w:ascii="Times New Roman" w:hAnsi="Times New Roman" w:cs="Times New Roman"/>
          <w:bCs/>
          <w:i/>
          <w:lang w:val="pt-PT"/>
        </w:rPr>
      </w:pPr>
      <w:r w:rsidRPr="00EE541D">
        <w:rPr>
          <w:rFonts w:ascii="Times New Roman" w:hAnsi="Times New Roman" w:cs="Times New Roman"/>
          <w:i/>
          <w:lang w:val="pt-PT"/>
        </w:rPr>
        <w:t>Duplo bloqueio do sistema renina-angiotensina-aldosterona (S-RAA):</w:t>
      </w:r>
      <w:r w:rsidRPr="00EE541D">
        <w:rPr>
          <w:rFonts w:ascii="Times New Roman" w:hAnsi="Times New Roman" w:cs="Times New Roman"/>
          <w:bCs/>
          <w:i/>
          <w:lang w:val="pt-PT"/>
        </w:rPr>
        <w:t xml:space="preserve"> </w:t>
      </w:r>
    </w:p>
    <w:p w14:paraId="56376B3A" w14:textId="77777777" w:rsidR="00EE541D" w:rsidRPr="00EE541D" w:rsidRDefault="00EE541D" w:rsidP="00EE541D">
      <w:pPr>
        <w:pStyle w:val="EMEABodyText"/>
        <w:rPr>
          <w:szCs w:val="22"/>
          <w:lang w:val="pt-PT"/>
        </w:rPr>
      </w:pPr>
    </w:p>
    <w:p w14:paraId="27197108"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rPr>
        <w:t xml:space="preserve">Dois grandes estudos aleatorizados e controlados </w:t>
      </w:r>
      <w:r w:rsidRPr="00EE541D">
        <w:rPr>
          <w:rFonts w:ascii="Times New Roman" w:hAnsi="Times New Roman" w:cs="Times New Roman"/>
          <w:bCs/>
          <w:lang w:val="pt-PT" w:eastAsia="de-DE"/>
        </w:rPr>
        <w:t xml:space="preserve">(ONTARGET (“ONgoing Telmisartan Alone and in </w:t>
      </w:r>
      <w:r w:rsidRPr="00EE541D">
        <w:rPr>
          <w:rFonts w:ascii="Times New Roman" w:hAnsi="Times New Roman" w:cs="Times New Roman"/>
          <w:bCs/>
          <w:lang w:val="pt-PT"/>
        </w:rPr>
        <w:t>c</w:t>
      </w:r>
      <w:r w:rsidRPr="00EE541D">
        <w:rPr>
          <w:rFonts w:ascii="Times New Roman" w:hAnsi="Times New Roman" w:cs="Times New Roman"/>
          <w:bCs/>
          <w:lang w:val="pt-PT" w:eastAsia="de-DE"/>
        </w:rPr>
        <w:t>ombination with Ramipril Global Endpoint Trial”) e VA NEPHRON</w:t>
      </w:r>
      <w:r w:rsidRPr="00EE541D">
        <w:rPr>
          <w:rFonts w:ascii="Times New Roman" w:hAnsi="Times New Roman" w:cs="Times New Roman"/>
          <w:bCs/>
          <w:lang w:val="pt-PT"/>
        </w:rPr>
        <w:t>-</w:t>
      </w:r>
      <w:r w:rsidRPr="00EE541D">
        <w:rPr>
          <w:rFonts w:ascii="Times New Roman" w:hAnsi="Times New Roman" w:cs="Times New Roman"/>
          <w:bCs/>
          <w:lang w:val="pt-PT" w:eastAsia="de-DE"/>
        </w:rPr>
        <w:t>D (“The Veterans Affairs Nephropathy in Diabetes”)) têm examinado o uso da associação de um inibidor da ECA com um antagonista dos recetores da angiotensina II</w:t>
      </w:r>
      <w:r w:rsidRPr="00EE541D">
        <w:rPr>
          <w:rFonts w:ascii="Times New Roman" w:hAnsi="Times New Roman" w:cs="Times New Roman"/>
          <w:bCs/>
          <w:lang w:val="pt-PT"/>
        </w:rPr>
        <w:t>.</w:t>
      </w:r>
    </w:p>
    <w:p w14:paraId="1611F509"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eastAsia="de-DE"/>
        </w:rPr>
        <w:t>O estudo ONTARGET foi realizado em doentes com história de doença cardiovascular ou cerebrovascular, ou diabetes mellitus tipo 2 acompanhada de evidência de lesão de órgão-alvo.</w:t>
      </w:r>
      <w:r w:rsidRPr="00EE541D">
        <w:rPr>
          <w:rFonts w:ascii="Times New Roman" w:hAnsi="Times New Roman" w:cs="Times New Roman"/>
          <w:bCs/>
          <w:lang w:val="pt-PT"/>
        </w:rPr>
        <w:t xml:space="preserve"> O estudo VA NEPHRON-</w:t>
      </w:r>
      <w:r w:rsidRPr="00EE541D">
        <w:rPr>
          <w:rFonts w:ascii="Times New Roman" w:hAnsi="Times New Roman" w:cs="Times New Roman"/>
          <w:bCs/>
          <w:lang w:val="pt-PT" w:eastAsia="de-DE"/>
        </w:rPr>
        <w:t>D foi conduzido em doentes com diabetes mellitus tipo 2 e nefropatia diabética.</w:t>
      </w:r>
    </w:p>
    <w:p w14:paraId="49F2056E"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eastAsia="de-DE"/>
        </w:rPr>
        <w:t>Estes estudos não mostraram nenhum efeito benéfico significativo nos resultados renais e/ou cardiovasculares e mortalidade, enquanto foi observado um risco aumentado de hipercaliemia, insuficiência renal aguda e/ou hipotensão, em comparação com monoterapia. Dadas as suas propriedades farmacodinâmicas semelhantes, estes resultados são também relevantes para outros inibidores da ECA e antagonistas dos recetores da angiotensina II.</w:t>
      </w:r>
    </w:p>
    <w:p w14:paraId="64C71869" w14:textId="77777777" w:rsidR="00EE541D" w:rsidRPr="00EE541D" w:rsidRDefault="00EE541D" w:rsidP="00EE541D">
      <w:pPr>
        <w:jc w:val="both"/>
        <w:rPr>
          <w:rFonts w:ascii="Times New Roman" w:hAnsi="Times New Roman" w:cs="Times New Roman"/>
          <w:bCs/>
          <w:lang w:val="pt-PT"/>
        </w:rPr>
      </w:pPr>
      <w:r w:rsidRPr="00EE541D">
        <w:rPr>
          <w:rFonts w:ascii="Times New Roman" w:hAnsi="Times New Roman" w:cs="Times New Roman"/>
          <w:bCs/>
          <w:lang w:val="pt-PT" w:eastAsia="de-DE"/>
        </w:rPr>
        <w:t>Os inibidores da ECA e os antagonistas dos recetores da angiotensina II não devem assim, ser utilizados concomitantemente em doentes com nefropatia diabética</w:t>
      </w:r>
      <w:r w:rsidRPr="00EE541D">
        <w:rPr>
          <w:rFonts w:ascii="Times New Roman" w:hAnsi="Times New Roman" w:cs="Times New Roman"/>
          <w:bCs/>
          <w:lang w:val="pt-PT"/>
        </w:rPr>
        <w:t>.</w:t>
      </w:r>
    </w:p>
    <w:p w14:paraId="450070FA" w14:textId="77777777" w:rsidR="00EE541D" w:rsidRPr="00EE541D" w:rsidRDefault="00EE541D" w:rsidP="00EE541D">
      <w:pPr>
        <w:pStyle w:val="EMEABodyText"/>
        <w:rPr>
          <w:bCs/>
          <w:szCs w:val="22"/>
          <w:lang w:val="pt-PT" w:eastAsia="de-DE"/>
        </w:rPr>
      </w:pPr>
      <w:r w:rsidRPr="00EE541D">
        <w:rPr>
          <w:bCs/>
          <w:szCs w:val="22"/>
          <w:lang w:val="pt-PT" w:eastAsia="de-DE"/>
        </w:rPr>
        <w:t>O estudo ALTITUDE (“Aliskiren Trial in Type 2 Diabetes Using Cardiovascular and Renal Disease Endpoints”) foi concebido para testar o benefício da adição de aliscireno a uma terapêutica padrão com um inibidor da ECA ou um antagonista dos recetores da angiotensina II em doentes com diabetes mellitus tipo 2 e doença renal crónica, doença cardiovascular ou ambas. O estudo terminou precocemente devido a um risco aumentado de resultados adversos. A morte cardiovascular e o acidente vascular cerebral foram ambos numericamente mais frequentes no grupo tratado com aliscireno, do que no grupo tratado com placebo e os acontecimentos adversos e acontecimentos adversos graves de interesse (hipercaliemia, hipotensão e disfunção renal) foram mais frequentemente notificados no grupo tratado com aliscireno que no grupo tratado com placebo.</w:t>
      </w:r>
    </w:p>
    <w:p w14:paraId="3CFAF1D3" w14:textId="77777777" w:rsidR="00EE541D" w:rsidRPr="00EE541D" w:rsidRDefault="00EE541D" w:rsidP="00EE541D">
      <w:pPr>
        <w:pStyle w:val="EMEABodyText"/>
        <w:rPr>
          <w:bCs/>
          <w:szCs w:val="22"/>
          <w:lang w:val="pt-PT" w:eastAsia="de-DE"/>
        </w:rPr>
      </w:pPr>
    </w:p>
    <w:p w14:paraId="021BFEAD" w14:textId="77777777" w:rsidR="00EE541D" w:rsidRPr="00EE541D" w:rsidRDefault="00EE541D" w:rsidP="00EE541D">
      <w:pPr>
        <w:pStyle w:val="EMEABodyText"/>
        <w:rPr>
          <w:szCs w:val="22"/>
          <w:lang w:val="pt-PT"/>
        </w:rPr>
      </w:pPr>
    </w:p>
    <w:p w14:paraId="0705F038" w14:textId="3EE44130" w:rsidR="00EE541D" w:rsidRPr="00EE541D" w:rsidRDefault="00EE541D" w:rsidP="00EE541D">
      <w:pPr>
        <w:pStyle w:val="EMEAHeading2"/>
        <w:rPr>
          <w:szCs w:val="22"/>
          <w:lang w:val="pt-PT"/>
        </w:rPr>
      </w:pPr>
      <w:r w:rsidRPr="00EE541D">
        <w:rPr>
          <w:szCs w:val="22"/>
          <w:lang w:val="pt-PT"/>
        </w:rPr>
        <w:t>5.2</w:t>
      </w:r>
      <w:r w:rsidRPr="00EE541D">
        <w:rPr>
          <w:szCs w:val="22"/>
          <w:lang w:val="pt-PT"/>
        </w:rPr>
        <w:tab/>
        <w:t>Propriedades farmacocinéticas</w:t>
      </w:r>
      <w:r w:rsidR="00DE6972">
        <w:rPr>
          <w:szCs w:val="22"/>
          <w:lang w:val="pt-PT"/>
        </w:rPr>
        <w:fldChar w:fldCharType="begin"/>
      </w:r>
      <w:r w:rsidR="00DE6972">
        <w:rPr>
          <w:szCs w:val="22"/>
          <w:lang w:val="pt-PT"/>
        </w:rPr>
        <w:instrText xml:space="preserve"> DOCVARIABLE vault_nd_143d953c-3b53-4cd0-a947-a93ba520f33b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9DD3EC2" w14:textId="77777777" w:rsidR="00EE541D" w:rsidRPr="00EE541D" w:rsidRDefault="00EE541D" w:rsidP="00EE541D">
      <w:pPr>
        <w:pStyle w:val="EMEAHeading2"/>
        <w:rPr>
          <w:szCs w:val="22"/>
          <w:lang w:val="pt-PT"/>
        </w:rPr>
      </w:pPr>
    </w:p>
    <w:p w14:paraId="07BD5B9B" w14:textId="77777777" w:rsidR="00EE541D" w:rsidRPr="00EE541D" w:rsidRDefault="00EE541D" w:rsidP="00EE541D">
      <w:pPr>
        <w:pStyle w:val="EMEABodyText"/>
        <w:rPr>
          <w:szCs w:val="22"/>
          <w:lang w:val="pt-PT"/>
        </w:rPr>
      </w:pPr>
      <w:r w:rsidRPr="00EE541D">
        <w:rPr>
          <w:szCs w:val="22"/>
          <w:lang w:val="pt-PT"/>
        </w:rPr>
        <w:t>Absorção</w:t>
      </w:r>
    </w:p>
    <w:p w14:paraId="06700A4E" w14:textId="77777777" w:rsidR="00EE541D" w:rsidRPr="00EE541D" w:rsidRDefault="00EE541D" w:rsidP="00EE541D">
      <w:pPr>
        <w:pStyle w:val="EMEABodyText"/>
        <w:rPr>
          <w:szCs w:val="22"/>
          <w:lang w:val="pt-PT"/>
        </w:rPr>
      </w:pPr>
    </w:p>
    <w:p w14:paraId="1347F95E" w14:textId="77777777" w:rsidR="00EE541D" w:rsidRPr="00EE541D" w:rsidRDefault="00EE541D" w:rsidP="00EE541D">
      <w:pPr>
        <w:pStyle w:val="EMEABodyText"/>
        <w:rPr>
          <w:szCs w:val="22"/>
          <w:lang w:val="pt-PT"/>
        </w:rPr>
      </w:pPr>
      <w:r w:rsidRPr="00EE541D">
        <w:rPr>
          <w:szCs w:val="22"/>
          <w:lang w:val="pt-PT"/>
        </w:rPr>
        <w:t>Após a administração oral, o irbesartan é bem absorvido: os estudos de biodisponibilidade absoluta apresentaram valores de cerca de 60</w:t>
      </w:r>
      <w:r w:rsidRPr="00EE541D">
        <w:rPr>
          <w:szCs w:val="22"/>
          <w:lang w:val="pt-PT"/>
        </w:rPr>
        <w:noBreakHyphen/>
        <w:t xml:space="preserve">80%. A administração concomitante com os alimentos não influencia de modo significativo a biodisponibilidade do irbesartan. </w:t>
      </w:r>
    </w:p>
    <w:p w14:paraId="4B3647B8" w14:textId="77777777" w:rsidR="00EE541D" w:rsidRPr="00EE541D" w:rsidRDefault="00EE541D" w:rsidP="00EE541D">
      <w:pPr>
        <w:pStyle w:val="EMEABodyText"/>
        <w:rPr>
          <w:szCs w:val="22"/>
          <w:lang w:val="pt-PT"/>
        </w:rPr>
      </w:pPr>
    </w:p>
    <w:p w14:paraId="7C6A361B" w14:textId="77777777" w:rsidR="00EE541D" w:rsidRPr="00EE541D" w:rsidRDefault="00EE541D" w:rsidP="00EE541D">
      <w:pPr>
        <w:pStyle w:val="EMEABodyText"/>
        <w:rPr>
          <w:szCs w:val="22"/>
          <w:lang w:val="pt-PT"/>
        </w:rPr>
      </w:pPr>
      <w:r w:rsidRPr="00EE541D">
        <w:rPr>
          <w:szCs w:val="22"/>
          <w:lang w:val="pt-PT"/>
        </w:rPr>
        <w:t>Distribuição</w:t>
      </w:r>
    </w:p>
    <w:p w14:paraId="11AAA8F7" w14:textId="77777777" w:rsidR="00EE541D" w:rsidRPr="00EE541D" w:rsidRDefault="00EE541D" w:rsidP="00EE541D">
      <w:pPr>
        <w:pStyle w:val="EMEABodyText"/>
        <w:rPr>
          <w:szCs w:val="22"/>
          <w:lang w:val="pt-PT"/>
        </w:rPr>
      </w:pPr>
    </w:p>
    <w:p w14:paraId="5B20C8A5" w14:textId="77777777" w:rsidR="00EE541D" w:rsidRPr="00EE541D" w:rsidRDefault="00EE541D" w:rsidP="00EE541D">
      <w:pPr>
        <w:pStyle w:val="EMEABodyText"/>
        <w:rPr>
          <w:szCs w:val="22"/>
          <w:lang w:val="pt-PT"/>
        </w:rPr>
      </w:pPr>
      <w:r w:rsidRPr="00EE541D">
        <w:rPr>
          <w:szCs w:val="22"/>
          <w:lang w:val="pt-PT"/>
        </w:rPr>
        <w:lastRenderedPageBreak/>
        <w:t>A ligação às proteínas plasmáticas é de cerca de 96%, com ligação desprezável aos componentes sanguíneos celulares. O volume de distribuição é de 53</w:t>
      </w:r>
      <w:r w:rsidRPr="00EE541D">
        <w:rPr>
          <w:szCs w:val="22"/>
          <w:lang w:val="pt-PT"/>
        </w:rPr>
        <w:noBreakHyphen/>
        <w:t xml:space="preserve">93 litros. </w:t>
      </w:r>
    </w:p>
    <w:p w14:paraId="13BE55A2" w14:textId="77777777" w:rsidR="00EE541D" w:rsidRPr="00EE541D" w:rsidRDefault="00EE541D" w:rsidP="00EE541D">
      <w:pPr>
        <w:pStyle w:val="EMEABodyText"/>
        <w:rPr>
          <w:szCs w:val="22"/>
          <w:lang w:val="pt-PT"/>
        </w:rPr>
      </w:pPr>
    </w:p>
    <w:p w14:paraId="07E7ECB7" w14:textId="77777777" w:rsidR="00EE541D" w:rsidRPr="00EE541D" w:rsidRDefault="00EE541D" w:rsidP="00EE541D">
      <w:pPr>
        <w:pStyle w:val="EMEABodyText"/>
        <w:rPr>
          <w:szCs w:val="22"/>
          <w:lang w:val="pt-PT"/>
        </w:rPr>
      </w:pPr>
      <w:r w:rsidRPr="00EE541D">
        <w:rPr>
          <w:szCs w:val="22"/>
          <w:lang w:val="pt-PT"/>
        </w:rPr>
        <w:t>Biotransformação</w:t>
      </w:r>
    </w:p>
    <w:p w14:paraId="6770D92F" w14:textId="77777777" w:rsidR="00EE541D" w:rsidRPr="00EE541D" w:rsidRDefault="00EE541D" w:rsidP="00EE541D">
      <w:pPr>
        <w:pStyle w:val="EMEABodyText"/>
        <w:rPr>
          <w:szCs w:val="22"/>
          <w:lang w:val="pt-PT"/>
        </w:rPr>
      </w:pPr>
    </w:p>
    <w:p w14:paraId="6F48BC75" w14:textId="77777777" w:rsidR="00EE541D" w:rsidRPr="00EE541D" w:rsidRDefault="00EE541D" w:rsidP="00EE541D">
      <w:pPr>
        <w:pStyle w:val="EMEABodyText"/>
        <w:rPr>
          <w:szCs w:val="22"/>
          <w:lang w:val="pt-PT"/>
        </w:rPr>
      </w:pPr>
      <w:r w:rsidRPr="00EE541D">
        <w:rPr>
          <w:szCs w:val="22"/>
          <w:lang w:val="pt-PT"/>
        </w:rPr>
        <w:t xml:space="preserve">Após a administração oral e intravenosa do irbesartan marcado com </w:t>
      </w:r>
      <w:r w:rsidRPr="00EE541D">
        <w:rPr>
          <w:szCs w:val="22"/>
          <w:vertAlign w:val="superscript"/>
          <w:lang w:val="pt-PT"/>
        </w:rPr>
        <w:t>14</w:t>
      </w:r>
      <w:r w:rsidRPr="00EE541D">
        <w:rPr>
          <w:szCs w:val="22"/>
          <w:lang w:val="pt-PT"/>
        </w:rPr>
        <w:t xml:space="preserve">C, 80 a 85% da radioatividade plasmática circulante é atribuída ao irbesartan inalterado. O irbesartan é metabolizado pelo fígado por conjugação glucorónica e oxidação. O principal metabolito em circulação é o glucuronido de irbesartan (cerca de 6%). Estudos </w:t>
      </w:r>
      <w:r w:rsidRPr="00EE541D">
        <w:rPr>
          <w:i/>
          <w:szCs w:val="22"/>
          <w:lang w:val="pt-PT"/>
        </w:rPr>
        <w:t>in vitro</w:t>
      </w:r>
      <w:r w:rsidRPr="00EE541D">
        <w:rPr>
          <w:szCs w:val="22"/>
          <w:lang w:val="pt-PT"/>
        </w:rPr>
        <w:t xml:space="preserve"> indicam que o irbesartan é oxidado primariamente pela enzima CYP2C9 do citocromo P450; a isoenzima CYP3A4 tem efeitos que são de desprezar.</w:t>
      </w:r>
    </w:p>
    <w:p w14:paraId="5472D348" w14:textId="77777777" w:rsidR="00EE541D" w:rsidRPr="00EE541D" w:rsidRDefault="00EE541D" w:rsidP="00EE541D">
      <w:pPr>
        <w:pStyle w:val="EMEABodyText"/>
        <w:rPr>
          <w:szCs w:val="22"/>
          <w:lang w:val="pt-PT"/>
        </w:rPr>
      </w:pPr>
    </w:p>
    <w:p w14:paraId="542057E2" w14:textId="77777777" w:rsidR="00EE541D" w:rsidRPr="00EE541D" w:rsidRDefault="00EE541D" w:rsidP="00EE541D">
      <w:pPr>
        <w:pStyle w:val="EMEABodyText"/>
        <w:rPr>
          <w:szCs w:val="22"/>
          <w:lang w:val="pt-PT"/>
        </w:rPr>
      </w:pPr>
      <w:r w:rsidRPr="00EE541D">
        <w:rPr>
          <w:szCs w:val="22"/>
          <w:lang w:val="pt-PT"/>
        </w:rPr>
        <w:t>Linearidade / não linearidade</w:t>
      </w:r>
    </w:p>
    <w:p w14:paraId="77D85410" w14:textId="77777777" w:rsidR="00EE541D" w:rsidRPr="00EE541D" w:rsidRDefault="00EE541D" w:rsidP="00EE541D">
      <w:pPr>
        <w:pStyle w:val="EMEABodyText"/>
        <w:rPr>
          <w:szCs w:val="22"/>
          <w:lang w:val="pt-PT"/>
        </w:rPr>
      </w:pPr>
    </w:p>
    <w:p w14:paraId="411DD748" w14:textId="77777777" w:rsidR="00EE541D" w:rsidRPr="00EE541D" w:rsidRDefault="00EE541D" w:rsidP="00EE541D">
      <w:pPr>
        <w:pStyle w:val="EMEABodyText"/>
        <w:rPr>
          <w:szCs w:val="22"/>
          <w:lang w:val="pt-PT"/>
        </w:rPr>
      </w:pPr>
      <w:r w:rsidRPr="00EE541D">
        <w:rPr>
          <w:szCs w:val="22"/>
          <w:lang w:val="pt-PT"/>
        </w:rPr>
        <w:t>O irbesartan apresenta uma farmacocinética linear e proporcional à dose para a gama de doses de 10 a 600 mg. Foi observado um aumento menos proporcional na absorção oral com doses superiores a 600 mg (duas vezes a dose máxima recomendada); o mecanismo para este efeito é desconhecido. As concentrações plasmáticas máximas obtêm-se ao fim de 1,5 a 2 horas após a administração oral. A depuração total e a depuração renal são de 157</w:t>
      </w:r>
      <w:r w:rsidRPr="00EE541D">
        <w:rPr>
          <w:szCs w:val="22"/>
          <w:lang w:val="pt-PT"/>
        </w:rPr>
        <w:noBreakHyphen/>
        <w:t>176 ml/min e de 3</w:t>
      </w:r>
      <w:r w:rsidRPr="00EE541D">
        <w:rPr>
          <w:szCs w:val="22"/>
          <w:lang w:val="pt-PT"/>
        </w:rPr>
        <w:noBreakHyphen/>
        <w:t>3,5 ml/min, respetivamente. A semivida de eliminação terminal do irbesartan é de 11</w:t>
      </w:r>
      <w:r w:rsidRPr="00EE541D">
        <w:rPr>
          <w:szCs w:val="22"/>
          <w:lang w:val="pt-PT"/>
        </w:rPr>
        <w:noBreakHyphen/>
        <w:t>15 horas. As concentrações plasmáticas no estado estacionário são obtidas 3 dias após o início de um regime posológico de uma vez ao dia. Acumulação limitada de irbesartan (&lt; 20%) observa-se no plasma após doses diárias repetidas uma vez ao dia. Num estudo foram observadas concentrações plasmáticas de irbesartan ligeiramente mais altas em doentes hipertensos do sexo feminino. Contudo, não houve diferenças na semivida e na acumulação do irbesartan. Não é necessário o ajuste posológico nos doentes do sexo feminino. Os valores da AUC e C</w:t>
      </w:r>
      <w:r w:rsidRPr="00EE541D">
        <w:rPr>
          <w:rStyle w:val="EMEASubscript"/>
          <w:szCs w:val="22"/>
          <w:lang w:val="pt-PT"/>
        </w:rPr>
        <w:t>max</w:t>
      </w:r>
      <w:r w:rsidRPr="00EE541D">
        <w:rPr>
          <w:szCs w:val="22"/>
          <w:lang w:val="pt-PT"/>
        </w:rPr>
        <w:t xml:space="preserve"> do irbesartan eram também ligeiramente mais elevados nos indíviduos idosos (≥ 65 anos) do que nos indíviduos jovens (18</w:t>
      </w:r>
      <w:r w:rsidRPr="00EE541D">
        <w:rPr>
          <w:szCs w:val="22"/>
          <w:lang w:val="pt-PT"/>
        </w:rPr>
        <w:noBreakHyphen/>
        <w:t>40 anos); contudo, a semivida terminal não foi alterada de modo significativo. Não é necessário o ajuste posológico na população idosa.</w:t>
      </w:r>
    </w:p>
    <w:p w14:paraId="30D8CD88" w14:textId="77777777" w:rsidR="00EE541D" w:rsidRPr="00EE541D" w:rsidRDefault="00EE541D" w:rsidP="00EE541D">
      <w:pPr>
        <w:pStyle w:val="EMEABodyText"/>
        <w:rPr>
          <w:szCs w:val="22"/>
          <w:lang w:val="pt-PT"/>
        </w:rPr>
      </w:pPr>
    </w:p>
    <w:p w14:paraId="0851B539" w14:textId="77777777" w:rsidR="00EE541D" w:rsidRPr="00EE541D" w:rsidRDefault="00EE541D" w:rsidP="00EE541D">
      <w:pPr>
        <w:pStyle w:val="EMEABodyText"/>
        <w:rPr>
          <w:szCs w:val="22"/>
          <w:lang w:val="pt-PT"/>
        </w:rPr>
      </w:pPr>
      <w:r w:rsidRPr="00EE541D">
        <w:rPr>
          <w:szCs w:val="22"/>
          <w:lang w:val="pt-PT"/>
        </w:rPr>
        <w:t>Eliminação</w:t>
      </w:r>
    </w:p>
    <w:p w14:paraId="41A204E1" w14:textId="77777777" w:rsidR="00EE541D" w:rsidRPr="00EE541D" w:rsidRDefault="00EE541D" w:rsidP="00EE541D">
      <w:pPr>
        <w:pStyle w:val="EMEABodyText"/>
        <w:rPr>
          <w:szCs w:val="22"/>
          <w:lang w:val="pt-PT"/>
        </w:rPr>
      </w:pPr>
    </w:p>
    <w:p w14:paraId="7FA1F5EA" w14:textId="77777777" w:rsidR="00EE541D" w:rsidRPr="00EE541D" w:rsidRDefault="00EE541D" w:rsidP="00EE541D">
      <w:pPr>
        <w:pStyle w:val="EMEABodyText"/>
        <w:rPr>
          <w:szCs w:val="22"/>
          <w:lang w:val="pt-PT"/>
        </w:rPr>
      </w:pPr>
      <w:r w:rsidRPr="00EE541D">
        <w:rPr>
          <w:szCs w:val="22"/>
          <w:lang w:val="pt-PT"/>
        </w:rPr>
        <w:t xml:space="preserve">O irbesartan e os seus metabolitos são eliminados tanto pela via biliar como renal. Após a administração oral ou IV do irbesartan marcado com </w:t>
      </w:r>
      <w:r w:rsidRPr="00EE541D">
        <w:rPr>
          <w:szCs w:val="22"/>
          <w:vertAlign w:val="superscript"/>
          <w:lang w:val="pt-PT"/>
        </w:rPr>
        <w:t>14</w:t>
      </w:r>
      <w:r w:rsidRPr="00EE541D">
        <w:rPr>
          <w:szCs w:val="22"/>
          <w:lang w:val="pt-PT"/>
        </w:rPr>
        <w:t>C, cerca de 20% da radioatividade é recuperada na urina e o restante nas fezes. Menos de 2% da dose é excretada na urina na forma inalterada.</w:t>
      </w:r>
    </w:p>
    <w:p w14:paraId="03640B78" w14:textId="77777777" w:rsidR="00EE541D" w:rsidRPr="00EE541D" w:rsidRDefault="00EE541D" w:rsidP="00EE541D">
      <w:pPr>
        <w:pStyle w:val="EMEABodyText"/>
        <w:rPr>
          <w:szCs w:val="22"/>
          <w:lang w:val="pt-PT"/>
        </w:rPr>
      </w:pPr>
    </w:p>
    <w:p w14:paraId="3018BF01" w14:textId="77777777" w:rsidR="00EE541D" w:rsidRPr="00EE541D" w:rsidRDefault="00EE541D" w:rsidP="00EE541D">
      <w:pPr>
        <w:pStyle w:val="EMEABodyText"/>
        <w:keepNext/>
        <w:rPr>
          <w:szCs w:val="22"/>
          <w:u w:val="single"/>
          <w:lang w:val="pt-PT"/>
        </w:rPr>
      </w:pPr>
      <w:r w:rsidRPr="00EE541D">
        <w:rPr>
          <w:szCs w:val="22"/>
          <w:u w:val="single"/>
          <w:lang w:val="pt-PT"/>
        </w:rPr>
        <w:t>População pediátrica</w:t>
      </w:r>
    </w:p>
    <w:p w14:paraId="40645CFC" w14:textId="77777777" w:rsidR="00EE541D" w:rsidRPr="00EE541D" w:rsidRDefault="00EE541D" w:rsidP="00EE541D">
      <w:pPr>
        <w:pStyle w:val="EMEABodyText"/>
        <w:rPr>
          <w:szCs w:val="22"/>
          <w:lang w:val="pt-PT"/>
        </w:rPr>
      </w:pPr>
      <w:r w:rsidRPr="00EE541D">
        <w:rPr>
          <w:szCs w:val="22"/>
          <w:lang w:val="pt-PT"/>
        </w:rPr>
        <w:t>A farmacocinética do irbesartan foi avaliada em 23 crianças hipertensas após a administração de doses diárias únicas e múltiplas de irbesartan (2 mg/kg) até uma dose diária máxima de 150 mg durante quatro semanas. Destas 23 crianças, 21 foram avaliáveis para comparação da farmacocinética com adultos (doze crianças tinham mais de 12 anos, nove crianças tinham entre 6 e 12 anos). Os resultados mostraram que as taxas de C</w:t>
      </w:r>
      <w:r w:rsidRPr="00EE541D">
        <w:rPr>
          <w:rStyle w:val="EMEASubscript"/>
          <w:szCs w:val="22"/>
          <w:lang w:val="pt-PT"/>
        </w:rPr>
        <w:t xml:space="preserve">max, </w:t>
      </w:r>
      <w:r w:rsidRPr="00EE541D">
        <w:rPr>
          <w:szCs w:val="22"/>
          <w:lang w:val="pt-PT"/>
        </w:rPr>
        <w:t>AUC e depuração foram comparáveis às observadas nos doentes adultos a receber 150 mg diários de irbesartan. Após administração diária única repetida foi observada uma acumulação limitada de irbesartan (18 %) no plasma.</w:t>
      </w:r>
    </w:p>
    <w:p w14:paraId="654FFE4B" w14:textId="77777777" w:rsidR="00EE541D" w:rsidRPr="00EE541D" w:rsidRDefault="00EE541D" w:rsidP="00EE541D">
      <w:pPr>
        <w:pStyle w:val="EMEABodyText"/>
        <w:rPr>
          <w:szCs w:val="22"/>
          <w:lang w:val="pt-PT"/>
        </w:rPr>
      </w:pPr>
    </w:p>
    <w:p w14:paraId="48DB7FC7" w14:textId="77777777" w:rsidR="00EE541D" w:rsidRPr="00EE541D" w:rsidRDefault="00EE541D" w:rsidP="00EE541D">
      <w:pPr>
        <w:pStyle w:val="EMEABodyText"/>
        <w:rPr>
          <w:szCs w:val="22"/>
          <w:lang w:val="pt-PT"/>
        </w:rPr>
      </w:pPr>
      <w:r w:rsidRPr="00EE541D">
        <w:rPr>
          <w:szCs w:val="22"/>
          <w:u w:val="single"/>
          <w:lang w:val="pt-PT"/>
        </w:rPr>
        <w:t>Insuficiência renal</w:t>
      </w:r>
      <w:r w:rsidRPr="00EE541D">
        <w:rPr>
          <w:szCs w:val="22"/>
          <w:lang w:val="pt-PT"/>
        </w:rPr>
        <w:t xml:space="preserve"> </w:t>
      </w:r>
    </w:p>
    <w:p w14:paraId="27C1CACA" w14:textId="77777777" w:rsidR="00EE541D" w:rsidRPr="00EE541D" w:rsidRDefault="00EE541D" w:rsidP="00EE541D">
      <w:pPr>
        <w:pStyle w:val="EMEABodyText"/>
        <w:rPr>
          <w:szCs w:val="22"/>
          <w:lang w:val="pt-PT"/>
        </w:rPr>
      </w:pPr>
      <w:r w:rsidRPr="00EE541D">
        <w:rPr>
          <w:szCs w:val="22"/>
          <w:lang w:val="pt-PT"/>
        </w:rPr>
        <w:t>Nos doentes com insuficiência renal ou em hemodiálise, os parâmetros farmacocinéticos do irbesartan não são alterados de modo significativo. O irbesartan não é removido por hemodiálise.</w:t>
      </w:r>
    </w:p>
    <w:p w14:paraId="508D6486" w14:textId="77777777" w:rsidR="00EE541D" w:rsidRPr="00EE541D" w:rsidRDefault="00EE541D" w:rsidP="00EE541D">
      <w:pPr>
        <w:pStyle w:val="EMEABodyText"/>
        <w:rPr>
          <w:szCs w:val="22"/>
          <w:lang w:val="pt-PT"/>
        </w:rPr>
      </w:pPr>
    </w:p>
    <w:p w14:paraId="5B564AE9" w14:textId="77777777" w:rsidR="00EE541D" w:rsidRPr="00EE541D" w:rsidRDefault="00EE541D" w:rsidP="00EE541D">
      <w:pPr>
        <w:pStyle w:val="EMEABodyText"/>
        <w:rPr>
          <w:szCs w:val="22"/>
          <w:lang w:val="pt-PT"/>
        </w:rPr>
      </w:pPr>
      <w:r w:rsidRPr="00EE541D">
        <w:rPr>
          <w:szCs w:val="22"/>
          <w:u w:val="single"/>
          <w:lang w:val="pt-PT"/>
        </w:rPr>
        <w:t>Insuficiência hepática</w:t>
      </w:r>
      <w:r w:rsidRPr="00EE541D">
        <w:rPr>
          <w:szCs w:val="22"/>
          <w:lang w:val="pt-PT"/>
        </w:rPr>
        <w:t xml:space="preserve"> </w:t>
      </w:r>
    </w:p>
    <w:p w14:paraId="1884AB82" w14:textId="77777777" w:rsidR="00EE541D" w:rsidRPr="00EE541D" w:rsidRDefault="00EE541D" w:rsidP="00EE541D">
      <w:pPr>
        <w:pStyle w:val="EMEABodyText"/>
        <w:rPr>
          <w:szCs w:val="22"/>
          <w:lang w:val="pt-PT"/>
        </w:rPr>
      </w:pPr>
      <w:r w:rsidRPr="00EE541D">
        <w:rPr>
          <w:szCs w:val="22"/>
          <w:lang w:val="pt-PT"/>
        </w:rPr>
        <w:t>Em doentes com cirrose ligeira a moderada, os parâmetros farmacocinéticos do irbesartan não são alterados de modo significativo. Não foram conduzidos estudos em doentes com insuficiência hepática grave.</w:t>
      </w:r>
    </w:p>
    <w:p w14:paraId="34B44C0E" w14:textId="77777777" w:rsidR="00EE541D" w:rsidRPr="00EE541D" w:rsidRDefault="00EE541D" w:rsidP="00EE541D">
      <w:pPr>
        <w:pStyle w:val="EMEABodyText"/>
        <w:rPr>
          <w:szCs w:val="22"/>
          <w:lang w:val="pt-PT"/>
        </w:rPr>
      </w:pPr>
    </w:p>
    <w:p w14:paraId="03D686E9" w14:textId="2A9AF127" w:rsidR="00EE541D" w:rsidRPr="00EE541D" w:rsidRDefault="00EE541D" w:rsidP="00EE541D">
      <w:pPr>
        <w:pStyle w:val="EMEAHeading2"/>
        <w:rPr>
          <w:szCs w:val="22"/>
          <w:lang w:val="pt-PT"/>
        </w:rPr>
      </w:pPr>
      <w:r w:rsidRPr="00EE541D">
        <w:rPr>
          <w:szCs w:val="22"/>
          <w:lang w:val="pt-PT"/>
        </w:rPr>
        <w:t>5.3</w:t>
      </w:r>
      <w:r w:rsidRPr="00EE541D">
        <w:rPr>
          <w:szCs w:val="22"/>
          <w:lang w:val="pt-PT"/>
        </w:rPr>
        <w:tab/>
        <w:t>Dados de segurança pré-clínica</w:t>
      </w:r>
      <w:r w:rsidR="00DE6972">
        <w:rPr>
          <w:szCs w:val="22"/>
          <w:lang w:val="pt-PT"/>
        </w:rPr>
        <w:fldChar w:fldCharType="begin"/>
      </w:r>
      <w:r w:rsidR="00DE6972">
        <w:rPr>
          <w:szCs w:val="22"/>
          <w:lang w:val="pt-PT"/>
        </w:rPr>
        <w:instrText xml:space="preserve"> DOCVARIABLE vault_nd_a3aa1dc6-3439-423c-a217-0d1718fe0e57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802599B" w14:textId="77777777" w:rsidR="00EE541D" w:rsidRPr="00EE541D" w:rsidRDefault="00EE541D" w:rsidP="00EE541D">
      <w:pPr>
        <w:pStyle w:val="EMEAHeading2"/>
        <w:rPr>
          <w:szCs w:val="22"/>
          <w:lang w:val="pt-PT"/>
        </w:rPr>
      </w:pPr>
    </w:p>
    <w:p w14:paraId="6D347BA7" w14:textId="77777777" w:rsidR="00EE541D" w:rsidRPr="00EE541D" w:rsidRDefault="00EE541D" w:rsidP="00EE541D">
      <w:pPr>
        <w:pStyle w:val="EMEABodyText"/>
        <w:rPr>
          <w:szCs w:val="22"/>
          <w:lang w:val="pt-PT"/>
        </w:rPr>
      </w:pPr>
      <w:r w:rsidRPr="00EE541D">
        <w:rPr>
          <w:szCs w:val="22"/>
          <w:lang w:val="pt-PT"/>
        </w:rPr>
        <w:t xml:space="preserve">Não houve evidência de toxicidade sistémica anormal ou de toxicidade nos orgãos-alvo com doses clinicamente relevantes. Nos estudos de segurança não-clínica, doses altas de irbesartan (≥ 250 mg/kg/dia em ratos e ≥ 100 mg/kg/dia em macacos) causaram uma redução nos parâmetros </w:t>
      </w:r>
      <w:r w:rsidRPr="00EE541D">
        <w:rPr>
          <w:szCs w:val="22"/>
          <w:lang w:val="pt-PT"/>
        </w:rPr>
        <w:lastRenderedPageBreak/>
        <w:t>relacionados com os glóbulos vermelhos (eritrócitos, hemoglobina, hematócrito). Em doses muito elevadas (≥ 500 mg/kg/dia) o irbesartan induziu alterações degenerativas ao nível do rim (tais como nefrite intersticial, distensão tubular, tubulos basófilos, concentrações plasmáticas elevadas da ureia e creatinina) no rato e no macaco que são consideradas secundárias aos efeitos hipotensivos do medicamento o que conduz a perfusão renal diminuída. Além disso, o irbesartan induziu hiperplasia/hipertrofia das células justa-glomerulares (em ratos com ≥ 90 mg/kg/dia e em macacos com ≥ 10 mg/kg/dia). Todas estas alterações foram consideradas como sendo causadas pela ação farmacológica do irbesartan. Para as doses terapêuticas de irbesartan no ser humano, a hiperplasia/hipertrofia das células justa-glomerulares renais não parece ter qualquer significado.</w:t>
      </w:r>
    </w:p>
    <w:p w14:paraId="1178A889" w14:textId="77777777" w:rsidR="00EE541D" w:rsidRPr="00EE541D" w:rsidRDefault="00EE541D" w:rsidP="00EE541D">
      <w:pPr>
        <w:pStyle w:val="EMEABodyText"/>
        <w:rPr>
          <w:szCs w:val="22"/>
          <w:lang w:val="pt-PT"/>
        </w:rPr>
      </w:pPr>
    </w:p>
    <w:p w14:paraId="5CE654C7" w14:textId="77777777" w:rsidR="00EE541D" w:rsidRPr="00EE541D" w:rsidRDefault="00EE541D" w:rsidP="00EE541D">
      <w:pPr>
        <w:pStyle w:val="EMEABodyText"/>
        <w:rPr>
          <w:szCs w:val="22"/>
          <w:lang w:val="pt-PT"/>
        </w:rPr>
      </w:pPr>
      <w:r w:rsidRPr="00EE541D">
        <w:rPr>
          <w:szCs w:val="22"/>
          <w:lang w:val="pt-PT"/>
        </w:rPr>
        <w:t>Não há evidência de mutagenicidade, clastogenicidade ou carcinogenicidade.</w:t>
      </w:r>
    </w:p>
    <w:p w14:paraId="0B4F3B4D" w14:textId="77777777" w:rsidR="00EE541D" w:rsidRPr="00EE541D" w:rsidRDefault="00EE541D" w:rsidP="00EE541D">
      <w:pPr>
        <w:pStyle w:val="EMEABodyText"/>
        <w:rPr>
          <w:szCs w:val="22"/>
          <w:lang w:val="pt-PT"/>
        </w:rPr>
      </w:pPr>
    </w:p>
    <w:p w14:paraId="79A2A6C0" w14:textId="77777777" w:rsidR="00EE541D" w:rsidRPr="00EE541D" w:rsidRDefault="00EE541D" w:rsidP="00EE541D">
      <w:pPr>
        <w:pStyle w:val="EMEABodyText"/>
        <w:rPr>
          <w:szCs w:val="22"/>
          <w:lang w:val="pt-PT"/>
        </w:rPr>
      </w:pPr>
      <w:r w:rsidRPr="00EE541D">
        <w:rPr>
          <w:szCs w:val="22"/>
          <w:lang w:val="pt-PT"/>
        </w:rPr>
        <w:t xml:space="preserve">Nos estudos em ratos machos e fêmeas a fertilidade e o desempenho reprodutivo não foram afetados, mesmo para doses orais de irbesartan que causaram alguma toxicidade parental (desde 50 a 650 mg/kg/dia), incluindo mortalidade para a dose mais elevada. Não foram observados efeitos significativos no número de corpos lúteos, implantes ou fetos vivos. O irbesartan não afetou a sobrevivência, o desenvolvimento ou a reprodução da descendência. Estudos em animais indicam que o irbesartan marcado radioactivamente é detetado em fetos de rato e coelho. O irbesartan é excretado no leite de ratos lactantes. </w:t>
      </w:r>
    </w:p>
    <w:p w14:paraId="6FE41346" w14:textId="77777777" w:rsidR="00EE541D" w:rsidRPr="00EE541D" w:rsidRDefault="00EE541D" w:rsidP="00EE541D">
      <w:pPr>
        <w:pStyle w:val="EMEABodyText"/>
        <w:rPr>
          <w:szCs w:val="22"/>
          <w:lang w:val="pt-PT"/>
        </w:rPr>
      </w:pPr>
    </w:p>
    <w:p w14:paraId="1BC46AA1" w14:textId="77777777" w:rsidR="00EE541D" w:rsidRPr="00EE541D" w:rsidRDefault="00EE541D" w:rsidP="00EE541D">
      <w:pPr>
        <w:pStyle w:val="EMEABodyText"/>
        <w:rPr>
          <w:szCs w:val="22"/>
          <w:lang w:val="pt-PT"/>
        </w:rPr>
      </w:pPr>
      <w:r w:rsidRPr="00EE541D">
        <w:rPr>
          <w:szCs w:val="22"/>
          <w:lang w:val="pt-PT"/>
        </w:rPr>
        <w:t>Os estudos animais com o irbesartan mostraram efeitos tóxicos transitórios (cavidade pélvica renal aumentada, hidroureter ou edema subcutâneo) em fetos de rato, os quais foram resolvidos após o nascimento. No coelho foi observado aborto ou reabsorção precoce com doses que provocavam toxicidade materna significativa, incluindo morte. Não foram observados efeitos teratogénicos no rato e no coelho.</w:t>
      </w:r>
    </w:p>
    <w:p w14:paraId="593B6240" w14:textId="77777777" w:rsidR="00EE541D" w:rsidRPr="00EE541D" w:rsidRDefault="00EE541D" w:rsidP="00EE541D">
      <w:pPr>
        <w:pStyle w:val="EMEABodyText"/>
        <w:rPr>
          <w:szCs w:val="22"/>
          <w:lang w:val="pt-PT"/>
        </w:rPr>
      </w:pPr>
    </w:p>
    <w:p w14:paraId="56352131" w14:textId="77777777" w:rsidR="00EE541D" w:rsidRPr="00EE541D" w:rsidRDefault="00EE541D" w:rsidP="00EE541D">
      <w:pPr>
        <w:pStyle w:val="EMEABodyText"/>
        <w:rPr>
          <w:szCs w:val="22"/>
          <w:lang w:val="pt-PT"/>
        </w:rPr>
      </w:pPr>
    </w:p>
    <w:p w14:paraId="4F473CE0" w14:textId="7183D15F" w:rsidR="00EE541D" w:rsidRPr="00DE6972" w:rsidRDefault="00EE541D" w:rsidP="00EE541D">
      <w:pPr>
        <w:pStyle w:val="EMEAHeading1"/>
        <w:rPr>
          <w:szCs w:val="22"/>
          <w:lang w:val="pt-PT"/>
        </w:rPr>
      </w:pPr>
      <w:r w:rsidRPr="00DE6972">
        <w:rPr>
          <w:szCs w:val="22"/>
          <w:lang w:val="pt-PT"/>
        </w:rPr>
        <w:t>6.</w:t>
      </w:r>
      <w:r w:rsidRPr="00DE6972">
        <w:rPr>
          <w:szCs w:val="22"/>
          <w:lang w:val="pt-PT"/>
        </w:rPr>
        <w:tab/>
        <w:t>INFORMAÇÕES FARMACÊUTICAS</w:t>
      </w:r>
      <w:r w:rsidR="00DE6972">
        <w:rPr>
          <w:szCs w:val="22"/>
          <w:lang w:val="pt-PT"/>
        </w:rPr>
        <w:fldChar w:fldCharType="begin"/>
      </w:r>
      <w:r w:rsidR="00DE6972">
        <w:rPr>
          <w:szCs w:val="22"/>
          <w:lang w:val="pt-PT"/>
        </w:rPr>
        <w:instrText xml:space="preserve"> DOCVARIABLE VAULT_ND_89fbccd6-cba8-4036-8168-4eeac5a487e4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AF742AD" w14:textId="77777777" w:rsidR="00EE541D" w:rsidRPr="00EE541D" w:rsidRDefault="00EE541D" w:rsidP="00EE541D">
      <w:pPr>
        <w:pStyle w:val="EMEAHeading1"/>
        <w:rPr>
          <w:szCs w:val="22"/>
          <w:lang w:val="pt-PT"/>
        </w:rPr>
      </w:pPr>
    </w:p>
    <w:p w14:paraId="7AC5D6DD" w14:textId="6A357CB9" w:rsidR="00EE541D" w:rsidRPr="00EE541D" w:rsidRDefault="00EE541D" w:rsidP="00EE541D">
      <w:pPr>
        <w:pStyle w:val="EMEAHeading2"/>
        <w:rPr>
          <w:szCs w:val="22"/>
          <w:lang w:val="pt-PT"/>
        </w:rPr>
      </w:pPr>
      <w:r w:rsidRPr="00EE541D">
        <w:rPr>
          <w:szCs w:val="22"/>
          <w:lang w:val="pt-PT"/>
        </w:rPr>
        <w:t>6.1</w:t>
      </w:r>
      <w:r w:rsidRPr="00EE541D">
        <w:rPr>
          <w:szCs w:val="22"/>
          <w:lang w:val="pt-PT"/>
        </w:rPr>
        <w:tab/>
        <w:t>Lista dos excipientes</w:t>
      </w:r>
      <w:r w:rsidR="00DE6972">
        <w:rPr>
          <w:szCs w:val="22"/>
          <w:lang w:val="pt-PT"/>
        </w:rPr>
        <w:fldChar w:fldCharType="begin"/>
      </w:r>
      <w:r w:rsidR="00DE6972">
        <w:rPr>
          <w:szCs w:val="22"/>
          <w:lang w:val="pt-PT"/>
        </w:rPr>
        <w:instrText xml:space="preserve"> DOCVARIABLE vault_nd_9bd308d7-51a0-4007-824e-40b38ae960c5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2D0CB68" w14:textId="77777777" w:rsidR="00EE541D" w:rsidRPr="00EE541D" w:rsidRDefault="00EE541D" w:rsidP="00EE541D">
      <w:pPr>
        <w:pStyle w:val="EMEAHeading2"/>
        <w:rPr>
          <w:szCs w:val="22"/>
          <w:lang w:val="pt-PT"/>
        </w:rPr>
      </w:pPr>
    </w:p>
    <w:p w14:paraId="6F1816A4" w14:textId="77777777" w:rsidR="00EE541D" w:rsidRPr="00EE541D" w:rsidRDefault="00EE541D" w:rsidP="00EE541D">
      <w:pPr>
        <w:pStyle w:val="EMEABodyText"/>
        <w:rPr>
          <w:szCs w:val="22"/>
          <w:lang w:val="pt-PT"/>
        </w:rPr>
      </w:pPr>
      <w:r w:rsidRPr="00EE541D">
        <w:rPr>
          <w:szCs w:val="22"/>
          <w:lang w:val="pt-PT"/>
        </w:rPr>
        <w:t>Núcleo do comprimido:</w:t>
      </w:r>
    </w:p>
    <w:p w14:paraId="0A2984D2" w14:textId="77777777" w:rsidR="00EE541D" w:rsidRPr="00EE541D" w:rsidRDefault="00EE541D" w:rsidP="00EE541D">
      <w:pPr>
        <w:pStyle w:val="EMEABodyText"/>
        <w:rPr>
          <w:szCs w:val="22"/>
          <w:lang w:val="pt-PT"/>
        </w:rPr>
      </w:pPr>
      <w:r w:rsidRPr="00EE541D">
        <w:rPr>
          <w:szCs w:val="22"/>
          <w:lang w:val="pt-PT"/>
        </w:rPr>
        <w:t>Lactose mono-hidratada</w:t>
      </w:r>
    </w:p>
    <w:p w14:paraId="75D92DD9" w14:textId="77777777" w:rsidR="00EE541D" w:rsidRPr="00EE541D" w:rsidRDefault="00EE541D" w:rsidP="00EE541D">
      <w:pPr>
        <w:pStyle w:val="EMEABodyText"/>
        <w:rPr>
          <w:szCs w:val="22"/>
          <w:lang w:val="pt-PT"/>
        </w:rPr>
      </w:pPr>
      <w:r w:rsidRPr="00EE541D">
        <w:rPr>
          <w:szCs w:val="22"/>
          <w:lang w:val="pt-PT"/>
        </w:rPr>
        <w:t>Celulose microcristalina</w:t>
      </w:r>
    </w:p>
    <w:p w14:paraId="27C0DB90" w14:textId="77777777" w:rsidR="00EE541D" w:rsidRPr="00EE541D" w:rsidRDefault="00EE541D" w:rsidP="00EE541D">
      <w:pPr>
        <w:pStyle w:val="EMEABodyText"/>
        <w:rPr>
          <w:szCs w:val="22"/>
          <w:lang w:val="pt-PT"/>
        </w:rPr>
      </w:pPr>
      <w:r w:rsidRPr="00EE541D">
        <w:rPr>
          <w:szCs w:val="22"/>
          <w:lang w:val="pt-PT"/>
        </w:rPr>
        <w:t>Croscarmelose sódica</w:t>
      </w:r>
    </w:p>
    <w:p w14:paraId="2CB3F55C" w14:textId="77777777" w:rsidR="00EE541D" w:rsidRPr="00EE541D" w:rsidRDefault="00EE541D" w:rsidP="00EE541D">
      <w:pPr>
        <w:pStyle w:val="EMEABodyText"/>
        <w:rPr>
          <w:szCs w:val="22"/>
          <w:lang w:val="pt-PT"/>
        </w:rPr>
      </w:pPr>
      <w:r w:rsidRPr="00EE541D">
        <w:rPr>
          <w:szCs w:val="22"/>
          <w:lang w:val="pt-PT"/>
        </w:rPr>
        <w:t>Hipromelose</w:t>
      </w:r>
    </w:p>
    <w:p w14:paraId="0ED8A04B" w14:textId="77777777" w:rsidR="00EE541D" w:rsidRPr="00EE541D" w:rsidRDefault="00EE541D" w:rsidP="00EE541D">
      <w:pPr>
        <w:pStyle w:val="EMEABodyText"/>
        <w:rPr>
          <w:szCs w:val="22"/>
          <w:lang w:val="pt-PT"/>
        </w:rPr>
      </w:pPr>
      <w:r w:rsidRPr="00EE541D">
        <w:rPr>
          <w:szCs w:val="22"/>
          <w:lang w:val="pt-PT"/>
        </w:rPr>
        <w:t>Sílica coloidal hidratada</w:t>
      </w:r>
    </w:p>
    <w:p w14:paraId="278A16DE" w14:textId="77777777" w:rsidR="00EE541D" w:rsidRPr="00EE541D" w:rsidRDefault="00EE541D" w:rsidP="00EE541D">
      <w:pPr>
        <w:pStyle w:val="EMEABodyText"/>
        <w:rPr>
          <w:szCs w:val="22"/>
          <w:lang w:val="pt-PT"/>
        </w:rPr>
      </w:pPr>
      <w:r w:rsidRPr="00EE541D">
        <w:rPr>
          <w:szCs w:val="22"/>
          <w:lang w:val="pt-PT"/>
        </w:rPr>
        <w:t>Estearato de magnésio</w:t>
      </w:r>
    </w:p>
    <w:p w14:paraId="779C1045" w14:textId="77777777" w:rsidR="00EE541D" w:rsidRPr="00EE541D" w:rsidRDefault="00EE541D" w:rsidP="00EE541D">
      <w:pPr>
        <w:pStyle w:val="EMEABodyText"/>
        <w:rPr>
          <w:szCs w:val="22"/>
          <w:lang w:val="pt-PT"/>
        </w:rPr>
      </w:pPr>
    </w:p>
    <w:p w14:paraId="39292E2A" w14:textId="77777777" w:rsidR="00EE541D" w:rsidRPr="00EE541D" w:rsidRDefault="00EE541D" w:rsidP="00EE541D">
      <w:pPr>
        <w:pStyle w:val="EMEABodyText"/>
        <w:rPr>
          <w:szCs w:val="22"/>
          <w:lang w:val="pt-PT"/>
        </w:rPr>
      </w:pPr>
      <w:r w:rsidRPr="00EE541D">
        <w:rPr>
          <w:szCs w:val="22"/>
          <w:lang w:val="pt-PT"/>
        </w:rPr>
        <w:t>Revestimento por película:</w:t>
      </w:r>
    </w:p>
    <w:p w14:paraId="7BDCC7E9" w14:textId="77777777" w:rsidR="00EE541D" w:rsidRPr="00EE541D" w:rsidRDefault="00EE541D" w:rsidP="00EE541D">
      <w:pPr>
        <w:pStyle w:val="EMEABodyText"/>
        <w:rPr>
          <w:szCs w:val="22"/>
          <w:lang w:val="pt-PT"/>
        </w:rPr>
      </w:pPr>
      <w:r w:rsidRPr="00EE541D">
        <w:rPr>
          <w:szCs w:val="22"/>
          <w:lang w:val="pt-PT"/>
        </w:rPr>
        <w:t>Lactose mono-hidratada</w:t>
      </w:r>
    </w:p>
    <w:p w14:paraId="5FEE40DC" w14:textId="77777777" w:rsidR="00EE541D" w:rsidRPr="00EE541D" w:rsidRDefault="00EE541D" w:rsidP="00EE541D">
      <w:pPr>
        <w:pStyle w:val="EMEABodyText"/>
        <w:rPr>
          <w:szCs w:val="22"/>
          <w:lang w:val="pt-PT"/>
        </w:rPr>
      </w:pPr>
      <w:r w:rsidRPr="00EE541D">
        <w:rPr>
          <w:szCs w:val="22"/>
          <w:lang w:val="pt-PT"/>
        </w:rPr>
        <w:t>Hipromelose</w:t>
      </w:r>
    </w:p>
    <w:p w14:paraId="523B24A4" w14:textId="77777777" w:rsidR="00EE541D" w:rsidRPr="00EE541D" w:rsidRDefault="00EE541D" w:rsidP="00EE541D">
      <w:pPr>
        <w:pStyle w:val="EMEABodyText"/>
        <w:rPr>
          <w:szCs w:val="22"/>
          <w:lang w:val="pt-PT"/>
        </w:rPr>
      </w:pPr>
      <w:r w:rsidRPr="00EE541D">
        <w:rPr>
          <w:szCs w:val="22"/>
          <w:lang w:val="pt-PT"/>
        </w:rPr>
        <w:t>Dióxido de titânio</w:t>
      </w:r>
    </w:p>
    <w:p w14:paraId="41F996EC" w14:textId="77777777" w:rsidR="00EE541D" w:rsidRPr="00EE541D" w:rsidRDefault="00EE541D" w:rsidP="00EE541D">
      <w:pPr>
        <w:pStyle w:val="EMEABodyText"/>
        <w:rPr>
          <w:szCs w:val="22"/>
          <w:lang w:val="pt-PT"/>
        </w:rPr>
      </w:pPr>
      <w:r w:rsidRPr="00EE541D">
        <w:rPr>
          <w:szCs w:val="22"/>
          <w:lang w:val="pt-PT"/>
        </w:rPr>
        <w:t>Macrogol 3000</w:t>
      </w:r>
    </w:p>
    <w:p w14:paraId="1F1FB26E" w14:textId="77777777" w:rsidR="00EE541D" w:rsidRPr="00EE541D" w:rsidRDefault="00EE541D" w:rsidP="00EE541D">
      <w:pPr>
        <w:pStyle w:val="EMEABodyText"/>
        <w:rPr>
          <w:szCs w:val="22"/>
          <w:lang w:val="pt-PT"/>
        </w:rPr>
      </w:pPr>
      <w:r w:rsidRPr="00EE541D">
        <w:rPr>
          <w:szCs w:val="22"/>
          <w:lang w:val="pt-PT"/>
        </w:rPr>
        <w:t>Cera de carnaúba</w:t>
      </w:r>
    </w:p>
    <w:p w14:paraId="1E0CDF82" w14:textId="77777777" w:rsidR="00EE541D" w:rsidRPr="00EE541D" w:rsidRDefault="00EE541D" w:rsidP="00EE541D">
      <w:pPr>
        <w:pStyle w:val="EMEABodyText"/>
        <w:rPr>
          <w:szCs w:val="22"/>
          <w:lang w:val="pt-PT"/>
        </w:rPr>
      </w:pPr>
    </w:p>
    <w:p w14:paraId="6EE744E2" w14:textId="4E439FEA" w:rsidR="00EE541D" w:rsidRPr="00EE541D" w:rsidRDefault="00EE541D" w:rsidP="00EE541D">
      <w:pPr>
        <w:pStyle w:val="EMEAHeading2"/>
        <w:rPr>
          <w:szCs w:val="22"/>
          <w:lang w:val="pt-PT"/>
        </w:rPr>
      </w:pPr>
      <w:r w:rsidRPr="00EE541D">
        <w:rPr>
          <w:szCs w:val="22"/>
          <w:lang w:val="pt-PT"/>
        </w:rPr>
        <w:t>6.2</w:t>
      </w:r>
      <w:r w:rsidRPr="00EE541D">
        <w:rPr>
          <w:szCs w:val="22"/>
          <w:lang w:val="pt-PT"/>
        </w:rPr>
        <w:tab/>
        <w:t>Incompatibilidades</w:t>
      </w:r>
      <w:r w:rsidR="00DE6972">
        <w:rPr>
          <w:szCs w:val="22"/>
          <w:lang w:val="pt-PT"/>
        </w:rPr>
        <w:fldChar w:fldCharType="begin"/>
      </w:r>
      <w:r w:rsidR="00DE6972">
        <w:rPr>
          <w:szCs w:val="22"/>
          <w:lang w:val="pt-PT"/>
        </w:rPr>
        <w:instrText xml:space="preserve"> DOCVARIABLE vault_nd_d9096ed0-b64e-4eca-aa1c-abd993ed927b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94A76F5" w14:textId="77777777" w:rsidR="00EE541D" w:rsidRPr="00EE541D" w:rsidRDefault="00EE541D" w:rsidP="00EE541D">
      <w:pPr>
        <w:pStyle w:val="EMEAHeading2"/>
        <w:rPr>
          <w:szCs w:val="22"/>
          <w:lang w:val="pt-PT"/>
        </w:rPr>
      </w:pPr>
    </w:p>
    <w:p w14:paraId="78C25B5C" w14:textId="77777777" w:rsidR="00EE541D" w:rsidRPr="00EE541D" w:rsidRDefault="00EE541D" w:rsidP="00EE541D">
      <w:pPr>
        <w:pStyle w:val="EMEABodyText"/>
        <w:rPr>
          <w:szCs w:val="22"/>
          <w:lang w:val="pt-PT"/>
        </w:rPr>
      </w:pPr>
      <w:r w:rsidRPr="00EE541D">
        <w:rPr>
          <w:szCs w:val="22"/>
          <w:lang w:val="pt-PT"/>
        </w:rPr>
        <w:t>Não aplicável.</w:t>
      </w:r>
    </w:p>
    <w:p w14:paraId="5337C7C4" w14:textId="77777777" w:rsidR="00EE541D" w:rsidRPr="00EE541D" w:rsidRDefault="00EE541D" w:rsidP="00EE541D">
      <w:pPr>
        <w:pStyle w:val="EMEABodyText"/>
        <w:rPr>
          <w:szCs w:val="22"/>
          <w:lang w:val="pt-PT"/>
        </w:rPr>
      </w:pPr>
    </w:p>
    <w:p w14:paraId="1DF7810C" w14:textId="1DE88F21" w:rsidR="00EE541D" w:rsidRPr="00EE541D" w:rsidRDefault="00EE541D" w:rsidP="00EE541D">
      <w:pPr>
        <w:pStyle w:val="EMEAHeading2"/>
        <w:rPr>
          <w:szCs w:val="22"/>
          <w:lang w:val="pt-PT"/>
        </w:rPr>
      </w:pPr>
      <w:r w:rsidRPr="00EE541D">
        <w:rPr>
          <w:szCs w:val="22"/>
          <w:lang w:val="pt-PT"/>
        </w:rPr>
        <w:t>6.3</w:t>
      </w:r>
      <w:r w:rsidRPr="00EE541D">
        <w:rPr>
          <w:szCs w:val="22"/>
          <w:lang w:val="pt-PT"/>
        </w:rPr>
        <w:tab/>
        <w:t>Prazo de validade</w:t>
      </w:r>
      <w:r w:rsidR="00DE6972">
        <w:rPr>
          <w:szCs w:val="22"/>
          <w:lang w:val="pt-PT"/>
        </w:rPr>
        <w:fldChar w:fldCharType="begin"/>
      </w:r>
      <w:r w:rsidR="00DE6972">
        <w:rPr>
          <w:szCs w:val="22"/>
          <w:lang w:val="pt-PT"/>
        </w:rPr>
        <w:instrText xml:space="preserve"> DOCVARIABLE vault_nd_d0fa6170-d172-4647-8dc7-7298edfe9bad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B1E70D7" w14:textId="77777777" w:rsidR="00EE541D" w:rsidRPr="00EE541D" w:rsidRDefault="00EE541D" w:rsidP="00EE541D">
      <w:pPr>
        <w:pStyle w:val="EMEAHeading2"/>
        <w:rPr>
          <w:szCs w:val="22"/>
          <w:lang w:val="pt-PT"/>
        </w:rPr>
      </w:pPr>
    </w:p>
    <w:p w14:paraId="19DBCCE3" w14:textId="77777777" w:rsidR="00EE541D" w:rsidRPr="00EE541D" w:rsidRDefault="00EE541D" w:rsidP="00EE541D">
      <w:pPr>
        <w:pStyle w:val="EMEABodyText"/>
        <w:rPr>
          <w:szCs w:val="22"/>
          <w:lang w:val="pt-PT"/>
        </w:rPr>
      </w:pPr>
      <w:r w:rsidRPr="00EE541D">
        <w:rPr>
          <w:szCs w:val="22"/>
          <w:lang w:val="pt-PT"/>
        </w:rPr>
        <w:t>3 anos.</w:t>
      </w:r>
    </w:p>
    <w:p w14:paraId="204FDFB5" w14:textId="77777777" w:rsidR="00EE541D" w:rsidRPr="00EE541D" w:rsidRDefault="00EE541D" w:rsidP="00EE541D">
      <w:pPr>
        <w:pStyle w:val="EMEABodyText"/>
        <w:rPr>
          <w:szCs w:val="22"/>
          <w:lang w:val="pt-PT"/>
        </w:rPr>
      </w:pPr>
    </w:p>
    <w:p w14:paraId="3345E1EB" w14:textId="737196AC" w:rsidR="00EE541D" w:rsidRPr="00EE541D" w:rsidRDefault="00EE541D" w:rsidP="00EE541D">
      <w:pPr>
        <w:pStyle w:val="EMEAHeading2"/>
        <w:rPr>
          <w:szCs w:val="22"/>
          <w:lang w:val="pt-PT"/>
        </w:rPr>
      </w:pPr>
      <w:r w:rsidRPr="00EE541D">
        <w:rPr>
          <w:szCs w:val="22"/>
          <w:lang w:val="pt-PT"/>
        </w:rPr>
        <w:t>6.4</w:t>
      </w:r>
      <w:r w:rsidRPr="00EE541D">
        <w:rPr>
          <w:szCs w:val="22"/>
          <w:lang w:val="pt-PT"/>
        </w:rPr>
        <w:tab/>
        <w:t>Precauções especiais de conservação</w:t>
      </w:r>
      <w:r w:rsidR="00DE6972">
        <w:rPr>
          <w:szCs w:val="22"/>
          <w:lang w:val="pt-PT"/>
        </w:rPr>
        <w:fldChar w:fldCharType="begin"/>
      </w:r>
      <w:r w:rsidR="00DE6972">
        <w:rPr>
          <w:szCs w:val="22"/>
          <w:lang w:val="pt-PT"/>
        </w:rPr>
        <w:instrText xml:space="preserve"> DOCVARIABLE vault_nd_9f37f4cd-30ca-46ae-b1ff-1b93945ba69f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AF8D2EF" w14:textId="77777777" w:rsidR="00EE541D" w:rsidRPr="00EE541D" w:rsidRDefault="00EE541D" w:rsidP="00EE541D">
      <w:pPr>
        <w:pStyle w:val="EMEAHeading2"/>
        <w:rPr>
          <w:szCs w:val="22"/>
          <w:lang w:val="pt-PT"/>
        </w:rPr>
      </w:pPr>
    </w:p>
    <w:p w14:paraId="56C0D724" w14:textId="77777777" w:rsidR="00EE541D" w:rsidRPr="00EE541D" w:rsidRDefault="00EE541D" w:rsidP="00EE541D">
      <w:pPr>
        <w:pStyle w:val="EMEABodyText"/>
        <w:rPr>
          <w:szCs w:val="22"/>
          <w:lang w:val="pt-PT"/>
        </w:rPr>
      </w:pPr>
      <w:r w:rsidRPr="00EE541D">
        <w:rPr>
          <w:szCs w:val="22"/>
          <w:lang w:val="pt-PT"/>
        </w:rPr>
        <w:t>Não conservar acima de 30ºC.</w:t>
      </w:r>
    </w:p>
    <w:p w14:paraId="3F0A6262" w14:textId="77777777" w:rsidR="00EE541D" w:rsidRPr="00EE541D" w:rsidRDefault="00EE541D" w:rsidP="00EE541D">
      <w:pPr>
        <w:pStyle w:val="EMEABodyText"/>
        <w:rPr>
          <w:szCs w:val="22"/>
          <w:lang w:val="pt-PT"/>
        </w:rPr>
      </w:pPr>
    </w:p>
    <w:p w14:paraId="0C6D2F6F" w14:textId="35BCF810" w:rsidR="00EE541D" w:rsidRPr="00EE541D" w:rsidRDefault="00EE541D" w:rsidP="00EE541D">
      <w:pPr>
        <w:pStyle w:val="EMEAHeading2"/>
        <w:rPr>
          <w:szCs w:val="22"/>
          <w:lang w:val="pt-PT"/>
        </w:rPr>
      </w:pPr>
      <w:r w:rsidRPr="00EE541D">
        <w:rPr>
          <w:szCs w:val="22"/>
          <w:lang w:val="pt-PT"/>
        </w:rPr>
        <w:t>6.5</w:t>
      </w:r>
      <w:r w:rsidRPr="00EE541D">
        <w:rPr>
          <w:szCs w:val="22"/>
          <w:lang w:val="pt-PT"/>
        </w:rPr>
        <w:tab/>
        <w:t>Natureza e conteúdo do recipiente</w:t>
      </w:r>
      <w:r w:rsidR="00DE6972">
        <w:rPr>
          <w:szCs w:val="22"/>
          <w:lang w:val="pt-PT"/>
        </w:rPr>
        <w:fldChar w:fldCharType="begin"/>
      </w:r>
      <w:r w:rsidR="00DE6972">
        <w:rPr>
          <w:szCs w:val="22"/>
          <w:lang w:val="pt-PT"/>
        </w:rPr>
        <w:instrText xml:space="preserve"> DOCVARIABLE vault_nd_c58ed810-3944-458d-9ab7-983e77cb123e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3C16308" w14:textId="77777777" w:rsidR="00EE541D" w:rsidRPr="00EE541D" w:rsidRDefault="00EE541D" w:rsidP="00EE541D">
      <w:pPr>
        <w:pStyle w:val="EMEAHeading2"/>
        <w:rPr>
          <w:szCs w:val="22"/>
          <w:lang w:val="pt-PT"/>
        </w:rPr>
      </w:pPr>
    </w:p>
    <w:p w14:paraId="3D00FC1A" w14:textId="77777777" w:rsidR="00EE541D" w:rsidRPr="00EE541D" w:rsidRDefault="00EE541D" w:rsidP="00EE541D">
      <w:pPr>
        <w:pStyle w:val="EMEABodyText"/>
        <w:rPr>
          <w:szCs w:val="22"/>
          <w:lang w:val="pt-PT"/>
        </w:rPr>
      </w:pPr>
      <w:r w:rsidRPr="00EE541D">
        <w:rPr>
          <w:szCs w:val="22"/>
          <w:lang w:val="pt-PT"/>
        </w:rPr>
        <w:t>Embalagem de 14 comprimidos revestidos por película em blisters de PVC/PVDC/Alumínio.</w:t>
      </w:r>
    </w:p>
    <w:p w14:paraId="69D4553F" w14:textId="77777777" w:rsidR="00EE541D" w:rsidRPr="00EE541D" w:rsidRDefault="00EE541D" w:rsidP="00EE541D">
      <w:pPr>
        <w:pStyle w:val="EMEABodyText"/>
        <w:rPr>
          <w:szCs w:val="22"/>
          <w:lang w:val="pt-PT"/>
        </w:rPr>
      </w:pPr>
      <w:r w:rsidRPr="00EE541D">
        <w:rPr>
          <w:szCs w:val="22"/>
          <w:lang w:val="pt-PT"/>
        </w:rPr>
        <w:t>Embalagem de 28 comprimidos revestidos por película em blisters de PVC/PVDC/Alumínio.</w:t>
      </w:r>
    </w:p>
    <w:p w14:paraId="11D74FFF" w14:textId="77777777" w:rsidR="00EE541D" w:rsidRPr="00EE541D" w:rsidRDefault="00EE541D" w:rsidP="00EE541D">
      <w:pPr>
        <w:pStyle w:val="EMEABodyText"/>
        <w:rPr>
          <w:szCs w:val="22"/>
          <w:lang w:val="pt-PT"/>
        </w:rPr>
      </w:pPr>
      <w:r w:rsidRPr="00EE541D">
        <w:rPr>
          <w:szCs w:val="22"/>
          <w:lang w:val="pt-PT"/>
        </w:rPr>
        <w:t>Embalagem de 30 comprimidos revestidos por película em blisters de PVC/PVDC/Alumínio.</w:t>
      </w:r>
    </w:p>
    <w:p w14:paraId="0C2491A7" w14:textId="77777777" w:rsidR="00EE541D" w:rsidRPr="00EE541D" w:rsidRDefault="00EE541D" w:rsidP="00EE541D">
      <w:pPr>
        <w:pStyle w:val="EMEABodyText"/>
        <w:rPr>
          <w:szCs w:val="22"/>
          <w:lang w:val="pt-PT"/>
        </w:rPr>
      </w:pPr>
      <w:r w:rsidRPr="00EE541D">
        <w:rPr>
          <w:szCs w:val="22"/>
          <w:lang w:val="pt-PT"/>
        </w:rPr>
        <w:t>Embalagem de 56 comprimidos revestidos por película em blisters de PVC/PVDC/Alumínio.</w:t>
      </w:r>
    </w:p>
    <w:p w14:paraId="71F466FE" w14:textId="77777777" w:rsidR="00EE541D" w:rsidRPr="00EE541D" w:rsidRDefault="00EE541D" w:rsidP="00EE541D">
      <w:pPr>
        <w:pStyle w:val="EMEABodyText"/>
        <w:rPr>
          <w:szCs w:val="22"/>
          <w:lang w:val="pt-PT"/>
        </w:rPr>
      </w:pPr>
      <w:r w:rsidRPr="00EE541D">
        <w:rPr>
          <w:szCs w:val="22"/>
          <w:lang w:val="pt-PT"/>
        </w:rPr>
        <w:t>Embalagem de 84 comprimidos revestidos por película em blisters de PVC/PVDC/Alumínio.</w:t>
      </w:r>
    </w:p>
    <w:p w14:paraId="4820085F" w14:textId="77777777" w:rsidR="00EE541D" w:rsidRPr="00EE541D" w:rsidRDefault="00EE541D" w:rsidP="00EE541D">
      <w:pPr>
        <w:pStyle w:val="EMEABodyText"/>
        <w:rPr>
          <w:szCs w:val="22"/>
          <w:lang w:val="pt-PT"/>
        </w:rPr>
      </w:pPr>
      <w:r w:rsidRPr="00EE541D">
        <w:rPr>
          <w:szCs w:val="22"/>
          <w:lang w:val="pt-PT"/>
        </w:rPr>
        <w:t>Embalagem de 90 comprimidos revestidos por película em blisters de PVC/PVDC/Alumínio.</w:t>
      </w:r>
    </w:p>
    <w:p w14:paraId="0FEE0626" w14:textId="77777777" w:rsidR="00EE541D" w:rsidRPr="00EE541D" w:rsidRDefault="00EE541D" w:rsidP="00EE541D">
      <w:pPr>
        <w:pStyle w:val="EMEABodyText"/>
        <w:rPr>
          <w:szCs w:val="22"/>
          <w:lang w:val="pt-PT"/>
        </w:rPr>
      </w:pPr>
      <w:r w:rsidRPr="00EE541D">
        <w:rPr>
          <w:szCs w:val="22"/>
          <w:lang w:val="pt-PT"/>
        </w:rPr>
        <w:t>Embalagem de 98 comprimidos revestidos por película em blisters de PVC/PVDC/Alumínio.</w:t>
      </w:r>
    </w:p>
    <w:p w14:paraId="396E86EB" w14:textId="77777777" w:rsidR="00EE541D" w:rsidRPr="00EE541D" w:rsidRDefault="00EE541D" w:rsidP="00EE541D">
      <w:pPr>
        <w:pStyle w:val="EMEABodyText"/>
        <w:rPr>
          <w:szCs w:val="22"/>
          <w:lang w:val="pt-PT"/>
        </w:rPr>
      </w:pPr>
      <w:r w:rsidRPr="00EE541D">
        <w:rPr>
          <w:szCs w:val="22"/>
          <w:lang w:val="pt-PT"/>
        </w:rPr>
        <w:t>Embalagem de 56 x 1 comprimido revestido por película em blisters destacáveis para dose unitária de PVC/PVDC/Alumínio.</w:t>
      </w:r>
    </w:p>
    <w:p w14:paraId="603AB82A" w14:textId="77777777" w:rsidR="00EE541D" w:rsidRPr="00EE541D" w:rsidRDefault="00EE541D" w:rsidP="00EE541D">
      <w:pPr>
        <w:pStyle w:val="EMEABodyText"/>
        <w:rPr>
          <w:szCs w:val="22"/>
          <w:lang w:val="pt-PT"/>
        </w:rPr>
      </w:pPr>
    </w:p>
    <w:p w14:paraId="47B81872" w14:textId="77777777" w:rsidR="00EE541D" w:rsidRPr="00EE541D" w:rsidRDefault="00EE541D" w:rsidP="00EE541D">
      <w:pPr>
        <w:pStyle w:val="EMEABodyText"/>
        <w:rPr>
          <w:szCs w:val="22"/>
          <w:lang w:val="pt-PT"/>
        </w:rPr>
      </w:pPr>
      <w:r w:rsidRPr="00EE541D">
        <w:rPr>
          <w:szCs w:val="22"/>
          <w:lang w:val="pt-PT"/>
        </w:rPr>
        <w:t>É possível que não sejam comercializadas todas as apresentações.</w:t>
      </w:r>
    </w:p>
    <w:p w14:paraId="7C8EAA8C" w14:textId="77777777" w:rsidR="00EE541D" w:rsidRPr="00EE541D" w:rsidRDefault="00EE541D" w:rsidP="00EE541D">
      <w:pPr>
        <w:pStyle w:val="EMEABodyText"/>
        <w:rPr>
          <w:szCs w:val="22"/>
          <w:lang w:val="pt-PT"/>
        </w:rPr>
      </w:pPr>
    </w:p>
    <w:p w14:paraId="0831B499" w14:textId="0EBA547E" w:rsidR="00EE541D" w:rsidRPr="00EE541D" w:rsidRDefault="00EE541D" w:rsidP="00EE541D">
      <w:pPr>
        <w:pStyle w:val="EMEAHeading2"/>
        <w:rPr>
          <w:szCs w:val="22"/>
          <w:lang w:val="pt-PT"/>
        </w:rPr>
      </w:pPr>
      <w:r w:rsidRPr="00EE541D">
        <w:rPr>
          <w:szCs w:val="22"/>
          <w:lang w:val="pt-PT"/>
        </w:rPr>
        <w:t>6.6</w:t>
      </w:r>
      <w:r w:rsidRPr="00EE541D">
        <w:rPr>
          <w:szCs w:val="22"/>
          <w:lang w:val="pt-PT"/>
        </w:rPr>
        <w:tab/>
        <w:t>Precauções especiais de eliminação</w:t>
      </w:r>
      <w:r w:rsidR="00DE6972">
        <w:rPr>
          <w:szCs w:val="22"/>
          <w:lang w:val="pt-PT"/>
        </w:rPr>
        <w:fldChar w:fldCharType="begin"/>
      </w:r>
      <w:r w:rsidR="00DE6972">
        <w:rPr>
          <w:szCs w:val="22"/>
          <w:lang w:val="pt-PT"/>
        </w:rPr>
        <w:instrText xml:space="preserve"> DOCVARIABLE vault_nd_9974938e-f3ad-4a91-afa3-71e54acce6b1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5EA0F3F" w14:textId="77777777" w:rsidR="00EE541D" w:rsidRPr="00EE541D" w:rsidRDefault="00EE541D" w:rsidP="00EE541D">
      <w:pPr>
        <w:pStyle w:val="EMEAHeading2"/>
        <w:rPr>
          <w:szCs w:val="22"/>
          <w:lang w:val="pt-PT"/>
        </w:rPr>
      </w:pPr>
    </w:p>
    <w:p w14:paraId="2F57D089" w14:textId="77777777" w:rsidR="00EE541D" w:rsidRPr="00EE541D" w:rsidRDefault="00EE541D" w:rsidP="00EE541D">
      <w:pPr>
        <w:pStyle w:val="EMEABodyText"/>
        <w:rPr>
          <w:szCs w:val="22"/>
          <w:lang w:val="pt-PT"/>
        </w:rPr>
      </w:pPr>
      <w:r w:rsidRPr="00EE541D">
        <w:rPr>
          <w:szCs w:val="22"/>
          <w:lang w:val="pt-PT"/>
        </w:rPr>
        <w:t>Qualquer medicamento não utilizado ou os resíduos devem ser eliminados de acordo com as exigências locais.</w:t>
      </w:r>
    </w:p>
    <w:p w14:paraId="56E7D9EE" w14:textId="77777777" w:rsidR="00EE541D" w:rsidRPr="00EE541D" w:rsidRDefault="00EE541D" w:rsidP="00EE541D">
      <w:pPr>
        <w:pStyle w:val="EMEABodyText"/>
        <w:rPr>
          <w:szCs w:val="22"/>
          <w:lang w:val="pt-PT"/>
        </w:rPr>
      </w:pPr>
    </w:p>
    <w:p w14:paraId="17A06837" w14:textId="77777777" w:rsidR="00EE541D" w:rsidRPr="00EE541D" w:rsidRDefault="00EE541D" w:rsidP="00EE541D">
      <w:pPr>
        <w:pStyle w:val="EMEABodyText"/>
        <w:rPr>
          <w:szCs w:val="22"/>
          <w:lang w:val="pt-PT"/>
        </w:rPr>
      </w:pPr>
    </w:p>
    <w:p w14:paraId="7FCAB6E8" w14:textId="39234429" w:rsidR="00EE541D" w:rsidRPr="00DE6972" w:rsidRDefault="00EE541D" w:rsidP="00EE541D">
      <w:pPr>
        <w:pStyle w:val="EMEAHeading1"/>
        <w:rPr>
          <w:szCs w:val="22"/>
          <w:lang w:val="pt-PT"/>
        </w:rPr>
      </w:pPr>
      <w:r w:rsidRPr="00DE6972">
        <w:rPr>
          <w:szCs w:val="22"/>
          <w:lang w:val="pt-PT"/>
        </w:rPr>
        <w:t>7.</w:t>
      </w:r>
      <w:r w:rsidRPr="00DE6972">
        <w:rPr>
          <w:szCs w:val="22"/>
          <w:lang w:val="pt-PT"/>
        </w:rPr>
        <w:tab/>
        <w:t>TITULAR DA AUTORIZAÇÃO DE INTRODUÇÃO NO MERCADO</w:t>
      </w:r>
      <w:r w:rsidR="00DE6972">
        <w:rPr>
          <w:szCs w:val="22"/>
          <w:lang w:val="pt-PT"/>
        </w:rPr>
        <w:fldChar w:fldCharType="begin"/>
      </w:r>
      <w:r w:rsidR="00DE6972">
        <w:rPr>
          <w:szCs w:val="22"/>
          <w:lang w:val="pt-PT"/>
        </w:rPr>
        <w:instrText xml:space="preserve"> DOCVARIABLE VAULT_ND_4d8ffac3-23c2-4b12-b028-0fc0f441f07e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ED7D393" w14:textId="77777777" w:rsidR="00EE541D" w:rsidRPr="00BA6D23" w:rsidRDefault="00EE541D" w:rsidP="00EE541D">
      <w:pPr>
        <w:pStyle w:val="EMEAHeading1"/>
        <w:rPr>
          <w:szCs w:val="22"/>
          <w:lang w:val="pt-PT"/>
        </w:rPr>
      </w:pPr>
    </w:p>
    <w:p w14:paraId="58DC7A74" w14:textId="77777777" w:rsidR="00EE541D" w:rsidRPr="00EE541D" w:rsidRDefault="00EE541D" w:rsidP="00EE541D">
      <w:pPr>
        <w:pStyle w:val="EMEAAddress"/>
        <w:rPr>
          <w:szCs w:val="22"/>
          <w:lang w:val="fr-FR"/>
        </w:rPr>
      </w:pPr>
      <w:r w:rsidRPr="00EE541D">
        <w:rPr>
          <w:szCs w:val="22"/>
          <w:lang w:val="fr-FR"/>
        </w:rPr>
        <w:t>sanofi-aventis groupe</w:t>
      </w:r>
      <w:r w:rsidRPr="00EE541D">
        <w:rPr>
          <w:szCs w:val="22"/>
          <w:lang w:val="fr-FR"/>
        </w:rPr>
        <w:br/>
        <w:t>54, rue La Boétie</w:t>
      </w:r>
      <w:r w:rsidRPr="00EE541D">
        <w:rPr>
          <w:szCs w:val="22"/>
          <w:lang w:val="fr-FR"/>
        </w:rPr>
        <w:br/>
        <w:t>F-75008 Paris </w:t>
      </w:r>
      <w:r w:rsidRPr="00EE541D">
        <w:rPr>
          <w:szCs w:val="22"/>
          <w:lang w:val="fr-FR"/>
        </w:rPr>
        <w:noBreakHyphen/>
        <w:t> França</w:t>
      </w:r>
    </w:p>
    <w:p w14:paraId="1D529BFE" w14:textId="77777777" w:rsidR="00EE541D" w:rsidRPr="00EE541D" w:rsidRDefault="00EE541D" w:rsidP="00EE541D">
      <w:pPr>
        <w:pStyle w:val="EMEABodyText"/>
        <w:rPr>
          <w:szCs w:val="22"/>
          <w:lang w:val="fr-FR"/>
        </w:rPr>
      </w:pPr>
    </w:p>
    <w:p w14:paraId="05372FAD" w14:textId="77777777" w:rsidR="00EE541D" w:rsidRPr="00EE541D" w:rsidRDefault="00EE541D" w:rsidP="00EE541D">
      <w:pPr>
        <w:pStyle w:val="EMEABodyText"/>
        <w:rPr>
          <w:szCs w:val="22"/>
          <w:lang w:val="fr-FR"/>
        </w:rPr>
      </w:pPr>
    </w:p>
    <w:p w14:paraId="312CAF81" w14:textId="55F6D523" w:rsidR="00EE541D" w:rsidRPr="00DE6972" w:rsidRDefault="00EE541D" w:rsidP="00EE541D">
      <w:pPr>
        <w:pStyle w:val="EMEAHeading1"/>
        <w:rPr>
          <w:szCs w:val="22"/>
          <w:lang w:val="pt-PT"/>
        </w:rPr>
      </w:pPr>
      <w:r w:rsidRPr="00DE6972">
        <w:rPr>
          <w:szCs w:val="22"/>
          <w:lang w:val="pt-PT"/>
        </w:rPr>
        <w:t>8.</w:t>
      </w:r>
      <w:r w:rsidRPr="00DE6972">
        <w:rPr>
          <w:szCs w:val="22"/>
          <w:lang w:val="pt-PT"/>
        </w:rPr>
        <w:tab/>
        <w:t>NÚMEROS DA AUTORIZAÇÃO DE INTRODUÇÃO NO MERCADO</w:t>
      </w:r>
      <w:r w:rsidR="00DE6972">
        <w:rPr>
          <w:szCs w:val="22"/>
          <w:lang w:val="pt-PT"/>
        </w:rPr>
        <w:fldChar w:fldCharType="begin"/>
      </w:r>
      <w:r w:rsidR="00DE6972">
        <w:rPr>
          <w:szCs w:val="22"/>
          <w:lang w:val="pt-PT"/>
        </w:rPr>
        <w:instrText xml:space="preserve"> DOCVARIABLE VAULT_ND_238c93d1-2bfd-4481-88fb-74e2263c39f7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A55AF6C" w14:textId="77777777" w:rsidR="00EE541D" w:rsidRPr="00EE541D" w:rsidRDefault="00EE541D" w:rsidP="00EE541D">
      <w:pPr>
        <w:pStyle w:val="EMEAHeading1"/>
        <w:rPr>
          <w:szCs w:val="22"/>
          <w:lang w:val="pt-PT"/>
        </w:rPr>
      </w:pPr>
    </w:p>
    <w:p w14:paraId="6437879E" w14:textId="77777777" w:rsidR="00EE541D" w:rsidRPr="00EE541D" w:rsidRDefault="00EE541D" w:rsidP="00EE541D">
      <w:pPr>
        <w:pStyle w:val="EMEABodyText"/>
        <w:rPr>
          <w:szCs w:val="22"/>
          <w:lang w:val="sl-SI"/>
        </w:rPr>
      </w:pPr>
      <w:r w:rsidRPr="00EE541D">
        <w:rPr>
          <w:szCs w:val="22"/>
          <w:lang w:val="sl-SI"/>
        </w:rPr>
        <w:t>EU/1/97/046/016-020</w:t>
      </w:r>
      <w:r w:rsidRPr="00EE541D">
        <w:rPr>
          <w:szCs w:val="22"/>
          <w:lang w:val="sl-SI"/>
        </w:rPr>
        <w:br/>
        <w:t>EU/1/97/046/031</w:t>
      </w:r>
      <w:r w:rsidRPr="00EE541D">
        <w:rPr>
          <w:szCs w:val="22"/>
          <w:lang w:val="sl-SI"/>
        </w:rPr>
        <w:br/>
        <w:t>EU/1/97/046/034</w:t>
      </w:r>
      <w:r w:rsidRPr="00EE541D">
        <w:rPr>
          <w:szCs w:val="22"/>
          <w:lang w:val="sl-SI"/>
        </w:rPr>
        <w:br/>
        <w:t>EU/1/97/046/037</w:t>
      </w:r>
    </w:p>
    <w:p w14:paraId="415A99E1" w14:textId="77777777" w:rsidR="00EE541D" w:rsidRPr="00EE541D" w:rsidRDefault="00EE541D" w:rsidP="00EE541D">
      <w:pPr>
        <w:pStyle w:val="EMEABodyText"/>
        <w:rPr>
          <w:szCs w:val="22"/>
          <w:lang w:val="pt-PT"/>
        </w:rPr>
      </w:pPr>
    </w:p>
    <w:p w14:paraId="4BCE32A4" w14:textId="77777777" w:rsidR="00EE541D" w:rsidRPr="00EE541D" w:rsidRDefault="00EE541D" w:rsidP="00EE541D">
      <w:pPr>
        <w:pStyle w:val="EMEABodyText"/>
        <w:rPr>
          <w:szCs w:val="22"/>
          <w:lang w:val="pt-PT"/>
        </w:rPr>
      </w:pPr>
    </w:p>
    <w:p w14:paraId="4079989E" w14:textId="3981C3A4" w:rsidR="00EE541D" w:rsidRPr="00DE6972" w:rsidRDefault="00EE541D" w:rsidP="00EE541D">
      <w:pPr>
        <w:pStyle w:val="EMEAHeading1"/>
        <w:rPr>
          <w:szCs w:val="22"/>
          <w:lang w:val="pt-PT"/>
        </w:rPr>
      </w:pPr>
      <w:r w:rsidRPr="00DE6972">
        <w:rPr>
          <w:szCs w:val="22"/>
          <w:lang w:val="pt-PT"/>
        </w:rPr>
        <w:t>9.</w:t>
      </w:r>
      <w:r w:rsidRPr="00DE6972">
        <w:rPr>
          <w:szCs w:val="22"/>
          <w:lang w:val="pt-PT"/>
        </w:rPr>
        <w:tab/>
        <w:t>DATA DA PRIMEIRA AUTORIZAÇÃO/ RENOVAÇÃO DA AUTORIZAÇÃO DE INTRODUÇÃO NO MERCADO</w:t>
      </w:r>
      <w:r w:rsidR="00DE6972">
        <w:rPr>
          <w:szCs w:val="22"/>
          <w:lang w:val="pt-PT"/>
        </w:rPr>
        <w:fldChar w:fldCharType="begin"/>
      </w:r>
      <w:r w:rsidR="00DE6972">
        <w:rPr>
          <w:szCs w:val="22"/>
          <w:lang w:val="pt-PT"/>
        </w:rPr>
        <w:instrText xml:space="preserve"> DOCVARIABLE VAULT_ND_11d48767-57d2-4a0b-9612-f3c6065af037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3E0B37A" w14:textId="77777777" w:rsidR="00EE541D" w:rsidRPr="00BA6D23" w:rsidRDefault="00EE541D" w:rsidP="00EE541D">
      <w:pPr>
        <w:pStyle w:val="EMEAHeading1"/>
        <w:rPr>
          <w:szCs w:val="22"/>
          <w:lang w:val="pt-PT"/>
        </w:rPr>
      </w:pPr>
    </w:p>
    <w:p w14:paraId="2E520D23" w14:textId="77777777" w:rsidR="00EE541D" w:rsidRPr="00EE541D" w:rsidRDefault="00EE541D" w:rsidP="00EE541D">
      <w:pPr>
        <w:pStyle w:val="EMEABodyText"/>
        <w:rPr>
          <w:szCs w:val="22"/>
          <w:lang w:val="pt-PT"/>
        </w:rPr>
      </w:pPr>
      <w:r w:rsidRPr="00EE541D">
        <w:rPr>
          <w:szCs w:val="22"/>
          <w:lang w:val="pt-PT"/>
        </w:rPr>
        <w:t>Data da primeira autorização de introdução no mercado: 27 agosto 1997</w:t>
      </w:r>
      <w:r w:rsidRPr="00EE541D">
        <w:rPr>
          <w:szCs w:val="22"/>
          <w:lang w:val="pt-PT"/>
        </w:rPr>
        <w:br/>
        <w:t>Data da última renovação da autorização de introdução no mercado: 27 agosto 2007</w:t>
      </w:r>
    </w:p>
    <w:p w14:paraId="1CCECBF0" w14:textId="77777777" w:rsidR="00EE541D" w:rsidRPr="00EE541D" w:rsidRDefault="00EE541D" w:rsidP="00EE541D">
      <w:pPr>
        <w:pStyle w:val="EMEABodyText"/>
        <w:rPr>
          <w:szCs w:val="22"/>
          <w:lang w:val="pt-PT"/>
        </w:rPr>
      </w:pPr>
    </w:p>
    <w:p w14:paraId="44726FF5" w14:textId="77777777" w:rsidR="00EE541D" w:rsidRPr="00EE541D" w:rsidRDefault="00EE541D" w:rsidP="00EE541D">
      <w:pPr>
        <w:pStyle w:val="EMEABodyText"/>
        <w:rPr>
          <w:szCs w:val="22"/>
          <w:lang w:val="pt-PT"/>
        </w:rPr>
      </w:pPr>
    </w:p>
    <w:p w14:paraId="753DE590" w14:textId="60AE766C" w:rsidR="00EE541D" w:rsidRPr="00DE6972" w:rsidRDefault="00EE541D" w:rsidP="00EE541D">
      <w:pPr>
        <w:pStyle w:val="EMEAHeading1"/>
        <w:rPr>
          <w:szCs w:val="22"/>
          <w:lang w:val="pt-PT"/>
        </w:rPr>
      </w:pPr>
      <w:r w:rsidRPr="00DE6972">
        <w:rPr>
          <w:szCs w:val="22"/>
          <w:lang w:val="pt-PT"/>
        </w:rPr>
        <w:t>10.</w:t>
      </w:r>
      <w:r w:rsidRPr="00DE6972">
        <w:rPr>
          <w:szCs w:val="22"/>
          <w:lang w:val="pt-PT"/>
        </w:rPr>
        <w:tab/>
        <w:t>DATA DA REVISÃO DO TEXTO</w:t>
      </w:r>
      <w:r w:rsidR="00DE6972">
        <w:rPr>
          <w:szCs w:val="22"/>
          <w:lang w:val="pt-PT"/>
        </w:rPr>
        <w:fldChar w:fldCharType="begin"/>
      </w:r>
      <w:r w:rsidR="00DE6972">
        <w:rPr>
          <w:szCs w:val="22"/>
          <w:lang w:val="pt-PT"/>
        </w:rPr>
        <w:instrText xml:space="preserve"> DOCVARIABLE VAULT_ND_02bc5e69-d736-4b19-89d3-505e52532a91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29CC42A" w14:textId="77777777" w:rsidR="00EE541D" w:rsidRPr="00EE541D" w:rsidRDefault="00EE541D" w:rsidP="00EE541D">
      <w:pPr>
        <w:pStyle w:val="EMEAHeading1"/>
        <w:rPr>
          <w:szCs w:val="22"/>
          <w:lang w:val="pt-PT"/>
        </w:rPr>
      </w:pPr>
    </w:p>
    <w:p w14:paraId="331E6D07" w14:textId="77777777" w:rsidR="00EE541D" w:rsidRPr="00EE541D" w:rsidRDefault="00EE541D" w:rsidP="00EE541D">
      <w:pPr>
        <w:pStyle w:val="EMEABodyText"/>
        <w:rPr>
          <w:szCs w:val="22"/>
          <w:lang w:val="pt-PT"/>
        </w:rPr>
      </w:pPr>
      <w:r w:rsidRPr="00EE541D">
        <w:rPr>
          <w:noProof/>
          <w:szCs w:val="22"/>
          <w:lang w:val="pt-PT"/>
        </w:rPr>
        <w:t xml:space="preserve">Informação pormenorizada sobre este medicamento está disponível na Internet no </w:t>
      </w:r>
      <w:r w:rsidRPr="00EE541D">
        <w:rPr>
          <w:i/>
          <w:noProof/>
          <w:szCs w:val="22"/>
          <w:lang w:val="pt-PT"/>
        </w:rPr>
        <w:t>site</w:t>
      </w:r>
      <w:r w:rsidRPr="00EE541D">
        <w:rPr>
          <w:noProof/>
          <w:szCs w:val="22"/>
          <w:lang w:val="pt-PT"/>
        </w:rPr>
        <w:t xml:space="preserve"> da Agência Europeia de Medicamentos </w:t>
      </w:r>
      <w:r w:rsidRPr="00EE541D">
        <w:rPr>
          <w:szCs w:val="22"/>
          <w:lang w:val="pt-PT"/>
        </w:rPr>
        <w:t>http://www.ema.europa.eu</w:t>
      </w:r>
      <w:r w:rsidRPr="00EE541D">
        <w:rPr>
          <w:noProof/>
          <w:szCs w:val="22"/>
          <w:lang w:val="pt-PT"/>
        </w:rPr>
        <w:t>/.</w:t>
      </w:r>
    </w:p>
    <w:p w14:paraId="3149835B" w14:textId="3FB97DEB" w:rsidR="00EE541D" w:rsidRPr="00DE6972" w:rsidRDefault="00EE541D" w:rsidP="00EE541D">
      <w:pPr>
        <w:pStyle w:val="EMEAHeading1"/>
        <w:rPr>
          <w:szCs w:val="22"/>
          <w:lang w:val="pt-PT"/>
        </w:rPr>
      </w:pPr>
      <w:r w:rsidRPr="00EE541D">
        <w:rPr>
          <w:szCs w:val="22"/>
          <w:lang w:val="pt-PT"/>
        </w:rPr>
        <w:br w:type="page"/>
      </w:r>
      <w:r w:rsidRPr="00DE6972">
        <w:rPr>
          <w:szCs w:val="22"/>
          <w:lang w:val="pt-PT"/>
        </w:rPr>
        <w:lastRenderedPageBreak/>
        <w:t>1.</w:t>
      </w:r>
      <w:r w:rsidRPr="00DE6972">
        <w:rPr>
          <w:szCs w:val="22"/>
          <w:lang w:val="pt-PT"/>
        </w:rPr>
        <w:tab/>
        <w:t>NOME DO MEDICAMENTO</w:t>
      </w:r>
      <w:r w:rsidR="00DE6972">
        <w:rPr>
          <w:szCs w:val="22"/>
          <w:lang w:val="pt-PT"/>
        </w:rPr>
        <w:fldChar w:fldCharType="begin"/>
      </w:r>
      <w:r w:rsidR="00DE6972">
        <w:rPr>
          <w:szCs w:val="22"/>
          <w:lang w:val="pt-PT"/>
        </w:rPr>
        <w:instrText xml:space="preserve"> DOCVARIABLE VAULT_ND_04510eb8-db67-4022-99ad-c6f6ecddea5b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C40FD6B" w14:textId="77777777" w:rsidR="00EE541D" w:rsidRPr="00EE541D" w:rsidRDefault="00EE541D" w:rsidP="00EE541D">
      <w:pPr>
        <w:pStyle w:val="EMEAHeading1"/>
        <w:rPr>
          <w:szCs w:val="22"/>
          <w:lang w:val="pt-PT"/>
        </w:rPr>
      </w:pPr>
    </w:p>
    <w:p w14:paraId="1446D707" w14:textId="77777777" w:rsidR="00EE541D" w:rsidRPr="00EE541D" w:rsidRDefault="00EE541D" w:rsidP="00EE541D">
      <w:pPr>
        <w:pStyle w:val="EMEABodyText"/>
        <w:rPr>
          <w:szCs w:val="22"/>
          <w:lang w:val="pt-PT"/>
        </w:rPr>
      </w:pPr>
      <w:r w:rsidRPr="00EE541D">
        <w:rPr>
          <w:szCs w:val="22"/>
          <w:lang w:val="pt-PT"/>
        </w:rPr>
        <w:t>Aprovel 150 mg comprimidos revestidos por película.</w:t>
      </w:r>
    </w:p>
    <w:p w14:paraId="7CB3E368" w14:textId="77777777" w:rsidR="00EE541D" w:rsidRPr="00EE541D" w:rsidRDefault="00EE541D" w:rsidP="00EE541D">
      <w:pPr>
        <w:pStyle w:val="EMEABodyText"/>
        <w:rPr>
          <w:szCs w:val="22"/>
          <w:lang w:val="pt-PT"/>
        </w:rPr>
      </w:pPr>
    </w:p>
    <w:p w14:paraId="1C281202" w14:textId="77777777" w:rsidR="00EE541D" w:rsidRPr="00EE541D" w:rsidRDefault="00EE541D" w:rsidP="00EE541D">
      <w:pPr>
        <w:pStyle w:val="EMEABodyText"/>
        <w:rPr>
          <w:szCs w:val="22"/>
          <w:lang w:val="pt-PT"/>
        </w:rPr>
      </w:pPr>
    </w:p>
    <w:p w14:paraId="484788B4" w14:textId="5030E687" w:rsidR="00EE541D" w:rsidRPr="00DE6972" w:rsidRDefault="00EE541D" w:rsidP="00EE541D">
      <w:pPr>
        <w:pStyle w:val="EMEAHeading1"/>
        <w:rPr>
          <w:szCs w:val="22"/>
          <w:lang w:val="pt-PT"/>
        </w:rPr>
      </w:pPr>
      <w:r w:rsidRPr="00DE6972">
        <w:rPr>
          <w:szCs w:val="22"/>
          <w:lang w:val="pt-PT"/>
        </w:rPr>
        <w:t>2.</w:t>
      </w:r>
      <w:r w:rsidRPr="00DE6972">
        <w:rPr>
          <w:szCs w:val="22"/>
          <w:lang w:val="pt-PT"/>
        </w:rPr>
        <w:tab/>
        <w:t>COMPOSIÇÃO QUALITATIVA E QUANTITATIVA</w:t>
      </w:r>
      <w:r w:rsidR="00DE6972">
        <w:rPr>
          <w:szCs w:val="22"/>
          <w:lang w:val="pt-PT"/>
        </w:rPr>
        <w:fldChar w:fldCharType="begin"/>
      </w:r>
      <w:r w:rsidR="00DE6972">
        <w:rPr>
          <w:szCs w:val="22"/>
          <w:lang w:val="pt-PT"/>
        </w:rPr>
        <w:instrText xml:space="preserve"> DOCVARIABLE VAULT_ND_ea96c4f4-6672-482e-9778-03fcb4c59b4a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B544125" w14:textId="77777777" w:rsidR="00EE541D" w:rsidRPr="00EE541D" w:rsidRDefault="00EE541D" w:rsidP="00EE541D">
      <w:pPr>
        <w:pStyle w:val="EMEAHeading1"/>
        <w:rPr>
          <w:szCs w:val="22"/>
          <w:lang w:val="pt-PT"/>
        </w:rPr>
      </w:pPr>
    </w:p>
    <w:p w14:paraId="6A542DE3" w14:textId="77777777" w:rsidR="00EE541D" w:rsidRPr="00EE541D" w:rsidRDefault="00EE541D" w:rsidP="00EE541D">
      <w:pPr>
        <w:pStyle w:val="EMEABodyText"/>
        <w:rPr>
          <w:szCs w:val="22"/>
          <w:lang w:val="pt-PT"/>
        </w:rPr>
      </w:pPr>
      <w:r w:rsidRPr="00EE541D">
        <w:rPr>
          <w:szCs w:val="22"/>
          <w:lang w:val="pt-PT"/>
        </w:rPr>
        <w:t>Cada comprimido revestido por película contém 150 mg de irbesartan.</w:t>
      </w:r>
    </w:p>
    <w:p w14:paraId="3A714AA3" w14:textId="77777777" w:rsidR="00EE541D" w:rsidRPr="00EE541D" w:rsidRDefault="00EE541D" w:rsidP="00EE541D">
      <w:pPr>
        <w:pStyle w:val="EMEABodyText"/>
        <w:rPr>
          <w:szCs w:val="22"/>
          <w:lang w:val="pt-PT"/>
        </w:rPr>
      </w:pPr>
    </w:p>
    <w:p w14:paraId="27491BA5" w14:textId="77777777" w:rsidR="00EE541D" w:rsidRPr="00EE541D" w:rsidRDefault="00EE541D" w:rsidP="00EE541D">
      <w:pPr>
        <w:pStyle w:val="EMEABodyText"/>
        <w:rPr>
          <w:szCs w:val="22"/>
          <w:lang w:val="pt-PT"/>
        </w:rPr>
      </w:pPr>
      <w:r w:rsidRPr="00EE541D">
        <w:rPr>
          <w:szCs w:val="22"/>
          <w:u w:val="single"/>
          <w:lang w:val="pt-PT"/>
        </w:rPr>
        <w:t>Excipiente com efeito conhecido</w:t>
      </w:r>
      <w:r w:rsidRPr="00EE541D">
        <w:rPr>
          <w:szCs w:val="22"/>
          <w:lang w:val="pt-PT"/>
        </w:rPr>
        <w:t>: 51,00 mg de lactose mono-hidratada por comprimido revestido por película.</w:t>
      </w:r>
    </w:p>
    <w:p w14:paraId="3AB646E8" w14:textId="77777777" w:rsidR="00EE541D" w:rsidRPr="00EE541D" w:rsidRDefault="00EE541D" w:rsidP="00EE541D">
      <w:pPr>
        <w:pStyle w:val="EMEABodyText"/>
        <w:rPr>
          <w:szCs w:val="22"/>
          <w:lang w:val="pt-PT"/>
        </w:rPr>
      </w:pPr>
    </w:p>
    <w:p w14:paraId="7DCB146F" w14:textId="77777777" w:rsidR="00EE541D" w:rsidRPr="00EE541D" w:rsidRDefault="00EE541D" w:rsidP="00EE541D">
      <w:pPr>
        <w:pStyle w:val="EMEABodyText"/>
        <w:rPr>
          <w:szCs w:val="22"/>
          <w:lang w:val="pt-PT"/>
        </w:rPr>
      </w:pPr>
      <w:r w:rsidRPr="00EE541D">
        <w:rPr>
          <w:szCs w:val="22"/>
          <w:lang w:val="pt-PT"/>
        </w:rPr>
        <w:t>Lista completa de excipientes, ver secção 6.1.</w:t>
      </w:r>
    </w:p>
    <w:p w14:paraId="72DBE493" w14:textId="77777777" w:rsidR="00EE541D" w:rsidRPr="00EE541D" w:rsidRDefault="00EE541D" w:rsidP="00EE541D">
      <w:pPr>
        <w:pStyle w:val="EMEABodyText"/>
        <w:rPr>
          <w:szCs w:val="22"/>
          <w:lang w:val="pt-PT"/>
        </w:rPr>
      </w:pPr>
    </w:p>
    <w:p w14:paraId="78DCDE26" w14:textId="77777777" w:rsidR="00EE541D" w:rsidRPr="00EE541D" w:rsidRDefault="00EE541D" w:rsidP="00EE541D">
      <w:pPr>
        <w:pStyle w:val="EMEABodyText"/>
        <w:rPr>
          <w:szCs w:val="22"/>
          <w:lang w:val="pt-PT"/>
        </w:rPr>
      </w:pPr>
    </w:p>
    <w:p w14:paraId="4C4356A8" w14:textId="559240CB" w:rsidR="00EE541D" w:rsidRPr="00DE6972" w:rsidRDefault="00EE541D" w:rsidP="00EE541D">
      <w:pPr>
        <w:pStyle w:val="EMEAHeading1"/>
        <w:rPr>
          <w:szCs w:val="22"/>
          <w:lang w:val="pt-PT"/>
        </w:rPr>
      </w:pPr>
      <w:r w:rsidRPr="00DE6972">
        <w:rPr>
          <w:szCs w:val="22"/>
          <w:lang w:val="pt-PT"/>
        </w:rPr>
        <w:t>3.</w:t>
      </w:r>
      <w:r w:rsidRPr="00DE6972">
        <w:rPr>
          <w:szCs w:val="22"/>
          <w:lang w:val="pt-PT"/>
        </w:rPr>
        <w:tab/>
        <w:t>FORMA FARMACÊUTICA</w:t>
      </w:r>
      <w:r w:rsidR="00DE6972">
        <w:rPr>
          <w:szCs w:val="22"/>
          <w:lang w:val="pt-PT"/>
        </w:rPr>
        <w:fldChar w:fldCharType="begin"/>
      </w:r>
      <w:r w:rsidR="00DE6972">
        <w:rPr>
          <w:szCs w:val="22"/>
          <w:lang w:val="pt-PT"/>
        </w:rPr>
        <w:instrText xml:space="preserve"> DOCVARIABLE VAULT_ND_642b3cc2-1194-4c3a-8f66-65f9496eec2d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E6058CD" w14:textId="77777777" w:rsidR="00EE541D" w:rsidRPr="00EE541D" w:rsidRDefault="00EE541D" w:rsidP="00EE541D">
      <w:pPr>
        <w:pStyle w:val="EMEAHeading1"/>
        <w:rPr>
          <w:szCs w:val="22"/>
          <w:lang w:val="pt-PT"/>
        </w:rPr>
      </w:pPr>
    </w:p>
    <w:p w14:paraId="613B8E48" w14:textId="77777777" w:rsidR="00EE541D" w:rsidRPr="00EE541D" w:rsidRDefault="00EE541D" w:rsidP="00EE541D">
      <w:pPr>
        <w:pStyle w:val="EMEABodyText"/>
        <w:rPr>
          <w:szCs w:val="22"/>
          <w:lang w:val="pt-PT"/>
        </w:rPr>
      </w:pPr>
      <w:r w:rsidRPr="00EE541D">
        <w:rPr>
          <w:szCs w:val="22"/>
          <w:lang w:val="pt-PT"/>
        </w:rPr>
        <w:t>Comprimido revestido por película.</w:t>
      </w:r>
    </w:p>
    <w:p w14:paraId="44CE49E1" w14:textId="77777777" w:rsidR="00EE541D" w:rsidRPr="00EE541D" w:rsidRDefault="00EE541D" w:rsidP="00EE541D">
      <w:pPr>
        <w:pStyle w:val="EMEABodyText"/>
        <w:rPr>
          <w:szCs w:val="22"/>
          <w:lang w:val="pt-PT"/>
        </w:rPr>
      </w:pPr>
      <w:r w:rsidRPr="00EE541D">
        <w:rPr>
          <w:szCs w:val="22"/>
          <w:lang w:val="pt-PT"/>
        </w:rPr>
        <w:t>Branco a esbranquiçado, biconvexo, de forma oval, com um coração marcado numa das faces e o número 2872 gravado na outra face.</w:t>
      </w:r>
    </w:p>
    <w:p w14:paraId="38F521E4" w14:textId="77777777" w:rsidR="00EE541D" w:rsidRPr="00EE541D" w:rsidRDefault="00EE541D" w:rsidP="00EE541D">
      <w:pPr>
        <w:pStyle w:val="EMEABodyText"/>
        <w:rPr>
          <w:szCs w:val="22"/>
          <w:lang w:val="pt-PT"/>
        </w:rPr>
      </w:pPr>
    </w:p>
    <w:p w14:paraId="2F2209E9" w14:textId="77777777" w:rsidR="00EE541D" w:rsidRPr="00EE541D" w:rsidRDefault="00EE541D" w:rsidP="00EE541D">
      <w:pPr>
        <w:pStyle w:val="EMEABodyText"/>
        <w:rPr>
          <w:szCs w:val="22"/>
          <w:lang w:val="pt-PT"/>
        </w:rPr>
      </w:pPr>
    </w:p>
    <w:p w14:paraId="47E30091" w14:textId="43926242" w:rsidR="00EE541D" w:rsidRPr="00DE6972" w:rsidRDefault="00EE541D" w:rsidP="00EE541D">
      <w:pPr>
        <w:pStyle w:val="EMEAHeading1"/>
        <w:rPr>
          <w:szCs w:val="22"/>
          <w:lang w:val="pt-PT"/>
        </w:rPr>
      </w:pPr>
      <w:r w:rsidRPr="00DE6972">
        <w:rPr>
          <w:szCs w:val="22"/>
          <w:lang w:val="pt-PT"/>
        </w:rPr>
        <w:t>4.</w:t>
      </w:r>
      <w:r w:rsidRPr="00DE6972">
        <w:rPr>
          <w:szCs w:val="22"/>
          <w:lang w:val="pt-PT"/>
        </w:rPr>
        <w:tab/>
        <w:t>INFORMAÇÕES CLÍNICAS</w:t>
      </w:r>
      <w:r w:rsidR="00DE6972">
        <w:rPr>
          <w:szCs w:val="22"/>
          <w:lang w:val="pt-PT"/>
        </w:rPr>
        <w:fldChar w:fldCharType="begin"/>
      </w:r>
      <w:r w:rsidR="00DE6972">
        <w:rPr>
          <w:szCs w:val="22"/>
          <w:lang w:val="pt-PT"/>
        </w:rPr>
        <w:instrText xml:space="preserve"> DOCVARIABLE VAULT_ND_b74c7bc4-dd56-45bd-8a43-641ad149b1b1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A999B1B" w14:textId="77777777" w:rsidR="00EE541D" w:rsidRPr="00EE541D" w:rsidRDefault="00EE541D" w:rsidP="00EE541D">
      <w:pPr>
        <w:pStyle w:val="EMEAHeading1"/>
        <w:rPr>
          <w:szCs w:val="22"/>
          <w:lang w:val="pt-PT"/>
        </w:rPr>
      </w:pPr>
    </w:p>
    <w:p w14:paraId="21E0523F" w14:textId="53D4F481" w:rsidR="00EE541D" w:rsidRPr="00EE541D" w:rsidRDefault="00EE541D" w:rsidP="00EE541D">
      <w:pPr>
        <w:pStyle w:val="EMEAHeading2"/>
        <w:rPr>
          <w:szCs w:val="22"/>
          <w:lang w:val="pt-PT"/>
        </w:rPr>
      </w:pPr>
      <w:r w:rsidRPr="00EE541D">
        <w:rPr>
          <w:szCs w:val="22"/>
          <w:lang w:val="pt-PT"/>
        </w:rPr>
        <w:t>4.1</w:t>
      </w:r>
      <w:r w:rsidRPr="00EE541D">
        <w:rPr>
          <w:szCs w:val="22"/>
          <w:lang w:val="pt-PT"/>
        </w:rPr>
        <w:tab/>
        <w:t>Indicações terapêuticas</w:t>
      </w:r>
      <w:r w:rsidR="00DE6972">
        <w:rPr>
          <w:szCs w:val="22"/>
          <w:lang w:val="pt-PT"/>
        </w:rPr>
        <w:fldChar w:fldCharType="begin"/>
      </w:r>
      <w:r w:rsidR="00DE6972">
        <w:rPr>
          <w:szCs w:val="22"/>
          <w:lang w:val="pt-PT"/>
        </w:rPr>
        <w:instrText xml:space="preserve"> DOCVARIABLE vault_nd_bdf69ea9-99e1-4ffd-9d51-4f3de4b4ea43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5C002E5" w14:textId="77777777" w:rsidR="00EE541D" w:rsidRPr="00EE541D" w:rsidRDefault="00EE541D" w:rsidP="00EE541D">
      <w:pPr>
        <w:pStyle w:val="EMEAHeading2"/>
        <w:rPr>
          <w:szCs w:val="22"/>
          <w:lang w:val="pt-PT"/>
        </w:rPr>
      </w:pPr>
    </w:p>
    <w:p w14:paraId="223BD406" w14:textId="77777777" w:rsidR="00EE541D" w:rsidRPr="00EE541D" w:rsidRDefault="00EE541D" w:rsidP="00EE541D">
      <w:pPr>
        <w:pStyle w:val="EMEABodyText"/>
        <w:rPr>
          <w:szCs w:val="22"/>
          <w:lang w:val="pt-PT"/>
        </w:rPr>
      </w:pPr>
      <w:r w:rsidRPr="00EE541D">
        <w:rPr>
          <w:szCs w:val="22"/>
          <w:lang w:val="pt-PT"/>
        </w:rPr>
        <w:t xml:space="preserve">Aprovel </w:t>
      </w:r>
      <w:r w:rsidRPr="00EE541D">
        <w:rPr>
          <w:color w:val="000000"/>
          <w:szCs w:val="22"/>
          <w:lang w:val="pt-PT"/>
        </w:rPr>
        <w:t>é indicado</w:t>
      </w:r>
      <w:r w:rsidRPr="00EE541D">
        <w:rPr>
          <w:szCs w:val="22"/>
          <w:lang w:val="pt-PT"/>
        </w:rPr>
        <w:t xml:space="preserve"> </w:t>
      </w:r>
      <w:r w:rsidRPr="00EE541D">
        <w:rPr>
          <w:color w:val="000000"/>
          <w:szCs w:val="22"/>
          <w:lang w:val="pt-PT"/>
        </w:rPr>
        <w:t>em adultos para o</w:t>
      </w:r>
      <w:r w:rsidRPr="00EE541D">
        <w:rPr>
          <w:szCs w:val="22"/>
          <w:lang w:val="pt-PT"/>
        </w:rPr>
        <w:t xml:space="preserve"> tratamento da hipertensão essencial.</w:t>
      </w:r>
    </w:p>
    <w:p w14:paraId="6C41B2EF" w14:textId="77777777" w:rsidR="00EE541D" w:rsidRPr="00EE541D" w:rsidRDefault="00EE541D" w:rsidP="00EE541D">
      <w:pPr>
        <w:pStyle w:val="EMEABodyText"/>
        <w:rPr>
          <w:szCs w:val="22"/>
          <w:lang w:val="pt-PT"/>
        </w:rPr>
      </w:pPr>
      <w:r w:rsidRPr="00EE541D">
        <w:rPr>
          <w:color w:val="000000"/>
          <w:szCs w:val="22"/>
          <w:lang w:val="pt-PT"/>
        </w:rPr>
        <w:t>É também indicado</w:t>
      </w:r>
      <w:r w:rsidRPr="00EE541D">
        <w:rPr>
          <w:szCs w:val="22"/>
          <w:lang w:val="pt-PT"/>
        </w:rPr>
        <w:t xml:space="preserve"> para o tratamento da doença renal em doentes adultos com hipertensão e diabetes mellitus tipo 2 como parte de um regime farmacológico anti-hipertensivo (ver secç</w:t>
      </w:r>
      <w:r w:rsidRPr="00EE541D">
        <w:rPr>
          <w:bCs/>
          <w:szCs w:val="22"/>
          <w:lang w:val="pt-PT"/>
        </w:rPr>
        <w:t xml:space="preserve">ões 4.3, 4.4, 4.5 e </w:t>
      </w:r>
      <w:r w:rsidRPr="00EE541D">
        <w:rPr>
          <w:szCs w:val="22"/>
          <w:lang w:val="pt-PT"/>
        </w:rPr>
        <w:t>5.1).</w:t>
      </w:r>
    </w:p>
    <w:p w14:paraId="2F7A62FA" w14:textId="77777777" w:rsidR="00EE541D" w:rsidRPr="00EE541D" w:rsidRDefault="00EE541D" w:rsidP="00EE541D">
      <w:pPr>
        <w:pStyle w:val="EMEABodyText"/>
        <w:rPr>
          <w:szCs w:val="22"/>
          <w:lang w:val="pt-PT"/>
        </w:rPr>
      </w:pPr>
    </w:p>
    <w:p w14:paraId="0533D6E2" w14:textId="1EE3F6C6" w:rsidR="00EE541D" w:rsidRPr="00EE541D" w:rsidRDefault="00EE541D" w:rsidP="00EE541D">
      <w:pPr>
        <w:pStyle w:val="EMEAHeading2"/>
        <w:rPr>
          <w:szCs w:val="22"/>
          <w:lang w:val="pt-PT"/>
        </w:rPr>
      </w:pPr>
      <w:r w:rsidRPr="00EE541D">
        <w:rPr>
          <w:szCs w:val="22"/>
          <w:lang w:val="pt-PT"/>
        </w:rPr>
        <w:t>4.2</w:t>
      </w:r>
      <w:r w:rsidRPr="00EE541D">
        <w:rPr>
          <w:szCs w:val="22"/>
          <w:lang w:val="pt-PT"/>
        </w:rPr>
        <w:tab/>
        <w:t>Posologia e modo de administração</w:t>
      </w:r>
      <w:r w:rsidR="00DE6972">
        <w:rPr>
          <w:szCs w:val="22"/>
          <w:lang w:val="pt-PT"/>
        </w:rPr>
        <w:fldChar w:fldCharType="begin"/>
      </w:r>
      <w:r w:rsidR="00DE6972">
        <w:rPr>
          <w:szCs w:val="22"/>
          <w:lang w:val="pt-PT"/>
        </w:rPr>
        <w:instrText xml:space="preserve"> DOCVARIABLE vault_nd_0f7636e0-8028-4b0d-a6dc-826bfadf0c2f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0C74936" w14:textId="77777777" w:rsidR="00EE541D" w:rsidRPr="00EE541D" w:rsidRDefault="00EE541D" w:rsidP="00EE541D">
      <w:pPr>
        <w:pStyle w:val="EMEAHeading2"/>
        <w:rPr>
          <w:szCs w:val="22"/>
          <w:lang w:val="pt-PT"/>
        </w:rPr>
      </w:pPr>
    </w:p>
    <w:p w14:paraId="68505D6E" w14:textId="77777777" w:rsidR="00EE541D" w:rsidRPr="00EE541D" w:rsidRDefault="00EE541D" w:rsidP="00EE541D">
      <w:pPr>
        <w:pStyle w:val="EMEABodyText"/>
        <w:keepNext/>
        <w:rPr>
          <w:szCs w:val="22"/>
          <w:u w:val="single"/>
          <w:lang w:val="pt-PT"/>
        </w:rPr>
      </w:pPr>
      <w:r w:rsidRPr="00EE541D">
        <w:rPr>
          <w:szCs w:val="22"/>
          <w:u w:val="single"/>
          <w:lang w:val="pt-PT"/>
        </w:rPr>
        <w:t>Posologia</w:t>
      </w:r>
    </w:p>
    <w:p w14:paraId="6E1D235E" w14:textId="77777777" w:rsidR="00EE541D" w:rsidRPr="00EE541D" w:rsidRDefault="00EE541D" w:rsidP="00EE541D">
      <w:pPr>
        <w:pStyle w:val="EMEABodyText"/>
        <w:keepNext/>
        <w:rPr>
          <w:szCs w:val="22"/>
          <w:lang w:val="pt-PT"/>
        </w:rPr>
      </w:pPr>
    </w:p>
    <w:p w14:paraId="6EE2C841" w14:textId="77777777" w:rsidR="00EE541D" w:rsidRPr="00EE541D" w:rsidRDefault="00EE541D" w:rsidP="00EE541D">
      <w:pPr>
        <w:pStyle w:val="EMEABodyText"/>
        <w:rPr>
          <w:szCs w:val="22"/>
          <w:lang w:val="pt-PT"/>
        </w:rPr>
      </w:pPr>
      <w:r w:rsidRPr="00EE541D">
        <w:rPr>
          <w:szCs w:val="22"/>
          <w:lang w:val="pt-PT"/>
        </w:rPr>
        <w:t>A dose inicial recomendada usual e a dose de manutenção são de 150 mg, uma vez ao dia, com ou sem alimentos. Aprovel na dose de 150 mg uma vez ao dia proporciona geralmente um melhor controlo da pressão arterial nas 24 horas do que a dose de 75 mg. Contudo, pode considerar-se o início da terapêutica com 75 mg, em particular nos doentes hemodializados e nos idosos com mais de 75 anos.</w:t>
      </w:r>
    </w:p>
    <w:p w14:paraId="0D29503D" w14:textId="77777777" w:rsidR="00EE541D" w:rsidRPr="00EE541D" w:rsidRDefault="00EE541D" w:rsidP="00EE541D">
      <w:pPr>
        <w:pStyle w:val="EMEABodyText"/>
        <w:rPr>
          <w:szCs w:val="22"/>
          <w:lang w:val="pt-PT"/>
        </w:rPr>
      </w:pPr>
    </w:p>
    <w:p w14:paraId="04F7F9EC" w14:textId="77777777" w:rsidR="00EE541D" w:rsidRPr="00EE541D" w:rsidRDefault="00EE541D" w:rsidP="00EE541D">
      <w:pPr>
        <w:pStyle w:val="EMEABodyText"/>
        <w:rPr>
          <w:szCs w:val="22"/>
          <w:lang w:val="pt-PT"/>
        </w:rPr>
      </w:pPr>
      <w:r w:rsidRPr="00EE541D">
        <w:rPr>
          <w:szCs w:val="22"/>
          <w:lang w:val="pt-PT"/>
        </w:rPr>
        <w:t xml:space="preserve">Nos doentes não adequadamente controlados com 150 mg diários, a dose de Aprovel pode ser aumentada para 300 mg ou pode adicionar-se outros anti-hipertensores </w:t>
      </w:r>
      <w:r w:rsidRPr="00EE541D">
        <w:rPr>
          <w:bCs/>
          <w:szCs w:val="22"/>
          <w:lang w:val="pt-PT"/>
        </w:rPr>
        <w:t>(ver secções 4.3, 4.4, 4.5 e 5.1)</w:t>
      </w:r>
      <w:r w:rsidRPr="00EE541D">
        <w:rPr>
          <w:szCs w:val="22"/>
          <w:lang w:val="pt-PT"/>
        </w:rPr>
        <w:t>. Em particular, a adição de um diurético como hidroclorotiazida tem apresentado um efeito aditivo com o Aprovel (ver secção 4.5).</w:t>
      </w:r>
    </w:p>
    <w:p w14:paraId="383B8A55" w14:textId="77777777" w:rsidR="00EE541D" w:rsidRPr="00EE541D" w:rsidRDefault="00EE541D" w:rsidP="00EE541D">
      <w:pPr>
        <w:pStyle w:val="EMEABodyText"/>
        <w:rPr>
          <w:szCs w:val="22"/>
          <w:lang w:val="pt-PT"/>
        </w:rPr>
      </w:pPr>
    </w:p>
    <w:p w14:paraId="5F36B02D" w14:textId="77777777" w:rsidR="00EE541D" w:rsidRPr="00EE541D" w:rsidRDefault="00EE541D" w:rsidP="00EE541D">
      <w:pPr>
        <w:pStyle w:val="EMEABodyText"/>
        <w:rPr>
          <w:szCs w:val="22"/>
          <w:lang w:val="pt-PT"/>
        </w:rPr>
      </w:pPr>
      <w:r w:rsidRPr="00EE541D">
        <w:rPr>
          <w:szCs w:val="22"/>
          <w:lang w:val="pt-PT"/>
        </w:rPr>
        <w:t>Nos doentes com diabetes do tipo 2 hipertensos, a terapêutica deve ser iniciada com 150 mg de irbesartan uma vez por dia e ajustada até 300 mg uma vez por dia, como dose de manutenção preferível para o tratamento da doença renal. A demonstração do benefício renal de Aprovel nos doentes com diabetes do tipo 2 hipertensos baseia-se em estudos em que o irbesartan foi utilizado em associação com outros fármacos anti-hipertensivos, de acordo com as necessidades, para atingir a pressão arterial desejada (ver secç</w:t>
      </w:r>
      <w:r w:rsidRPr="00EE541D">
        <w:rPr>
          <w:bCs/>
          <w:szCs w:val="22"/>
          <w:lang w:val="pt-PT"/>
        </w:rPr>
        <w:t xml:space="preserve">ões 4.3, 4.4, 4.5 e </w:t>
      </w:r>
      <w:r w:rsidRPr="00EE541D">
        <w:rPr>
          <w:szCs w:val="22"/>
          <w:lang w:val="pt-PT"/>
        </w:rPr>
        <w:t>5.1).</w:t>
      </w:r>
    </w:p>
    <w:p w14:paraId="50118B42" w14:textId="77777777" w:rsidR="00EE541D" w:rsidRPr="00EE541D" w:rsidRDefault="00EE541D" w:rsidP="00EE541D">
      <w:pPr>
        <w:pStyle w:val="EMEABodyText"/>
        <w:rPr>
          <w:szCs w:val="22"/>
          <w:lang w:val="pt-PT"/>
        </w:rPr>
      </w:pPr>
    </w:p>
    <w:p w14:paraId="4C1845CE" w14:textId="77777777" w:rsidR="00EE541D" w:rsidRPr="00EE541D" w:rsidRDefault="00EE541D" w:rsidP="00EE541D">
      <w:pPr>
        <w:pStyle w:val="EMEABodyText"/>
        <w:keepNext/>
        <w:rPr>
          <w:szCs w:val="22"/>
          <w:u w:val="single"/>
          <w:lang w:val="pt-PT"/>
        </w:rPr>
      </w:pPr>
      <w:r w:rsidRPr="00EE541D">
        <w:rPr>
          <w:szCs w:val="22"/>
          <w:u w:val="single"/>
          <w:lang w:val="pt-PT"/>
        </w:rPr>
        <w:t>Populações especiais</w:t>
      </w:r>
    </w:p>
    <w:p w14:paraId="5A3AE014" w14:textId="77777777" w:rsidR="00EE541D" w:rsidRPr="00EE541D" w:rsidRDefault="00EE541D" w:rsidP="00EE541D">
      <w:pPr>
        <w:pStyle w:val="EMEABodyText"/>
        <w:keepNext/>
        <w:rPr>
          <w:szCs w:val="22"/>
          <w:u w:val="single"/>
          <w:lang w:val="pt-PT"/>
        </w:rPr>
      </w:pPr>
    </w:p>
    <w:p w14:paraId="1FB33CDA" w14:textId="77777777" w:rsidR="00EE541D" w:rsidRPr="00EE541D" w:rsidRDefault="00EE541D" w:rsidP="00EE541D">
      <w:pPr>
        <w:pStyle w:val="EMEABodyText"/>
        <w:rPr>
          <w:szCs w:val="22"/>
          <w:lang w:val="pt-PT"/>
        </w:rPr>
      </w:pPr>
      <w:r w:rsidRPr="00EE541D">
        <w:rPr>
          <w:i/>
          <w:szCs w:val="22"/>
          <w:lang w:val="pt-PT"/>
        </w:rPr>
        <w:t>Compromisso renal</w:t>
      </w:r>
      <w:r w:rsidRPr="00EE541D">
        <w:rPr>
          <w:szCs w:val="22"/>
          <w:lang w:val="pt-PT"/>
        </w:rPr>
        <w:t xml:space="preserve"> </w:t>
      </w:r>
    </w:p>
    <w:p w14:paraId="3A324C04" w14:textId="77777777" w:rsidR="00EE541D" w:rsidRPr="00EE541D" w:rsidRDefault="00EE541D" w:rsidP="00EE541D">
      <w:pPr>
        <w:pStyle w:val="EMEABodyText"/>
        <w:rPr>
          <w:szCs w:val="22"/>
          <w:lang w:val="pt-PT"/>
        </w:rPr>
      </w:pPr>
      <w:r w:rsidRPr="00EE541D">
        <w:rPr>
          <w:szCs w:val="22"/>
          <w:lang w:val="pt-PT"/>
        </w:rPr>
        <w:t>Não é necessário um acerto posológico em doentes com insuficiência renal. Uma dose inicial mais baixa (75 mg) deve ser considerada nos doentes em hemodiálise (ver secção 4.4).</w:t>
      </w:r>
    </w:p>
    <w:p w14:paraId="369B009B" w14:textId="77777777" w:rsidR="00EE541D" w:rsidRPr="00EE541D" w:rsidRDefault="00EE541D" w:rsidP="00EE541D">
      <w:pPr>
        <w:pStyle w:val="EMEABodyText"/>
        <w:rPr>
          <w:szCs w:val="22"/>
          <w:lang w:val="pt-PT"/>
        </w:rPr>
      </w:pPr>
    </w:p>
    <w:p w14:paraId="73731B43" w14:textId="77777777" w:rsidR="00EE541D" w:rsidRPr="00EE541D" w:rsidRDefault="00EE541D" w:rsidP="00EE541D">
      <w:pPr>
        <w:pStyle w:val="EMEABodyText"/>
        <w:rPr>
          <w:szCs w:val="22"/>
          <w:lang w:val="pt-PT"/>
        </w:rPr>
      </w:pPr>
      <w:r w:rsidRPr="00EE541D">
        <w:rPr>
          <w:i/>
          <w:szCs w:val="22"/>
          <w:lang w:val="pt-PT"/>
        </w:rPr>
        <w:t>Compromisso hepático</w:t>
      </w:r>
      <w:r w:rsidRPr="00EE541D">
        <w:rPr>
          <w:szCs w:val="22"/>
          <w:lang w:val="pt-PT"/>
        </w:rPr>
        <w:t xml:space="preserve"> </w:t>
      </w:r>
    </w:p>
    <w:p w14:paraId="21E9DB31" w14:textId="77777777" w:rsidR="00EE541D" w:rsidRPr="00EE541D" w:rsidRDefault="00EE541D" w:rsidP="00EE541D">
      <w:pPr>
        <w:pStyle w:val="EMEABodyText"/>
        <w:rPr>
          <w:szCs w:val="22"/>
          <w:lang w:val="pt-PT"/>
        </w:rPr>
      </w:pPr>
      <w:r w:rsidRPr="00EE541D">
        <w:rPr>
          <w:szCs w:val="22"/>
          <w:lang w:val="pt-PT"/>
        </w:rPr>
        <w:t>Não é necessário um ajuste posológico em doentes com insuficiência hepática ligeira a moderada. Não há experiência clínica em doentes com insuficiência hepática grave.</w:t>
      </w:r>
    </w:p>
    <w:p w14:paraId="238AB866" w14:textId="77777777" w:rsidR="00EE541D" w:rsidRPr="00EE541D" w:rsidRDefault="00EE541D" w:rsidP="00EE541D">
      <w:pPr>
        <w:pStyle w:val="EMEABodyText"/>
        <w:rPr>
          <w:szCs w:val="22"/>
          <w:lang w:val="pt-PT"/>
        </w:rPr>
      </w:pPr>
    </w:p>
    <w:p w14:paraId="1BD0F37A" w14:textId="77777777" w:rsidR="00EE541D" w:rsidRPr="00EE541D" w:rsidRDefault="00EE541D" w:rsidP="00EE541D">
      <w:pPr>
        <w:pStyle w:val="EMEABodyText"/>
        <w:rPr>
          <w:szCs w:val="22"/>
          <w:lang w:val="pt-PT"/>
        </w:rPr>
      </w:pPr>
      <w:r w:rsidRPr="00EE541D">
        <w:rPr>
          <w:i/>
          <w:szCs w:val="22"/>
          <w:lang w:val="pt-PT"/>
        </w:rPr>
        <w:t>População idosa</w:t>
      </w:r>
      <w:r w:rsidRPr="00EE541D">
        <w:rPr>
          <w:szCs w:val="22"/>
          <w:lang w:val="pt-PT"/>
        </w:rPr>
        <w:t xml:space="preserve"> </w:t>
      </w:r>
    </w:p>
    <w:p w14:paraId="3A1961AB" w14:textId="77777777" w:rsidR="00EE541D" w:rsidRPr="00EE541D" w:rsidRDefault="00EE541D" w:rsidP="00EE541D">
      <w:pPr>
        <w:pStyle w:val="EMEABodyText"/>
        <w:rPr>
          <w:szCs w:val="22"/>
          <w:lang w:val="pt-PT"/>
        </w:rPr>
      </w:pPr>
      <w:r w:rsidRPr="00EE541D">
        <w:rPr>
          <w:szCs w:val="22"/>
          <w:lang w:val="pt-PT"/>
        </w:rPr>
        <w:t>Se bem que se deva considerar o início do tratamento com 75 mg em doentes com mais de 75 anos, em geral não é necessário o ajuste posológico na população idosa.</w:t>
      </w:r>
    </w:p>
    <w:p w14:paraId="7AC4A87F" w14:textId="77777777" w:rsidR="00EE541D" w:rsidRPr="00EE541D" w:rsidRDefault="00EE541D" w:rsidP="00EE541D">
      <w:pPr>
        <w:pStyle w:val="EMEABodyText"/>
        <w:rPr>
          <w:szCs w:val="22"/>
          <w:lang w:val="pt-PT"/>
        </w:rPr>
      </w:pPr>
    </w:p>
    <w:p w14:paraId="658105FF" w14:textId="77777777" w:rsidR="00EE541D" w:rsidRPr="00EE541D" w:rsidRDefault="00EE541D" w:rsidP="00EE541D">
      <w:pPr>
        <w:pStyle w:val="EMEABodyText"/>
        <w:rPr>
          <w:szCs w:val="22"/>
          <w:lang w:val="pt-PT"/>
        </w:rPr>
      </w:pPr>
      <w:r w:rsidRPr="00EE541D">
        <w:rPr>
          <w:bCs/>
          <w:i/>
          <w:iCs/>
          <w:szCs w:val="22"/>
          <w:lang w:val="pt-PT"/>
        </w:rPr>
        <w:t>População pediátrica</w:t>
      </w:r>
      <w:r w:rsidRPr="00EE541D">
        <w:rPr>
          <w:szCs w:val="22"/>
          <w:lang w:val="pt-PT"/>
        </w:rPr>
        <w:t xml:space="preserve"> </w:t>
      </w:r>
    </w:p>
    <w:p w14:paraId="21CFFD34" w14:textId="77777777" w:rsidR="00EE541D" w:rsidRPr="00EE541D" w:rsidRDefault="00EE541D" w:rsidP="00EE541D">
      <w:pPr>
        <w:pStyle w:val="EMEABodyText"/>
        <w:rPr>
          <w:szCs w:val="22"/>
          <w:lang w:val="pt-PT"/>
        </w:rPr>
      </w:pPr>
      <w:r w:rsidRPr="00EE541D">
        <w:rPr>
          <w:szCs w:val="22"/>
          <w:lang w:val="pt-PT"/>
        </w:rPr>
        <w:t xml:space="preserve">A segurança e eficácia de Aprovel não foram ainda estabelecidas em crianças com idade até aos 18 anos. Os dados atualmente disponíveis encontram-se descritos nas secções 4.8, 5.1 e 5.2 mas não pode ser feita qualquer recomendação posológica. </w:t>
      </w:r>
    </w:p>
    <w:p w14:paraId="43316724" w14:textId="77777777" w:rsidR="00EE541D" w:rsidRPr="00EE541D" w:rsidRDefault="00EE541D" w:rsidP="00EE541D">
      <w:pPr>
        <w:pStyle w:val="EMEABodyText"/>
        <w:rPr>
          <w:szCs w:val="22"/>
          <w:lang w:val="pt-PT"/>
        </w:rPr>
      </w:pPr>
    </w:p>
    <w:p w14:paraId="594EB335" w14:textId="77777777" w:rsidR="00EE541D" w:rsidRPr="00EE541D" w:rsidRDefault="00EE541D" w:rsidP="00EE541D">
      <w:pPr>
        <w:pStyle w:val="EMEABodyText"/>
        <w:keepNext/>
        <w:rPr>
          <w:szCs w:val="22"/>
          <w:u w:val="single"/>
          <w:lang w:val="pt-PT"/>
        </w:rPr>
      </w:pPr>
      <w:r w:rsidRPr="00EE541D">
        <w:rPr>
          <w:szCs w:val="22"/>
          <w:u w:val="single"/>
          <w:lang w:val="pt-PT"/>
        </w:rPr>
        <w:t>Modo de administração</w:t>
      </w:r>
    </w:p>
    <w:p w14:paraId="3B3DDE02" w14:textId="77777777" w:rsidR="00EE541D" w:rsidRPr="00EE541D" w:rsidRDefault="00EE541D" w:rsidP="00EE541D">
      <w:pPr>
        <w:pStyle w:val="EMEABodyText"/>
        <w:keepNext/>
        <w:rPr>
          <w:szCs w:val="22"/>
          <w:lang w:val="pt-PT"/>
        </w:rPr>
      </w:pPr>
    </w:p>
    <w:p w14:paraId="4F7ABFD4" w14:textId="77777777" w:rsidR="00EE541D" w:rsidRPr="00EE541D" w:rsidRDefault="00EE541D" w:rsidP="00EE541D">
      <w:pPr>
        <w:pStyle w:val="EMEABodyText"/>
        <w:rPr>
          <w:szCs w:val="22"/>
          <w:lang w:val="pt-PT"/>
        </w:rPr>
      </w:pPr>
      <w:r w:rsidRPr="00EE541D">
        <w:rPr>
          <w:szCs w:val="22"/>
          <w:lang w:val="pt-PT"/>
        </w:rPr>
        <w:t>Para administração oral.</w:t>
      </w:r>
    </w:p>
    <w:p w14:paraId="331DFE56" w14:textId="77777777" w:rsidR="00EE541D" w:rsidRPr="00EE541D" w:rsidRDefault="00EE541D" w:rsidP="00EE541D">
      <w:pPr>
        <w:pStyle w:val="EMEABodyText"/>
        <w:rPr>
          <w:szCs w:val="22"/>
          <w:lang w:val="pt-PT"/>
        </w:rPr>
      </w:pPr>
    </w:p>
    <w:p w14:paraId="20B2E650" w14:textId="0FEFC863" w:rsidR="00EE541D" w:rsidRPr="00EE541D" w:rsidRDefault="00EE541D" w:rsidP="00EE541D">
      <w:pPr>
        <w:pStyle w:val="EMEAHeading2"/>
        <w:rPr>
          <w:szCs w:val="22"/>
          <w:lang w:val="pt-PT"/>
        </w:rPr>
      </w:pPr>
      <w:r w:rsidRPr="00EE541D">
        <w:rPr>
          <w:szCs w:val="22"/>
          <w:lang w:val="pt-PT"/>
        </w:rPr>
        <w:t>4.3</w:t>
      </w:r>
      <w:r w:rsidRPr="00EE541D">
        <w:rPr>
          <w:szCs w:val="22"/>
          <w:lang w:val="pt-PT"/>
        </w:rPr>
        <w:tab/>
        <w:t>Contraindicações</w:t>
      </w:r>
      <w:r w:rsidR="00DE6972">
        <w:rPr>
          <w:szCs w:val="22"/>
          <w:lang w:val="pt-PT"/>
        </w:rPr>
        <w:fldChar w:fldCharType="begin"/>
      </w:r>
      <w:r w:rsidR="00DE6972">
        <w:rPr>
          <w:szCs w:val="22"/>
          <w:lang w:val="pt-PT"/>
        </w:rPr>
        <w:instrText xml:space="preserve"> DOCVARIABLE vault_nd_5275ebea-aed9-4509-bcf3-775372517184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A3A3FF7" w14:textId="77777777" w:rsidR="00EE541D" w:rsidRPr="00EE541D" w:rsidRDefault="00EE541D" w:rsidP="00EE541D">
      <w:pPr>
        <w:pStyle w:val="EMEAHeading2"/>
        <w:rPr>
          <w:szCs w:val="22"/>
          <w:lang w:val="pt-PT"/>
        </w:rPr>
      </w:pPr>
    </w:p>
    <w:p w14:paraId="77B4A358" w14:textId="77777777" w:rsidR="00EE541D" w:rsidRPr="00EE541D" w:rsidRDefault="00EE541D" w:rsidP="00EE541D">
      <w:pPr>
        <w:pStyle w:val="EMEABodyText"/>
        <w:rPr>
          <w:szCs w:val="22"/>
          <w:lang w:val="pt-PT"/>
        </w:rPr>
      </w:pPr>
      <w:r w:rsidRPr="00EE541D">
        <w:rPr>
          <w:szCs w:val="22"/>
          <w:lang w:val="pt-PT"/>
        </w:rPr>
        <w:t>Hipersensibilidade à substância ativa ou a qualquer um dos excipientes mencionados na secção 6.1.</w:t>
      </w:r>
    </w:p>
    <w:p w14:paraId="67EB6525" w14:textId="77777777" w:rsidR="00EE541D" w:rsidRPr="00EE541D" w:rsidRDefault="00EE541D" w:rsidP="00EE541D">
      <w:pPr>
        <w:pStyle w:val="EMEABodyText"/>
        <w:rPr>
          <w:szCs w:val="22"/>
          <w:lang w:val="pt-PT"/>
        </w:rPr>
      </w:pPr>
      <w:r w:rsidRPr="00EE541D">
        <w:rPr>
          <w:szCs w:val="22"/>
          <w:lang w:val="pt-PT"/>
        </w:rPr>
        <w:t>No segundo e terceiro trimestres da gravidez (ver secções 4.4 e 4.6).</w:t>
      </w:r>
    </w:p>
    <w:p w14:paraId="4C943826" w14:textId="77777777" w:rsidR="00EE541D" w:rsidRPr="00EE541D" w:rsidRDefault="00EE541D" w:rsidP="00EE541D">
      <w:pPr>
        <w:pStyle w:val="EMEABodyText"/>
        <w:rPr>
          <w:szCs w:val="22"/>
          <w:lang w:val="pt-PT"/>
        </w:rPr>
      </w:pPr>
    </w:p>
    <w:p w14:paraId="6D3ADF5F" w14:textId="77777777" w:rsidR="00EE541D" w:rsidRPr="00EE541D" w:rsidRDefault="00EE541D" w:rsidP="00EE541D">
      <w:pPr>
        <w:pStyle w:val="EMEABodyText"/>
        <w:rPr>
          <w:bCs/>
          <w:szCs w:val="22"/>
          <w:lang w:val="pt-PT"/>
        </w:rPr>
      </w:pPr>
      <w:r w:rsidRPr="00EE541D">
        <w:rPr>
          <w:bCs/>
          <w:szCs w:val="22"/>
          <w:lang w:val="pt-PT"/>
        </w:rPr>
        <w:t>O uso concomitante de Aprovel com medicamentos contendo aliscireno é contraindicado em doentes com diabetes mellitus ou compromisso renal (TFG &lt; 60 ml/min/1,73 m</w:t>
      </w:r>
      <w:r w:rsidRPr="00EE541D">
        <w:rPr>
          <w:bCs/>
          <w:szCs w:val="22"/>
          <w:vertAlign w:val="superscript"/>
          <w:lang w:val="pt-PT"/>
        </w:rPr>
        <w:t>2</w:t>
      </w:r>
      <w:r w:rsidRPr="00EE541D">
        <w:rPr>
          <w:bCs/>
          <w:szCs w:val="22"/>
          <w:lang w:val="pt-PT"/>
        </w:rPr>
        <w:t>) (ver secções 4.5 e 5.1).</w:t>
      </w:r>
    </w:p>
    <w:p w14:paraId="069829FD" w14:textId="77777777" w:rsidR="00EE541D" w:rsidRPr="00EE541D" w:rsidRDefault="00EE541D" w:rsidP="00EE541D">
      <w:pPr>
        <w:pStyle w:val="EMEABodyText"/>
        <w:rPr>
          <w:szCs w:val="22"/>
          <w:lang w:val="pt-PT"/>
        </w:rPr>
      </w:pPr>
    </w:p>
    <w:p w14:paraId="168F86BC" w14:textId="2352390D" w:rsidR="00EE541D" w:rsidRPr="00EE541D" w:rsidRDefault="00EE541D" w:rsidP="00EE541D">
      <w:pPr>
        <w:pStyle w:val="EMEAHeading2"/>
        <w:rPr>
          <w:szCs w:val="22"/>
          <w:lang w:val="pt-PT"/>
        </w:rPr>
      </w:pPr>
      <w:r w:rsidRPr="00EE541D">
        <w:rPr>
          <w:szCs w:val="22"/>
          <w:lang w:val="pt-PT"/>
        </w:rPr>
        <w:t>4.4</w:t>
      </w:r>
      <w:r w:rsidRPr="00EE541D">
        <w:rPr>
          <w:szCs w:val="22"/>
          <w:lang w:val="pt-PT"/>
        </w:rPr>
        <w:tab/>
        <w:t>Advertências e precauções especiais de utilização</w:t>
      </w:r>
      <w:r w:rsidR="00DE6972">
        <w:rPr>
          <w:szCs w:val="22"/>
          <w:lang w:val="pt-PT"/>
        </w:rPr>
        <w:fldChar w:fldCharType="begin"/>
      </w:r>
      <w:r w:rsidR="00DE6972">
        <w:rPr>
          <w:szCs w:val="22"/>
          <w:lang w:val="pt-PT"/>
        </w:rPr>
        <w:instrText xml:space="preserve"> DOCVARIABLE vault_nd_0342cd9e-b985-4561-899c-632207d7b5bc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B309A23" w14:textId="77777777" w:rsidR="00EE541D" w:rsidRPr="00EE541D" w:rsidRDefault="00EE541D" w:rsidP="00EE541D">
      <w:pPr>
        <w:pStyle w:val="EMEAHeading2"/>
        <w:rPr>
          <w:szCs w:val="22"/>
          <w:lang w:val="pt-PT"/>
        </w:rPr>
      </w:pPr>
    </w:p>
    <w:p w14:paraId="32960144" w14:textId="77777777" w:rsidR="00EE541D" w:rsidRPr="00EE541D" w:rsidRDefault="00EE541D" w:rsidP="00EE541D">
      <w:pPr>
        <w:pStyle w:val="EMEABodyText"/>
        <w:rPr>
          <w:szCs w:val="22"/>
          <w:lang w:val="pt-PT"/>
        </w:rPr>
      </w:pPr>
      <w:r w:rsidRPr="00EE541D">
        <w:rPr>
          <w:szCs w:val="22"/>
          <w:u w:val="single"/>
          <w:lang w:val="pt-PT"/>
        </w:rPr>
        <w:t>Deplecção do volume intravascular:</w:t>
      </w:r>
      <w:r w:rsidRPr="00EE541D">
        <w:rPr>
          <w:szCs w:val="22"/>
          <w:lang w:val="pt-PT"/>
        </w:rPr>
        <w:t xml:space="preserve"> pode ocorrer hipotensão sintomática, em especial após a primeira dose, em doentes que apresentam deplecção de sódio e/ou de volume por terapêutica diurética agressiva, restrição dietética de sal, diarreia ou vómitos. Tais condições devem ser corrigidas antes da administração do Aprovel.</w:t>
      </w:r>
    </w:p>
    <w:p w14:paraId="3FBB4B4B" w14:textId="77777777" w:rsidR="00EE541D" w:rsidRPr="00EE541D" w:rsidRDefault="00EE541D" w:rsidP="00EE541D">
      <w:pPr>
        <w:pStyle w:val="EMEABodyText"/>
        <w:rPr>
          <w:szCs w:val="22"/>
          <w:lang w:val="pt-PT"/>
        </w:rPr>
      </w:pPr>
    </w:p>
    <w:p w14:paraId="0F4461ED" w14:textId="77777777" w:rsidR="00EE541D" w:rsidRPr="00EE541D" w:rsidRDefault="00EE541D" w:rsidP="00EE541D">
      <w:pPr>
        <w:pStyle w:val="EMEABodyText"/>
        <w:rPr>
          <w:szCs w:val="22"/>
          <w:lang w:val="pt-PT"/>
        </w:rPr>
      </w:pPr>
      <w:r w:rsidRPr="00EE541D">
        <w:rPr>
          <w:szCs w:val="22"/>
          <w:u w:val="single"/>
          <w:lang w:val="pt-PT"/>
        </w:rPr>
        <w:t>Hipertensão renovascular:</w:t>
      </w:r>
      <w:r w:rsidRPr="00EE541D">
        <w:rPr>
          <w:szCs w:val="22"/>
          <w:lang w:val="pt-PT"/>
        </w:rPr>
        <w:t xml:space="preserve"> existe um risco acrescido de hipotensão grave e de insuficiência renal em doentes com estenose arterial renal bilateral ou estenose da artéria que irriga um único rim funcionante que sejam tratados com medicamentos que afetem o sistema renina-angiotensina-aldosterona. Apesar deste efeito não estar documentado com Aprovel pode ser antecipado um efeito semelhante com os antagonistas dos recetores da angiotensina</w:t>
      </w:r>
      <w:r w:rsidRPr="00EE541D">
        <w:rPr>
          <w:szCs w:val="22"/>
          <w:lang w:val="pt-PT"/>
        </w:rPr>
        <w:noBreakHyphen/>
        <w:t>II.</w:t>
      </w:r>
    </w:p>
    <w:p w14:paraId="4D6D873B" w14:textId="77777777" w:rsidR="00EE541D" w:rsidRPr="00EE541D" w:rsidRDefault="00EE541D" w:rsidP="00EE541D">
      <w:pPr>
        <w:pStyle w:val="EMEABodyText"/>
        <w:rPr>
          <w:szCs w:val="22"/>
          <w:lang w:val="pt-PT"/>
        </w:rPr>
      </w:pPr>
    </w:p>
    <w:p w14:paraId="7DE9BCDE" w14:textId="77777777" w:rsidR="00EE541D" w:rsidRPr="00EE541D" w:rsidRDefault="00EE541D" w:rsidP="00EE541D">
      <w:pPr>
        <w:pStyle w:val="EMEABodyText"/>
        <w:rPr>
          <w:szCs w:val="22"/>
          <w:lang w:val="pt-PT"/>
        </w:rPr>
      </w:pPr>
      <w:r w:rsidRPr="00EE541D">
        <w:rPr>
          <w:szCs w:val="22"/>
          <w:u w:val="single"/>
          <w:lang w:val="pt-PT"/>
        </w:rPr>
        <w:t>Insuficiência renal e transplante renal:</w:t>
      </w:r>
      <w:r w:rsidRPr="00EE541D">
        <w:rPr>
          <w:szCs w:val="22"/>
          <w:lang w:val="pt-PT"/>
        </w:rPr>
        <w:t xml:space="preserve"> quando o Aprovel é usado em doentes com insuficiência renal recomenda-se a monitorização periódica dos níveis séricos de potássio e creatinina. Não há experiência clínica quanto à administração de Aprovel em doentes com um transplante renal recente.</w:t>
      </w:r>
    </w:p>
    <w:p w14:paraId="0AFF9A12" w14:textId="77777777" w:rsidR="00EE541D" w:rsidRPr="00EE541D" w:rsidRDefault="00EE541D" w:rsidP="00EE541D">
      <w:pPr>
        <w:pStyle w:val="EMEABodyText"/>
        <w:rPr>
          <w:szCs w:val="22"/>
          <w:lang w:val="pt-PT"/>
        </w:rPr>
      </w:pPr>
    </w:p>
    <w:p w14:paraId="0AC65D1D" w14:textId="77777777" w:rsidR="00EE541D" w:rsidRPr="00EE541D" w:rsidRDefault="00EE541D" w:rsidP="00EE541D">
      <w:pPr>
        <w:pStyle w:val="EMEABodyText"/>
        <w:rPr>
          <w:szCs w:val="22"/>
          <w:lang w:val="pt-PT"/>
        </w:rPr>
      </w:pPr>
      <w:r w:rsidRPr="00EE541D">
        <w:rPr>
          <w:szCs w:val="22"/>
          <w:u w:val="single"/>
          <w:lang w:val="pt-PT"/>
        </w:rPr>
        <w:t>Doentes hipertensos com diabetes do tipo 2 e doença renal:</w:t>
      </w:r>
      <w:r w:rsidRPr="00EE541D">
        <w:rPr>
          <w:szCs w:val="22"/>
          <w:lang w:val="pt-PT"/>
        </w:rPr>
        <w:t xml:space="preserve"> numa análise realizada no estudo com doentes com doença renal avançada, os efeitos renais e vasculares do irbesartan não foram uniformes em todos os subgrupos. Particularmente, aparentam ser menos favoráveis na mulher e nos indivíduos não caucasianos (ver secção 5.1).</w:t>
      </w:r>
    </w:p>
    <w:p w14:paraId="76EEDA54" w14:textId="77777777" w:rsidR="00EE541D" w:rsidRPr="00EE541D" w:rsidRDefault="00EE541D" w:rsidP="00EE541D">
      <w:pPr>
        <w:pStyle w:val="EMEABodyText"/>
        <w:rPr>
          <w:szCs w:val="22"/>
          <w:lang w:val="pt-PT"/>
        </w:rPr>
      </w:pPr>
    </w:p>
    <w:p w14:paraId="443ABC94" w14:textId="77777777" w:rsidR="00EE541D" w:rsidRPr="00EE541D" w:rsidRDefault="00EE541D" w:rsidP="00EE541D">
      <w:pPr>
        <w:autoSpaceDE w:val="0"/>
        <w:autoSpaceDN w:val="0"/>
        <w:adjustRightInd w:val="0"/>
        <w:jc w:val="both"/>
        <w:rPr>
          <w:rFonts w:ascii="Times New Roman" w:hAnsi="Times New Roman" w:cs="Times New Roman"/>
          <w:u w:val="single"/>
          <w:lang w:val="pt-PT"/>
        </w:rPr>
      </w:pPr>
      <w:r w:rsidRPr="00EE541D">
        <w:rPr>
          <w:rFonts w:ascii="Times New Roman" w:hAnsi="Times New Roman" w:cs="Times New Roman"/>
          <w:u w:val="single"/>
          <w:lang w:val="pt-PT"/>
        </w:rPr>
        <w:t>Duplo bloqueio do sistema renina-angiotensina-aldosterona (S-RAA):</w:t>
      </w:r>
    </w:p>
    <w:p w14:paraId="1C61618B" w14:textId="77777777" w:rsidR="00EE541D" w:rsidRPr="00EE541D" w:rsidRDefault="00EE541D" w:rsidP="00EE541D">
      <w:pPr>
        <w:jc w:val="both"/>
        <w:rPr>
          <w:rFonts w:ascii="Times New Roman" w:hAnsi="Times New Roman" w:cs="Times New Roman"/>
          <w:lang w:val="pt-PT" w:eastAsia="it-IT"/>
        </w:rPr>
      </w:pPr>
      <w:r w:rsidRPr="00EE541D">
        <w:rPr>
          <w:rFonts w:ascii="Times New Roman" w:hAnsi="Times New Roman" w:cs="Times New Roman"/>
          <w:lang w:val="pt-PT" w:eastAsia="it-IT"/>
        </w:rPr>
        <w:t>existe evidência de que o uso concomitante de inibidores da ECA, antagonistas dos recetores da angiotensina II ou aliscireno aumenta o risco de hipotensão, hipercaliemia e função renal diminuída (incluindo insuficiência renal aguda). O duplo bloqueio do SRAA através do uso combinado de inibidores da ECA, antagonistas dos recetores da angiotensina II ou aliscireno, é portanto, não recomendado (ver secções 4.5 e 5.1).</w:t>
      </w:r>
    </w:p>
    <w:p w14:paraId="5EE7DAED" w14:textId="77777777" w:rsidR="00EE541D" w:rsidRPr="00EE541D" w:rsidRDefault="00EE541D" w:rsidP="00EE541D">
      <w:pPr>
        <w:jc w:val="both"/>
        <w:rPr>
          <w:rFonts w:ascii="Times New Roman" w:hAnsi="Times New Roman" w:cs="Times New Roman"/>
          <w:lang w:val="pt-PT" w:eastAsia="it-IT"/>
        </w:rPr>
      </w:pPr>
      <w:r w:rsidRPr="00EE541D">
        <w:rPr>
          <w:rFonts w:ascii="Times New Roman" w:hAnsi="Times New Roman" w:cs="Times New Roman"/>
          <w:lang w:val="pt-PT" w:eastAsia="it-IT"/>
        </w:rPr>
        <w:lastRenderedPageBreak/>
        <w:t>Se a terapêutica de duplo bloqueio for considerada absolutamente necessária, esta só deverá ser utilizada sob a supervisão de um especialista e sujeita a uma monitorização frequente e apertada da função renal, eletrólitos e pressão arterial.</w:t>
      </w:r>
    </w:p>
    <w:p w14:paraId="7FC6903C" w14:textId="77777777" w:rsidR="00EE541D" w:rsidRPr="00EE541D" w:rsidRDefault="00EE541D" w:rsidP="00EE541D">
      <w:pPr>
        <w:pStyle w:val="EMEABodyText"/>
        <w:rPr>
          <w:szCs w:val="22"/>
          <w:lang w:val="pt-PT"/>
        </w:rPr>
      </w:pPr>
      <w:r w:rsidRPr="00EE541D">
        <w:rPr>
          <w:szCs w:val="22"/>
          <w:lang w:val="pt-PT"/>
        </w:rPr>
        <w:t>Os inibidores da ECA e os antagonistas dos recetores da angiotensina II não devem ser utilizados concomitantemente em doentes com nefropatia diabética.</w:t>
      </w:r>
    </w:p>
    <w:p w14:paraId="7F983B57" w14:textId="77777777" w:rsidR="00EE541D" w:rsidRPr="00EE541D" w:rsidRDefault="00EE541D" w:rsidP="00EE541D">
      <w:pPr>
        <w:pStyle w:val="EMEABodyText"/>
        <w:rPr>
          <w:szCs w:val="22"/>
          <w:lang w:val="pt-PT"/>
        </w:rPr>
      </w:pPr>
    </w:p>
    <w:p w14:paraId="0E296807" w14:textId="77777777" w:rsidR="00EE541D" w:rsidRPr="00EE541D" w:rsidRDefault="00EE541D" w:rsidP="00EE541D">
      <w:pPr>
        <w:pStyle w:val="EMEABodyText"/>
        <w:rPr>
          <w:szCs w:val="22"/>
          <w:lang w:val="pt-PT"/>
        </w:rPr>
      </w:pPr>
      <w:r w:rsidRPr="00EE541D">
        <w:rPr>
          <w:szCs w:val="22"/>
          <w:u w:val="single"/>
          <w:lang w:val="pt-PT"/>
        </w:rPr>
        <w:t>Hipercaliemia:</w:t>
      </w:r>
      <w:r w:rsidRPr="00EE541D">
        <w:rPr>
          <w:b/>
          <w:szCs w:val="22"/>
          <w:lang w:val="pt-PT"/>
        </w:rPr>
        <w:t xml:space="preserve"> </w:t>
      </w:r>
      <w:r w:rsidRPr="00EE541D">
        <w:rPr>
          <w:szCs w:val="22"/>
          <w:lang w:val="pt-PT"/>
        </w:rPr>
        <w:t>tal como outros medicamentos que afetam o sistema renina-angiotensina-aldosterona, pode ocorrer hipercaliemia durante o tratamento com Aprovel, especialmente em presença de insuficiência renal, proteinúria evidente devida a doença renal diabética, ou insuficiência cardíaca. Recomenda-se a monitorização cuidadosa do potássio sérico nos doentes em risco (ver secção 4.5).</w:t>
      </w:r>
    </w:p>
    <w:p w14:paraId="65888BEA" w14:textId="77777777" w:rsidR="00EE541D" w:rsidRPr="00EE541D" w:rsidRDefault="00EE541D" w:rsidP="00EE541D">
      <w:pPr>
        <w:pStyle w:val="EMEABodyText"/>
        <w:rPr>
          <w:szCs w:val="22"/>
          <w:lang w:val="pt-PT"/>
        </w:rPr>
      </w:pPr>
    </w:p>
    <w:p w14:paraId="426C72C3" w14:textId="77777777" w:rsidR="00EE541D" w:rsidRPr="00EE541D" w:rsidRDefault="00EE541D" w:rsidP="00EE541D">
      <w:pPr>
        <w:pStyle w:val="EMEABodyText"/>
        <w:rPr>
          <w:szCs w:val="22"/>
          <w:u w:val="single"/>
          <w:lang w:val="pt-PT"/>
        </w:rPr>
      </w:pPr>
      <w:r w:rsidRPr="00EE541D">
        <w:rPr>
          <w:szCs w:val="22"/>
          <w:u w:val="single"/>
          <w:lang w:val="pt-PT"/>
        </w:rPr>
        <w:t>Hipoglicemia: Aprovel pode induzir hipoglicemia, especialmente em doentes diabéticos. Uma monitorização adequada dos valores de glicose no sangue deve ser considerada em doentes tratados com insulina ou antidiabéticos. Pode ser necessário, quando indicado, um ajuste na dose de insulina ou de antidiabéticos (ver secção 4.5).</w:t>
      </w:r>
    </w:p>
    <w:p w14:paraId="557B8C1D" w14:textId="77777777" w:rsidR="00EE541D" w:rsidRPr="00EE541D" w:rsidRDefault="00EE541D" w:rsidP="00EE541D">
      <w:pPr>
        <w:pStyle w:val="EMEABodyText"/>
        <w:rPr>
          <w:szCs w:val="22"/>
          <w:lang w:val="pt-PT"/>
        </w:rPr>
      </w:pPr>
    </w:p>
    <w:p w14:paraId="7FBB163D" w14:textId="77777777" w:rsidR="00EE541D" w:rsidRPr="00EE541D" w:rsidRDefault="00EE541D" w:rsidP="00EE541D">
      <w:pPr>
        <w:pStyle w:val="EMEABodyText"/>
        <w:rPr>
          <w:szCs w:val="22"/>
          <w:lang w:val="pt-PT"/>
        </w:rPr>
      </w:pPr>
      <w:r w:rsidRPr="00EE541D">
        <w:rPr>
          <w:szCs w:val="22"/>
          <w:u w:val="single"/>
          <w:lang w:val="pt-PT"/>
        </w:rPr>
        <w:t>Lítio:</w:t>
      </w:r>
      <w:r w:rsidRPr="00EE541D">
        <w:rPr>
          <w:szCs w:val="22"/>
          <w:lang w:val="pt-PT"/>
        </w:rPr>
        <w:t xml:space="preserve"> não se recomenda a associação de lítio e Aprovel (ver secção 4.5).</w:t>
      </w:r>
    </w:p>
    <w:p w14:paraId="47511CF8" w14:textId="77777777" w:rsidR="00EE541D" w:rsidRPr="00EE541D" w:rsidRDefault="00EE541D" w:rsidP="00EE541D">
      <w:pPr>
        <w:pStyle w:val="EMEABodyText"/>
        <w:rPr>
          <w:szCs w:val="22"/>
          <w:lang w:val="pt-PT"/>
        </w:rPr>
      </w:pPr>
    </w:p>
    <w:p w14:paraId="0DD124D9" w14:textId="77777777" w:rsidR="00EE541D" w:rsidRPr="00EE541D" w:rsidRDefault="00EE541D" w:rsidP="00EE541D">
      <w:pPr>
        <w:pStyle w:val="EMEABodyText"/>
        <w:rPr>
          <w:szCs w:val="22"/>
          <w:lang w:val="pt-PT"/>
        </w:rPr>
      </w:pPr>
      <w:r w:rsidRPr="00EE541D">
        <w:rPr>
          <w:szCs w:val="22"/>
          <w:u w:val="single"/>
          <w:lang w:val="pt-PT"/>
        </w:rPr>
        <w:t>Estenose aórtica e mitral, cardiomiopatia hipertrófica obstructiva:</w:t>
      </w:r>
      <w:r w:rsidRPr="00EE541D">
        <w:rPr>
          <w:szCs w:val="22"/>
          <w:lang w:val="pt-PT"/>
        </w:rPr>
        <w:t xml:space="preserve"> tal como com outros vasodilatadores recomenda-se precaução especial em doentes que sofrem de estenose aórtica ou mitral ou com cardiomiopatia hipertrófica obstructiva.</w:t>
      </w:r>
    </w:p>
    <w:p w14:paraId="2B7F48A3" w14:textId="77777777" w:rsidR="00EE541D" w:rsidRPr="00EE541D" w:rsidRDefault="00EE541D" w:rsidP="00EE541D">
      <w:pPr>
        <w:pStyle w:val="EMEABodyText"/>
        <w:rPr>
          <w:szCs w:val="22"/>
          <w:lang w:val="pt-PT"/>
        </w:rPr>
      </w:pPr>
    </w:p>
    <w:p w14:paraId="4D126AB5" w14:textId="77777777" w:rsidR="00EE541D" w:rsidRPr="00EE541D" w:rsidRDefault="00EE541D" w:rsidP="00EE541D">
      <w:pPr>
        <w:pStyle w:val="EMEABodyText"/>
        <w:rPr>
          <w:szCs w:val="22"/>
          <w:lang w:val="pt-PT"/>
        </w:rPr>
      </w:pPr>
      <w:r w:rsidRPr="00EE541D">
        <w:rPr>
          <w:szCs w:val="22"/>
          <w:u w:val="single"/>
          <w:lang w:val="pt-PT"/>
        </w:rPr>
        <w:t>Aldosteronismo primário:</w:t>
      </w:r>
      <w:r w:rsidRPr="00EE541D">
        <w:rPr>
          <w:szCs w:val="22"/>
          <w:lang w:val="pt-PT"/>
        </w:rPr>
        <w:t xml:space="preserve"> os doentes com aldosteronismo primário não respondem geralmente aos medicamentos anti-hipertensores que atuam por inibição do sistema renina-angiotensina. Assim, não se recomenda o uso de Aprovel.</w:t>
      </w:r>
    </w:p>
    <w:p w14:paraId="56948542" w14:textId="77777777" w:rsidR="00EE541D" w:rsidRPr="00EE541D" w:rsidRDefault="00EE541D" w:rsidP="00EE541D">
      <w:pPr>
        <w:pStyle w:val="EMEABodyText"/>
        <w:rPr>
          <w:szCs w:val="22"/>
          <w:lang w:val="pt-PT"/>
        </w:rPr>
      </w:pPr>
    </w:p>
    <w:p w14:paraId="1AC91736" w14:textId="77777777" w:rsidR="00EE541D" w:rsidRPr="00EE541D" w:rsidRDefault="00EE541D" w:rsidP="00EE541D">
      <w:pPr>
        <w:pStyle w:val="EMEABodyText"/>
        <w:rPr>
          <w:szCs w:val="22"/>
          <w:lang w:val="pt-PT"/>
        </w:rPr>
      </w:pPr>
    </w:p>
    <w:p w14:paraId="2F8C2B1D" w14:textId="77777777" w:rsidR="00EE541D" w:rsidRPr="00EE541D" w:rsidRDefault="00EE541D" w:rsidP="00EE541D">
      <w:pPr>
        <w:pStyle w:val="EMEABodyText"/>
        <w:rPr>
          <w:szCs w:val="22"/>
          <w:lang w:val="pt-PT"/>
        </w:rPr>
      </w:pPr>
      <w:r w:rsidRPr="00EE541D">
        <w:rPr>
          <w:szCs w:val="22"/>
          <w:u w:val="single"/>
          <w:lang w:val="pt-PT"/>
        </w:rPr>
        <w:t>Geral:</w:t>
      </w:r>
      <w:r w:rsidRPr="00EE541D">
        <w:rPr>
          <w:szCs w:val="22"/>
          <w:lang w:val="pt-PT"/>
        </w:rPr>
        <w:t xml:space="preserve"> em doentes cujo tónus vascular e função renal dependem predominantemente da atividade do sistema renina-angiotensina-aldosterona (ex. doentes com insuficiência cardíaca congestiva grave ou doença renal subjacente, incluindo estenose arterial renal), o tratamento com inibidores da enzima de conversão da angiotensina ou com antagonistas dos recetores da angiotensina</w:t>
      </w:r>
      <w:r w:rsidRPr="00EE541D">
        <w:rPr>
          <w:szCs w:val="22"/>
          <w:lang w:val="pt-PT"/>
        </w:rPr>
        <w:noBreakHyphen/>
        <w:t>II que afetam este sistema foi associado a hipotensão aguda, azotemia, oligúria e, raramente, a insuficiência renal aguda (ver secção 4.5). Tal como com qualquer anti-hipertensor, a redução excessiva da pressão arterial em doentes com cardiopatia isquémica ou doença isquémica cardiovascular pode conduzir a enfarte do miocárdio ou a acidente vascular cerebral.</w:t>
      </w:r>
    </w:p>
    <w:p w14:paraId="2F5ECFBA" w14:textId="77777777" w:rsidR="00EE541D" w:rsidRPr="00EE541D" w:rsidRDefault="00EE541D" w:rsidP="00EE541D">
      <w:pPr>
        <w:pStyle w:val="EMEABodyText"/>
        <w:rPr>
          <w:szCs w:val="22"/>
          <w:lang w:val="pt-PT"/>
        </w:rPr>
      </w:pPr>
      <w:r w:rsidRPr="00EE541D">
        <w:rPr>
          <w:szCs w:val="22"/>
          <w:lang w:val="pt-PT"/>
        </w:rPr>
        <w:t>Tal como observado para os inibidores da enzima de conversão da angiotensina, o irbesartan e os outros antagonistas da angiotensina aparentemente são menos eficazes na redução da pressão sanguínea nos indivíduos de raça negra, possivelmente devido a uma maior prevalência de estados com renina reduzida na população negra com hipertensão (ver secção 5.1).</w:t>
      </w:r>
    </w:p>
    <w:p w14:paraId="6353E464" w14:textId="77777777" w:rsidR="00EE541D" w:rsidRPr="00EE541D" w:rsidRDefault="00EE541D" w:rsidP="00EE541D">
      <w:pPr>
        <w:pStyle w:val="EMEABodyText"/>
        <w:rPr>
          <w:szCs w:val="22"/>
          <w:lang w:val="pt-PT"/>
        </w:rPr>
      </w:pPr>
    </w:p>
    <w:p w14:paraId="246DB7A8" w14:textId="77777777" w:rsidR="00EE541D" w:rsidRPr="00EE541D" w:rsidRDefault="00EE541D" w:rsidP="00EE541D">
      <w:pPr>
        <w:pStyle w:val="EMEABodyText"/>
        <w:rPr>
          <w:szCs w:val="22"/>
          <w:lang w:val="pt-PT"/>
        </w:rPr>
      </w:pPr>
      <w:r w:rsidRPr="00EE541D">
        <w:rPr>
          <w:szCs w:val="22"/>
          <w:u w:val="single"/>
          <w:lang w:val="pt-PT"/>
        </w:rPr>
        <w:t>Gravidez:</w:t>
      </w:r>
      <w:r w:rsidRPr="00EE541D">
        <w:rPr>
          <w:szCs w:val="22"/>
          <w:lang w:val="pt-PT"/>
        </w:rPr>
        <w:t xml:space="preserve"> os antagonistas dos recetores da angiotensina II (ARAIIs) não devem ser iniciados durante a gravidez. A não ser em situações em que a manutenção da terapêutica com ARAII seja considerada essencial, nas doentes que planeiem engravidar o tratamento deve ser alterado para anti-hipertensores cujo perfil de segurança durante a gravidez esteja estabelecido. Quando é diagnosticada a gravidez, o tratamento com ARAIIs deve ser interrompido imediatamente e, se apropriado, deverá ser iniciada terapêutica alternativa (ver secções 4.3 e 4.6).</w:t>
      </w:r>
    </w:p>
    <w:p w14:paraId="202B6E04" w14:textId="77777777" w:rsidR="00EE541D" w:rsidRPr="00EE541D" w:rsidRDefault="00EE541D" w:rsidP="00EE541D">
      <w:pPr>
        <w:pStyle w:val="EMEABodyText"/>
        <w:rPr>
          <w:szCs w:val="22"/>
          <w:lang w:val="pt-PT"/>
        </w:rPr>
      </w:pPr>
    </w:p>
    <w:p w14:paraId="3D285BF5" w14:textId="77777777" w:rsidR="00EE541D" w:rsidRPr="00EE541D" w:rsidRDefault="00EE541D" w:rsidP="00EE541D">
      <w:pPr>
        <w:pStyle w:val="EMEABodyText"/>
        <w:rPr>
          <w:szCs w:val="22"/>
          <w:lang w:val="pt-PT"/>
        </w:rPr>
      </w:pPr>
      <w:r w:rsidRPr="00EE541D">
        <w:rPr>
          <w:szCs w:val="22"/>
          <w:u w:val="single"/>
          <w:lang w:val="pt-PT"/>
        </w:rPr>
        <w:t>População pediátrica:</w:t>
      </w:r>
      <w:r w:rsidRPr="00EE541D">
        <w:rPr>
          <w:szCs w:val="22"/>
          <w:lang w:val="pt-PT"/>
        </w:rPr>
        <w:t xml:space="preserve"> o irbesartan foi estudado em populações pediátricas com idade entre 6 e 16 anos, mas, até estarem disponíveis dados adicionais, os dados atuais não são suficientes para suportar uma extensão da utilização em crianças (ver secções 4.8, 5.1 e 5.2).</w:t>
      </w:r>
    </w:p>
    <w:p w14:paraId="505C8AF0" w14:textId="77777777" w:rsidR="00EE541D" w:rsidRPr="00EE541D" w:rsidRDefault="00EE541D" w:rsidP="00EE541D">
      <w:pPr>
        <w:pStyle w:val="EMEABodyText"/>
        <w:rPr>
          <w:szCs w:val="22"/>
          <w:lang w:val="pt-PT"/>
        </w:rPr>
      </w:pPr>
    </w:p>
    <w:p w14:paraId="094AF73A" w14:textId="77777777" w:rsidR="00EE541D" w:rsidRPr="00EE541D" w:rsidRDefault="00EE541D" w:rsidP="00EE541D">
      <w:pPr>
        <w:pStyle w:val="EMEABodyText"/>
        <w:rPr>
          <w:szCs w:val="22"/>
          <w:u w:val="single"/>
          <w:lang w:val="pt-PT"/>
        </w:rPr>
      </w:pPr>
      <w:r w:rsidRPr="00EE541D">
        <w:rPr>
          <w:szCs w:val="22"/>
          <w:u w:val="single"/>
          <w:lang w:val="pt-PT"/>
        </w:rPr>
        <w:t>Excipientes:</w:t>
      </w:r>
    </w:p>
    <w:p w14:paraId="1BFB1DFA" w14:textId="77777777" w:rsidR="00EE541D" w:rsidRPr="00EE541D" w:rsidRDefault="00EE541D" w:rsidP="00EE541D">
      <w:pPr>
        <w:pStyle w:val="EMEABodyText"/>
        <w:rPr>
          <w:szCs w:val="22"/>
          <w:lang w:val="pt-PT"/>
        </w:rPr>
      </w:pPr>
    </w:p>
    <w:p w14:paraId="0BB9B240" w14:textId="77777777" w:rsidR="00EE541D" w:rsidRPr="00EE541D" w:rsidRDefault="00EE541D" w:rsidP="00EE541D">
      <w:pPr>
        <w:pStyle w:val="EMEABodyText"/>
        <w:rPr>
          <w:szCs w:val="22"/>
          <w:lang w:val="pt-PT"/>
        </w:rPr>
      </w:pPr>
      <w:r w:rsidRPr="00EE541D">
        <w:rPr>
          <w:szCs w:val="22"/>
          <w:lang w:val="pt-PT"/>
        </w:rPr>
        <w:t xml:space="preserve"> Aprovel 150 mg comprimidos revestidos por película contém lactose. Doentes com problemas hereditários raros de intolerância à galactose, deficiência total de lactase ou mal absorção de glucose-galactose não devem tomar este medicamento.</w:t>
      </w:r>
    </w:p>
    <w:p w14:paraId="6DF7FE17" w14:textId="77777777" w:rsidR="00EE541D" w:rsidRPr="00EE541D" w:rsidRDefault="00EE541D" w:rsidP="00EE541D">
      <w:pPr>
        <w:pStyle w:val="EMEABodyText"/>
        <w:rPr>
          <w:szCs w:val="22"/>
          <w:lang w:val="pt-PT"/>
        </w:rPr>
      </w:pPr>
    </w:p>
    <w:p w14:paraId="5DDBA513" w14:textId="77777777" w:rsidR="00EE541D" w:rsidRPr="00EE541D" w:rsidRDefault="00EE541D" w:rsidP="00EE541D">
      <w:pPr>
        <w:pStyle w:val="EMEABodyText"/>
        <w:rPr>
          <w:szCs w:val="22"/>
          <w:lang w:val="pt-PT"/>
        </w:rPr>
      </w:pPr>
      <w:r w:rsidRPr="00EE541D">
        <w:rPr>
          <w:szCs w:val="22"/>
          <w:lang w:val="pt-PT"/>
        </w:rPr>
        <w:t>Aprovel 150 mg comprimidos revestidos por película contém sódio. Este medicamento contém menos de 1 mmol de sódio (23 mg) por comprimido, isto significa que é essencialmente 'isento de sódio'.</w:t>
      </w:r>
    </w:p>
    <w:p w14:paraId="4E58B952" w14:textId="77777777" w:rsidR="00EE541D" w:rsidRPr="00EE541D" w:rsidRDefault="00EE541D" w:rsidP="00EE541D">
      <w:pPr>
        <w:pStyle w:val="EMEABodyText"/>
        <w:rPr>
          <w:szCs w:val="22"/>
          <w:lang w:val="pt-PT"/>
        </w:rPr>
      </w:pPr>
    </w:p>
    <w:p w14:paraId="3CCA5C73" w14:textId="1BA3DD38" w:rsidR="00EE541D" w:rsidRPr="00EE541D" w:rsidRDefault="00EE541D" w:rsidP="00EE541D">
      <w:pPr>
        <w:pStyle w:val="EMEAHeading2"/>
        <w:rPr>
          <w:szCs w:val="22"/>
          <w:lang w:val="pt-PT"/>
        </w:rPr>
      </w:pPr>
      <w:r w:rsidRPr="00EE541D">
        <w:rPr>
          <w:szCs w:val="22"/>
          <w:lang w:val="pt-PT"/>
        </w:rPr>
        <w:t>4.5</w:t>
      </w:r>
      <w:r w:rsidRPr="00EE541D">
        <w:rPr>
          <w:szCs w:val="22"/>
          <w:lang w:val="pt-PT"/>
        </w:rPr>
        <w:tab/>
        <w:t>Interações medicamentosas e outras formas de interação</w:t>
      </w:r>
      <w:r w:rsidR="00DE6972">
        <w:rPr>
          <w:szCs w:val="22"/>
          <w:lang w:val="pt-PT"/>
        </w:rPr>
        <w:fldChar w:fldCharType="begin"/>
      </w:r>
      <w:r w:rsidR="00DE6972">
        <w:rPr>
          <w:szCs w:val="22"/>
          <w:lang w:val="pt-PT"/>
        </w:rPr>
        <w:instrText xml:space="preserve"> DOCVARIABLE vault_nd_00002165-83e1-4d30-82a2-549a8faf595f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A498391" w14:textId="77777777" w:rsidR="00EE541D" w:rsidRPr="00EE541D" w:rsidRDefault="00EE541D" w:rsidP="00EE541D">
      <w:pPr>
        <w:pStyle w:val="EMEAHeading2"/>
        <w:rPr>
          <w:szCs w:val="22"/>
          <w:lang w:val="pt-PT"/>
        </w:rPr>
      </w:pPr>
    </w:p>
    <w:p w14:paraId="314918B6" w14:textId="77777777" w:rsidR="00EE541D" w:rsidRPr="00EE541D" w:rsidRDefault="00EE541D" w:rsidP="00EE541D">
      <w:pPr>
        <w:pStyle w:val="EMEABodyText"/>
        <w:rPr>
          <w:szCs w:val="22"/>
          <w:lang w:val="pt-PT"/>
        </w:rPr>
      </w:pPr>
      <w:r w:rsidRPr="00EE541D">
        <w:rPr>
          <w:szCs w:val="22"/>
          <w:u w:val="single"/>
          <w:lang w:val="pt-PT"/>
        </w:rPr>
        <w:t>Diuréticos e outros anti-hipertensores:</w:t>
      </w:r>
      <w:r w:rsidRPr="00EE541D">
        <w:rPr>
          <w:szCs w:val="22"/>
          <w:lang w:val="pt-PT"/>
        </w:rPr>
        <w:t xml:space="preserve"> outros anti-hipertensores podem aumentar os efeitos hipotensores do irbesartan; contudo, o Aprovel foi administrado de modo seguro com outros anti-hipertensores, tais como bloqueadores</w:t>
      </w:r>
      <w:r w:rsidRPr="00EE541D">
        <w:rPr>
          <w:szCs w:val="22"/>
          <w:lang w:val="pt-PT"/>
        </w:rPr>
        <w:noBreakHyphen/>
        <w:t>beta, bloqueadores dos canais do cálcio de longa duração e diuréticos tiazídicos. O tratamento prévio com doses elevadas de diuréticos pode produzir uma deplecção de volume e um risco de hipotensão quando se inicia a terapêutica com Aprovel (ver secção 4.4).</w:t>
      </w:r>
    </w:p>
    <w:p w14:paraId="5C45B916" w14:textId="77777777" w:rsidR="00EE541D" w:rsidRPr="00EE541D" w:rsidRDefault="00EE541D" w:rsidP="00EE541D">
      <w:pPr>
        <w:pStyle w:val="EMEABodyText"/>
        <w:rPr>
          <w:szCs w:val="22"/>
          <w:lang w:val="pt-PT"/>
        </w:rPr>
      </w:pPr>
    </w:p>
    <w:p w14:paraId="79DA58F4" w14:textId="77777777" w:rsidR="00EE541D" w:rsidRPr="00EE541D" w:rsidRDefault="00EE541D" w:rsidP="00EE541D">
      <w:pPr>
        <w:autoSpaceDE w:val="0"/>
        <w:autoSpaceDN w:val="0"/>
        <w:adjustRightInd w:val="0"/>
        <w:jc w:val="both"/>
        <w:rPr>
          <w:rFonts w:ascii="Times New Roman" w:hAnsi="Times New Roman" w:cs="Times New Roman"/>
          <w:lang w:val="pt-PT"/>
        </w:rPr>
      </w:pPr>
      <w:r w:rsidRPr="00EE541D">
        <w:rPr>
          <w:rFonts w:ascii="Times New Roman" w:hAnsi="Times New Roman" w:cs="Times New Roman"/>
          <w:u w:val="single"/>
          <w:lang w:val="pt-PT"/>
        </w:rPr>
        <w:t>Medicamentos contendo aliscireno ou inibidores ECA</w:t>
      </w:r>
      <w:r w:rsidRPr="00EE541D">
        <w:rPr>
          <w:rFonts w:ascii="Times New Roman" w:hAnsi="Times New Roman" w:cs="Times New Roman"/>
          <w:lang w:val="pt-PT"/>
        </w:rPr>
        <w:t xml:space="preserve">: </w:t>
      </w:r>
      <w:r w:rsidRPr="00EE541D">
        <w:rPr>
          <w:rFonts w:ascii="Times New Roman" w:hAnsi="Times New Roman" w:cs="Times New Roman"/>
          <w:lang w:val="pt-PT" w:eastAsia="it-IT"/>
        </w:rPr>
        <w:t>Os dados de ensaios clínicos têm demonstrado que o duplo bloqueio do sistema renina-angiotensina-aldosterona (SRAA) através do uso combinado de inibidores da ECA, antagonistas dos recetores da angiotensina II ou aliscireno está associado a uma maior frequência de acontecimentos adversos, tais como hipotensão, hipercaliemia e função renal diminuída (incluindo insuficiência renal aguda)</w:t>
      </w:r>
      <w:r w:rsidRPr="00EE541D">
        <w:rPr>
          <w:rFonts w:ascii="Times New Roman" w:hAnsi="Times New Roman" w:cs="Times New Roman"/>
          <w:lang w:val="pt-PT" w:eastAsia="de-DE"/>
        </w:rPr>
        <w:t xml:space="preserve"> em comparação com o uso de um único fármaco com ação no SRAA (ver secções 4.3, 4.4 e 5.1).</w:t>
      </w:r>
    </w:p>
    <w:p w14:paraId="48939249" w14:textId="77777777" w:rsidR="00EE541D" w:rsidRPr="00EE541D" w:rsidRDefault="00EE541D" w:rsidP="00EE541D">
      <w:pPr>
        <w:autoSpaceDE w:val="0"/>
        <w:autoSpaceDN w:val="0"/>
        <w:adjustRightInd w:val="0"/>
        <w:jc w:val="both"/>
        <w:rPr>
          <w:rFonts w:ascii="Times New Roman" w:hAnsi="Times New Roman" w:cs="Times New Roman"/>
          <w:lang w:val="pt-PT"/>
        </w:rPr>
      </w:pPr>
    </w:p>
    <w:p w14:paraId="605FC7EB" w14:textId="77777777" w:rsidR="00EE541D" w:rsidRPr="00EE541D" w:rsidRDefault="00EE541D" w:rsidP="00EE541D">
      <w:pPr>
        <w:pStyle w:val="EMEABodyText"/>
        <w:rPr>
          <w:szCs w:val="22"/>
          <w:lang w:val="pt-PT"/>
        </w:rPr>
      </w:pPr>
      <w:r w:rsidRPr="00EE541D">
        <w:rPr>
          <w:szCs w:val="22"/>
          <w:u w:val="single"/>
          <w:lang w:val="pt-PT"/>
        </w:rPr>
        <w:t>Suplementos de potássio e diuréticos poupadores do potássio:</w:t>
      </w:r>
      <w:r w:rsidRPr="00EE541D">
        <w:rPr>
          <w:szCs w:val="22"/>
          <w:lang w:val="pt-PT"/>
        </w:rPr>
        <w:t xml:space="preserve"> tendo por base a experiência com o uso de medicamentos que afetam o sistema renina-angiotensina, o uso concomitante de diuréticos poupadores do potássio, suplementos do potássio, substitutos de sal contendo potássio ou outros medicamentos que podem aumentar os níveis séricos do potássio (ex. heparina) pode levar a aumentos do potássio sérico e não são, consequentemente, recomendados (ver secção 4.4).</w:t>
      </w:r>
    </w:p>
    <w:p w14:paraId="55857490" w14:textId="77777777" w:rsidR="00EE541D" w:rsidRPr="00EE541D" w:rsidRDefault="00EE541D" w:rsidP="00EE541D">
      <w:pPr>
        <w:pStyle w:val="EMEABodyText"/>
        <w:rPr>
          <w:szCs w:val="22"/>
          <w:lang w:val="pt-PT"/>
        </w:rPr>
      </w:pPr>
    </w:p>
    <w:p w14:paraId="7BD58B41" w14:textId="77777777" w:rsidR="00EE541D" w:rsidRPr="00EE541D" w:rsidRDefault="00EE541D" w:rsidP="00EE541D">
      <w:pPr>
        <w:pStyle w:val="EMEABodyText"/>
        <w:rPr>
          <w:szCs w:val="22"/>
          <w:lang w:val="pt-PT"/>
        </w:rPr>
      </w:pPr>
      <w:r w:rsidRPr="00EE541D">
        <w:rPr>
          <w:szCs w:val="22"/>
          <w:u w:val="single"/>
          <w:lang w:val="pt-PT"/>
        </w:rPr>
        <w:t>Lítio:</w:t>
      </w:r>
      <w:r w:rsidRPr="00EE541D">
        <w:rPr>
          <w:b/>
          <w:szCs w:val="22"/>
          <w:lang w:val="pt-PT"/>
        </w:rPr>
        <w:t xml:space="preserve"> </w:t>
      </w:r>
      <w:r w:rsidRPr="00EE541D">
        <w:rPr>
          <w:szCs w:val="22"/>
          <w:lang w:val="pt-PT"/>
        </w:rPr>
        <w:t>durante a administração concomitante de lítio com inibidores da enzima de conversão da angiotensina foram referidos aumentos reversíveis nas concentrações séricas de lítio e toxicidade. Até ao momento foram notificados, muito raramente, efeitos semelhantes com o irbesartan. Consequentemente, não se recomenda esta associação (ver secção 4.4). Caso a associação seja necessária, recomenda-se a monitorização cuidadosa dos níveis séricos do lítio.</w:t>
      </w:r>
    </w:p>
    <w:p w14:paraId="4A4C3FBD" w14:textId="77777777" w:rsidR="00EE541D" w:rsidRPr="00EE541D" w:rsidRDefault="00EE541D" w:rsidP="00EE541D">
      <w:pPr>
        <w:pStyle w:val="EMEABodyText"/>
        <w:rPr>
          <w:szCs w:val="22"/>
          <w:lang w:val="pt-PT"/>
        </w:rPr>
      </w:pPr>
    </w:p>
    <w:p w14:paraId="6A360AB4" w14:textId="77777777" w:rsidR="00EE541D" w:rsidRPr="00EE541D" w:rsidRDefault="00EE541D" w:rsidP="00EE541D">
      <w:pPr>
        <w:pStyle w:val="EMEABodyText"/>
        <w:rPr>
          <w:szCs w:val="22"/>
          <w:lang w:val="pt-PT"/>
        </w:rPr>
      </w:pPr>
      <w:r w:rsidRPr="00EE541D">
        <w:rPr>
          <w:szCs w:val="22"/>
          <w:u w:val="single"/>
          <w:lang w:val="pt-PT"/>
        </w:rPr>
        <w:t>Fármacos anti-inflamatórios não-esteroides:</w:t>
      </w:r>
      <w:r w:rsidRPr="00EE541D">
        <w:rPr>
          <w:szCs w:val="22"/>
          <w:lang w:val="pt-PT"/>
        </w:rPr>
        <w:t xml:space="preserve"> quando os antagonistas da angiotensina II são administrados simultaneamente com fármacos anti-inflamatórios não esteroides (i.e. inibidores seletivos da COX-2, ácido acetilsalicílico (&gt; 3 g/dia) e AINEs não seletivos) pode ocorrer a atenuação do efeito antihipertensor.</w:t>
      </w:r>
    </w:p>
    <w:p w14:paraId="36457B73" w14:textId="77777777" w:rsidR="00EE541D" w:rsidRPr="00EE541D" w:rsidRDefault="00EE541D" w:rsidP="00EE541D">
      <w:pPr>
        <w:pStyle w:val="EMEABodyText"/>
        <w:rPr>
          <w:szCs w:val="22"/>
          <w:lang w:val="pt-PT"/>
        </w:rPr>
      </w:pPr>
      <w:r w:rsidRPr="00EE541D">
        <w:rPr>
          <w:szCs w:val="22"/>
          <w:lang w:val="pt-PT"/>
        </w:rPr>
        <w:t>A utilização concomitante de antagonistas da angiotensina II e AINEs, à semelhança dos IECAs, pode levar a um risco aumentado de agravamento da função renal, incluindo possível insuficiência renal aguda, e a um aumento no potássio sérico, especialmente em doentes com lesão pré-existente na função renal. A associação deve ser administrada com precaução, especialmente no doente idoso. Os doentes devem ser adequadamente hidratados e deve ser considerada a monitorização da função renal após o início da terapêutica concomitante e depois periodicamente.</w:t>
      </w:r>
    </w:p>
    <w:p w14:paraId="229DBF60" w14:textId="77777777" w:rsidR="00EE541D" w:rsidRPr="00EE541D" w:rsidRDefault="00EE541D" w:rsidP="00EE541D">
      <w:pPr>
        <w:pStyle w:val="EMEABodyText"/>
        <w:rPr>
          <w:szCs w:val="22"/>
          <w:lang w:val="pt-PT"/>
        </w:rPr>
      </w:pPr>
    </w:p>
    <w:p w14:paraId="18C37C20" w14:textId="77777777" w:rsidR="00EE541D" w:rsidRPr="00EE541D" w:rsidRDefault="00EE541D" w:rsidP="00EE541D">
      <w:pPr>
        <w:pStyle w:val="EMEABodyText"/>
        <w:rPr>
          <w:szCs w:val="22"/>
          <w:lang w:val="pt-PT"/>
        </w:rPr>
      </w:pPr>
      <w:r w:rsidRPr="00EE541D">
        <w:rPr>
          <w:szCs w:val="22"/>
          <w:u w:val="single"/>
          <w:lang w:val="pt-PT"/>
        </w:rPr>
        <w:t>Repaglinida:</w:t>
      </w:r>
      <w:r w:rsidRPr="00EE541D">
        <w:rPr>
          <w:szCs w:val="22"/>
          <w:lang w:val="pt-PT"/>
        </w:rPr>
        <w:t xml:space="preserve"> irbesartan tem o potencial de inibir OATP1B1. Num estudo clínico, foi notificado que o irbesartan aumentou a Cmax e a AUC da repaglinida (substrato de OATP1B1) em 1,8 vezes e 1,3 vezes, respetivamente, quando administrado 1 hora antes da repaglinida. Noutro estudo, não foi notificada nenhuma interação farmacocinética relevante, quando os dois medicamentos foram coadministrados. Portanto, pode ser necessário um ajuste posológico do tratamento antidiabético com a repaglinida (ver secção 4.4).</w:t>
      </w:r>
    </w:p>
    <w:p w14:paraId="1E7D9E96" w14:textId="77777777" w:rsidR="00EE541D" w:rsidRPr="00EE541D" w:rsidRDefault="00EE541D" w:rsidP="00EE541D">
      <w:pPr>
        <w:pStyle w:val="EMEABodyText"/>
        <w:rPr>
          <w:szCs w:val="22"/>
          <w:lang w:val="pt-PT"/>
        </w:rPr>
      </w:pPr>
    </w:p>
    <w:p w14:paraId="5439947E" w14:textId="77777777" w:rsidR="00EE541D" w:rsidRPr="00EE541D" w:rsidRDefault="00EE541D" w:rsidP="00EE541D">
      <w:pPr>
        <w:pStyle w:val="EMEABodyText"/>
        <w:rPr>
          <w:szCs w:val="22"/>
          <w:lang w:val="pt-PT"/>
        </w:rPr>
      </w:pPr>
      <w:r w:rsidRPr="00EE541D">
        <w:rPr>
          <w:szCs w:val="22"/>
          <w:u w:val="single"/>
          <w:lang w:val="pt-PT"/>
        </w:rPr>
        <w:t>Informações adicionais sobre as interações do irbesartan:</w:t>
      </w:r>
      <w:r w:rsidRPr="00EE541D">
        <w:rPr>
          <w:szCs w:val="22"/>
          <w:lang w:val="pt-PT"/>
        </w:rPr>
        <w:t xml:space="preserve"> nos estudos clínicos a farmacocinética do irbesartan não é afetada pela hidroclorotiazida. O irbesartan é principalmente metabolizado pela CYP2C9 e em menor extensão pela glucuronidação. Não foram observadas interações farmacodinâmicas ou farmacocinéticas significativas quando o irbesartan foi coadministrado com a varfarina, um medicamento metabolizado pela CYP2C9. Os efeitos dos indutores da CYP2C9, como a </w:t>
      </w:r>
      <w:r w:rsidRPr="00EE541D">
        <w:rPr>
          <w:szCs w:val="22"/>
          <w:lang w:val="pt-PT"/>
        </w:rPr>
        <w:lastRenderedPageBreak/>
        <w:t>rifampicina, não foram avaliados na farmacocinética do irbesartan. A farmacocinética da digoxina não foi alterada pela coadministração do irbesartan.</w:t>
      </w:r>
    </w:p>
    <w:p w14:paraId="400281DC" w14:textId="77777777" w:rsidR="00EE541D" w:rsidRPr="00EE541D" w:rsidRDefault="00EE541D" w:rsidP="00EE541D">
      <w:pPr>
        <w:pStyle w:val="EMEABodyText"/>
        <w:rPr>
          <w:szCs w:val="22"/>
          <w:lang w:val="pt-PT"/>
        </w:rPr>
      </w:pPr>
    </w:p>
    <w:p w14:paraId="3B3CB7D4" w14:textId="359EFEEF" w:rsidR="00EE541D" w:rsidRPr="00EE541D" w:rsidRDefault="00EE541D" w:rsidP="00EE541D">
      <w:pPr>
        <w:pStyle w:val="EMEAHeading2"/>
        <w:rPr>
          <w:szCs w:val="22"/>
          <w:lang w:val="pt-PT"/>
        </w:rPr>
      </w:pPr>
      <w:r w:rsidRPr="00EE541D">
        <w:rPr>
          <w:szCs w:val="22"/>
          <w:lang w:val="pt-PT"/>
        </w:rPr>
        <w:t>4.6</w:t>
      </w:r>
      <w:r w:rsidRPr="00EE541D">
        <w:rPr>
          <w:szCs w:val="22"/>
          <w:lang w:val="pt-PT"/>
        </w:rPr>
        <w:tab/>
        <w:t>Fertilidade, gravidez e aleitamento</w:t>
      </w:r>
      <w:r w:rsidR="00DE6972">
        <w:rPr>
          <w:szCs w:val="22"/>
          <w:lang w:val="pt-PT"/>
        </w:rPr>
        <w:fldChar w:fldCharType="begin"/>
      </w:r>
      <w:r w:rsidR="00DE6972">
        <w:rPr>
          <w:szCs w:val="22"/>
          <w:lang w:val="pt-PT"/>
        </w:rPr>
        <w:instrText xml:space="preserve"> DOCVARIABLE vault_nd_d32a20f1-e293-4d55-b8e7-d24adfe96311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36510DE" w14:textId="77777777" w:rsidR="00EE541D" w:rsidRPr="00EE541D" w:rsidRDefault="00EE541D" w:rsidP="00EE541D">
      <w:pPr>
        <w:pStyle w:val="EMEAHeading2"/>
        <w:rPr>
          <w:szCs w:val="22"/>
          <w:lang w:val="pt-PT"/>
        </w:rPr>
      </w:pPr>
    </w:p>
    <w:p w14:paraId="7744C7BF" w14:textId="77777777" w:rsidR="00EE541D" w:rsidRPr="00EE541D" w:rsidRDefault="00EE541D" w:rsidP="00EE541D">
      <w:pPr>
        <w:pStyle w:val="EMEABodyText"/>
        <w:keepNext/>
        <w:rPr>
          <w:color w:val="000000"/>
          <w:szCs w:val="22"/>
          <w:lang w:val="pt-PT"/>
        </w:rPr>
      </w:pPr>
      <w:r w:rsidRPr="00EE541D">
        <w:rPr>
          <w:color w:val="000000"/>
          <w:szCs w:val="22"/>
          <w:u w:val="single"/>
          <w:lang w:val="pt-PT"/>
        </w:rPr>
        <w:t>Gravidez</w:t>
      </w:r>
      <w:r w:rsidRPr="00EE541D">
        <w:rPr>
          <w:color w:val="000000"/>
          <w:szCs w:val="22"/>
          <w:lang w:val="pt-PT"/>
        </w:rPr>
        <w:t>:</w:t>
      </w:r>
    </w:p>
    <w:p w14:paraId="24AFE5F2" w14:textId="77777777" w:rsidR="00EE541D" w:rsidRPr="00EE541D" w:rsidRDefault="00EE541D" w:rsidP="00EE541D">
      <w:pPr>
        <w:pStyle w:val="EMEABodyText"/>
        <w:keepNext/>
        <w:rPr>
          <w:szCs w:val="22"/>
          <w:lang w:val="pt-PT"/>
        </w:rPr>
      </w:pPr>
    </w:p>
    <w:p w14:paraId="0B153CA0" w14:textId="77777777" w:rsidR="00EE541D" w:rsidRPr="00EE541D" w:rsidRDefault="00EE541D" w:rsidP="00EE541D">
      <w:pPr>
        <w:pStyle w:val="EMEABodyText"/>
        <w:pBdr>
          <w:top w:val="single" w:sz="4" w:space="1" w:color="auto"/>
          <w:left w:val="single" w:sz="4" w:space="4" w:color="auto"/>
          <w:bottom w:val="single" w:sz="4" w:space="1" w:color="auto"/>
          <w:right w:val="single" w:sz="4" w:space="4" w:color="auto"/>
        </w:pBdr>
        <w:rPr>
          <w:szCs w:val="22"/>
          <w:lang w:val="pt-PT"/>
        </w:rPr>
      </w:pPr>
      <w:r w:rsidRPr="00EE541D">
        <w:rPr>
          <w:szCs w:val="22"/>
          <w:lang w:val="pt-PT"/>
        </w:rPr>
        <w:t>A administração de ARAIIs não é recomendada durante o primeiro trimestre de gravidez (ver secção 4.4). A administração de ARAIIs está contraindicada durante o segundo e terceiro trimestres de gravidez (ver secções 4.3 e 4.4).</w:t>
      </w:r>
    </w:p>
    <w:p w14:paraId="48C37315" w14:textId="77777777" w:rsidR="00EE541D" w:rsidRPr="00EE541D" w:rsidRDefault="00EE541D" w:rsidP="00EE541D">
      <w:pPr>
        <w:pStyle w:val="EMEABodyText"/>
        <w:rPr>
          <w:szCs w:val="22"/>
          <w:lang w:val="pt-PT"/>
        </w:rPr>
      </w:pPr>
    </w:p>
    <w:p w14:paraId="0D22C5DF" w14:textId="77777777" w:rsidR="00EE541D" w:rsidRPr="00EE541D" w:rsidRDefault="00EE541D" w:rsidP="00EE541D">
      <w:pPr>
        <w:pStyle w:val="EMEABodyText"/>
        <w:rPr>
          <w:szCs w:val="22"/>
          <w:lang w:val="pt-PT"/>
        </w:rPr>
      </w:pPr>
      <w:r w:rsidRPr="00EE541D">
        <w:rPr>
          <w:bCs/>
          <w:iCs/>
          <w:szCs w:val="22"/>
          <w:lang w:val="pt-PT"/>
        </w:rPr>
        <w:t>A evidência epidemiológica relativa ao risco de teratogenicidade após a exposição aos IECAs durante o 1º trimestre de gravidez não é conclusiva; contudo, não é possível excluir um ligeiro aumento do risco. Enquanto não existem dados de estudos epidemiológicos controlados relativos ao risco associado aos antagonistas dos recetores da angiotensina II (</w:t>
      </w:r>
      <w:r w:rsidRPr="00EE541D">
        <w:rPr>
          <w:szCs w:val="22"/>
          <w:lang w:val="pt-PT"/>
        </w:rPr>
        <w:t xml:space="preserve">ARAIIs), os riscos para esta classe de fármacos poderão ser semelhantes. </w:t>
      </w:r>
      <w:r w:rsidRPr="00EE541D">
        <w:rPr>
          <w:bCs/>
          <w:iCs/>
          <w:szCs w:val="22"/>
          <w:lang w:val="pt-PT"/>
        </w:rPr>
        <w:t xml:space="preserve">A não ser que a manutenção do tratamento com </w:t>
      </w:r>
      <w:r w:rsidRPr="00EE541D">
        <w:rPr>
          <w:szCs w:val="22"/>
          <w:lang w:val="pt-PT"/>
        </w:rPr>
        <w:t>ARA II</w:t>
      </w:r>
      <w:r w:rsidRPr="00EE541D">
        <w:rPr>
          <w:bCs/>
          <w:iCs/>
          <w:szCs w:val="22"/>
          <w:lang w:val="pt-PT"/>
        </w:rPr>
        <w:t xml:space="preserve"> seja considerada essencial, nas doentes que planeiem engravidar a medicação deve ser substituída por terapêuticas anti-hipertensoras alternativas cujo perfil de segurança durante a gravidez esteja estabelecido. </w:t>
      </w:r>
      <w:r w:rsidRPr="00BA6D23">
        <w:rPr>
          <w:szCs w:val="22"/>
          <w:lang w:val="pt-PT"/>
        </w:rPr>
        <w:t>Quando é diagnosticada a gravidez, o tratamento com ARAIIs deve ser interrompido imediatamente e, se apropriado, deverá ser iniciada terapêutica alternativa.</w:t>
      </w:r>
    </w:p>
    <w:p w14:paraId="0A0DBC4E" w14:textId="77777777" w:rsidR="00EE541D" w:rsidRPr="00EE541D" w:rsidRDefault="00EE541D" w:rsidP="00EE541D">
      <w:pPr>
        <w:pStyle w:val="EMEABodyText"/>
        <w:rPr>
          <w:color w:val="000000"/>
          <w:szCs w:val="22"/>
          <w:lang w:val="pt-PT"/>
        </w:rPr>
      </w:pPr>
    </w:p>
    <w:p w14:paraId="4BFDA9F8" w14:textId="77777777" w:rsidR="00EE541D" w:rsidRPr="00EE541D" w:rsidRDefault="00EE541D" w:rsidP="00EE541D">
      <w:pPr>
        <w:pStyle w:val="EMEABodyText"/>
        <w:rPr>
          <w:szCs w:val="22"/>
          <w:lang w:val="pt-PT"/>
        </w:rPr>
      </w:pPr>
      <w:r w:rsidRPr="00EE541D">
        <w:rPr>
          <w:szCs w:val="22"/>
          <w:lang w:val="pt-PT"/>
        </w:rPr>
        <w:t>A exposição a ARAII durante o segundo e terceiro trimestres de gravidez está reconhecidamente associada à indução de toxicidade fetal em humanos (diminuição da função renal, oligohidrâmnio, atraso na ossificação do crânio) e toxicidade neonatal (insuficiência renal, hipotensão, hipercaliemia) (ver secção 5.3).</w:t>
      </w:r>
    </w:p>
    <w:p w14:paraId="5D6E5A52" w14:textId="77777777" w:rsidR="00EE541D" w:rsidRPr="00BA6D23" w:rsidRDefault="00EE541D" w:rsidP="00EE541D">
      <w:pPr>
        <w:pStyle w:val="EMEABodyText"/>
        <w:rPr>
          <w:szCs w:val="22"/>
          <w:lang w:val="pt-PT"/>
        </w:rPr>
      </w:pPr>
      <w:r w:rsidRPr="00BA6D23">
        <w:rPr>
          <w:szCs w:val="22"/>
          <w:lang w:val="pt-PT"/>
        </w:rPr>
        <w:t>No caso de a exposição aos ARAIIs ter ocorrido a partir do segundo trimestre de gravidez, recomenda-se a monitorização ultrassonográfica da função renal e dos ossos do crânio.</w:t>
      </w:r>
    </w:p>
    <w:p w14:paraId="6D8BE3B6" w14:textId="77777777" w:rsidR="00EE541D" w:rsidRPr="00EE541D" w:rsidRDefault="00EE541D" w:rsidP="00EE541D">
      <w:pPr>
        <w:pStyle w:val="EMEABodyText"/>
        <w:rPr>
          <w:szCs w:val="22"/>
          <w:lang w:val="pt-PT"/>
        </w:rPr>
      </w:pPr>
      <w:r w:rsidRPr="00BA6D23">
        <w:rPr>
          <w:szCs w:val="22"/>
          <w:lang w:val="pt-PT"/>
        </w:rPr>
        <w:t>Os lactentes cujas mães estiveram expostas a ARAIIs devem ser cuidadosamente observados no sentido de diagnosticar hipotensão (ver secções 4.3 e 4.4).</w:t>
      </w:r>
    </w:p>
    <w:p w14:paraId="2AABBAD9" w14:textId="77777777" w:rsidR="00EE541D" w:rsidRPr="00EE541D" w:rsidRDefault="00EE541D" w:rsidP="00EE541D">
      <w:pPr>
        <w:pStyle w:val="EMEABodyText"/>
        <w:rPr>
          <w:szCs w:val="22"/>
          <w:lang w:val="pt-PT"/>
        </w:rPr>
      </w:pPr>
    </w:p>
    <w:p w14:paraId="192BE8E2" w14:textId="77777777" w:rsidR="00EE541D" w:rsidRPr="00EE541D" w:rsidRDefault="00EE541D" w:rsidP="00EE541D">
      <w:pPr>
        <w:pStyle w:val="EMEABodyText"/>
        <w:keepNext/>
        <w:rPr>
          <w:szCs w:val="22"/>
          <w:lang w:val="pt-PT"/>
        </w:rPr>
      </w:pPr>
      <w:r w:rsidRPr="00EE541D">
        <w:rPr>
          <w:szCs w:val="22"/>
          <w:u w:val="single"/>
          <w:lang w:val="pt-PT"/>
        </w:rPr>
        <w:t>Amamentação</w:t>
      </w:r>
      <w:r w:rsidRPr="00EE541D">
        <w:rPr>
          <w:szCs w:val="22"/>
          <w:lang w:val="pt-PT"/>
        </w:rPr>
        <w:t>:</w:t>
      </w:r>
    </w:p>
    <w:p w14:paraId="4491D59B" w14:textId="77777777" w:rsidR="00EE541D" w:rsidRPr="00EE541D" w:rsidRDefault="00EE541D" w:rsidP="00EE541D">
      <w:pPr>
        <w:pStyle w:val="EMEAHeading2"/>
        <w:rPr>
          <w:szCs w:val="22"/>
          <w:lang w:val="pt-PT"/>
        </w:rPr>
      </w:pPr>
    </w:p>
    <w:p w14:paraId="29BC7B4B" w14:textId="77777777" w:rsidR="00EE541D" w:rsidRPr="00EE541D" w:rsidRDefault="00EE541D" w:rsidP="00EE541D">
      <w:pPr>
        <w:pStyle w:val="EMEABodyText"/>
        <w:rPr>
          <w:szCs w:val="22"/>
          <w:lang w:val="pt-PT"/>
        </w:rPr>
      </w:pPr>
      <w:r w:rsidRPr="00EE541D">
        <w:rPr>
          <w:bCs/>
          <w:iCs/>
          <w:szCs w:val="22"/>
          <w:lang w:val="pt-PT"/>
        </w:rPr>
        <w:t xml:space="preserve">Uma vez que não se encontra disponível informação sobre a utilização de </w:t>
      </w:r>
      <w:r w:rsidRPr="00EE541D">
        <w:rPr>
          <w:noProof/>
          <w:szCs w:val="22"/>
          <w:lang w:val="pt-PT"/>
        </w:rPr>
        <w:t>Aprovel durante o aleitamento, a terapêutica com Aprovel</w:t>
      </w:r>
      <w:r w:rsidRPr="00EE541D">
        <w:rPr>
          <w:i/>
          <w:noProof/>
          <w:szCs w:val="22"/>
          <w:lang w:val="pt-PT"/>
        </w:rPr>
        <w:t xml:space="preserve"> </w:t>
      </w:r>
      <w:r w:rsidRPr="00EE541D">
        <w:rPr>
          <w:noProof/>
          <w:szCs w:val="22"/>
          <w:lang w:val="pt-PT"/>
        </w:rPr>
        <w:t xml:space="preserve">não está recomendada e são preferíveis </w:t>
      </w:r>
      <w:r w:rsidRPr="00EE541D">
        <w:rPr>
          <w:bCs/>
          <w:iCs/>
          <w:szCs w:val="22"/>
          <w:lang w:val="pt-PT"/>
        </w:rPr>
        <w:t>terapêuticas alternativas cujo perfil de segurança durante o aleitamento esteja melhor estabelecido, particularmente em recém-nascidos ou prematuros.</w:t>
      </w:r>
    </w:p>
    <w:p w14:paraId="3ED2B9DF" w14:textId="77777777" w:rsidR="00EE541D" w:rsidRPr="00EE541D" w:rsidRDefault="00EE541D" w:rsidP="00EE541D">
      <w:pPr>
        <w:pStyle w:val="EMEABodyText"/>
        <w:rPr>
          <w:bCs/>
          <w:iCs/>
          <w:szCs w:val="22"/>
          <w:lang w:val="pt-PT"/>
        </w:rPr>
      </w:pPr>
    </w:p>
    <w:p w14:paraId="353180BF" w14:textId="77777777" w:rsidR="00EE541D" w:rsidRPr="00EE541D" w:rsidRDefault="00EE541D" w:rsidP="00EE541D">
      <w:pPr>
        <w:pStyle w:val="EMEABodyText"/>
        <w:rPr>
          <w:bCs/>
          <w:iCs/>
          <w:szCs w:val="22"/>
          <w:lang w:val="pt-PT"/>
        </w:rPr>
      </w:pPr>
      <w:r w:rsidRPr="00EE541D">
        <w:rPr>
          <w:bCs/>
          <w:iCs/>
          <w:szCs w:val="22"/>
          <w:lang w:val="pt-PT"/>
        </w:rPr>
        <w:t>Desconhece-se se o irbesartan ou os seus metabolitos são excretados no leite humano.</w:t>
      </w:r>
    </w:p>
    <w:p w14:paraId="4724E5F8" w14:textId="77777777" w:rsidR="00EE541D" w:rsidRPr="00EE541D" w:rsidRDefault="00EE541D" w:rsidP="00EE541D">
      <w:pPr>
        <w:pStyle w:val="EMEABodyText"/>
        <w:rPr>
          <w:bCs/>
          <w:iCs/>
          <w:szCs w:val="22"/>
          <w:lang w:val="pt-PT"/>
        </w:rPr>
      </w:pPr>
      <w:r w:rsidRPr="00EE541D">
        <w:rPr>
          <w:bCs/>
          <w:iCs/>
          <w:szCs w:val="22"/>
          <w:lang w:val="pt-PT"/>
        </w:rPr>
        <w:t>Os dados farmacodinâmicos/toxicológicos disponíveis em ratos mostraram excreção de irbesartan ou dos seus metabolitos no leite (para mais pormenores ver secção 5.3).</w:t>
      </w:r>
    </w:p>
    <w:p w14:paraId="6D9738FA" w14:textId="77777777" w:rsidR="00EE541D" w:rsidRPr="00EE541D" w:rsidRDefault="00EE541D" w:rsidP="00EE541D">
      <w:pPr>
        <w:pStyle w:val="EMEABodyText"/>
        <w:rPr>
          <w:bCs/>
          <w:iCs/>
          <w:szCs w:val="22"/>
          <w:lang w:val="pt-PT"/>
        </w:rPr>
      </w:pPr>
    </w:p>
    <w:p w14:paraId="5D71BF83" w14:textId="77777777" w:rsidR="00EE541D" w:rsidRPr="00EE541D" w:rsidRDefault="00EE541D" w:rsidP="00EE541D">
      <w:pPr>
        <w:pStyle w:val="EMEABodyText"/>
        <w:rPr>
          <w:bCs/>
          <w:iCs/>
          <w:szCs w:val="22"/>
          <w:u w:val="single"/>
          <w:lang w:val="pt-PT"/>
        </w:rPr>
      </w:pPr>
      <w:r w:rsidRPr="00EE541D">
        <w:rPr>
          <w:bCs/>
          <w:iCs/>
          <w:szCs w:val="22"/>
          <w:u w:val="single"/>
          <w:lang w:val="pt-PT"/>
        </w:rPr>
        <w:t>Fertilidade</w:t>
      </w:r>
    </w:p>
    <w:p w14:paraId="6FCCE59F" w14:textId="77777777" w:rsidR="00EE541D" w:rsidRPr="00EE541D" w:rsidRDefault="00EE541D" w:rsidP="00EE541D">
      <w:pPr>
        <w:pStyle w:val="EMEABodyText"/>
        <w:rPr>
          <w:bCs/>
          <w:iCs/>
          <w:szCs w:val="22"/>
          <w:lang w:val="pt-PT"/>
        </w:rPr>
      </w:pPr>
    </w:p>
    <w:p w14:paraId="2291E738" w14:textId="77777777" w:rsidR="00EE541D" w:rsidRPr="00EE541D" w:rsidRDefault="00EE541D" w:rsidP="00EE541D">
      <w:pPr>
        <w:pStyle w:val="EMEABodyText"/>
        <w:rPr>
          <w:bCs/>
          <w:iCs/>
          <w:szCs w:val="22"/>
          <w:lang w:val="pt-PT"/>
        </w:rPr>
      </w:pPr>
      <w:r w:rsidRPr="00EE541D">
        <w:rPr>
          <w:bCs/>
          <w:iCs/>
          <w:szCs w:val="22"/>
          <w:lang w:val="pt-PT"/>
        </w:rPr>
        <w:t>O irbesartan não teve efeitos sobre a fertilidade em ratos tratados nem nos seus descendentes mesmo para as doses que induzem os primeiros sinais de toxicidade parental (ver secção 5.3).</w:t>
      </w:r>
    </w:p>
    <w:p w14:paraId="52601CE5" w14:textId="77777777" w:rsidR="00EE541D" w:rsidRPr="00EE541D" w:rsidRDefault="00EE541D" w:rsidP="00EE541D">
      <w:pPr>
        <w:pStyle w:val="EMEABodyText"/>
        <w:rPr>
          <w:szCs w:val="22"/>
          <w:lang w:val="pt-PT"/>
        </w:rPr>
      </w:pPr>
    </w:p>
    <w:p w14:paraId="4C4156F4" w14:textId="4BE1D97C" w:rsidR="00EE541D" w:rsidRPr="00EE541D" w:rsidRDefault="00EE541D" w:rsidP="00EE541D">
      <w:pPr>
        <w:pStyle w:val="EMEAHeading2"/>
        <w:rPr>
          <w:szCs w:val="22"/>
          <w:lang w:val="pt-PT"/>
        </w:rPr>
      </w:pPr>
      <w:r w:rsidRPr="00EE541D">
        <w:rPr>
          <w:szCs w:val="22"/>
          <w:lang w:val="pt-PT"/>
        </w:rPr>
        <w:t>4.7</w:t>
      </w:r>
      <w:r w:rsidRPr="00EE541D">
        <w:rPr>
          <w:szCs w:val="22"/>
          <w:lang w:val="pt-PT"/>
        </w:rPr>
        <w:tab/>
        <w:t>Efeitos sobre a capacidade de conduzir e utilizar máquinas</w:t>
      </w:r>
      <w:r w:rsidR="00DE6972">
        <w:rPr>
          <w:szCs w:val="22"/>
          <w:lang w:val="pt-PT"/>
        </w:rPr>
        <w:fldChar w:fldCharType="begin"/>
      </w:r>
      <w:r w:rsidR="00DE6972">
        <w:rPr>
          <w:szCs w:val="22"/>
          <w:lang w:val="pt-PT"/>
        </w:rPr>
        <w:instrText xml:space="preserve"> DOCVARIABLE vault_nd_3a6f30ee-da57-4350-984f-723a2afb158e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1B1BFB6" w14:textId="77777777" w:rsidR="00EE541D" w:rsidRPr="00EE541D" w:rsidRDefault="00EE541D" w:rsidP="00EE541D">
      <w:pPr>
        <w:pStyle w:val="EMEAHeading2"/>
        <w:rPr>
          <w:szCs w:val="22"/>
          <w:lang w:val="pt-PT"/>
        </w:rPr>
      </w:pPr>
    </w:p>
    <w:p w14:paraId="1B146044" w14:textId="77777777" w:rsidR="00EE541D" w:rsidRPr="00EE541D" w:rsidRDefault="00EE541D" w:rsidP="00EE541D">
      <w:pPr>
        <w:pStyle w:val="EMEABodyText"/>
        <w:rPr>
          <w:szCs w:val="22"/>
          <w:lang w:val="pt-PT"/>
        </w:rPr>
      </w:pPr>
      <w:r w:rsidRPr="00EE541D">
        <w:rPr>
          <w:szCs w:val="22"/>
          <w:lang w:val="pt-PT"/>
        </w:rPr>
        <w:t>Com base nas suas propriedades farmacodinâmicas não é provável que o irbesartan afete a capacidade de conduzir e utilizar máquinas. Quando se conduz ou trabalha com máquinas deve ter-se em atenção que durante o tratamento podem ocorrer tonturas ou fadiga.</w:t>
      </w:r>
    </w:p>
    <w:p w14:paraId="77BDDE8E" w14:textId="77777777" w:rsidR="00EE541D" w:rsidRPr="00EE541D" w:rsidRDefault="00EE541D" w:rsidP="00EE541D">
      <w:pPr>
        <w:pStyle w:val="EMEABodyText"/>
        <w:rPr>
          <w:szCs w:val="22"/>
          <w:lang w:val="pt-PT"/>
        </w:rPr>
      </w:pPr>
    </w:p>
    <w:p w14:paraId="4A0FD3DD" w14:textId="0C7769F1" w:rsidR="00EE541D" w:rsidRPr="00EE541D" w:rsidRDefault="00EE541D" w:rsidP="00EE541D">
      <w:pPr>
        <w:pStyle w:val="EMEAHeading2"/>
        <w:rPr>
          <w:szCs w:val="22"/>
          <w:lang w:val="pt-PT"/>
        </w:rPr>
      </w:pPr>
      <w:r w:rsidRPr="00EE541D">
        <w:rPr>
          <w:szCs w:val="22"/>
          <w:lang w:val="pt-PT"/>
        </w:rPr>
        <w:t>4.8</w:t>
      </w:r>
      <w:r w:rsidRPr="00EE541D">
        <w:rPr>
          <w:szCs w:val="22"/>
          <w:lang w:val="pt-PT"/>
        </w:rPr>
        <w:tab/>
        <w:t>Efeitos indesejáveis</w:t>
      </w:r>
      <w:r w:rsidR="00DE6972">
        <w:rPr>
          <w:szCs w:val="22"/>
          <w:lang w:val="pt-PT"/>
        </w:rPr>
        <w:fldChar w:fldCharType="begin"/>
      </w:r>
      <w:r w:rsidR="00DE6972">
        <w:rPr>
          <w:szCs w:val="22"/>
          <w:lang w:val="pt-PT"/>
        </w:rPr>
        <w:instrText xml:space="preserve"> DOCVARIABLE vault_nd_063282db-d4c7-4311-bf4b-35c2e04a0cfe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C3F9CE0" w14:textId="77777777" w:rsidR="00EE541D" w:rsidRPr="00EE541D" w:rsidRDefault="00EE541D" w:rsidP="00EE541D">
      <w:pPr>
        <w:pStyle w:val="EMEAHeading2"/>
        <w:rPr>
          <w:szCs w:val="22"/>
          <w:lang w:val="pt-PT"/>
        </w:rPr>
      </w:pPr>
    </w:p>
    <w:p w14:paraId="0F72242E" w14:textId="77777777" w:rsidR="00EE541D" w:rsidRPr="00EE541D" w:rsidRDefault="00EE541D" w:rsidP="00EE541D">
      <w:pPr>
        <w:pStyle w:val="EMEABodyText"/>
        <w:rPr>
          <w:szCs w:val="22"/>
          <w:lang w:val="pt-PT"/>
        </w:rPr>
      </w:pPr>
      <w:r w:rsidRPr="00EE541D">
        <w:rPr>
          <w:szCs w:val="22"/>
          <w:lang w:val="pt-PT"/>
        </w:rPr>
        <w:t xml:space="preserve">Nos ensaios controlados por placebo em doentes com hipertensão, a incidência global de reações adversas não diferiu entre os grupos com irbesartan (56,2%) e os grupos com placebo (56,5%). A interrupção por reações adversas, quer clínicas quer laboratoriais, foi menos frequente nos doentes </w:t>
      </w:r>
      <w:r w:rsidRPr="00EE541D">
        <w:rPr>
          <w:szCs w:val="22"/>
          <w:lang w:val="pt-PT"/>
        </w:rPr>
        <w:lastRenderedPageBreak/>
        <w:t>tratados com irbesartan (3,3%) do que nos doentes tratados com placebo (4,5%). A incidência de reações adversas não foi relacionada com a dose (no intervalo das doses recomendadas), o sexo, a idade, a raça ou a duração do tratamento.</w:t>
      </w:r>
    </w:p>
    <w:p w14:paraId="28E2B448" w14:textId="77777777" w:rsidR="00EE541D" w:rsidRPr="00EE541D" w:rsidRDefault="00EE541D" w:rsidP="00EE541D">
      <w:pPr>
        <w:pStyle w:val="EMEABodyText"/>
        <w:rPr>
          <w:szCs w:val="22"/>
          <w:lang w:val="pt-PT"/>
        </w:rPr>
      </w:pPr>
    </w:p>
    <w:p w14:paraId="1C2AF125" w14:textId="77777777" w:rsidR="00EE541D" w:rsidRPr="00EE541D" w:rsidRDefault="00EE541D" w:rsidP="00EE541D">
      <w:pPr>
        <w:pStyle w:val="EMEABodyText"/>
        <w:rPr>
          <w:szCs w:val="22"/>
          <w:lang w:val="pt-PT"/>
        </w:rPr>
      </w:pPr>
      <w:r w:rsidRPr="00EE541D">
        <w:rPr>
          <w:szCs w:val="22"/>
          <w:lang w:val="pt-PT"/>
        </w:rPr>
        <w:t>Nos doentes hipertensos diabéticos com microalbuminúria e função renal normal, foram notificadas tontura ortostática e hipotensão ortostática em 0,5% dos doentes (i.e. pouco frequentes), mas acima do placebo.</w:t>
      </w:r>
    </w:p>
    <w:p w14:paraId="3671DAC1" w14:textId="77777777" w:rsidR="00EE541D" w:rsidRPr="00EE541D" w:rsidRDefault="00EE541D" w:rsidP="00EE541D">
      <w:pPr>
        <w:pStyle w:val="EMEABodyText"/>
        <w:rPr>
          <w:szCs w:val="22"/>
          <w:lang w:val="pt-PT"/>
        </w:rPr>
      </w:pPr>
    </w:p>
    <w:p w14:paraId="48E1EE70" w14:textId="77777777" w:rsidR="00EE541D" w:rsidRPr="00EE541D" w:rsidRDefault="00EE541D" w:rsidP="00EE541D">
      <w:pPr>
        <w:pStyle w:val="EMEABodyText"/>
        <w:rPr>
          <w:szCs w:val="22"/>
          <w:lang w:val="pt-PT"/>
        </w:rPr>
      </w:pPr>
      <w:r w:rsidRPr="00EE541D">
        <w:rPr>
          <w:szCs w:val="22"/>
          <w:lang w:val="pt-PT"/>
        </w:rPr>
        <w:t xml:space="preserve">A tabela que se segue contém as reações adversas medicamentosas que foram notificadas nos ensaios controlados por placebo, nos quais 1.965 doentes receberam irbesartan. O asterisco (*) assinala as reações adversas que foram adicionalmente notificadas em &gt; 2 % dos doentes hipertensos diabéticos com insuficiência renal crónica e proteinúria evidente e acima do placebo. </w:t>
      </w:r>
    </w:p>
    <w:p w14:paraId="1E850DBD" w14:textId="77777777" w:rsidR="00EE541D" w:rsidRPr="00EE541D" w:rsidRDefault="00EE541D" w:rsidP="00EE541D">
      <w:pPr>
        <w:pStyle w:val="EMEABodyText"/>
        <w:rPr>
          <w:szCs w:val="22"/>
          <w:lang w:val="pt-PT"/>
        </w:rPr>
      </w:pPr>
    </w:p>
    <w:p w14:paraId="716CD756" w14:textId="77777777" w:rsidR="00EE541D" w:rsidRPr="00EE541D" w:rsidRDefault="00EE541D" w:rsidP="00EE541D">
      <w:pPr>
        <w:pStyle w:val="EMEABodyText"/>
        <w:rPr>
          <w:szCs w:val="22"/>
          <w:lang w:val="pt-PT"/>
        </w:rPr>
      </w:pPr>
      <w:r w:rsidRPr="00EE541D">
        <w:rPr>
          <w:szCs w:val="22"/>
          <w:lang w:val="pt-PT"/>
        </w:rPr>
        <w:t>A frequência das reações adversas listadas abaixo é definida utilizando a seguinte convenção:</w:t>
      </w:r>
    </w:p>
    <w:p w14:paraId="778DE99D" w14:textId="77777777" w:rsidR="00EE541D" w:rsidRPr="00EE541D" w:rsidRDefault="00EE541D" w:rsidP="00EE541D">
      <w:pPr>
        <w:pStyle w:val="EMEABodyText"/>
        <w:rPr>
          <w:szCs w:val="22"/>
          <w:lang w:val="pt-PT"/>
        </w:rPr>
      </w:pPr>
      <w:r w:rsidRPr="00EE541D">
        <w:rPr>
          <w:szCs w:val="22"/>
          <w:lang w:val="pt-PT"/>
        </w:rPr>
        <w:t>muito frequentes (≥ 1/10); frequentes (≥ 1/100 a &lt; 1/10); pouco frequentes (≥ 1/1.000 a &lt; 1/100); raras (≥ 1/10.000 a &lt; 1/1.000); muito raras (&lt; 1/10.000). Os efeitos indesejáveis são apresentados por ordem decrescente de gravidade dentro de cada classe de frequência.</w:t>
      </w:r>
    </w:p>
    <w:p w14:paraId="1A48111E" w14:textId="77777777" w:rsidR="00EE541D" w:rsidRPr="00EE541D" w:rsidRDefault="00EE541D" w:rsidP="00EE541D">
      <w:pPr>
        <w:pStyle w:val="EMEABodyText"/>
        <w:rPr>
          <w:szCs w:val="22"/>
          <w:lang w:val="pt-PT"/>
        </w:rPr>
      </w:pPr>
    </w:p>
    <w:p w14:paraId="59C560B9" w14:textId="77777777" w:rsidR="00EE541D" w:rsidRPr="00EE541D" w:rsidRDefault="00EE541D" w:rsidP="00EE541D">
      <w:pPr>
        <w:pStyle w:val="EMEABodyText"/>
        <w:rPr>
          <w:szCs w:val="22"/>
          <w:lang w:val="pt-PT"/>
        </w:rPr>
      </w:pPr>
      <w:r w:rsidRPr="00EE541D">
        <w:rPr>
          <w:szCs w:val="22"/>
          <w:lang w:val="pt-PT"/>
        </w:rPr>
        <w:t xml:space="preserve">As reações adversas notificadas durante </w:t>
      </w:r>
      <w:r w:rsidRPr="00EE541D">
        <w:rPr>
          <w:rFonts w:eastAsia="MS Mincho"/>
          <w:szCs w:val="22"/>
          <w:lang w:val="pt-PT" w:eastAsia="ja-JP"/>
        </w:rPr>
        <w:t>a vigilância pós-comercialização são</w:t>
      </w:r>
      <w:r w:rsidRPr="00EE541D">
        <w:rPr>
          <w:szCs w:val="22"/>
          <w:lang w:val="pt-PT"/>
        </w:rPr>
        <w:t xml:space="preserve"> também listadas. Estas reações adversas derivam de notificações espontâneas.</w:t>
      </w:r>
    </w:p>
    <w:p w14:paraId="041C7539" w14:textId="77777777" w:rsidR="00EE541D" w:rsidRPr="00EE541D" w:rsidRDefault="00EE541D" w:rsidP="00EE541D">
      <w:pPr>
        <w:pStyle w:val="EMEABodyText"/>
        <w:rPr>
          <w:i/>
          <w:szCs w:val="22"/>
          <w:u w:val="single"/>
          <w:lang w:val="pt-PT"/>
        </w:rPr>
      </w:pPr>
    </w:p>
    <w:p w14:paraId="52C9C148" w14:textId="77777777" w:rsidR="00EE541D" w:rsidRPr="00EE541D" w:rsidRDefault="00EE541D" w:rsidP="00EE541D">
      <w:pPr>
        <w:pStyle w:val="EMEABodyText"/>
        <w:rPr>
          <w:i/>
          <w:szCs w:val="22"/>
          <w:u w:val="single"/>
          <w:lang w:val="pt-PT"/>
        </w:rPr>
      </w:pPr>
      <w:r w:rsidRPr="00EE541D">
        <w:rPr>
          <w:i/>
          <w:szCs w:val="22"/>
          <w:u w:val="single"/>
          <w:lang w:val="pt-PT"/>
        </w:rPr>
        <w:t>Doenças do sangue e do sistema linfático</w:t>
      </w:r>
    </w:p>
    <w:p w14:paraId="2108BC21" w14:textId="7DC7F9B7" w:rsidR="00EE541D" w:rsidRPr="00EE541D" w:rsidRDefault="00EE541D" w:rsidP="00EE541D">
      <w:pPr>
        <w:pStyle w:val="EMEABodyText"/>
        <w:rPr>
          <w:szCs w:val="22"/>
          <w:lang w:val="pt-PT"/>
        </w:rPr>
      </w:pPr>
      <w:r w:rsidRPr="00EE541D">
        <w:rPr>
          <w:szCs w:val="22"/>
          <w:lang w:val="pt-PT"/>
        </w:rPr>
        <w:t xml:space="preserve">Desconhecida: </w:t>
      </w:r>
      <w:r w:rsidR="005A1D0D">
        <w:rPr>
          <w:szCs w:val="22"/>
          <w:lang w:val="pt-PT"/>
        </w:rPr>
        <w:t xml:space="preserve">           </w:t>
      </w:r>
      <w:r w:rsidR="002D0896">
        <w:rPr>
          <w:szCs w:val="22"/>
          <w:lang w:val="pt-PT"/>
        </w:rPr>
        <w:t xml:space="preserve">anemia, </w:t>
      </w:r>
      <w:r w:rsidRPr="00EE541D">
        <w:rPr>
          <w:szCs w:val="22"/>
          <w:lang w:val="pt-PT"/>
        </w:rPr>
        <w:t>trombocitopenia</w:t>
      </w:r>
    </w:p>
    <w:p w14:paraId="6725F0B6" w14:textId="77777777" w:rsidR="00EE541D" w:rsidRPr="00EE541D" w:rsidRDefault="00EE541D" w:rsidP="00EE541D">
      <w:pPr>
        <w:pStyle w:val="EMEABodyText"/>
        <w:rPr>
          <w:szCs w:val="22"/>
          <w:lang w:val="pt-PT"/>
        </w:rPr>
      </w:pPr>
    </w:p>
    <w:p w14:paraId="35907532" w14:textId="77777777" w:rsidR="00EE541D" w:rsidRPr="00EE541D" w:rsidRDefault="00EE541D" w:rsidP="00EE541D">
      <w:pPr>
        <w:pStyle w:val="EMEABodyText"/>
        <w:keepNext/>
        <w:rPr>
          <w:i/>
          <w:szCs w:val="22"/>
          <w:u w:val="single"/>
          <w:lang w:val="pt-PT"/>
        </w:rPr>
      </w:pPr>
      <w:r w:rsidRPr="00EE541D">
        <w:rPr>
          <w:i/>
          <w:szCs w:val="22"/>
          <w:u w:val="single"/>
          <w:lang w:val="pt-PT"/>
        </w:rPr>
        <w:t>Doenças do sistema imunitário</w:t>
      </w:r>
    </w:p>
    <w:p w14:paraId="01ECDB68"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 xml:space="preserve">reações de hipersensibilidade tais como angioedema, </w:t>
      </w:r>
      <w:r w:rsidRPr="00EE541D">
        <w:rPr>
          <w:noProof/>
          <w:szCs w:val="22"/>
          <w:lang w:val="pt-PT"/>
        </w:rPr>
        <w:t>erupção cutânea</w:t>
      </w:r>
      <w:r w:rsidRPr="00EE541D">
        <w:rPr>
          <w:szCs w:val="22"/>
          <w:lang w:val="pt-PT"/>
        </w:rPr>
        <w:t xml:space="preserve"> e urticária, reação anafilática, choque anafilático</w:t>
      </w:r>
    </w:p>
    <w:p w14:paraId="76A9C8E5" w14:textId="77777777" w:rsidR="00EE541D" w:rsidRPr="00EE541D" w:rsidRDefault="00EE541D" w:rsidP="00EE541D">
      <w:pPr>
        <w:pStyle w:val="EMEABodyText"/>
        <w:rPr>
          <w:szCs w:val="22"/>
          <w:lang w:val="pt-PT"/>
        </w:rPr>
      </w:pPr>
    </w:p>
    <w:p w14:paraId="6A8CE829" w14:textId="77777777" w:rsidR="00EE541D" w:rsidRPr="00EE541D" w:rsidRDefault="00EE541D" w:rsidP="00EE541D">
      <w:pPr>
        <w:pStyle w:val="EMEABodyText"/>
        <w:keepNext/>
        <w:rPr>
          <w:i/>
          <w:szCs w:val="22"/>
          <w:u w:val="single"/>
          <w:lang w:val="pt-PT"/>
        </w:rPr>
      </w:pPr>
      <w:r w:rsidRPr="00EE541D">
        <w:rPr>
          <w:i/>
          <w:szCs w:val="22"/>
          <w:u w:val="single"/>
          <w:lang w:val="pt-PT"/>
        </w:rPr>
        <w:t>Doenças do metabolismo e da nutrição</w:t>
      </w:r>
    </w:p>
    <w:p w14:paraId="3AB35E1D"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hipercaliemia, hipoglicemia</w:t>
      </w:r>
    </w:p>
    <w:p w14:paraId="0E2E439F" w14:textId="77777777" w:rsidR="00EE541D" w:rsidRPr="00EE541D" w:rsidRDefault="00EE541D" w:rsidP="00EE541D">
      <w:pPr>
        <w:pStyle w:val="EMEABodyText"/>
        <w:rPr>
          <w:szCs w:val="22"/>
          <w:lang w:val="pt-PT"/>
        </w:rPr>
      </w:pPr>
    </w:p>
    <w:p w14:paraId="1FE4F05F" w14:textId="77777777" w:rsidR="00EE541D" w:rsidRPr="00EE541D" w:rsidRDefault="00EE541D" w:rsidP="00EE541D">
      <w:pPr>
        <w:pStyle w:val="EMEABodyText"/>
        <w:keepNext/>
        <w:rPr>
          <w:i/>
          <w:szCs w:val="22"/>
          <w:u w:val="single"/>
          <w:lang w:val="pt-PT"/>
        </w:rPr>
      </w:pPr>
      <w:r w:rsidRPr="00EE541D">
        <w:rPr>
          <w:i/>
          <w:szCs w:val="22"/>
          <w:u w:val="single"/>
          <w:lang w:val="pt-PT"/>
        </w:rPr>
        <w:t>Doenças do sistema nervoso</w:t>
      </w:r>
    </w:p>
    <w:p w14:paraId="2CE63C89" w14:textId="77777777" w:rsidR="00EE541D" w:rsidRPr="00EE541D" w:rsidRDefault="00EE541D" w:rsidP="00EE541D">
      <w:pPr>
        <w:pStyle w:val="EMEABodyText"/>
        <w:tabs>
          <w:tab w:val="left" w:pos="1985"/>
        </w:tabs>
        <w:rPr>
          <w:szCs w:val="22"/>
          <w:lang w:val="pt-PT"/>
        </w:rPr>
      </w:pPr>
      <w:r w:rsidRPr="00EE541D">
        <w:rPr>
          <w:szCs w:val="22"/>
          <w:lang w:val="pt-PT"/>
        </w:rPr>
        <w:t>Frequentes:</w:t>
      </w:r>
      <w:r w:rsidRPr="00EE541D">
        <w:rPr>
          <w:szCs w:val="22"/>
          <w:lang w:val="pt-PT"/>
        </w:rPr>
        <w:tab/>
        <w:t>tonturas, tontura ortostática*</w:t>
      </w:r>
    </w:p>
    <w:p w14:paraId="17AD2D50"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vertigens, cefaleias</w:t>
      </w:r>
    </w:p>
    <w:p w14:paraId="69B00BDC" w14:textId="77777777" w:rsidR="00EE541D" w:rsidRPr="00EE541D" w:rsidRDefault="00EE541D" w:rsidP="00EE541D">
      <w:pPr>
        <w:pStyle w:val="EMEABodyText"/>
        <w:rPr>
          <w:szCs w:val="22"/>
          <w:lang w:val="pt-PT"/>
        </w:rPr>
      </w:pPr>
    </w:p>
    <w:p w14:paraId="21C3E0CC" w14:textId="77777777" w:rsidR="00EE541D" w:rsidRPr="00EE541D" w:rsidRDefault="00EE541D" w:rsidP="00EE541D">
      <w:pPr>
        <w:pStyle w:val="EMEABodyText"/>
        <w:keepNext/>
        <w:rPr>
          <w:i/>
          <w:szCs w:val="22"/>
          <w:u w:val="single"/>
          <w:lang w:val="pt-PT"/>
        </w:rPr>
      </w:pPr>
      <w:r w:rsidRPr="00EE541D">
        <w:rPr>
          <w:i/>
          <w:szCs w:val="22"/>
          <w:u w:val="single"/>
          <w:lang w:val="pt-PT"/>
        </w:rPr>
        <w:t>Afeções do ouvido e do labirinto</w:t>
      </w:r>
    </w:p>
    <w:p w14:paraId="7293BED5"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acufenos</w:t>
      </w:r>
    </w:p>
    <w:p w14:paraId="290CF195" w14:textId="77777777" w:rsidR="00EE541D" w:rsidRPr="00EE541D" w:rsidRDefault="00EE541D" w:rsidP="00EE541D">
      <w:pPr>
        <w:pStyle w:val="EMEABodyText"/>
        <w:rPr>
          <w:szCs w:val="22"/>
          <w:lang w:val="pt-PT"/>
        </w:rPr>
      </w:pPr>
    </w:p>
    <w:p w14:paraId="709CB2DF" w14:textId="77777777" w:rsidR="00EE541D" w:rsidRPr="00EE541D" w:rsidRDefault="00EE541D" w:rsidP="00EE541D">
      <w:pPr>
        <w:pStyle w:val="EMEABodyText"/>
        <w:keepNext/>
        <w:rPr>
          <w:i/>
          <w:szCs w:val="22"/>
          <w:u w:val="single"/>
          <w:lang w:val="pt-PT"/>
        </w:rPr>
      </w:pPr>
      <w:r w:rsidRPr="00EE541D">
        <w:rPr>
          <w:i/>
          <w:szCs w:val="22"/>
          <w:u w:val="single"/>
          <w:lang w:val="pt-PT"/>
        </w:rPr>
        <w:t>Cardiopatias</w:t>
      </w:r>
    </w:p>
    <w:p w14:paraId="46871BBC"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taquicardia</w:t>
      </w:r>
    </w:p>
    <w:p w14:paraId="483FC58D" w14:textId="77777777" w:rsidR="00EE541D" w:rsidRPr="00EE541D" w:rsidRDefault="00EE541D" w:rsidP="00EE541D">
      <w:pPr>
        <w:pStyle w:val="EMEABodyText"/>
        <w:rPr>
          <w:szCs w:val="22"/>
          <w:lang w:val="pt-PT"/>
        </w:rPr>
      </w:pPr>
    </w:p>
    <w:p w14:paraId="518A8C49" w14:textId="77777777" w:rsidR="00EE541D" w:rsidRPr="00EE541D" w:rsidRDefault="00EE541D" w:rsidP="00EE541D">
      <w:pPr>
        <w:pStyle w:val="EMEABodyText"/>
        <w:keepNext/>
        <w:rPr>
          <w:i/>
          <w:szCs w:val="22"/>
          <w:u w:val="single"/>
          <w:lang w:val="pt-PT"/>
        </w:rPr>
      </w:pPr>
      <w:r w:rsidRPr="00EE541D">
        <w:rPr>
          <w:i/>
          <w:szCs w:val="22"/>
          <w:u w:val="single"/>
          <w:lang w:val="pt-PT"/>
        </w:rPr>
        <w:t>Vasculopatias</w:t>
      </w:r>
    </w:p>
    <w:p w14:paraId="4B34B319"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hipotensão ortostática*</w:t>
      </w:r>
    </w:p>
    <w:p w14:paraId="3FC7931C" w14:textId="77777777" w:rsidR="00EE541D" w:rsidRPr="00EE541D" w:rsidRDefault="00EE541D" w:rsidP="00EE541D">
      <w:pPr>
        <w:tabs>
          <w:tab w:val="left" w:pos="1985"/>
        </w:tabs>
        <w:rPr>
          <w:rFonts w:ascii="Times New Roman" w:hAnsi="Times New Roman" w:cs="Times New Roman"/>
          <w:lang w:val="pt-PT"/>
        </w:rPr>
      </w:pPr>
      <w:r w:rsidRPr="00EE541D">
        <w:rPr>
          <w:rFonts w:ascii="Times New Roman" w:hAnsi="Times New Roman" w:cs="Times New Roman"/>
          <w:lang w:val="pt-PT"/>
        </w:rPr>
        <w:t>Pouco frequentes:</w:t>
      </w:r>
      <w:r w:rsidRPr="00EE541D">
        <w:rPr>
          <w:rFonts w:ascii="Times New Roman" w:hAnsi="Times New Roman" w:cs="Times New Roman"/>
          <w:lang w:val="pt-PT"/>
        </w:rPr>
        <w:tab/>
        <w:t xml:space="preserve">afrontamentos </w:t>
      </w:r>
    </w:p>
    <w:p w14:paraId="66636885" w14:textId="77777777" w:rsidR="00EE541D" w:rsidRPr="00EE541D" w:rsidRDefault="00EE541D" w:rsidP="00EE541D">
      <w:pPr>
        <w:pStyle w:val="EMEABodyText"/>
        <w:rPr>
          <w:szCs w:val="22"/>
          <w:lang w:val="pt-PT"/>
        </w:rPr>
      </w:pPr>
    </w:p>
    <w:p w14:paraId="0EAD9DDF" w14:textId="77777777" w:rsidR="00EE541D" w:rsidRPr="00EE541D" w:rsidRDefault="00EE541D" w:rsidP="00EE541D">
      <w:pPr>
        <w:pStyle w:val="EMEABodyText"/>
        <w:keepNext/>
        <w:rPr>
          <w:i/>
          <w:szCs w:val="22"/>
          <w:u w:val="single"/>
          <w:lang w:val="pt-PT"/>
        </w:rPr>
      </w:pPr>
      <w:r w:rsidRPr="00EE541D">
        <w:rPr>
          <w:i/>
          <w:szCs w:val="22"/>
          <w:u w:val="single"/>
          <w:lang w:val="pt-PT"/>
        </w:rPr>
        <w:t>Doenças respiratórias, torácicas e do mediastino</w:t>
      </w:r>
    </w:p>
    <w:p w14:paraId="358E288A"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tosse</w:t>
      </w:r>
    </w:p>
    <w:p w14:paraId="29B5F646" w14:textId="77777777" w:rsidR="00EE541D" w:rsidRPr="00EE541D" w:rsidRDefault="00EE541D" w:rsidP="00EE541D">
      <w:pPr>
        <w:pStyle w:val="EMEABodyText"/>
        <w:rPr>
          <w:szCs w:val="22"/>
          <w:lang w:val="pt-PT"/>
        </w:rPr>
      </w:pPr>
    </w:p>
    <w:p w14:paraId="44B5A17D" w14:textId="77777777" w:rsidR="00EE541D" w:rsidRPr="00EE541D" w:rsidRDefault="00EE541D" w:rsidP="00EE541D">
      <w:pPr>
        <w:pStyle w:val="EMEABodyText"/>
        <w:keepNext/>
        <w:rPr>
          <w:i/>
          <w:szCs w:val="22"/>
          <w:u w:val="single"/>
          <w:lang w:val="pt-PT"/>
        </w:rPr>
      </w:pPr>
      <w:r w:rsidRPr="00EE541D">
        <w:rPr>
          <w:i/>
          <w:szCs w:val="22"/>
          <w:u w:val="single"/>
          <w:lang w:val="pt-PT"/>
        </w:rPr>
        <w:t>Doenças gastrointestinais</w:t>
      </w:r>
    </w:p>
    <w:p w14:paraId="07010BE2"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náuseas/vómitos</w:t>
      </w:r>
    </w:p>
    <w:p w14:paraId="4E319DEA"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diarreia, dispepsia/pirose</w:t>
      </w:r>
    </w:p>
    <w:p w14:paraId="6083F86A"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disgeusia</w:t>
      </w:r>
    </w:p>
    <w:p w14:paraId="41DDF59D" w14:textId="77777777" w:rsidR="00EE541D" w:rsidRPr="00EE541D" w:rsidRDefault="00EE541D" w:rsidP="00EE541D">
      <w:pPr>
        <w:pStyle w:val="EMEABodyText"/>
        <w:rPr>
          <w:szCs w:val="22"/>
          <w:lang w:val="pt-PT"/>
        </w:rPr>
      </w:pPr>
    </w:p>
    <w:p w14:paraId="7B247294" w14:textId="77777777" w:rsidR="00EE541D" w:rsidRPr="00EE541D" w:rsidRDefault="00EE541D" w:rsidP="00EE541D">
      <w:pPr>
        <w:pStyle w:val="EMEABodyText"/>
        <w:keepNext/>
        <w:rPr>
          <w:i/>
          <w:szCs w:val="22"/>
          <w:u w:val="single"/>
          <w:lang w:val="pt-PT"/>
        </w:rPr>
      </w:pPr>
      <w:r w:rsidRPr="00EE541D">
        <w:rPr>
          <w:i/>
          <w:szCs w:val="22"/>
          <w:u w:val="single"/>
          <w:lang w:val="pt-PT"/>
        </w:rPr>
        <w:t>Afeções hepatobiliares</w:t>
      </w:r>
    </w:p>
    <w:p w14:paraId="404CA335"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icterícia</w:t>
      </w:r>
    </w:p>
    <w:p w14:paraId="571E0371"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hepatite, função hepática alterada</w:t>
      </w:r>
    </w:p>
    <w:p w14:paraId="3576E210" w14:textId="77777777" w:rsidR="00EE541D" w:rsidRPr="00EE541D" w:rsidRDefault="00EE541D" w:rsidP="00EE541D">
      <w:pPr>
        <w:pStyle w:val="EMEABodyText"/>
        <w:rPr>
          <w:szCs w:val="22"/>
          <w:lang w:val="pt-PT"/>
        </w:rPr>
      </w:pPr>
    </w:p>
    <w:p w14:paraId="2CCB5BC0" w14:textId="77777777" w:rsidR="00EE541D" w:rsidRPr="00EE541D" w:rsidRDefault="00EE541D" w:rsidP="00EE541D">
      <w:pPr>
        <w:pStyle w:val="EMEABodyText"/>
        <w:keepNext/>
        <w:ind w:left="1134" w:hanging="1134"/>
        <w:rPr>
          <w:i/>
          <w:szCs w:val="22"/>
          <w:u w:val="single"/>
          <w:lang w:val="pt-PT"/>
        </w:rPr>
      </w:pPr>
      <w:r w:rsidRPr="00EE541D">
        <w:rPr>
          <w:i/>
          <w:szCs w:val="22"/>
          <w:u w:val="single"/>
          <w:lang w:val="pt-PT"/>
        </w:rPr>
        <w:t>Afeções dos tecidos cutâneos e subcutâneos</w:t>
      </w:r>
    </w:p>
    <w:p w14:paraId="108BA9B9"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 xml:space="preserve">Desconhecida: </w:t>
      </w:r>
      <w:r w:rsidRPr="00EE541D">
        <w:rPr>
          <w:szCs w:val="22"/>
          <w:lang w:val="pt-PT"/>
        </w:rPr>
        <w:tab/>
        <w:t>vasculite leucocitoclásica</w:t>
      </w:r>
    </w:p>
    <w:p w14:paraId="58FAD0EF" w14:textId="77777777" w:rsidR="00EE541D" w:rsidRPr="00EE541D" w:rsidRDefault="00EE541D" w:rsidP="00EE541D">
      <w:pPr>
        <w:pStyle w:val="EMEABodyText"/>
        <w:rPr>
          <w:szCs w:val="22"/>
          <w:lang w:val="pt-PT"/>
        </w:rPr>
      </w:pPr>
    </w:p>
    <w:p w14:paraId="292E398B" w14:textId="77777777" w:rsidR="00EE541D" w:rsidRPr="00EE541D" w:rsidRDefault="00EE541D" w:rsidP="00EE541D">
      <w:pPr>
        <w:pStyle w:val="EMEABodyText"/>
        <w:keepNext/>
        <w:rPr>
          <w:i/>
          <w:szCs w:val="22"/>
          <w:u w:val="single"/>
          <w:lang w:val="pt-PT"/>
        </w:rPr>
      </w:pPr>
      <w:r w:rsidRPr="00EE541D">
        <w:rPr>
          <w:i/>
          <w:szCs w:val="22"/>
          <w:u w:val="single"/>
          <w:lang w:val="pt-PT"/>
        </w:rPr>
        <w:t>Afeções musculosqueléticas e dos tecidos conjuntivos</w:t>
      </w:r>
    </w:p>
    <w:p w14:paraId="6D623F5E" w14:textId="77777777" w:rsidR="00EE541D" w:rsidRPr="00EE541D" w:rsidRDefault="00EE541D" w:rsidP="00EE541D">
      <w:pPr>
        <w:pStyle w:val="EMEABodyText"/>
        <w:tabs>
          <w:tab w:val="left" w:pos="1985"/>
        </w:tabs>
        <w:rPr>
          <w:szCs w:val="22"/>
          <w:lang w:val="pt-PT"/>
        </w:rPr>
      </w:pPr>
      <w:r w:rsidRPr="00EE541D">
        <w:rPr>
          <w:szCs w:val="22"/>
          <w:lang w:val="pt-PT"/>
        </w:rPr>
        <w:t>Frequentes:</w:t>
      </w:r>
      <w:r w:rsidRPr="00EE541D">
        <w:rPr>
          <w:szCs w:val="22"/>
          <w:lang w:val="pt-PT"/>
        </w:rPr>
        <w:tab/>
        <w:t>dor musculosquelética*</w:t>
      </w:r>
    </w:p>
    <w:p w14:paraId="6D25E9FD"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artralgia, mialgia (em alguns casos associada a níveis plasmáticos de creatina quinase aumentados), cãimbras musculares</w:t>
      </w:r>
    </w:p>
    <w:p w14:paraId="628E7E07" w14:textId="77777777" w:rsidR="00EE541D" w:rsidRPr="00EE541D" w:rsidRDefault="00EE541D" w:rsidP="00EE541D">
      <w:pPr>
        <w:pStyle w:val="EMEABodyText"/>
        <w:rPr>
          <w:szCs w:val="22"/>
          <w:lang w:val="pt-PT"/>
        </w:rPr>
      </w:pPr>
    </w:p>
    <w:p w14:paraId="0F85BAC6" w14:textId="77777777" w:rsidR="00EE541D" w:rsidRPr="00EE541D" w:rsidRDefault="00EE541D" w:rsidP="00EE541D">
      <w:pPr>
        <w:pStyle w:val="EMEABodyText"/>
        <w:keepNext/>
        <w:rPr>
          <w:i/>
          <w:szCs w:val="22"/>
          <w:u w:val="single"/>
          <w:lang w:val="pt-PT"/>
        </w:rPr>
      </w:pPr>
      <w:r w:rsidRPr="00EE541D">
        <w:rPr>
          <w:i/>
          <w:szCs w:val="22"/>
          <w:u w:val="single"/>
          <w:lang w:val="pt-PT"/>
        </w:rPr>
        <w:t>Doenças renais e urinárias</w:t>
      </w:r>
    </w:p>
    <w:p w14:paraId="185AE472"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compromisso renal, incluindo casos de insuficiência renal aguda em doentes em risco (ver secção 4.4)</w:t>
      </w:r>
    </w:p>
    <w:p w14:paraId="71FAAAD3" w14:textId="77777777" w:rsidR="00EE541D" w:rsidRPr="00EE541D" w:rsidRDefault="00EE541D" w:rsidP="00EE541D">
      <w:pPr>
        <w:pStyle w:val="EMEABodyText"/>
        <w:rPr>
          <w:i/>
          <w:szCs w:val="22"/>
          <w:u w:val="single"/>
          <w:lang w:val="pt-PT"/>
        </w:rPr>
      </w:pPr>
    </w:p>
    <w:p w14:paraId="38785072" w14:textId="77777777" w:rsidR="00EE541D" w:rsidRPr="00EE541D" w:rsidRDefault="00EE541D" w:rsidP="00EE541D">
      <w:pPr>
        <w:pStyle w:val="EMEABodyText"/>
        <w:keepNext/>
        <w:rPr>
          <w:i/>
          <w:szCs w:val="22"/>
          <w:u w:val="single"/>
          <w:lang w:val="pt-PT"/>
        </w:rPr>
      </w:pPr>
      <w:r w:rsidRPr="00EE541D">
        <w:rPr>
          <w:i/>
          <w:szCs w:val="22"/>
          <w:u w:val="single"/>
          <w:lang w:val="pt-PT"/>
        </w:rPr>
        <w:t>Doenças dos órgãos genitais e da mama</w:t>
      </w:r>
    </w:p>
    <w:p w14:paraId="7AB2FF8D"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disfunção sexual</w:t>
      </w:r>
    </w:p>
    <w:p w14:paraId="4002B1C5" w14:textId="77777777" w:rsidR="00EE541D" w:rsidRPr="00EE541D" w:rsidRDefault="00EE541D" w:rsidP="00EE541D">
      <w:pPr>
        <w:pStyle w:val="EMEABodyText"/>
        <w:rPr>
          <w:szCs w:val="22"/>
          <w:lang w:val="pt-PT"/>
        </w:rPr>
      </w:pPr>
    </w:p>
    <w:p w14:paraId="426A9B9F" w14:textId="77777777" w:rsidR="00EE541D" w:rsidRPr="00EE541D" w:rsidRDefault="00EE541D" w:rsidP="00EE541D">
      <w:pPr>
        <w:pStyle w:val="EMEABodyText"/>
        <w:keepNext/>
        <w:rPr>
          <w:i/>
          <w:szCs w:val="22"/>
          <w:u w:val="single"/>
          <w:lang w:val="pt-PT"/>
        </w:rPr>
      </w:pPr>
      <w:r w:rsidRPr="00EE541D">
        <w:rPr>
          <w:i/>
          <w:szCs w:val="22"/>
          <w:u w:val="single"/>
          <w:lang w:val="pt-PT"/>
        </w:rPr>
        <w:t>Perturbações gerais e alterações no local de administração</w:t>
      </w:r>
    </w:p>
    <w:p w14:paraId="0EE1006D"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fadiga</w:t>
      </w:r>
    </w:p>
    <w:p w14:paraId="68DA0B05"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dor torácica</w:t>
      </w:r>
    </w:p>
    <w:p w14:paraId="0FE5AC37" w14:textId="77777777" w:rsidR="00EE541D" w:rsidRPr="00EE541D" w:rsidRDefault="00EE541D" w:rsidP="00EE541D">
      <w:pPr>
        <w:pStyle w:val="EMEABodyText"/>
        <w:rPr>
          <w:szCs w:val="22"/>
          <w:lang w:val="pt-PT"/>
        </w:rPr>
      </w:pPr>
    </w:p>
    <w:p w14:paraId="790C74F2" w14:textId="77777777" w:rsidR="00EE541D" w:rsidRPr="00EE541D" w:rsidRDefault="00EE541D" w:rsidP="00EE541D">
      <w:pPr>
        <w:pStyle w:val="EMEABodyText"/>
        <w:keepNext/>
        <w:rPr>
          <w:i/>
          <w:szCs w:val="22"/>
          <w:u w:val="single"/>
          <w:lang w:val="pt-PT"/>
        </w:rPr>
      </w:pPr>
      <w:r w:rsidRPr="00EE541D">
        <w:rPr>
          <w:i/>
          <w:szCs w:val="22"/>
          <w:u w:val="single"/>
          <w:lang w:val="pt-PT"/>
        </w:rPr>
        <w:t>Exames complementares de diagnóstico</w:t>
      </w:r>
    </w:p>
    <w:p w14:paraId="6DEF663E" w14:textId="77777777" w:rsidR="00EE541D" w:rsidRPr="00EE541D" w:rsidRDefault="00EE541D" w:rsidP="00EE541D">
      <w:pPr>
        <w:pStyle w:val="EMEABodyText"/>
        <w:keepNext/>
        <w:ind w:left="1985" w:hanging="1985"/>
        <w:rPr>
          <w:szCs w:val="22"/>
          <w:lang w:val="pt-PT"/>
        </w:rPr>
      </w:pPr>
      <w:r w:rsidRPr="00EE541D">
        <w:rPr>
          <w:szCs w:val="22"/>
          <w:lang w:val="pt-PT"/>
        </w:rPr>
        <w:t>Muito frequentes:</w:t>
      </w:r>
      <w:r w:rsidRPr="00EE541D">
        <w:rPr>
          <w:szCs w:val="22"/>
          <w:lang w:val="pt-PT"/>
        </w:rPr>
        <w:tab/>
        <w:t>a hipercaliemia* ocorreu mais frequentemente em doentes diabéticos tratados com irbesartan do que com placebo. Nos doentes hipertensos diabéticos com microalbuminúria e função renal normal, ocorreu hipercaliemia (≥ 5,5 mEq/l) em 29,4 % dos doentes no grupo de 300 mg de irbesartan e em 22 % dos doentes no grupo do placebo. Nos doentes hipertensos diabéticos com insuficiência renal crónica e proteinúria evidente, ocorreu hipercaliemia (≥ 5,5 mEq/l) em 46,3 % dos doentes no grupo do irbesartan e em 26,3 % dos doentes no grupo do placebo.</w:t>
      </w:r>
    </w:p>
    <w:p w14:paraId="14323BF5" w14:textId="77777777" w:rsidR="00EE541D" w:rsidRPr="00EE541D" w:rsidRDefault="00EE541D" w:rsidP="00EE541D">
      <w:pPr>
        <w:pStyle w:val="EMEABodyText"/>
        <w:ind w:left="1985" w:hanging="1985"/>
        <w:rPr>
          <w:szCs w:val="22"/>
          <w:lang w:val="pt-PT"/>
        </w:rPr>
      </w:pPr>
      <w:r w:rsidRPr="00EE541D">
        <w:rPr>
          <w:szCs w:val="22"/>
          <w:lang w:val="pt-PT"/>
        </w:rPr>
        <w:t>Frequentes:</w:t>
      </w:r>
      <w:r w:rsidRPr="00EE541D">
        <w:rPr>
          <w:szCs w:val="22"/>
          <w:lang w:val="pt-PT"/>
        </w:rPr>
        <w:tab/>
        <w:t>nos indivíduos tratados com irbesartan foram frequentemente observados (1,7%) aumentos significativos na creatina quinase plasmática. Nenhum destes aumentos foi associado com acontecimentos musculosqueléticos clínicos identificáveis. Foi observada uma diminuição na hemoglobina*, que não foi clinicamente relevante, em 1,7 % dos doentes hipertensos com doença renal diabética avançada tratados com irbesartan.</w:t>
      </w:r>
    </w:p>
    <w:p w14:paraId="6632DAFA" w14:textId="77777777" w:rsidR="00EE541D" w:rsidRPr="00EE541D" w:rsidRDefault="00EE541D" w:rsidP="00EE541D">
      <w:pPr>
        <w:pStyle w:val="EMEABodyText"/>
        <w:rPr>
          <w:szCs w:val="22"/>
          <w:lang w:val="pt-PT"/>
        </w:rPr>
      </w:pPr>
    </w:p>
    <w:p w14:paraId="480792C5" w14:textId="77777777" w:rsidR="00EE541D" w:rsidRPr="00EE541D" w:rsidRDefault="00EE541D" w:rsidP="00EE541D">
      <w:pPr>
        <w:pStyle w:val="EMEABodyText"/>
        <w:rPr>
          <w:szCs w:val="22"/>
          <w:lang w:val="pt-PT"/>
        </w:rPr>
      </w:pPr>
    </w:p>
    <w:p w14:paraId="65966342" w14:textId="77777777" w:rsidR="00EE541D" w:rsidRPr="00EE541D" w:rsidRDefault="00EE541D" w:rsidP="00EE541D">
      <w:pPr>
        <w:pStyle w:val="EMEABodyText"/>
        <w:rPr>
          <w:szCs w:val="22"/>
          <w:lang w:val="pt-PT"/>
        </w:rPr>
      </w:pPr>
      <w:r w:rsidRPr="00EE541D">
        <w:rPr>
          <w:szCs w:val="22"/>
          <w:u w:val="single"/>
          <w:lang w:val="pt-PT"/>
        </w:rPr>
        <w:t>População pediátrica</w:t>
      </w:r>
    </w:p>
    <w:p w14:paraId="556AD70F" w14:textId="77777777" w:rsidR="00EE541D" w:rsidRPr="00EE541D" w:rsidRDefault="00EE541D" w:rsidP="00EE541D">
      <w:pPr>
        <w:pStyle w:val="EMEABodyText"/>
        <w:rPr>
          <w:szCs w:val="22"/>
          <w:lang w:val="pt-PT"/>
        </w:rPr>
      </w:pPr>
      <w:r w:rsidRPr="00EE541D">
        <w:rPr>
          <w:szCs w:val="22"/>
          <w:lang w:val="pt-PT"/>
        </w:rPr>
        <w:t>Num ensaio aleatorizado em 318 crianças e adolescentes de 6 a 16 anos de idade, hipertensos, na fase em dupla ocultação na 3ª semana ocorreram as reações adversas que se seguem: cefaleias (7,9 %), hipotensão (2,2 %), tonturas (1,9 %), tosse (0,9 %). No período de 26 semanas sem ocultação deste ensaio, as alterações laboratoriais observadas com maior frequência foram aumentos de creatinina (6,5 %) e valores de CK elevados em 2 % das crianças tratadas.</w:t>
      </w:r>
    </w:p>
    <w:p w14:paraId="7EC92C7E" w14:textId="77777777" w:rsidR="00EE541D" w:rsidRPr="00EE541D" w:rsidRDefault="00EE541D" w:rsidP="00EE541D">
      <w:pPr>
        <w:pStyle w:val="EMEABodyText"/>
        <w:rPr>
          <w:szCs w:val="22"/>
          <w:lang w:val="pt-PT"/>
        </w:rPr>
      </w:pPr>
    </w:p>
    <w:p w14:paraId="06BCDA02" w14:textId="77777777" w:rsidR="00EE541D" w:rsidRPr="00EE541D" w:rsidRDefault="00EE541D" w:rsidP="00EE541D">
      <w:pPr>
        <w:suppressAutoHyphens/>
        <w:rPr>
          <w:rFonts w:ascii="Times New Roman" w:hAnsi="Times New Roman" w:cs="Times New Roman"/>
          <w:u w:val="single"/>
          <w:lang w:val="pt-PT"/>
        </w:rPr>
      </w:pPr>
      <w:r w:rsidRPr="00EE541D">
        <w:rPr>
          <w:rFonts w:ascii="Times New Roman" w:hAnsi="Times New Roman" w:cs="Times New Roman"/>
          <w:noProof/>
          <w:u w:val="single"/>
          <w:lang w:val="pt-PT"/>
        </w:rPr>
        <w:t>Notificação de suspeitas de reações adversas</w:t>
      </w:r>
    </w:p>
    <w:p w14:paraId="16043880" w14:textId="77777777" w:rsidR="00EE541D" w:rsidRPr="00EE541D" w:rsidRDefault="00EE541D" w:rsidP="00EE541D">
      <w:pPr>
        <w:suppressAutoHyphens/>
        <w:rPr>
          <w:rFonts w:ascii="Times New Roman" w:hAnsi="Times New Roman" w:cs="Times New Roman"/>
          <w:lang w:val="pt-PT"/>
        </w:rPr>
      </w:pPr>
      <w:r w:rsidRPr="00EE541D">
        <w:rPr>
          <w:rFonts w:ascii="Times New Roman" w:hAnsi="Times New Roman" w:cs="Times New Roman"/>
          <w:noProof/>
          <w:lang w:val="pt-PT"/>
        </w:rPr>
        <w:t>A notificação de suspeitas de reações adversas após a autorização do medicamento é importante, uma vez que permite uma monitorização contínua da relação benefício-risco do medicamento.</w:t>
      </w:r>
      <w:r w:rsidRPr="00EE541D">
        <w:rPr>
          <w:rFonts w:ascii="Times New Roman" w:hAnsi="Times New Roman" w:cs="Times New Roman"/>
          <w:lang w:val="pt-PT"/>
        </w:rPr>
        <w:t xml:space="preserve"> Pede-se aos profissionais de saúde que notifiquem quaisquer suspeitas de reações adversas através </w:t>
      </w:r>
      <w:r w:rsidRPr="00EE541D">
        <w:rPr>
          <w:rFonts w:ascii="Times New Roman" w:hAnsi="Times New Roman" w:cs="Times New Roman"/>
          <w:highlight w:val="lightGray"/>
          <w:lang w:val="pt-PT"/>
        </w:rPr>
        <w:t xml:space="preserve">do sistema nacional de notificação mencionado no </w:t>
      </w:r>
      <w:hyperlink r:id="rId11" w:history="1">
        <w:r w:rsidRPr="00EE541D">
          <w:rPr>
            <w:rStyle w:val="Hyperlink"/>
            <w:rFonts w:ascii="Times New Roman" w:hAnsi="Times New Roman"/>
            <w:highlight w:val="lightGray"/>
            <w:lang w:val="pt-PT"/>
          </w:rPr>
          <w:t>Apêndice V</w:t>
        </w:r>
      </w:hyperlink>
      <w:r w:rsidRPr="00EE541D">
        <w:rPr>
          <w:rFonts w:ascii="Times New Roman" w:hAnsi="Times New Roman" w:cs="Times New Roman"/>
          <w:lang w:val="pt-PT"/>
        </w:rPr>
        <w:t>.</w:t>
      </w:r>
    </w:p>
    <w:p w14:paraId="3AF83BB3" w14:textId="77777777" w:rsidR="00EE541D" w:rsidRPr="00EE541D" w:rsidRDefault="00EE541D" w:rsidP="00EE541D">
      <w:pPr>
        <w:pStyle w:val="EMEABodyText"/>
        <w:rPr>
          <w:szCs w:val="22"/>
          <w:lang w:val="pt-PT"/>
        </w:rPr>
      </w:pPr>
    </w:p>
    <w:p w14:paraId="60171A84" w14:textId="77777777" w:rsidR="00EE541D" w:rsidRPr="00EE541D" w:rsidRDefault="00EE541D" w:rsidP="00EE541D">
      <w:pPr>
        <w:pStyle w:val="EMEABodyText"/>
        <w:rPr>
          <w:szCs w:val="22"/>
          <w:lang w:val="pt-PT"/>
        </w:rPr>
      </w:pPr>
    </w:p>
    <w:p w14:paraId="716127A5" w14:textId="31C3DC7F" w:rsidR="00EE541D" w:rsidRPr="00EE541D" w:rsidRDefault="00EE541D" w:rsidP="00EE541D">
      <w:pPr>
        <w:pStyle w:val="EMEAHeading2"/>
        <w:rPr>
          <w:szCs w:val="22"/>
          <w:lang w:val="pt-PT"/>
        </w:rPr>
      </w:pPr>
      <w:r w:rsidRPr="00EE541D">
        <w:rPr>
          <w:szCs w:val="22"/>
          <w:lang w:val="pt-PT"/>
        </w:rPr>
        <w:t>4.9</w:t>
      </w:r>
      <w:r w:rsidRPr="00EE541D">
        <w:rPr>
          <w:szCs w:val="22"/>
          <w:lang w:val="pt-PT"/>
        </w:rPr>
        <w:tab/>
        <w:t>Sobredosagem</w:t>
      </w:r>
      <w:r w:rsidR="00DE6972">
        <w:rPr>
          <w:szCs w:val="22"/>
          <w:lang w:val="pt-PT"/>
        </w:rPr>
        <w:fldChar w:fldCharType="begin"/>
      </w:r>
      <w:r w:rsidR="00DE6972">
        <w:rPr>
          <w:szCs w:val="22"/>
          <w:lang w:val="pt-PT"/>
        </w:rPr>
        <w:instrText xml:space="preserve"> DOCVARIABLE vault_nd_eb649589-bd52-47f5-8b35-c2cedd040af4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73AE226" w14:textId="77777777" w:rsidR="00EE541D" w:rsidRPr="00EE541D" w:rsidRDefault="00EE541D" w:rsidP="00EE541D">
      <w:pPr>
        <w:pStyle w:val="EMEAHeading2"/>
        <w:rPr>
          <w:szCs w:val="22"/>
          <w:lang w:val="pt-PT"/>
        </w:rPr>
      </w:pPr>
    </w:p>
    <w:p w14:paraId="6902935C" w14:textId="77777777" w:rsidR="00EE541D" w:rsidRPr="00EE541D" w:rsidRDefault="00EE541D" w:rsidP="00EE541D">
      <w:pPr>
        <w:pStyle w:val="EMEABodyText"/>
        <w:rPr>
          <w:szCs w:val="22"/>
          <w:lang w:val="pt-PT"/>
        </w:rPr>
      </w:pPr>
      <w:r w:rsidRPr="00EE541D">
        <w:rPr>
          <w:szCs w:val="22"/>
          <w:lang w:val="pt-PT"/>
        </w:rPr>
        <w:t xml:space="preserve">A experiência em adultos expostos a doses até 900 mg/dia durante 8 semanas não revelou toxicidade. As manifestações mais prováveis de sobredosagem são hipotensão e taquicardia; com a sobredosagem </w:t>
      </w:r>
      <w:r w:rsidRPr="00EE541D">
        <w:rPr>
          <w:szCs w:val="22"/>
          <w:lang w:val="pt-PT"/>
        </w:rPr>
        <w:lastRenderedPageBreak/>
        <w:t>pode ocorrer também bradicardia. Não está disponível informação específica sobre o tratamento da sobredosagem com Aprovel. O doente deve ser sujeito a vigilância clínica, com tratamento sintomático e de suporte. As medidas sugeridas incluem a indução do vómito e/ou lavagem gástrica. O carvão ativado pode ser útil no tratamento da sobredosagem. O irbesartan não é removido por hemodiálise.</w:t>
      </w:r>
    </w:p>
    <w:p w14:paraId="22DC1C2C" w14:textId="77777777" w:rsidR="00EE541D" w:rsidRPr="00EE541D" w:rsidRDefault="00EE541D" w:rsidP="00EE541D">
      <w:pPr>
        <w:pStyle w:val="EMEABodyText"/>
        <w:rPr>
          <w:szCs w:val="22"/>
          <w:lang w:val="pt-PT"/>
        </w:rPr>
      </w:pPr>
    </w:p>
    <w:p w14:paraId="71317F1A" w14:textId="77777777" w:rsidR="00EE541D" w:rsidRPr="00EE541D" w:rsidRDefault="00EE541D" w:rsidP="00EE541D">
      <w:pPr>
        <w:pStyle w:val="EMEABodyText"/>
        <w:rPr>
          <w:szCs w:val="22"/>
          <w:lang w:val="pt-PT"/>
        </w:rPr>
      </w:pPr>
    </w:p>
    <w:p w14:paraId="12E5EE5A" w14:textId="241522E1" w:rsidR="00EE541D" w:rsidRPr="00DE6972" w:rsidRDefault="00EE541D" w:rsidP="00EE541D">
      <w:pPr>
        <w:pStyle w:val="EMEAHeading1"/>
        <w:rPr>
          <w:szCs w:val="22"/>
          <w:lang w:val="pt-PT"/>
        </w:rPr>
      </w:pPr>
      <w:r w:rsidRPr="00DE6972">
        <w:rPr>
          <w:szCs w:val="22"/>
          <w:lang w:val="pt-PT"/>
        </w:rPr>
        <w:t>5.</w:t>
      </w:r>
      <w:r w:rsidRPr="00DE6972">
        <w:rPr>
          <w:szCs w:val="22"/>
          <w:lang w:val="pt-PT"/>
        </w:rPr>
        <w:tab/>
        <w:t>PROPRIEDADES FARMACOLÓGICAS</w:t>
      </w:r>
      <w:r w:rsidR="00DE6972">
        <w:rPr>
          <w:szCs w:val="22"/>
          <w:lang w:val="pt-PT"/>
        </w:rPr>
        <w:fldChar w:fldCharType="begin"/>
      </w:r>
      <w:r w:rsidR="00DE6972">
        <w:rPr>
          <w:szCs w:val="22"/>
          <w:lang w:val="pt-PT"/>
        </w:rPr>
        <w:instrText xml:space="preserve"> DOCVARIABLE VAULT_ND_65938a21-1eaa-45e8-9f7b-b1f7cac8768a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9F5A75F" w14:textId="77777777" w:rsidR="00EE541D" w:rsidRPr="00EE541D" w:rsidRDefault="00EE541D" w:rsidP="00EE541D">
      <w:pPr>
        <w:pStyle w:val="EMEAHeading1"/>
        <w:rPr>
          <w:szCs w:val="22"/>
          <w:lang w:val="pt-PT"/>
        </w:rPr>
      </w:pPr>
    </w:p>
    <w:p w14:paraId="0022B597" w14:textId="17348865" w:rsidR="00EE541D" w:rsidRPr="00EE541D" w:rsidRDefault="00EE541D" w:rsidP="00EE541D">
      <w:pPr>
        <w:pStyle w:val="EMEAHeading2"/>
        <w:rPr>
          <w:szCs w:val="22"/>
          <w:lang w:val="pt-PT"/>
        </w:rPr>
      </w:pPr>
      <w:r w:rsidRPr="00EE541D">
        <w:rPr>
          <w:szCs w:val="22"/>
          <w:lang w:val="pt-PT"/>
        </w:rPr>
        <w:t>5.1</w:t>
      </w:r>
      <w:r w:rsidRPr="00EE541D">
        <w:rPr>
          <w:szCs w:val="22"/>
          <w:lang w:val="pt-PT"/>
        </w:rPr>
        <w:tab/>
        <w:t>Propriedades farmacodinâmicas</w:t>
      </w:r>
      <w:r w:rsidR="00DE6972">
        <w:rPr>
          <w:szCs w:val="22"/>
          <w:lang w:val="pt-PT"/>
        </w:rPr>
        <w:fldChar w:fldCharType="begin"/>
      </w:r>
      <w:r w:rsidR="00DE6972">
        <w:rPr>
          <w:szCs w:val="22"/>
          <w:lang w:val="pt-PT"/>
        </w:rPr>
        <w:instrText xml:space="preserve"> DOCVARIABLE vault_nd_c4edc2a7-6704-4a88-add2-f95732cd057e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E9D1FAC" w14:textId="77777777" w:rsidR="00EE541D" w:rsidRPr="00EE541D" w:rsidRDefault="00EE541D" w:rsidP="00EE541D">
      <w:pPr>
        <w:pStyle w:val="EMEAHeading2"/>
        <w:rPr>
          <w:szCs w:val="22"/>
          <w:lang w:val="pt-PT"/>
        </w:rPr>
      </w:pPr>
    </w:p>
    <w:p w14:paraId="7CD4DDB4" w14:textId="77777777" w:rsidR="00EE541D" w:rsidRPr="00EE541D" w:rsidRDefault="00EE541D" w:rsidP="00EE541D">
      <w:pPr>
        <w:pStyle w:val="EMEABodyText"/>
        <w:rPr>
          <w:szCs w:val="22"/>
          <w:lang w:val="pt-PT"/>
        </w:rPr>
      </w:pPr>
      <w:r w:rsidRPr="00EE541D">
        <w:rPr>
          <w:szCs w:val="22"/>
          <w:lang w:val="pt-PT"/>
        </w:rPr>
        <w:t>Grupo fármacoterapêutico: antagonista da angiotensina</w:t>
      </w:r>
      <w:r w:rsidRPr="00EE541D">
        <w:rPr>
          <w:szCs w:val="22"/>
          <w:lang w:val="pt-PT"/>
        </w:rPr>
        <w:noBreakHyphen/>
        <w:t>II, simples</w:t>
      </w:r>
    </w:p>
    <w:p w14:paraId="0D4A30EA" w14:textId="77777777" w:rsidR="00EE541D" w:rsidRPr="00EE541D" w:rsidRDefault="00EE541D" w:rsidP="00EE541D">
      <w:pPr>
        <w:pStyle w:val="EMEABodyText"/>
        <w:rPr>
          <w:szCs w:val="22"/>
          <w:lang w:val="pt-PT"/>
        </w:rPr>
      </w:pPr>
      <w:r w:rsidRPr="00EE541D">
        <w:rPr>
          <w:szCs w:val="22"/>
          <w:lang w:val="pt-PT"/>
        </w:rPr>
        <w:t>Código ATC: C09C A04.</w:t>
      </w:r>
    </w:p>
    <w:p w14:paraId="7243317C" w14:textId="77777777" w:rsidR="00EE541D" w:rsidRPr="00EE541D" w:rsidRDefault="00EE541D" w:rsidP="00EE541D">
      <w:pPr>
        <w:pStyle w:val="EMEABodyText"/>
        <w:rPr>
          <w:szCs w:val="22"/>
          <w:lang w:val="pt-PT"/>
        </w:rPr>
      </w:pPr>
    </w:p>
    <w:p w14:paraId="16CE4FE5" w14:textId="77777777" w:rsidR="00EE541D" w:rsidRPr="00EE541D" w:rsidRDefault="00EE541D" w:rsidP="00EE541D">
      <w:pPr>
        <w:pStyle w:val="EMEABodyText"/>
        <w:rPr>
          <w:szCs w:val="22"/>
          <w:lang w:val="pt-PT"/>
        </w:rPr>
      </w:pPr>
      <w:r w:rsidRPr="00EE541D">
        <w:rPr>
          <w:szCs w:val="22"/>
          <w:u w:val="single"/>
          <w:lang w:val="pt-PT"/>
        </w:rPr>
        <w:t>Mecanismo de ação:</w:t>
      </w:r>
      <w:r w:rsidRPr="00EE541D">
        <w:rPr>
          <w:szCs w:val="22"/>
          <w:lang w:val="pt-PT"/>
        </w:rPr>
        <w:t xml:space="preserve"> o irbesartan é um potente antagonista do recetor da angiotensina</w:t>
      </w:r>
      <w:r w:rsidRPr="00EE541D">
        <w:rPr>
          <w:szCs w:val="22"/>
          <w:lang w:val="pt-PT"/>
        </w:rPr>
        <w:noBreakHyphen/>
        <w:t>II (tipo AT</w:t>
      </w:r>
      <w:r w:rsidRPr="00EE541D">
        <w:rPr>
          <w:szCs w:val="22"/>
          <w:vertAlign w:val="subscript"/>
          <w:lang w:val="pt-PT"/>
        </w:rPr>
        <w:t>1</w:t>
      </w:r>
      <w:r w:rsidRPr="00EE541D">
        <w:rPr>
          <w:szCs w:val="22"/>
          <w:lang w:val="pt-PT"/>
        </w:rPr>
        <w:t>), seletivo, de administração oral. Prevê-se que bloqueie todas as ações da angiotensina</w:t>
      </w:r>
      <w:r w:rsidRPr="00EE541D">
        <w:rPr>
          <w:szCs w:val="22"/>
          <w:lang w:val="pt-PT"/>
        </w:rPr>
        <w:noBreakHyphen/>
        <w:t>II que são mediadas pelo recetor AT</w:t>
      </w:r>
      <w:r w:rsidRPr="00EE541D">
        <w:rPr>
          <w:szCs w:val="22"/>
          <w:vertAlign w:val="subscript"/>
          <w:lang w:val="pt-PT"/>
        </w:rPr>
        <w:t>1</w:t>
      </w:r>
      <w:r w:rsidRPr="00EE541D">
        <w:rPr>
          <w:szCs w:val="22"/>
          <w:lang w:val="pt-PT"/>
        </w:rPr>
        <w:t>, independentemente da origem ou da via de síntese da angiotensina</w:t>
      </w:r>
      <w:r w:rsidRPr="00EE541D">
        <w:rPr>
          <w:szCs w:val="22"/>
          <w:lang w:val="pt-PT"/>
        </w:rPr>
        <w:noBreakHyphen/>
        <w:t>II. O antagonismo seletivo dos recetores da angiotensina</w:t>
      </w:r>
      <w:r w:rsidRPr="00EE541D">
        <w:rPr>
          <w:szCs w:val="22"/>
          <w:lang w:val="pt-PT"/>
        </w:rPr>
        <w:noBreakHyphen/>
        <w:t>II (AT</w:t>
      </w:r>
      <w:r w:rsidRPr="00EE541D">
        <w:rPr>
          <w:szCs w:val="22"/>
          <w:vertAlign w:val="subscript"/>
          <w:lang w:val="pt-PT"/>
        </w:rPr>
        <w:t>1</w:t>
      </w:r>
      <w:r w:rsidRPr="00EE541D">
        <w:rPr>
          <w:szCs w:val="22"/>
          <w:lang w:val="pt-PT"/>
        </w:rPr>
        <w:t>) conduz a aumentos dos níveis da renina plasmática e de angiotensina</w:t>
      </w:r>
      <w:r w:rsidRPr="00EE541D">
        <w:rPr>
          <w:szCs w:val="22"/>
          <w:lang w:val="pt-PT"/>
        </w:rPr>
        <w:noBreakHyphen/>
        <w:t>II e à diminuição da concentração plasmática de aldosterona. Os níveis do potássio sérico não são afetados de modo significativo pelo irbesartan em monoterapia nas doses recomendadas. O irbesartan não inibe a enzima de conversão da angiotensina (quininase</w:t>
      </w:r>
      <w:r w:rsidRPr="00EE541D">
        <w:rPr>
          <w:szCs w:val="22"/>
          <w:lang w:val="pt-PT"/>
        </w:rPr>
        <w:noBreakHyphen/>
        <w:t>II), uma enzima que origina angiotensina</w:t>
      </w:r>
      <w:r w:rsidRPr="00EE541D">
        <w:rPr>
          <w:szCs w:val="22"/>
          <w:lang w:val="pt-PT"/>
        </w:rPr>
        <w:noBreakHyphen/>
        <w:t>II e que também degrada a bradiquinina em metabolitos inativos. O irbesartan não necessita de ativação metabólica para a sua atividade.</w:t>
      </w:r>
    </w:p>
    <w:p w14:paraId="03DBC2C3" w14:textId="77777777" w:rsidR="00EE541D" w:rsidRPr="00EE541D" w:rsidRDefault="00EE541D" w:rsidP="00EE541D">
      <w:pPr>
        <w:pStyle w:val="EMEABodyText"/>
        <w:rPr>
          <w:szCs w:val="22"/>
          <w:lang w:val="pt-PT"/>
        </w:rPr>
      </w:pPr>
    </w:p>
    <w:p w14:paraId="20CB59A8" w14:textId="19402F14" w:rsidR="00EE541D" w:rsidRPr="00EE541D" w:rsidRDefault="00EE541D" w:rsidP="00EE541D">
      <w:pPr>
        <w:pStyle w:val="EMEAHeading2"/>
        <w:rPr>
          <w:b w:val="0"/>
          <w:szCs w:val="22"/>
          <w:u w:val="single"/>
          <w:lang w:val="pt-PT"/>
        </w:rPr>
      </w:pPr>
      <w:r w:rsidRPr="00EE541D">
        <w:rPr>
          <w:b w:val="0"/>
          <w:szCs w:val="22"/>
          <w:u w:val="single"/>
          <w:lang w:val="pt-PT"/>
        </w:rPr>
        <w:t>Eficácia clínica</w:t>
      </w:r>
      <w:r w:rsidR="00DE6972">
        <w:rPr>
          <w:b w:val="0"/>
          <w:szCs w:val="22"/>
          <w:u w:val="single"/>
          <w:lang w:val="pt-PT"/>
        </w:rPr>
        <w:fldChar w:fldCharType="begin"/>
      </w:r>
      <w:r w:rsidR="00DE6972">
        <w:rPr>
          <w:b w:val="0"/>
          <w:szCs w:val="22"/>
          <w:u w:val="single"/>
          <w:lang w:val="pt-PT"/>
        </w:rPr>
        <w:instrText xml:space="preserve"> DOCVARIABLE vault_nd_d4034d27-b23e-4d66-907f-6d5b7d2fa732 \* MERGEFORMAT </w:instrText>
      </w:r>
      <w:r w:rsidR="00DE6972">
        <w:rPr>
          <w:b w:val="0"/>
          <w:szCs w:val="22"/>
          <w:u w:val="single"/>
          <w:lang w:val="pt-PT"/>
        </w:rPr>
        <w:fldChar w:fldCharType="separate"/>
      </w:r>
      <w:r w:rsidR="00DE6972">
        <w:rPr>
          <w:b w:val="0"/>
          <w:szCs w:val="22"/>
          <w:u w:val="single"/>
          <w:lang w:val="pt-PT"/>
        </w:rPr>
        <w:t xml:space="preserve"> </w:t>
      </w:r>
      <w:r w:rsidR="00DE6972">
        <w:rPr>
          <w:b w:val="0"/>
          <w:szCs w:val="22"/>
          <w:u w:val="single"/>
          <w:lang w:val="pt-PT"/>
        </w:rPr>
        <w:fldChar w:fldCharType="end"/>
      </w:r>
    </w:p>
    <w:p w14:paraId="343B38F4" w14:textId="77777777" w:rsidR="00EE541D" w:rsidRPr="00EE541D" w:rsidRDefault="00EE541D" w:rsidP="00EE541D">
      <w:pPr>
        <w:pStyle w:val="EMEAHeading2"/>
        <w:rPr>
          <w:szCs w:val="22"/>
          <w:u w:val="single"/>
          <w:lang w:val="pt-PT"/>
        </w:rPr>
      </w:pPr>
    </w:p>
    <w:p w14:paraId="5F04C7F3" w14:textId="77777777" w:rsidR="00EE541D" w:rsidRPr="00EE541D" w:rsidRDefault="00EE541D" w:rsidP="00EE541D">
      <w:pPr>
        <w:pStyle w:val="EMEABodyText"/>
        <w:keepNext/>
        <w:rPr>
          <w:szCs w:val="22"/>
          <w:u w:val="single"/>
          <w:lang w:val="pt-PT"/>
        </w:rPr>
      </w:pPr>
      <w:r w:rsidRPr="00EE541D">
        <w:rPr>
          <w:szCs w:val="22"/>
          <w:u w:val="single"/>
          <w:lang w:val="pt-PT"/>
        </w:rPr>
        <w:t>Hipertensão</w:t>
      </w:r>
    </w:p>
    <w:p w14:paraId="557790EA" w14:textId="77777777" w:rsidR="00EE541D" w:rsidRPr="00EE541D" w:rsidRDefault="00EE541D" w:rsidP="00EE541D">
      <w:pPr>
        <w:pStyle w:val="EMEABodyText"/>
        <w:rPr>
          <w:szCs w:val="22"/>
          <w:lang w:val="pt-PT"/>
        </w:rPr>
      </w:pPr>
      <w:r w:rsidRPr="00EE541D">
        <w:rPr>
          <w:szCs w:val="22"/>
          <w:lang w:val="pt-PT"/>
        </w:rPr>
        <w:t>O irbesartan reduz a pressão arterial com alteração mínima da frequência cardíaca. A redução da pressão arterial é dependente da dose para as doses diárias únicas, com tendência para estabilizar com doses superiores a 300 mg. As doses de 150</w:t>
      </w:r>
      <w:r w:rsidRPr="00EE541D">
        <w:rPr>
          <w:szCs w:val="22"/>
          <w:lang w:val="pt-PT"/>
        </w:rPr>
        <w:noBreakHyphen/>
        <w:t>300 mg uma vez ao dia reduzem a pressão arterial no vale (24 horas pós-dose) em qualquer posição, em média cerca de 8</w:t>
      </w:r>
      <w:r w:rsidRPr="00EE541D">
        <w:rPr>
          <w:szCs w:val="22"/>
          <w:lang w:val="pt-PT"/>
        </w:rPr>
        <w:noBreakHyphen/>
        <w:t>13/5</w:t>
      </w:r>
      <w:r w:rsidRPr="00EE541D">
        <w:rPr>
          <w:szCs w:val="22"/>
          <w:lang w:val="pt-PT"/>
        </w:rPr>
        <w:noBreakHyphen/>
        <w:t>8 mm Hg (sistólica/diastólica) superiores às reduções associadas com o placebo.</w:t>
      </w:r>
    </w:p>
    <w:p w14:paraId="66FF4077" w14:textId="77777777" w:rsidR="00EE541D" w:rsidRPr="00EE541D" w:rsidRDefault="00EE541D" w:rsidP="00EE541D">
      <w:pPr>
        <w:pStyle w:val="EMEABodyText"/>
        <w:rPr>
          <w:szCs w:val="22"/>
          <w:lang w:val="pt-PT"/>
        </w:rPr>
      </w:pPr>
      <w:r w:rsidRPr="00EE541D">
        <w:rPr>
          <w:szCs w:val="22"/>
          <w:lang w:val="pt-PT"/>
        </w:rPr>
        <w:t>A redução máxima da pressão arterial é alcançada entre as 3 e as 6 horas após a administração e o efeito anti-hipertensivo mantém-se durante pelo menos 24 horas. Ao fim de 24 horas, a redução da pressão arterial foi de 60</w:t>
      </w:r>
      <w:r w:rsidRPr="00EE541D">
        <w:rPr>
          <w:szCs w:val="22"/>
          <w:lang w:val="pt-PT"/>
        </w:rPr>
        <w:noBreakHyphen/>
        <w:t>70% das correspondentes respostas máximas sistólica e diastólica nas doses recomendadas. A dose de 150 mg uma vez ao dia produziu nas 24 horas respostas mínima e média semelhantes às da mesma dose diária total administrada em duas tomas.</w:t>
      </w:r>
    </w:p>
    <w:p w14:paraId="6958FECD" w14:textId="77777777" w:rsidR="00EE541D" w:rsidRPr="00EE541D" w:rsidRDefault="00EE541D" w:rsidP="00EE541D">
      <w:pPr>
        <w:pStyle w:val="EMEABodyText"/>
        <w:rPr>
          <w:szCs w:val="22"/>
          <w:lang w:val="pt-PT"/>
        </w:rPr>
      </w:pPr>
      <w:r w:rsidRPr="00EE541D">
        <w:rPr>
          <w:szCs w:val="22"/>
          <w:lang w:val="pt-PT"/>
        </w:rPr>
        <w:t>O efeito anti-hipertensivo de Aprovel é evidente ao fim de 1 a 2 semanas, ocorrendo o efeito máximo às 4 a 6 semanas após o início da terapêutica. Os efeitos anti-hipertensivos mantêm-se durante a terapêutica a longo prazo. Com a interrupção do tratamento, a pressão arterial retorna gradualmente aos valores basais. Não foi observada hipertensão reativa.</w:t>
      </w:r>
    </w:p>
    <w:p w14:paraId="1633FC0E" w14:textId="77777777" w:rsidR="00EE541D" w:rsidRPr="00EE541D" w:rsidRDefault="00EE541D" w:rsidP="00EE541D">
      <w:pPr>
        <w:pStyle w:val="EMEABodyText"/>
        <w:rPr>
          <w:szCs w:val="22"/>
          <w:lang w:val="pt-PT"/>
        </w:rPr>
      </w:pPr>
      <w:r w:rsidRPr="00EE541D">
        <w:rPr>
          <w:szCs w:val="22"/>
          <w:lang w:val="pt-PT"/>
        </w:rPr>
        <w:t>Os efeitos anti-hipertensivos do irbesartan e dos diuréticos tiazídicos são aditivos. Nos doentes que não estão controlados adequadamente pelo irbesartan em monoterapia, a adição de uma dose baixa de hidroclorotiazida (12,5 mg) ao irbesartan uma vez ao dia produz uma maior redução da pressão arterial ajustada pelo placebo no vale, da ordem de 7</w:t>
      </w:r>
      <w:r w:rsidRPr="00EE541D">
        <w:rPr>
          <w:szCs w:val="22"/>
          <w:lang w:val="pt-PT"/>
        </w:rPr>
        <w:noBreakHyphen/>
        <w:t>10/3</w:t>
      </w:r>
      <w:r w:rsidRPr="00EE541D">
        <w:rPr>
          <w:szCs w:val="22"/>
          <w:lang w:val="pt-PT"/>
        </w:rPr>
        <w:noBreakHyphen/>
        <w:t>6 mm Hg (sistólica/diastólica).</w:t>
      </w:r>
    </w:p>
    <w:p w14:paraId="6359690B" w14:textId="77777777" w:rsidR="00EE541D" w:rsidRPr="00EE541D" w:rsidRDefault="00EE541D" w:rsidP="00EE541D">
      <w:pPr>
        <w:pStyle w:val="EMEABodyText"/>
        <w:rPr>
          <w:szCs w:val="22"/>
          <w:lang w:val="pt-PT"/>
        </w:rPr>
      </w:pPr>
      <w:r w:rsidRPr="00EE541D">
        <w:rPr>
          <w:szCs w:val="22"/>
          <w:lang w:val="pt-PT"/>
        </w:rPr>
        <w:t>A eficácia de Aprovel não é influenciada pela idade ou pelo sexo. Tal como se verifica com outros medicamentos que afetam o sistema renina-angiotensina, os doentes hipertensos de raça negra têm nitidamente uma resposta inferior à monoterapia com irbesartan. Quando o irbesartan é administrado concomitantemente com uma dose baixa de hidroclorotiazida (ex.12,5 mg por dia), a resposta anti-hipertensiva é semelhante nos doentes negros e não-negros.</w:t>
      </w:r>
    </w:p>
    <w:p w14:paraId="781FC188" w14:textId="77777777" w:rsidR="00EE541D" w:rsidRPr="00EE541D" w:rsidRDefault="00EE541D" w:rsidP="00EE541D">
      <w:pPr>
        <w:pStyle w:val="EMEABodyText"/>
        <w:rPr>
          <w:szCs w:val="22"/>
          <w:lang w:val="pt-PT"/>
        </w:rPr>
      </w:pPr>
      <w:r w:rsidRPr="00EE541D">
        <w:rPr>
          <w:szCs w:val="22"/>
          <w:lang w:val="pt-PT"/>
        </w:rPr>
        <w:t>Não há efeitos clinicamente importantes sobre o ácido úrico sérico ou a secreção urinária de ácido úrico.</w:t>
      </w:r>
    </w:p>
    <w:p w14:paraId="755065E1" w14:textId="77777777" w:rsidR="00EE541D" w:rsidRPr="00EE541D" w:rsidRDefault="00EE541D" w:rsidP="00EE541D">
      <w:pPr>
        <w:pStyle w:val="EMEABodyText"/>
        <w:rPr>
          <w:szCs w:val="22"/>
          <w:lang w:val="pt-PT"/>
        </w:rPr>
      </w:pPr>
    </w:p>
    <w:p w14:paraId="28616319" w14:textId="77777777" w:rsidR="00EE541D" w:rsidRPr="00EE541D" w:rsidRDefault="00EE541D" w:rsidP="00EE541D">
      <w:pPr>
        <w:pStyle w:val="EMEABodyText"/>
        <w:keepNext/>
        <w:rPr>
          <w:szCs w:val="22"/>
          <w:u w:val="single"/>
          <w:lang w:val="pt-PT"/>
        </w:rPr>
      </w:pPr>
      <w:r w:rsidRPr="00EE541D">
        <w:rPr>
          <w:szCs w:val="22"/>
          <w:u w:val="single"/>
          <w:lang w:val="pt-PT"/>
        </w:rPr>
        <w:t>População pediátrica</w:t>
      </w:r>
    </w:p>
    <w:p w14:paraId="3B238163" w14:textId="77777777" w:rsidR="00EE541D" w:rsidRPr="00EE541D" w:rsidRDefault="00EE541D" w:rsidP="00EE541D">
      <w:pPr>
        <w:pStyle w:val="EMEABodyText"/>
        <w:rPr>
          <w:szCs w:val="22"/>
          <w:lang w:val="pt-PT"/>
        </w:rPr>
      </w:pPr>
      <w:r w:rsidRPr="00EE541D">
        <w:rPr>
          <w:szCs w:val="22"/>
          <w:lang w:val="pt-PT"/>
        </w:rPr>
        <w:t xml:space="preserve">A redução da pressão arterial com doses alvo ajustadas de irbesartan de 0,5 mg/kg (baixa), 1,5 mg/kg (média) e 4,5 mg/kg (elevada) foi avaliada em 318 crianças e adolescentes de 6 a 16 anos de idade, hipertensos ou em risco (diabéticos, história familiar de hipertensão), durante um período de três </w:t>
      </w:r>
      <w:r w:rsidRPr="00EE541D">
        <w:rPr>
          <w:szCs w:val="22"/>
          <w:lang w:val="pt-PT"/>
        </w:rPr>
        <w:lastRenderedPageBreak/>
        <w:t>semanas. No final das três semanas a redução média do basal na variável primária de eficácia, a pressão sanguínea sistólica de vale na posição sentada (SeSBP) foi de 11,7 mmHg (dose baixa), 9,3 mmHg (dose média), 13,2 mmHg (dose elevada). Não houve aparentemente diferença significativa entre estas doses. A variação média ajustada da pressão sanguínea diastólica de vale na posição sentada (SeDBP) foi a seguinte: 3,8 mmHg (dose baixa), 3,2 mmHg (dose média), 5,6 mmHg (dose elevada). Durante um período subsequente de duas semanas em que os doentes foram realeatorizados para medicamento ativo ou placebo, os doentes a receber placebo tiveram aumentos de 2,4 mmHg e de 2,0 mmHg na SeSBP e SeDBP, respetivamente, em comparação com as variações de + 0,1 e - 0,3 mmHg nos doentes a receber todas as doses de irbesartan (ver secção 4.2).</w:t>
      </w:r>
    </w:p>
    <w:p w14:paraId="5C277B7E" w14:textId="77777777" w:rsidR="00EE541D" w:rsidRPr="00EE541D" w:rsidRDefault="00EE541D" w:rsidP="00EE541D">
      <w:pPr>
        <w:pStyle w:val="EMEABodyText"/>
        <w:rPr>
          <w:szCs w:val="22"/>
          <w:lang w:val="pt-PT"/>
        </w:rPr>
      </w:pPr>
    </w:p>
    <w:p w14:paraId="71B98A61" w14:textId="77777777" w:rsidR="00EE541D" w:rsidRPr="00EE541D" w:rsidRDefault="00EE541D" w:rsidP="00EE541D">
      <w:pPr>
        <w:pStyle w:val="EMEABodyText"/>
        <w:keepNext/>
        <w:rPr>
          <w:szCs w:val="22"/>
          <w:u w:val="single"/>
          <w:lang w:val="pt-PT"/>
        </w:rPr>
      </w:pPr>
      <w:r w:rsidRPr="00EE541D">
        <w:rPr>
          <w:szCs w:val="22"/>
          <w:u w:val="single"/>
          <w:lang w:val="pt-PT"/>
        </w:rPr>
        <w:t>Hipertensão e diabetes do tipo 2 com doença renal</w:t>
      </w:r>
    </w:p>
    <w:p w14:paraId="75FEA3DF" w14:textId="77777777" w:rsidR="00EE541D" w:rsidRPr="00EE541D" w:rsidRDefault="00EE541D" w:rsidP="00EE541D">
      <w:pPr>
        <w:pStyle w:val="EMEABodyText"/>
        <w:rPr>
          <w:szCs w:val="22"/>
          <w:lang w:val="pt-PT"/>
        </w:rPr>
      </w:pPr>
      <w:r w:rsidRPr="00EE541D">
        <w:rPr>
          <w:szCs w:val="22"/>
          <w:lang w:val="pt-PT"/>
        </w:rPr>
        <w:t>O "Irbesartan Diabetic Nephropathy Trial (IDNT)" mostra que o irbesartan diminui a progressão da doença renal em doentes com insuficiência renal crónica e proteinúria evidente. O IDNT foi um ensaio em dupla ocultação, controlado, que comparou Aprovel, amlodipina e placebo quanto a morbilidade e mortalidade. Em 1.715 doentes com hipertensão, diabetes do tipo 2, proteinúria ≥ 900 mg/dia e creatinina sérica entre 1,0</w:t>
      </w:r>
      <w:r w:rsidRPr="00EE541D">
        <w:rPr>
          <w:szCs w:val="22"/>
          <w:lang w:val="pt-PT"/>
        </w:rPr>
        <w:noBreakHyphen/>
        <w:t xml:space="preserve">3,0 mg/dl, foram avaliados os efeitos de Aprovel a longo prazo (média 2,6 anos) na progressão da doença renal e em todas as causas de mortalidade. As doses foram ajustadas, de acordo com a tolerância, de 75 mg até uma dose de manutenção de 300 mg de Aprovel, de 2,5 mg até 10 mg de amlodipina, ou placebo. Em todos os grupos de tratamento os doentes receberam entre 2 e 4 fármacos anti-hipertensivos (e.g. diuréticos, bloqueadores beta, bloqueadores alfa) para atingir a pressão sanguínea pré-definida de ≤ 135/85 mm Hg ou uma redução de 10 mm Hg na pressão sistólica se o basal fosse &gt; 160 mm Hg. Sessenta por cento (60%) dos doentes no grupo placebo atingiram esta pressão sanguínea, enquanto nos grupos de irbesartan e amlodipina esta percentagem foi de 76% e 78%, respetivamente. O irbesartan reduziu significativamente o risco relativo no </w:t>
      </w:r>
      <w:r w:rsidRPr="00EE541D">
        <w:rPr>
          <w:i/>
          <w:szCs w:val="22"/>
          <w:lang w:val="pt-PT"/>
        </w:rPr>
        <w:t xml:space="preserve">endpoint </w:t>
      </w:r>
      <w:r w:rsidRPr="00EE541D">
        <w:rPr>
          <w:szCs w:val="22"/>
          <w:lang w:val="pt-PT"/>
        </w:rPr>
        <w:t xml:space="preserve">primário combinado de duplicar a creatinina sérica, doença renal terminal ou todas as causas de mortalidade. Aproximadamente 33% dos doentes no grupo do irbesartan atingiram o </w:t>
      </w:r>
      <w:r w:rsidRPr="00EE541D">
        <w:rPr>
          <w:i/>
          <w:szCs w:val="22"/>
          <w:lang w:val="pt-PT"/>
        </w:rPr>
        <w:t>endpoint</w:t>
      </w:r>
      <w:r w:rsidRPr="00EE541D">
        <w:rPr>
          <w:szCs w:val="22"/>
          <w:lang w:val="pt-PT"/>
        </w:rPr>
        <w:t xml:space="preserve"> primário renal composto em comparação com 39% e 41% nos grupos do placebo e amlodipina </w:t>
      </w:r>
      <w:r w:rsidRPr="00EE541D">
        <w:rPr>
          <w:szCs w:val="22"/>
          <w:lang w:val="pt-PT"/>
        </w:rPr>
        <w:t>20% redução do risco relativo versus placebo (p = 0,024) e 23% redução do risco relativo em comparação com a amlodipina (p = 0,006)</w:t>
      </w:r>
      <w:r w:rsidRPr="00EE541D">
        <w:rPr>
          <w:szCs w:val="22"/>
          <w:lang w:val="pt-PT"/>
        </w:rPr>
        <w:t xml:space="preserve">. Quando foram analisados os componentes individuais do </w:t>
      </w:r>
      <w:r w:rsidRPr="00EE541D">
        <w:rPr>
          <w:i/>
          <w:szCs w:val="22"/>
          <w:lang w:val="pt-PT"/>
        </w:rPr>
        <w:t xml:space="preserve">endpoint </w:t>
      </w:r>
      <w:r w:rsidRPr="00EE541D">
        <w:rPr>
          <w:szCs w:val="22"/>
          <w:lang w:val="pt-PT"/>
        </w:rPr>
        <w:t>primário, não foi observado efeito em todas as causas de mortalidade, enquanto se observou uma tendência positiva na redução na doença renal terminal e uma redução significativa na duplicação da creatinina sérica.</w:t>
      </w:r>
    </w:p>
    <w:p w14:paraId="44E18CEF" w14:textId="77777777" w:rsidR="00EE541D" w:rsidRPr="00EE541D" w:rsidRDefault="00EE541D" w:rsidP="00EE541D">
      <w:pPr>
        <w:pStyle w:val="EMEABodyText"/>
        <w:rPr>
          <w:szCs w:val="22"/>
          <w:lang w:val="pt-PT"/>
        </w:rPr>
      </w:pPr>
    </w:p>
    <w:p w14:paraId="1BE88E75" w14:textId="77777777" w:rsidR="00EE541D" w:rsidRPr="00EE541D" w:rsidRDefault="00EE541D" w:rsidP="00EE541D">
      <w:pPr>
        <w:pStyle w:val="EMEABodyText"/>
        <w:rPr>
          <w:szCs w:val="22"/>
          <w:lang w:val="pt-PT"/>
        </w:rPr>
      </w:pPr>
      <w:r w:rsidRPr="00EE541D">
        <w:rPr>
          <w:szCs w:val="22"/>
          <w:lang w:val="pt-PT"/>
        </w:rPr>
        <w:t xml:space="preserve">Foram avaliados subgrupos de género, raça, idade, duração da diabetes, pressão sanguínea basal, creatinina sérica e taxa de excreção da albumina. Nos subgrupos de sexo feminino e raça negra que representaram 32% e 26%, respetivamente, da população total do estudo, não foi evidente um benefício renal, apesar de os intervalos de confiança não o excluirem. Quanto ao </w:t>
      </w:r>
      <w:r w:rsidRPr="00EE541D">
        <w:rPr>
          <w:i/>
          <w:szCs w:val="22"/>
          <w:lang w:val="pt-PT"/>
        </w:rPr>
        <w:t xml:space="preserve">endpoint </w:t>
      </w:r>
      <w:r w:rsidRPr="00EE541D">
        <w:rPr>
          <w:szCs w:val="22"/>
          <w:lang w:val="pt-PT"/>
        </w:rPr>
        <w:t>secundário de acontecimentos cardiovasculares fatais e não fatais, não houve diferença entre os três grupos da população total, apesar de ter sido observada um aumento da incidência de enfarte do miocárdio não fatal para o sexo feminino e uma diminuição da incidência de enfarte do miocárdio não fatal para o sexo masculino no grupo do irbesartan versus placebo. Foi observado um aumento da incidência de enfarte do miocádio não fatal e de acidente vascular cerebral no sexo feminino no regime com irbesartan versus a amlodipina, enquanto a hospitalização devida a insuficiência cardíaca foi reduzida na população total. No entanto, não foi encontrada uma explicação para estes achados no sexo feminino.</w:t>
      </w:r>
    </w:p>
    <w:p w14:paraId="43ADEBFB" w14:textId="77777777" w:rsidR="00EE541D" w:rsidRPr="00EE541D" w:rsidRDefault="00EE541D" w:rsidP="00EE541D">
      <w:pPr>
        <w:pStyle w:val="EMEABodyText"/>
        <w:rPr>
          <w:szCs w:val="22"/>
          <w:lang w:val="pt-PT"/>
        </w:rPr>
      </w:pPr>
    </w:p>
    <w:p w14:paraId="0242CEFC" w14:textId="77777777" w:rsidR="00EE541D" w:rsidRPr="00EE541D" w:rsidRDefault="00EE541D" w:rsidP="00EE541D">
      <w:pPr>
        <w:pStyle w:val="EMEABodyText"/>
        <w:rPr>
          <w:szCs w:val="22"/>
          <w:lang w:val="pt-PT"/>
        </w:rPr>
      </w:pPr>
      <w:r w:rsidRPr="00EE541D">
        <w:rPr>
          <w:szCs w:val="22"/>
          <w:lang w:val="pt-PT"/>
        </w:rPr>
        <w:t>O estudo "Effects of Irbesartan on Microalbuminuria in Hypertensive Patients with type 2 Diabetes Mellitus (IRMA 2)" mostra que 300 mg de irbesartan atrasa a progressão para proteinuria evidente em doentes com microalbuminuria. IRMA 2 foi um estudo de morbilidade em dupla ocultação controlado por placebo em 590 doentes com diabetes do tipo 2, microalbuminúria (30</w:t>
      </w:r>
      <w:r w:rsidRPr="00EE541D">
        <w:rPr>
          <w:szCs w:val="22"/>
          <w:lang w:val="pt-PT"/>
        </w:rPr>
        <w:noBreakHyphen/>
        <w:t xml:space="preserve">300 mg/dia) e função renal normal (creatinina sérica ≤ 1,5 mg/dl no sexo masculino e &lt; 1,1 mg/dl no sexo feminino). O estudo examinou os efeitos a longo prazo (2 anos) de Aprovel na progressão para proteinúria clínica evidente (taxa de excreção urinária da albumina &gt; 300 mg/dia, e um aumento de, pelo menos, 30% do basal na taxa de excreção urinária da albumina). O objetivo pré-definido para pressão sanguínea era ≤ 135/85 mm Hg. De acordo com as necessidades, foram adicionados outros fármacos anti-hipertensivos (excluindo inibidores da ECA, antagonistas dos recetores da angiotensina II e bloqueadores do cálcio dihidropiridinas) para atingir a pressão sanguínea pré-definida. Apesar da </w:t>
      </w:r>
      <w:r w:rsidRPr="00EE541D">
        <w:rPr>
          <w:szCs w:val="22"/>
          <w:lang w:val="pt-PT"/>
        </w:rPr>
        <w:lastRenderedPageBreak/>
        <w:t xml:space="preserve">pressão sanguínea ter sido atingida em todos os grupos de tratamento, poucos indivíduos no grupo de 300 mg de irbesartan (5,2%) em relação ao placebo (14,9%), ou no grupo de 150 mg de irbesartan (9,7%) atingiram o </w:t>
      </w:r>
      <w:r w:rsidRPr="00EE541D">
        <w:rPr>
          <w:i/>
          <w:szCs w:val="22"/>
          <w:lang w:val="pt-PT"/>
        </w:rPr>
        <w:t xml:space="preserve">endpoint </w:t>
      </w:r>
      <w:r w:rsidRPr="00EE541D">
        <w:rPr>
          <w:szCs w:val="22"/>
          <w:lang w:val="pt-PT"/>
        </w:rPr>
        <w:t>para proteinúria evidente, demonstrando uma redução de 70% no risco relativo versus placebo (p = 0,0004) para a dose mais elevada. Não foi observada uma melhoria associada na taxa de filtração glomerular durante os primeiros três meses de tratamento. A diminuição na progressão para proteinúria clínica foi evidente logo aos três meses e continuou durante o período de 2 anos. A regressão à normoalbuminúria (&lt; 30 mg/dia) foi mais frequente no grupo de 300 mg de Aprovel (34%) do que no grupo do placebo (21%).</w:t>
      </w:r>
    </w:p>
    <w:p w14:paraId="580B4202" w14:textId="77777777" w:rsidR="00EE541D" w:rsidRPr="00EE541D" w:rsidRDefault="00EE541D" w:rsidP="00EE541D">
      <w:pPr>
        <w:pStyle w:val="EMEABodyText"/>
        <w:rPr>
          <w:szCs w:val="22"/>
          <w:lang w:val="pt-PT"/>
        </w:rPr>
      </w:pPr>
    </w:p>
    <w:p w14:paraId="42F023DD"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rPr>
        <w:t xml:space="preserve">Dois grandes estudos aleatorizados e controlados </w:t>
      </w:r>
      <w:r w:rsidRPr="00EE541D">
        <w:rPr>
          <w:rFonts w:ascii="Times New Roman" w:hAnsi="Times New Roman" w:cs="Times New Roman"/>
          <w:bCs/>
          <w:lang w:val="pt-PT" w:eastAsia="de-DE"/>
        </w:rPr>
        <w:t xml:space="preserve">(ONTARGET (“ONgoing Telmisartan Alone and in </w:t>
      </w:r>
      <w:r w:rsidRPr="00EE541D">
        <w:rPr>
          <w:rFonts w:ascii="Times New Roman" w:hAnsi="Times New Roman" w:cs="Times New Roman"/>
          <w:bCs/>
          <w:lang w:val="pt-PT"/>
        </w:rPr>
        <w:t>c</w:t>
      </w:r>
      <w:r w:rsidRPr="00EE541D">
        <w:rPr>
          <w:rFonts w:ascii="Times New Roman" w:hAnsi="Times New Roman" w:cs="Times New Roman"/>
          <w:bCs/>
          <w:lang w:val="pt-PT" w:eastAsia="de-DE"/>
        </w:rPr>
        <w:t>ombination with Ramipril Global Endpoint Trial”) e VA NEPHRON</w:t>
      </w:r>
      <w:r w:rsidRPr="00EE541D">
        <w:rPr>
          <w:rFonts w:ascii="Times New Roman" w:hAnsi="Times New Roman" w:cs="Times New Roman"/>
          <w:bCs/>
          <w:lang w:val="pt-PT"/>
        </w:rPr>
        <w:t>-</w:t>
      </w:r>
      <w:r w:rsidRPr="00EE541D">
        <w:rPr>
          <w:rFonts w:ascii="Times New Roman" w:hAnsi="Times New Roman" w:cs="Times New Roman"/>
          <w:bCs/>
          <w:lang w:val="pt-PT" w:eastAsia="de-DE"/>
        </w:rPr>
        <w:t>D (“The Veterans Affairs Nephropathy in Diabetes”)) têm examinado o uso da associação de um inibidor da ECA com um antagonista dos recetores da angiotensina II</w:t>
      </w:r>
      <w:r w:rsidRPr="00EE541D">
        <w:rPr>
          <w:rFonts w:ascii="Times New Roman" w:hAnsi="Times New Roman" w:cs="Times New Roman"/>
          <w:bCs/>
          <w:lang w:val="pt-PT"/>
        </w:rPr>
        <w:t>.</w:t>
      </w:r>
    </w:p>
    <w:p w14:paraId="119CBDAA"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eastAsia="de-DE"/>
        </w:rPr>
        <w:t>O estudo ONTARGET foi realizado em doentes com história de doença cardiovascular ou cerebrovascular, ou diabetes mellitus tipo 2 acompanhada de evidência de lesão de órgão-alvo.</w:t>
      </w:r>
      <w:r w:rsidRPr="00EE541D">
        <w:rPr>
          <w:rFonts w:ascii="Times New Roman" w:hAnsi="Times New Roman" w:cs="Times New Roman"/>
          <w:bCs/>
          <w:lang w:val="pt-PT"/>
        </w:rPr>
        <w:t xml:space="preserve"> O estudo VA NEPHRON-</w:t>
      </w:r>
      <w:r w:rsidRPr="00EE541D">
        <w:rPr>
          <w:rFonts w:ascii="Times New Roman" w:hAnsi="Times New Roman" w:cs="Times New Roman"/>
          <w:bCs/>
          <w:lang w:val="pt-PT" w:eastAsia="de-DE"/>
        </w:rPr>
        <w:t>D foi conduzido em doentes com diabetes mellitus tipo 2 e nefropatia diabética.</w:t>
      </w:r>
    </w:p>
    <w:p w14:paraId="4524D735"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eastAsia="de-DE"/>
        </w:rPr>
        <w:t>Estes estudos não mostraram nenhum efeito benéfico significativo nos resultados renais e/ou cardiovasculares e mortalidade, enquanto foi observado um risco aumentado de hipercaliemia, insuficiência renal aguda e/ou hipotensão, em comparação com monoterapia. Dadas as suas propriedades farmacodinâmicas semelhantes, estes resultados são também relevantes para outros inibidores da ECA e antagonistas dos recetores da angiotensina II.</w:t>
      </w:r>
    </w:p>
    <w:p w14:paraId="3160EBCA" w14:textId="77777777" w:rsidR="00EE541D" w:rsidRPr="00EE541D" w:rsidRDefault="00EE541D" w:rsidP="00EE541D">
      <w:pPr>
        <w:jc w:val="both"/>
        <w:rPr>
          <w:rFonts w:ascii="Times New Roman" w:hAnsi="Times New Roman" w:cs="Times New Roman"/>
          <w:bCs/>
          <w:lang w:val="pt-PT"/>
        </w:rPr>
      </w:pPr>
      <w:r w:rsidRPr="00EE541D">
        <w:rPr>
          <w:rFonts w:ascii="Times New Roman" w:hAnsi="Times New Roman" w:cs="Times New Roman"/>
          <w:bCs/>
          <w:lang w:val="pt-PT" w:eastAsia="de-DE"/>
        </w:rPr>
        <w:t>Os inibidores da ECA e os antagonistas dos recetores da angiotensina II não devem assim, ser utilizados concomitantemente em doentes com nefropatia diabética</w:t>
      </w:r>
      <w:r w:rsidRPr="00EE541D">
        <w:rPr>
          <w:rFonts w:ascii="Times New Roman" w:hAnsi="Times New Roman" w:cs="Times New Roman"/>
          <w:bCs/>
          <w:lang w:val="pt-PT"/>
        </w:rPr>
        <w:t>.</w:t>
      </w:r>
    </w:p>
    <w:p w14:paraId="6E426E8F" w14:textId="77777777" w:rsidR="00EE541D" w:rsidRPr="00EE541D" w:rsidRDefault="00EE541D" w:rsidP="00EE541D">
      <w:pPr>
        <w:pStyle w:val="EMEABodyText"/>
        <w:rPr>
          <w:bCs/>
          <w:szCs w:val="22"/>
          <w:lang w:val="pt-PT" w:eastAsia="de-DE"/>
        </w:rPr>
      </w:pPr>
      <w:r w:rsidRPr="00EE541D">
        <w:rPr>
          <w:bCs/>
          <w:szCs w:val="22"/>
          <w:lang w:val="pt-PT" w:eastAsia="de-DE"/>
        </w:rPr>
        <w:t>O estudo ALTITUDE (“Aliskiren Trial in Type 2 Diabetes Using Cardiovascular and Renal Disease Endpoints”) foi concebido para testar o benefício da adição de aliscireno a uma terapêutica padrão com um inibidor da ECA ou um antagonista dos recetores da angiotensina II em doentes com diabetes mellitus tipo 2 e doença renal crónica, doença cardiovascular ou ambas. O estudo terminou precocemente devido a um risco aumentado de resultados adversos. A morte cardiovascular e o acidente vascular cerebral foram ambos numericamente mais frequentes no grupo tratado com aliscireno, do que no grupo tratado com placebo e os acontecimentos adversos e acontecimentos adversos graves de interesse (hipercaliemia, hipotensão e disfunção renal) foram mais frequentemente notificados no grupo tratado com aliscireno que no grupo tratado com placebo.</w:t>
      </w:r>
    </w:p>
    <w:p w14:paraId="05985D69" w14:textId="77777777" w:rsidR="00EE541D" w:rsidRPr="00EE541D" w:rsidRDefault="00EE541D" w:rsidP="00EE541D">
      <w:pPr>
        <w:pStyle w:val="EMEABodyText"/>
        <w:rPr>
          <w:szCs w:val="22"/>
          <w:lang w:val="pt-PT"/>
        </w:rPr>
      </w:pPr>
    </w:p>
    <w:p w14:paraId="4144498E" w14:textId="2280E9CC" w:rsidR="00EE541D" w:rsidRPr="00EE541D" w:rsidRDefault="00EE541D" w:rsidP="00EE541D">
      <w:pPr>
        <w:pStyle w:val="EMEAHeading2"/>
        <w:rPr>
          <w:szCs w:val="22"/>
          <w:lang w:val="pt-PT"/>
        </w:rPr>
      </w:pPr>
      <w:r w:rsidRPr="00EE541D">
        <w:rPr>
          <w:szCs w:val="22"/>
          <w:lang w:val="pt-PT"/>
        </w:rPr>
        <w:t>5.2</w:t>
      </w:r>
      <w:r w:rsidRPr="00EE541D">
        <w:rPr>
          <w:szCs w:val="22"/>
          <w:lang w:val="pt-PT"/>
        </w:rPr>
        <w:tab/>
        <w:t>Propriedades farmacocinéticas</w:t>
      </w:r>
      <w:r w:rsidR="00DE6972">
        <w:rPr>
          <w:szCs w:val="22"/>
          <w:lang w:val="pt-PT"/>
        </w:rPr>
        <w:fldChar w:fldCharType="begin"/>
      </w:r>
      <w:r w:rsidR="00DE6972">
        <w:rPr>
          <w:szCs w:val="22"/>
          <w:lang w:val="pt-PT"/>
        </w:rPr>
        <w:instrText xml:space="preserve"> DOCVARIABLE vault_nd_dfdc6f99-8ecf-4776-9fb4-5052a6267886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3C6A034" w14:textId="77777777" w:rsidR="00EE541D" w:rsidRPr="00EE541D" w:rsidRDefault="00EE541D" w:rsidP="00EE541D">
      <w:pPr>
        <w:pStyle w:val="EMEAHeading2"/>
        <w:rPr>
          <w:szCs w:val="22"/>
          <w:lang w:val="pt-PT"/>
        </w:rPr>
      </w:pPr>
    </w:p>
    <w:p w14:paraId="25FCE001" w14:textId="77777777" w:rsidR="00EE541D" w:rsidRPr="00EE541D" w:rsidRDefault="00EE541D" w:rsidP="00EE541D">
      <w:pPr>
        <w:pStyle w:val="EMEABodyText"/>
        <w:rPr>
          <w:szCs w:val="22"/>
          <w:lang w:val="pt-PT"/>
        </w:rPr>
      </w:pPr>
      <w:r w:rsidRPr="00EE541D">
        <w:rPr>
          <w:szCs w:val="22"/>
          <w:lang w:val="pt-PT"/>
        </w:rPr>
        <w:t>Absorção</w:t>
      </w:r>
    </w:p>
    <w:p w14:paraId="712A5C9A" w14:textId="77777777" w:rsidR="00EE541D" w:rsidRPr="00EE541D" w:rsidRDefault="00EE541D" w:rsidP="00EE541D">
      <w:pPr>
        <w:pStyle w:val="EMEABodyText"/>
        <w:rPr>
          <w:szCs w:val="22"/>
          <w:lang w:val="pt-PT"/>
        </w:rPr>
      </w:pPr>
    </w:p>
    <w:p w14:paraId="012F82C6" w14:textId="77777777" w:rsidR="00EE541D" w:rsidRPr="00EE541D" w:rsidRDefault="00EE541D" w:rsidP="00EE541D">
      <w:pPr>
        <w:pStyle w:val="EMEABodyText"/>
        <w:rPr>
          <w:szCs w:val="22"/>
          <w:lang w:val="pt-PT"/>
        </w:rPr>
      </w:pPr>
      <w:r w:rsidRPr="00EE541D">
        <w:rPr>
          <w:szCs w:val="22"/>
          <w:lang w:val="pt-PT"/>
        </w:rPr>
        <w:t>Após a administração oral, o irbesartan é bem absorvido: os estudos de biodisponibilidade absoluta apresentaram valores de cerca de 60</w:t>
      </w:r>
      <w:r w:rsidRPr="00EE541D">
        <w:rPr>
          <w:szCs w:val="22"/>
          <w:lang w:val="pt-PT"/>
        </w:rPr>
        <w:noBreakHyphen/>
        <w:t xml:space="preserve">80%. A administração concomitante com os alimentos não influencia de modo significativo a biodisponibilidade do irbesartan. </w:t>
      </w:r>
    </w:p>
    <w:p w14:paraId="16B89F1A" w14:textId="77777777" w:rsidR="00EE541D" w:rsidRPr="00EE541D" w:rsidRDefault="00EE541D" w:rsidP="00EE541D">
      <w:pPr>
        <w:pStyle w:val="EMEABodyText"/>
        <w:rPr>
          <w:szCs w:val="22"/>
          <w:lang w:val="pt-PT"/>
        </w:rPr>
      </w:pPr>
    </w:p>
    <w:p w14:paraId="43BC72A0" w14:textId="77777777" w:rsidR="00EE541D" w:rsidRPr="00EE541D" w:rsidRDefault="00EE541D" w:rsidP="00EE541D">
      <w:pPr>
        <w:pStyle w:val="EMEABodyText"/>
        <w:rPr>
          <w:szCs w:val="22"/>
          <w:lang w:val="pt-PT"/>
        </w:rPr>
      </w:pPr>
      <w:r w:rsidRPr="00EE541D">
        <w:rPr>
          <w:szCs w:val="22"/>
          <w:lang w:val="pt-PT"/>
        </w:rPr>
        <w:t>Distribuição</w:t>
      </w:r>
    </w:p>
    <w:p w14:paraId="2F8642B9" w14:textId="77777777" w:rsidR="00EE541D" w:rsidRPr="00EE541D" w:rsidRDefault="00EE541D" w:rsidP="00EE541D">
      <w:pPr>
        <w:pStyle w:val="EMEABodyText"/>
        <w:rPr>
          <w:szCs w:val="22"/>
          <w:lang w:val="pt-PT"/>
        </w:rPr>
      </w:pPr>
    </w:p>
    <w:p w14:paraId="4CBA863A" w14:textId="77777777" w:rsidR="00EE541D" w:rsidRPr="00EE541D" w:rsidRDefault="00EE541D" w:rsidP="00EE541D">
      <w:pPr>
        <w:pStyle w:val="EMEABodyText"/>
        <w:rPr>
          <w:szCs w:val="22"/>
          <w:lang w:val="pt-PT"/>
        </w:rPr>
      </w:pPr>
      <w:r w:rsidRPr="00EE541D">
        <w:rPr>
          <w:szCs w:val="22"/>
          <w:lang w:val="pt-PT"/>
        </w:rPr>
        <w:t>A ligação às proteínas plasmáticas é de cerca de 96%, com ligação desprezável aos componentes sanguíneos celulares. O volume de distribuição é de 53</w:t>
      </w:r>
      <w:r w:rsidRPr="00EE541D">
        <w:rPr>
          <w:szCs w:val="22"/>
          <w:lang w:val="pt-PT"/>
        </w:rPr>
        <w:noBreakHyphen/>
        <w:t xml:space="preserve">93 litros. </w:t>
      </w:r>
    </w:p>
    <w:p w14:paraId="2ABC42CD" w14:textId="77777777" w:rsidR="00EE541D" w:rsidRPr="00EE541D" w:rsidRDefault="00EE541D" w:rsidP="00EE541D">
      <w:pPr>
        <w:pStyle w:val="EMEABodyText"/>
        <w:rPr>
          <w:szCs w:val="22"/>
          <w:lang w:val="pt-PT"/>
        </w:rPr>
      </w:pPr>
    </w:p>
    <w:p w14:paraId="135B8340" w14:textId="77777777" w:rsidR="00EE541D" w:rsidRPr="00EE541D" w:rsidRDefault="00EE541D" w:rsidP="00EE541D">
      <w:pPr>
        <w:pStyle w:val="EMEABodyText"/>
        <w:rPr>
          <w:szCs w:val="22"/>
          <w:lang w:val="pt-PT"/>
        </w:rPr>
      </w:pPr>
      <w:r w:rsidRPr="00EE541D">
        <w:rPr>
          <w:szCs w:val="22"/>
          <w:lang w:val="pt-PT"/>
        </w:rPr>
        <w:t>Biotransformação</w:t>
      </w:r>
    </w:p>
    <w:p w14:paraId="38C6DA62" w14:textId="77777777" w:rsidR="00EE541D" w:rsidRPr="00EE541D" w:rsidRDefault="00EE541D" w:rsidP="00EE541D">
      <w:pPr>
        <w:pStyle w:val="EMEABodyText"/>
        <w:rPr>
          <w:szCs w:val="22"/>
          <w:lang w:val="pt-PT"/>
        </w:rPr>
      </w:pPr>
    </w:p>
    <w:p w14:paraId="3FB4BAEB" w14:textId="77777777" w:rsidR="00EE541D" w:rsidRPr="00EE541D" w:rsidRDefault="00EE541D" w:rsidP="00EE541D">
      <w:pPr>
        <w:pStyle w:val="EMEABodyText"/>
        <w:rPr>
          <w:szCs w:val="22"/>
          <w:lang w:val="pt-PT"/>
        </w:rPr>
      </w:pPr>
      <w:r w:rsidRPr="00EE541D">
        <w:rPr>
          <w:szCs w:val="22"/>
          <w:lang w:val="pt-PT"/>
        </w:rPr>
        <w:t xml:space="preserve">Após a administração oral e intravenosa do irbesartan marcado com </w:t>
      </w:r>
      <w:r w:rsidRPr="00EE541D">
        <w:rPr>
          <w:szCs w:val="22"/>
          <w:vertAlign w:val="superscript"/>
          <w:lang w:val="pt-PT"/>
        </w:rPr>
        <w:t>14</w:t>
      </w:r>
      <w:r w:rsidRPr="00EE541D">
        <w:rPr>
          <w:szCs w:val="22"/>
          <w:lang w:val="pt-PT"/>
        </w:rPr>
        <w:t xml:space="preserve">C, 80 a 85% da radioatividade plasmática circulante é atribuída ao irbesartan inalterado. O irbesartan é metabolizado pelo fígado por conjugação glucorónica e oxidação. O principal metabolito em circulação é o glucuronido de irbesartan (cerca de 6%). Estudos </w:t>
      </w:r>
      <w:r w:rsidRPr="00EE541D">
        <w:rPr>
          <w:i/>
          <w:szCs w:val="22"/>
          <w:lang w:val="pt-PT"/>
        </w:rPr>
        <w:t>in vitro</w:t>
      </w:r>
      <w:r w:rsidRPr="00EE541D">
        <w:rPr>
          <w:szCs w:val="22"/>
          <w:lang w:val="pt-PT"/>
        </w:rPr>
        <w:t xml:space="preserve"> indicam que o irbesartan é oxidado primariamente pela enzima CYP2C9 do citocromo P450; a isoenzima CYP3A4 tem efeitos que são de desprezar.</w:t>
      </w:r>
    </w:p>
    <w:p w14:paraId="137390A2" w14:textId="77777777" w:rsidR="00EE541D" w:rsidRPr="00EE541D" w:rsidRDefault="00EE541D" w:rsidP="00EE541D">
      <w:pPr>
        <w:pStyle w:val="EMEABodyText"/>
        <w:rPr>
          <w:szCs w:val="22"/>
          <w:lang w:val="pt-PT"/>
        </w:rPr>
      </w:pPr>
    </w:p>
    <w:p w14:paraId="5380405C" w14:textId="77777777" w:rsidR="00EE541D" w:rsidRPr="00EE541D" w:rsidRDefault="00EE541D" w:rsidP="00EE541D">
      <w:pPr>
        <w:pStyle w:val="EMEABodyText"/>
        <w:rPr>
          <w:szCs w:val="22"/>
          <w:lang w:val="pt-PT"/>
        </w:rPr>
      </w:pPr>
      <w:r w:rsidRPr="00EE541D">
        <w:rPr>
          <w:szCs w:val="22"/>
          <w:lang w:val="pt-PT"/>
        </w:rPr>
        <w:t>Linearidade / não linearidade</w:t>
      </w:r>
    </w:p>
    <w:p w14:paraId="7A31FB62" w14:textId="77777777" w:rsidR="00EE541D" w:rsidRPr="00EE541D" w:rsidRDefault="00EE541D" w:rsidP="00EE541D">
      <w:pPr>
        <w:pStyle w:val="EMEABodyText"/>
        <w:rPr>
          <w:szCs w:val="22"/>
          <w:lang w:val="pt-PT"/>
        </w:rPr>
      </w:pPr>
    </w:p>
    <w:p w14:paraId="6A85E95E" w14:textId="77777777" w:rsidR="00EE541D" w:rsidRPr="00EE541D" w:rsidRDefault="00EE541D" w:rsidP="00EE541D">
      <w:pPr>
        <w:pStyle w:val="EMEABodyText"/>
        <w:rPr>
          <w:szCs w:val="22"/>
          <w:lang w:val="pt-PT"/>
        </w:rPr>
      </w:pPr>
      <w:r w:rsidRPr="00EE541D">
        <w:rPr>
          <w:szCs w:val="22"/>
          <w:lang w:val="pt-PT"/>
        </w:rPr>
        <w:t>O irbesartan apresenta uma farmacocinética linear e proporcional à dose para a gama de doses de 10 a 600 mg. Foi observado um aumento menos proporcional na absorção oral com doses superiores a 600 mg (duas vezes a dose máxima recomendada); o mecanismo para este efeito é desconhecido. As concentrações plasmáticas máximas obtêm-se ao fim de 1,5 a 2 horas após a administração oral. A depuração total e a depuração renal são de 157</w:t>
      </w:r>
      <w:r w:rsidRPr="00EE541D">
        <w:rPr>
          <w:szCs w:val="22"/>
          <w:lang w:val="pt-PT"/>
        </w:rPr>
        <w:noBreakHyphen/>
        <w:t>176 ml/min e de 3</w:t>
      </w:r>
      <w:r w:rsidRPr="00EE541D">
        <w:rPr>
          <w:szCs w:val="22"/>
          <w:lang w:val="pt-PT"/>
        </w:rPr>
        <w:noBreakHyphen/>
        <w:t>3,5 ml/min, respetivamente. A semivida de eliminação terminal do irbesartan é de 11</w:t>
      </w:r>
      <w:r w:rsidRPr="00EE541D">
        <w:rPr>
          <w:szCs w:val="22"/>
          <w:lang w:val="pt-PT"/>
        </w:rPr>
        <w:noBreakHyphen/>
        <w:t>15 horas. As concentrações plasmáticas no estado estacionário são obtidas 3 dias após o início de um regime posológico de uma vez ao dia. Acumulação limitada de irbesartan (&lt; 20%) observa-se no plasma após doses diárias repetidas uma vez ao dia. Num estudo foram observadas concentrações plasmáticas de irbesartan ligeiramente mais altas em doentes hipertensos do sexo feminino. Contudo, não houve diferenças na semivida e na acumulação do irbesartan. Não é necessário o ajuste posológico nos doentes do sexo feminino. Os valores da AUC e C</w:t>
      </w:r>
      <w:r w:rsidRPr="00EE541D">
        <w:rPr>
          <w:rStyle w:val="EMEASubscript"/>
          <w:szCs w:val="22"/>
          <w:lang w:val="pt-PT"/>
        </w:rPr>
        <w:t>max</w:t>
      </w:r>
      <w:r w:rsidRPr="00EE541D">
        <w:rPr>
          <w:szCs w:val="22"/>
          <w:lang w:val="pt-PT"/>
        </w:rPr>
        <w:t xml:space="preserve"> do irbesartan eram também ligeiramente mais elevados nos indíviduos idosos (≥ 65 anos) do que nos indíviduos jovens (18</w:t>
      </w:r>
      <w:r w:rsidRPr="00EE541D">
        <w:rPr>
          <w:szCs w:val="22"/>
          <w:lang w:val="pt-PT"/>
        </w:rPr>
        <w:noBreakHyphen/>
        <w:t>40 anos); contudo, a semivida terminal não foi alterada de modo significativo. Não é necessário o ajuste posológico na população idosa.</w:t>
      </w:r>
    </w:p>
    <w:p w14:paraId="2E56A446" w14:textId="77777777" w:rsidR="00EE541D" w:rsidRPr="00EE541D" w:rsidRDefault="00EE541D" w:rsidP="00EE541D">
      <w:pPr>
        <w:pStyle w:val="EMEABodyText"/>
        <w:rPr>
          <w:szCs w:val="22"/>
          <w:lang w:val="pt-PT"/>
        </w:rPr>
      </w:pPr>
    </w:p>
    <w:p w14:paraId="4CE8E533" w14:textId="77777777" w:rsidR="00EE541D" w:rsidRPr="00EE541D" w:rsidRDefault="00EE541D" w:rsidP="00EE541D">
      <w:pPr>
        <w:pStyle w:val="EMEABodyText"/>
        <w:rPr>
          <w:szCs w:val="22"/>
          <w:lang w:val="pt-PT"/>
        </w:rPr>
      </w:pPr>
      <w:r w:rsidRPr="00EE541D">
        <w:rPr>
          <w:szCs w:val="22"/>
          <w:lang w:val="pt-PT"/>
        </w:rPr>
        <w:t>Eliminação</w:t>
      </w:r>
    </w:p>
    <w:p w14:paraId="1DADB237" w14:textId="77777777" w:rsidR="00EE541D" w:rsidRPr="00EE541D" w:rsidRDefault="00EE541D" w:rsidP="00EE541D">
      <w:pPr>
        <w:pStyle w:val="EMEABodyText"/>
        <w:rPr>
          <w:szCs w:val="22"/>
          <w:lang w:val="pt-PT"/>
        </w:rPr>
      </w:pPr>
    </w:p>
    <w:p w14:paraId="2B9AB5E8" w14:textId="77777777" w:rsidR="00EE541D" w:rsidRPr="00EE541D" w:rsidRDefault="00EE541D" w:rsidP="00EE541D">
      <w:pPr>
        <w:pStyle w:val="EMEABodyText"/>
        <w:rPr>
          <w:szCs w:val="22"/>
          <w:lang w:val="pt-PT"/>
        </w:rPr>
      </w:pPr>
      <w:r w:rsidRPr="00EE541D">
        <w:rPr>
          <w:szCs w:val="22"/>
          <w:lang w:val="pt-PT"/>
        </w:rPr>
        <w:t xml:space="preserve">O irbesartan e os seus metabolitos são eliminados tanto pela via biliar como renal. Após a administração oral ou IV do irbesartan marcado com </w:t>
      </w:r>
      <w:r w:rsidRPr="00EE541D">
        <w:rPr>
          <w:szCs w:val="22"/>
          <w:vertAlign w:val="superscript"/>
          <w:lang w:val="pt-PT"/>
        </w:rPr>
        <w:t>14</w:t>
      </w:r>
      <w:r w:rsidRPr="00EE541D">
        <w:rPr>
          <w:szCs w:val="22"/>
          <w:lang w:val="pt-PT"/>
        </w:rPr>
        <w:t>C, cerca de 20% da radioatividade é recuperada na urina e o restante nas fezes. Menos de 2% da dose é excretada na urina na forma inalterada.</w:t>
      </w:r>
    </w:p>
    <w:p w14:paraId="69415B86" w14:textId="77777777" w:rsidR="00EE541D" w:rsidRPr="00EE541D" w:rsidRDefault="00EE541D" w:rsidP="00EE541D">
      <w:pPr>
        <w:pStyle w:val="EMEABodyText"/>
        <w:rPr>
          <w:szCs w:val="22"/>
          <w:lang w:val="pt-PT"/>
        </w:rPr>
      </w:pPr>
    </w:p>
    <w:p w14:paraId="0B610025" w14:textId="77777777" w:rsidR="00EE541D" w:rsidRPr="00EE541D" w:rsidRDefault="00EE541D" w:rsidP="00EE541D">
      <w:pPr>
        <w:pStyle w:val="EMEABodyText"/>
        <w:keepNext/>
        <w:rPr>
          <w:szCs w:val="22"/>
          <w:u w:val="single"/>
          <w:lang w:val="pt-PT"/>
        </w:rPr>
      </w:pPr>
      <w:r w:rsidRPr="00EE541D">
        <w:rPr>
          <w:szCs w:val="22"/>
          <w:u w:val="single"/>
          <w:lang w:val="pt-PT"/>
        </w:rPr>
        <w:t>População pediátrica</w:t>
      </w:r>
    </w:p>
    <w:p w14:paraId="234F4477" w14:textId="77777777" w:rsidR="00EE541D" w:rsidRPr="00EE541D" w:rsidRDefault="00EE541D" w:rsidP="00EE541D">
      <w:pPr>
        <w:pStyle w:val="EMEABodyText"/>
        <w:keepNext/>
        <w:rPr>
          <w:szCs w:val="22"/>
          <w:u w:val="single"/>
          <w:lang w:val="pt-PT"/>
        </w:rPr>
      </w:pPr>
    </w:p>
    <w:p w14:paraId="33024579" w14:textId="77777777" w:rsidR="00EE541D" w:rsidRPr="00EE541D" w:rsidRDefault="00EE541D" w:rsidP="00EE541D">
      <w:pPr>
        <w:pStyle w:val="EMEABodyText"/>
        <w:rPr>
          <w:szCs w:val="22"/>
          <w:lang w:val="pt-PT"/>
        </w:rPr>
      </w:pPr>
      <w:r w:rsidRPr="00EE541D">
        <w:rPr>
          <w:szCs w:val="22"/>
          <w:lang w:val="pt-PT"/>
        </w:rPr>
        <w:t>A farmacocinética do irbesartan foi avaliada em 23 crianças hipertensas após a administração de doses diárias únicas e múltiplas de irbesartan (2 mg/kg) até uma dose diária máxima de 150 mg durante quatro semanas. Destas 23 crianças, 21 foram avaliáveis para comparação da farmacocinética com adultos (doze crianças tinham mais de 12 anos, nove crianças tinham entre 6 e 12 anos). Os resultados mostraram que as taxas de C</w:t>
      </w:r>
      <w:r w:rsidRPr="00EE541D">
        <w:rPr>
          <w:rStyle w:val="EMEASubscript"/>
          <w:szCs w:val="22"/>
          <w:lang w:val="pt-PT"/>
        </w:rPr>
        <w:t xml:space="preserve">max, </w:t>
      </w:r>
      <w:r w:rsidRPr="00EE541D">
        <w:rPr>
          <w:szCs w:val="22"/>
          <w:lang w:val="pt-PT"/>
        </w:rPr>
        <w:t>AUC e depuração foram comparáveis às observadas nos doentes adultos a receber 150 mg diários de irbesartan. Após administração diária única repetida foi observada uma acumulação limitada de irbesartan (18 %) no plasma.</w:t>
      </w:r>
    </w:p>
    <w:p w14:paraId="79300E4B" w14:textId="77777777" w:rsidR="00EE541D" w:rsidRPr="00EE541D" w:rsidRDefault="00EE541D" w:rsidP="00EE541D">
      <w:pPr>
        <w:pStyle w:val="EMEABodyText"/>
        <w:rPr>
          <w:szCs w:val="22"/>
          <w:lang w:val="pt-PT"/>
        </w:rPr>
      </w:pPr>
    </w:p>
    <w:p w14:paraId="43A13D32" w14:textId="77777777" w:rsidR="00EE541D" w:rsidRPr="00EE541D" w:rsidRDefault="00EE541D" w:rsidP="00EE541D">
      <w:pPr>
        <w:pStyle w:val="EMEABodyText"/>
        <w:rPr>
          <w:szCs w:val="22"/>
          <w:lang w:val="pt-PT"/>
        </w:rPr>
      </w:pPr>
      <w:r w:rsidRPr="00EE541D">
        <w:rPr>
          <w:szCs w:val="22"/>
          <w:u w:val="single"/>
          <w:lang w:val="pt-PT"/>
        </w:rPr>
        <w:t>Insuficiência renal</w:t>
      </w:r>
      <w:r w:rsidRPr="00EE541D">
        <w:rPr>
          <w:szCs w:val="22"/>
          <w:lang w:val="pt-PT"/>
        </w:rPr>
        <w:t xml:space="preserve"> </w:t>
      </w:r>
    </w:p>
    <w:p w14:paraId="1BB57B03" w14:textId="77777777" w:rsidR="00EE541D" w:rsidRPr="00EE541D" w:rsidRDefault="00EE541D" w:rsidP="00EE541D">
      <w:pPr>
        <w:pStyle w:val="EMEABodyText"/>
        <w:rPr>
          <w:szCs w:val="22"/>
          <w:lang w:val="pt-PT"/>
        </w:rPr>
      </w:pPr>
      <w:r w:rsidRPr="00EE541D">
        <w:rPr>
          <w:szCs w:val="22"/>
          <w:lang w:val="pt-PT"/>
        </w:rPr>
        <w:t>Nos doentes com insuficiência renal ou em hemodiálise, os parâmetros farmacocinéticos do irbesartan não são alterados de modo significativo. O irbesartan não é removido por hemodiálise.</w:t>
      </w:r>
    </w:p>
    <w:p w14:paraId="1C3CDF62" w14:textId="77777777" w:rsidR="00EE541D" w:rsidRPr="00EE541D" w:rsidRDefault="00EE541D" w:rsidP="00EE541D">
      <w:pPr>
        <w:pStyle w:val="EMEABodyText"/>
        <w:rPr>
          <w:szCs w:val="22"/>
          <w:lang w:val="pt-PT"/>
        </w:rPr>
      </w:pPr>
    </w:p>
    <w:p w14:paraId="66527C67" w14:textId="77777777" w:rsidR="00EE541D" w:rsidRPr="00EE541D" w:rsidRDefault="00EE541D" w:rsidP="00EE541D">
      <w:pPr>
        <w:pStyle w:val="EMEABodyText"/>
        <w:rPr>
          <w:szCs w:val="22"/>
          <w:lang w:val="pt-PT"/>
        </w:rPr>
      </w:pPr>
      <w:r w:rsidRPr="00BA6D23">
        <w:rPr>
          <w:szCs w:val="22"/>
          <w:u w:val="single"/>
          <w:lang w:val="pt-PT"/>
        </w:rPr>
        <w:t>Insuficiência hepática</w:t>
      </w:r>
      <w:r w:rsidRPr="00EE541D">
        <w:rPr>
          <w:szCs w:val="22"/>
          <w:lang w:val="pt-PT"/>
        </w:rPr>
        <w:t xml:space="preserve"> </w:t>
      </w:r>
    </w:p>
    <w:p w14:paraId="057B7867" w14:textId="77777777" w:rsidR="00EE541D" w:rsidRPr="00EE541D" w:rsidRDefault="00EE541D" w:rsidP="00EE541D">
      <w:pPr>
        <w:pStyle w:val="EMEABodyText"/>
        <w:rPr>
          <w:szCs w:val="22"/>
          <w:lang w:val="pt-PT"/>
        </w:rPr>
      </w:pPr>
      <w:r w:rsidRPr="00EE541D">
        <w:rPr>
          <w:szCs w:val="22"/>
          <w:lang w:val="pt-PT"/>
        </w:rPr>
        <w:t>Em doentes com cirrose ligeira a moderada, os parâmetros farmacocinéticos do irbesartan não são alterados de modo significativo. Não foram conduzidos estudos em doentes com insuficiência hepática grave.</w:t>
      </w:r>
    </w:p>
    <w:p w14:paraId="6CC6B9FE" w14:textId="77777777" w:rsidR="00EE541D" w:rsidRPr="00EE541D" w:rsidRDefault="00EE541D" w:rsidP="00EE541D">
      <w:pPr>
        <w:pStyle w:val="EMEABodyText"/>
        <w:rPr>
          <w:szCs w:val="22"/>
          <w:lang w:val="pt-PT"/>
        </w:rPr>
      </w:pPr>
    </w:p>
    <w:p w14:paraId="1EDA366B" w14:textId="2B4BEAF1" w:rsidR="00EE541D" w:rsidRPr="00EE541D" w:rsidRDefault="00EE541D" w:rsidP="00EE541D">
      <w:pPr>
        <w:pStyle w:val="EMEAHeading2"/>
        <w:rPr>
          <w:szCs w:val="22"/>
          <w:lang w:val="pt-PT"/>
        </w:rPr>
      </w:pPr>
      <w:r w:rsidRPr="00EE541D">
        <w:rPr>
          <w:szCs w:val="22"/>
          <w:lang w:val="pt-PT"/>
        </w:rPr>
        <w:t>5.3</w:t>
      </w:r>
      <w:r w:rsidRPr="00EE541D">
        <w:rPr>
          <w:szCs w:val="22"/>
          <w:lang w:val="pt-PT"/>
        </w:rPr>
        <w:tab/>
        <w:t>Dados de segurança pré-clínica</w:t>
      </w:r>
      <w:r w:rsidR="00DE6972">
        <w:rPr>
          <w:szCs w:val="22"/>
          <w:lang w:val="pt-PT"/>
        </w:rPr>
        <w:fldChar w:fldCharType="begin"/>
      </w:r>
      <w:r w:rsidR="00DE6972">
        <w:rPr>
          <w:szCs w:val="22"/>
          <w:lang w:val="pt-PT"/>
        </w:rPr>
        <w:instrText xml:space="preserve"> DOCVARIABLE vault_nd_88c1a396-f31c-40eb-bae5-0decd8089352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4666523" w14:textId="77777777" w:rsidR="00EE541D" w:rsidRPr="00EE541D" w:rsidRDefault="00EE541D" w:rsidP="00EE541D">
      <w:pPr>
        <w:pStyle w:val="EMEAHeading2"/>
        <w:rPr>
          <w:szCs w:val="22"/>
          <w:lang w:val="pt-PT"/>
        </w:rPr>
      </w:pPr>
    </w:p>
    <w:p w14:paraId="5742C761" w14:textId="77777777" w:rsidR="00EE541D" w:rsidRPr="00EE541D" w:rsidRDefault="00EE541D" w:rsidP="00EE541D">
      <w:pPr>
        <w:pStyle w:val="EMEABodyText"/>
        <w:rPr>
          <w:szCs w:val="22"/>
          <w:lang w:val="pt-PT"/>
        </w:rPr>
      </w:pPr>
      <w:r w:rsidRPr="00EE541D">
        <w:rPr>
          <w:szCs w:val="22"/>
          <w:lang w:val="pt-PT"/>
        </w:rPr>
        <w:t>Não houve evidência de toxicidade sistémica anormal ou de toxicidade nos orgãos-alvo com doses clinicamente relevantes. Nos estudos de segurança não-clínica, doses altas de irbesartan (≥ 250 mg/kg/dia em ratos e ≥ 100 mg/kg/dia em macacos) causaram uma redução nos parâmetros relacionados com os glóbulos vermelhos (eritrócitos, hemoglobina, hematócrito). Em doses muito elevadas (≥ 500 mg/kg/dia) o irbesartan induziu alterações degenerativas ao nível do rim (tais como nefrite intersticial, distensão tubular, tubulos basófilos, concentrações plasmáticas elevadas da ureia e creatinina) no rato e no macaco que são consideradas secundárias aos efeitos hipotensivos do medicamento o que conduz a perfusão renal diminuída. Além disso, o irbesartan induziu hiperplasia/hipertrofia das células justa-glomerulares (em ratos com ≥ 90 mg/kg/dia e em macacos com ≥ 10 mg/kg/dia). Todas estas alterações foram consideradas como sendo causadas pela ação farmacológica do irbesartan. Para as doses terapêuticas de irbesartan no ser humano, a hiperplasia/hipertrofia das células justa-glomerulares renais não parece ter qualquer significado.</w:t>
      </w:r>
    </w:p>
    <w:p w14:paraId="37E7C202" w14:textId="77777777" w:rsidR="00EE541D" w:rsidRPr="00EE541D" w:rsidRDefault="00EE541D" w:rsidP="00EE541D">
      <w:pPr>
        <w:pStyle w:val="EMEABodyText"/>
        <w:rPr>
          <w:szCs w:val="22"/>
          <w:lang w:val="pt-PT"/>
        </w:rPr>
      </w:pPr>
    </w:p>
    <w:p w14:paraId="510AA489" w14:textId="77777777" w:rsidR="00EE541D" w:rsidRPr="00EE541D" w:rsidRDefault="00EE541D" w:rsidP="00EE541D">
      <w:pPr>
        <w:pStyle w:val="EMEABodyText"/>
        <w:rPr>
          <w:szCs w:val="22"/>
          <w:lang w:val="pt-PT"/>
        </w:rPr>
      </w:pPr>
      <w:r w:rsidRPr="00EE541D">
        <w:rPr>
          <w:szCs w:val="22"/>
          <w:lang w:val="pt-PT"/>
        </w:rPr>
        <w:t>Não há evidência de mutagenicidade, clastogenicidade ou carcinogenicidade.</w:t>
      </w:r>
    </w:p>
    <w:p w14:paraId="2057057F" w14:textId="77777777" w:rsidR="00EE541D" w:rsidRPr="00EE541D" w:rsidRDefault="00EE541D" w:rsidP="00EE541D">
      <w:pPr>
        <w:pStyle w:val="EMEABodyText"/>
        <w:rPr>
          <w:szCs w:val="22"/>
          <w:lang w:val="pt-PT"/>
        </w:rPr>
      </w:pPr>
    </w:p>
    <w:p w14:paraId="457A97ED" w14:textId="77777777" w:rsidR="00EE541D" w:rsidRPr="00EE541D" w:rsidRDefault="00EE541D" w:rsidP="00EE541D">
      <w:pPr>
        <w:pStyle w:val="EMEABodyText"/>
        <w:rPr>
          <w:szCs w:val="22"/>
          <w:lang w:val="pt-PT"/>
        </w:rPr>
      </w:pPr>
      <w:r w:rsidRPr="00EE541D">
        <w:rPr>
          <w:szCs w:val="22"/>
          <w:lang w:val="pt-PT"/>
        </w:rPr>
        <w:t xml:space="preserve">Nos estudos em ratos machos e fêmeas a fertilidade e o desempenho reprodutivo não foram afetados, mesmo para doses orais de irbesartan que causaram alguma toxicidade parental (desde 50 a 650 mg/kg/dia), incluindo mortalidade para a dose mais elevada. Não foram observados efeitos significativos no número de corpos lúteos, implantes ou fetos vivos. O irbesartan não afetou a sobrevivência, o desenvolvimento ou a reprodução da descendência. Estudos em animais indicam que o irbesartan marcado radioactivamente é detetado em fetos de rato e coelho. O irbesartan é excretado no leite de ratos lactantes. </w:t>
      </w:r>
    </w:p>
    <w:p w14:paraId="0B23412F" w14:textId="77777777" w:rsidR="00EE541D" w:rsidRPr="00EE541D" w:rsidRDefault="00EE541D" w:rsidP="00EE541D">
      <w:pPr>
        <w:pStyle w:val="EMEABodyText"/>
        <w:rPr>
          <w:szCs w:val="22"/>
          <w:lang w:val="pt-PT"/>
        </w:rPr>
      </w:pPr>
    </w:p>
    <w:p w14:paraId="628852A2" w14:textId="77777777" w:rsidR="00EE541D" w:rsidRPr="00EE541D" w:rsidRDefault="00EE541D" w:rsidP="00EE541D">
      <w:pPr>
        <w:pStyle w:val="EMEABodyText"/>
        <w:rPr>
          <w:szCs w:val="22"/>
          <w:lang w:val="pt-PT"/>
        </w:rPr>
      </w:pPr>
      <w:r w:rsidRPr="00EE541D">
        <w:rPr>
          <w:szCs w:val="22"/>
          <w:lang w:val="pt-PT"/>
        </w:rPr>
        <w:t>Os estudos animais com o irbesartan mostraram efeitos tóxicos transitórios (cavidade pélvica renal aumentada, hidroureter ou edema subcutâneo) em fetos de rato, os quais foram resolvidos após o nascimento. No coelho foi observado aborto ou reabsorção precoce com doses que provocavam toxicidade materna significativa, incluindo morte. Não foram observados efeitos teratogénicos no rato e no coelho.</w:t>
      </w:r>
    </w:p>
    <w:p w14:paraId="22D6F149" w14:textId="77777777" w:rsidR="00EE541D" w:rsidRPr="00EE541D" w:rsidRDefault="00EE541D" w:rsidP="00EE541D">
      <w:pPr>
        <w:pStyle w:val="EMEABodyText"/>
        <w:rPr>
          <w:szCs w:val="22"/>
          <w:lang w:val="pt-PT"/>
        </w:rPr>
      </w:pPr>
    </w:p>
    <w:p w14:paraId="2AF34E98" w14:textId="77777777" w:rsidR="00EE541D" w:rsidRPr="00EE541D" w:rsidRDefault="00EE541D" w:rsidP="00EE541D">
      <w:pPr>
        <w:pStyle w:val="EMEABodyText"/>
        <w:rPr>
          <w:szCs w:val="22"/>
          <w:lang w:val="pt-PT"/>
        </w:rPr>
      </w:pPr>
    </w:p>
    <w:p w14:paraId="531AE539" w14:textId="0B80B2F5" w:rsidR="00EE541D" w:rsidRPr="00DE6972" w:rsidRDefault="00EE541D" w:rsidP="00EE541D">
      <w:pPr>
        <w:pStyle w:val="EMEAHeading1"/>
        <w:rPr>
          <w:szCs w:val="22"/>
          <w:lang w:val="pt-PT"/>
        </w:rPr>
      </w:pPr>
      <w:r w:rsidRPr="00DE6972">
        <w:rPr>
          <w:szCs w:val="22"/>
          <w:lang w:val="pt-PT"/>
        </w:rPr>
        <w:t>6.</w:t>
      </w:r>
      <w:r w:rsidRPr="00DE6972">
        <w:rPr>
          <w:szCs w:val="22"/>
          <w:lang w:val="pt-PT"/>
        </w:rPr>
        <w:tab/>
        <w:t>INFORMAÇÕES FARMACÊUTICAS</w:t>
      </w:r>
      <w:r w:rsidR="00DE6972">
        <w:rPr>
          <w:szCs w:val="22"/>
          <w:lang w:val="pt-PT"/>
        </w:rPr>
        <w:fldChar w:fldCharType="begin"/>
      </w:r>
      <w:r w:rsidR="00DE6972">
        <w:rPr>
          <w:szCs w:val="22"/>
          <w:lang w:val="pt-PT"/>
        </w:rPr>
        <w:instrText xml:space="preserve"> DOCVARIABLE VAULT_ND_06d4ffeb-8746-4d05-bfcb-b0757690b89a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9D8AAE6" w14:textId="77777777" w:rsidR="00EE541D" w:rsidRPr="00EE541D" w:rsidRDefault="00EE541D" w:rsidP="00EE541D">
      <w:pPr>
        <w:pStyle w:val="EMEAHeading1"/>
        <w:rPr>
          <w:szCs w:val="22"/>
          <w:lang w:val="pt-PT"/>
        </w:rPr>
      </w:pPr>
    </w:p>
    <w:p w14:paraId="182128AD" w14:textId="1D1A387D" w:rsidR="00EE541D" w:rsidRPr="00EE541D" w:rsidRDefault="00EE541D" w:rsidP="00EE541D">
      <w:pPr>
        <w:pStyle w:val="EMEAHeading2"/>
        <w:rPr>
          <w:szCs w:val="22"/>
          <w:lang w:val="pt-PT"/>
        </w:rPr>
      </w:pPr>
      <w:r w:rsidRPr="00EE541D">
        <w:rPr>
          <w:szCs w:val="22"/>
          <w:lang w:val="pt-PT"/>
        </w:rPr>
        <w:t>6.1</w:t>
      </w:r>
      <w:r w:rsidRPr="00EE541D">
        <w:rPr>
          <w:szCs w:val="22"/>
          <w:lang w:val="pt-PT"/>
        </w:rPr>
        <w:tab/>
        <w:t>Lista dos excipientes</w:t>
      </w:r>
      <w:r w:rsidR="00DE6972">
        <w:rPr>
          <w:szCs w:val="22"/>
          <w:lang w:val="pt-PT"/>
        </w:rPr>
        <w:fldChar w:fldCharType="begin"/>
      </w:r>
      <w:r w:rsidR="00DE6972">
        <w:rPr>
          <w:szCs w:val="22"/>
          <w:lang w:val="pt-PT"/>
        </w:rPr>
        <w:instrText xml:space="preserve"> DOCVARIABLE vault_nd_e238d0b0-3376-4b34-aad0-3fd133945740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B2236A2" w14:textId="77777777" w:rsidR="00EE541D" w:rsidRPr="00EE541D" w:rsidRDefault="00EE541D" w:rsidP="00EE541D">
      <w:pPr>
        <w:pStyle w:val="EMEAHeading2"/>
        <w:rPr>
          <w:szCs w:val="22"/>
          <w:lang w:val="pt-PT"/>
        </w:rPr>
      </w:pPr>
    </w:p>
    <w:p w14:paraId="7A96D11F" w14:textId="77777777" w:rsidR="00EE541D" w:rsidRPr="00EE541D" w:rsidRDefault="00EE541D" w:rsidP="00EE541D">
      <w:pPr>
        <w:pStyle w:val="EMEABodyText"/>
        <w:rPr>
          <w:szCs w:val="22"/>
          <w:lang w:val="pt-PT"/>
        </w:rPr>
      </w:pPr>
      <w:r w:rsidRPr="00EE541D">
        <w:rPr>
          <w:szCs w:val="22"/>
          <w:lang w:val="pt-PT"/>
        </w:rPr>
        <w:t>Núcleo do comprimido:</w:t>
      </w:r>
    </w:p>
    <w:p w14:paraId="06E17E2A" w14:textId="77777777" w:rsidR="00EE541D" w:rsidRPr="00EE541D" w:rsidRDefault="00EE541D" w:rsidP="00EE541D">
      <w:pPr>
        <w:pStyle w:val="EMEABodyText"/>
        <w:rPr>
          <w:szCs w:val="22"/>
          <w:lang w:val="pt-PT"/>
        </w:rPr>
      </w:pPr>
      <w:r w:rsidRPr="00EE541D">
        <w:rPr>
          <w:szCs w:val="22"/>
          <w:lang w:val="pt-PT"/>
        </w:rPr>
        <w:t>Lactose mono-hidratada</w:t>
      </w:r>
    </w:p>
    <w:p w14:paraId="13B1B3F4" w14:textId="77777777" w:rsidR="00EE541D" w:rsidRPr="00EE541D" w:rsidRDefault="00EE541D" w:rsidP="00EE541D">
      <w:pPr>
        <w:pStyle w:val="EMEABodyText"/>
        <w:rPr>
          <w:szCs w:val="22"/>
          <w:lang w:val="pt-PT"/>
        </w:rPr>
      </w:pPr>
      <w:r w:rsidRPr="00EE541D">
        <w:rPr>
          <w:szCs w:val="22"/>
          <w:lang w:val="pt-PT"/>
        </w:rPr>
        <w:t>Celulose microcristalina</w:t>
      </w:r>
    </w:p>
    <w:p w14:paraId="23514EF1" w14:textId="77777777" w:rsidR="00EE541D" w:rsidRPr="00EE541D" w:rsidRDefault="00EE541D" w:rsidP="00EE541D">
      <w:pPr>
        <w:pStyle w:val="EMEABodyText"/>
        <w:rPr>
          <w:szCs w:val="22"/>
          <w:lang w:val="pt-PT"/>
        </w:rPr>
      </w:pPr>
      <w:r w:rsidRPr="00EE541D">
        <w:rPr>
          <w:szCs w:val="22"/>
          <w:lang w:val="pt-PT"/>
        </w:rPr>
        <w:t>Croscarmelose sódica</w:t>
      </w:r>
    </w:p>
    <w:p w14:paraId="014E28FB" w14:textId="77777777" w:rsidR="00EE541D" w:rsidRPr="00EE541D" w:rsidRDefault="00EE541D" w:rsidP="00EE541D">
      <w:pPr>
        <w:pStyle w:val="EMEABodyText"/>
        <w:rPr>
          <w:szCs w:val="22"/>
          <w:lang w:val="pt-PT"/>
        </w:rPr>
      </w:pPr>
      <w:r w:rsidRPr="00EE541D">
        <w:rPr>
          <w:szCs w:val="22"/>
          <w:lang w:val="pt-PT"/>
        </w:rPr>
        <w:t>Hipromelose</w:t>
      </w:r>
    </w:p>
    <w:p w14:paraId="2E86C5DB" w14:textId="77777777" w:rsidR="00EE541D" w:rsidRPr="00EE541D" w:rsidRDefault="00EE541D" w:rsidP="00EE541D">
      <w:pPr>
        <w:pStyle w:val="EMEABodyText"/>
        <w:rPr>
          <w:szCs w:val="22"/>
          <w:lang w:val="pt-PT"/>
        </w:rPr>
      </w:pPr>
      <w:r w:rsidRPr="00EE541D">
        <w:rPr>
          <w:szCs w:val="22"/>
          <w:lang w:val="pt-PT"/>
        </w:rPr>
        <w:t>Sílica coloidal hidratada</w:t>
      </w:r>
    </w:p>
    <w:p w14:paraId="03611D88" w14:textId="77777777" w:rsidR="00EE541D" w:rsidRPr="00EE541D" w:rsidRDefault="00EE541D" w:rsidP="00EE541D">
      <w:pPr>
        <w:pStyle w:val="EMEABodyText"/>
        <w:rPr>
          <w:szCs w:val="22"/>
          <w:lang w:val="pt-PT"/>
        </w:rPr>
      </w:pPr>
      <w:r w:rsidRPr="00EE541D">
        <w:rPr>
          <w:szCs w:val="22"/>
          <w:lang w:val="pt-PT"/>
        </w:rPr>
        <w:t>Estearato de magnésio</w:t>
      </w:r>
    </w:p>
    <w:p w14:paraId="3FB6A783" w14:textId="77777777" w:rsidR="00EE541D" w:rsidRPr="00EE541D" w:rsidRDefault="00EE541D" w:rsidP="00EE541D">
      <w:pPr>
        <w:pStyle w:val="EMEABodyText"/>
        <w:rPr>
          <w:szCs w:val="22"/>
          <w:lang w:val="pt-PT"/>
        </w:rPr>
      </w:pPr>
    </w:p>
    <w:p w14:paraId="5D451827" w14:textId="77777777" w:rsidR="00EE541D" w:rsidRPr="00EE541D" w:rsidRDefault="00EE541D" w:rsidP="00EE541D">
      <w:pPr>
        <w:pStyle w:val="EMEABodyText"/>
        <w:rPr>
          <w:szCs w:val="22"/>
          <w:lang w:val="pt-PT"/>
        </w:rPr>
      </w:pPr>
      <w:r w:rsidRPr="00EE541D">
        <w:rPr>
          <w:szCs w:val="22"/>
          <w:lang w:val="pt-PT"/>
        </w:rPr>
        <w:t>Revestimento por película:</w:t>
      </w:r>
    </w:p>
    <w:p w14:paraId="3EBC844F" w14:textId="77777777" w:rsidR="00EE541D" w:rsidRPr="00EE541D" w:rsidRDefault="00EE541D" w:rsidP="00EE541D">
      <w:pPr>
        <w:pStyle w:val="EMEABodyText"/>
        <w:rPr>
          <w:szCs w:val="22"/>
          <w:lang w:val="pt-PT"/>
        </w:rPr>
      </w:pPr>
      <w:r w:rsidRPr="00EE541D">
        <w:rPr>
          <w:szCs w:val="22"/>
          <w:lang w:val="pt-PT"/>
        </w:rPr>
        <w:t>Lactose mono-hidratada</w:t>
      </w:r>
    </w:p>
    <w:p w14:paraId="612C9301" w14:textId="77777777" w:rsidR="00EE541D" w:rsidRPr="00EE541D" w:rsidRDefault="00EE541D" w:rsidP="00EE541D">
      <w:pPr>
        <w:pStyle w:val="EMEABodyText"/>
        <w:rPr>
          <w:szCs w:val="22"/>
          <w:lang w:val="pt-PT"/>
        </w:rPr>
      </w:pPr>
      <w:r w:rsidRPr="00EE541D">
        <w:rPr>
          <w:szCs w:val="22"/>
          <w:lang w:val="pt-PT"/>
        </w:rPr>
        <w:t>Hipromelose</w:t>
      </w:r>
    </w:p>
    <w:p w14:paraId="06107212" w14:textId="77777777" w:rsidR="00EE541D" w:rsidRPr="00EE541D" w:rsidRDefault="00EE541D" w:rsidP="00EE541D">
      <w:pPr>
        <w:pStyle w:val="EMEABodyText"/>
        <w:rPr>
          <w:szCs w:val="22"/>
          <w:lang w:val="pt-PT"/>
        </w:rPr>
      </w:pPr>
      <w:r w:rsidRPr="00EE541D">
        <w:rPr>
          <w:szCs w:val="22"/>
          <w:lang w:val="pt-PT"/>
        </w:rPr>
        <w:t>Dióxido de titânio</w:t>
      </w:r>
    </w:p>
    <w:p w14:paraId="3FF4D4CF" w14:textId="77777777" w:rsidR="00EE541D" w:rsidRPr="00EE541D" w:rsidRDefault="00EE541D" w:rsidP="00EE541D">
      <w:pPr>
        <w:pStyle w:val="EMEABodyText"/>
        <w:rPr>
          <w:szCs w:val="22"/>
          <w:lang w:val="pt-PT"/>
        </w:rPr>
      </w:pPr>
      <w:r w:rsidRPr="00EE541D">
        <w:rPr>
          <w:szCs w:val="22"/>
          <w:lang w:val="pt-PT"/>
        </w:rPr>
        <w:t>Macrogol 3000</w:t>
      </w:r>
    </w:p>
    <w:p w14:paraId="2E94F2D9" w14:textId="77777777" w:rsidR="00EE541D" w:rsidRPr="00EE541D" w:rsidRDefault="00EE541D" w:rsidP="00EE541D">
      <w:pPr>
        <w:pStyle w:val="EMEABodyText"/>
        <w:rPr>
          <w:szCs w:val="22"/>
          <w:lang w:val="pt-PT"/>
        </w:rPr>
      </w:pPr>
      <w:r w:rsidRPr="00EE541D">
        <w:rPr>
          <w:szCs w:val="22"/>
          <w:lang w:val="pt-PT"/>
        </w:rPr>
        <w:t>Cera de carnaúba</w:t>
      </w:r>
    </w:p>
    <w:p w14:paraId="23354D05" w14:textId="77777777" w:rsidR="00EE541D" w:rsidRPr="00EE541D" w:rsidRDefault="00EE541D" w:rsidP="00EE541D">
      <w:pPr>
        <w:pStyle w:val="EMEABodyText"/>
        <w:rPr>
          <w:szCs w:val="22"/>
          <w:lang w:val="pt-PT"/>
        </w:rPr>
      </w:pPr>
    </w:p>
    <w:p w14:paraId="4ED878A8" w14:textId="3A13959E" w:rsidR="00EE541D" w:rsidRPr="00EE541D" w:rsidRDefault="00EE541D" w:rsidP="00EE541D">
      <w:pPr>
        <w:pStyle w:val="EMEAHeading2"/>
        <w:rPr>
          <w:szCs w:val="22"/>
          <w:lang w:val="pt-PT"/>
        </w:rPr>
      </w:pPr>
      <w:r w:rsidRPr="00EE541D">
        <w:rPr>
          <w:szCs w:val="22"/>
          <w:lang w:val="pt-PT"/>
        </w:rPr>
        <w:t>6.2</w:t>
      </w:r>
      <w:r w:rsidRPr="00EE541D">
        <w:rPr>
          <w:szCs w:val="22"/>
          <w:lang w:val="pt-PT"/>
        </w:rPr>
        <w:tab/>
        <w:t>Incompatibilidades</w:t>
      </w:r>
      <w:r w:rsidR="00DE6972">
        <w:rPr>
          <w:szCs w:val="22"/>
          <w:lang w:val="pt-PT"/>
        </w:rPr>
        <w:fldChar w:fldCharType="begin"/>
      </w:r>
      <w:r w:rsidR="00DE6972">
        <w:rPr>
          <w:szCs w:val="22"/>
          <w:lang w:val="pt-PT"/>
        </w:rPr>
        <w:instrText xml:space="preserve"> DOCVARIABLE vault_nd_f175a043-6c91-4990-96de-3cd2a4ab3c63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1999594" w14:textId="77777777" w:rsidR="00EE541D" w:rsidRPr="00EE541D" w:rsidRDefault="00EE541D" w:rsidP="00EE541D">
      <w:pPr>
        <w:pStyle w:val="EMEAHeading2"/>
        <w:rPr>
          <w:szCs w:val="22"/>
          <w:lang w:val="pt-PT"/>
        </w:rPr>
      </w:pPr>
    </w:p>
    <w:p w14:paraId="5C0C32B8" w14:textId="77777777" w:rsidR="00EE541D" w:rsidRPr="00EE541D" w:rsidRDefault="00EE541D" w:rsidP="00EE541D">
      <w:pPr>
        <w:pStyle w:val="EMEABodyText"/>
        <w:rPr>
          <w:szCs w:val="22"/>
          <w:lang w:val="pt-PT"/>
        </w:rPr>
      </w:pPr>
      <w:r w:rsidRPr="00EE541D">
        <w:rPr>
          <w:szCs w:val="22"/>
          <w:lang w:val="pt-PT"/>
        </w:rPr>
        <w:t>Não aplicável.</w:t>
      </w:r>
    </w:p>
    <w:p w14:paraId="5B02A285" w14:textId="77777777" w:rsidR="00EE541D" w:rsidRPr="00EE541D" w:rsidRDefault="00EE541D" w:rsidP="00EE541D">
      <w:pPr>
        <w:pStyle w:val="EMEABodyText"/>
        <w:rPr>
          <w:szCs w:val="22"/>
          <w:lang w:val="pt-PT"/>
        </w:rPr>
      </w:pPr>
    </w:p>
    <w:p w14:paraId="0F21B4D1" w14:textId="21A4C58A" w:rsidR="00EE541D" w:rsidRPr="00EE541D" w:rsidRDefault="00EE541D" w:rsidP="00EE541D">
      <w:pPr>
        <w:pStyle w:val="EMEAHeading2"/>
        <w:rPr>
          <w:szCs w:val="22"/>
          <w:lang w:val="pt-PT"/>
        </w:rPr>
      </w:pPr>
      <w:r w:rsidRPr="00EE541D">
        <w:rPr>
          <w:szCs w:val="22"/>
          <w:lang w:val="pt-PT"/>
        </w:rPr>
        <w:t>6.3</w:t>
      </w:r>
      <w:r w:rsidRPr="00EE541D">
        <w:rPr>
          <w:szCs w:val="22"/>
          <w:lang w:val="pt-PT"/>
        </w:rPr>
        <w:tab/>
        <w:t>Prazo de validade</w:t>
      </w:r>
      <w:r w:rsidR="00DE6972">
        <w:rPr>
          <w:szCs w:val="22"/>
          <w:lang w:val="pt-PT"/>
        </w:rPr>
        <w:fldChar w:fldCharType="begin"/>
      </w:r>
      <w:r w:rsidR="00DE6972">
        <w:rPr>
          <w:szCs w:val="22"/>
          <w:lang w:val="pt-PT"/>
        </w:rPr>
        <w:instrText xml:space="preserve"> DOCVARIABLE vault_nd_28350695-43b2-41eb-abad-a7dd40752df3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B226A01" w14:textId="77777777" w:rsidR="00EE541D" w:rsidRPr="00EE541D" w:rsidRDefault="00EE541D" w:rsidP="00EE541D">
      <w:pPr>
        <w:pStyle w:val="EMEAHeading2"/>
        <w:rPr>
          <w:szCs w:val="22"/>
          <w:lang w:val="pt-PT"/>
        </w:rPr>
      </w:pPr>
    </w:p>
    <w:p w14:paraId="1249650F" w14:textId="77777777" w:rsidR="00EE541D" w:rsidRPr="00EE541D" w:rsidRDefault="00EE541D" w:rsidP="00EE541D">
      <w:pPr>
        <w:pStyle w:val="EMEABodyText"/>
        <w:rPr>
          <w:szCs w:val="22"/>
          <w:lang w:val="pt-PT"/>
        </w:rPr>
      </w:pPr>
      <w:r w:rsidRPr="00EE541D">
        <w:rPr>
          <w:szCs w:val="22"/>
          <w:lang w:val="pt-PT"/>
        </w:rPr>
        <w:t>3 anos.</w:t>
      </w:r>
    </w:p>
    <w:p w14:paraId="24B6A8DF" w14:textId="77777777" w:rsidR="00EE541D" w:rsidRPr="00EE541D" w:rsidRDefault="00EE541D" w:rsidP="00EE541D">
      <w:pPr>
        <w:pStyle w:val="EMEABodyText"/>
        <w:rPr>
          <w:szCs w:val="22"/>
          <w:lang w:val="pt-PT"/>
        </w:rPr>
      </w:pPr>
    </w:p>
    <w:p w14:paraId="0E79443D" w14:textId="77434131" w:rsidR="00EE541D" w:rsidRPr="00EE541D" w:rsidRDefault="00EE541D" w:rsidP="00EE541D">
      <w:pPr>
        <w:pStyle w:val="EMEAHeading2"/>
        <w:rPr>
          <w:szCs w:val="22"/>
          <w:lang w:val="pt-PT"/>
        </w:rPr>
      </w:pPr>
      <w:r w:rsidRPr="00EE541D">
        <w:rPr>
          <w:szCs w:val="22"/>
          <w:lang w:val="pt-PT"/>
        </w:rPr>
        <w:t>6.4</w:t>
      </w:r>
      <w:r w:rsidRPr="00EE541D">
        <w:rPr>
          <w:szCs w:val="22"/>
          <w:lang w:val="pt-PT"/>
        </w:rPr>
        <w:tab/>
        <w:t>Precauções especiais de conservação</w:t>
      </w:r>
      <w:r w:rsidR="00DE6972">
        <w:rPr>
          <w:szCs w:val="22"/>
          <w:lang w:val="pt-PT"/>
        </w:rPr>
        <w:fldChar w:fldCharType="begin"/>
      </w:r>
      <w:r w:rsidR="00DE6972">
        <w:rPr>
          <w:szCs w:val="22"/>
          <w:lang w:val="pt-PT"/>
        </w:rPr>
        <w:instrText xml:space="preserve"> DOCVARIABLE vault_nd_9935d6d5-2819-412f-b729-ae95c0d5f0c4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D3B87BD" w14:textId="77777777" w:rsidR="00EE541D" w:rsidRPr="00EE541D" w:rsidRDefault="00EE541D" w:rsidP="00EE541D">
      <w:pPr>
        <w:pStyle w:val="EMEAHeading2"/>
        <w:rPr>
          <w:szCs w:val="22"/>
          <w:lang w:val="pt-PT"/>
        </w:rPr>
      </w:pPr>
    </w:p>
    <w:p w14:paraId="4FD3449C" w14:textId="77777777" w:rsidR="00EE541D" w:rsidRPr="00EE541D" w:rsidRDefault="00EE541D" w:rsidP="00EE541D">
      <w:pPr>
        <w:pStyle w:val="EMEABodyText"/>
        <w:rPr>
          <w:szCs w:val="22"/>
          <w:lang w:val="pt-PT"/>
        </w:rPr>
      </w:pPr>
      <w:r w:rsidRPr="00EE541D">
        <w:rPr>
          <w:szCs w:val="22"/>
          <w:lang w:val="pt-PT"/>
        </w:rPr>
        <w:t>Não conservar acima de 30ºC.</w:t>
      </w:r>
    </w:p>
    <w:p w14:paraId="76FC0489" w14:textId="77777777" w:rsidR="00EE541D" w:rsidRPr="00EE541D" w:rsidRDefault="00EE541D" w:rsidP="00EE541D">
      <w:pPr>
        <w:pStyle w:val="EMEABodyText"/>
        <w:rPr>
          <w:szCs w:val="22"/>
          <w:lang w:val="pt-PT"/>
        </w:rPr>
      </w:pPr>
    </w:p>
    <w:p w14:paraId="3D47033E" w14:textId="7B85CD6B" w:rsidR="00EE541D" w:rsidRPr="00EE541D" w:rsidRDefault="00EE541D" w:rsidP="00EE541D">
      <w:pPr>
        <w:pStyle w:val="EMEAHeading2"/>
        <w:rPr>
          <w:szCs w:val="22"/>
          <w:lang w:val="pt-PT"/>
        </w:rPr>
      </w:pPr>
      <w:r w:rsidRPr="00EE541D">
        <w:rPr>
          <w:szCs w:val="22"/>
          <w:lang w:val="pt-PT"/>
        </w:rPr>
        <w:t>6.5</w:t>
      </w:r>
      <w:r w:rsidRPr="00EE541D">
        <w:rPr>
          <w:szCs w:val="22"/>
          <w:lang w:val="pt-PT"/>
        </w:rPr>
        <w:tab/>
        <w:t>Natureza e conteúdo do recipiente</w:t>
      </w:r>
      <w:r w:rsidR="00DE6972">
        <w:rPr>
          <w:szCs w:val="22"/>
          <w:lang w:val="pt-PT"/>
        </w:rPr>
        <w:fldChar w:fldCharType="begin"/>
      </w:r>
      <w:r w:rsidR="00DE6972">
        <w:rPr>
          <w:szCs w:val="22"/>
          <w:lang w:val="pt-PT"/>
        </w:rPr>
        <w:instrText xml:space="preserve"> DOCVARIABLE vault_nd_bb698161-7c1c-4891-98ce-704d9c0c211d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8542495" w14:textId="77777777" w:rsidR="00EE541D" w:rsidRPr="00EE541D" w:rsidRDefault="00EE541D" w:rsidP="00EE541D">
      <w:pPr>
        <w:pStyle w:val="EMEAHeading2"/>
        <w:rPr>
          <w:szCs w:val="22"/>
          <w:lang w:val="pt-PT"/>
        </w:rPr>
      </w:pPr>
    </w:p>
    <w:p w14:paraId="7F0C57C5" w14:textId="77777777" w:rsidR="00EE541D" w:rsidRPr="00EE541D" w:rsidRDefault="00EE541D" w:rsidP="00EE541D">
      <w:pPr>
        <w:pStyle w:val="EMEABodyText"/>
        <w:rPr>
          <w:szCs w:val="22"/>
          <w:lang w:val="pt-PT"/>
        </w:rPr>
      </w:pPr>
      <w:r w:rsidRPr="00EE541D">
        <w:rPr>
          <w:szCs w:val="22"/>
          <w:lang w:val="pt-PT"/>
        </w:rPr>
        <w:t>Embalagem de 14 comprimidos revestidos por película em blisters de PVC/PVDC/Alumínio.</w:t>
      </w:r>
    </w:p>
    <w:p w14:paraId="17901322" w14:textId="77777777" w:rsidR="00EE541D" w:rsidRPr="00EE541D" w:rsidRDefault="00EE541D" w:rsidP="00EE541D">
      <w:pPr>
        <w:pStyle w:val="EMEABodyText"/>
        <w:rPr>
          <w:szCs w:val="22"/>
          <w:lang w:val="pt-PT"/>
        </w:rPr>
      </w:pPr>
      <w:r w:rsidRPr="00EE541D">
        <w:rPr>
          <w:szCs w:val="22"/>
          <w:lang w:val="pt-PT"/>
        </w:rPr>
        <w:t>Embalagem de 28 comprimidos revestidos por película em blisters de PVC/PVDC/Alumínio.</w:t>
      </w:r>
    </w:p>
    <w:p w14:paraId="0D3ACEDB" w14:textId="77777777" w:rsidR="00EE541D" w:rsidRPr="00EE541D" w:rsidRDefault="00EE541D" w:rsidP="00EE541D">
      <w:pPr>
        <w:pStyle w:val="EMEABodyText"/>
        <w:rPr>
          <w:szCs w:val="22"/>
          <w:lang w:val="pt-PT"/>
        </w:rPr>
      </w:pPr>
      <w:r w:rsidRPr="00EE541D">
        <w:rPr>
          <w:szCs w:val="22"/>
          <w:lang w:val="pt-PT"/>
        </w:rPr>
        <w:t>Embalagem de 30 comprimidos revestidos por película em blisters de PVC/PVDC/Alumínio.</w:t>
      </w:r>
    </w:p>
    <w:p w14:paraId="241E5052" w14:textId="77777777" w:rsidR="00EE541D" w:rsidRPr="00EE541D" w:rsidRDefault="00EE541D" w:rsidP="00EE541D">
      <w:pPr>
        <w:pStyle w:val="EMEABodyText"/>
        <w:rPr>
          <w:szCs w:val="22"/>
          <w:lang w:val="pt-PT"/>
        </w:rPr>
      </w:pPr>
      <w:r w:rsidRPr="00EE541D">
        <w:rPr>
          <w:szCs w:val="22"/>
          <w:lang w:val="pt-PT"/>
        </w:rPr>
        <w:t>Embalagem de 56 comprimidos revestidos por película em blisters de PVC/PVDC/Alumínio.</w:t>
      </w:r>
    </w:p>
    <w:p w14:paraId="39FC2C70" w14:textId="77777777" w:rsidR="00EE541D" w:rsidRPr="00EE541D" w:rsidRDefault="00EE541D" w:rsidP="00EE541D">
      <w:pPr>
        <w:pStyle w:val="EMEABodyText"/>
        <w:rPr>
          <w:szCs w:val="22"/>
          <w:lang w:val="pt-PT"/>
        </w:rPr>
      </w:pPr>
      <w:r w:rsidRPr="00EE541D">
        <w:rPr>
          <w:szCs w:val="22"/>
          <w:lang w:val="pt-PT"/>
        </w:rPr>
        <w:t>Embalagem de 84 comprimidos revestidos por película em blisters de PVC/PVDC/Alumínio.</w:t>
      </w:r>
    </w:p>
    <w:p w14:paraId="1A418594" w14:textId="77777777" w:rsidR="00EE541D" w:rsidRPr="00EE541D" w:rsidRDefault="00EE541D" w:rsidP="00EE541D">
      <w:pPr>
        <w:pStyle w:val="EMEABodyText"/>
        <w:rPr>
          <w:szCs w:val="22"/>
          <w:lang w:val="pt-PT"/>
        </w:rPr>
      </w:pPr>
      <w:r w:rsidRPr="00EE541D">
        <w:rPr>
          <w:szCs w:val="22"/>
          <w:lang w:val="pt-PT"/>
        </w:rPr>
        <w:t>Embalagem de 90 comprimidos revestidos por película em blisters de PVC/PVDC/Alumínio.</w:t>
      </w:r>
    </w:p>
    <w:p w14:paraId="5EAE3DC7" w14:textId="77777777" w:rsidR="00EE541D" w:rsidRPr="00EE541D" w:rsidRDefault="00EE541D" w:rsidP="00EE541D">
      <w:pPr>
        <w:pStyle w:val="EMEABodyText"/>
        <w:rPr>
          <w:szCs w:val="22"/>
          <w:lang w:val="pt-PT"/>
        </w:rPr>
      </w:pPr>
      <w:r w:rsidRPr="00EE541D">
        <w:rPr>
          <w:szCs w:val="22"/>
          <w:lang w:val="pt-PT"/>
        </w:rPr>
        <w:lastRenderedPageBreak/>
        <w:t>Embalagem de 98 comprimidos revestidos por película em blisters de PVC/PVDC/Alumínio.</w:t>
      </w:r>
    </w:p>
    <w:p w14:paraId="5D84F247" w14:textId="77777777" w:rsidR="00EE541D" w:rsidRPr="00EE541D" w:rsidRDefault="00EE541D" w:rsidP="00EE541D">
      <w:pPr>
        <w:pStyle w:val="EMEABodyText"/>
        <w:rPr>
          <w:szCs w:val="22"/>
          <w:lang w:val="pt-PT"/>
        </w:rPr>
      </w:pPr>
      <w:r w:rsidRPr="00EE541D">
        <w:rPr>
          <w:szCs w:val="22"/>
          <w:lang w:val="pt-PT"/>
        </w:rPr>
        <w:t>Embalagem de 56 x 1 comprimido revestido por película em blisters destacáveis para dose unitária de PVC/PVDC/Alumínio.</w:t>
      </w:r>
    </w:p>
    <w:p w14:paraId="504F78B7" w14:textId="77777777" w:rsidR="00EE541D" w:rsidRPr="00EE541D" w:rsidRDefault="00EE541D" w:rsidP="00EE541D">
      <w:pPr>
        <w:pStyle w:val="EMEABodyText"/>
        <w:rPr>
          <w:szCs w:val="22"/>
          <w:lang w:val="pt-PT"/>
        </w:rPr>
      </w:pPr>
    </w:p>
    <w:p w14:paraId="13D6E60A" w14:textId="77777777" w:rsidR="00EE541D" w:rsidRPr="00EE541D" w:rsidRDefault="00EE541D" w:rsidP="00EE541D">
      <w:pPr>
        <w:pStyle w:val="EMEABodyText"/>
        <w:rPr>
          <w:szCs w:val="22"/>
          <w:lang w:val="pt-PT"/>
        </w:rPr>
      </w:pPr>
      <w:r w:rsidRPr="00EE541D">
        <w:rPr>
          <w:szCs w:val="22"/>
          <w:lang w:val="pt-PT"/>
        </w:rPr>
        <w:t>É possível que não sejam comercializadas todas as apresentações.</w:t>
      </w:r>
    </w:p>
    <w:p w14:paraId="3643D424" w14:textId="77777777" w:rsidR="00EE541D" w:rsidRPr="00EE541D" w:rsidRDefault="00EE541D" w:rsidP="00EE541D">
      <w:pPr>
        <w:pStyle w:val="EMEABodyText"/>
        <w:rPr>
          <w:szCs w:val="22"/>
          <w:lang w:val="pt-PT"/>
        </w:rPr>
      </w:pPr>
    </w:p>
    <w:p w14:paraId="632E3FFE" w14:textId="59527A70" w:rsidR="00EE541D" w:rsidRPr="00EE541D" w:rsidRDefault="00EE541D" w:rsidP="00EE541D">
      <w:pPr>
        <w:pStyle w:val="EMEAHeading2"/>
        <w:rPr>
          <w:szCs w:val="22"/>
          <w:lang w:val="pt-PT"/>
        </w:rPr>
      </w:pPr>
      <w:r w:rsidRPr="00EE541D">
        <w:rPr>
          <w:szCs w:val="22"/>
          <w:lang w:val="pt-PT"/>
        </w:rPr>
        <w:t>6.6</w:t>
      </w:r>
      <w:r w:rsidRPr="00EE541D">
        <w:rPr>
          <w:szCs w:val="22"/>
          <w:lang w:val="pt-PT"/>
        </w:rPr>
        <w:tab/>
        <w:t>Precauções especiais de eliminação</w:t>
      </w:r>
      <w:r w:rsidR="00DE6972">
        <w:rPr>
          <w:szCs w:val="22"/>
          <w:lang w:val="pt-PT"/>
        </w:rPr>
        <w:fldChar w:fldCharType="begin"/>
      </w:r>
      <w:r w:rsidR="00DE6972">
        <w:rPr>
          <w:szCs w:val="22"/>
          <w:lang w:val="pt-PT"/>
        </w:rPr>
        <w:instrText xml:space="preserve"> DOCVARIABLE vault_nd_c558b8ac-2c5f-4971-8d38-0561e9e8b81b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059E817" w14:textId="77777777" w:rsidR="00EE541D" w:rsidRPr="00EE541D" w:rsidRDefault="00EE541D" w:rsidP="00EE541D">
      <w:pPr>
        <w:pStyle w:val="EMEAHeading2"/>
        <w:rPr>
          <w:szCs w:val="22"/>
          <w:lang w:val="pt-PT"/>
        </w:rPr>
      </w:pPr>
    </w:p>
    <w:p w14:paraId="142974A7" w14:textId="77777777" w:rsidR="00EE541D" w:rsidRPr="00EE541D" w:rsidRDefault="00EE541D" w:rsidP="00EE541D">
      <w:pPr>
        <w:pStyle w:val="EMEABodyText"/>
        <w:rPr>
          <w:szCs w:val="22"/>
          <w:lang w:val="pt-PT"/>
        </w:rPr>
      </w:pPr>
      <w:r w:rsidRPr="00EE541D">
        <w:rPr>
          <w:szCs w:val="22"/>
          <w:lang w:val="pt-PT"/>
        </w:rPr>
        <w:t>Qualquer medicamento não utilizado ou os resíduos devem ser eliminados de acordo com as exigências locais.</w:t>
      </w:r>
    </w:p>
    <w:p w14:paraId="156CEA49" w14:textId="77777777" w:rsidR="00EE541D" w:rsidRPr="00EE541D" w:rsidRDefault="00EE541D" w:rsidP="00EE541D">
      <w:pPr>
        <w:pStyle w:val="EMEABodyText"/>
        <w:rPr>
          <w:szCs w:val="22"/>
          <w:lang w:val="pt-PT"/>
        </w:rPr>
      </w:pPr>
    </w:p>
    <w:p w14:paraId="0E64BC89" w14:textId="77777777" w:rsidR="00EE541D" w:rsidRPr="00EE541D" w:rsidRDefault="00EE541D" w:rsidP="00EE541D">
      <w:pPr>
        <w:pStyle w:val="EMEABodyText"/>
        <w:rPr>
          <w:szCs w:val="22"/>
          <w:lang w:val="pt-PT"/>
        </w:rPr>
      </w:pPr>
    </w:p>
    <w:p w14:paraId="49A17A6A" w14:textId="18EBE8EB" w:rsidR="00EE541D" w:rsidRPr="00DE6972" w:rsidRDefault="00EE541D" w:rsidP="00EE541D">
      <w:pPr>
        <w:pStyle w:val="EMEAHeading1"/>
        <w:rPr>
          <w:szCs w:val="22"/>
          <w:lang w:val="pt-PT"/>
        </w:rPr>
      </w:pPr>
      <w:r w:rsidRPr="00DE6972">
        <w:rPr>
          <w:szCs w:val="22"/>
          <w:lang w:val="pt-PT"/>
        </w:rPr>
        <w:t>7.</w:t>
      </w:r>
      <w:r w:rsidRPr="00DE6972">
        <w:rPr>
          <w:szCs w:val="22"/>
          <w:lang w:val="pt-PT"/>
        </w:rPr>
        <w:tab/>
        <w:t>TITULAR DA AUTORIZAÇÃO DE INTRODUÇÃO NO MERCADO</w:t>
      </w:r>
      <w:r w:rsidR="00DE6972">
        <w:rPr>
          <w:szCs w:val="22"/>
          <w:lang w:val="pt-PT"/>
        </w:rPr>
        <w:fldChar w:fldCharType="begin"/>
      </w:r>
      <w:r w:rsidR="00DE6972">
        <w:rPr>
          <w:szCs w:val="22"/>
          <w:lang w:val="pt-PT"/>
        </w:rPr>
        <w:instrText xml:space="preserve"> DOCVARIABLE VAULT_ND_b546ac1e-0ad7-4911-b9d1-7292fc5f2cbd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2E20BB4" w14:textId="77777777" w:rsidR="00EE541D" w:rsidRPr="00BA6D23" w:rsidRDefault="00EE541D" w:rsidP="00EE541D">
      <w:pPr>
        <w:pStyle w:val="EMEAHeading1"/>
        <w:rPr>
          <w:szCs w:val="22"/>
          <w:lang w:val="pt-PT"/>
        </w:rPr>
      </w:pPr>
    </w:p>
    <w:p w14:paraId="44E7EA95" w14:textId="77777777" w:rsidR="00EE541D" w:rsidRPr="00EE541D" w:rsidRDefault="00EE541D" w:rsidP="00EE541D">
      <w:pPr>
        <w:pStyle w:val="EMEAAddress"/>
        <w:rPr>
          <w:szCs w:val="22"/>
          <w:lang w:val="fr-FR"/>
        </w:rPr>
      </w:pPr>
      <w:r w:rsidRPr="00EE541D">
        <w:rPr>
          <w:szCs w:val="22"/>
          <w:lang w:val="fr-FR"/>
        </w:rPr>
        <w:t>sanofi-aventis groupe</w:t>
      </w:r>
      <w:r w:rsidRPr="00EE541D">
        <w:rPr>
          <w:szCs w:val="22"/>
          <w:lang w:val="fr-FR"/>
        </w:rPr>
        <w:br/>
        <w:t>54, rue La Boétie</w:t>
      </w:r>
      <w:r w:rsidRPr="00EE541D">
        <w:rPr>
          <w:szCs w:val="22"/>
          <w:lang w:val="fr-FR"/>
        </w:rPr>
        <w:br/>
        <w:t>F-75008 Paris </w:t>
      </w:r>
      <w:r w:rsidRPr="00EE541D">
        <w:rPr>
          <w:szCs w:val="22"/>
          <w:lang w:val="fr-FR"/>
        </w:rPr>
        <w:noBreakHyphen/>
        <w:t> França</w:t>
      </w:r>
    </w:p>
    <w:p w14:paraId="101F2914" w14:textId="77777777" w:rsidR="00EE541D" w:rsidRPr="00EE541D" w:rsidRDefault="00EE541D" w:rsidP="00EE541D">
      <w:pPr>
        <w:pStyle w:val="EMEABodyText"/>
        <w:rPr>
          <w:szCs w:val="22"/>
          <w:lang w:val="fr-FR"/>
        </w:rPr>
      </w:pPr>
    </w:p>
    <w:p w14:paraId="16779AAB" w14:textId="77777777" w:rsidR="00EE541D" w:rsidRPr="00EE541D" w:rsidRDefault="00EE541D" w:rsidP="00EE541D">
      <w:pPr>
        <w:pStyle w:val="EMEABodyText"/>
        <w:rPr>
          <w:szCs w:val="22"/>
          <w:lang w:val="fr-FR"/>
        </w:rPr>
      </w:pPr>
    </w:p>
    <w:p w14:paraId="057540A8" w14:textId="3EBF8C81" w:rsidR="00EE541D" w:rsidRPr="00DE6972" w:rsidRDefault="00EE541D" w:rsidP="00EE541D">
      <w:pPr>
        <w:pStyle w:val="EMEAHeading1"/>
        <w:rPr>
          <w:szCs w:val="22"/>
          <w:lang w:val="pt-PT"/>
        </w:rPr>
      </w:pPr>
      <w:r w:rsidRPr="00DE6972">
        <w:rPr>
          <w:szCs w:val="22"/>
          <w:lang w:val="pt-PT"/>
        </w:rPr>
        <w:t>8.</w:t>
      </w:r>
      <w:r w:rsidRPr="00DE6972">
        <w:rPr>
          <w:szCs w:val="22"/>
          <w:lang w:val="pt-PT"/>
        </w:rPr>
        <w:tab/>
        <w:t>NÚMEROS DA AUTORIZAÇÃO DE INTRODUÇÃO NO MERCADO</w:t>
      </w:r>
      <w:r w:rsidR="00DE6972">
        <w:rPr>
          <w:szCs w:val="22"/>
          <w:lang w:val="pt-PT"/>
        </w:rPr>
        <w:fldChar w:fldCharType="begin"/>
      </w:r>
      <w:r w:rsidR="00DE6972">
        <w:rPr>
          <w:szCs w:val="22"/>
          <w:lang w:val="pt-PT"/>
        </w:rPr>
        <w:instrText xml:space="preserve"> DOCVARIABLE VAULT_ND_740c94f2-7c52-4723-9e72-178adda5b573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E3E18C9" w14:textId="77777777" w:rsidR="00EE541D" w:rsidRPr="00EE541D" w:rsidRDefault="00EE541D" w:rsidP="00EE541D">
      <w:pPr>
        <w:pStyle w:val="EMEAHeading1"/>
        <w:rPr>
          <w:szCs w:val="22"/>
          <w:lang w:val="pt-PT"/>
        </w:rPr>
      </w:pPr>
    </w:p>
    <w:p w14:paraId="2F49DA38" w14:textId="77777777" w:rsidR="00EE541D" w:rsidRPr="00EE541D" w:rsidRDefault="00EE541D" w:rsidP="00EE541D">
      <w:pPr>
        <w:pStyle w:val="EMEABodyText"/>
        <w:rPr>
          <w:szCs w:val="22"/>
          <w:lang w:val="sl-SI"/>
        </w:rPr>
      </w:pPr>
      <w:r w:rsidRPr="00EE541D">
        <w:rPr>
          <w:szCs w:val="22"/>
          <w:lang w:val="sl-SI"/>
        </w:rPr>
        <w:t>EU/1/97/046/021-025</w:t>
      </w:r>
      <w:r w:rsidRPr="00EE541D">
        <w:rPr>
          <w:szCs w:val="22"/>
          <w:lang w:val="sl-SI"/>
        </w:rPr>
        <w:br/>
        <w:t>EU/1/97/046/032</w:t>
      </w:r>
      <w:r w:rsidRPr="00EE541D">
        <w:rPr>
          <w:szCs w:val="22"/>
          <w:lang w:val="sl-SI"/>
        </w:rPr>
        <w:br/>
        <w:t>EU/1/97/046/035</w:t>
      </w:r>
      <w:r w:rsidRPr="00EE541D">
        <w:rPr>
          <w:szCs w:val="22"/>
          <w:lang w:val="sl-SI"/>
        </w:rPr>
        <w:br/>
        <w:t>EU/1/97/046/038</w:t>
      </w:r>
    </w:p>
    <w:p w14:paraId="3F457248" w14:textId="77777777" w:rsidR="00EE541D" w:rsidRPr="00EE541D" w:rsidRDefault="00EE541D" w:rsidP="00EE541D">
      <w:pPr>
        <w:pStyle w:val="EMEABodyText"/>
        <w:rPr>
          <w:szCs w:val="22"/>
          <w:lang w:val="pt-PT"/>
        </w:rPr>
      </w:pPr>
    </w:p>
    <w:p w14:paraId="663E091F" w14:textId="77777777" w:rsidR="00EE541D" w:rsidRPr="00EE541D" w:rsidRDefault="00EE541D" w:rsidP="00EE541D">
      <w:pPr>
        <w:pStyle w:val="EMEABodyText"/>
        <w:rPr>
          <w:szCs w:val="22"/>
          <w:lang w:val="pt-PT"/>
        </w:rPr>
      </w:pPr>
    </w:p>
    <w:p w14:paraId="74F0E9B6" w14:textId="61E4A5DB" w:rsidR="00EE541D" w:rsidRPr="00DE6972" w:rsidRDefault="00EE541D" w:rsidP="00EE541D">
      <w:pPr>
        <w:pStyle w:val="EMEAHeading1"/>
        <w:rPr>
          <w:szCs w:val="22"/>
          <w:lang w:val="pt-PT"/>
        </w:rPr>
      </w:pPr>
      <w:r w:rsidRPr="00DE6972">
        <w:rPr>
          <w:szCs w:val="22"/>
          <w:lang w:val="pt-PT"/>
        </w:rPr>
        <w:t>9.</w:t>
      </w:r>
      <w:r w:rsidRPr="00DE6972">
        <w:rPr>
          <w:szCs w:val="22"/>
          <w:lang w:val="pt-PT"/>
        </w:rPr>
        <w:tab/>
        <w:t>DATA DA PRIMEIRA AUTORIZAÇÃO/ RENOVAÇÃO DA AUTORIZAÇÃO DE INTRODUÇÃO NO MERCADO</w:t>
      </w:r>
      <w:r w:rsidR="00DE6972">
        <w:rPr>
          <w:szCs w:val="22"/>
          <w:lang w:val="pt-PT"/>
        </w:rPr>
        <w:fldChar w:fldCharType="begin"/>
      </w:r>
      <w:r w:rsidR="00DE6972">
        <w:rPr>
          <w:szCs w:val="22"/>
          <w:lang w:val="pt-PT"/>
        </w:rPr>
        <w:instrText xml:space="preserve"> DOCVARIABLE VAULT_ND_e8163d43-9722-420c-b690-686c76538443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942EA32" w14:textId="77777777" w:rsidR="00EE541D" w:rsidRPr="00BA6D23" w:rsidRDefault="00EE541D" w:rsidP="00EE541D">
      <w:pPr>
        <w:pStyle w:val="EMEAHeading1"/>
        <w:rPr>
          <w:szCs w:val="22"/>
          <w:lang w:val="pt-PT"/>
        </w:rPr>
      </w:pPr>
    </w:p>
    <w:p w14:paraId="771F5C66" w14:textId="77777777" w:rsidR="00EE541D" w:rsidRPr="00EE541D" w:rsidRDefault="00EE541D" w:rsidP="00EE541D">
      <w:pPr>
        <w:pStyle w:val="EMEABodyText"/>
        <w:rPr>
          <w:szCs w:val="22"/>
          <w:lang w:val="pt-PT"/>
        </w:rPr>
      </w:pPr>
      <w:r w:rsidRPr="00EE541D">
        <w:rPr>
          <w:szCs w:val="22"/>
          <w:lang w:val="pt-PT"/>
        </w:rPr>
        <w:t>Data da primeira autorização de introdução no mercado: 27 agosto 1997</w:t>
      </w:r>
      <w:r w:rsidRPr="00EE541D">
        <w:rPr>
          <w:szCs w:val="22"/>
          <w:lang w:val="pt-PT"/>
        </w:rPr>
        <w:br/>
        <w:t>Data da última renovação da autorização de introdução no mercado: 27 agosto 2007</w:t>
      </w:r>
    </w:p>
    <w:p w14:paraId="0928A5E6" w14:textId="77777777" w:rsidR="00EE541D" w:rsidRPr="00EE541D" w:rsidRDefault="00EE541D" w:rsidP="00EE541D">
      <w:pPr>
        <w:pStyle w:val="EMEABodyText"/>
        <w:rPr>
          <w:szCs w:val="22"/>
          <w:lang w:val="pt-PT"/>
        </w:rPr>
      </w:pPr>
    </w:p>
    <w:p w14:paraId="7771314F" w14:textId="77777777" w:rsidR="00EE541D" w:rsidRPr="00EE541D" w:rsidRDefault="00EE541D" w:rsidP="00EE541D">
      <w:pPr>
        <w:pStyle w:val="EMEABodyText"/>
        <w:rPr>
          <w:szCs w:val="22"/>
          <w:lang w:val="pt-PT"/>
        </w:rPr>
      </w:pPr>
    </w:p>
    <w:p w14:paraId="4C7D8BD9" w14:textId="3C32A77E" w:rsidR="00EE541D" w:rsidRPr="00DE6972" w:rsidRDefault="00EE541D" w:rsidP="00EE541D">
      <w:pPr>
        <w:pStyle w:val="EMEAHeading1"/>
        <w:rPr>
          <w:szCs w:val="22"/>
          <w:lang w:val="pt-PT"/>
        </w:rPr>
      </w:pPr>
      <w:r w:rsidRPr="00DE6972">
        <w:rPr>
          <w:szCs w:val="22"/>
          <w:lang w:val="pt-PT"/>
        </w:rPr>
        <w:t>10.</w:t>
      </w:r>
      <w:r w:rsidRPr="00DE6972">
        <w:rPr>
          <w:szCs w:val="22"/>
          <w:lang w:val="pt-PT"/>
        </w:rPr>
        <w:tab/>
        <w:t>DATA DA REVISÃO DO TEXTO</w:t>
      </w:r>
      <w:r w:rsidR="00DE6972">
        <w:rPr>
          <w:szCs w:val="22"/>
          <w:lang w:val="pt-PT"/>
        </w:rPr>
        <w:fldChar w:fldCharType="begin"/>
      </w:r>
      <w:r w:rsidR="00DE6972">
        <w:rPr>
          <w:szCs w:val="22"/>
          <w:lang w:val="pt-PT"/>
        </w:rPr>
        <w:instrText xml:space="preserve"> DOCVARIABLE VAULT_ND_b3802785-30e6-4d41-b5ef-9897fb52bce1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76AF042" w14:textId="77777777" w:rsidR="00EE541D" w:rsidRPr="00EE541D" w:rsidRDefault="00EE541D" w:rsidP="00EE541D">
      <w:pPr>
        <w:pStyle w:val="EMEAHeading1"/>
        <w:rPr>
          <w:szCs w:val="22"/>
          <w:lang w:val="pt-PT"/>
        </w:rPr>
      </w:pPr>
    </w:p>
    <w:p w14:paraId="2C8FC116" w14:textId="77777777" w:rsidR="00EE541D" w:rsidRPr="00EE541D" w:rsidRDefault="00EE541D" w:rsidP="00EE541D">
      <w:pPr>
        <w:pStyle w:val="EMEABodyText"/>
        <w:rPr>
          <w:szCs w:val="22"/>
          <w:lang w:val="pt-PT"/>
        </w:rPr>
      </w:pPr>
      <w:r w:rsidRPr="00EE541D">
        <w:rPr>
          <w:noProof/>
          <w:szCs w:val="22"/>
          <w:lang w:val="pt-PT"/>
        </w:rPr>
        <w:t xml:space="preserve">Informação pormenorizada sobre este medicamento está disponível na Internet no </w:t>
      </w:r>
      <w:r w:rsidRPr="00EE541D">
        <w:rPr>
          <w:i/>
          <w:noProof/>
          <w:szCs w:val="22"/>
          <w:lang w:val="pt-PT"/>
        </w:rPr>
        <w:t>site</w:t>
      </w:r>
      <w:r w:rsidRPr="00EE541D">
        <w:rPr>
          <w:noProof/>
          <w:szCs w:val="22"/>
          <w:lang w:val="pt-PT"/>
        </w:rPr>
        <w:t xml:space="preserve"> da Agência Europeia de Medicamentos </w:t>
      </w:r>
      <w:r w:rsidRPr="00EE541D">
        <w:rPr>
          <w:szCs w:val="22"/>
          <w:lang w:val="pt-PT"/>
        </w:rPr>
        <w:t>http://www.ema.europa.eu</w:t>
      </w:r>
      <w:r w:rsidRPr="00EE541D">
        <w:rPr>
          <w:noProof/>
          <w:szCs w:val="22"/>
          <w:lang w:val="pt-PT"/>
        </w:rPr>
        <w:t>/.</w:t>
      </w:r>
    </w:p>
    <w:p w14:paraId="21EF29CF" w14:textId="428DAB3B" w:rsidR="00EE541D" w:rsidRPr="00DE6972" w:rsidRDefault="00EE541D" w:rsidP="00EE541D">
      <w:pPr>
        <w:pStyle w:val="EMEAHeading1"/>
        <w:rPr>
          <w:szCs w:val="22"/>
          <w:lang w:val="pt-PT"/>
        </w:rPr>
      </w:pPr>
      <w:r w:rsidRPr="00EE541D">
        <w:rPr>
          <w:szCs w:val="22"/>
          <w:lang w:val="pt-PT"/>
        </w:rPr>
        <w:br w:type="page"/>
      </w:r>
      <w:r w:rsidRPr="00DE6972">
        <w:rPr>
          <w:szCs w:val="22"/>
          <w:lang w:val="pt-PT"/>
        </w:rPr>
        <w:lastRenderedPageBreak/>
        <w:t>1.</w:t>
      </w:r>
      <w:r w:rsidRPr="00DE6972">
        <w:rPr>
          <w:szCs w:val="22"/>
          <w:lang w:val="pt-PT"/>
        </w:rPr>
        <w:tab/>
        <w:t>NOME DO MEDICAMENTO</w:t>
      </w:r>
      <w:r w:rsidR="00DE6972">
        <w:rPr>
          <w:szCs w:val="22"/>
          <w:lang w:val="pt-PT"/>
        </w:rPr>
        <w:fldChar w:fldCharType="begin"/>
      </w:r>
      <w:r w:rsidR="00DE6972">
        <w:rPr>
          <w:szCs w:val="22"/>
          <w:lang w:val="pt-PT"/>
        </w:rPr>
        <w:instrText xml:space="preserve"> DOCVARIABLE VAULT_ND_03e8050b-ec4d-4314-95c4-d19eaad4c280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F23A23E" w14:textId="77777777" w:rsidR="00EE541D" w:rsidRPr="00EE541D" w:rsidRDefault="00EE541D" w:rsidP="00EE541D">
      <w:pPr>
        <w:pStyle w:val="EMEAHeading1"/>
        <w:rPr>
          <w:szCs w:val="22"/>
          <w:lang w:val="pt-PT"/>
        </w:rPr>
      </w:pPr>
    </w:p>
    <w:p w14:paraId="45141FA1" w14:textId="77777777" w:rsidR="00EE541D" w:rsidRPr="00EE541D" w:rsidRDefault="00EE541D" w:rsidP="00EE541D">
      <w:pPr>
        <w:pStyle w:val="EMEABodyText"/>
        <w:rPr>
          <w:szCs w:val="22"/>
          <w:lang w:val="pt-PT"/>
        </w:rPr>
      </w:pPr>
      <w:r w:rsidRPr="00EE541D">
        <w:rPr>
          <w:szCs w:val="22"/>
          <w:lang w:val="pt-PT"/>
        </w:rPr>
        <w:t>Aprovel 300 mg comprimidos revestidos por película.</w:t>
      </w:r>
    </w:p>
    <w:p w14:paraId="300E4E1D" w14:textId="77777777" w:rsidR="00EE541D" w:rsidRPr="00EE541D" w:rsidRDefault="00EE541D" w:rsidP="00EE541D">
      <w:pPr>
        <w:pStyle w:val="EMEABodyText"/>
        <w:rPr>
          <w:szCs w:val="22"/>
          <w:lang w:val="pt-PT"/>
        </w:rPr>
      </w:pPr>
    </w:p>
    <w:p w14:paraId="2FD77438" w14:textId="77777777" w:rsidR="00EE541D" w:rsidRPr="00EE541D" w:rsidRDefault="00EE541D" w:rsidP="00EE541D">
      <w:pPr>
        <w:pStyle w:val="EMEABodyText"/>
        <w:rPr>
          <w:szCs w:val="22"/>
          <w:lang w:val="pt-PT"/>
        </w:rPr>
      </w:pPr>
    </w:p>
    <w:p w14:paraId="77925F55" w14:textId="52648155" w:rsidR="00EE541D" w:rsidRPr="00DE6972" w:rsidRDefault="00EE541D" w:rsidP="00EE541D">
      <w:pPr>
        <w:pStyle w:val="EMEAHeading1"/>
        <w:rPr>
          <w:szCs w:val="22"/>
          <w:lang w:val="pt-PT"/>
        </w:rPr>
      </w:pPr>
      <w:r w:rsidRPr="00DE6972">
        <w:rPr>
          <w:szCs w:val="22"/>
          <w:lang w:val="pt-PT"/>
        </w:rPr>
        <w:t>2.</w:t>
      </w:r>
      <w:r w:rsidRPr="00DE6972">
        <w:rPr>
          <w:szCs w:val="22"/>
          <w:lang w:val="pt-PT"/>
        </w:rPr>
        <w:tab/>
        <w:t>COMPOSIÇÃO QUALITATIVA E QUANTITATIVA</w:t>
      </w:r>
      <w:r w:rsidR="00DE6972">
        <w:rPr>
          <w:szCs w:val="22"/>
          <w:lang w:val="pt-PT"/>
        </w:rPr>
        <w:fldChar w:fldCharType="begin"/>
      </w:r>
      <w:r w:rsidR="00DE6972">
        <w:rPr>
          <w:szCs w:val="22"/>
          <w:lang w:val="pt-PT"/>
        </w:rPr>
        <w:instrText xml:space="preserve"> DOCVARIABLE VAULT_ND_480c5e91-c408-424e-805d-c6bdf9d8d524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5603BA9" w14:textId="77777777" w:rsidR="00EE541D" w:rsidRPr="00EE541D" w:rsidRDefault="00EE541D" w:rsidP="00EE541D">
      <w:pPr>
        <w:pStyle w:val="EMEAHeading1"/>
        <w:rPr>
          <w:szCs w:val="22"/>
          <w:lang w:val="pt-PT"/>
        </w:rPr>
      </w:pPr>
    </w:p>
    <w:p w14:paraId="17DD9EEF" w14:textId="77777777" w:rsidR="00EE541D" w:rsidRPr="00EE541D" w:rsidRDefault="00EE541D" w:rsidP="00EE541D">
      <w:pPr>
        <w:pStyle w:val="EMEABodyText"/>
        <w:rPr>
          <w:szCs w:val="22"/>
          <w:lang w:val="pt-PT"/>
        </w:rPr>
      </w:pPr>
      <w:r w:rsidRPr="00EE541D">
        <w:rPr>
          <w:szCs w:val="22"/>
          <w:lang w:val="pt-PT"/>
        </w:rPr>
        <w:t>Cada comprimido revestido por película contém 300 mg de irbesartan.</w:t>
      </w:r>
    </w:p>
    <w:p w14:paraId="2C26F6D1" w14:textId="77777777" w:rsidR="00EE541D" w:rsidRPr="00EE541D" w:rsidRDefault="00EE541D" w:rsidP="00EE541D">
      <w:pPr>
        <w:pStyle w:val="EMEABodyText"/>
        <w:rPr>
          <w:szCs w:val="22"/>
          <w:lang w:val="pt-PT"/>
        </w:rPr>
      </w:pPr>
    </w:p>
    <w:p w14:paraId="6DD7680B" w14:textId="77777777" w:rsidR="00EE541D" w:rsidRPr="00EE541D" w:rsidRDefault="00EE541D" w:rsidP="00EE541D">
      <w:pPr>
        <w:pStyle w:val="EMEABodyText"/>
        <w:rPr>
          <w:szCs w:val="22"/>
          <w:lang w:val="pt-PT"/>
        </w:rPr>
      </w:pPr>
      <w:r w:rsidRPr="00EE541D">
        <w:rPr>
          <w:szCs w:val="22"/>
          <w:u w:val="single"/>
          <w:lang w:val="pt-PT"/>
        </w:rPr>
        <w:t>Excipiente com efeito conhecido</w:t>
      </w:r>
      <w:r w:rsidRPr="00EE541D">
        <w:rPr>
          <w:szCs w:val="22"/>
          <w:lang w:val="pt-PT"/>
        </w:rPr>
        <w:t>: 102,00 mg de lactose mono-hidratada por comprimido revestido por película.</w:t>
      </w:r>
    </w:p>
    <w:p w14:paraId="7BBF7011" w14:textId="77777777" w:rsidR="00EE541D" w:rsidRPr="00EE541D" w:rsidRDefault="00EE541D" w:rsidP="00EE541D">
      <w:pPr>
        <w:pStyle w:val="EMEABodyText"/>
        <w:rPr>
          <w:szCs w:val="22"/>
          <w:lang w:val="pt-PT"/>
        </w:rPr>
      </w:pPr>
    </w:p>
    <w:p w14:paraId="7A3B48F6" w14:textId="77777777" w:rsidR="00EE541D" w:rsidRPr="00EE541D" w:rsidRDefault="00EE541D" w:rsidP="00EE541D">
      <w:pPr>
        <w:pStyle w:val="EMEABodyText"/>
        <w:rPr>
          <w:szCs w:val="22"/>
          <w:lang w:val="pt-PT"/>
        </w:rPr>
      </w:pPr>
      <w:r w:rsidRPr="00EE541D">
        <w:rPr>
          <w:szCs w:val="22"/>
          <w:lang w:val="pt-PT"/>
        </w:rPr>
        <w:t>Lista completa de excipientes, ver secção 6.1.</w:t>
      </w:r>
    </w:p>
    <w:p w14:paraId="4F6B1142" w14:textId="77777777" w:rsidR="00EE541D" w:rsidRPr="00EE541D" w:rsidRDefault="00EE541D" w:rsidP="00EE541D">
      <w:pPr>
        <w:pStyle w:val="EMEABodyText"/>
        <w:rPr>
          <w:szCs w:val="22"/>
          <w:lang w:val="pt-PT"/>
        </w:rPr>
      </w:pPr>
    </w:p>
    <w:p w14:paraId="5981EF9C" w14:textId="77777777" w:rsidR="00EE541D" w:rsidRPr="00EE541D" w:rsidRDefault="00EE541D" w:rsidP="00EE541D">
      <w:pPr>
        <w:pStyle w:val="EMEABodyText"/>
        <w:rPr>
          <w:szCs w:val="22"/>
          <w:lang w:val="pt-PT"/>
        </w:rPr>
      </w:pPr>
    </w:p>
    <w:p w14:paraId="68D21D52" w14:textId="57955188" w:rsidR="00EE541D" w:rsidRPr="00DE6972" w:rsidRDefault="00EE541D" w:rsidP="00EE541D">
      <w:pPr>
        <w:pStyle w:val="EMEAHeading1"/>
        <w:rPr>
          <w:szCs w:val="22"/>
          <w:lang w:val="pt-PT"/>
        </w:rPr>
      </w:pPr>
      <w:r w:rsidRPr="00DE6972">
        <w:rPr>
          <w:szCs w:val="22"/>
          <w:lang w:val="pt-PT"/>
        </w:rPr>
        <w:t>3.</w:t>
      </w:r>
      <w:r w:rsidRPr="00DE6972">
        <w:rPr>
          <w:szCs w:val="22"/>
          <w:lang w:val="pt-PT"/>
        </w:rPr>
        <w:tab/>
        <w:t>FORMA FARMACÊUTICA</w:t>
      </w:r>
      <w:r w:rsidR="00DE6972">
        <w:rPr>
          <w:szCs w:val="22"/>
          <w:lang w:val="pt-PT"/>
        </w:rPr>
        <w:fldChar w:fldCharType="begin"/>
      </w:r>
      <w:r w:rsidR="00DE6972">
        <w:rPr>
          <w:szCs w:val="22"/>
          <w:lang w:val="pt-PT"/>
        </w:rPr>
        <w:instrText xml:space="preserve"> DOCVARIABLE VAULT_ND_c4ab087f-778c-473e-8566-5bdcc4849c13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FBBB0F9" w14:textId="77777777" w:rsidR="00EE541D" w:rsidRPr="00EE541D" w:rsidRDefault="00EE541D" w:rsidP="00EE541D">
      <w:pPr>
        <w:pStyle w:val="EMEAHeading1"/>
        <w:rPr>
          <w:szCs w:val="22"/>
          <w:lang w:val="pt-PT"/>
        </w:rPr>
      </w:pPr>
    </w:p>
    <w:p w14:paraId="3E8126A9" w14:textId="77777777" w:rsidR="00EE541D" w:rsidRPr="00EE541D" w:rsidRDefault="00EE541D" w:rsidP="00EE541D">
      <w:pPr>
        <w:pStyle w:val="EMEABodyText"/>
        <w:rPr>
          <w:szCs w:val="22"/>
          <w:lang w:val="pt-PT"/>
        </w:rPr>
      </w:pPr>
      <w:r w:rsidRPr="00EE541D">
        <w:rPr>
          <w:szCs w:val="22"/>
          <w:lang w:val="pt-PT"/>
        </w:rPr>
        <w:t>Comprimido revestido por película.</w:t>
      </w:r>
    </w:p>
    <w:p w14:paraId="7BB4F1F0" w14:textId="77777777" w:rsidR="00EE541D" w:rsidRPr="00EE541D" w:rsidRDefault="00EE541D" w:rsidP="00EE541D">
      <w:pPr>
        <w:pStyle w:val="EMEABodyText"/>
        <w:rPr>
          <w:szCs w:val="22"/>
          <w:lang w:val="pt-PT"/>
        </w:rPr>
      </w:pPr>
      <w:r w:rsidRPr="00EE541D">
        <w:rPr>
          <w:szCs w:val="22"/>
          <w:lang w:val="pt-PT"/>
        </w:rPr>
        <w:t>Branco a esbranquiçado, biconvexo, de forma oval, com um coração marcado numa das faces e o número 2873 gravado na outra face.</w:t>
      </w:r>
    </w:p>
    <w:p w14:paraId="67B28E81" w14:textId="77777777" w:rsidR="00EE541D" w:rsidRPr="00EE541D" w:rsidRDefault="00EE541D" w:rsidP="00EE541D">
      <w:pPr>
        <w:pStyle w:val="EMEABodyText"/>
        <w:rPr>
          <w:szCs w:val="22"/>
          <w:lang w:val="pt-PT"/>
        </w:rPr>
      </w:pPr>
    </w:p>
    <w:p w14:paraId="4811D0B1" w14:textId="77777777" w:rsidR="00EE541D" w:rsidRPr="00EE541D" w:rsidRDefault="00EE541D" w:rsidP="00EE541D">
      <w:pPr>
        <w:pStyle w:val="EMEABodyText"/>
        <w:rPr>
          <w:szCs w:val="22"/>
          <w:lang w:val="pt-PT"/>
        </w:rPr>
      </w:pPr>
    </w:p>
    <w:p w14:paraId="6E7FEA5E" w14:textId="65A87AFA" w:rsidR="00EE541D" w:rsidRPr="00DE6972" w:rsidRDefault="00EE541D" w:rsidP="00EE541D">
      <w:pPr>
        <w:pStyle w:val="EMEAHeading1"/>
        <w:rPr>
          <w:szCs w:val="22"/>
          <w:lang w:val="pt-PT"/>
        </w:rPr>
      </w:pPr>
      <w:r w:rsidRPr="00DE6972">
        <w:rPr>
          <w:szCs w:val="22"/>
          <w:lang w:val="pt-PT"/>
        </w:rPr>
        <w:t>4.</w:t>
      </w:r>
      <w:r w:rsidRPr="00DE6972">
        <w:rPr>
          <w:szCs w:val="22"/>
          <w:lang w:val="pt-PT"/>
        </w:rPr>
        <w:tab/>
        <w:t>INFORMAÇÕES CLÍNICAS</w:t>
      </w:r>
      <w:r w:rsidR="00DE6972">
        <w:rPr>
          <w:szCs w:val="22"/>
          <w:lang w:val="pt-PT"/>
        </w:rPr>
        <w:fldChar w:fldCharType="begin"/>
      </w:r>
      <w:r w:rsidR="00DE6972">
        <w:rPr>
          <w:szCs w:val="22"/>
          <w:lang w:val="pt-PT"/>
        </w:rPr>
        <w:instrText xml:space="preserve"> DOCVARIABLE VAULT_ND_ee2d318f-1fd5-46fd-bbd6-067daba18d07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C4F10B5" w14:textId="77777777" w:rsidR="00EE541D" w:rsidRPr="00EE541D" w:rsidRDefault="00EE541D" w:rsidP="00EE541D">
      <w:pPr>
        <w:pStyle w:val="EMEAHeading1"/>
        <w:rPr>
          <w:szCs w:val="22"/>
          <w:lang w:val="pt-PT"/>
        </w:rPr>
      </w:pPr>
    </w:p>
    <w:p w14:paraId="4040D3A2" w14:textId="4A1C48BD" w:rsidR="00EE541D" w:rsidRPr="00EE541D" w:rsidRDefault="00EE541D" w:rsidP="00EE541D">
      <w:pPr>
        <w:pStyle w:val="EMEAHeading2"/>
        <w:rPr>
          <w:szCs w:val="22"/>
          <w:lang w:val="pt-PT"/>
        </w:rPr>
      </w:pPr>
      <w:r w:rsidRPr="00EE541D">
        <w:rPr>
          <w:szCs w:val="22"/>
          <w:lang w:val="pt-PT"/>
        </w:rPr>
        <w:t>4.1</w:t>
      </w:r>
      <w:r w:rsidRPr="00EE541D">
        <w:rPr>
          <w:szCs w:val="22"/>
          <w:lang w:val="pt-PT"/>
        </w:rPr>
        <w:tab/>
        <w:t>Indicações terapêuticas</w:t>
      </w:r>
      <w:r w:rsidR="00DE6972">
        <w:rPr>
          <w:szCs w:val="22"/>
          <w:lang w:val="pt-PT"/>
        </w:rPr>
        <w:fldChar w:fldCharType="begin"/>
      </w:r>
      <w:r w:rsidR="00DE6972">
        <w:rPr>
          <w:szCs w:val="22"/>
          <w:lang w:val="pt-PT"/>
        </w:rPr>
        <w:instrText xml:space="preserve"> DOCVARIABLE vault_nd_56713545-7018-43d2-aec7-67e4484c96b9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203CC90" w14:textId="77777777" w:rsidR="00EE541D" w:rsidRPr="00EE541D" w:rsidRDefault="00EE541D" w:rsidP="00EE541D">
      <w:pPr>
        <w:pStyle w:val="EMEAHeading2"/>
        <w:rPr>
          <w:szCs w:val="22"/>
          <w:lang w:val="pt-PT"/>
        </w:rPr>
      </w:pPr>
    </w:p>
    <w:p w14:paraId="36CB7A91" w14:textId="77777777" w:rsidR="00EE541D" w:rsidRPr="00EE541D" w:rsidRDefault="00EE541D" w:rsidP="00EE541D">
      <w:pPr>
        <w:pStyle w:val="EMEABodyText"/>
        <w:rPr>
          <w:szCs w:val="22"/>
          <w:lang w:val="pt-PT"/>
        </w:rPr>
      </w:pPr>
      <w:r w:rsidRPr="00EE541D">
        <w:rPr>
          <w:szCs w:val="22"/>
          <w:lang w:val="pt-PT"/>
        </w:rPr>
        <w:t xml:space="preserve">Aprovel </w:t>
      </w:r>
      <w:r w:rsidRPr="00EE541D">
        <w:rPr>
          <w:color w:val="000000"/>
          <w:szCs w:val="22"/>
          <w:lang w:val="pt-PT"/>
        </w:rPr>
        <w:t>é indicado</w:t>
      </w:r>
      <w:r w:rsidRPr="00EE541D">
        <w:rPr>
          <w:szCs w:val="22"/>
          <w:lang w:val="pt-PT"/>
        </w:rPr>
        <w:t xml:space="preserve"> </w:t>
      </w:r>
      <w:r w:rsidRPr="00EE541D">
        <w:rPr>
          <w:color w:val="000000"/>
          <w:szCs w:val="22"/>
          <w:lang w:val="pt-PT"/>
        </w:rPr>
        <w:t>em adultos para o</w:t>
      </w:r>
      <w:r w:rsidRPr="00EE541D">
        <w:rPr>
          <w:szCs w:val="22"/>
          <w:lang w:val="pt-PT"/>
        </w:rPr>
        <w:t xml:space="preserve"> tratamento da hipertensão essencial.</w:t>
      </w:r>
    </w:p>
    <w:p w14:paraId="3729E6BE" w14:textId="77777777" w:rsidR="00EE541D" w:rsidRPr="00EE541D" w:rsidRDefault="00EE541D" w:rsidP="00EE541D">
      <w:pPr>
        <w:pStyle w:val="EMEABodyText"/>
        <w:rPr>
          <w:szCs w:val="22"/>
          <w:lang w:val="pt-PT"/>
        </w:rPr>
      </w:pPr>
      <w:r w:rsidRPr="00EE541D">
        <w:rPr>
          <w:color w:val="000000"/>
          <w:szCs w:val="22"/>
          <w:lang w:val="pt-PT"/>
        </w:rPr>
        <w:t>É também indicado</w:t>
      </w:r>
      <w:r w:rsidRPr="00EE541D">
        <w:rPr>
          <w:szCs w:val="22"/>
          <w:lang w:val="pt-PT"/>
        </w:rPr>
        <w:t xml:space="preserve"> para o tratamento da doença renal em doentes adultos com hipertensão e diabetes mellitus tipo 2 como parte de um regime farmacológico anti-hipertensivo (ver secç</w:t>
      </w:r>
      <w:r w:rsidRPr="00EE541D">
        <w:rPr>
          <w:bCs/>
          <w:szCs w:val="22"/>
          <w:lang w:val="pt-PT"/>
        </w:rPr>
        <w:t>ões 4.3, 4.4, 4.5 e</w:t>
      </w:r>
      <w:r w:rsidRPr="00EE541D">
        <w:rPr>
          <w:szCs w:val="22"/>
          <w:lang w:val="pt-PT"/>
        </w:rPr>
        <w:t xml:space="preserve"> 5.1).</w:t>
      </w:r>
    </w:p>
    <w:p w14:paraId="5D85C73C" w14:textId="77777777" w:rsidR="00EE541D" w:rsidRPr="00EE541D" w:rsidRDefault="00EE541D" w:rsidP="00EE541D">
      <w:pPr>
        <w:pStyle w:val="EMEABodyText"/>
        <w:rPr>
          <w:szCs w:val="22"/>
          <w:lang w:val="pt-PT"/>
        </w:rPr>
      </w:pPr>
    </w:p>
    <w:p w14:paraId="70393C2F" w14:textId="38DB9CFD" w:rsidR="00EE541D" w:rsidRPr="00EE541D" w:rsidRDefault="00EE541D" w:rsidP="00EE541D">
      <w:pPr>
        <w:pStyle w:val="EMEAHeading2"/>
        <w:rPr>
          <w:szCs w:val="22"/>
          <w:lang w:val="pt-PT"/>
        </w:rPr>
      </w:pPr>
      <w:r w:rsidRPr="00EE541D">
        <w:rPr>
          <w:szCs w:val="22"/>
          <w:lang w:val="pt-PT"/>
        </w:rPr>
        <w:t>4.2</w:t>
      </w:r>
      <w:r w:rsidRPr="00EE541D">
        <w:rPr>
          <w:szCs w:val="22"/>
          <w:lang w:val="pt-PT"/>
        </w:rPr>
        <w:tab/>
        <w:t>Posologia e modo de administração</w:t>
      </w:r>
      <w:r w:rsidR="00DE6972">
        <w:rPr>
          <w:szCs w:val="22"/>
          <w:lang w:val="pt-PT"/>
        </w:rPr>
        <w:fldChar w:fldCharType="begin"/>
      </w:r>
      <w:r w:rsidR="00DE6972">
        <w:rPr>
          <w:szCs w:val="22"/>
          <w:lang w:val="pt-PT"/>
        </w:rPr>
        <w:instrText xml:space="preserve"> DOCVARIABLE vault_nd_2ef575a8-7513-4eac-8d7b-e7d3722d137f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EC6CCC9" w14:textId="77777777" w:rsidR="00EE541D" w:rsidRPr="00EE541D" w:rsidRDefault="00EE541D" w:rsidP="00EE541D">
      <w:pPr>
        <w:pStyle w:val="EMEAHeading2"/>
        <w:rPr>
          <w:szCs w:val="22"/>
          <w:lang w:val="pt-PT"/>
        </w:rPr>
      </w:pPr>
    </w:p>
    <w:p w14:paraId="0BAB22A6" w14:textId="77777777" w:rsidR="00EE541D" w:rsidRPr="00EE541D" w:rsidRDefault="00EE541D" w:rsidP="00EE541D">
      <w:pPr>
        <w:pStyle w:val="EMEABodyText"/>
        <w:keepNext/>
        <w:rPr>
          <w:szCs w:val="22"/>
          <w:u w:val="single"/>
          <w:lang w:val="pt-PT"/>
        </w:rPr>
      </w:pPr>
      <w:r w:rsidRPr="00EE541D">
        <w:rPr>
          <w:szCs w:val="22"/>
          <w:u w:val="single"/>
          <w:lang w:val="pt-PT"/>
        </w:rPr>
        <w:t>Posologia</w:t>
      </w:r>
    </w:p>
    <w:p w14:paraId="3F5CF5CC" w14:textId="77777777" w:rsidR="00EE541D" w:rsidRPr="00EE541D" w:rsidRDefault="00EE541D" w:rsidP="00EE541D">
      <w:pPr>
        <w:pStyle w:val="EMEABodyText"/>
        <w:keepNext/>
        <w:rPr>
          <w:szCs w:val="22"/>
          <w:lang w:val="pt-PT"/>
        </w:rPr>
      </w:pPr>
    </w:p>
    <w:p w14:paraId="6C4E757D" w14:textId="77777777" w:rsidR="00EE541D" w:rsidRPr="00EE541D" w:rsidRDefault="00EE541D" w:rsidP="00EE541D">
      <w:pPr>
        <w:pStyle w:val="EMEABodyText"/>
        <w:rPr>
          <w:szCs w:val="22"/>
          <w:lang w:val="pt-PT"/>
        </w:rPr>
      </w:pPr>
      <w:r w:rsidRPr="00EE541D">
        <w:rPr>
          <w:szCs w:val="22"/>
          <w:lang w:val="pt-PT"/>
        </w:rPr>
        <w:t>A dose inicial recomendada usual e a dose de manutenção são de 150 mg, uma vez ao dia, com ou sem alimentos. Aprovel na dose de 150 mg uma vez ao dia proporciona geralmente um melhor controlo da pressão arterial nas 24 horas do que a dose de 75 mg. Contudo, pode considerar-se o início da terapêutica com 75 mg, em particular nos doentes hemodializados e nos idosos com mais de 75 anos.</w:t>
      </w:r>
    </w:p>
    <w:p w14:paraId="18FE2935" w14:textId="77777777" w:rsidR="00EE541D" w:rsidRPr="00EE541D" w:rsidRDefault="00EE541D" w:rsidP="00EE541D">
      <w:pPr>
        <w:pStyle w:val="EMEABodyText"/>
        <w:rPr>
          <w:szCs w:val="22"/>
          <w:lang w:val="pt-PT"/>
        </w:rPr>
      </w:pPr>
    </w:p>
    <w:p w14:paraId="697FA633" w14:textId="77777777" w:rsidR="00EE541D" w:rsidRPr="00EE541D" w:rsidRDefault="00EE541D" w:rsidP="00EE541D">
      <w:pPr>
        <w:pStyle w:val="EMEABodyText"/>
        <w:rPr>
          <w:szCs w:val="22"/>
          <w:lang w:val="pt-PT"/>
        </w:rPr>
      </w:pPr>
      <w:r w:rsidRPr="00EE541D">
        <w:rPr>
          <w:szCs w:val="22"/>
          <w:lang w:val="pt-PT"/>
        </w:rPr>
        <w:t xml:space="preserve">Nos doentes não adequadamente controlados com 150 mg diários, a dose de Aprovel pode ser aumentada para 300 mg ou pode adicionar-se outros anti-hipertensores </w:t>
      </w:r>
      <w:r w:rsidRPr="00EE541D">
        <w:rPr>
          <w:bCs/>
          <w:szCs w:val="22"/>
          <w:lang w:val="pt-PT"/>
        </w:rPr>
        <w:t>(ver secções 4.3, 4.4, 4.5 e 5.1)</w:t>
      </w:r>
      <w:r w:rsidRPr="00EE541D">
        <w:rPr>
          <w:szCs w:val="22"/>
          <w:lang w:val="pt-PT"/>
        </w:rPr>
        <w:t>. Em particular, a adição de um diurético como hidroclorotiazida tem apresentado um efeito aditivo com o Aprovel (ver secção 4.5).</w:t>
      </w:r>
    </w:p>
    <w:p w14:paraId="6117EB76" w14:textId="77777777" w:rsidR="00EE541D" w:rsidRPr="00EE541D" w:rsidRDefault="00EE541D" w:rsidP="00EE541D">
      <w:pPr>
        <w:pStyle w:val="EMEABodyText"/>
        <w:rPr>
          <w:szCs w:val="22"/>
          <w:lang w:val="pt-PT"/>
        </w:rPr>
      </w:pPr>
    </w:p>
    <w:p w14:paraId="6DB0EE26" w14:textId="77777777" w:rsidR="00EE541D" w:rsidRPr="00EE541D" w:rsidRDefault="00EE541D" w:rsidP="00EE541D">
      <w:pPr>
        <w:pStyle w:val="EMEABodyText"/>
        <w:rPr>
          <w:szCs w:val="22"/>
          <w:lang w:val="pt-PT"/>
        </w:rPr>
      </w:pPr>
      <w:r w:rsidRPr="00EE541D">
        <w:rPr>
          <w:szCs w:val="22"/>
          <w:lang w:val="pt-PT"/>
        </w:rPr>
        <w:t>Nos doentes com diabetes do tipo 2 hipertensos, a terapêutica deve ser iniciada com 150 mg de irbesartan uma vez por dia e ajustada até 300 mg uma vez por dia, como dose de manutenção preferível para o tratamento da doença renal. A demonstração do benefício renal de Aprovel nos doentes com diabetes do tipo 2 hipertensos baseia-se em estudos em que o irbesartan foi utilizado em associação com outros fármacos anti-hipertensivos, de acordo com as necessidades, para atingir a pressão arterial desejada (ver secç</w:t>
      </w:r>
      <w:r w:rsidRPr="00EE541D">
        <w:rPr>
          <w:bCs/>
          <w:szCs w:val="22"/>
          <w:lang w:val="pt-PT"/>
        </w:rPr>
        <w:t xml:space="preserve">ões 4.3, 4.4, 4.5 e </w:t>
      </w:r>
      <w:r w:rsidRPr="00EE541D">
        <w:rPr>
          <w:szCs w:val="22"/>
          <w:lang w:val="pt-PT"/>
        </w:rPr>
        <w:t>5.1).</w:t>
      </w:r>
    </w:p>
    <w:p w14:paraId="37AD114E" w14:textId="77777777" w:rsidR="00EE541D" w:rsidRPr="00EE541D" w:rsidRDefault="00EE541D" w:rsidP="00EE541D">
      <w:pPr>
        <w:pStyle w:val="EMEABodyText"/>
        <w:rPr>
          <w:szCs w:val="22"/>
          <w:lang w:val="pt-PT"/>
        </w:rPr>
      </w:pPr>
    </w:p>
    <w:p w14:paraId="057DAD97" w14:textId="77777777" w:rsidR="00EE541D" w:rsidRPr="00EE541D" w:rsidRDefault="00EE541D" w:rsidP="00EE541D">
      <w:pPr>
        <w:pStyle w:val="EMEABodyText"/>
        <w:keepNext/>
        <w:rPr>
          <w:szCs w:val="22"/>
          <w:u w:val="single"/>
          <w:lang w:val="pt-PT"/>
        </w:rPr>
      </w:pPr>
      <w:r w:rsidRPr="00EE541D">
        <w:rPr>
          <w:szCs w:val="22"/>
          <w:u w:val="single"/>
          <w:lang w:val="pt-PT"/>
        </w:rPr>
        <w:t>Populações especiais</w:t>
      </w:r>
    </w:p>
    <w:p w14:paraId="41791B93" w14:textId="77777777" w:rsidR="00EE541D" w:rsidRPr="00EE541D" w:rsidRDefault="00EE541D" w:rsidP="00EE541D">
      <w:pPr>
        <w:pStyle w:val="EMEABodyText"/>
        <w:keepNext/>
        <w:rPr>
          <w:szCs w:val="22"/>
          <w:u w:val="single"/>
          <w:lang w:val="pt-PT"/>
        </w:rPr>
      </w:pPr>
    </w:p>
    <w:p w14:paraId="5E23A633" w14:textId="77777777" w:rsidR="00EE541D" w:rsidRPr="00EE541D" w:rsidRDefault="00EE541D" w:rsidP="00EE541D">
      <w:pPr>
        <w:pStyle w:val="EMEABodyText"/>
        <w:rPr>
          <w:szCs w:val="22"/>
          <w:lang w:val="pt-PT"/>
        </w:rPr>
      </w:pPr>
      <w:r w:rsidRPr="00EE541D">
        <w:rPr>
          <w:i/>
          <w:szCs w:val="22"/>
          <w:lang w:val="pt-PT"/>
        </w:rPr>
        <w:t>Compromisso renal</w:t>
      </w:r>
      <w:r w:rsidRPr="00EE541D">
        <w:rPr>
          <w:szCs w:val="22"/>
          <w:lang w:val="pt-PT"/>
        </w:rPr>
        <w:t xml:space="preserve"> </w:t>
      </w:r>
    </w:p>
    <w:p w14:paraId="18ABDD87" w14:textId="77777777" w:rsidR="00EE541D" w:rsidRPr="00EE541D" w:rsidRDefault="00EE541D" w:rsidP="00EE541D">
      <w:pPr>
        <w:pStyle w:val="EMEABodyText"/>
        <w:rPr>
          <w:szCs w:val="22"/>
          <w:lang w:val="pt-PT"/>
        </w:rPr>
      </w:pPr>
      <w:r w:rsidRPr="00EE541D">
        <w:rPr>
          <w:szCs w:val="22"/>
          <w:lang w:val="pt-PT"/>
        </w:rPr>
        <w:t>Não é necessário um acerto posológico em doentes com insuficiência renal. Uma dose inicial mais baixa (75 mg) deve ser considerada nos doentes em hemodiálise (ver secção 4.4).</w:t>
      </w:r>
    </w:p>
    <w:p w14:paraId="145E4635" w14:textId="77777777" w:rsidR="00EE541D" w:rsidRPr="00EE541D" w:rsidRDefault="00EE541D" w:rsidP="00EE541D">
      <w:pPr>
        <w:pStyle w:val="EMEABodyText"/>
        <w:rPr>
          <w:szCs w:val="22"/>
          <w:lang w:val="pt-PT"/>
        </w:rPr>
      </w:pPr>
    </w:p>
    <w:p w14:paraId="7FB821A3" w14:textId="77777777" w:rsidR="00EE541D" w:rsidRPr="00EE541D" w:rsidRDefault="00EE541D" w:rsidP="00EE541D">
      <w:pPr>
        <w:pStyle w:val="EMEABodyText"/>
        <w:rPr>
          <w:szCs w:val="22"/>
          <w:lang w:val="pt-PT"/>
        </w:rPr>
      </w:pPr>
      <w:r w:rsidRPr="00EE541D">
        <w:rPr>
          <w:i/>
          <w:szCs w:val="22"/>
          <w:lang w:val="pt-PT"/>
        </w:rPr>
        <w:t>Compromisso hepático</w:t>
      </w:r>
      <w:r w:rsidRPr="00EE541D">
        <w:rPr>
          <w:szCs w:val="22"/>
          <w:lang w:val="pt-PT"/>
        </w:rPr>
        <w:t xml:space="preserve"> </w:t>
      </w:r>
    </w:p>
    <w:p w14:paraId="55EF67DE" w14:textId="77777777" w:rsidR="00EE541D" w:rsidRPr="00EE541D" w:rsidRDefault="00EE541D" w:rsidP="00EE541D">
      <w:pPr>
        <w:pStyle w:val="EMEABodyText"/>
        <w:rPr>
          <w:szCs w:val="22"/>
          <w:lang w:val="pt-PT"/>
        </w:rPr>
      </w:pPr>
      <w:r w:rsidRPr="00EE541D">
        <w:rPr>
          <w:szCs w:val="22"/>
          <w:lang w:val="pt-PT"/>
        </w:rPr>
        <w:t>Não é necessário um ajuste posológico em doentes com insuficiência hepática ligeira a moderada. Não há experiência clínica em doentes com insuficiência hepática grave.</w:t>
      </w:r>
    </w:p>
    <w:p w14:paraId="5C70A103" w14:textId="77777777" w:rsidR="00EE541D" w:rsidRPr="00EE541D" w:rsidRDefault="00EE541D" w:rsidP="00EE541D">
      <w:pPr>
        <w:pStyle w:val="EMEABodyText"/>
        <w:rPr>
          <w:szCs w:val="22"/>
          <w:lang w:val="pt-PT"/>
        </w:rPr>
      </w:pPr>
    </w:p>
    <w:p w14:paraId="67DDE979" w14:textId="77777777" w:rsidR="00EE541D" w:rsidRPr="00EE541D" w:rsidRDefault="00EE541D" w:rsidP="00EE541D">
      <w:pPr>
        <w:pStyle w:val="EMEABodyText"/>
        <w:rPr>
          <w:szCs w:val="22"/>
          <w:lang w:val="pt-PT"/>
        </w:rPr>
      </w:pPr>
      <w:r w:rsidRPr="00EE541D">
        <w:rPr>
          <w:i/>
          <w:szCs w:val="22"/>
          <w:lang w:val="pt-PT"/>
        </w:rPr>
        <w:t>População idosa</w:t>
      </w:r>
      <w:r w:rsidRPr="00EE541D">
        <w:rPr>
          <w:szCs w:val="22"/>
          <w:lang w:val="pt-PT"/>
        </w:rPr>
        <w:t xml:space="preserve"> </w:t>
      </w:r>
    </w:p>
    <w:p w14:paraId="4752AAB0" w14:textId="77777777" w:rsidR="00EE541D" w:rsidRPr="00EE541D" w:rsidRDefault="00EE541D" w:rsidP="00EE541D">
      <w:pPr>
        <w:pStyle w:val="EMEABodyText"/>
        <w:rPr>
          <w:szCs w:val="22"/>
          <w:lang w:val="pt-PT"/>
        </w:rPr>
      </w:pPr>
      <w:r w:rsidRPr="00EE541D">
        <w:rPr>
          <w:szCs w:val="22"/>
          <w:lang w:val="pt-PT"/>
        </w:rPr>
        <w:t>Se bem que se deva considerar o início do tratamento com 75 mg em doentes com mais de 75 anos, em geral não é necessário o ajuste posológico na população idosa.</w:t>
      </w:r>
    </w:p>
    <w:p w14:paraId="496AF2B6" w14:textId="77777777" w:rsidR="00EE541D" w:rsidRPr="00EE541D" w:rsidRDefault="00EE541D" w:rsidP="00EE541D">
      <w:pPr>
        <w:pStyle w:val="EMEABodyText"/>
        <w:rPr>
          <w:szCs w:val="22"/>
          <w:lang w:val="pt-PT"/>
        </w:rPr>
      </w:pPr>
    </w:p>
    <w:p w14:paraId="26EE029D" w14:textId="77777777" w:rsidR="00EE541D" w:rsidRPr="00EE541D" w:rsidRDefault="00EE541D" w:rsidP="00EE541D">
      <w:pPr>
        <w:pStyle w:val="EMEABodyText"/>
        <w:rPr>
          <w:szCs w:val="22"/>
          <w:lang w:val="pt-PT"/>
        </w:rPr>
      </w:pPr>
      <w:r w:rsidRPr="00EE541D">
        <w:rPr>
          <w:bCs/>
          <w:i/>
          <w:iCs/>
          <w:szCs w:val="22"/>
          <w:lang w:val="pt-PT"/>
        </w:rPr>
        <w:t>População pediátrica</w:t>
      </w:r>
      <w:r w:rsidRPr="00EE541D">
        <w:rPr>
          <w:szCs w:val="22"/>
          <w:lang w:val="pt-PT"/>
        </w:rPr>
        <w:t xml:space="preserve"> </w:t>
      </w:r>
    </w:p>
    <w:p w14:paraId="13E71A5A" w14:textId="77777777" w:rsidR="00EE541D" w:rsidRPr="00EE541D" w:rsidRDefault="00EE541D" w:rsidP="00EE541D">
      <w:pPr>
        <w:pStyle w:val="EMEABodyText"/>
        <w:rPr>
          <w:szCs w:val="22"/>
          <w:lang w:val="pt-PT"/>
        </w:rPr>
      </w:pPr>
      <w:r w:rsidRPr="00EE541D">
        <w:rPr>
          <w:szCs w:val="22"/>
          <w:lang w:val="pt-PT"/>
        </w:rPr>
        <w:t xml:space="preserve">A segurança e eficácia de Aprovel não foram ainda estabelecidas em crianças com idade até aos 18 anos. Os dados atualmente disponíveis encontram-se descritos nas secções 4.8, 5.1 e 5.2 mas não pode ser feita qualquer recomendação posológica. </w:t>
      </w:r>
    </w:p>
    <w:p w14:paraId="23EAB5F4" w14:textId="77777777" w:rsidR="00EE541D" w:rsidRPr="00EE541D" w:rsidRDefault="00EE541D" w:rsidP="00EE541D">
      <w:pPr>
        <w:pStyle w:val="EMEABodyText"/>
        <w:rPr>
          <w:szCs w:val="22"/>
          <w:lang w:val="pt-PT"/>
        </w:rPr>
      </w:pPr>
    </w:p>
    <w:p w14:paraId="7E532183" w14:textId="77777777" w:rsidR="00EE541D" w:rsidRPr="00EE541D" w:rsidRDefault="00EE541D" w:rsidP="00EE541D">
      <w:pPr>
        <w:pStyle w:val="EMEABodyText"/>
        <w:keepNext/>
        <w:rPr>
          <w:szCs w:val="22"/>
          <w:u w:val="single"/>
          <w:lang w:val="pt-PT"/>
        </w:rPr>
      </w:pPr>
      <w:r w:rsidRPr="00EE541D">
        <w:rPr>
          <w:szCs w:val="22"/>
          <w:u w:val="single"/>
          <w:lang w:val="pt-PT"/>
        </w:rPr>
        <w:t>Modo de administração</w:t>
      </w:r>
    </w:p>
    <w:p w14:paraId="5639908E" w14:textId="77777777" w:rsidR="00EE541D" w:rsidRPr="00EE541D" w:rsidRDefault="00EE541D" w:rsidP="00EE541D">
      <w:pPr>
        <w:pStyle w:val="EMEABodyText"/>
        <w:keepNext/>
        <w:rPr>
          <w:szCs w:val="22"/>
          <w:lang w:val="pt-PT"/>
        </w:rPr>
      </w:pPr>
    </w:p>
    <w:p w14:paraId="796B7C10" w14:textId="77777777" w:rsidR="00EE541D" w:rsidRPr="00EE541D" w:rsidRDefault="00EE541D" w:rsidP="00EE541D">
      <w:pPr>
        <w:pStyle w:val="EMEABodyText"/>
        <w:rPr>
          <w:szCs w:val="22"/>
          <w:lang w:val="pt-PT"/>
        </w:rPr>
      </w:pPr>
      <w:r w:rsidRPr="00EE541D">
        <w:rPr>
          <w:szCs w:val="22"/>
          <w:lang w:val="pt-PT"/>
        </w:rPr>
        <w:t>Para administração oral.</w:t>
      </w:r>
    </w:p>
    <w:p w14:paraId="2B8361E8" w14:textId="77777777" w:rsidR="00EE541D" w:rsidRPr="00EE541D" w:rsidRDefault="00EE541D" w:rsidP="00EE541D">
      <w:pPr>
        <w:pStyle w:val="EMEABodyText"/>
        <w:rPr>
          <w:szCs w:val="22"/>
          <w:lang w:val="pt-PT"/>
        </w:rPr>
      </w:pPr>
    </w:p>
    <w:p w14:paraId="6A4FD0EE" w14:textId="24BC8884" w:rsidR="00EE541D" w:rsidRPr="00EE541D" w:rsidRDefault="00EE541D" w:rsidP="00EE541D">
      <w:pPr>
        <w:pStyle w:val="EMEAHeading2"/>
        <w:rPr>
          <w:szCs w:val="22"/>
          <w:lang w:val="pt-PT"/>
        </w:rPr>
      </w:pPr>
      <w:r w:rsidRPr="00EE541D">
        <w:rPr>
          <w:szCs w:val="22"/>
          <w:lang w:val="pt-PT"/>
        </w:rPr>
        <w:t>4.3</w:t>
      </w:r>
      <w:r w:rsidRPr="00EE541D">
        <w:rPr>
          <w:szCs w:val="22"/>
          <w:lang w:val="pt-PT"/>
        </w:rPr>
        <w:tab/>
        <w:t>Contraindicações</w:t>
      </w:r>
      <w:r w:rsidR="00DE6972">
        <w:rPr>
          <w:szCs w:val="22"/>
          <w:lang w:val="pt-PT"/>
        </w:rPr>
        <w:fldChar w:fldCharType="begin"/>
      </w:r>
      <w:r w:rsidR="00DE6972">
        <w:rPr>
          <w:szCs w:val="22"/>
          <w:lang w:val="pt-PT"/>
        </w:rPr>
        <w:instrText xml:space="preserve"> DOCVARIABLE vault_nd_777b29e5-07b0-45f1-91bf-2b80dd73c65b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30F1786" w14:textId="77777777" w:rsidR="00EE541D" w:rsidRPr="00EE541D" w:rsidRDefault="00EE541D" w:rsidP="00EE541D">
      <w:pPr>
        <w:pStyle w:val="EMEAHeading2"/>
        <w:rPr>
          <w:szCs w:val="22"/>
          <w:lang w:val="pt-PT"/>
        </w:rPr>
      </w:pPr>
    </w:p>
    <w:p w14:paraId="45063A15" w14:textId="77777777" w:rsidR="00EE541D" w:rsidRPr="00EE541D" w:rsidRDefault="00EE541D" w:rsidP="00EE541D">
      <w:pPr>
        <w:pStyle w:val="EMEABodyText"/>
        <w:rPr>
          <w:szCs w:val="22"/>
          <w:lang w:val="pt-PT"/>
        </w:rPr>
      </w:pPr>
      <w:r w:rsidRPr="00EE541D">
        <w:rPr>
          <w:szCs w:val="22"/>
          <w:lang w:val="pt-PT"/>
        </w:rPr>
        <w:t>Hipersensibilidade à substância ativa ou a qualquer um dos excipientes mencionados na secção 6.1.</w:t>
      </w:r>
    </w:p>
    <w:p w14:paraId="1AEF1FA2" w14:textId="77777777" w:rsidR="00EE541D" w:rsidRPr="00EE541D" w:rsidRDefault="00EE541D" w:rsidP="00EE541D">
      <w:pPr>
        <w:pStyle w:val="EMEABodyText"/>
        <w:rPr>
          <w:szCs w:val="22"/>
          <w:lang w:val="pt-PT"/>
        </w:rPr>
      </w:pPr>
      <w:r w:rsidRPr="00EE541D">
        <w:rPr>
          <w:szCs w:val="22"/>
          <w:lang w:val="pt-PT"/>
        </w:rPr>
        <w:t>No segundo e terceiro trimestres da gravidez (ver secções 4.4 e 4.6).</w:t>
      </w:r>
    </w:p>
    <w:p w14:paraId="629D41D2" w14:textId="77777777" w:rsidR="00EE541D" w:rsidRPr="00EE541D" w:rsidRDefault="00EE541D" w:rsidP="00EE541D">
      <w:pPr>
        <w:pStyle w:val="EMEABodyText"/>
        <w:rPr>
          <w:szCs w:val="22"/>
          <w:lang w:val="pt-PT"/>
        </w:rPr>
      </w:pPr>
    </w:p>
    <w:p w14:paraId="45F3096E" w14:textId="77777777" w:rsidR="00EE541D" w:rsidRPr="00EE541D" w:rsidRDefault="00EE541D" w:rsidP="00EE541D">
      <w:pPr>
        <w:pStyle w:val="EMEABodyText"/>
        <w:rPr>
          <w:bCs/>
          <w:szCs w:val="22"/>
          <w:lang w:val="pt-PT"/>
        </w:rPr>
      </w:pPr>
      <w:r w:rsidRPr="00EE541D">
        <w:rPr>
          <w:bCs/>
          <w:szCs w:val="22"/>
          <w:lang w:val="pt-PT"/>
        </w:rPr>
        <w:t>O uso concomitante de Aprovel com medicamentos contendo aliscireno é contraindicado em doentes com diabetes mellitus ou compromisso renal (TFG &lt; 60 ml/min/1,73 m</w:t>
      </w:r>
      <w:r w:rsidRPr="00EE541D">
        <w:rPr>
          <w:bCs/>
          <w:szCs w:val="22"/>
          <w:vertAlign w:val="superscript"/>
          <w:lang w:val="pt-PT"/>
        </w:rPr>
        <w:t>2</w:t>
      </w:r>
      <w:r w:rsidRPr="00EE541D">
        <w:rPr>
          <w:bCs/>
          <w:szCs w:val="22"/>
          <w:lang w:val="pt-PT"/>
        </w:rPr>
        <w:t>) (ver secções 4.5 e 5.1).</w:t>
      </w:r>
    </w:p>
    <w:p w14:paraId="17BD8945" w14:textId="77777777" w:rsidR="00EE541D" w:rsidRPr="00EE541D" w:rsidRDefault="00EE541D" w:rsidP="00EE541D">
      <w:pPr>
        <w:pStyle w:val="EMEABodyText"/>
        <w:rPr>
          <w:szCs w:val="22"/>
          <w:lang w:val="pt-PT"/>
        </w:rPr>
      </w:pPr>
    </w:p>
    <w:p w14:paraId="5D47DA68" w14:textId="77777777" w:rsidR="00EE541D" w:rsidRPr="00EE541D" w:rsidRDefault="00EE541D" w:rsidP="00EE541D">
      <w:pPr>
        <w:pStyle w:val="EMEABodyText"/>
        <w:rPr>
          <w:szCs w:val="22"/>
          <w:lang w:val="pt-PT"/>
        </w:rPr>
      </w:pPr>
    </w:p>
    <w:p w14:paraId="2892A66B" w14:textId="1FCE2C94" w:rsidR="00EE541D" w:rsidRPr="00EE541D" w:rsidRDefault="00EE541D" w:rsidP="00EE541D">
      <w:pPr>
        <w:pStyle w:val="EMEAHeading2"/>
        <w:rPr>
          <w:szCs w:val="22"/>
          <w:lang w:val="pt-PT"/>
        </w:rPr>
      </w:pPr>
      <w:r w:rsidRPr="00EE541D">
        <w:rPr>
          <w:szCs w:val="22"/>
          <w:lang w:val="pt-PT"/>
        </w:rPr>
        <w:t>4.4</w:t>
      </w:r>
      <w:r w:rsidRPr="00EE541D">
        <w:rPr>
          <w:szCs w:val="22"/>
          <w:lang w:val="pt-PT"/>
        </w:rPr>
        <w:tab/>
        <w:t>Advertências e precauções especiais de utilização</w:t>
      </w:r>
      <w:r w:rsidR="00DE6972">
        <w:rPr>
          <w:szCs w:val="22"/>
          <w:lang w:val="pt-PT"/>
        </w:rPr>
        <w:fldChar w:fldCharType="begin"/>
      </w:r>
      <w:r w:rsidR="00DE6972">
        <w:rPr>
          <w:szCs w:val="22"/>
          <w:lang w:val="pt-PT"/>
        </w:rPr>
        <w:instrText xml:space="preserve"> DOCVARIABLE vault_nd_541e202c-5a63-4ebd-995e-73a195d3a6e8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D071A29" w14:textId="77777777" w:rsidR="00EE541D" w:rsidRPr="00EE541D" w:rsidRDefault="00EE541D" w:rsidP="00EE541D">
      <w:pPr>
        <w:pStyle w:val="EMEAHeading2"/>
        <w:rPr>
          <w:szCs w:val="22"/>
          <w:lang w:val="pt-PT"/>
        </w:rPr>
      </w:pPr>
    </w:p>
    <w:p w14:paraId="34834EB8" w14:textId="77777777" w:rsidR="00EE541D" w:rsidRPr="00EE541D" w:rsidRDefault="00EE541D" w:rsidP="00EE541D">
      <w:pPr>
        <w:pStyle w:val="EMEABodyText"/>
        <w:rPr>
          <w:szCs w:val="22"/>
          <w:lang w:val="pt-PT"/>
        </w:rPr>
      </w:pPr>
      <w:r w:rsidRPr="00EE541D">
        <w:rPr>
          <w:szCs w:val="22"/>
          <w:u w:val="single"/>
          <w:lang w:val="pt-PT"/>
        </w:rPr>
        <w:t>Deplecção do volume intravascular:</w:t>
      </w:r>
      <w:r w:rsidRPr="00EE541D">
        <w:rPr>
          <w:szCs w:val="22"/>
          <w:lang w:val="pt-PT"/>
        </w:rPr>
        <w:t xml:space="preserve"> pode ocorrer hipotensão sintomática, em especial após a primeira dose, em doentes que apresentam deplecção de sódio e/ou de volume por terapêutica diurética agressiva, restrição dietética de sal, diarreia ou vómitos. Tais condições devem ser corrigidas antes da administração do Aprovel.</w:t>
      </w:r>
    </w:p>
    <w:p w14:paraId="2C6FA8AF" w14:textId="77777777" w:rsidR="00EE541D" w:rsidRPr="00EE541D" w:rsidRDefault="00EE541D" w:rsidP="00EE541D">
      <w:pPr>
        <w:pStyle w:val="EMEABodyText"/>
        <w:rPr>
          <w:szCs w:val="22"/>
          <w:lang w:val="pt-PT"/>
        </w:rPr>
      </w:pPr>
    </w:p>
    <w:p w14:paraId="52A7121F" w14:textId="77777777" w:rsidR="00EE541D" w:rsidRPr="00EE541D" w:rsidRDefault="00EE541D" w:rsidP="00EE541D">
      <w:pPr>
        <w:pStyle w:val="EMEABodyText"/>
        <w:rPr>
          <w:szCs w:val="22"/>
          <w:lang w:val="pt-PT"/>
        </w:rPr>
      </w:pPr>
      <w:r w:rsidRPr="00EE541D">
        <w:rPr>
          <w:szCs w:val="22"/>
          <w:u w:val="single"/>
          <w:lang w:val="pt-PT"/>
        </w:rPr>
        <w:t>Hipertensão renovascular:</w:t>
      </w:r>
      <w:r w:rsidRPr="00EE541D">
        <w:rPr>
          <w:szCs w:val="22"/>
          <w:lang w:val="pt-PT"/>
        </w:rPr>
        <w:t xml:space="preserve"> existe um risco acrescido de hipotensão grave e de insuficiência renal em doentes com estenose arterial renal bilateral ou estenose da artéria que irriga um único rim funcionante que sejam tratados com medicamentos que afetem o sistema renina-angiotensina-aldosterona. Apesar deste efeito não estar documentado com Aprovel pode ser antecipado um efeito semelhante com os antagonistas dos recetores da angiotensina</w:t>
      </w:r>
      <w:r w:rsidRPr="00EE541D">
        <w:rPr>
          <w:szCs w:val="22"/>
          <w:lang w:val="pt-PT"/>
        </w:rPr>
        <w:noBreakHyphen/>
        <w:t>II.</w:t>
      </w:r>
    </w:p>
    <w:p w14:paraId="6E6F1337" w14:textId="77777777" w:rsidR="00EE541D" w:rsidRPr="00EE541D" w:rsidRDefault="00EE541D" w:rsidP="00EE541D">
      <w:pPr>
        <w:pStyle w:val="EMEABodyText"/>
        <w:rPr>
          <w:szCs w:val="22"/>
          <w:lang w:val="pt-PT"/>
        </w:rPr>
      </w:pPr>
    </w:p>
    <w:p w14:paraId="36410AA9" w14:textId="77777777" w:rsidR="00EE541D" w:rsidRPr="00EE541D" w:rsidRDefault="00EE541D" w:rsidP="00EE541D">
      <w:pPr>
        <w:pStyle w:val="EMEABodyText"/>
        <w:rPr>
          <w:szCs w:val="22"/>
          <w:lang w:val="pt-PT"/>
        </w:rPr>
      </w:pPr>
      <w:r w:rsidRPr="00EE541D">
        <w:rPr>
          <w:szCs w:val="22"/>
          <w:u w:val="single"/>
          <w:lang w:val="pt-PT"/>
        </w:rPr>
        <w:t>Insuficiência renal e transplante renal:</w:t>
      </w:r>
      <w:r w:rsidRPr="00EE541D">
        <w:rPr>
          <w:szCs w:val="22"/>
          <w:lang w:val="pt-PT"/>
        </w:rPr>
        <w:t xml:space="preserve"> quando o Aprovel é usado em doentes com insuficiência renal recomenda-se a monitorização periódica dos níveis séricos de potássio e creatinina. Não há experiência clínica quanto à administração de Aprovel em doentes com um transplante renal recente.</w:t>
      </w:r>
    </w:p>
    <w:p w14:paraId="7842BB99" w14:textId="77777777" w:rsidR="00EE541D" w:rsidRPr="00EE541D" w:rsidRDefault="00EE541D" w:rsidP="00EE541D">
      <w:pPr>
        <w:pStyle w:val="EMEABodyText"/>
        <w:rPr>
          <w:szCs w:val="22"/>
          <w:lang w:val="pt-PT"/>
        </w:rPr>
      </w:pPr>
    </w:p>
    <w:p w14:paraId="3323E45A" w14:textId="77777777" w:rsidR="00EE541D" w:rsidRPr="00EE541D" w:rsidRDefault="00EE541D" w:rsidP="00EE541D">
      <w:pPr>
        <w:pStyle w:val="EMEABodyText"/>
        <w:rPr>
          <w:szCs w:val="22"/>
          <w:lang w:val="pt-PT"/>
        </w:rPr>
      </w:pPr>
      <w:r w:rsidRPr="00EE541D">
        <w:rPr>
          <w:szCs w:val="22"/>
          <w:u w:val="single"/>
          <w:lang w:val="pt-PT"/>
        </w:rPr>
        <w:t>Doentes hipertensos com diabetes do tipo 2 e doença renal:</w:t>
      </w:r>
      <w:r w:rsidRPr="00EE541D">
        <w:rPr>
          <w:szCs w:val="22"/>
          <w:lang w:val="pt-PT"/>
        </w:rPr>
        <w:t xml:space="preserve"> numa análise realizada no estudo com doentes com doença renal avançada, os efeitos renais e vasculares do irbesartan não foram uniformes em todos os subgrupos. Particularmente, aparentam ser menos favoráveis na mulher e nos indivíduos não caucasianos (ver secção 5.1).</w:t>
      </w:r>
    </w:p>
    <w:p w14:paraId="02FC2FA2" w14:textId="77777777" w:rsidR="00EE541D" w:rsidRPr="00EE541D" w:rsidRDefault="00EE541D" w:rsidP="00EE541D">
      <w:pPr>
        <w:pStyle w:val="EMEABodyText"/>
        <w:rPr>
          <w:szCs w:val="22"/>
          <w:lang w:val="pt-PT"/>
        </w:rPr>
      </w:pPr>
    </w:p>
    <w:p w14:paraId="1FBC12A6" w14:textId="77777777" w:rsidR="00EE541D" w:rsidRPr="00EE541D" w:rsidRDefault="00EE541D" w:rsidP="00EE541D">
      <w:pPr>
        <w:autoSpaceDE w:val="0"/>
        <w:autoSpaceDN w:val="0"/>
        <w:adjustRightInd w:val="0"/>
        <w:jc w:val="both"/>
        <w:rPr>
          <w:rFonts w:ascii="Times New Roman" w:hAnsi="Times New Roman" w:cs="Times New Roman"/>
          <w:u w:val="single"/>
          <w:lang w:val="pt-PT"/>
        </w:rPr>
      </w:pPr>
      <w:r w:rsidRPr="00EE541D">
        <w:rPr>
          <w:rFonts w:ascii="Times New Roman" w:hAnsi="Times New Roman" w:cs="Times New Roman"/>
          <w:u w:val="single"/>
          <w:lang w:val="pt-PT"/>
        </w:rPr>
        <w:t>Duplo bloqueio do sistema renina-angiotensina-aldosterona (S-RAA):</w:t>
      </w:r>
    </w:p>
    <w:p w14:paraId="0D243803" w14:textId="77777777" w:rsidR="00EE541D" w:rsidRPr="00EE541D" w:rsidRDefault="00EE541D" w:rsidP="00EE541D">
      <w:pPr>
        <w:jc w:val="both"/>
        <w:rPr>
          <w:rFonts w:ascii="Times New Roman" w:hAnsi="Times New Roman" w:cs="Times New Roman"/>
          <w:lang w:val="pt-PT" w:eastAsia="it-IT"/>
        </w:rPr>
      </w:pPr>
      <w:r w:rsidRPr="00EE541D">
        <w:rPr>
          <w:rFonts w:ascii="Times New Roman" w:hAnsi="Times New Roman" w:cs="Times New Roman"/>
          <w:lang w:val="pt-PT" w:eastAsia="it-IT"/>
        </w:rPr>
        <w:t>existe evidência de que o uso concomitante de inibidores da ECA, antagonistas dos recetores da angiotensina II ou aliscireno aumenta o risco de hipotensão, hipercaliemia e função renal diminuída (incluindo insuficiência renal aguda). O duplo bloqueio do SRAA através do uso combinado de inibidores da ECA, antagonistas dos recetores da angiotensina II ou aliscireno, é portanto, não recomendado (ver secções 4.5 e 5.1).</w:t>
      </w:r>
    </w:p>
    <w:p w14:paraId="41857D11" w14:textId="77777777" w:rsidR="00EE541D" w:rsidRPr="00EE541D" w:rsidRDefault="00EE541D" w:rsidP="00EE541D">
      <w:pPr>
        <w:jc w:val="both"/>
        <w:rPr>
          <w:rFonts w:ascii="Times New Roman" w:hAnsi="Times New Roman" w:cs="Times New Roman"/>
          <w:lang w:val="pt-PT" w:eastAsia="it-IT"/>
        </w:rPr>
      </w:pPr>
      <w:r w:rsidRPr="00EE541D">
        <w:rPr>
          <w:rFonts w:ascii="Times New Roman" w:hAnsi="Times New Roman" w:cs="Times New Roman"/>
          <w:lang w:val="pt-PT" w:eastAsia="it-IT"/>
        </w:rPr>
        <w:lastRenderedPageBreak/>
        <w:t>Se a terapêutica de duplo bloqueio for considerada absolutamente necessária, esta só deverá ser utilizada sob a supervisão de um especialista e sujeita a uma monitorização frequente e apertada da função renal, eletrólitos e pressão arterial.</w:t>
      </w:r>
    </w:p>
    <w:p w14:paraId="391BD4EF" w14:textId="77777777" w:rsidR="00EE541D" w:rsidRPr="00EE541D" w:rsidRDefault="00EE541D" w:rsidP="00EE541D">
      <w:pPr>
        <w:pStyle w:val="EMEABodyText"/>
        <w:rPr>
          <w:szCs w:val="22"/>
          <w:lang w:val="pt-PT"/>
        </w:rPr>
      </w:pPr>
      <w:r w:rsidRPr="00EE541D">
        <w:rPr>
          <w:szCs w:val="22"/>
          <w:lang w:val="pt-PT"/>
        </w:rPr>
        <w:t>Os inibidores da ECA e os antagonistas dos recetores da angiotensina II não devem ser utilizados concomitantemente em doentes com nefropatia diabética.</w:t>
      </w:r>
    </w:p>
    <w:p w14:paraId="7BC4B3E8" w14:textId="77777777" w:rsidR="00EE541D" w:rsidRPr="00EE541D" w:rsidRDefault="00EE541D" w:rsidP="00EE541D">
      <w:pPr>
        <w:pStyle w:val="EMEABodyText"/>
        <w:rPr>
          <w:szCs w:val="22"/>
          <w:lang w:val="pt-PT"/>
        </w:rPr>
      </w:pPr>
    </w:p>
    <w:p w14:paraId="4436B860" w14:textId="77777777" w:rsidR="00EE541D" w:rsidRPr="00EE541D" w:rsidRDefault="00EE541D" w:rsidP="00EE541D">
      <w:pPr>
        <w:pStyle w:val="EMEABodyText"/>
        <w:rPr>
          <w:szCs w:val="22"/>
          <w:lang w:val="pt-PT"/>
        </w:rPr>
      </w:pPr>
      <w:r w:rsidRPr="00EE541D">
        <w:rPr>
          <w:szCs w:val="22"/>
          <w:u w:val="single"/>
          <w:lang w:val="pt-PT"/>
        </w:rPr>
        <w:t>Hipercaliemia:</w:t>
      </w:r>
      <w:r w:rsidRPr="00EE541D">
        <w:rPr>
          <w:b/>
          <w:szCs w:val="22"/>
          <w:lang w:val="pt-PT"/>
        </w:rPr>
        <w:t xml:space="preserve"> </w:t>
      </w:r>
      <w:r w:rsidRPr="00EE541D">
        <w:rPr>
          <w:szCs w:val="22"/>
          <w:lang w:val="pt-PT"/>
        </w:rPr>
        <w:t>tal como outros medicamentos que afetam o sistema renina-angiotensina-aldosterona, pode ocorrer hipercaliemia durante o tratamento com Aprovel, especialmente em presença de insuficiência renal, proteinúria evidente devida a doença renal diabética, ou insuficiência cardíaca. Recomenda-se a monitorização cuidadosa do potássio sérico nos doentes em risco (ver secção 4.5).</w:t>
      </w:r>
    </w:p>
    <w:p w14:paraId="024C26B3" w14:textId="77777777" w:rsidR="00EE541D" w:rsidRPr="00EE541D" w:rsidRDefault="00EE541D" w:rsidP="00EE541D">
      <w:pPr>
        <w:pStyle w:val="EMEABodyText"/>
        <w:rPr>
          <w:szCs w:val="22"/>
          <w:lang w:val="pt-PT"/>
        </w:rPr>
      </w:pPr>
    </w:p>
    <w:p w14:paraId="3E75631D" w14:textId="77777777" w:rsidR="00EE541D" w:rsidRPr="00EE541D" w:rsidRDefault="00EE541D" w:rsidP="00EE541D">
      <w:pPr>
        <w:pStyle w:val="EMEABodyText"/>
        <w:rPr>
          <w:szCs w:val="22"/>
          <w:u w:val="single"/>
          <w:lang w:val="pt-PT"/>
        </w:rPr>
      </w:pPr>
      <w:r w:rsidRPr="00EE541D">
        <w:rPr>
          <w:szCs w:val="22"/>
          <w:u w:val="single"/>
          <w:lang w:val="pt-PT"/>
        </w:rPr>
        <w:t>Hipoglicemia: Aprovel pode induzir hipoglicemia, especialmente em doentes diabéticos. Uma monitorização adequada dos valores de glicose no sangue deve ser considerada em doentes tratados com insulina ou antidiabéticos. Pode ser necessário, quando indicado, um ajuste na dose de insulina ou de antidiabéticos (ver secção 4.5).</w:t>
      </w:r>
    </w:p>
    <w:p w14:paraId="38683152" w14:textId="77777777" w:rsidR="00EE541D" w:rsidRPr="00EE541D" w:rsidRDefault="00EE541D" w:rsidP="00EE541D">
      <w:pPr>
        <w:pStyle w:val="EMEABodyText"/>
        <w:rPr>
          <w:szCs w:val="22"/>
          <w:lang w:val="pt-PT"/>
        </w:rPr>
      </w:pPr>
    </w:p>
    <w:p w14:paraId="1038E2D8" w14:textId="77777777" w:rsidR="00EE541D" w:rsidRPr="00EE541D" w:rsidRDefault="00EE541D" w:rsidP="00EE541D">
      <w:pPr>
        <w:pStyle w:val="EMEABodyText"/>
        <w:rPr>
          <w:szCs w:val="22"/>
          <w:lang w:val="pt-PT"/>
        </w:rPr>
      </w:pPr>
      <w:r w:rsidRPr="00EE541D">
        <w:rPr>
          <w:szCs w:val="22"/>
          <w:u w:val="single"/>
          <w:lang w:val="pt-PT"/>
        </w:rPr>
        <w:t>Lítio:</w:t>
      </w:r>
      <w:r w:rsidRPr="00EE541D">
        <w:rPr>
          <w:szCs w:val="22"/>
          <w:lang w:val="pt-PT"/>
        </w:rPr>
        <w:t xml:space="preserve"> não se recomenda a associação de lítio e Aprovel (ver secção 4.5).</w:t>
      </w:r>
    </w:p>
    <w:p w14:paraId="716339F4" w14:textId="77777777" w:rsidR="00EE541D" w:rsidRPr="00EE541D" w:rsidRDefault="00EE541D" w:rsidP="00EE541D">
      <w:pPr>
        <w:pStyle w:val="EMEABodyText"/>
        <w:rPr>
          <w:szCs w:val="22"/>
          <w:lang w:val="pt-PT"/>
        </w:rPr>
      </w:pPr>
    </w:p>
    <w:p w14:paraId="06B33C68" w14:textId="77777777" w:rsidR="00EE541D" w:rsidRPr="00EE541D" w:rsidRDefault="00EE541D" w:rsidP="00EE541D">
      <w:pPr>
        <w:pStyle w:val="EMEABodyText"/>
        <w:rPr>
          <w:szCs w:val="22"/>
          <w:lang w:val="pt-PT"/>
        </w:rPr>
      </w:pPr>
      <w:r w:rsidRPr="00EE541D">
        <w:rPr>
          <w:szCs w:val="22"/>
          <w:u w:val="single"/>
          <w:lang w:val="pt-PT"/>
        </w:rPr>
        <w:t>Estenose aórtica e mitral, cardiomiopatia hipertrófica obstructiva:</w:t>
      </w:r>
      <w:r w:rsidRPr="00EE541D">
        <w:rPr>
          <w:szCs w:val="22"/>
          <w:lang w:val="pt-PT"/>
        </w:rPr>
        <w:t xml:space="preserve"> tal como com outros vasodilatadores recomenda-se precaução especial em doentes que sofrem de estenose aórtica ou mitral ou com cardiomiopatia hipertrófica obstructiva.</w:t>
      </w:r>
    </w:p>
    <w:p w14:paraId="25211183" w14:textId="77777777" w:rsidR="00EE541D" w:rsidRPr="00EE541D" w:rsidRDefault="00EE541D" w:rsidP="00EE541D">
      <w:pPr>
        <w:pStyle w:val="EMEABodyText"/>
        <w:rPr>
          <w:szCs w:val="22"/>
          <w:lang w:val="pt-PT"/>
        </w:rPr>
      </w:pPr>
    </w:p>
    <w:p w14:paraId="00A99D1E" w14:textId="77777777" w:rsidR="00EE541D" w:rsidRPr="00EE541D" w:rsidRDefault="00EE541D" w:rsidP="00EE541D">
      <w:pPr>
        <w:pStyle w:val="EMEABodyText"/>
        <w:rPr>
          <w:szCs w:val="22"/>
          <w:lang w:val="pt-PT"/>
        </w:rPr>
      </w:pPr>
      <w:r w:rsidRPr="00EE541D">
        <w:rPr>
          <w:szCs w:val="22"/>
          <w:u w:val="single"/>
          <w:lang w:val="pt-PT"/>
        </w:rPr>
        <w:t>Aldosteronismo primário:</w:t>
      </w:r>
      <w:r w:rsidRPr="00EE541D">
        <w:rPr>
          <w:szCs w:val="22"/>
          <w:lang w:val="pt-PT"/>
        </w:rPr>
        <w:t xml:space="preserve"> os doentes com aldosteronismo primário não respondem geralmente aos medicamentos anti-hipertensores que atuam por inibição do sistema renina-angiotensina. Assim, não se recomenda o uso de Aprovel.</w:t>
      </w:r>
    </w:p>
    <w:p w14:paraId="05FD492A" w14:textId="77777777" w:rsidR="00EE541D" w:rsidRPr="00EE541D" w:rsidRDefault="00EE541D" w:rsidP="00EE541D">
      <w:pPr>
        <w:pStyle w:val="EMEABodyText"/>
        <w:rPr>
          <w:szCs w:val="22"/>
          <w:lang w:val="pt-PT"/>
        </w:rPr>
      </w:pPr>
    </w:p>
    <w:p w14:paraId="60EC8BC0" w14:textId="77777777" w:rsidR="00EE541D" w:rsidRPr="00EE541D" w:rsidRDefault="00EE541D" w:rsidP="00EE541D">
      <w:pPr>
        <w:pStyle w:val="EMEABodyText"/>
        <w:rPr>
          <w:szCs w:val="22"/>
          <w:lang w:val="pt-PT"/>
        </w:rPr>
      </w:pPr>
    </w:p>
    <w:p w14:paraId="6DBA32A0" w14:textId="77777777" w:rsidR="00EE541D" w:rsidRPr="00EE541D" w:rsidRDefault="00EE541D" w:rsidP="00EE541D">
      <w:pPr>
        <w:pStyle w:val="EMEABodyText"/>
        <w:rPr>
          <w:szCs w:val="22"/>
          <w:lang w:val="pt-PT"/>
        </w:rPr>
      </w:pPr>
      <w:r w:rsidRPr="00EE541D">
        <w:rPr>
          <w:szCs w:val="22"/>
          <w:u w:val="single"/>
          <w:lang w:val="pt-PT"/>
        </w:rPr>
        <w:t>Geral:</w:t>
      </w:r>
      <w:r w:rsidRPr="00EE541D">
        <w:rPr>
          <w:szCs w:val="22"/>
          <w:lang w:val="pt-PT"/>
        </w:rPr>
        <w:t xml:space="preserve"> em doentes cujo tónus vascular e função renal dependem predominantemente da atividade do sistema renina-angiotensina-aldosterona (ex. doentes com insuficiência cardíaca congestiva grave ou doença renal subjacente, incluindo estenose arterial renal), o tratamento com inibidores da enzima de conversão da angiotensina ou com antagonistas dos recetores da angiotensina</w:t>
      </w:r>
      <w:r w:rsidRPr="00EE541D">
        <w:rPr>
          <w:szCs w:val="22"/>
          <w:lang w:val="pt-PT"/>
        </w:rPr>
        <w:noBreakHyphen/>
        <w:t>II que afetam este sistema foi associado a hipotensão aguda, azotemia, oligúria e, raramente, a insuficiência renal aguda (ver secção 4.5). Tal como com qualquer anti-hipertensor, a redução excessiva da pressão arterial em doentes com cardiopatia isquémica ou doença isquémica cardiovascular pode conduzir a enfarte do miocárdio ou a acidente vascular cerebral.</w:t>
      </w:r>
    </w:p>
    <w:p w14:paraId="1B3517F7" w14:textId="77777777" w:rsidR="00EE541D" w:rsidRPr="00EE541D" w:rsidRDefault="00EE541D" w:rsidP="00EE541D">
      <w:pPr>
        <w:pStyle w:val="EMEABodyText"/>
        <w:rPr>
          <w:szCs w:val="22"/>
          <w:lang w:val="pt-PT"/>
        </w:rPr>
      </w:pPr>
      <w:r w:rsidRPr="00EE541D">
        <w:rPr>
          <w:szCs w:val="22"/>
          <w:lang w:val="pt-PT"/>
        </w:rPr>
        <w:t>Tal como observado para os inibidores da enzima de conversão da angiotensina, o irbesartan e os outros antagonistas da angiotensina aparentemente são menos eficazes na redução da pressão sanguínea nos indivíduos de raça negra, possivelmente devido a uma maior prevalência de estados com renina reduzida na população negra com hipertensão (ver secção 5.1).</w:t>
      </w:r>
    </w:p>
    <w:p w14:paraId="5EE531AD" w14:textId="77777777" w:rsidR="00EE541D" w:rsidRPr="00EE541D" w:rsidRDefault="00EE541D" w:rsidP="00EE541D">
      <w:pPr>
        <w:pStyle w:val="EMEABodyText"/>
        <w:rPr>
          <w:szCs w:val="22"/>
          <w:lang w:val="pt-PT"/>
        </w:rPr>
      </w:pPr>
    </w:p>
    <w:p w14:paraId="19AF969D" w14:textId="77777777" w:rsidR="00EE541D" w:rsidRPr="00EE541D" w:rsidRDefault="00EE541D" w:rsidP="00EE541D">
      <w:pPr>
        <w:pStyle w:val="EMEABodyText"/>
        <w:rPr>
          <w:szCs w:val="22"/>
          <w:lang w:val="pt-PT"/>
        </w:rPr>
      </w:pPr>
      <w:r w:rsidRPr="00EE541D">
        <w:rPr>
          <w:szCs w:val="22"/>
          <w:u w:val="single"/>
          <w:lang w:val="pt-PT"/>
        </w:rPr>
        <w:t>Gravidez:</w:t>
      </w:r>
      <w:r w:rsidRPr="00EE541D">
        <w:rPr>
          <w:szCs w:val="22"/>
          <w:lang w:val="pt-PT"/>
        </w:rPr>
        <w:t xml:space="preserve"> os antagonistas dos recetores da angiotensina II (ARAIIs) não devem ser iniciados durante a gravidez. A não ser em situações em que a manutenção da terapêutica com ARAII seja considerada essencial, nas doentes que planeiem engravidar o tratamento deve ser alterado para anti-hipertensores cujo perfil de segurança durante a gravidez esteja estabelecido. Quando é diagnosticada a gravidez, o tratamento com ARAIIs deve ser interrompido imediatamente e, se apropriado, deverá ser iniciada terapêutica alternativa (ver secções 4.3 e 4.6).</w:t>
      </w:r>
    </w:p>
    <w:p w14:paraId="0031B392" w14:textId="77777777" w:rsidR="00EE541D" w:rsidRPr="00EE541D" w:rsidRDefault="00EE541D" w:rsidP="00EE541D">
      <w:pPr>
        <w:pStyle w:val="EMEABodyText"/>
        <w:rPr>
          <w:szCs w:val="22"/>
          <w:lang w:val="pt-PT"/>
        </w:rPr>
      </w:pPr>
    </w:p>
    <w:p w14:paraId="0DC293CD" w14:textId="77777777" w:rsidR="00EE541D" w:rsidRPr="00EE541D" w:rsidRDefault="00EE541D" w:rsidP="00EE541D">
      <w:pPr>
        <w:pStyle w:val="EMEABodyText"/>
        <w:rPr>
          <w:szCs w:val="22"/>
          <w:lang w:val="pt-PT"/>
        </w:rPr>
      </w:pPr>
      <w:r w:rsidRPr="00EE541D">
        <w:rPr>
          <w:szCs w:val="22"/>
          <w:u w:val="single"/>
          <w:lang w:val="pt-PT"/>
        </w:rPr>
        <w:t>População pediátrica:</w:t>
      </w:r>
      <w:r w:rsidRPr="00EE541D">
        <w:rPr>
          <w:szCs w:val="22"/>
          <w:lang w:val="pt-PT"/>
        </w:rPr>
        <w:t xml:space="preserve"> o irbesartan foi estudado em populações pediátricas com idade entre 6 e 16 anos, mas, até estarem disponíveis dados adicionais, os dados atuais não são suficientes para suportar uma extensão da utilização em crianças (ver secções 4.8, 5.1 e 5.2).</w:t>
      </w:r>
    </w:p>
    <w:p w14:paraId="7CACD5F2" w14:textId="77777777" w:rsidR="00EE541D" w:rsidRPr="00EE541D" w:rsidRDefault="00EE541D" w:rsidP="00EE541D">
      <w:pPr>
        <w:pStyle w:val="EMEABodyText"/>
        <w:rPr>
          <w:szCs w:val="22"/>
          <w:lang w:val="pt-PT"/>
        </w:rPr>
      </w:pPr>
    </w:p>
    <w:p w14:paraId="0D988F26" w14:textId="77777777" w:rsidR="00EE541D" w:rsidRPr="00EE541D" w:rsidRDefault="00EE541D" w:rsidP="00EE541D">
      <w:pPr>
        <w:pStyle w:val="EMEABodyText"/>
        <w:rPr>
          <w:szCs w:val="22"/>
          <w:u w:val="single"/>
          <w:lang w:val="pt-PT"/>
        </w:rPr>
      </w:pPr>
      <w:r w:rsidRPr="00EE541D">
        <w:rPr>
          <w:szCs w:val="22"/>
          <w:u w:val="single"/>
          <w:lang w:val="pt-PT"/>
        </w:rPr>
        <w:t>Excipientes:</w:t>
      </w:r>
    </w:p>
    <w:p w14:paraId="30B84F97" w14:textId="77777777" w:rsidR="00EE541D" w:rsidRPr="00EE541D" w:rsidRDefault="00EE541D" w:rsidP="00EE541D">
      <w:pPr>
        <w:pStyle w:val="EMEABodyText"/>
        <w:rPr>
          <w:szCs w:val="22"/>
          <w:lang w:val="pt-PT"/>
        </w:rPr>
      </w:pPr>
    </w:p>
    <w:p w14:paraId="29D222D5" w14:textId="77777777" w:rsidR="00EE541D" w:rsidRPr="00EE541D" w:rsidRDefault="00EE541D" w:rsidP="00EE541D">
      <w:pPr>
        <w:pStyle w:val="EMEABodyText"/>
        <w:rPr>
          <w:szCs w:val="22"/>
          <w:lang w:val="pt-PT"/>
        </w:rPr>
      </w:pPr>
      <w:r w:rsidRPr="00EE541D">
        <w:rPr>
          <w:szCs w:val="22"/>
          <w:lang w:val="pt-PT"/>
        </w:rPr>
        <w:t>Aprovel 300 mg comprimidos revestidos por película contém lactose. Doentes com problemas hereditários raros de intolerância à galactose, deficiência total de lactase ou mal absorção de glucose-galactose não devem tomar este medicamento.</w:t>
      </w:r>
    </w:p>
    <w:p w14:paraId="7D8F0A16" w14:textId="77777777" w:rsidR="00EE541D" w:rsidRPr="00EE541D" w:rsidRDefault="00EE541D" w:rsidP="00EE541D">
      <w:pPr>
        <w:pStyle w:val="EMEABodyText"/>
        <w:rPr>
          <w:szCs w:val="22"/>
          <w:lang w:val="pt-PT"/>
        </w:rPr>
      </w:pPr>
    </w:p>
    <w:p w14:paraId="7382DD7C" w14:textId="77777777" w:rsidR="00EE541D" w:rsidRPr="00EE541D" w:rsidRDefault="00EE541D" w:rsidP="00EE541D">
      <w:pPr>
        <w:pStyle w:val="EMEABodyText"/>
        <w:rPr>
          <w:szCs w:val="22"/>
          <w:lang w:val="pt-PT"/>
        </w:rPr>
      </w:pPr>
      <w:r w:rsidRPr="00EE541D">
        <w:rPr>
          <w:szCs w:val="22"/>
          <w:lang w:val="pt-PT"/>
        </w:rPr>
        <w:t>Aprovel 300 mg comprimidos contém sódio. Este medicamento contém menos de 1 mmol de sódio (23 mg) por comprimido, isto significa que é essencialmente 'isento de sódio'.</w:t>
      </w:r>
    </w:p>
    <w:p w14:paraId="7E77C2AC" w14:textId="77777777" w:rsidR="00EE541D" w:rsidRPr="00EE541D" w:rsidRDefault="00EE541D" w:rsidP="00EE541D">
      <w:pPr>
        <w:pStyle w:val="EMEABodyText"/>
        <w:rPr>
          <w:szCs w:val="22"/>
          <w:lang w:val="pt-PT"/>
        </w:rPr>
      </w:pPr>
    </w:p>
    <w:p w14:paraId="53743E96" w14:textId="5433FDCE" w:rsidR="00EE541D" w:rsidRPr="00EE541D" w:rsidRDefault="00EE541D" w:rsidP="00EE541D">
      <w:pPr>
        <w:pStyle w:val="EMEAHeading2"/>
        <w:rPr>
          <w:szCs w:val="22"/>
          <w:lang w:val="pt-PT"/>
        </w:rPr>
      </w:pPr>
      <w:r w:rsidRPr="00EE541D">
        <w:rPr>
          <w:szCs w:val="22"/>
          <w:lang w:val="pt-PT"/>
        </w:rPr>
        <w:t>4.5</w:t>
      </w:r>
      <w:r w:rsidRPr="00EE541D">
        <w:rPr>
          <w:szCs w:val="22"/>
          <w:lang w:val="pt-PT"/>
        </w:rPr>
        <w:tab/>
        <w:t>Interações medicamentosas e outras formas de interação</w:t>
      </w:r>
      <w:r w:rsidR="00DE6972">
        <w:rPr>
          <w:szCs w:val="22"/>
          <w:lang w:val="pt-PT"/>
        </w:rPr>
        <w:fldChar w:fldCharType="begin"/>
      </w:r>
      <w:r w:rsidR="00DE6972">
        <w:rPr>
          <w:szCs w:val="22"/>
          <w:lang w:val="pt-PT"/>
        </w:rPr>
        <w:instrText xml:space="preserve"> DOCVARIABLE vault_nd_c7c753ce-7386-468d-975e-c116434e380c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D91F54F" w14:textId="77777777" w:rsidR="00EE541D" w:rsidRPr="00EE541D" w:rsidRDefault="00EE541D" w:rsidP="00EE541D">
      <w:pPr>
        <w:pStyle w:val="EMEAHeading2"/>
        <w:rPr>
          <w:szCs w:val="22"/>
          <w:lang w:val="pt-PT"/>
        </w:rPr>
      </w:pPr>
    </w:p>
    <w:p w14:paraId="537C91FE" w14:textId="77777777" w:rsidR="00EE541D" w:rsidRPr="00EE541D" w:rsidRDefault="00EE541D" w:rsidP="00EE541D">
      <w:pPr>
        <w:pStyle w:val="EMEABodyText"/>
        <w:rPr>
          <w:szCs w:val="22"/>
          <w:lang w:val="pt-PT"/>
        </w:rPr>
      </w:pPr>
      <w:r w:rsidRPr="00EE541D">
        <w:rPr>
          <w:szCs w:val="22"/>
          <w:u w:val="single"/>
          <w:lang w:val="pt-PT"/>
        </w:rPr>
        <w:t>Diuréticos e outros anti-hipertensores:</w:t>
      </w:r>
      <w:r w:rsidRPr="00EE541D">
        <w:rPr>
          <w:szCs w:val="22"/>
          <w:lang w:val="pt-PT"/>
        </w:rPr>
        <w:t xml:space="preserve"> outros anti-hipertensores podem aumentar os efeitos hipotensores do irbesartan; contudo, o Aprovel foi administrado de modo seguro com outros anti-hipertensores, tais como bloqueadores</w:t>
      </w:r>
      <w:r w:rsidRPr="00EE541D">
        <w:rPr>
          <w:szCs w:val="22"/>
          <w:lang w:val="pt-PT"/>
        </w:rPr>
        <w:noBreakHyphen/>
        <w:t>beta, bloqueadores dos canais do cálcio de longa duração e diuréticos tiazídicos. O tratamento prévio com doses elevadas de diuréticos pode produzir uma deplecção de volume e um risco de hipotensão quando se inicia a terapêutica com Aprovel (ver secção 4.4).</w:t>
      </w:r>
    </w:p>
    <w:p w14:paraId="6CF9A340" w14:textId="77777777" w:rsidR="00EE541D" w:rsidRPr="00EE541D" w:rsidRDefault="00EE541D" w:rsidP="00EE541D">
      <w:pPr>
        <w:pStyle w:val="EMEABodyText"/>
        <w:rPr>
          <w:szCs w:val="22"/>
          <w:lang w:val="pt-PT"/>
        </w:rPr>
      </w:pPr>
    </w:p>
    <w:p w14:paraId="3FF8B042" w14:textId="77777777" w:rsidR="00EE541D" w:rsidRPr="00EE541D" w:rsidRDefault="00EE541D" w:rsidP="00EE541D">
      <w:pPr>
        <w:autoSpaceDE w:val="0"/>
        <w:autoSpaceDN w:val="0"/>
        <w:adjustRightInd w:val="0"/>
        <w:jc w:val="both"/>
        <w:rPr>
          <w:rFonts w:ascii="Times New Roman" w:hAnsi="Times New Roman" w:cs="Times New Roman"/>
          <w:lang w:val="pt-PT"/>
        </w:rPr>
      </w:pPr>
      <w:r w:rsidRPr="00EE541D">
        <w:rPr>
          <w:rFonts w:ascii="Times New Roman" w:hAnsi="Times New Roman" w:cs="Times New Roman"/>
          <w:u w:val="single"/>
          <w:lang w:val="pt-PT"/>
        </w:rPr>
        <w:t>Medicamentos contendo aliscireno ou inibidores ECA</w:t>
      </w:r>
      <w:r w:rsidRPr="00EE541D">
        <w:rPr>
          <w:rFonts w:ascii="Times New Roman" w:hAnsi="Times New Roman" w:cs="Times New Roman"/>
          <w:lang w:val="pt-PT"/>
        </w:rPr>
        <w:t xml:space="preserve">: </w:t>
      </w:r>
      <w:r w:rsidRPr="00EE541D">
        <w:rPr>
          <w:rFonts w:ascii="Times New Roman" w:hAnsi="Times New Roman" w:cs="Times New Roman"/>
          <w:lang w:val="pt-PT" w:eastAsia="it-IT"/>
        </w:rPr>
        <w:t>os dados de ensaios clínicos têm demonstrado que o duplo bloqueio do sistema renina-angiotensina-aldosterona (SRAA) através do uso combinado de inibidores da ECA, antagonistas dos recetores da angiotensina II ou aliscireno está associado a uma maior frequência de acontecimentos adversos, tais como hipotensão, hipercaliemia e função renal diminuída (incluindo insuficiência renal aguda)</w:t>
      </w:r>
      <w:r w:rsidRPr="00EE541D">
        <w:rPr>
          <w:rFonts w:ascii="Times New Roman" w:hAnsi="Times New Roman" w:cs="Times New Roman"/>
          <w:lang w:val="pt-PT" w:eastAsia="de-DE"/>
        </w:rPr>
        <w:t xml:space="preserve"> em comparação com o uso de um único fármaco com ação no SRAA (ver secções 4.3, 4.4 e 5.1).</w:t>
      </w:r>
    </w:p>
    <w:p w14:paraId="428E9DEE" w14:textId="77777777" w:rsidR="00EE541D" w:rsidRPr="00EE541D" w:rsidRDefault="00EE541D" w:rsidP="00EE541D">
      <w:pPr>
        <w:autoSpaceDE w:val="0"/>
        <w:autoSpaceDN w:val="0"/>
        <w:adjustRightInd w:val="0"/>
        <w:jc w:val="both"/>
        <w:rPr>
          <w:rFonts w:ascii="Times New Roman" w:hAnsi="Times New Roman" w:cs="Times New Roman"/>
          <w:lang w:val="pt-PT"/>
        </w:rPr>
      </w:pPr>
    </w:p>
    <w:p w14:paraId="744D9803" w14:textId="77777777" w:rsidR="00EE541D" w:rsidRPr="00EE541D" w:rsidRDefault="00EE541D" w:rsidP="00EE541D">
      <w:pPr>
        <w:pStyle w:val="EMEABodyText"/>
        <w:rPr>
          <w:szCs w:val="22"/>
          <w:lang w:val="pt-PT"/>
        </w:rPr>
      </w:pPr>
      <w:r w:rsidRPr="00EE541D">
        <w:rPr>
          <w:szCs w:val="22"/>
          <w:u w:val="single"/>
          <w:lang w:val="pt-PT"/>
        </w:rPr>
        <w:t>Suplementos de potássio e diuréticos poupadores do potássio:</w:t>
      </w:r>
      <w:r w:rsidRPr="00EE541D">
        <w:rPr>
          <w:szCs w:val="22"/>
          <w:lang w:val="pt-PT"/>
        </w:rPr>
        <w:t xml:space="preserve"> tendo por base a experiência com o uso de medicamentos que afetam o sistema renina-angiotensina, o uso concomitante de diuréticos poupadores do potássio, suplementos do potássio, substitutos de sal contendo potássio ou outros medicamentos que podem aumentar os níveis séricos do potássio (ex. heparina) pode levar a aumentos do potássio sérico e não são, consequentemente, recomendados (ver secção 4.4).</w:t>
      </w:r>
    </w:p>
    <w:p w14:paraId="5FCDA226" w14:textId="77777777" w:rsidR="00EE541D" w:rsidRPr="00EE541D" w:rsidRDefault="00EE541D" w:rsidP="00EE541D">
      <w:pPr>
        <w:pStyle w:val="EMEABodyText"/>
        <w:rPr>
          <w:szCs w:val="22"/>
          <w:lang w:val="pt-PT"/>
        </w:rPr>
      </w:pPr>
    </w:p>
    <w:p w14:paraId="6ED27DC5" w14:textId="77777777" w:rsidR="00EE541D" w:rsidRPr="00EE541D" w:rsidRDefault="00EE541D" w:rsidP="00EE541D">
      <w:pPr>
        <w:pStyle w:val="EMEABodyText"/>
        <w:rPr>
          <w:szCs w:val="22"/>
          <w:lang w:val="pt-PT"/>
        </w:rPr>
      </w:pPr>
      <w:r w:rsidRPr="00EE541D">
        <w:rPr>
          <w:szCs w:val="22"/>
          <w:u w:val="single"/>
          <w:lang w:val="pt-PT"/>
        </w:rPr>
        <w:t>Lítio:</w:t>
      </w:r>
      <w:r w:rsidRPr="00EE541D">
        <w:rPr>
          <w:b/>
          <w:szCs w:val="22"/>
          <w:lang w:val="pt-PT"/>
        </w:rPr>
        <w:t xml:space="preserve"> </w:t>
      </w:r>
      <w:r w:rsidRPr="00EE541D">
        <w:rPr>
          <w:szCs w:val="22"/>
          <w:lang w:val="pt-PT"/>
        </w:rPr>
        <w:t>durante a administração concomitante de lítio com inibidores da enzima de conversão da angiotensina foram referidos aumentos reversíveis nas concentrações séricas de lítio e toxicidade. Até ao momento foram notificados, muito raramente, efeitos semelhantes com o irbesartan. Consequentemente, não se recomenda esta associação (ver secção 4.4). Caso a associação seja necessária, recomenda-se a monitorização cuidadosa dos níveis séricos do lítio.</w:t>
      </w:r>
    </w:p>
    <w:p w14:paraId="1C2FD2F9" w14:textId="77777777" w:rsidR="00EE541D" w:rsidRPr="00EE541D" w:rsidRDefault="00EE541D" w:rsidP="00EE541D">
      <w:pPr>
        <w:pStyle w:val="EMEABodyText"/>
        <w:rPr>
          <w:szCs w:val="22"/>
          <w:lang w:val="pt-PT"/>
        </w:rPr>
      </w:pPr>
    </w:p>
    <w:p w14:paraId="71BD5D37" w14:textId="77777777" w:rsidR="00EE541D" w:rsidRPr="00EE541D" w:rsidRDefault="00EE541D" w:rsidP="00EE541D">
      <w:pPr>
        <w:pStyle w:val="EMEABodyText"/>
        <w:rPr>
          <w:szCs w:val="22"/>
          <w:lang w:val="pt-PT"/>
        </w:rPr>
      </w:pPr>
      <w:r w:rsidRPr="00EE541D">
        <w:rPr>
          <w:szCs w:val="22"/>
          <w:u w:val="single"/>
          <w:lang w:val="pt-PT"/>
        </w:rPr>
        <w:t>Fármacos anti-inflamatórios não-esteroides:</w:t>
      </w:r>
      <w:r w:rsidRPr="00EE541D">
        <w:rPr>
          <w:szCs w:val="22"/>
          <w:lang w:val="pt-PT"/>
        </w:rPr>
        <w:t xml:space="preserve"> quando os antagonistas da angiotensina II são administrados simultaneamente com fármacos anti-inflamatórios não esteroides (i.e. inibidores seletivos da COX-2, ácido acetilsalicílico (&gt; 3 g/dia) e AINEs não seletivos) pode ocorrer a atenuação do efeito antihipertensor.</w:t>
      </w:r>
    </w:p>
    <w:p w14:paraId="08AE011E" w14:textId="77777777" w:rsidR="00EE541D" w:rsidRPr="00EE541D" w:rsidRDefault="00EE541D" w:rsidP="00EE541D">
      <w:pPr>
        <w:pStyle w:val="EMEABodyText"/>
        <w:rPr>
          <w:szCs w:val="22"/>
          <w:lang w:val="pt-PT"/>
        </w:rPr>
      </w:pPr>
      <w:r w:rsidRPr="00EE541D">
        <w:rPr>
          <w:szCs w:val="22"/>
          <w:lang w:val="pt-PT"/>
        </w:rPr>
        <w:t>A utilização concomitante de antagonistas da angiotensina II e AINEs, à semelhança dos IECAs, pode levar a um risco aumentado de agravamento da função renal, incluindo possível insuficiência renal aguda, e a um aumento no potássio sérico, especialmente em doentes com lesão pré-existente na função renal. A associação deve ser administrada com precaução, especialmente no doente idoso. Os doentes devem ser adequadamente hidratados e deve ser considerada a monitorização da função renal após o início da terapêutica concomitante e depois periodicamente.</w:t>
      </w:r>
    </w:p>
    <w:p w14:paraId="166D9260" w14:textId="77777777" w:rsidR="00EE541D" w:rsidRPr="00EE541D" w:rsidRDefault="00EE541D" w:rsidP="00EE541D">
      <w:pPr>
        <w:pStyle w:val="EMEABodyText"/>
        <w:rPr>
          <w:szCs w:val="22"/>
          <w:lang w:val="pt-PT"/>
        </w:rPr>
      </w:pPr>
    </w:p>
    <w:p w14:paraId="04952261" w14:textId="77777777" w:rsidR="00EE541D" w:rsidRPr="00EE541D" w:rsidRDefault="00EE541D" w:rsidP="00EE541D">
      <w:pPr>
        <w:pStyle w:val="EMEABodyText"/>
        <w:rPr>
          <w:szCs w:val="22"/>
          <w:lang w:val="pt-PT"/>
        </w:rPr>
      </w:pPr>
      <w:r w:rsidRPr="00EE541D">
        <w:rPr>
          <w:szCs w:val="22"/>
          <w:u w:val="single"/>
          <w:lang w:val="pt-PT"/>
        </w:rPr>
        <w:t>Repaglinida:</w:t>
      </w:r>
      <w:r w:rsidRPr="00EE541D">
        <w:rPr>
          <w:szCs w:val="22"/>
          <w:lang w:val="pt-PT"/>
        </w:rPr>
        <w:t xml:space="preserve"> irbesartan tem o potencial de inibir OATP1B1. Num estudo clínico, foi notificado que o irbesartan aumentou a Cmax e a AUC da repaglinida (substrato de OATP1B1) em 1,8 vezes e 1,3 vezes, respetivamente, quando administrado 1 hora antes da repaglinida. Noutro estudo, não foi notificada nenhuma interação farmacocinética relevante, quando os dois medicamentos foram coadministrados. Portanto, pode ser necessário um ajuste posológico do tratamento antidiabético com a repaglinida (ver secção 4.4).</w:t>
      </w:r>
    </w:p>
    <w:p w14:paraId="68548AE0" w14:textId="77777777" w:rsidR="00EE541D" w:rsidRPr="00EE541D" w:rsidRDefault="00EE541D" w:rsidP="00EE541D">
      <w:pPr>
        <w:pStyle w:val="EMEABodyText"/>
        <w:rPr>
          <w:szCs w:val="22"/>
          <w:lang w:val="pt-PT"/>
        </w:rPr>
      </w:pPr>
    </w:p>
    <w:p w14:paraId="0E609097" w14:textId="77777777" w:rsidR="00EE541D" w:rsidRPr="00EE541D" w:rsidRDefault="00EE541D" w:rsidP="00EE541D">
      <w:pPr>
        <w:pStyle w:val="EMEABodyText"/>
        <w:rPr>
          <w:szCs w:val="22"/>
          <w:lang w:val="pt-PT"/>
        </w:rPr>
      </w:pPr>
      <w:r w:rsidRPr="00EE541D">
        <w:rPr>
          <w:szCs w:val="22"/>
          <w:u w:val="single"/>
          <w:lang w:val="pt-PT"/>
        </w:rPr>
        <w:t>Informações adicionais sobre as interações do irbesartan:</w:t>
      </w:r>
      <w:r w:rsidRPr="00EE541D">
        <w:rPr>
          <w:szCs w:val="22"/>
          <w:lang w:val="pt-PT"/>
        </w:rPr>
        <w:t xml:space="preserve"> nos estudos clínicos a farmacocinética do irbesartan não é afetada pela hidroclorotiazida. O irbesartan é principalmente metabolizado pela CYP2C9 e em menor extensão pela glucuronidação. Não foram observadas interações farmacodinâmicas ou farmacocinéticas significativas quando o irbesartan foi coadministrado com a varfarina, um medicamento metabolizado pela CYP2C9. Os efeitos dos indutores da CYP2C9, como a </w:t>
      </w:r>
      <w:r w:rsidRPr="00EE541D">
        <w:rPr>
          <w:szCs w:val="22"/>
          <w:lang w:val="pt-PT"/>
        </w:rPr>
        <w:lastRenderedPageBreak/>
        <w:t>rifampicina, não foram avaliados na farmacocinética do irbesartan. A farmacocinética da digoxina não foi alterada pela coadministração do irbesartan.</w:t>
      </w:r>
    </w:p>
    <w:p w14:paraId="2997A2D6" w14:textId="77777777" w:rsidR="00EE541D" w:rsidRPr="00EE541D" w:rsidRDefault="00EE541D" w:rsidP="00EE541D">
      <w:pPr>
        <w:pStyle w:val="EMEABodyText"/>
        <w:rPr>
          <w:szCs w:val="22"/>
          <w:lang w:val="pt-PT"/>
        </w:rPr>
      </w:pPr>
    </w:p>
    <w:p w14:paraId="394EA523" w14:textId="75444BDE" w:rsidR="00EE541D" w:rsidRPr="00EE541D" w:rsidRDefault="00EE541D" w:rsidP="00EE541D">
      <w:pPr>
        <w:pStyle w:val="EMEAHeading2"/>
        <w:rPr>
          <w:szCs w:val="22"/>
          <w:lang w:val="pt-PT"/>
        </w:rPr>
      </w:pPr>
      <w:r w:rsidRPr="00EE541D">
        <w:rPr>
          <w:szCs w:val="22"/>
          <w:lang w:val="pt-PT"/>
        </w:rPr>
        <w:t>4.6</w:t>
      </w:r>
      <w:r w:rsidRPr="00EE541D">
        <w:rPr>
          <w:szCs w:val="22"/>
          <w:lang w:val="pt-PT"/>
        </w:rPr>
        <w:tab/>
        <w:t>Fertilidade, gravidez e aleitamento</w:t>
      </w:r>
      <w:r w:rsidR="00DE6972">
        <w:rPr>
          <w:szCs w:val="22"/>
          <w:lang w:val="pt-PT"/>
        </w:rPr>
        <w:fldChar w:fldCharType="begin"/>
      </w:r>
      <w:r w:rsidR="00DE6972">
        <w:rPr>
          <w:szCs w:val="22"/>
          <w:lang w:val="pt-PT"/>
        </w:rPr>
        <w:instrText xml:space="preserve"> DOCVARIABLE vault_nd_e5937e7f-a8c1-4f51-8056-d31b4080ad3e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9220ECD" w14:textId="77777777" w:rsidR="00EE541D" w:rsidRPr="00EE541D" w:rsidRDefault="00EE541D" w:rsidP="00EE541D">
      <w:pPr>
        <w:pStyle w:val="EMEAHeading2"/>
        <w:rPr>
          <w:szCs w:val="22"/>
          <w:lang w:val="pt-PT"/>
        </w:rPr>
      </w:pPr>
    </w:p>
    <w:p w14:paraId="4A9E9534" w14:textId="77777777" w:rsidR="00EE541D" w:rsidRPr="00EE541D" w:rsidRDefault="00EE541D" w:rsidP="00EE541D">
      <w:pPr>
        <w:pStyle w:val="EMEABodyText"/>
        <w:keepNext/>
        <w:rPr>
          <w:color w:val="000000"/>
          <w:szCs w:val="22"/>
          <w:lang w:val="pt-PT"/>
        </w:rPr>
      </w:pPr>
      <w:r w:rsidRPr="00EE541D">
        <w:rPr>
          <w:color w:val="000000"/>
          <w:szCs w:val="22"/>
          <w:u w:val="single"/>
          <w:lang w:val="pt-PT"/>
        </w:rPr>
        <w:t>Gravidez</w:t>
      </w:r>
    </w:p>
    <w:p w14:paraId="40CED7B6" w14:textId="77777777" w:rsidR="00EE541D" w:rsidRPr="00EE541D" w:rsidRDefault="00EE541D" w:rsidP="00EE541D">
      <w:pPr>
        <w:pStyle w:val="EMEABodyText"/>
        <w:keepNext/>
        <w:rPr>
          <w:szCs w:val="22"/>
          <w:lang w:val="pt-PT"/>
        </w:rPr>
      </w:pPr>
    </w:p>
    <w:p w14:paraId="5A364991" w14:textId="77777777" w:rsidR="00EE541D" w:rsidRPr="00EE541D" w:rsidRDefault="00EE541D" w:rsidP="00EE541D">
      <w:pPr>
        <w:pStyle w:val="EMEABodyText"/>
        <w:pBdr>
          <w:top w:val="single" w:sz="4" w:space="1" w:color="auto"/>
          <w:left w:val="single" w:sz="4" w:space="4" w:color="auto"/>
          <w:bottom w:val="single" w:sz="4" w:space="1" w:color="auto"/>
          <w:right w:val="single" w:sz="4" w:space="4" w:color="auto"/>
        </w:pBdr>
        <w:rPr>
          <w:szCs w:val="22"/>
          <w:lang w:val="pt-PT"/>
        </w:rPr>
      </w:pPr>
      <w:r w:rsidRPr="00EE541D">
        <w:rPr>
          <w:szCs w:val="22"/>
          <w:lang w:val="pt-PT"/>
        </w:rPr>
        <w:t>A administração de ARAIIs não é recomendada durante o primeiro trimestre de gravidez (ver secção 4.4). A administração de ARAIIs está contraindicada durante o segundo e terceiro trimestres de gravidez (ver secções 4.3 e 4.4).</w:t>
      </w:r>
    </w:p>
    <w:p w14:paraId="6FB12174" w14:textId="77777777" w:rsidR="00EE541D" w:rsidRPr="00EE541D" w:rsidRDefault="00EE541D" w:rsidP="00EE541D">
      <w:pPr>
        <w:pStyle w:val="EMEABodyText"/>
        <w:rPr>
          <w:szCs w:val="22"/>
          <w:lang w:val="pt-PT"/>
        </w:rPr>
      </w:pPr>
    </w:p>
    <w:p w14:paraId="795D60EA" w14:textId="77777777" w:rsidR="00EE541D" w:rsidRPr="00EE541D" w:rsidRDefault="00EE541D" w:rsidP="00EE541D">
      <w:pPr>
        <w:pStyle w:val="EMEABodyText"/>
        <w:rPr>
          <w:szCs w:val="22"/>
          <w:lang w:val="pt-PT"/>
        </w:rPr>
      </w:pPr>
      <w:r w:rsidRPr="00EE541D">
        <w:rPr>
          <w:bCs/>
          <w:iCs/>
          <w:szCs w:val="22"/>
          <w:lang w:val="pt-PT"/>
        </w:rPr>
        <w:t>A evidência epidemiológica relativa ao risco de teratogenicidade após a exposição aos IECAs durante o 1º trimestre de gravidez não é conclusiva; contudo, não é possível excluir um ligeiro aumento do risco. Enquanto não existem dados de estudos epidemiológicos controlados relativos ao risco associado aos antagonistas dos recetores da angiotensina II (</w:t>
      </w:r>
      <w:r w:rsidRPr="00EE541D">
        <w:rPr>
          <w:szCs w:val="22"/>
          <w:lang w:val="pt-PT"/>
        </w:rPr>
        <w:t xml:space="preserve">ARAIIs), os riscos para esta classe de fármacos poderão ser semelhantes. </w:t>
      </w:r>
      <w:r w:rsidRPr="00EE541D">
        <w:rPr>
          <w:bCs/>
          <w:iCs/>
          <w:szCs w:val="22"/>
          <w:lang w:val="pt-PT"/>
        </w:rPr>
        <w:t xml:space="preserve">A não ser que a manutenção do tratamento com </w:t>
      </w:r>
      <w:r w:rsidRPr="00EE541D">
        <w:rPr>
          <w:szCs w:val="22"/>
          <w:lang w:val="pt-PT"/>
        </w:rPr>
        <w:t>ARA II</w:t>
      </w:r>
      <w:r w:rsidRPr="00EE541D">
        <w:rPr>
          <w:bCs/>
          <w:iCs/>
          <w:szCs w:val="22"/>
          <w:lang w:val="pt-PT"/>
        </w:rPr>
        <w:t xml:space="preserve"> seja considerada essencial, nas doentes que planeiem engravidar a medicação deve ser substituída por terapêuticas anti-hipertensoras alternativas cujo perfil de segurança durante a gravidez esteja estabelecido. </w:t>
      </w:r>
      <w:r w:rsidRPr="00BA6D23">
        <w:rPr>
          <w:szCs w:val="22"/>
          <w:lang w:val="pt-PT"/>
        </w:rPr>
        <w:t>Quando é diagnosticada a gravidez, o tratamento com ARAIIs deve ser interrompido imediatamente e, se apropriado, deverá ser iniciada terapêutica alternativa.</w:t>
      </w:r>
    </w:p>
    <w:p w14:paraId="0E5BE1EE" w14:textId="77777777" w:rsidR="00EE541D" w:rsidRPr="00EE541D" w:rsidRDefault="00EE541D" w:rsidP="00EE541D">
      <w:pPr>
        <w:pStyle w:val="EMEABodyText"/>
        <w:rPr>
          <w:color w:val="000000"/>
          <w:szCs w:val="22"/>
          <w:lang w:val="pt-PT"/>
        </w:rPr>
      </w:pPr>
    </w:p>
    <w:p w14:paraId="75F710BE" w14:textId="77777777" w:rsidR="00EE541D" w:rsidRPr="00EE541D" w:rsidRDefault="00EE541D" w:rsidP="00EE541D">
      <w:pPr>
        <w:pStyle w:val="EMEABodyText"/>
        <w:rPr>
          <w:szCs w:val="22"/>
          <w:lang w:val="pt-PT"/>
        </w:rPr>
      </w:pPr>
      <w:r w:rsidRPr="00EE541D">
        <w:rPr>
          <w:szCs w:val="22"/>
          <w:lang w:val="pt-PT"/>
        </w:rPr>
        <w:t>A exposição a ARAII durante o segundo e terceiro trimestres de gravidez está reconhecidamente associada à indução de toxicidade fetal em humanos (diminuição da função renal, oligohidrâmnio, atraso na ossificação do crânio) e toxicidade neonatal (insuficiência renal, hipotensão, hipercaliemia) (ver secção 5.3).</w:t>
      </w:r>
    </w:p>
    <w:p w14:paraId="224A4C73" w14:textId="77777777" w:rsidR="00EE541D" w:rsidRPr="00BA6D23" w:rsidRDefault="00EE541D" w:rsidP="00EE541D">
      <w:pPr>
        <w:pStyle w:val="EMEABodyText"/>
        <w:rPr>
          <w:szCs w:val="22"/>
          <w:lang w:val="pt-PT"/>
        </w:rPr>
      </w:pPr>
      <w:r w:rsidRPr="00BA6D23">
        <w:rPr>
          <w:szCs w:val="22"/>
          <w:lang w:val="pt-PT"/>
        </w:rPr>
        <w:t>No caso de a exposição aos ARAIIs ter ocorrido a partir do segundo trimestre de gravidez, recomenda-se a monitorização ultrassonográfica da função renal e dos ossos do crânio.</w:t>
      </w:r>
    </w:p>
    <w:p w14:paraId="1763A255" w14:textId="77777777" w:rsidR="00EE541D" w:rsidRPr="00EE541D" w:rsidRDefault="00EE541D" w:rsidP="00EE541D">
      <w:pPr>
        <w:pStyle w:val="EMEABodyText"/>
        <w:rPr>
          <w:szCs w:val="22"/>
          <w:lang w:val="pt-PT"/>
        </w:rPr>
      </w:pPr>
      <w:r w:rsidRPr="00BA6D23">
        <w:rPr>
          <w:szCs w:val="22"/>
          <w:lang w:val="pt-PT"/>
        </w:rPr>
        <w:t>Os lactentes cujas mães estiveram expostas a ARAIIs devem ser cuidadosamente observados no sentido de diagnosticar hipotensão (ver secções 4.3 e 4.4).</w:t>
      </w:r>
    </w:p>
    <w:p w14:paraId="64576673" w14:textId="77777777" w:rsidR="00EE541D" w:rsidRPr="00EE541D" w:rsidRDefault="00EE541D" w:rsidP="00EE541D">
      <w:pPr>
        <w:pStyle w:val="EMEABodyText"/>
        <w:rPr>
          <w:szCs w:val="22"/>
          <w:lang w:val="pt-PT"/>
        </w:rPr>
      </w:pPr>
    </w:p>
    <w:p w14:paraId="0802463D" w14:textId="77777777" w:rsidR="00EE541D" w:rsidRPr="00EE541D" w:rsidRDefault="00EE541D" w:rsidP="00EE541D">
      <w:pPr>
        <w:pStyle w:val="EMEABodyText"/>
        <w:keepNext/>
        <w:rPr>
          <w:szCs w:val="22"/>
          <w:lang w:val="pt-PT"/>
        </w:rPr>
      </w:pPr>
      <w:r w:rsidRPr="00EE541D">
        <w:rPr>
          <w:szCs w:val="22"/>
          <w:u w:val="single"/>
          <w:lang w:val="pt-PT"/>
        </w:rPr>
        <w:t>Amamentação</w:t>
      </w:r>
    </w:p>
    <w:p w14:paraId="5A4D3A52" w14:textId="77777777" w:rsidR="00EE541D" w:rsidRPr="00EE541D" w:rsidRDefault="00EE541D" w:rsidP="00EE541D">
      <w:pPr>
        <w:pStyle w:val="EMEAHeading2"/>
        <w:rPr>
          <w:szCs w:val="22"/>
          <w:lang w:val="pt-PT"/>
        </w:rPr>
      </w:pPr>
    </w:p>
    <w:p w14:paraId="5FC3436A" w14:textId="77777777" w:rsidR="00EE541D" w:rsidRPr="00EE541D" w:rsidRDefault="00EE541D" w:rsidP="00EE541D">
      <w:pPr>
        <w:pStyle w:val="EMEABodyText"/>
        <w:rPr>
          <w:szCs w:val="22"/>
          <w:lang w:val="pt-PT"/>
        </w:rPr>
      </w:pPr>
      <w:r w:rsidRPr="00EE541D">
        <w:rPr>
          <w:bCs/>
          <w:iCs/>
          <w:szCs w:val="22"/>
          <w:lang w:val="pt-PT"/>
        </w:rPr>
        <w:t xml:space="preserve">Uma vez que não se encontra disponível informação sobre a utilização de </w:t>
      </w:r>
      <w:r w:rsidRPr="00EE541D">
        <w:rPr>
          <w:noProof/>
          <w:szCs w:val="22"/>
          <w:lang w:val="pt-PT"/>
        </w:rPr>
        <w:t>Aprovel durante o aleitamento, a terapêutica com Aprovel</w:t>
      </w:r>
      <w:r w:rsidRPr="00EE541D">
        <w:rPr>
          <w:i/>
          <w:noProof/>
          <w:szCs w:val="22"/>
          <w:lang w:val="pt-PT"/>
        </w:rPr>
        <w:t xml:space="preserve"> </w:t>
      </w:r>
      <w:r w:rsidRPr="00EE541D">
        <w:rPr>
          <w:noProof/>
          <w:szCs w:val="22"/>
          <w:lang w:val="pt-PT"/>
        </w:rPr>
        <w:t xml:space="preserve">não está recomendada e são preferíveis </w:t>
      </w:r>
      <w:r w:rsidRPr="00EE541D">
        <w:rPr>
          <w:bCs/>
          <w:iCs/>
          <w:szCs w:val="22"/>
          <w:lang w:val="pt-PT"/>
        </w:rPr>
        <w:t>terapêuticas alternativas cujo perfil de segurança durante o aleitamento esteja melhor estabelecido, particularmente em recém-nascidos ou prematuros.</w:t>
      </w:r>
    </w:p>
    <w:p w14:paraId="60FE1B5D" w14:textId="77777777" w:rsidR="00EE541D" w:rsidRPr="00EE541D" w:rsidRDefault="00EE541D" w:rsidP="00EE541D">
      <w:pPr>
        <w:pStyle w:val="EMEABodyText"/>
        <w:rPr>
          <w:bCs/>
          <w:iCs/>
          <w:szCs w:val="22"/>
          <w:lang w:val="pt-PT"/>
        </w:rPr>
      </w:pPr>
    </w:p>
    <w:p w14:paraId="0F6CA12B" w14:textId="77777777" w:rsidR="00EE541D" w:rsidRPr="00EE541D" w:rsidRDefault="00EE541D" w:rsidP="00EE541D">
      <w:pPr>
        <w:pStyle w:val="EMEABodyText"/>
        <w:rPr>
          <w:bCs/>
          <w:iCs/>
          <w:szCs w:val="22"/>
          <w:lang w:val="pt-PT"/>
        </w:rPr>
      </w:pPr>
      <w:r w:rsidRPr="00EE541D">
        <w:rPr>
          <w:bCs/>
          <w:iCs/>
          <w:szCs w:val="22"/>
          <w:lang w:val="pt-PT"/>
        </w:rPr>
        <w:t>Desconhece-se se o irbesartan ou os seus metabolitos são excretados no leite humano.</w:t>
      </w:r>
    </w:p>
    <w:p w14:paraId="556FB50D" w14:textId="77777777" w:rsidR="00EE541D" w:rsidRPr="00EE541D" w:rsidRDefault="00EE541D" w:rsidP="00EE541D">
      <w:pPr>
        <w:pStyle w:val="EMEABodyText"/>
        <w:rPr>
          <w:bCs/>
          <w:iCs/>
          <w:szCs w:val="22"/>
          <w:lang w:val="pt-PT"/>
        </w:rPr>
      </w:pPr>
      <w:r w:rsidRPr="00EE541D">
        <w:rPr>
          <w:bCs/>
          <w:iCs/>
          <w:szCs w:val="22"/>
          <w:lang w:val="pt-PT"/>
        </w:rPr>
        <w:t>Os dados farmacodinâmicos/toxicológicos disponíveis em ratos mostraram excreção de irbesartan ou dos seus metabolitos no leite (para mais pormenores ver secção 5.3).</w:t>
      </w:r>
    </w:p>
    <w:p w14:paraId="3981AA09" w14:textId="77777777" w:rsidR="00EE541D" w:rsidRPr="00EE541D" w:rsidRDefault="00EE541D" w:rsidP="00EE541D">
      <w:pPr>
        <w:pStyle w:val="EMEABodyText"/>
        <w:rPr>
          <w:bCs/>
          <w:iCs/>
          <w:szCs w:val="22"/>
          <w:lang w:val="pt-PT"/>
        </w:rPr>
      </w:pPr>
    </w:p>
    <w:p w14:paraId="3E64EDD7" w14:textId="77777777" w:rsidR="00EE541D" w:rsidRPr="00EE541D" w:rsidRDefault="00EE541D" w:rsidP="00EE541D">
      <w:pPr>
        <w:pStyle w:val="EMEABodyText"/>
        <w:rPr>
          <w:bCs/>
          <w:iCs/>
          <w:szCs w:val="22"/>
          <w:u w:val="single"/>
          <w:lang w:val="pt-PT"/>
        </w:rPr>
      </w:pPr>
      <w:r w:rsidRPr="00EE541D">
        <w:rPr>
          <w:bCs/>
          <w:iCs/>
          <w:szCs w:val="22"/>
          <w:u w:val="single"/>
          <w:lang w:val="pt-PT"/>
        </w:rPr>
        <w:t>Fertilidade</w:t>
      </w:r>
    </w:p>
    <w:p w14:paraId="41053163" w14:textId="77777777" w:rsidR="00EE541D" w:rsidRPr="00EE541D" w:rsidRDefault="00EE541D" w:rsidP="00EE541D">
      <w:pPr>
        <w:pStyle w:val="EMEABodyText"/>
        <w:rPr>
          <w:bCs/>
          <w:iCs/>
          <w:szCs w:val="22"/>
          <w:lang w:val="pt-PT"/>
        </w:rPr>
      </w:pPr>
    </w:p>
    <w:p w14:paraId="7F448C76" w14:textId="77777777" w:rsidR="00EE541D" w:rsidRPr="00EE541D" w:rsidRDefault="00EE541D" w:rsidP="00EE541D">
      <w:pPr>
        <w:pStyle w:val="EMEABodyText"/>
        <w:rPr>
          <w:bCs/>
          <w:iCs/>
          <w:szCs w:val="22"/>
          <w:lang w:val="pt-PT"/>
        </w:rPr>
      </w:pPr>
      <w:r w:rsidRPr="00EE541D">
        <w:rPr>
          <w:bCs/>
          <w:iCs/>
          <w:szCs w:val="22"/>
          <w:lang w:val="pt-PT"/>
        </w:rPr>
        <w:t>O irbesartan não teve efeitos sobre a fertilidade em ratos tratados nem nos seus descendentes mesmo para as doses que induzem os primeiros sinais de toxicidade parental (ver secção 5.3).</w:t>
      </w:r>
    </w:p>
    <w:p w14:paraId="03CD817C" w14:textId="77777777" w:rsidR="00EE541D" w:rsidRPr="00EE541D" w:rsidRDefault="00EE541D" w:rsidP="00EE541D">
      <w:pPr>
        <w:pStyle w:val="EMEABodyText"/>
        <w:rPr>
          <w:szCs w:val="22"/>
          <w:lang w:val="pt-PT"/>
        </w:rPr>
      </w:pPr>
    </w:p>
    <w:p w14:paraId="7DED13D6" w14:textId="16A2D1E3" w:rsidR="00EE541D" w:rsidRPr="00EE541D" w:rsidRDefault="00EE541D" w:rsidP="00EE541D">
      <w:pPr>
        <w:pStyle w:val="EMEAHeading2"/>
        <w:rPr>
          <w:szCs w:val="22"/>
          <w:lang w:val="pt-PT"/>
        </w:rPr>
      </w:pPr>
      <w:r w:rsidRPr="00EE541D">
        <w:rPr>
          <w:szCs w:val="22"/>
          <w:lang w:val="pt-PT"/>
        </w:rPr>
        <w:t>4.7</w:t>
      </w:r>
      <w:r w:rsidRPr="00EE541D">
        <w:rPr>
          <w:szCs w:val="22"/>
          <w:lang w:val="pt-PT"/>
        </w:rPr>
        <w:tab/>
        <w:t>Efeitos sobre a capacidade de conduzir e utilizar máquinas</w:t>
      </w:r>
      <w:r w:rsidR="00DE6972">
        <w:rPr>
          <w:szCs w:val="22"/>
          <w:lang w:val="pt-PT"/>
        </w:rPr>
        <w:fldChar w:fldCharType="begin"/>
      </w:r>
      <w:r w:rsidR="00DE6972">
        <w:rPr>
          <w:szCs w:val="22"/>
          <w:lang w:val="pt-PT"/>
        </w:rPr>
        <w:instrText xml:space="preserve"> DOCVARIABLE vault_nd_44704d87-d260-4ef7-9b9d-61e6ef3f7ec7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B1EF5E0" w14:textId="77777777" w:rsidR="00EE541D" w:rsidRPr="00EE541D" w:rsidRDefault="00EE541D" w:rsidP="00EE541D">
      <w:pPr>
        <w:pStyle w:val="EMEAHeading2"/>
        <w:rPr>
          <w:szCs w:val="22"/>
          <w:lang w:val="pt-PT"/>
        </w:rPr>
      </w:pPr>
    </w:p>
    <w:p w14:paraId="3DCB530A" w14:textId="77777777" w:rsidR="00EE541D" w:rsidRPr="00EE541D" w:rsidRDefault="00EE541D" w:rsidP="00EE541D">
      <w:pPr>
        <w:pStyle w:val="EMEABodyText"/>
        <w:rPr>
          <w:szCs w:val="22"/>
          <w:lang w:val="pt-PT"/>
        </w:rPr>
      </w:pPr>
      <w:r w:rsidRPr="00EE541D">
        <w:rPr>
          <w:szCs w:val="22"/>
          <w:lang w:val="pt-PT"/>
        </w:rPr>
        <w:t>Com base nas suas propriedades farmacodinâmicas não é provável que o irbesartan afete a capacidade de conduzir e utilizar máquinas. Quando se conduz ou trabalha com máquinas deve ter-se em atenção que durante o tratamento podem ocorrer tonturas ou fadiga.</w:t>
      </w:r>
    </w:p>
    <w:p w14:paraId="3C3D771B" w14:textId="77777777" w:rsidR="00EE541D" w:rsidRPr="00EE541D" w:rsidRDefault="00EE541D" w:rsidP="00EE541D">
      <w:pPr>
        <w:pStyle w:val="EMEABodyText"/>
        <w:rPr>
          <w:szCs w:val="22"/>
          <w:lang w:val="pt-PT"/>
        </w:rPr>
      </w:pPr>
    </w:p>
    <w:p w14:paraId="1D0F23CC" w14:textId="7B0BBBB2" w:rsidR="00EE541D" w:rsidRPr="00EE541D" w:rsidRDefault="00EE541D" w:rsidP="00EE541D">
      <w:pPr>
        <w:pStyle w:val="EMEAHeading2"/>
        <w:rPr>
          <w:szCs w:val="22"/>
          <w:lang w:val="pt-PT"/>
        </w:rPr>
      </w:pPr>
      <w:r w:rsidRPr="00EE541D">
        <w:rPr>
          <w:szCs w:val="22"/>
          <w:lang w:val="pt-PT"/>
        </w:rPr>
        <w:t>4.8</w:t>
      </w:r>
      <w:r w:rsidRPr="00EE541D">
        <w:rPr>
          <w:szCs w:val="22"/>
          <w:lang w:val="pt-PT"/>
        </w:rPr>
        <w:tab/>
        <w:t>Efeitos indesejáveis</w:t>
      </w:r>
      <w:r w:rsidR="00DE6972">
        <w:rPr>
          <w:szCs w:val="22"/>
          <w:lang w:val="pt-PT"/>
        </w:rPr>
        <w:fldChar w:fldCharType="begin"/>
      </w:r>
      <w:r w:rsidR="00DE6972">
        <w:rPr>
          <w:szCs w:val="22"/>
          <w:lang w:val="pt-PT"/>
        </w:rPr>
        <w:instrText xml:space="preserve"> DOCVARIABLE vault_nd_54158278-261e-42a6-b214-7d210a3180f6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8DD0C8B" w14:textId="77777777" w:rsidR="00EE541D" w:rsidRPr="00EE541D" w:rsidRDefault="00EE541D" w:rsidP="00EE541D">
      <w:pPr>
        <w:pStyle w:val="EMEAHeading2"/>
        <w:rPr>
          <w:szCs w:val="22"/>
          <w:lang w:val="pt-PT"/>
        </w:rPr>
      </w:pPr>
    </w:p>
    <w:p w14:paraId="03371C9F" w14:textId="77777777" w:rsidR="00EE541D" w:rsidRPr="00EE541D" w:rsidRDefault="00EE541D" w:rsidP="00EE541D">
      <w:pPr>
        <w:pStyle w:val="EMEABodyText"/>
        <w:rPr>
          <w:szCs w:val="22"/>
          <w:lang w:val="pt-PT"/>
        </w:rPr>
      </w:pPr>
      <w:r w:rsidRPr="00EE541D">
        <w:rPr>
          <w:szCs w:val="22"/>
          <w:lang w:val="pt-PT"/>
        </w:rPr>
        <w:t xml:space="preserve">Nos ensaios controlados por placebo em doentes com hipertensão, a incidência global de reações adversas não diferiu entre os grupos com irbesartan (56,2%) e os grupos com placebo (56,5%). A interrupção por reações adversas, quer clínicas quer laboratoriais, foi menos frequente nos doentes </w:t>
      </w:r>
      <w:r w:rsidRPr="00EE541D">
        <w:rPr>
          <w:szCs w:val="22"/>
          <w:lang w:val="pt-PT"/>
        </w:rPr>
        <w:lastRenderedPageBreak/>
        <w:t>tratados com irbesartan (3,3%) do que nos doentes tratados com placebo (4,5%). A incidência de reações adversas não foi relacionada com a dose (no intervalo das doses recomendadas), o sexo, a idade, a raça ou a duração do tratamento.</w:t>
      </w:r>
    </w:p>
    <w:p w14:paraId="7451B75B" w14:textId="77777777" w:rsidR="00EE541D" w:rsidRPr="00EE541D" w:rsidRDefault="00EE541D" w:rsidP="00EE541D">
      <w:pPr>
        <w:pStyle w:val="EMEABodyText"/>
        <w:rPr>
          <w:szCs w:val="22"/>
          <w:lang w:val="pt-PT"/>
        </w:rPr>
      </w:pPr>
    </w:p>
    <w:p w14:paraId="7DF415B8" w14:textId="77777777" w:rsidR="00EE541D" w:rsidRPr="00EE541D" w:rsidRDefault="00EE541D" w:rsidP="00EE541D">
      <w:pPr>
        <w:pStyle w:val="EMEABodyText"/>
        <w:rPr>
          <w:szCs w:val="22"/>
          <w:lang w:val="pt-PT"/>
        </w:rPr>
      </w:pPr>
      <w:r w:rsidRPr="00EE541D">
        <w:rPr>
          <w:szCs w:val="22"/>
          <w:lang w:val="pt-PT"/>
        </w:rPr>
        <w:t>Nos doentes hipertensos diabéticos com microalbuminúria e função renal normal, foram notificadas tontura ortostática e hipotensão ortostática em 0,5% dos doentes (i.e. pouco frequentes), mas acima do placebo.</w:t>
      </w:r>
    </w:p>
    <w:p w14:paraId="17F227C3" w14:textId="77777777" w:rsidR="00EE541D" w:rsidRPr="00EE541D" w:rsidRDefault="00EE541D" w:rsidP="00EE541D">
      <w:pPr>
        <w:pStyle w:val="EMEABodyText"/>
        <w:rPr>
          <w:szCs w:val="22"/>
          <w:lang w:val="pt-PT"/>
        </w:rPr>
      </w:pPr>
    </w:p>
    <w:p w14:paraId="3FEC1751" w14:textId="77777777" w:rsidR="00EE541D" w:rsidRPr="00EE541D" w:rsidRDefault="00EE541D" w:rsidP="00EE541D">
      <w:pPr>
        <w:pStyle w:val="EMEABodyText"/>
        <w:rPr>
          <w:szCs w:val="22"/>
          <w:lang w:val="pt-PT"/>
        </w:rPr>
      </w:pPr>
      <w:r w:rsidRPr="00EE541D">
        <w:rPr>
          <w:szCs w:val="22"/>
          <w:lang w:val="pt-PT"/>
        </w:rPr>
        <w:t xml:space="preserve">A tabela que se segue contém as reações adversas medicamentosas que foram notificadas nos ensaios controlados por placebo, nos quais 1.965 doentes receberam irbesartan. O asterisco (*) assinala as reações adversas que foram adicionalmente notificadas em &gt; 2 % dos doentes hipertensos diabéticos com insuficiência renal crónica e proteinúria evidente e acima do placebo. </w:t>
      </w:r>
    </w:p>
    <w:p w14:paraId="5F475019" w14:textId="77777777" w:rsidR="00EE541D" w:rsidRPr="00EE541D" w:rsidRDefault="00EE541D" w:rsidP="00EE541D">
      <w:pPr>
        <w:pStyle w:val="EMEABodyText"/>
        <w:rPr>
          <w:szCs w:val="22"/>
          <w:lang w:val="pt-PT"/>
        </w:rPr>
      </w:pPr>
    </w:p>
    <w:p w14:paraId="4DD8A879" w14:textId="77777777" w:rsidR="00EE541D" w:rsidRPr="00EE541D" w:rsidRDefault="00EE541D" w:rsidP="00EE541D">
      <w:pPr>
        <w:pStyle w:val="EMEABodyText"/>
        <w:rPr>
          <w:szCs w:val="22"/>
          <w:lang w:val="pt-PT"/>
        </w:rPr>
      </w:pPr>
      <w:r w:rsidRPr="00EE541D">
        <w:rPr>
          <w:szCs w:val="22"/>
          <w:lang w:val="pt-PT"/>
        </w:rPr>
        <w:t>A frequência das reações adversas listadas abaixo é definida utilizando a seguinte convenção:</w:t>
      </w:r>
    </w:p>
    <w:p w14:paraId="0BC3F830" w14:textId="77777777" w:rsidR="00EE541D" w:rsidRPr="00EE541D" w:rsidRDefault="00EE541D" w:rsidP="00EE541D">
      <w:pPr>
        <w:pStyle w:val="EMEABodyText"/>
        <w:rPr>
          <w:szCs w:val="22"/>
          <w:lang w:val="pt-PT"/>
        </w:rPr>
      </w:pPr>
      <w:r w:rsidRPr="00EE541D">
        <w:rPr>
          <w:szCs w:val="22"/>
          <w:lang w:val="pt-PT"/>
        </w:rPr>
        <w:t>muito frequentes (≥ 1/10); frequentes (≥ 1/100 a &lt; 1/10); pouco frequentes (≥ 1/1.000 a &lt; 1/100); raras (≥ 1/10.000 a &lt; 1/1.000); muito raras (&lt; 1/10.000). Os efeitos indesejáveis são apresentados por ordem decrescente de gravidade dentro de cada classe de frequência.</w:t>
      </w:r>
    </w:p>
    <w:p w14:paraId="7814EED3" w14:textId="77777777" w:rsidR="00EE541D" w:rsidRPr="00EE541D" w:rsidRDefault="00EE541D" w:rsidP="00EE541D">
      <w:pPr>
        <w:pStyle w:val="EMEABodyText"/>
        <w:rPr>
          <w:szCs w:val="22"/>
          <w:lang w:val="pt-PT"/>
        </w:rPr>
      </w:pPr>
    </w:p>
    <w:p w14:paraId="561B06FE" w14:textId="77777777" w:rsidR="00EE541D" w:rsidRPr="00EE541D" w:rsidRDefault="00EE541D" w:rsidP="00EE541D">
      <w:pPr>
        <w:pStyle w:val="EMEABodyText"/>
        <w:rPr>
          <w:szCs w:val="22"/>
          <w:lang w:val="pt-PT"/>
        </w:rPr>
      </w:pPr>
      <w:r w:rsidRPr="00EE541D">
        <w:rPr>
          <w:szCs w:val="22"/>
          <w:lang w:val="pt-PT"/>
        </w:rPr>
        <w:t xml:space="preserve">As reações adversas notificadas durante </w:t>
      </w:r>
      <w:r w:rsidRPr="00EE541D">
        <w:rPr>
          <w:rFonts w:eastAsia="MS Mincho"/>
          <w:szCs w:val="22"/>
          <w:lang w:val="pt-PT" w:eastAsia="ja-JP"/>
        </w:rPr>
        <w:t>a vigilância pós-comercialização são</w:t>
      </w:r>
      <w:r w:rsidRPr="00EE541D">
        <w:rPr>
          <w:szCs w:val="22"/>
          <w:lang w:val="pt-PT"/>
        </w:rPr>
        <w:t xml:space="preserve"> também listadas. Estas reações adversas derivam de notificações espontâneas.</w:t>
      </w:r>
    </w:p>
    <w:p w14:paraId="65E81F4E" w14:textId="77777777" w:rsidR="00EE541D" w:rsidRPr="00EE541D" w:rsidRDefault="00EE541D" w:rsidP="00EE541D">
      <w:pPr>
        <w:pStyle w:val="EMEABodyText"/>
        <w:rPr>
          <w:i/>
          <w:szCs w:val="22"/>
          <w:u w:val="single"/>
          <w:lang w:val="pt-PT"/>
        </w:rPr>
      </w:pPr>
    </w:p>
    <w:p w14:paraId="1505D5CB" w14:textId="77777777" w:rsidR="00EE541D" w:rsidRPr="00EE541D" w:rsidRDefault="00EE541D" w:rsidP="00EE541D">
      <w:pPr>
        <w:pStyle w:val="EMEABodyText"/>
        <w:rPr>
          <w:i/>
          <w:szCs w:val="22"/>
          <w:u w:val="single"/>
          <w:lang w:val="pt-PT"/>
        </w:rPr>
      </w:pPr>
      <w:r w:rsidRPr="00EE541D">
        <w:rPr>
          <w:i/>
          <w:szCs w:val="22"/>
          <w:u w:val="single"/>
          <w:lang w:val="pt-PT"/>
        </w:rPr>
        <w:t>Doenças do sangue e do sistema linfático</w:t>
      </w:r>
    </w:p>
    <w:p w14:paraId="1BE79A26" w14:textId="3738E856" w:rsidR="00EE541D" w:rsidRPr="00EE541D" w:rsidRDefault="00EE541D" w:rsidP="00EE541D">
      <w:pPr>
        <w:pStyle w:val="EMEABodyText"/>
        <w:rPr>
          <w:szCs w:val="22"/>
          <w:lang w:val="pt-PT"/>
        </w:rPr>
      </w:pPr>
      <w:r w:rsidRPr="00EE541D">
        <w:rPr>
          <w:szCs w:val="22"/>
          <w:lang w:val="pt-PT"/>
        </w:rPr>
        <w:t xml:space="preserve">Desconhecida: </w:t>
      </w:r>
      <w:r w:rsidR="005A1D0D">
        <w:rPr>
          <w:szCs w:val="22"/>
          <w:lang w:val="pt-PT"/>
        </w:rPr>
        <w:t xml:space="preserve">           </w:t>
      </w:r>
      <w:r w:rsidR="00FB7179">
        <w:rPr>
          <w:szCs w:val="22"/>
          <w:lang w:val="pt-PT"/>
        </w:rPr>
        <w:t xml:space="preserve">anemia, </w:t>
      </w:r>
      <w:r w:rsidRPr="00EE541D">
        <w:rPr>
          <w:szCs w:val="22"/>
          <w:lang w:val="pt-PT"/>
        </w:rPr>
        <w:t>trombocitopenia</w:t>
      </w:r>
    </w:p>
    <w:p w14:paraId="1F116FA2" w14:textId="77777777" w:rsidR="00EE541D" w:rsidRPr="00EE541D" w:rsidRDefault="00EE541D" w:rsidP="00EE541D">
      <w:pPr>
        <w:pStyle w:val="EMEABodyText"/>
        <w:rPr>
          <w:szCs w:val="22"/>
          <w:lang w:val="pt-PT"/>
        </w:rPr>
      </w:pPr>
    </w:p>
    <w:p w14:paraId="7AF46CCB" w14:textId="77777777" w:rsidR="00EE541D" w:rsidRPr="00EE541D" w:rsidRDefault="00EE541D" w:rsidP="00EE541D">
      <w:pPr>
        <w:pStyle w:val="EMEABodyText"/>
        <w:keepNext/>
        <w:rPr>
          <w:i/>
          <w:szCs w:val="22"/>
          <w:u w:val="single"/>
          <w:lang w:val="pt-PT"/>
        </w:rPr>
      </w:pPr>
      <w:r w:rsidRPr="00EE541D">
        <w:rPr>
          <w:i/>
          <w:szCs w:val="22"/>
          <w:u w:val="single"/>
          <w:lang w:val="pt-PT"/>
        </w:rPr>
        <w:t>Doenças do sistema imunitário</w:t>
      </w:r>
    </w:p>
    <w:p w14:paraId="0DFEAAE0"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 xml:space="preserve">reações de hipersensibilidade tais como angioedema, </w:t>
      </w:r>
      <w:r w:rsidRPr="00EE541D">
        <w:rPr>
          <w:noProof/>
          <w:szCs w:val="22"/>
          <w:lang w:val="pt-PT"/>
        </w:rPr>
        <w:t>erupção cutânea</w:t>
      </w:r>
      <w:r w:rsidRPr="00EE541D">
        <w:rPr>
          <w:szCs w:val="22"/>
          <w:lang w:val="pt-PT"/>
        </w:rPr>
        <w:t xml:space="preserve"> e urticária, reação anafilática, choque anafilático</w:t>
      </w:r>
    </w:p>
    <w:p w14:paraId="7DEE020D" w14:textId="77777777" w:rsidR="00EE541D" w:rsidRPr="00EE541D" w:rsidRDefault="00EE541D" w:rsidP="00EE541D">
      <w:pPr>
        <w:pStyle w:val="EMEABodyText"/>
        <w:rPr>
          <w:szCs w:val="22"/>
          <w:lang w:val="pt-PT"/>
        </w:rPr>
      </w:pPr>
    </w:p>
    <w:p w14:paraId="2ED1B325" w14:textId="77777777" w:rsidR="00EE541D" w:rsidRPr="00EE541D" w:rsidRDefault="00EE541D" w:rsidP="00EE541D">
      <w:pPr>
        <w:pStyle w:val="EMEABodyText"/>
        <w:keepNext/>
        <w:rPr>
          <w:i/>
          <w:szCs w:val="22"/>
          <w:u w:val="single"/>
          <w:lang w:val="pt-PT"/>
        </w:rPr>
      </w:pPr>
      <w:r w:rsidRPr="00EE541D">
        <w:rPr>
          <w:i/>
          <w:szCs w:val="22"/>
          <w:u w:val="single"/>
          <w:lang w:val="pt-PT"/>
        </w:rPr>
        <w:t>Doenças do metabolismo e da nutrição</w:t>
      </w:r>
    </w:p>
    <w:p w14:paraId="3DD26730"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hipercaliemia, hipoglicemia</w:t>
      </w:r>
    </w:p>
    <w:p w14:paraId="4BCD609F" w14:textId="77777777" w:rsidR="00EE541D" w:rsidRPr="00EE541D" w:rsidRDefault="00EE541D" w:rsidP="00EE541D">
      <w:pPr>
        <w:pStyle w:val="EMEABodyText"/>
        <w:rPr>
          <w:szCs w:val="22"/>
          <w:lang w:val="pt-PT"/>
        </w:rPr>
      </w:pPr>
    </w:p>
    <w:p w14:paraId="210098D8" w14:textId="77777777" w:rsidR="00EE541D" w:rsidRPr="00EE541D" w:rsidRDefault="00EE541D" w:rsidP="00EE541D">
      <w:pPr>
        <w:pStyle w:val="EMEABodyText"/>
        <w:keepNext/>
        <w:rPr>
          <w:i/>
          <w:szCs w:val="22"/>
          <w:u w:val="single"/>
          <w:lang w:val="pt-PT"/>
        </w:rPr>
      </w:pPr>
      <w:r w:rsidRPr="00EE541D">
        <w:rPr>
          <w:i/>
          <w:szCs w:val="22"/>
          <w:u w:val="single"/>
          <w:lang w:val="pt-PT"/>
        </w:rPr>
        <w:t>Doenças do sistema nervoso</w:t>
      </w:r>
    </w:p>
    <w:p w14:paraId="2EF44B38" w14:textId="77777777" w:rsidR="00EE541D" w:rsidRPr="00EE541D" w:rsidRDefault="00EE541D" w:rsidP="00EE541D">
      <w:pPr>
        <w:pStyle w:val="EMEABodyText"/>
        <w:tabs>
          <w:tab w:val="left" w:pos="1985"/>
        </w:tabs>
        <w:rPr>
          <w:szCs w:val="22"/>
          <w:lang w:val="pt-PT"/>
        </w:rPr>
      </w:pPr>
      <w:r w:rsidRPr="00EE541D">
        <w:rPr>
          <w:szCs w:val="22"/>
          <w:lang w:val="pt-PT"/>
        </w:rPr>
        <w:t>Frequentes:</w:t>
      </w:r>
      <w:r w:rsidRPr="00EE541D">
        <w:rPr>
          <w:szCs w:val="22"/>
          <w:lang w:val="pt-PT"/>
        </w:rPr>
        <w:tab/>
        <w:t>tonturas, tontura ortostática*</w:t>
      </w:r>
    </w:p>
    <w:p w14:paraId="6CF67863"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vertigens, cefaleias</w:t>
      </w:r>
    </w:p>
    <w:p w14:paraId="46754E06" w14:textId="77777777" w:rsidR="00EE541D" w:rsidRPr="00EE541D" w:rsidRDefault="00EE541D" w:rsidP="00EE541D">
      <w:pPr>
        <w:pStyle w:val="EMEABodyText"/>
        <w:rPr>
          <w:szCs w:val="22"/>
          <w:lang w:val="pt-PT"/>
        </w:rPr>
      </w:pPr>
    </w:p>
    <w:p w14:paraId="1D3F10ED" w14:textId="77777777" w:rsidR="00EE541D" w:rsidRPr="00EE541D" w:rsidRDefault="00EE541D" w:rsidP="00EE541D">
      <w:pPr>
        <w:pStyle w:val="EMEABodyText"/>
        <w:keepNext/>
        <w:rPr>
          <w:i/>
          <w:szCs w:val="22"/>
          <w:u w:val="single"/>
          <w:lang w:val="pt-PT"/>
        </w:rPr>
      </w:pPr>
      <w:r w:rsidRPr="00EE541D">
        <w:rPr>
          <w:i/>
          <w:szCs w:val="22"/>
          <w:u w:val="single"/>
          <w:lang w:val="pt-PT"/>
        </w:rPr>
        <w:t>Afeções do ouvido e do labirinto</w:t>
      </w:r>
    </w:p>
    <w:p w14:paraId="17791849"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acufenos</w:t>
      </w:r>
    </w:p>
    <w:p w14:paraId="1BA5673D" w14:textId="77777777" w:rsidR="00EE541D" w:rsidRPr="00EE541D" w:rsidRDefault="00EE541D" w:rsidP="00EE541D">
      <w:pPr>
        <w:pStyle w:val="EMEABodyText"/>
        <w:rPr>
          <w:szCs w:val="22"/>
          <w:lang w:val="pt-PT"/>
        </w:rPr>
      </w:pPr>
    </w:p>
    <w:p w14:paraId="337643E9" w14:textId="77777777" w:rsidR="00EE541D" w:rsidRPr="00EE541D" w:rsidRDefault="00EE541D" w:rsidP="00EE541D">
      <w:pPr>
        <w:pStyle w:val="EMEABodyText"/>
        <w:keepNext/>
        <w:rPr>
          <w:i/>
          <w:szCs w:val="22"/>
          <w:u w:val="single"/>
          <w:lang w:val="pt-PT"/>
        </w:rPr>
      </w:pPr>
      <w:r w:rsidRPr="00EE541D">
        <w:rPr>
          <w:i/>
          <w:szCs w:val="22"/>
          <w:u w:val="single"/>
          <w:lang w:val="pt-PT"/>
        </w:rPr>
        <w:t>Cardiopatias</w:t>
      </w:r>
    </w:p>
    <w:p w14:paraId="5B1816B0"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taquicardia</w:t>
      </w:r>
    </w:p>
    <w:p w14:paraId="462B3DFF" w14:textId="77777777" w:rsidR="00EE541D" w:rsidRPr="00EE541D" w:rsidRDefault="00EE541D" w:rsidP="00EE541D">
      <w:pPr>
        <w:pStyle w:val="EMEABodyText"/>
        <w:rPr>
          <w:szCs w:val="22"/>
          <w:lang w:val="pt-PT"/>
        </w:rPr>
      </w:pPr>
    </w:p>
    <w:p w14:paraId="03F6343C" w14:textId="77777777" w:rsidR="00EE541D" w:rsidRPr="00EE541D" w:rsidRDefault="00EE541D" w:rsidP="00EE541D">
      <w:pPr>
        <w:pStyle w:val="EMEABodyText"/>
        <w:keepNext/>
        <w:rPr>
          <w:i/>
          <w:szCs w:val="22"/>
          <w:u w:val="single"/>
          <w:lang w:val="pt-PT"/>
        </w:rPr>
      </w:pPr>
      <w:r w:rsidRPr="00EE541D">
        <w:rPr>
          <w:i/>
          <w:szCs w:val="22"/>
          <w:u w:val="single"/>
          <w:lang w:val="pt-PT"/>
        </w:rPr>
        <w:t>Vasculopatias</w:t>
      </w:r>
    </w:p>
    <w:p w14:paraId="173E980C"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hipotensão ortostática*</w:t>
      </w:r>
    </w:p>
    <w:p w14:paraId="575BCB51" w14:textId="77777777" w:rsidR="00EE541D" w:rsidRPr="00EE541D" w:rsidRDefault="00EE541D" w:rsidP="00EE541D">
      <w:pPr>
        <w:tabs>
          <w:tab w:val="left" w:pos="1985"/>
        </w:tabs>
        <w:rPr>
          <w:rFonts w:ascii="Times New Roman" w:hAnsi="Times New Roman" w:cs="Times New Roman"/>
          <w:lang w:val="pt-PT"/>
        </w:rPr>
      </w:pPr>
      <w:r w:rsidRPr="00EE541D">
        <w:rPr>
          <w:rFonts w:ascii="Times New Roman" w:hAnsi="Times New Roman" w:cs="Times New Roman"/>
          <w:lang w:val="pt-PT"/>
        </w:rPr>
        <w:t>Pouco frequentes:</w:t>
      </w:r>
      <w:r w:rsidRPr="00EE541D">
        <w:rPr>
          <w:rFonts w:ascii="Times New Roman" w:hAnsi="Times New Roman" w:cs="Times New Roman"/>
          <w:lang w:val="pt-PT"/>
        </w:rPr>
        <w:tab/>
        <w:t xml:space="preserve">afrontamentos </w:t>
      </w:r>
    </w:p>
    <w:p w14:paraId="7793BCC9" w14:textId="77777777" w:rsidR="00EE541D" w:rsidRPr="00EE541D" w:rsidRDefault="00EE541D" w:rsidP="00EE541D">
      <w:pPr>
        <w:pStyle w:val="EMEABodyText"/>
        <w:rPr>
          <w:szCs w:val="22"/>
          <w:lang w:val="pt-PT"/>
        </w:rPr>
      </w:pPr>
    </w:p>
    <w:p w14:paraId="79BE6D77" w14:textId="77777777" w:rsidR="00EE541D" w:rsidRPr="00EE541D" w:rsidRDefault="00EE541D" w:rsidP="00EE541D">
      <w:pPr>
        <w:pStyle w:val="EMEABodyText"/>
        <w:keepNext/>
        <w:rPr>
          <w:i/>
          <w:szCs w:val="22"/>
          <w:u w:val="single"/>
          <w:lang w:val="pt-PT"/>
        </w:rPr>
      </w:pPr>
      <w:r w:rsidRPr="00EE541D">
        <w:rPr>
          <w:i/>
          <w:szCs w:val="22"/>
          <w:u w:val="single"/>
          <w:lang w:val="pt-PT"/>
        </w:rPr>
        <w:t>Doenças respiratórias, torácicas e do mediastino</w:t>
      </w:r>
    </w:p>
    <w:p w14:paraId="197A7794"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tosse</w:t>
      </w:r>
    </w:p>
    <w:p w14:paraId="0A4A1A4C" w14:textId="77777777" w:rsidR="00EE541D" w:rsidRPr="00EE541D" w:rsidRDefault="00EE541D" w:rsidP="00EE541D">
      <w:pPr>
        <w:pStyle w:val="EMEABodyText"/>
        <w:rPr>
          <w:szCs w:val="22"/>
          <w:lang w:val="pt-PT"/>
        </w:rPr>
      </w:pPr>
    </w:p>
    <w:p w14:paraId="57DF8B8E" w14:textId="77777777" w:rsidR="00EE541D" w:rsidRPr="00EE541D" w:rsidRDefault="00EE541D" w:rsidP="00EE541D">
      <w:pPr>
        <w:pStyle w:val="EMEABodyText"/>
        <w:keepNext/>
        <w:rPr>
          <w:i/>
          <w:szCs w:val="22"/>
          <w:u w:val="single"/>
          <w:lang w:val="pt-PT"/>
        </w:rPr>
      </w:pPr>
      <w:r w:rsidRPr="00EE541D">
        <w:rPr>
          <w:i/>
          <w:szCs w:val="22"/>
          <w:u w:val="single"/>
          <w:lang w:val="pt-PT"/>
        </w:rPr>
        <w:t>Doenças gastrointestinais</w:t>
      </w:r>
    </w:p>
    <w:p w14:paraId="35F9BE66"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náuseas/vómitos</w:t>
      </w:r>
    </w:p>
    <w:p w14:paraId="490A138A"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diarreia, dispepsia/pirose</w:t>
      </w:r>
    </w:p>
    <w:p w14:paraId="229C6FB9"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disgeusia</w:t>
      </w:r>
    </w:p>
    <w:p w14:paraId="6676D6D5" w14:textId="77777777" w:rsidR="00EE541D" w:rsidRPr="00EE541D" w:rsidRDefault="00EE541D" w:rsidP="00EE541D">
      <w:pPr>
        <w:pStyle w:val="EMEABodyText"/>
        <w:rPr>
          <w:szCs w:val="22"/>
          <w:lang w:val="pt-PT"/>
        </w:rPr>
      </w:pPr>
    </w:p>
    <w:p w14:paraId="781CA648" w14:textId="77777777" w:rsidR="00EE541D" w:rsidRPr="00EE541D" w:rsidRDefault="00EE541D" w:rsidP="00EE541D">
      <w:pPr>
        <w:pStyle w:val="EMEABodyText"/>
        <w:keepNext/>
        <w:rPr>
          <w:i/>
          <w:szCs w:val="22"/>
          <w:u w:val="single"/>
          <w:lang w:val="pt-PT"/>
        </w:rPr>
      </w:pPr>
      <w:r w:rsidRPr="00EE541D">
        <w:rPr>
          <w:i/>
          <w:szCs w:val="22"/>
          <w:u w:val="single"/>
          <w:lang w:val="pt-PT"/>
        </w:rPr>
        <w:t>Afeções hepatobiliares</w:t>
      </w:r>
    </w:p>
    <w:p w14:paraId="7E24107D"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icterícia</w:t>
      </w:r>
    </w:p>
    <w:p w14:paraId="489980D3" w14:textId="77777777" w:rsidR="00EE541D" w:rsidRPr="00EE541D" w:rsidRDefault="00EE541D" w:rsidP="00EE541D">
      <w:pPr>
        <w:pStyle w:val="EMEABodyText"/>
        <w:tabs>
          <w:tab w:val="left" w:pos="1985"/>
        </w:tabs>
        <w:rPr>
          <w:szCs w:val="22"/>
          <w:lang w:val="pt-PT"/>
        </w:rPr>
      </w:pPr>
      <w:r w:rsidRPr="00EE541D">
        <w:rPr>
          <w:szCs w:val="22"/>
          <w:lang w:val="pt-PT"/>
        </w:rPr>
        <w:t>Desconhecida:</w:t>
      </w:r>
      <w:r w:rsidRPr="00EE541D">
        <w:rPr>
          <w:szCs w:val="22"/>
          <w:lang w:val="pt-PT"/>
        </w:rPr>
        <w:tab/>
        <w:t>hepatite, função hepática alterada</w:t>
      </w:r>
    </w:p>
    <w:p w14:paraId="43EFEA68" w14:textId="77777777" w:rsidR="00EE541D" w:rsidRPr="00EE541D" w:rsidRDefault="00EE541D" w:rsidP="00EE541D">
      <w:pPr>
        <w:pStyle w:val="EMEABodyText"/>
        <w:rPr>
          <w:szCs w:val="22"/>
          <w:lang w:val="pt-PT"/>
        </w:rPr>
      </w:pPr>
    </w:p>
    <w:p w14:paraId="660063C2" w14:textId="77777777" w:rsidR="00EE541D" w:rsidRPr="00EE541D" w:rsidRDefault="00EE541D" w:rsidP="00EE541D">
      <w:pPr>
        <w:pStyle w:val="EMEABodyText"/>
        <w:keepNext/>
        <w:ind w:left="1134" w:hanging="1134"/>
        <w:rPr>
          <w:i/>
          <w:szCs w:val="22"/>
          <w:u w:val="single"/>
          <w:lang w:val="pt-PT"/>
        </w:rPr>
      </w:pPr>
      <w:r w:rsidRPr="00EE541D">
        <w:rPr>
          <w:i/>
          <w:szCs w:val="22"/>
          <w:u w:val="single"/>
          <w:lang w:val="pt-PT"/>
        </w:rPr>
        <w:t>Afeções dos tecidos cutâneos e subcutâneos</w:t>
      </w:r>
    </w:p>
    <w:p w14:paraId="37FFEA5C"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 xml:space="preserve">Desconhecida: </w:t>
      </w:r>
      <w:r w:rsidRPr="00EE541D">
        <w:rPr>
          <w:szCs w:val="22"/>
          <w:lang w:val="pt-PT"/>
        </w:rPr>
        <w:tab/>
        <w:t>vasculite leucocitoclásica</w:t>
      </w:r>
    </w:p>
    <w:p w14:paraId="6FCE9FF0" w14:textId="77777777" w:rsidR="00EE541D" w:rsidRPr="00EE541D" w:rsidRDefault="00EE541D" w:rsidP="00EE541D">
      <w:pPr>
        <w:pStyle w:val="EMEABodyText"/>
        <w:rPr>
          <w:szCs w:val="22"/>
          <w:lang w:val="pt-PT"/>
        </w:rPr>
      </w:pPr>
    </w:p>
    <w:p w14:paraId="64DAB631" w14:textId="77777777" w:rsidR="00EE541D" w:rsidRPr="00EE541D" w:rsidRDefault="00EE541D" w:rsidP="00EE541D">
      <w:pPr>
        <w:pStyle w:val="EMEABodyText"/>
        <w:keepNext/>
        <w:rPr>
          <w:i/>
          <w:szCs w:val="22"/>
          <w:u w:val="single"/>
          <w:lang w:val="pt-PT"/>
        </w:rPr>
      </w:pPr>
      <w:r w:rsidRPr="00EE541D">
        <w:rPr>
          <w:i/>
          <w:szCs w:val="22"/>
          <w:u w:val="single"/>
          <w:lang w:val="pt-PT"/>
        </w:rPr>
        <w:t>Afeções musculosqueléticas e dos tecidos conjuntivos</w:t>
      </w:r>
    </w:p>
    <w:p w14:paraId="358C6751" w14:textId="77777777" w:rsidR="00EE541D" w:rsidRPr="00EE541D" w:rsidRDefault="00EE541D" w:rsidP="00EE541D">
      <w:pPr>
        <w:pStyle w:val="EMEABodyText"/>
        <w:tabs>
          <w:tab w:val="left" w:pos="1985"/>
        </w:tabs>
        <w:rPr>
          <w:szCs w:val="22"/>
          <w:lang w:val="pt-PT"/>
        </w:rPr>
      </w:pPr>
      <w:r w:rsidRPr="00EE541D">
        <w:rPr>
          <w:szCs w:val="22"/>
          <w:lang w:val="pt-PT"/>
        </w:rPr>
        <w:t>Frequentes:</w:t>
      </w:r>
      <w:r w:rsidRPr="00EE541D">
        <w:rPr>
          <w:szCs w:val="22"/>
          <w:lang w:val="pt-PT"/>
        </w:rPr>
        <w:tab/>
        <w:t>dor musculosquelética*</w:t>
      </w:r>
    </w:p>
    <w:p w14:paraId="66646F62"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artralgia, mialgia (em alguns casos associada a níveis plasmáticos de creatina quinase aumentados), cãimbras musculares</w:t>
      </w:r>
    </w:p>
    <w:p w14:paraId="3611DE17" w14:textId="77777777" w:rsidR="00EE541D" w:rsidRPr="00EE541D" w:rsidRDefault="00EE541D" w:rsidP="00EE541D">
      <w:pPr>
        <w:pStyle w:val="EMEABodyText"/>
        <w:rPr>
          <w:szCs w:val="22"/>
          <w:lang w:val="pt-PT"/>
        </w:rPr>
      </w:pPr>
    </w:p>
    <w:p w14:paraId="6681E9E0" w14:textId="77777777" w:rsidR="00EE541D" w:rsidRPr="00EE541D" w:rsidRDefault="00EE541D" w:rsidP="00EE541D">
      <w:pPr>
        <w:pStyle w:val="EMEABodyText"/>
        <w:keepNext/>
        <w:rPr>
          <w:i/>
          <w:szCs w:val="22"/>
          <w:u w:val="single"/>
          <w:lang w:val="pt-PT"/>
        </w:rPr>
      </w:pPr>
      <w:r w:rsidRPr="00EE541D">
        <w:rPr>
          <w:i/>
          <w:szCs w:val="22"/>
          <w:u w:val="single"/>
          <w:lang w:val="pt-PT"/>
        </w:rPr>
        <w:t>Doenças renais e urinárias</w:t>
      </w:r>
    </w:p>
    <w:p w14:paraId="20F62831" w14:textId="77777777" w:rsidR="00EE541D" w:rsidRPr="00EE541D" w:rsidRDefault="00EE541D" w:rsidP="00EE541D">
      <w:pPr>
        <w:pStyle w:val="EMEABodyText"/>
        <w:tabs>
          <w:tab w:val="left" w:pos="1985"/>
        </w:tabs>
        <w:ind w:left="1985" w:hanging="1985"/>
        <w:rPr>
          <w:szCs w:val="22"/>
          <w:lang w:val="pt-PT"/>
        </w:rPr>
      </w:pPr>
      <w:r w:rsidRPr="00EE541D">
        <w:rPr>
          <w:szCs w:val="22"/>
          <w:lang w:val="pt-PT"/>
        </w:rPr>
        <w:t>Desconhecida:</w:t>
      </w:r>
      <w:r w:rsidRPr="00EE541D">
        <w:rPr>
          <w:szCs w:val="22"/>
          <w:lang w:val="pt-PT"/>
        </w:rPr>
        <w:tab/>
        <w:t>compromisso renal, incluindo casos de insuficiência renal aguda em doentes em risco (ver secção 4.4)</w:t>
      </w:r>
    </w:p>
    <w:p w14:paraId="1E70B645" w14:textId="77777777" w:rsidR="00EE541D" w:rsidRPr="00EE541D" w:rsidRDefault="00EE541D" w:rsidP="00EE541D">
      <w:pPr>
        <w:pStyle w:val="EMEABodyText"/>
        <w:rPr>
          <w:i/>
          <w:szCs w:val="22"/>
          <w:u w:val="single"/>
          <w:lang w:val="pt-PT"/>
        </w:rPr>
      </w:pPr>
    </w:p>
    <w:p w14:paraId="650D4011" w14:textId="77777777" w:rsidR="00EE541D" w:rsidRPr="00EE541D" w:rsidRDefault="00EE541D" w:rsidP="00EE541D">
      <w:pPr>
        <w:pStyle w:val="EMEABodyText"/>
        <w:keepNext/>
        <w:rPr>
          <w:i/>
          <w:szCs w:val="22"/>
          <w:u w:val="single"/>
          <w:lang w:val="pt-PT"/>
        </w:rPr>
      </w:pPr>
      <w:r w:rsidRPr="00EE541D">
        <w:rPr>
          <w:i/>
          <w:szCs w:val="22"/>
          <w:u w:val="single"/>
          <w:lang w:val="pt-PT"/>
        </w:rPr>
        <w:t>Doenças dos órgãos genitais e da mama</w:t>
      </w:r>
    </w:p>
    <w:p w14:paraId="485FC58F"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disfunção sexual</w:t>
      </w:r>
    </w:p>
    <w:p w14:paraId="1D2AE2AE" w14:textId="77777777" w:rsidR="00EE541D" w:rsidRPr="00EE541D" w:rsidRDefault="00EE541D" w:rsidP="00EE541D">
      <w:pPr>
        <w:pStyle w:val="EMEABodyText"/>
        <w:rPr>
          <w:szCs w:val="22"/>
          <w:lang w:val="pt-PT"/>
        </w:rPr>
      </w:pPr>
    </w:p>
    <w:p w14:paraId="1146FDFD" w14:textId="77777777" w:rsidR="00EE541D" w:rsidRPr="00EE541D" w:rsidRDefault="00EE541D" w:rsidP="00EE541D">
      <w:pPr>
        <w:pStyle w:val="EMEABodyText"/>
        <w:keepNext/>
        <w:rPr>
          <w:i/>
          <w:szCs w:val="22"/>
          <w:u w:val="single"/>
          <w:lang w:val="pt-PT"/>
        </w:rPr>
      </w:pPr>
      <w:r w:rsidRPr="00EE541D">
        <w:rPr>
          <w:i/>
          <w:szCs w:val="22"/>
          <w:u w:val="single"/>
          <w:lang w:val="pt-PT"/>
        </w:rPr>
        <w:t>Perturbações gerais e alterações no local de administração</w:t>
      </w:r>
    </w:p>
    <w:p w14:paraId="6B8A7F0A" w14:textId="77777777" w:rsidR="00EE541D" w:rsidRPr="00EE541D" w:rsidRDefault="00EE541D" w:rsidP="00EE541D">
      <w:pPr>
        <w:pStyle w:val="EMEABodyText"/>
        <w:keepNext/>
        <w:tabs>
          <w:tab w:val="left" w:pos="1985"/>
        </w:tabs>
        <w:rPr>
          <w:szCs w:val="22"/>
          <w:lang w:val="pt-PT"/>
        </w:rPr>
      </w:pPr>
      <w:r w:rsidRPr="00EE541D">
        <w:rPr>
          <w:szCs w:val="22"/>
          <w:lang w:val="pt-PT"/>
        </w:rPr>
        <w:t>Frequentes:</w:t>
      </w:r>
      <w:r w:rsidRPr="00EE541D">
        <w:rPr>
          <w:szCs w:val="22"/>
          <w:lang w:val="pt-PT"/>
        </w:rPr>
        <w:tab/>
        <w:t>fadiga</w:t>
      </w:r>
    </w:p>
    <w:p w14:paraId="3B38A250" w14:textId="77777777" w:rsidR="00EE541D" w:rsidRPr="00EE541D" w:rsidRDefault="00EE541D" w:rsidP="00EE541D">
      <w:pPr>
        <w:pStyle w:val="EMEABodyText"/>
        <w:tabs>
          <w:tab w:val="left" w:pos="1985"/>
        </w:tabs>
        <w:rPr>
          <w:szCs w:val="22"/>
          <w:lang w:val="pt-PT"/>
        </w:rPr>
      </w:pPr>
      <w:r w:rsidRPr="00EE541D">
        <w:rPr>
          <w:szCs w:val="22"/>
          <w:lang w:val="pt-PT"/>
        </w:rPr>
        <w:t>Pouco frequentes:</w:t>
      </w:r>
      <w:r w:rsidRPr="00EE541D">
        <w:rPr>
          <w:szCs w:val="22"/>
          <w:lang w:val="pt-PT"/>
        </w:rPr>
        <w:tab/>
        <w:t>dor torácica</w:t>
      </w:r>
    </w:p>
    <w:p w14:paraId="06B79E53" w14:textId="77777777" w:rsidR="00EE541D" w:rsidRPr="00EE541D" w:rsidRDefault="00EE541D" w:rsidP="00EE541D">
      <w:pPr>
        <w:pStyle w:val="EMEABodyText"/>
        <w:rPr>
          <w:szCs w:val="22"/>
          <w:lang w:val="pt-PT"/>
        </w:rPr>
      </w:pPr>
    </w:p>
    <w:p w14:paraId="4D417FAA" w14:textId="77777777" w:rsidR="00EE541D" w:rsidRPr="00EE541D" w:rsidRDefault="00EE541D" w:rsidP="00EE541D">
      <w:pPr>
        <w:pStyle w:val="EMEABodyText"/>
        <w:keepNext/>
        <w:rPr>
          <w:i/>
          <w:szCs w:val="22"/>
          <w:u w:val="single"/>
          <w:lang w:val="pt-PT"/>
        </w:rPr>
      </w:pPr>
      <w:r w:rsidRPr="00EE541D">
        <w:rPr>
          <w:i/>
          <w:szCs w:val="22"/>
          <w:u w:val="single"/>
          <w:lang w:val="pt-PT"/>
        </w:rPr>
        <w:t>Exames complementares de diagnóstico</w:t>
      </w:r>
    </w:p>
    <w:p w14:paraId="64CB685C" w14:textId="77777777" w:rsidR="00EE541D" w:rsidRPr="00EE541D" w:rsidRDefault="00EE541D" w:rsidP="00EE541D">
      <w:pPr>
        <w:pStyle w:val="EMEABodyText"/>
        <w:keepNext/>
        <w:ind w:left="1985" w:hanging="1985"/>
        <w:rPr>
          <w:szCs w:val="22"/>
          <w:lang w:val="pt-PT"/>
        </w:rPr>
      </w:pPr>
      <w:r w:rsidRPr="00EE541D">
        <w:rPr>
          <w:szCs w:val="22"/>
          <w:lang w:val="pt-PT"/>
        </w:rPr>
        <w:t>Muito frequentes:</w:t>
      </w:r>
      <w:r w:rsidRPr="00EE541D">
        <w:rPr>
          <w:szCs w:val="22"/>
          <w:lang w:val="pt-PT"/>
        </w:rPr>
        <w:tab/>
        <w:t>a hipercaliemia* ocorreu mais frequentemente em doentes diabéticos tratados com irbesartan do que com placebo. Nos doentes hipertensos diabéticos com microalbuminúria e função renal normal, ocorreu hipercaliemia (≥ 5,5 mEq/l) em 29,4 % dos doentes no grupo de 300 mg de irbesartan e em 22 % dos doentes no grupo do placebo. Nos doentes hipertensos diabéticos com insuficiência renal crónica e proteinúria evidente, ocorreu hipercaliemia (≥ 5,5 mEq/l) em 46,3 % dos doentes no grupo do irbesartan e em 26,3 % dos doentes no grupo do placebo.</w:t>
      </w:r>
    </w:p>
    <w:p w14:paraId="6A6F75D3" w14:textId="77777777" w:rsidR="00EE541D" w:rsidRPr="00EE541D" w:rsidRDefault="00EE541D" w:rsidP="00EE541D">
      <w:pPr>
        <w:pStyle w:val="EMEABodyText"/>
        <w:ind w:left="1985" w:hanging="1985"/>
        <w:rPr>
          <w:szCs w:val="22"/>
          <w:lang w:val="pt-PT"/>
        </w:rPr>
      </w:pPr>
      <w:r w:rsidRPr="00EE541D">
        <w:rPr>
          <w:szCs w:val="22"/>
          <w:lang w:val="pt-PT"/>
        </w:rPr>
        <w:t>Frequentes:</w:t>
      </w:r>
      <w:r w:rsidRPr="00EE541D">
        <w:rPr>
          <w:szCs w:val="22"/>
          <w:lang w:val="pt-PT"/>
        </w:rPr>
        <w:tab/>
        <w:t>nos indivíduos tratados com irbesartan foram frequentemente observados (1,7%) aumentos significativos na creatina quinase plasmática. Nenhum destes aumentos foi associado com acontecimentos musculosqueléticos clínicos identificáveis. Foi observada uma diminuição na hemoglobina*, que não foi clinicamente relevante, em 1,7 % dos doentes hipertensos com doença renal diabética avançada tratados com irbesartan.</w:t>
      </w:r>
    </w:p>
    <w:p w14:paraId="510808C7" w14:textId="77777777" w:rsidR="00EE541D" w:rsidRPr="00EE541D" w:rsidRDefault="00EE541D" w:rsidP="00EE541D">
      <w:pPr>
        <w:pStyle w:val="EMEABodyText"/>
        <w:rPr>
          <w:szCs w:val="22"/>
          <w:lang w:val="pt-PT"/>
        </w:rPr>
      </w:pPr>
    </w:p>
    <w:p w14:paraId="3C458E10" w14:textId="77777777" w:rsidR="00EE541D" w:rsidRPr="00EE541D" w:rsidRDefault="00EE541D" w:rsidP="00EE541D">
      <w:pPr>
        <w:pStyle w:val="EMEABodyText"/>
        <w:rPr>
          <w:szCs w:val="22"/>
          <w:lang w:val="pt-PT"/>
        </w:rPr>
      </w:pPr>
    </w:p>
    <w:p w14:paraId="5367D87F" w14:textId="77777777" w:rsidR="00EE541D" w:rsidRPr="00EE541D" w:rsidRDefault="00EE541D" w:rsidP="00EE541D">
      <w:pPr>
        <w:pStyle w:val="EMEABodyText"/>
        <w:rPr>
          <w:szCs w:val="22"/>
          <w:lang w:val="pt-PT"/>
        </w:rPr>
      </w:pPr>
      <w:r w:rsidRPr="00EE541D">
        <w:rPr>
          <w:szCs w:val="22"/>
          <w:u w:val="single"/>
          <w:lang w:val="pt-PT"/>
        </w:rPr>
        <w:t>População pediátrica</w:t>
      </w:r>
    </w:p>
    <w:p w14:paraId="51E9746D" w14:textId="77777777" w:rsidR="00EE541D" w:rsidRPr="00EE541D" w:rsidRDefault="00EE541D" w:rsidP="00EE541D">
      <w:pPr>
        <w:pStyle w:val="EMEABodyText"/>
        <w:rPr>
          <w:szCs w:val="22"/>
          <w:lang w:val="pt-PT"/>
        </w:rPr>
      </w:pPr>
      <w:r w:rsidRPr="00EE541D">
        <w:rPr>
          <w:szCs w:val="22"/>
          <w:lang w:val="pt-PT"/>
        </w:rPr>
        <w:t>Num ensaio aleatorizado em 318 crianças e adolescentes de 6 a 16 anos de idade, hipertensos, na fase em dupla ocultação na 3ª semana ocorreram as reações adversas que se seguem: cefaleias (7,9 %), hipotensão (2,2 %), tonturas (1,9 %), tosse (0,9 %). No período de 26 semanas sem ocultação deste ensaio, as alterações laboratoriais observadas com maior frequência foram aumentos de creatinina (6,5 %) e valores de CK elevados em 2 % das crianças tratadas.</w:t>
      </w:r>
    </w:p>
    <w:p w14:paraId="04244FD8" w14:textId="77777777" w:rsidR="00EE541D" w:rsidRPr="00EE541D" w:rsidRDefault="00EE541D" w:rsidP="00EE541D">
      <w:pPr>
        <w:pStyle w:val="EMEABodyText"/>
        <w:rPr>
          <w:szCs w:val="22"/>
          <w:lang w:val="pt-PT"/>
        </w:rPr>
      </w:pPr>
    </w:p>
    <w:p w14:paraId="0017C792" w14:textId="77777777" w:rsidR="00EE541D" w:rsidRPr="00EE541D" w:rsidRDefault="00EE541D" w:rsidP="00EE541D">
      <w:pPr>
        <w:suppressAutoHyphens/>
        <w:rPr>
          <w:rFonts w:ascii="Times New Roman" w:hAnsi="Times New Roman" w:cs="Times New Roman"/>
          <w:u w:val="single"/>
          <w:lang w:val="pt-PT"/>
        </w:rPr>
      </w:pPr>
      <w:r w:rsidRPr="00EE541D">
        <w:rPr>
          <w:rFonts w:ascii="Times New Roman" w:hAnsi="Times New Roman" w:cs="Times New Roman"/>
          <w:noProof/>
          <w:u w:val="single"/>
          <w:lang w:val="pt-PT"/>
        </w:rPr>
        <w:t>Notificação de suspeitas de reações adversas</w:t>
      </w:r>
    </w:p>
    <w:p w14:paraId="2B4FE510" w14:textId="77777777" w:rsidR="00EE541D" w:rsidRPr="00EE541D" w:rsidRDefault="00EE541D" w:rsidP="00EE541D">
      <w:pPr>
        <w:suppressAutoHyphens/>
        <w:rPr>
          <w:rFonts w:ascii="Times New Roman" w:hAnsi="Times New Roman" w:cs="Times New Roman"/>
          <w:lang w:val="pt-PT"/>
        </w:rPr>
      </w:pPr>
      <w:r w:rsidRPr="00EE541D">
        <w:rPr>
          <w:rFonts w:ascii="Times New Roman" w:hAnsi="Times New Roman" w:cs="Times New Roman"/>
          <w:noProof/>
          <w:lang w:val="pt-PT"/>
        </w:rPr>
        <w:t>A notificação de suspeitas de reações adversas após a autorização do medicamento é importante, uma vez que permite uma monitorização contínua da relação benefício-risco do medicamento.</w:t>
      </w:r>
      <w:r w:rsidRPr="00EE541D">
        <w:rPr>
          <w:rFonts w:ascii="Times New Roman" w:hAnsi="Times New Roman" w:cs="Times New Roman"/>
          <w:lang w:val="pt-PT"/>
        </w:rPr>
        <w:t xml:space="preserve"> Pede-se aos profissionais de saúde que notifiquem quaisquer suspeitas de reações adversas através </w:t>
      </w:r>
      <w:r w:rsidRPr="00EE541D">
        <w:rPr>
          <w:rFonts w:ascii="Times New Roman" w:hAnsi="Times New Roman" w:cs="Times New Roman"/>
          <w:highlight w:val="lightGray"/>
          <w:lang w:val="pt-PT"/>
        </w:rPr>
        <w:t xml:space="preserve">do sistema nacional de notificação mencionado no </w:t>
      </w:r>
      <w:hyperlink r:id="rId12" w:history="1">
        <w:r w:rsidRPr="00EE541D">
          <w:rPr>
            <w:rStyle w:val="Hyperlink"/>
            <w:rFonts w:ascii="Times New Roman" w:hAnsi="Times New Roman"/>
            <w:highlight w:val="lightGray"/>
            <w:lang w:val="pt-PT"/>
          </w:rPr>
          <w:t>Apêndice V</w:t>
        </w:r>
      </w:hyperlink>
      <w:r w:rsidRPr="00EE541D">
        <w:rPr>
          <w:rFonts w:ascii="Times New Roman" w:hAnsi="Times New Roman" w:cs="Times New Roman"/>
          <w:lang w:val="pt-PT"/>
        </w:rPr>
        <w:t>.</w:t>
      </w:r>
    </w:p>
    <w:p w14:paraId="3313530F" w14:textId="77777777" w:rsidR="00EE541D" w:rsidRPr="00EE541D" w:rsidRDefault="00EE541D" w:rsidP="00EE541D">
      <w:pPr>
        <w:pStyle w:val="EMEABodyText"/>
        <w:rPr>
          <w:szCs w:val="22"/>
          <w:lang w:val="pt-PT"/>
        </w:rPr>
      </w:pPr>
    </w:p>
    <w:p w14:paraId="07662910" w14:textId="7AF30532" w:rsidR="00EE541D" w:rsidRPr="00EE541D" w:rsidRDefault="00EE541D" w:rsidP="00EE541D">
      <w:pPr>
        <w:pStyle w:val="EMEAHeading2"/>
        <w:rPr>
          <w:szCs w:val="22"/>
          <w:lang w:val="pt-PT"/>
        </w:rPr>
      </w:pPr>
      <w:r w:rsidRPr="00EE541D">
        <w:rPr>
          <w:szCs w:val="22"/>
          <w:lang w:val="pt-PT"/>
        </w:rPr>
        <w:t>4.9</w:t>
      </w:r>
      <w:r w:rsidRPr="00EE541D">
        <w:rPr>
          <w:szCs w:val="22"/>
          <w:lang w:val="pt-PT"/>
        </w:rPr>
        <w:tab/>
        <w:t>Sobredosagem</w:t>
      </w:r>
      <w:r w:rsidR="00DE6972">
        <w:rPr>
          <w:szCs w:val="22"/>
          <w:lang w:val="pt-PT"/>
        </w:rPr>
        <w:fldChar w:fldCharType="begin"/>
      </w:r>
      <w:r w:rsidR="00DE6972">
        <w:rPr>
          <w:szCs w:val="22"/>
          <w:lang w:val="pt-PT"/>
        </w:rPr>
        <w:instrText xml:space="preserve"> DOCVARIABLE vault_nd_50216d29-9a26-4e5d-a409-52c2b4827b4e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54210A5" w14:textId="77777777" w:rsidR="00EE541D" w:rsidRPr="00EE541D" w:rsidRDefault="00EE541D" w:rsidP="00EE541D">
      <w:pPr>
        <w:pStyle w:val="EMEAHeading2"/>
        <w:rPr>
          <w:szCs w:val="22"/>
          <w:lang w:val="pt-PT"/>
        </w:rPr>
      </w:pPr>
    </w:p>
    <w:p w14:paraId="02856EE0" w14:textId="77777777" w:rsidR="00EE541D" w:rsidRPr="00EE541D" w:rsidRDefault="00EE541D" w:rsidP="00EE541D">
      <w:pPr>
        <w:pStyle w:val="EMEABodyText"/>
        <w:rPr>
          <w:szCs w:val="22"/>
          <w:lang w:val="pt-PT"/>
        </w:rPr>
      </w:pPr>
      <w:r w:rsidRPr="00EE541D">
        <w:rPr>
          <w:szCs w:val="22"/>
          <w:lang w:val="pt-PT"/>
        </w:rPr>
        <w:t xml:space="preserve">A experiência em adultos expostos a doses até 900 mg/dia durante 8 semanas não revelou toxicidade. As manifestações mais prováveis de sobredosagem são hipotensão e taquicardia; com a sobredosagem pode ocorrer também bradicardia. Não está disponível informação específica sobre o tratamento da </w:t>
      </w:r>
      <w:r w:rsidRPr="00EE541D">
        <w:rPr>
          <w:szCs w:val="22"/>
          <w:lang w:val="pt-PT"/>
        </w:rPr>
        <w:lastRenderedPageBreak/>
        <w:t>sobredosagem com Aprovel. O doente deve ser sujeito a vigilância clínica, com tratamento sintomático e de suporte. As medidas sugeridas incluem a indução do vómito e/ou lavagem gástrica. O carvão ativado pode ser útil no tratamento da sobredosagem. O irbesartan não é removido por hemodiálise.</w:t>
      </w:r>
    </w:p>
    <w:p w14:paraId="53FB2E43" w14:textId="77777777" w:rsidR="00EE541D" w:rsidRPr="00EE541D" w:rsidRDefault="00EE541D" w:rsidP="00EE541D">
      <w:pPr>
        <w:pStyle w:val="EMEABodyText"/>
        <w:rPr>
          <w:szCs w:val="22"/>
          <w:lang w:val="pt-PT"/>
        </w:rPr>
      </w:pPr>
    </w:p>
    <w:p w14:paraId="662AA498" w14:textId="77777777" w:rsidR="00EE541D" w:rsidRPr="00EE541D" w:rsidRDefault="00EE541D" w:rsidP="00EE541D">
      <w:pPr>
        <w:pStyle w:val="EMEABodyText"/>
        <w:rPr>
          <w:szCs w:val="22"/>
          <w:lang w:val="pt-PT"/>
        </w:rPr>
      </w:pPr>
    </w:p>
    <w:p w14:paraId="0CF94D6A" w14:textId="45FBEFA9" w:rsidR="00EE541D" w:rsidRPr="00DE6972" w:rsidRDefault="00EE541D" w:rsidP="00EE541D">
      <w:pPr>
        <w:pStyle w:val="EMEAHeading1"/>
        <w:rPr>
          <w:szCs w:val="22"/>
          <w:lang w:val="pt-PT"/>
        </w:rPr>
      </w:pPr>
      <w:r w:rsidRPr="00DE6972">
        <w:rPr>
          <w:szCs w:val="22"/>
          <w:lang w:val="pt-PT"/>
        </w:rPr>
        <w:t>5.</w:t>
      </w:r>
      <w:r w:rsidRPr="00DE6972">
        <w:rPr>
          <w:szCs w:val="22"/>
          <w:lang w:val="pt-PT"/>
        </w:rPr>
        <w:tab/>
        <w:t>PROPRIEDADES FARMACOLÓGICAS</w:t>
      </w:r>
      <w:r w:rsidR="00DE6972">
        <w:rPr>
          <w:szCs w:val="22"/>
          <w:lang w:val="pt-PT"/>
        </w:rPr>
        <w:fldChar w:fldCharType="begin"/>
      </w:r>
      <w:r w:rsidR="00DE6972">
        <w:rPr>
          <w:szCs w:val="22"/>
          <w:lang w:val="pt-PT"/>
        </w:rPr>
        <w:instrText xml:space="preserve"> DOCVARIABLE VAULT_ND_42d4e13d-98a4-4642-847b-3b4054527bc6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31B8817" w14:textId="77777777" w:rsidR="00EE541D" w:rsidRPr="00EE541D" w:rsidRDefault="00EE541D" w:rsidP="00EE541D">
      <w:pPr>
        <w:pStyle w:val="EMEAHeading1"/>
        <w:rPr>
          <w:szCs w:val="22"/>
          <w:lang w:val="pt-PT"/>
        </w:rPr>
      </w:pPr>
    </w:p>
    <w:p w14:paraId="6240B71D" w14:textId="65116838" w:rsidR="00EE541D" w:rsidRPr="00EE541D" w:rsidRDefault="00EE541D" w:rsidP="00EE541D">
      <w:pPr>
        <w:pStyle w:val="EMEAHeading2"/>
        <w:rPr>
          <w:szCs w:val="22"/>
          <w:lang w:val="pt-PT"/>
        </w:rPr>
      </w:pPr>
      <w:r w:rsidRPr="00EE541D">
        <w:rPr>
          <w:szCs w:val="22"/>
          <w:lang w:val="pt-PT"/>
        </w:rPr>
        <w:t>5.1</w:t>
      </w:r>
      <w:r w:rsidRPr="00EE541D">
        <w:rPr>
          <w:szCs w:val="22"/>
          <w:lang w:val="pt-PT"/>
        </w:rPr>
        <w:tab/>
        <w:t>Propriedades farmacodinâmicas</w:t>
      </w:r>
      <w:r w:rsidR="00DE6972">
        <w:rPr>
          <w:szCs w:val="22"/>
          <w:lang w:val="pt-PT"/>
        </w:rPr>
        <w:fldChar w:fldCharType="begin"/>
      </w:r>
      <w:r w:rsidR="00DE6972">
        <w:rPr>
          <w:szCs w:val="22"/>
          <w:lang w:val="pt-PT"/>
        </w:rPr>
        <w:instrText xml:space="preserve"> DOCVARIABLE vault_nd_d055f876-5769-4813-ae1d-3253b5feb66c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7BDCECA" w14:textId="77777777" w:rsidR="00EE541D" w:rsidRPr="00EE541D" w:rsidRDefault="00EE541D" w:rsidP="00EE541D">
      <w:pPr>
        <w:pStyle w:val="EMEAHeading2"/>
        <w:rPr>
          <w:szCs w:val="22"/>
          <w:lang w:val="pt-PT"/>
        </w:rPr>
      </w:pPr>
    </w:p>
    <w:p w14:paraId="77B313DD" w14:textId="77777777" w:rsidR="00EE541D" w:rsidRPr="00EE541D" w:rsidRDefault="00EE541D" w:rsidP="00EE541D">
      <w:pPr>
        <w:pStyle w:val="EMEABodyText"/>
        <w:rPr>
          <w:szCs w:val="22"/>
          <w:lang w:val="pt-PT"/>
        </w:rPr>
      </w:pPr>
      <w:r w:rsidRPr="00EE541D">
        <w:rPr>
          <w:szCs w:val="22"/>
          <w:lang w:val="pt-PT"/>
        </w:rPr>
        <w:t>Grupo fármacoterapêutico: antagonista da angiotensina</w:t>
      </w:r>
      <w:r w:rsidRPr="00EE541D">
        <w:rPr>
          <w:szCs w:val="22"/>
          <w:lang w:val="pt-PT"/>
        </w:rPr>
        <w:noBreakHyphen/>
        <w:t>II, simples</w:t>
      </w:r>
    </w:p>
    <w:p w14:paraId="2C0E087C" w14:textId="77777777" w:rsidR="00EE541D" w:rsidRPr="00EE541D" w:rsidRDefault="00EE541D" w:rsidP="00EE541D">
      <w:pPr>
        <w:pStyle w:val="EMEABodyText"/>
        <w:rPr>
          <w:szCs w:val="22"/>
          <w:lang w:val="pt-PT"/>
        </w:rPr>
      </w:pPr>
      <w:r w:rsidRPr="00EE541D">
        <w:rPr>
          <w:szCs w:val="22"/>
          <w:lang w:val="pt-PT"/>
        </w:rPr>
        <w:t>Código ATC: C09C A04.</w:t>
      </w:r>
    </w:p>
    <w:p w14:paraId="316858FC" w14:textId="77777777" w:rsidR="00EE541D" w:rsidRPr="00EE541D" w:rsidRDefault="00EE541D" w:rsidP="00EE541D">
      <w:pPr>
        <w:pStyle w:val="EMEABodyText"/>
        <w:rPr>
          <w:szCs w:val="22"/>
          <w:lang w:val="pt-PT"/>
        </w:rPr>
      </w:pPr>
    </w:p>
    <w:p w14:paraId="0B2A9085" w14:textId="77777777" w:rsidR="00EE541D" w:rsidRPr="00EE541D" w:rsidRDefault="00EE541D" w:rsidP="00EE541D">
      <w:pPr>
        <w:pStyle w:val="EMEABodyText"/>
        <w:rPr>
          <w:szCs w:val="22"/>
          <w:lang w:val="pt-PT"/>
        </w:rPr>
      </w:pPr>
      <w:r w:rsidRPr="00EE541D">
        <w:rPr>
          <w:szCs w:val="22"/>
          <w:u w:val="single"/>
          <w:lang w:val="pt-PT"/>
        </w:rPr>
        <w:t>Mecanismo de ação:</w:t>
      </w:r>
      <w:r w:rsidRPr="00EE541D">
        <w:rPr>
          <w:szCs w:val="22"/>
          <w:lang w:val="pt-PT"/>
        </w:rPr>
        <w:t xml:space="preserve"> o irbesartan é um potente antagonista do recetor da angiotensina</w:t>
      </w:r>
      <w:r w:rsidRPr="00EE541D">
        <w:rPr>
          <w:szCs w:val="22"/>
          <w:lang w:val="pt-PT"/>
        </w:rPr>
        <w:noBreakHyphen/>
        <w:t>II (tipo AT</w:t>
      </w:r>
      <w:r w:rsidRPr="00EE541D">
        <w:rPr>
          <w:szCs w:val="22"/>
          <w:vertAlign w:val="subscript"/>
          <w:lang w:val="pt-PT"/>
        </w:rPr>
        <w:t>1</w:t>
      </w:r>
      <w:r w:rsidRPr="00EE541D">
        <w:rPr>
          <w:szCs w:val="22"/>
          <w:lang w:val="pt-PT"/>
        </w:rPr>
        <w:t>), seletivo, de administração oral. Prevê-se que bloqueie todas as ações da angiotensina</w:t>
      </w:r>
      <w:r w:rsidRPr="00EE541D">
        <w:rPr>
          <w:szCs w:val="22"/>
          <w:lang w:val="pt-PT"/>
        </w:rPr>
        <w:noBreakHyphen/>
        <w:t>II que são mediadas pelo recetor AT</w:t>
      </w:r>
      <w:r w:rsidRPr="00EE541D">
        <w:rPr>
          <w:szCs w:val="22"/>
          <w:vertAlign w:val="subscript"/>
          <w:lang w:val="pt-PT"/>
        </w:rPr>
        <w:t>1</w:t>
      </w:r>
      <w:r w:rsidRPr="00EE541D">
        <w:rPr>
          <w:szCs w:val="22"/>
          <w:lang w:val="pt-PT"/>
        </w:rPr>
        <w:t>, independentemente da origem ou da via de síntese da angiotensina</w:t>
      </w:r>
      <w:r w:rsidRPr="00EE541D">
        <w:rPr>
          <w:szCs w:val="22"/>
          <w:lang w:val="pt-PT"/>
        </w:rPr>
        <w:noBreakHyphen/>
        <w:t>II. O antagonismo seletivo dos recetores da angiotensina</w:t>
      </w:r>
      <w:r w:rsidRPr="00EE541D">
        <w:rPr>
          <w:szCs w:val="22"/>
          <w:lang w:val="pt-PT"/>
        </w:rPr>
        <w:noBreakHyphen/>
        <w:t>II (AT</w:t>
      </w:r>
      <w:r w:rsidRPr="00EE541D">
        <w:rPr>
          <w:szCs w:val="22"/>
          <w:vertAlign w:val="subscript"/>
          <w:lang w:val="pt-PT"/>
        </w:rPr>
        <w:t>1</w:t>
      </w:r>
      <w:r w:rsidRPr="00EE541D">
        <w:rPr>
          <w:szCs w:val="22"/>
          <w:lang w:val="pt-PT"/>
        </w:rPr>
        <w:t>) conduz a aumentos dos níveis da renina plasmática e de angiotensina</w:t>
      </w:r>
      <w:r w:rsidRPr="00EE541D">
        <w:rPr>
          <w:szCs w:val="22"/>
          <w:lang w:val="pt-PT"/>
        </w:rPr>
        <w:noBreakHyphen/>
        <w:t>II e à diminuição da concentração plasmática de aldosterona. Os níveis do potássio sérico não são afetados de modo significativo pelo irbesartan em monoterapia nas doses recomendadas. O irbesartan não inibe a enzima de conversão da angiotensina (quininase</w:t>
      </w:r>
      <w:r w:rsidRPr="00EE541D">
        <w:rPr>
          <w:szCs w:val="22"/>
          <w:lang w:val="pt-PT"/>
        </w:rPr>
        <w:noBreakHyphen/>
        <w:t>II), uma enzima que origina angiotensina</w:t>
      </w:r>
      <w:r w:rsidRPr="00EE541D">
        <w:rPr>
          <w:szCs w:val="22"/>
          <w:lang w:val="pt-PT"/>
        </w:rPr>
        <w:noBreakHyphen/>
        <w:t>II e que também degrada a bradiquinina em metabolitos inativos. O irbesartan não necessita de ativação metabólica para a sua atividade.</w:t>
      </w:r>
    </w:p>
    <w:p w14:paraId="7AF6F10A" w14:textId="77777777" w:rsidR="00EE541D" w:rsidRPr="00EE541D" w:rsidRDefault="00EE541D" w:rsidP="00EE541D">
      <w:pPr>
        <w:pStyle w:val="EMEABodyText"/>
        <w:rPr>
          <w:szCs w:val="22"/>
          <w:lang w:val="pt-PT"/>
        </w:rPr>
      </w:pPr>
    </w:p>
    <w:p w14:paraId="6E8A0BB5" w14:textId="27D2922C" w:rsidR="00EE541D" w:rsidRPr="00EE541D" w:rsidRDefault="00EE541D" w:rsidP="00EE541D">
      <w:pPr>
        <w:pStyle w:val="EMEAHeading2"/>
        <w:rPr>
          <w:b w:val="0"/>
          <w:szCs w:val="22"/>
          <w:u w:val="single"/>
          <w:lang w:val="pt-PT"/>
        </w:rPr>
      </w:pPr>
      <w:r w:rsidRPr="00EE541D">
        <w:rPr>
          <w:b w:val="0"/>
          <w:szCs w:val="22"/>
          <w:u w:val="single"/>
          <w:lang w:val="pt-PT"/>
        </w:rPr>
        <w:t>Eficácia clínica</w:t>
      </w:r>
      <w:r w:rsidR="00DE6972">
        <w:rPr>
          <w:b w:val="0"/>
          <w:szCs w:val="22"/>
          <w:u w:val="single"/>
          <w:lang w:val="pt-PT"/>
        </w:rPr>
        <w:fldChar w:fldCharType="begin"/>
      </w:r>
      <w:r w:rsidR="00DE6972">
        <w:rPr>
          <w:b w:val="0"/>
          <w:szCs w:val="22"/>
          <w:u w:val="single"/>
          <w:lang w:val="pt-PT"/>
        </w:rPr>
        <w:instrText xml:space="preserve"> DOCVARIABLE vault_nd_7ae02ba4-71fb-4fc7-b18e-12fd3fc90580 \* MERGEFORMAT </w:instrText>
      </w:r>
      <w:r w:rsidR="00DE6972">
        <w:rPr>
          <w:b w:val="0"/>
          <w:szCs w:val="22"/>
          <w:u w:val="single"/>
          <w:lang w:val="pt-PT"/>
        </w:rPr>
        <w:fldChar w:fldCharType="separate"/>
      </w:r>
      <w:r w:rsidR="00DE6972">
        <w:rPr>
          <w:b w:val="0"/>
          <w:szCs w:val="22"/>
          <w:u w:val="single"/>
          <w:lang w:val="pt-PT"/>
        </w:rPr>
        <w:t xml:space="preserve"> </w:t>
      </w:r>
      <w:r w:rsidR="00DE6972">
        <w:rPr>
          <w:b w:val="0"/>
          <w:szCs w:val="22"/>
          <w:u w:val="single"/>
          <w:lang w:val="pt-PT"/>
        </w:rPr>
        <w:fldChar w:fldCharType="end"/>
      </w:r>
    </w:p>
    <w:p w14:paraId="40F0215B" w14:textId="77777777" w:rsidR="00EE541D" w:rsidRPr="00EE541D" w:rsidRDefault="00EE541D" w:rsidP="00EE541D">
      <w:pPr>
        <w:pStyle w:val="EMEAHeading2"/>
        <w:rPr>
          <w:szCs w:val="22"/>
          <w:u w:val="single"/>
          <w:lang w:val="pt-PT"/>
        </w:rPr>
      </w:pPr>
    </w:p>
    <w:p w14:paraId="573C6A9C" w14:textId="77777777" w:rsidR="00EE541D" w:rsidRPr="00EE541D" w:rsidRDefault="00EE541D" w:rsidP="00EE541D">
      <w:pPr>
        <w:pStyle w:val="EMEABodyText"/>
        <w:keepNext/>
        <w:rPr>
          <w:szCs w:val="22"/>
          <w:u w:val="single"/>
          <w:lang w:val="pt-PT"/>
        </w:rPr>
      </w:pPr>
      <w:r w:rsidRPr="00EE541D">
        <w:rPr>
          <w:szCs w:val="22"/>
          <w:u w:val="single"/>
          <w:lang w:val="pt-PT"/>
        </w:rPr>
        <w:t>Hipertensão</w:t>
      </w:r>
    </w:p>
    <w:p w14:paraId="43D2D89C" w14:textId="77777777" w:rsidR="00EE541D" w:rsidRPr="00EE541D" w:rsidRDefault="00EE541D" w:rsidP="00EE541D">
      <w:pPr>
        <w:pStyle w:val="EMEABodyText"/>
        <w:rPr>
          <w:szCs w:val="22"/>
          <w:lang w:val="pt-PT"/>
        </w:rPr>
      </w:pPr>
      <w:r w:rsidRPr="00EE541D">
        <w:rPr>
          <w:szCs w:val="22"/>
          <w:lang w:val="pt-PT"/>
        </w:rPr>
        <w:t>O irbesartan reduz a pressão arterial com alteração mínima da frequência cardíaca. A redução da pressão arterial é dependente da dose para as doses diárias únicas, com tendência para estabilizar com doses superiores a 300 mg. As doses de 150</w:t>
      </w:r>
      <w:r w:rsidRPr="00EE541D">
        <w:rPr>
          <w:szCs w:val="22"/>
          <w:lang w:val="pt-PT"/>
        </w:rPr>
        <w:noBreakHyphen/>
        <w:t>300 mg uma vez ao dia reduzem a pressão arterial no vale (24 horas pós-dose) em qualquer posição, em média cerca de 8</w:t>
      </w:r>
      <w:r w:rsidRPr="00EE541D">
        <w:rPr>
          <w:szCs w:val="22"/>
          <w:lang w:val="pt-PT"/>
        </w:rPr>
        <w:noBreakHyphen/>
        <w:t>13/5</w:t>
      </w:r>
      <w:r w:rsidRPr="00EE541D">
        <w:rPr>
          <w:szCs w:val="22"/>
          <w:lang w:val="pt-PT"/>
        </w:rPr>
        <w:noBreakHyphen/>
        <w:t>8 mm Hg (sistólica/diastólica) superiores às reduções associadas com o placebo.</w:t>
      </w:r>
    </w:p>
    <w:p w14:paraId="0ACCAEC5" w14:textId="77777777" w:rsidR="00EE541D" w:rsidRPr="00EE541D" w:rsidRDefault="00EE541D" w:rsidP="00EE541D">
      <w:pPr>
        <w:pStyle w:val="EMEABodyText"/>
        <w:rPr>
          <w:szCs w:val="22"/>
          <w:lang w:val="pt-PT"/>
        </w:rPr>
      </w:pPr>
      <w:r w:rsidRPr="00EE541D">
        <w:rPr>
          <w:szCs w:val="22"/>
          <w:lang w:val="pt-PT"/>
        </w:rPr>
        <w:t>A redução máxima da pressão arterial é alcançada entre as 3 e as 6 horas após a administração e o efeito anti-hipertensivo mantém-se durante pelo menos 24 horas. Ao fim de 24 horas, a redução da pressão arterial foi de 60</w:t>
      </w:r>
      <w:r w:rsidRPr="00EE541D">
        <w:rPr>
          <w:szCs w:val="22"/>
          <w:lang w:val="pt-PT"/>
        </w:rPr>
        <w:noBreakHyphen/>
        <w:t>70% das correspondentes respostas máximas sistólica e diastólica nas doses recomendadas. A dose de 150 mg uma vez ao dia produziu nas 24 horas respostas mínima e média semelhantes às da mesma dose diária total administrada em duas tomas.</w:t>
      </w:r>
    </w:p>
    <w:p w14:paraId="695963BA" w14:textId="77777777" w:rsidR="00EE541D" w:rsidRPr="00EE541D" w:rsidRDefault="00EE541D" w:rsidP="00EE541D">
      <w:pPr>
        <w:pStyle w:val="EMEABodyText"/>
        <w:rPr>
          <w:szCs w:val="22"/>
          <w:lang w:val="pt-PT"/>
        </w:rPr>
      </w:pPr>
      <w:r w:rsidRPr="00EE541D">
        <w:rPr>
          <w:szCs w:val="22"/>
          <w:lang w:val="pt-PT"/>
        </w:rPr>
        <w:t>O efeito anti-hipertensivo de Aprovel é evidente ao fim de 1 a 2 semanas, ocorrendo o efeito máximo às 4 a 6 semanas após o início da terapêutica. Os efeitos anti-hipertensivos mantêm-se durante a terapêutica a longo prazo. Com a interrupção do tratamento, a pressão arterial retorna gradualmente aos valores basais. Não foi observada hipertensão reativa.</w:t>
      </w:r>
    </w:p>
    <w:p w14:paraId="2553BE33" w14:textId="77777777" w:rsidR="00EE541D" w:rsidRPr="00EE541D" w:rsidRDefault="00EE541D" w:rsidP="00EE541D">
      <w:pPr>
        <w:pStyle w:val="EMEABodyText"/>
        <w:rPr>
          <w:szCs w:val="22"/>
          <w:lang w:val="pt-PT"/>
        </w:rPr>
      </w:pPr>
      <w:r w:rsidRPr="00EE541D">
        <w:rPr>
          <w:szCs w:val="22"/>
          <w:lang w:val="pt-PT"/>
        </w:rPr>
        <w:t>Os efeitos anti-hipertensivos do irbesartan e dos diuréticos tiazídicos são aditivos. Nos doentes que não estão controlados adequadamente pelo irbesartan em monoterapia, a adição de uma dose baixa de hidroclorotiazida (12,5 mg) ao irbesartan uma vez ao dia produz uma maior redução da pressão arterial ajustada pelo placebo no vale, da ordem de 7</w:t>
      </w:r>
      <w:r w:rsidRPr="00EE541D">
        <w:rPr>
          <w:szCs w:val="22"/>
          <w:lang w:val="pt-PT"/>
        </w:rPr>
        <w:noBreakHyphen/>
        <w:t>10/3</w:t>
      </w:r>
      <w:r w:rsidRPr="00EE541D">
        <w:rPr>
          <w:szCs w:val="22"/>
          <w:lang w:val="pt-PT"/>
        </w:rPr>
        <w:noBreakHyphen/>
        <w:t>6 mm Hg (sistólica/diastólica).</w:t>
      </w:r>
    </w:p>
    <w:p w14:paraId="18B46606" w14:textId="77777777" w:rsidR="00EE541D" w:rsidRPr="00EE541D" w:rsidRDefault="00EE541D" w:rsidP="00EE541D">
      <w:pPr>
        <w:pStyle w:val="EMEABodyText"/>
        <w:rPr>
          <w:szCs w:val="22"/>
          <w:lang w:val="pt-PT"/>
        </w:rPr>
      </w:pPr>
      <w:r w:rsidRPr="00EE541D">
        <w:rPr>
          <w:szCs w:val="22"/>
          <w:lang w:val="pt-PT"/>
        </w:rPr>
        <w:t>A eficácia de Aprovel não é influenciada pela idade ou pelo sexo. Tal como se verifica com outros medicamentos que afetam o sistema renina-angiotensina, os doentes hipertensos de raça negra têm nitidamente uma resposta inferior à monoterapia com irbesartan. Quando o irbesartan é administrado concomitantemente com uma dose baixa de hidroclorotiazida (ex.12,5 mg por dia), a resposta anti-hipertensiva é semelhante nos doentes negros e não-negros.</w:t>
      </w:r>
    </w:p>
    <w:p w14:paraId="5BBAB032" w14:textId="77777777" w:rsidR="00EE541D" w:rsidRPr="00EE541D" w:rsidRDefault="00EE541D" w:rsidP="00EE541D">
      <w:pPr>
        <w:pStyle w:val="EMEABodyText"/>
        <w:rPr>
          <w:szCs w:val="22"/>
          <w:lang w:val="pt-PT"/>
        </w:rPr>
      </w:pPr>
      <w:r w:rsidRPr="00EE541D">
        <w:rPr>
          <w:szCs w:val="22"/>
          <w:lang w:val="pt-PT"/>
        </w:rPr>
        <w:t>Não há efeitos clinicamente importantes sobre o ácido úrico sérico ou a secreção urinária de ácido úrico.</w:t>
      </w:r>
    </w:p>
    <w:p w14:paraId="24065AF6" w14:textId="77777777" w:rsidR="00EE541D" w:rsidRPr="00EE541D" w:rsidRDefault="00EE541D" w:rsidP="00EE541D">
      <w:pPr>
        <w:pStyle w:val="EMEABodyText"/>
        <w:rPr>
          <w:szCs w:val="22"/>
          <w:lang w:val="pt-PT"/>
        </w:rPr>
      </w:pPr>
    </w:p>
    <w:p w14:paraId="22DC5F51" w14:textId="77777777" w:rsidR="00EE541D" w:rsidRPr="00EE541D" w:rsidRDefault="00EE541D" w:rsidP="00EE541D">
      <w:pPr>
        <w:pStyle w:val="EMEABodyText"/>
        <w:keepNext/>
        <w:rPr>
          <w:szCs w:val="22"/>
          <w:u w:val="single"/>
          <w:lang w:val="pt-PT"/>
        </w:rPr>
      </w:pPr>
      <w:r w:rsidRPr="00EE541D">
        <w:rPr>
          <w:szCs w:val="22"/>
          <w:u w:val="single"/>
          <w:lang w:val="pt-PT"/>
        </w:rPr>
        <w:t>População pediátrica</w:t>
      </w:r>
    </w:p>
    <w:p w14:paraId="7B4178FE" w14:textId="77777777" w:rsidR="00EE541D" w:rsidRPr="00EE541D" w:rsidRDefault="00EE541D" w:rsidP="00EE541D">
      <w:pPr>
        <w:pStyle w:val="EMEABodyText"/>
        <w:rPr>
          <w:szCs w:val="22"/>
          <w:lang w:val="pt-PT"/>
        </w:rPr>
      </w:pPr>
      <w:r w:rsidRPr="00EE541D">
        <w:rPr>
          <w:szCs w:val="22"/>
          <w:lang w:val="pt-PT"/>
        </w:rPr>
        <w:t xml:space="preserve">A redução da pressão arterial com doses alvo ajustadas de irbesartan de 0,5 mg/kg (baixa), 1,5 mg/kg (média) e 4,5 mg/kg (elevada) foi avaliada em 318 crianças e adolescentes de 6 a 16 anos de idade, hipertensos ou em risco (diabéticos, história familiar de hipertensão), durante um período de três semanas. No final das três semanas a redução média do basal na variável primária de eficácia, a </w:t>
      </w:r>
      <w:r w:rsidRPr="00EE541D">
        <w:rPr>
          <w:szCs w:val="22"/>
          <w:lang w:val="pt-PT"/>
        </w:rPr>
        <w:lastRenderedPageBreak/>
        <w:t>pressão sanguínea sistólica de vale na posição sentada (SeSBP) foi de 11,7 mmHg (dose baixa), 9,3 mmHg (dose média), 13,2 mmHg (dose elevada). Não houve aparentemente diferença significativa entre estas doses. A variação média ajustada da pressão sanguínea diastólica de vale na posição sentada (SeDBP) foi a seguinte: 3,8 mmHg (dose baixa), 3,2 mmHg (dose média), 5,6 mmHg (dose elevada). Durante um período subsequente de duas semanas em que os doentes foram realeatorizados para medicamento ativo ou placebo, os doentes a receber placebo tiveram aumentos de 2,4 mmHg e de 2,0 mmHg na SeSBP e SeDBP, respetivamente, em comparação com as variações de + 0,1 e - 0,3 mmHg nos doentes a receber todas as doses de irbesartan (ver secção 4.2).</w:t>
      </w:r>
    </w:p>
    <w:p w14:paraId="19CBAEEC" w14:textId="77777777" w:rsidR="00EE541D" w:rsidRPr="00EE541D" w:rsidRDefault="00EE541D" w:rsidP="00EE541D">
      <w:pPr>
        <w:pStyle w:val="EMEABodyText"/>
        <w:rPr>
          <w:szCs w:val="22"/>
          <w:lang w:val="pt-PT"/>
        </w:rPr>
      </w:pPr>
    </w:p>
    <w:p w14:paraId="360256F2" w14:textId="77777777" w:rsidR="00EE541D" w:rsidRPr="00EE541D" w:rsidRDefault="00EE541D" w:rsidP="00EE541D">
      <w:pPr>
        <w:pStyle w:val="EMEABodyText"/>
        <w:keepNext/>
        <w:rPr>
          <w:szCs w:val="22"/>
          <w:u w:val="single"/>
          <w:lang w:val="pt-PT"/>
        </w:rPr>
      </w:pPr>
      <w:r w:rsidRPr="00EE541D">
        <w:rPr>
          <w:szCs w:val="22"/>
          <w:u w:val="single"/>
          <w:lang w:val="pt-PT"/>
        </w:rPr>
        <w:t>Hipertensão e diabetes do tipo 2 com doença renal</w:t>
      </w:r>
    </w:p>
    <w:p w14:paraId="12CE5922" w14:textId="77777777" w:rsidR="00EE541D" w:rsidRPr="00EE541D" w:rsidRDefault="00EE541D" w:rsidP="00EE541D">
      <w:pPr>
        <w:pStyle w:val="EMEABodyText"/>
        <w:rPr>
          <w:szCs w:val="22"/>
          <w:lang w:val="pt-PT"/>
        </w:rPr>
      </w:pPr>
      <w:r w:rsidRPr="00EE541D">
        <w:rPr>
          <w:szCs w:val="22"/>
          <w:lang w:val="pt-PT"/>
        </w:rPr>
        <w:t>O "Irbesartan Diabetic Nephropathy Trial (IDNT)" mostra que o irbesartan diminui a progressão da doença renal em doentes com insuficiência renal crónica e proteinúria evidente. O IDNT foi um ensaio em dupla ocultação, controlado, que comparou Aprovel, amlodipina e placebo quanto a morbilidade e mortalidade. Em 1.715 doentes com hipertensão, diabetes do tipo 2, proteinúria ≥ 900 mg/dia e creatinina sérica entre 1,0</w:t>
      </w:r>
      <w:r w:rsidRPr="00EE541D">
        <w:rPr>
          <w:szCs w:val="22"/>
          <w:lang w:val="pt-PT"/>
        </w:rPr>
        <w:noBreakHyphen/>
        <w:t xml:space="preserve">3,0 mg/dl, foram avaliados os efeitos de Aprovel a longo prazo (média 2,6 anos) na progressão da doença renal e em todas as causas de mortalidade. As doses foram ajustadas, de acordo com a tolerância, de 75 mg até uma dose de manutenção de 300 mg de Aprovel, de 2,5 mg até 10 mg de amlodipina, ou placebo. Em todos os grupos de tratamento os doentes receberam entre 2 e 4 fármacos anti-hipertensivos (e.g. diuréticos, bloqueadores beta, bloqueadores alfa) para atingir a pressão sanguínea pré-definida de ≤ 135/85 mm Hg ou uma redução de 10 mm Hg na pressão sistólica se o basal fosse &gt; 160 mm Hg. Sessenta por cento (60%) dos doentes no grupo placebo atingiram esta pressão sanguínea, enquanto nos grupos de irbesartan e amlodipina esta percentagem foi de 76% e 78%, respetivamente. O irbesartan reduziu significativamente o risco relativo no </w:t>
      </w:r>
      <w:r w:rsidRPr="00EE541D">
        <w:rPr>
          <w:i/>
          <w:szCs w:val="22"/>
          <w:lang w:val="pt-PT"/>
        </w:rPr>
        <w:t xml:space="preserve">endpoint </w:t>
      </w:r>
      <w:r w:rsidRPr="00EE541D">
        <w:rPr>
          <w:szCs w:val="22"/>
          <w:lang w:val="pt-PT"/>
        </w:rPr>
        <w:t xml:space="preserve">primário combinado de duplicar a creatinina sérica, doença renal terminal ou todas as causas de mortalidade. Aproximadamente 33% dos doentes no grupo do irbesartan atingiram o </w:t>
      </w:r>
      <w:r w:rsidRPr="00EE541D">
        <w:rPr>
          <w:i/>
          <w:szCs w:val="22"/>
          <w:lang w:val="pt-PT"/>
        </w:rPr>
        <w:t>endpoint</w:t>
      </w:r>
      <w:r w:rsidRPr="00EE541D">
        <w:rPr>
          <w:szCs w:val="22"/>
          <w:lang w:val="pt-PT"/>
        </w:rPr>
        <w:t xml:space="preserve"> primário renal composto em comparação com 39% e 41% nos grupos do placebo e amlodipina </w:t>
      </w:r>
      <w:r w:rsidRPr="00EE541D">
        <w:rPr>
          <w:szCs w:val="22"/>
          <w:lang w:val="pt-PT"/>
        </w:rPr>
        <w:t>20% redução do risco relativo versus placebo (p = 0,024) e 23% redução do risco relativo em comparação com a amlodipina (p = 0,006)</w:t>
      </w:r>
      <w:r w:rsidRPr="00EE541D">
        <w:rPr>
          <w:szCs w:val="22"/>
          <w:lang w:val="pt-PT"/>
        </w:rPr>
        <w:t xml:space="preserve">. Quando foram analisados os componentes individuais do </w:t>
      </w:r>
      <w:r w:rsidRPr="00EE541D">
        <w:rPr>
          <w:i/>
          <w:szCs w:val="22"/>
          <w:lang w:val="pt-PT"/>
        </w:rPr>
        <w:t xml:space="preserve">endpoint </w:t>
      </w:r>
      <w:r w:rsidRPr="00EE541D">
        <w:rPr>
          <w:szCs w:val="22"/>
          <w:lang w:val="pt-PT"/>
        </w:rPr>
        <w:t>primário, não foi observado efeito em todas as causas de mortalidade, enquanto se observou uma tendência positiva na redução na doença renal terminal e uma redução significativa na duplicação da creatinina sérica.</w:t>
      </w:r>
    </w:p>
    <w:p w14:paraId="113E3151" w14:textId="77777777" w:rsidR="00EE541D" w:rsidRPr="00EE541D" w:rsidRDefault="00EE541D" w:rsidP="00EE541D">
      <w:pPr>
        <w:pStyle w:val="EMEABodyText"/>
        <w:rPr>
          <w:szCs w:val="22"/>
          <w:lang w:val="pt-PT"/>
        </w:rPr>
      </w:pPr>
    </w:p>
    <w:p w14:paraId="19F69A3D" w14:textId="77777777" w:rsidR="00EE541D" w:rsidRPr="00EE541D" w:rsidRDefault="00EE541D" w:rsidP="00EE541D">
      <w:pPr>
        <w:pStyle w:val="EMEABodyText"/>
        <w:rPr>
          <w:szCs w:val="22"/>
          <w:lang w:val="pt-PT"/>
        </w:rPr>
      </w:pPr>
      <w:r w:rsidRPr="00EE541D">
        <w:rPr>
          <w:szCs w:val="22"/>
          <w:lang w:val="pt-PT"/>
        </w:rPr>
        <w:t xml:space="preserve">Foram avaliados subgrupos de género, raça, idade, duração da diabetes, pressão sanguínea basal, creatinina sérica e taxa de excreção da albumina. Nos subgrupos de sexo feminino e raça negra que representaram 32% e 26%, respetivamente, da população total do estudo, não foi evidente um benefício renal, apesar de os intervalos de confiança não o excluirem. Quanto ao </w:t>
      </w:r>
      <w:r w:rsidRPr="00EE541D">
        <w:rPr>
          <w:i/>
          <w:szCs w:val="22"/>
          <w:lang w:val="pt-PT"/>
        </w:rPr>
        <w:t xml:space="preserve">endpoint </w:t>
      </w:r>
      <w:r w:rsidRPr="00EE541D">
        <w:rPr>
          <w:szCs w:val="22"/>
          <w:lang w:val="pt-PT"/>
        </w:rPr>
        <w:t>secundário de acontecimentos cardiovasculares fatais e não fatais, não houve diferença entre os três grupos da população total, apesar de ter sido observada um aumento da incidência de enfarte do miocárdio não fatal para o sexo feminino e uma diminuição da incidência de enfarte do miocárdio não fatal para o sexo masculino no grupo do irbesartan versus placebo. Foi observado um aumento da incidência de enfarte do miocádio não fatal e de acidente vascular cerebral no sexo feminino no regime com irbesartan versus a amlodipina, enquanto a hospitalização devida a insuficiência cardíaca foi reduzida na população total. No entanto, não foi encontrada uma explicação para estes achados no sexo feminino.</w:t>
      </w:r>
    </w:p>
    <w:p w14:paraId="2487D746" w14:textId="77777777" w:rsidR="00EE541D" w:rsidRPr="00EE541D" w:rsidRDefault="00EE541D" w:rsidP="00EE541D">
      <w:pPr>
        <w:pStyle w:val="EMEABodyText"/>
        <w:rPr>
          <w:szCs w:val="22"/>
          <w:lang w:val="pt-PT"/>
        </w:rPr>
      </w:pPr>
    </w:p>
    <w:p w14:paraId="0A5A6C5A" w14:textId="77777777" w:rsidR="00EE541D" w:rsidRPr="00EE541D" w:rsidRDefault="00EE541D" w:rsidP="00EE541D">
      <w:pPr>
        <w:pStyle w:val="EMEABodyText"/>
        <w:rPr>
          <w:szCs w:val="22"/>
          <w:lang w:val="pt-PT"/>
        </w:rPr>
      </w:pPr>
      <w:r w:rsidRPr="00EE541D">
        <w:rPr>
          <w:szCs w:val="22"/>
          <w:lang w:val="pt-PT"/>
        </w:rPr>
        <w:t>O estudo "Effects of Irbesartan on Microalbuminuria in Hypertensive Patients with type 2 Diabetes Mellitus (IRMA 2)" mostra que 300 mg de irbesartan atrasa a progressão para proteinuria evidente em doentes com microalbuminuria. IRMA 2 foi um estudo de morbilidade em dupla ocultação controlado por placebo em 590 doentes com diabetes do tipo 2, microalbuminúria (30</w:t>
      </w:r>
      <w:r w:rsidRPr="00EE541D">
        <w:rPr>
          <w:szCs w:val="22"/>
          <w:lang w:val="pt-PT"/>
        </w:rPr>
        <w:noBreakHyphen/>
        <w:t xml:space="preserve">300 mg/dia) e função renal normal (creatinina sérica ≤ 1,5 mg/dl no sexo masculino e &lt; 1,1 mg/dl no sexo feminino). O estudo examinou os efeitos a longo prazo (2 anos) de Aprovel na progressão para proteinúria clínica evidente (taxa de excreção urinária da albumina &gt; 300 mg/dia, e um aumento de, pelo menos, 30% do basal na taxa de excreção urinária da albumina). O objetivo pré-definido para pressão sanguínea era ≤ 135/85 mm Hg. De acordo com as necessidades, foram adicionados outros fármacos anti-hipertensivos (excluindo inibidores da ECA, antagonistas dos recetores da angiotensina II e bloqueadores do cálcio dihidropiridinas) para atingir a pressão sanguínea pré-definida. Apesar da pressão sanguínea ter sido atingida em todos os grupos de tratamento, poucos indivíduos no grupo de </w:t>
      </w:r>
      <w:r w:rsidRPr="00EE541D">
        <w:rPr>
          <w:szCs w:val="22"/>
          <w:lang w:val="pt-PT"/>
        </w:rPr>
        <w:lastRenderedPageBreak/>
        <w:t xml:space="preserve">300 mg de irbesartan (5,2%) em relação ao placebo (14,9%), ou no grupo de 150 mg de irbesartan (9,7%) atingiram o </w:t>
      </w:r>
      <w:r w:rsidRPr="00EE541D">
        <w:rPr>
          <w:i/>
          <w:szCs w:val="22"/>
          <w:lang w:val="pt-PT"/>
        </w:rPr>
        <w:t xml:space="preserve">endpoint </w:t>
      </w:r>
      <w:r w:rsidRPr="00EE541D">
        <w:rPr>
          <w:szCs w:val="22"/>
          <w:lang w:val="pt-PT"/>
        </w:rPr>
        <w:t>para proteinúria evidente, demonstrando uma redução de 70% no risco relativo versus placebo (p = 0,0004) para a dose mais elevada. Não foi observada uma melhoria associada na taxa de filtração glomerular durante os primeiros três meses de tratamento. A diminuição na progressão para proteinúria clínica foi evidente logo aos três meses e continuou durante o período de 2 anos. A regressão à normoalbuminúria (&lt; 30 mg/dia) foi mais frequente no grupo de 300 mg de Aprovel (34%) do que no grupo do placebo (21%).</w:t>
      </w:r>
    </w:p>
    <w:p w14:paraId="49FB7CF4" w14:textId="77777777" w:rsidR="00EE541D" w:rsidRPr="00EE541D" w:rsidRDefault="00EE541D" w:rsidP="00EE541D">
      <w:pPr>
        <w:pStyle w:val="EMEABodyText"/>
        <w:rPr>
          <w:szCs w:val="22"/>
          <w:lang w:val="pt-PT"/>
        </w:rPr>
      </w:pPr>
    </w:p>
    <w:p w14:paraId="4FF588B0"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rPr>
        <w:t xml:space="preserve">Dois grandes estudos aleatorizados e controlados </w:t>
      </w:r>
      <w:r w:rsidRPr="00EE541D">
        <w:rPr>
          <w:rFonts w:ascii="Times New Roman" w:hAnsi="Times New Roman" w:cs="Times New Roman"/>
          <w:bCs/>
          <w:lang w:val="pt-PT" w:eastAsia="de-DE"/>
        </w:rPr>
        <w:t xml:space="preserve">(ONTARGET (“ONgoing Telmisartan Alone and in </w:t>
      </w:r>
      <w:r w:rsidRPr="00EE541D">
        <w:rPr>
          <w:rFonts w:ascii="Times New Roman" w:hAnsi="Times New Roman" w:cs="Times New Roman"/>
          <w:bCs/>
          <w:lang w:val="pt-PT"/>
        </w:rPr>
        <w:t>c</w:t>
      </w:r>
      <w:r w:rsidRPr="00EE541D">
        <w:rPr>
          <w:rFonts w:ascii="Times New Roman" w:hAnsi="Times New Roman" w:cs="Times New Roman"/>
          <w:bCs/>
          <w:lang w:val="pt-PT" w:eastAsia="de-DE"/>
        </w:rPr>
        <w:t>ombination with Ramipril Global Endpoint Trial”) e VA NEPHRON</w:t>
      </w:r>
      <w:r w:rsidRPr="00EE541D">
        <w:rPr>
          <w:rFonts w:ascii="Times New Roman" w:hAnsi="Times New Roman" w:cs="Times New Roman"/>
          <w:bCs/>
          <w:lang w:val="pt-PT"/>
        </w:rPr>
        <w:t>-</w:t>
      </w:r>
      <w:r w:rsidRPr="00EE541D">
        <w:rPr>
          <w:rFonts w:ascii="Times New Roman" w:hAnsi="Times New Roman" w:cs="Times New Roman"/>
          <w:bCs/>
          <w:lang w:val="pt-PT" w:eastAsia="de-DE"/>
        </w:rPr>
        <w:t>D (“The Veterans Affairs Nephropathy in Diabetes”)) têm examinado o uso da associação de um inibidor da ECA com um antagonista dos recetores da angiotensina II</w:t>
      </w:r>
      <w:r w:rsidRPr="00EE541D">
        <w:rPr>
          <w:rFonts w:ascii="Times New Roman" w:hAnsi="Times New Roman" w:cs="Times New Roman"/>
          <w:bCs/>
          <w:lang w:val="pt-PT"/>
        </w:rPr>
        <w:t>.</w:t>
      </w:r>
    </w:p>
    <w:p w14:paraId="19899EEF"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eastAsia="de-DE"/>
        </w:rPr>
        <w:t>O estudo ONTARGET foi realizado em doentes com história de doença cardiovascular ou cerebrovascular, ou diabetes mellitus tipo 2 acompanhada de evidência de lesão de órgão-alvo.</w:t>
      </w:r>
      <w:r w:rsidRPr="00EE541D">
        <w:rPr>
          <w:rFonts w:ascii="Times New Roman" w:hAnsi="Times New Roman" w:cs="Times New Roman"/>
          <w:bCs/>
          <w:lang w:val="pt-PT"/>
        </w:rPr>
        <w:t xml:space="preserve"> O estudo VA NEPHRON-</w:t>
      </w:r>
      <w:r w:rsidRPr="00EE541D">
        <w:rPr>
          <w:rFonts w:ascii="Times New Roman" w:hAnsi="Times New Roman" w:cs="Times New Roman"/>
          <w:bCs/>
          <w:lang w:val="pt-PT" w:eastAsia="de-DE"/>
        </w:rPr>
        <w:t>D foi conduzido em doentes com diabetes mellitus tipo 2 e nefropatia diabética.</w:t>
      </w:r>
    </w:p>
    <w:p w14:paraId="4FA2E5E1" w14:textId="77777777" w:rsidR="00EE541D" w:rsidRPr="00EE541D" w:rsidRDefault="00EE541D" w:rsidP="00EE541D">
      <w:pPr>
        <w:jc w:val="both"/>
        <w:rPr>
          <w:rFonts w:ascii="Times New Roman" w:hAnsi="Times New Roman" w:cs="Times New Roman"/>
          <w:bCs/>
          <w:lang w:val="pt-PT" w:eastAsia="de-DE"/>
        </w:rPr>
      </w:pPr>
      <w:r w:rsidRPr="00EE541D">
        <w:rPr>
          <w:rFonts w:ascii="Times New Roman" w:hAnsi="Times New Roman" w:cs="Times New Roman"/>
          <w:bCs/>
          <w:lang w:val="pt-PT" w:eastAsia="de-DE"/>
        </w:rPr>
        <w:t>Estes estudos não mostraram nenhum efeito benéfico significativo nos resultados renais e/ou cardiovasculares e mortalidade, enquanto foi observado um risco aumentado de hipercaliemia, insuficiência renal aguda e/ou hipotensão, em comparação com monoterapia. Dadas as suas propriedades farmacodinâmicas semelhantes, estes resultados são também relevantes para outros inibidores da ECA e antagonistas dos recetores da angiotensina II.</w:t>
      </w:r>
    </w:p>
    <w:p w14:paraId="3759C547" w14:textId="77777777" w:rsidR="00EE541D" w:rsidRPr="00EE541D" w:rsidRDefault="00EE541D" w:rsidP="00EE541D">
      <w:pPr>
        <w:jc w:val="both"/>
        <w:rPr>
          <w:rFonts w:ascii="Times New Roman" w:hAnsi="Times New Roman" w:cs="Times New Roman"/>
          <w:bCs/>
          <w:lang w:val="pt-PT"/>
        </w:rPr>
      </w:pPr>
      <w:r w:rsidRPr="00EE541D">
        <w:rPr>
          <w:rFonts w:ascii="Times New Roman" w:hAnsi="Times New Roman" w:cs="Times New Roman"/>
          <w:bCs/>
          <w:lang w:val="pt-PT" w:eastAsia="de-DE"/>
        </w:rPr>
        <w:t>Os inibidores da ECA e os antagonistas dos recetores da angiotensina II não devem assim, ser utilizados concomitantemente em doentes com nefropatia diabética</w:t>
      </w:r>
      <w:r w:rsidRPr="00EE541D">
        <w:rPr>
          <w:rFonts w:ascii="Times New Roman" w:hAnsi="Times New Roman" w:cs="Times New Roman"/>
          <w:bCs/>
          <w:lang w:val="pt-PT"/>
        </w:rPr>
        <w:t>.</w:t>
      </w:r>
    </w:p>
    <w:p w14:paraId="09F1F4C9" w14:textId="77777777" w:rsidR="00EE541D" w:rsidRPr="00EE541D" w:rsidRDefault="00EE541D" w:rsidP="00EE541D">
      <w:pPr>
        <w:pStyle w:val="EMEABodyText"/>
        <w:rPr>
          <w:szCs w:val="22"/>
          <w:lang w:val="pt-PT"/>
        </w:rPr>
      </w:pPr>
      <w:r w:rsidRPr="00EE541D">
        <w:rPr>
          <w:bCs/>
          <w:szCs w:val="22"/>
          <w:lang w:val="pt-PT" w:eastAsia="de-DE"/>
        </w:rPr>
        <w:t>O estudo ALTITUDE (“Aliskiren Trial in Type 2 Diabetes Using Cardiovascular and Renal Disease Endpoints”) foi concebido para testar o benefício da adição de aliscireno a uma terapêutica padrão com um inibidor da ECA ou um antagonista dos recetores da angiotensina II em doentes com diabetes mellitus tipo 2 e doença renal crónica, doença cardiovascular ou ambas. O estudo terminou precocemente devido a um risco aumentado de resultados adversos. A morte cardiovascular e o acidente vascular cerebral foram ambos numericamente mais frequentes no grupo tratado com aliscireno, do que no grupo tratado com placebo e os acontecimentos adversos e acontecimentos adversos graves de interesse (hipercaliemia, hipotensão e disfunção renal) foram mais frequentemente notificados no grupo tratado com aliscireno que no grupo tratado com placebo.</w:t>
      </w:r>
    </w:p>
    <w:p w14:paraId="22487B25" w14:textId="77777777" w:rsidR="00EE541D" w:rsidRPr="00EE541D" w:rsidRDefault="00EE541D" w:rsidP="00EE541D">
      <w:pPr>
        <w:pStyle w:val="EMEABodyText"/>
        <w:rPr>
          <w:szCs w:val="22"/>
          <w:lang w:val="pt-PT"/>
        </w:rPr>
      </w:pPr>
    </w:p>
    <w:p w14:paraId="51A8EFCA" w14:textId="13F7697A" w:rsidR="00EE541D" w:rsidRPr="00EE541D" w:rsidRDefault="00EE541D" w:rsidP="00EE541D">
      <w:pPr>
        <w:pStyle w:val="EMEAHeading2"/>
        <w:rPr>
          <w:szCs w:val="22"/>
          <w:lang w:val="pt-PT"/>
        </w:rPr>
      </w:pPr>
      <w:r w:rsidRPr="00EE541D">
        <w:rPr>
          <w:szCs w:val="22"/>
          <w:lang w:val="pt-PT"/>
        </w:rPr>
        <w:t>5.2</w:t>
      </w:r>
      <w:r w:rsidRPr="00EE541D">
        <w:rPr>
          <w:szCs w:val="22"/>
          <w:lang w:val="pt-PT"/>
        </w:rPr>
        <w:tab/>
        <w:t>Propriedades farmacocinéticas</w:t>
      </w:r>
      <w:r w:rsidR="00DE6972">
        <w:rPr>
          <w:szCs w:val="22"/>
          <w:lang w:val="pt-PT"/>
        </w:rPr>
        <w:fldChar w:fldCharType="begin"/>
      </w:r>
      <w:r w:rsidR="00DE6972">
        <w:rPr>
          <w:szCs w:val="22"/>
          <w:lang w:val="pt-PT"/>
        </w:rPr>
        <w:instrText xml:space="preserve"> DOCVARIABLE vault_nd_201cad6f-4afe-46b0-9e85-10bda60f8d18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903FECF" w14:textId="77777777" w:rsidR="00EE541D" w:rsidRPr="00EE541D" w:rsidRDefault="00EE541D" w:rsidP="00EE541D">
      <w:pPr>
        <w:pStyle w:val="EMEABodyText"/>
        <w:rPr>
          <w:szCs w:val="22"/>
          <w:lang w:val="pt-PT"/>
        </w:rPr>
      </w:pPr>
    </w:p>
    <w:p w14:paraId="095330A8" w14:textId="77777777" w:rsidR="00EE541D" w:rsidRPr="00EE541D" w:rsidRDefault="00EE541D" w:rsidP="00EE541D">
      <w:pPr>
        <w:pStyle w:val="EMEABodyText"/>
        <w:rPr>
          <w:szCs w:val="22"/>
          <w:lang w:val="pt-PT"/>
        </w:rPr>
      </w:pPr>
      <w:r w:rsidRPr="00EE541D">
        <w:rPr>
          <w:szCs w:val="22"/>
          <w:lang w:val="pt-PT"/>
        </w:rPr>
        <w:t>Absorção</w:t>
      </w:r>
    </w:p>
    <w:p w14:paraId="577E4E42" w14:textId="77777777" w:rsidR="00EE541D" w:rsidRPr="00EE541D" w:rsidRDefault="00EE541D" w:rsidP="00EE541D">
      <w:pPr>
        <w:pStyle w:val="EMEAHeading2"/>
        <w:ind w:left="0" w:firstLine="0"/>
        <w:rPr>
          <w:szCs w:val="22"/>
          <w:lang w:val="pt-PT"/>
        </w:rPr>
      </w:pPr>
    </w:p>
    <w:p w14:paraId="238D20C8" w14:textId="77777777" w:rsidR="00EE541D" w:rsidRPr="00EE541D" w:rsidRDefault="00EE541D" w:rsidP="00EE541D">
      <w:pPr>
        <w:pStyle w:val="EMEABodyText"/>
        <w:rPr>
          <w:szCs w:val="22"/>
          <w:lang w:val="pt-PT"/>
        </w:rPr>
      </w:pPr>
      <w:r w:rsidRPr="00EE541D">
        <w:rPr>
          <w:szCs w:val="22"/>
          <w:lang w:val="pt-PT"/>
        </w:rPr>
        <w:t>Após a administração oral, o irbesartan é bem absorvido: os estudos de biodisponibilidade absoluta apresentaram valores de cerca de 60</w:t>
      </w:r>
      <w:r w:rsidRPr="00EE541D">
        <w:rPr>
          <w:szCs w:val="22"/>
          <w:lang w:val="pt-PT"/>
        </w:rPr>
        <w:noBreakHyphen/>
        <w:t xml:space="preserve">80%. A administração concomitante com os alimentos não influencia de modo significativo a biodisponibilidade do irbesartan. </w:t>
      </w:r>
    </w:p>
    <w:p w14:paraId="782F5439" w14:textId="77777777" w:rsidR="00EE541D" w:rsidRPr="00EE541D" w:rsidRDefault="00EE541D" w:rsidP="00EE541D">
      <w:pPr>
        <w:pStyle w:val="EMEABodyText"/>
        <w:rPr>
          <w:szCs w:val="22"/>
          <w:lang w:val="pt-PT"/>
        </w:rPr>
      </w:pPr>
    </w:p>
    <w:p w14:paraId="4ABEF80E" w14:textId="77777777" w:rsidR="00EE541D" w:rsidRPr="00EE541D" w:rsidRDefault="00EE541D" w:rsidP="00EE541D">
      <w:pPr>
        <w:pStyle w:val="EMEABodyText"/>
        <w:rPr>
          <w:szCs w:val="22"/>
          <w:lang w:val="pt-PT"/>
        </w:rPr>
      </w:pPr>
      <w:r w:rsidRPr="00EE541D">
        <w:rPr>
          <w:szCs w:val="22"/>
          <w:lang w:val="pt-PT"/>
        </w:rPr>
        <w:t>Distribuição</w:t>
      </w:r>
    </w:p>
    <w:p w14:paraId="1B3F19EA" w14:textId="77777777" w:rsidR="00EE541D" w:rsidRPr="00EE541D" w:rsidRDefault="00EE541D" w:rsidP="00EE541D">
      <w:pPr>
        <w:pStyle w:val="EMEABodyText"/>
        <w:rPr>
          <w:szCs w:val="22"/>
          <w:lang w:val="pt-PT"/>
        </w:rPr>
      </w:pPr>
    </w:p>
    <w:p w14:paraId="5ED1DDE7" w14:textId="77777777" w:rsidR="00EE541D" w:rsidRPr="00EE541D" w:rsidRDefault="00EE541D" w:rsidP="00EE541D">
      <w:pPr>
        <w:pStyle w:val="EMEABodyText"/>
        <w:rPr>
          <w:szCs w:val="22"/>
          <w:lang w:val="pt-PT"/>
        </w:rPr>
      </w:pPr>
      <w:r w:rsidRPr="00EE541D">
        <w:rPr>
          <w:szCs w:val="22"/>
          <w:lang w:val="pt-PT"/>
        </w:rPr>
        <w:t>A ligação às proteínas plasmáticas é de cerca de 96%, com ligação desprezável aos componentes sanguíneos celulares. O volume de distribuição é de 53</w:t>
      </w:r>
      <w:r w:rsidRPr="00EE541D">
        <w:rPr>
          <w:szCs w:val="22"/>
          <w:lang w:val="pt-PT"/>
        </w:rPr>
        <w:noBreakHyphen/>
        <w:t xml:space="preserve">93 litros. </w:t>
      </w:r>
    </w:p>
    <w:p w14:paraId="343AD417" w14:textId="77777777" w:rsidR="00EE541D" w:rsidRPr="00EE541D" w:rsidRDefault="00EE541D" w:rsidP="00EE541D">
      <w:pPr>
        <w:pStyle w:val="EMEABodyText"/>
        <w:rPr>
          <w:szCs w:val="22"/>
          <w:lang w:val="pt-PT"/>
        </w:rPr>
      </w:pPr>
    </w:p>
    <w:p w14:paraId="4FE742C8" w14:textId="77777777" w:rsidR="00EE541D" w:rsidRPr="00EE541D" w:rsidRDefault="00EE541D" w:rsidP="00EE541D">
      <w:pPr>
        <w:pStyle w:val="EMEABodyText"/>
        <w:rPr>
          <w:szCs w:val="22"/>
          <w:lang w:val="pt-PT"/>
        </w:rPr>
      </w:pPr>
      <w:r w:rsidRPr="00EE541D">
        <w:rPr>
          <w:szCs w:val="22"/>
          <w:lang w:val="pt-PT"/>
        </w:rPr>
        <w:t>Biotransformação</w:t>
      </w:r>
    </w:p>
    <w:p w14:paraId="75F9D6FB" w14:textId="77777777" w:rsidR="00EE541D" w:rsidRPr="00EE541D" w:rsidRDefault="00EE541D" w:rsidP="00EE541D">
      <w:pPr>
        <w:pStyle w:val="EMEABodyText"/>
        <w:rPr>
          <w:szCs w:val="22"/>
          <w:lang w:val="pt-PT"/>
        </w:rPr>
      </w:pPr>
    </w:p>
    <w:p w14:paraId="0CB963B5" w14:textId="77777777" w:rsidR="00EE541D" w:rsidRPr="00EE541D" w:rsidRDefault="00EE541D" w:rsidP="00EE541D">
      <w:pPr>
        <w:pStyle w:val="EMEABodyText"/>
        <w:rPr>
          <w:szCs w:val="22"/>
          <w:lang w:val="pt-PT"/>
        </w:rPr>
      </w:pPr>
      <w:r w:rsidRPr="00EE541D">
        <w:rPr>
          <w:szCs w:val="22"/>
          <w:lang w:val="pt-PT"/>
        </w:rPr>
        <w:t xml:space="preserve">Após a administração oral e intravenosa do irbesartan marcado com </w:t>
      </w:r>
      <w:r w:rsidRPr="00EE541D">
        <w:rPr>
          <w:szCs w:val="22"/>
          <w:vertAlign w:val="superscript"/>
          <w:lang w:val="pt-PT"/>
        </w:rPr>
        <w:t>14</w:t>
      </w:r>
      <w:r w:rsidRPr="00EE541D">
        <w:rPr>
          <w:szCs w:val="22"/>
          <w:lang w:val="pt-PT"/>
        </w:rPr>
        <w:t xml:space="preserve">C, 80 a 85% da radioatividade plasmática circulante é atribuída ao irbesartan inalterado. O irbesartan é metabolizado pelo fígado por conjugação glucorónica e oxidação. O principal metabolito em circulação é o glucuronido de irbesartan (cerca de 6%). Estudos </w:t>
      </w:r>
      <w:r w:rsidRPr="00EE541D">
        <w:rPr>
          <w:i/>
          <w:szCs w:val="22"/>
          <w:lang w:val="pt-PT"/>
        </w:rPr>
        <w:t>in vitro</w:t>
      </w:r>
      <w:r w:rsidRPr="00EE541D">
        <w:rPr>
          <w:szCs w:val="22"/>
          <w:lang w:val="pt-PT"/>
        </w:rPr>
        <w:t xml:space="preserve"> indicam que o irbesartan é oxidado primariamente pela enzima CYP2C9 do citocromo P450; a isoenzima CYP3A4 tem efeitos que são de desprezar.</w:t>
      </w:r>
    </w:p>
    <w:p w14:paraId="3F32C86F" w14:textId="77777777" w:rsidR="00EE541D" w:rsidRPr="00EE541D" w:rsidRDefault="00EE541D" w:rsidP="00EE541D">
      <w:pPr>
        <w:pStyle w:val="EMEABodyText"/>
        <w:rPr>
          <w:szCs w:val="22"/>
          <w:lang w:val="pt-PT"/>
        </w:rPr>
      </w:pPr>
    </w:p>
    <w:p w14:paraId="1A400E36" w14:textId="77777777" w:rsidR="00EE541D" w:rsidRPr="00EE541D" w:rsidRDefault="00EE541D" w:rsidP="00EE541D">
      <w:pPr>
        <w:pStyle w:val="EMEABodyText"/>
        <w:rPr>
          <w:szCs w:val="22"/>
          <w:lang w:val="pt-PT"/>
        </w:rPr>
      </w:pPr>
      <w:r w:rsidRPr="00EE541D">
        <w:rPr>
          <w:szCs w:val="22"/>
          <w:lang w:val="pt-PT"/>
        </w:rPr>
        <w:lastRenderedPageBreak/>
        <w:t>Linearidade / não linearidade</w:t>
      </w:r>
    </w:p>
    <w:p w14:paraId="266DF6D3" w14:textId="77777777" w:rsidR="00EE541D" w:rsidRPr="00EE541D" w:rsidRDefault="00EE541D" w:rsidP="00EE541D">
      <w:pPr>
        <w:pStyle w:val="EMEABodyText"/>
        <w:rPr>
          <w:szCs w:val="22"/>
          <w:lang w:val="pt-PT"/>
        </w:rPr>
      </w:pPr>
    </w:p>
    <w:p w14:paraId="63A2C1E2" w14:textId="77777777" w:rsidR="00EE541D" w:rsidRPr="00EE541D" w:rsidRDefault="00EE541D" w:rsidP="00EE541D">
      <w:pPr>
        <w:pStyle w:val="EMEABodyText"/>
        <w:rPr>
          <w:szCs w:val="22"/>
          <w:lang w:val="pt-PT"/>
        </w:rPr>
      </w:pPr>
      <w:r w:rsidRPr="00EE541D">
        <w:rPr>
          <w:szCs w:val="22"/>
          <w:lang w:val="pt-PT"/>
        </w:rPr>
        <w:t>O irbesartan apresenta uma farmacocinética linear e proporcional à dose para a gama de doses de 10 a 600 mg. Foi observado um aumento menos proporcional na absorção oral com doses superiores a 600 mg (duas vezes a dose máxima recomendada); o mecanismo para este efeito é desconhecido. As concentrações plasmáticas máximas obtêm-se ao fim de 1,5 a 2 horas após a administração oral. A depuração total e a depuração renal são de 157</w:t>
      </w:r>
      <w:r w:rsidRPr="00EE541D">
        <w:rPr>
          <w:szCs w:val="22"/>
          <w:lang w:val="pt-PT"/>
        </w:rPr>
        <w:noBreakHyphen/>
        <w:t>176 ml/min e de 3</w:t>
      </w:r>
      <w:r w:rsidRPr="00EE541D">
        <w:rPr>
          <w:szCs w:val="22"/>
          <w:lang w:val="pt-PT"/>
        </w:rPr>
        <w:noBreakHyphen/>
        <w:t>3,5 ml/min, respetivamente. A semivida de eliminação terminal do irbesartan é de 11</w:t>
      </w:r>
      <w:r w:rsidRPr="00EE541D">
        <w:rPr>
          <w:szCs w:val="22"/>
          <w:lang w:val="pt-PT"/>
        </w:rPr>
        <w:noBreakHyphen/>
        <w:t>15 horas. As concentrações plasmáticas no estado estacionário são obtidas 3 dias após o início de um regime posológico de uma vez ao dia. Acumulação limitada de irbesartan (&lt; 20%) observa-se no plasma após doses diárias repetidas uma vez ao dia. Num estudo foram observadas concentrações plasmáticas de irbesartan ligeiramente mais altas em doentes hipertensos do sexo feminino. Contudo, não houve diferenças na semivida e na acumulação do irbesartan. Não é necessário o ajuste posológico nos doentes do sexo feminino. Os valores da AUC e C</w:t>
      </w:r>
      <w:r w:rsidRPr="00EE541D">
        <w:rPr>
          <w:rStyle w:val="EMEASubscript"/>
          <w:szCs w:val="22"/>
          <w:lang w:val="pt-PT"/>
        </w:rPr>
        <w:t>max</w:t>
      </w:r>
      <w:r w:rsidRPr="00EE541D">
        <w:rPr>
          <w:szCs w:val="22"/>
          <w:lang w:val="pt-PT"/>
        </w:rPr>
        <w:t xml:space="preserve"> do irbesartan eram também ligeiramente mais elevados nos indíviduos idosos (≥ 65 anos) do que nos indíviduos jovens (18</w:t>
      </w:r>
      <w:r w:rsidRPr="00EE541D">
        <w:rPr>
          <w:szCs w:val="22"/>
          <w:lang w:val="pt-PT"/>
        </w:rPr>
        <w:noBreakHyphen/>
        <w:t>40 anos); contudo, a semivida terminal não foi alterada de modo significativo. Não é necessário o ajuste posológico na população idosa.</w:t>
      </w:r>
    </w:p>
    <w:p w14:paraId="75F4F502" w14:textId="77777777" w:rsidR="00EE541D" w:rsidRPr="00EE541D" w:rsidRDefault="00EE541D" w:rsidP="00EE541D">
      <w:pPr>
        <w:pStyle w:val="EMEABodyText"/>
        <w:rPr>
          <w:szCs w:val="22"/>
          <w:lang w:val="pt-PT"/>
        </w:rPr>
      </w:pPr>
    </w:p>
    <w:p w14:paraId="51683BDF" w14:textId="77777777" w:rsidR="00EE541D" w:rsidRPr="00EE541D" w:rsidRDefault="00EE541D" w:rsidP="00EE541D">
      <w:pPr>
        <w:pStyle w:val="EMEABodyText"/>
        <w:rPr>
          <w:szCs w:val="22"/>
          <w:lang w:val="pt-PT"/>
        </w:rPr>
      </w:pPr>
      <w:r w:rsidRPr="00EE541D">
        <w:rPr>
          <w:szCs w:val="22"/>
          <w:lang w:val="pt-PT"/>
        </w:rPr>
        <w:t>Eliminação</w:t>
      </w:r>
    </w:p>
    <w:p w14:paraId="26CDB474" w14:textId="77777777" w:rsidR="00EE541D" w:rsidRPr="00EE541D" w:rsidRDefault="00EE541D" w:rsidP="00EE541D">
      <w:pPr>
        <w:pStyle w:val="EMEABodyText"/>
        <w:rPr>
          <w:szCs w:val="22"/>
          <w:lang w:val="pt-PT"/>
        </w:rPr>
      </w:pPr>
      <w:r w:rsidRPr="00EE541D">
        <w:rPr>
          <w:szCs w:val="22"/>
          <w:lang w:val="pt-PT"/>
        </w:rPr>
        <w:t xml:space="preserve">O irbesartan e os seus metabolitos são eliminados tanto pela via biliar como renal. Após a administração oral ou IV do irbesartan marcado com </w:t>
      </w:r>
      <w:r w:rsidRPr="00EE541D">
        <w:rPr>
          <w:szCs w:val="22"/>
          <w:vertAlign w:val="superscript"/>
          <w:lang w:val="pt-PT"/>
        </w:rPr>
        <w:t>14</w:t>
      </w:r>
      <w:r w:rsidRPr="00EE541D">
        <w:rPr>
          <w:szCs w:val="22"/>
          <w:lang w:val="pt-PT"/>
        </w:rPr>
        <w:t>C, cerca de 20% da radioatividade é recuperada na urina e o restante nas fezes. Menos de 2% da dose é excretada na urina na forma inalterada.</w:t>
      </w:r>
    </w:p>
    <w:p w14:paraId="3C9082D5" w14:textId="77777777" w:rsidR="00EE541D" w:rsidRPr="00EE541D" w:rsidRDefault="00EE541D" w:rsidP="00EE541D">
      <w:pPr>
        <w:pStyle w:val="EMEABodyText"/>
        <w:rPr>
          <w:szCs w:val="22"/>
          <w:lang w:val="pt-PT"/>
        </w:rPr>
      </w:pPr>
    </w:p>
    <w:p w14:paraId="0EF8042B" w14:textId="77777777" w:rsidR="00EE541D" w:rsidRPr="00EE541D" w:rsidRDefault="00EE541D" w:rsidP="00EE541D">
      <w:pPr>
        <w:pStyle w:val="EMEABodyText"/>
        <w:keepNext/>
        <w:rPr>
          <w:szCs w:val="22"/>
          <w:u w:val="single"/>
          <w:lang w:val="pt-PT"/>
        </w:rPr>
      </w:pPr>
      <w:r w:rsidRPr="00EE541D">
        <w:rPr>
          <w:szCs w:val="22"/>
          <w:u w:val="single"/>
          <w:lang w:val="pt-PT"/>
        </w:rPr>
        <w:t>População pediátrica</w:t>
      </w:r>
    </w:p>
    <w:p w14:paraId="5BC4907B" w14:textId="77777777" w:rsidR="00EE541D" w:rsidRPr="00EE541D" w:rsidRDefault="00EE541D" w:rsidP="00EE541D">
      <w:pPr>
        <w:pStyle w:val="EMEABodyText"/>
        <w:keepNext/>
        <w:rPr>
          <w:szCs w:val="22"/>
          <w:u w:val="single"/>
          <w:lang w:val="pt-PT"/>
        </w:rPr>
      </w:pPr>
    </w:p>
    <w:p w14:paraId="1EE794A1" w14:textId="77777777" w:rsidR="00EE541D" w:rsidRPr="00EE541D" w:rsidRDefault="00EE541D" w:rsidP="00EE541D">
      <w:pPr>
        <w:pStyle w:val="EMEABodyText"/>
        <w:rPr>
          <w:szCs w:val="22"/>
          <w:lang w:val="pt-PT"/>
        </w:rPr>
      </w:pPr>
      <w:r w:rsidRPr="00EE541D">
        <w:rPr>
          <w:szCs w:val="22"/>
          <w:lang w:val="pt-PT"/>
        </w:rPr>
        <w:t>A farmacocinética do irbesartan foi avaliada em 23 crianças hipertensas após a administração de doses diárias únicas e múltiplas de irbesartan (2 mg/kg) até uma dose diária máxima de 150 mg durante quatro semanas. Destas 23 crianças, 21 foram avaliáveis para comparação da farmacocinética com adultos (doze crianças tinham mais de 12 anos, nove crianças tinham entre 6 e 12 anos). Os resultados mostraram que as taxas de C</w:t>
      </w:r>
      <w:r w:rsidRPr="00EE541D">
        <w:rPr>
          <w:rStyle w:val="EMEASubscript"/>
          <w:szCs w:val="22"/>
          <w:lang w:val="pt-PT"/>
        </w:rPr>
        <w:t xml:space="preserve">max, </w:t>
      </w:r>
      <w:r w:rsidRPr="00EE541D">
        <w:rPr>
          <w:szCs w:val="22"/>
          <w:lang w:val="pt-PT"/>
        </w:rPr>
        <w:t>AUC e depuração foram comparáveis às observadas nos doentes adultos a receber 150 mg diários de irbesartan. Após administração diária única repetida foi observada uma acumulação limitada de irbesartan (18 %) no plasma.</w:t>
      </w:r>
    </w:p>
    <w:p w14:paraId="353DA514" w14:textId="77777777" w:rsidR="00EE541D" w:rsidRPr="00EE541D" w:rsidRDefault="00EE541D" w:rsidP="00EE541D">
      <w:pPr>
        <w:pStyle w:val="EMEABodyText"/>
        <w:rPr>
          <w:szCs w:val="22"/>
          <w:lang w:val="pt-PT"/>
        </w:rPr>
      </w:pPr>
    </w:p>
    <w:p w14:paraId="18F2B9C6" w14:textId="77777777" w:rsidR="00EE541D" w:rsidRPr="00EE541D" w:rsidRDefault="00EE541D" w:rsidP="00EE541D">
      <w:pPr>
        <w:pStyle w:val="EMEABodyText"/>
        <w:rPr>
          <w:szCs w:val="22"/>
          <w:lang w:val="pt-PT"/>
        </w:rPr>
      </w:pPr>
      <w:r w:rsidRPr="00BA6D23">
        <w:rPr>
          <w:szCs w:val="22"/>
          <w:u w:val="single"/>
          <w:lang w:val="pt-PT"/>
        </w:rPr>
        <w:t>Insuficiência renal</w:t>
      </w:r>
      <w:r w:rsidRPr="00EE541D">
        <w:rPr>
          <w:szCs w:val="22"/>
          <w:lang w:val="pt-PT"/>
        </w:rPr>
        <w:t xml:space="preserve"> </w:t>
      </w:r>
    </w:p>
    <w:p w14:paraId="32CD9BAD" w14:textId="77777777" w:rsidR="00EE541D" w:rsidRPr="00EE541D" w:rsidRDefault="00EE541D" w:rsidP="00EE541D">
      <w:pPr>
        <w:pStyle w:val="EMEABodyText"/>
        <w:rPr>
          <w:szCs w:val="22"/>
          <w:lang w:val="pt-PT"/>
        </w:rPr>
      </w:pPr>
    </w:p>
    <w:p w14:paraId="14D9FEE9" w14:textId="77777777" w:rsidR="00EE541D" w:rsidRPr="00EE541D" w:rsidRDefault="00EE541D" w:rsidP="00EE541D">
      <w:pPr>
        <w:pStyle w:val="EMEABodyText"/>
        <w:rPr>
          <w:szCs w:val="22"/>
          <w:lang w:val="pt-PT"/>
        </w:rPr>
      </w:pPr>
      <w:r w:rsidRPr="00EE541D">
        <w:rPr>
          <w:szCs w:val="22"/>
          <w:lang w:val="pt-PT"/>
        </w:rPr>
        <w:t>Nos doentes com insuficiência renal ou em hemodiálise, os parâmetros farmacocinéticos do irbesartan não são alterados de modo significativo. O irbesartan não é removido por hemodiálise.</w:t>
      </w:r>
    </w:p>
    <w:p w14:paraId="0A14F9EE" w14:textId="77777777" w:rsidR="00EE541D" w:rsidRPr="00EE541D" w:rsidRDefault="00EE541D" w:rsidP="00EE541D">
      <w:pPr>
        <w:pStyle w:val="EMEABodyText"/>
        <w:rPr>
          <w:szCs w:val="22"/>
          <w:lang w:val="pt-PT"/>
        </w:rPr>
      </w:pPr>
    </w:p>
    <w:p w14:paraId="61C4C54C" w14:textId="77777777" w:rsidR="00EE541D" w:rsidRPr="00EE541D" w:rsidRDefault="00EE541D" w:rsidP="00EE541D">
      <w:pPr>
        <w:pStyle w:val="EMEABodyText"/>
        <w:rPr>
          <w:szCs w:val="22"/>
          <w:lang w:val="pt-PT"/>
        </w:rPr>
      </w:pPr>
      <w:r w:rsidRPr="00BA6D23">
        <w:rPr>
          <w:szCs w:val="22"/>
          <w:u w:val="single"/>
          <w:lang w:val="pt-PT"/>
        </w:rPr>
        <w:t>Insuficiência hepática</w:t>
      </w:r>
      <w:r w:rsidRPr="00EE541D">
        <w:rPr>
          <w:szCs w:val="22"/>
          <w:lang w:val="pt-PT"/>
        </w:rPr>
        <w:t xml:space="preserve"> </w:t>
      </w:r>
    </w:p>
    <w:p w14:paraId="54D1EA65" w14:textId="77777777" w:rsidR="00EE541D" w:rsidRPr="00EE541D" w:rsidRDefault="00EE541D" w:rsidP="00EE541D">
      <w:pPr>
        <w:pStyle w:val="EMEABodyText"/>
        <w:rPr>
          <w:szCs w:val="22"/>
          <w:lang w:val="pt-PT"/>
        </w:rPr>
      </w:pPr>
    </w:p>
    <w:p w14:paraId="141A1337" w14:textId="77777777" w:rsidR="00EE541D" w:rsidRPr="00EE541D" w:rsidRDefault="00EE541D" w:rsidP="00EE541D">
      <w:pPr>
        <w:pStyle w:val="EMEABodyText"/>
        <w:rPr>
          <w:szCs w:val="22"/>
          <w:lang w:val="pt-PT"/>
        </w:rPr>
      </w:pPr>
      <w:r w:rsidRPr="00EE541D">
        <w:rPr>
          <w:szCs w:val="22"/>
          <w:lang w:val="pt-PT"/>
        </w:rPr>
        <w:t>Em doentes com cirrose ligeira a moderada, os parâmetros farmacocinéticos do irbesartan não são alterados de modo significativo. Não foram conduzidos estudos em doentes com insuficiência hepática grave.</w:t>
      </w:r>
    </w:p>
    <w:p w14:paraId="475FD562" w14:textId="77777777" w:rsidR="00EE541D" w:rsidRPr="00EE541D" w:rsidRDefault="00EE541D" w:rsidP="00EE541D">
      <w:pPr>
        <w:pStyle w:val="EMEABodyText"/>
        <w:rPr>
          <w:szCs w:val="22"/>
          <w:lang w:val="pt-PT"/>
        </w:rPr>
      </w:pPr>
    </w:p>
    <w:p w14:paraId="4289F77A" w14:textId="13A65101" w:rsidR="00EE541D" w:rsidRPr="00EE541D" w:rsidRDefault="00EE541D" w:rsidP="00EE541D">
      <w:pPr>
        <w:pStyle w:val="EMEAHeading2"/>
        <w:rPr>
          <w:szCs w:val="22"/>
          <w:lang w:val="pt-PT"/>
        </w:rPr>
      </w:pPr>
      <w:r w:rsidRPr="00EE541D">
        <w:rPr>
          <w:szCs w:val="22"/>
          <w:lang w:val="pt-PT"/>
        </w:rPr>
        <w:t>5.3</w:t>
      </w:r>
      <w:r w:rsidRPr="00EE541D">
        <w:rPr>
          <w:szCs w:val="22"/>
          <w:lang w:val="pt-PT"/>
        </w:rPr>
        <w:tab/>
        <w:t>Dados de segurança pré-clínica</w:t>
      </w:r>
      <w:r w:rsidR="00DE6972">
        <w:rPr>
          <w:szCs w:val="22"/>
          <w:lang w:val="pt-PT"/>
        </w:rPr>
        <w:fldChar w:fldCharType="begin"/>
      </w:r>
      <w:r w:rsidR="00DE6972">
        <w:rPr>
          <w:szCs w:val="22"/>
          <w:lang w:val="pt-PT"/>
        </w:rPr>
        <w:instrText xml:space="preserve"> DOCVARIABLE vault_nd_71822ae7-f063-491c-8686-41852a951430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1E7EC38" w14:textId="77777777" w:rsidR="00EE541D" w:rsidRPr="00EE541D" w:rsidRDefault="00EE541D" w:rsidP="00EE541D">
      <w:pPr>
        <w:pStyle w:val="EMEAHeading2"/>
        <w:rPr>
          <w:szCs w:val="22"/>
          <w:lang w:val="pt-PT"/>
        </w:rPr>
      </w:pPr>
    </w:p>
    <w:p w14:paraId="795E0592" w14:textId="77777777" w:rsidR="00EE541D" w:rsidRPr="00EE541D" w:rsidRDefault="00EE541D" w:rsidP="00EE541D">
      <w:pPr>
        <w:pStyle w:val="EMEABodyText"/>
        <w:rPr>
          <w:szCs w:val="22"/>
          <w:lang w:val="pt-PT"/>
        </w:rPr>
      </w:pPr>
      <w:r w:rsidRPr="00EE541D">
        <w:rPr>
          <w:szCs w:val="22"/>
          <w:lang w:val="pt-PT"/>
        </w:rPr>
        <w:t>Não houve evidência de toxicidade sistémica anormal ou de toxicidade nos orgãos-alvo com doses clinicamente relevantes. Nos estudos de segurança não-clínica, doses altas de irbesartan (≥ 250 mg/kg/dia em ratos e ≥ 100 mg/kg/dia em macacos) causaram uma redução nos parâmetros relacionados com os glóbulos vermelhos (eritrócitos, hemoglobina, hematócrito). Em doses muito elevadas (≥ 500 mg/kg/dia) o irbesartan induziu alterações degenerativas ao nível do rim (tais como nefrite intersticial, distensão tubular, tubulos basófilos, concentrações plasmáticas elevadas da ureia e creatinina) no rato e no macaco que são consideradas secundárias aos efeitos hipotensivos do medicamento o que conduz a perfusão renal diminuída. Além disso, o irbesartan induziu hiperplasia/hipertrofia das células justa-glomerulares (em ratos com ≥ 90 mg/kg/dia e em macacos com ≥ 10 mg/kg/dia). Todas estas alterações foram consideradas como sendo causadas pela ação farmacológica do irbesartan. Para as doses terapêuticas de irbesartan no ser humano, a hiperplasia/hipertrofia das células justa-glomerulares renais não parece ter qualquer significado.</w:t>
      </w:r>
    </w:p>
    <w:p w14:paraId="27089B17" w14:textId="77777777" w:rsidR="00EE541D" w:rsidRPr="00EE541D" w:rsidRDefault="00EE541D" w:rsidP="00EE541D">
      <w:pPr>
        <w:pStyle w:val="EMEABodyText"/>
        <w:rPr>
          <w:szCs w:val="22"/>
          <w:lang w:val="pt-PT"/>
        </w:rPr>
      </w:pPr>
    </w:p>
    <w:p w14:paraId="10328E4F" w14:textId="77777777" w:rsidR="00EE541D" w:rsidRPr="00EE541D" w:rsidRDefault="00EE541D" w:rsidP="00EE541D">
      <w:pPr>
        <w:pStyle w:val="EMEABodyText"/>
        <w:rPr>
          <w:szCs w:val="22"/>
          <w:lang w:val="pt-PT"/>
        </w:rPr>
      </w:pPr>
      <w:r w:rsidRPr="00EE541D">
        <w:rPr>
          <w:szCs w:val="22"/>
          <w:lang w:val="pt-PT"/>
        </w:rPr>
        <w:t>Não há evidência de mutagenicidade, clastogenicidade ou carcinogenicidade.</w:t>
      </w:r>
    </w:p>
    <w:p w14:paraId="7E8A3514" w14:textId="77777777" w:rsidR="00EE541D" w:rsidRPr="00EE541D" w:rsidRDefault="00EE541D" w:rsidP="00EE541D">
      <w:pPr>
        <w:pStyle w:val="EMEABodyText"/>
        <w:rPr>
          <w:szCs w:val="22"/>
          <w:lang w:val="pt-PT"/>
        </w:rPr>
      </w:pPr>
    </w:p>
    <w:p w14:paraId="17232BF1" w14:textId="77777777" w:rsidR="00EE541D" w:rsidRPr="00EE541D" w:rsidRDefault="00EE541D" w:rsidP="00EE541D">
      <w:pPr>
        <w:pStyle w:val="EMEABodyText"/>
        <w:rPr>
          <w:szCs w:val="22"/>
          <w:lang w:val="pt-PT"/>
        </w:rPr>
      </w:pPr>
      <w:r w:rsidRPr="00EE541D">
        <w:rPr>
          <w:szCs w:val="22"/>
          <w:lang w:val="pt-PT"/>
        </w:rPr>
        <w:t xml:space="preserve">Nos estudos em ratos machos e fêmeas a fertilidade e o desempenho reprodutivo não foram afetados, mesmo para doses orais de irbesartan que causaram alguma toxicidade parental (desde 50 a 650 mg/kg/dia), incluindo mortalidade para a dose mais elevada. Não foram observados efeitos significativos no número de corpos lúteos, implantes ou fetos vivos. O irbesartan não afetou a sobrevivência, o desenvolvimento ou a reprodução da descendência. Estudos em animais indicam que o irbesartan marcado radioactivamente é detetado em fetos de rato e coelho. O irbesartan é excretado no leite de ratos lactantes. </w:t>
      </w:r>
    </w:p>
    <w:p w14:paraId="3B5970C7" w14:textId="77777777" w:rsidR="00EE541D" w:rsidRPr="00EE541D" w:rsidRDefault="00EE541D" w:rsidP="00EE541D">
      <w:pPr>
        <w:pStyle w:val="EMEABodyText"/>
        <w:rPr>
          <w:szCs w:val="22"/>
          <w:lang w:val="pt-PT"/>
        </w:rPr>
      </w:pPr>
    </w:p>
    <w:p w14:paraId="71484CEB" w14:textId="77777777" w:rsidR="00EE541D" w:rsidRPr="00EE541D" w:rsidRDefault="00EE541D" w:rsidP="00EE541D">
      <w:pPr>
        <w:pStyle w:val="EMEABodyText"/>
        <w:rPr>
          <w:szCs w:val="22"/>
          <w:lang w:val="pt-PT"/>
        </w:rPr>
      </w:pPr>
      <w:r w:rsidRPr="00EE541D">
        <w:rPr>
          <w:szCs w:val="22"/>
          <w:lang w:val="pt-PT"/>
        </w:rPr>
        <w:t>Os estudos animais com o irbesartan mostraram efeitos tóxicos transitórios (cavidade pélvica renal aumentada, hidroureter ou edema subcutâneo) em fetos de rato, os quais foram resolvidos após o nascimento. No coelho foi observado aborto ou reabsorção precoce com doses que provocavam toxicidade materna significativa, incluindo morte. Não foram observados efeitos teratogénicos no rato e no coelho.</w:t>
      </w:r>
    </w:p>
    <w:p w14:paraId="7DBBD046" w14:textId="77777777" w:rsidR="00EE541D" w:rsidRPr="00EE541D" w:rsidRDefault="00EE541D" w:rsidP="00EE541D">
      <w:pPr>
        <w:pStyle w:val="EMEABodyText"/>
        <w:rPr>
          <w:szCs w:val="22"/>
          <w:lang w:val="pt-PT"/>
        </w:rPr>
      </w:pPr>
    </w:p>
    <w:p w14:paraId="293205D7" w14:textId="77777777" w:rsidR="00EE541D" w:rsidRPr="00EE541D" w:rsidRDefault="00EE541D" w:rsidP="00EE541D">
      <w:pPr>
        <w:pStyle w:val="EMEABodyText"/>
        <w:rPr>
          <w:szCs w:val="22"/>
          <w:lang w:val="pt-PT"/>
        </w:rPr>
      </w:pPr>
    </w:p>
    <w:p w14:paraId="7F16DF0B" w14:textId="7F832D12" w:rsidR="00EE541D" w:rsidRPr="00DE6972" w:rsidRDefault="00EE541D" w:rsidP="00EE541D">
      <w:pPr>
        <w:pStyle w:val="EMEAHeading1"/>
        <w:rPr>
          <w:szCs w:val="22"/>
          <w:lang w:val="pt-PT"/>
        </w:rPr>
      </w:pPr>
      <w:r w:rsidRPr="00DE6972">
        <w:rPr>
          <w:szCs w:val="22"/>
          <w:lang w:val="pt-PT"/>
        </w:rPr>
        <w:t>6.</w:t>
      </w:r>
      <w:r w:rsidRPr="00DE6972">
        <w:rPr>
          <w:szCs w:val="22"/>
          <w:lang w:val="pt-PT"/>
        </w:rPr>
        <w:tab/>
        <w:t>INFORMAÇÕES FARMACÊUTICAS</w:t>
      </w:r>
      <w:r w:rsidR="00DE6972">
        <w:rPr>
          <w:szCs w:val="22"/>
          <w:lang w:val="pt-PT"/>
        </w:rPr>
        <w:fldChar w:fldCharType="begin"/>
      </w:r>
      <w:r w:rsidR="00DE6972">
        <w:rPr>
          <w:szCs w:val="22"/>
          <w:lang w:val="pt-PT"/>
        </w:rPr>
        <w:instrText xml:space="preserve"> DOCVARIABLE VAULT_ND_f2f8038a-1ed4-413b-994e-39c4485de469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B77B650" w14:textId="77777777" w:rsidR="00EE541D" w:rsidRPr="00EE541D" w:rsidRDefault="00EE541D" w:rsidP="00EE541D">
      <w:pPr>
        <w:pStyle w:val="EMEAHeading1"/>
        <w:rPr>
          <w:szCs w:val="22"/>
          <w:lang w:val="pt-PT"/>
        </w:rPr>
      </w:pPr>
    </w:p>
    <w:p w14:paraId="2A99E4B8" w14:textId="13DF4701" w:rsidR="00EE541D" w:rsidRPr="00EE541D" w:rsidRDefault="00EE541D" w:rsidP="00EE541D">
      <w:pPr>
        <w:pStyle w:val="EMEAHeading2"/>
        <w:rPr>
          <w:szCs w:val="22"/>
          <w:lang w:val="pt-PT"/>
        </w:rPr>
      </w:pPr>
      <w:r w:rsidRPr="00EE541D">
        <w:rPr>
          <w:szCs w:val="22"/>
          <w:lang w:val="pt-PT"/>
        </w:rPr>
        <w:t>6.1</w:t>
      </w:r>
      <w:r w:rsidRPr="00EE541D">
        <w:rPr>
          <w:szCs w:val="22"/>
          <w:lang w:val="pt-PT"/>
        </w:rPr>
        <w:tab/>
        <w:t>Lista dos excipientes</w:t>
      </w:r>
      <w:r w:rsidR="00DE6972">
        <w:rPr>
          <w:szCs w:val="22"/>
          <w:lang w:val="pt-PT"/>
        </w:rPr>
        <w:fldChar w:fldCharType="begin"/>
      </w:r>
      <w:r w:rsidR="00DE6972">
        <w:rPr>
          <w:szCs w:val="22"/>
          <w:lang w:val="pt-PT"/>
        </w:rPr>
        <w:instrText xml:space="preserve"> DOCVARIABLE vault_nd_5dfcd78f-c8dc-4379-9112-f44fb07aae46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CE82F86" w14:textId="77777777" w:rsidR="00EE541D" w:rsidRPr="00EE541D" w:rsidRDefault="00EE541D" w:rsidP="00EE541D">
      <w:pPr>
        <w:pStyle w:val="EMEAHeading2"/>
        <w:rPr>
          <w:szCs w:val="22"/>
          <w:lang w:val="pt-PT"/>
        </w:rPr>
      </w:pPr>
    </w:p>
    <w:p w14:paraId="227408DD" w14:textId="77777777" w:rsidR="00EE541D" w:rsidRPr="00EE541D" w:rsidRDefault="00EE541D" w:rsidP="00EE541D">
      <w:pPr>
        <w:pStyle w:val="EMEABodyText"/>
        <w:rPr>
          <w:szCs w:val="22"/>
          <w:lang w:val="pt-PT"/>
        </w:rPr>
      </w:pPr>
      <w:r w:rsidRPr="00EE541D">
        <w:rPr>
          <w:szCs w:val="22"/>
          <w:lang w:val="pt-PT"/>
        </w:rPr>
        <w:t>Núcleo do comprimido:</w:t>
      </w:r>
    </w:p>
    <w:p w14:paraId="5884D063" w14:textId="77777777" w:rsidR="00EE541D" w:rsidRPr="00EE541D" w:rsidRDefault="00EE541D" w:rsidP="00EE541D">
      <w:pPr>
        <w:pStyle w:val="EMEABodyText"/>
        <w:rPr>
          <w:szCs w:val="22"/>
          <w:lang w:val="pt-PT"/>
        </w:rPr>
      </w:pPr>
      <w:r w:rsidRPr="00EE541D">
        <w:rPr>
          <w:szCs w:val="22"/>
          <w:lang w:val="pt-PT"/>
        </w:rPr>
        <w:t>Lactose mono-hidratada</w:t>
      </w:r>
    </w:p>
    <w:p w14:paraId="7A3B5874" w14:textId="77777777" w:rsidR="00EE541D" w:rsidRPr="00EE541D" w:rsidRDefault="00EE541D" w:rsidP="00EE541D">
      <w:pPr>
        <w:pStyle w:val="EMEABodyText"/>
        <w:rPr>
          <w:szCs w:val="22"/>
          <w:lang w:val="pt-PT"/>
        </w:rPr>
      </w:pPr>
      <w:r w:rsidRPr="00EE541D">
        <w:rPr>
          <w:szCs w:val="22"/>
          <w:lang w:val="pt-PT"/>
        </w:rPr>
        <w:t>Celulose microcristalina</w:t>
      </w:r>
    </w:p>
    <w:p w14:paraId="51BD48F5" w14:textId="77777777" w:rsidR="00EE541D" w:rsidRPr="00EE541D" w:rsidRDefault="00EE541D" w:rsidP="00EE541D">
      <w:pPr>
        <w:pStyle w:val="EMEABodyText"/>
        <w:rPr>
          <w:szCs w:val="22"/>
          <w:lang w:val="pt-PT"/>
        </w:rPr>
      </w:pPr>
      <w:r w:rsidRPr="00EE541D">
        <w:rPr>
          <w:szCs w:val="22"/>
          <w:lang w:val="pt-PT"/>
        </w:rPr>
        <w:t>Croscarmelose sódica</w:t>
      </w:r>
    </w:p>
    <w:p w14:paraId="65A4D1B8" w14:textId="77777777" w:rsidR="00EE541D" w:rsidRPr="00EE541D" w:rsidRDefault="00EE541D" w:rsidP="00EE541D">
      <w:pPr>
        <w:pStyle w:val="EMEABodyText"/>
        <w:rPr>
          <w:szCs w:val="22"/>
          <w:lang w:val="pt-PT"/>
        </w:rPr>
      </w:pPr>
      <w:r w:rsidRPr="00EE541D">
        <w:rPr>
          <w:szCs w:val="22"/>
          <w:lang w:val="pt-PT"/>
        </w:rPr>
        <w:t>Hipromelose</w:t>
      </w:r>
    </w:p>
    <w:p w14:paraId="7F0E5D33" w14:textId="77777777" w:rsidR="00EE541D" w:rsidRPr="00EE541D" w:rsidRDefault="00EE541D" w:rsidP="00EE541D">
      <w:pPr>
        <w:pStyle w:val="EMEABodyText"/>
        <w:rPr>
          <w:szCs w:val="22"/>
          <w:lang w:val="pt-PT"/>
        </w:rPr>
      </w:pPr>
      <w:r w:rsidRPr="00EE541D">
        <w:rPr>
          <w:szCs w:val="22"/>
          <w:lang w:val="pt-PT"/>
        </w:rPr>
        <w:t>Sílica coloidal hidratada</w:t>
      </w:r>
    </w:p>
    <w:p w14:paraId="651A7A2A" w14:textId="77777777" w:rsidR="00EE541D" w:rsidRPr="00EE541D" w:rsidRDefault="00EE541D" w:rsidP="00EE541D">
      <w:pPr>
        <w:pStyle w:val="EMEABodyText"/>
        <w:rPr>
          <w:szCs w:val="22"/>
          <w:lang w:val="pt-PT"/>
        </w:rPr>
      </w:pPr>
      <w:r w:rsidRPr="00EE541D">
        <w:rPr>
          <w:szCs w:val="22"/>
          <w:lang w:val="pt-PT"/>
        </w:rPr>
        <w:t>Estearato de magnésio</w:t>
      </w:r>
    </w:p>
    <w:p w14:paraId="43CD9B36" w14:textId="77777777" w:rsidR="00EE541D" w:rsidRPr="00EE541D" w:rsidRDefault="00EE541D" w:rsidP="00EE541D">
      <w:pPr>
        <w:pStyle w:val="EMEABodyText"/>
        <w:rPr>
          <w:szCs w:val="22"/>
          <w:lang w:val="pt-PT"/>
        </w:rPr>
      </w:pPr>
    </w:p>
    <w:p w14:paraId="41C84D6B" w14:textId="77777777" w:rsidR="00EE541D" w:rsidRPr="00EE541D" w:rsidRDefault="00EE541D" w:rsidP="00EE541D">
      <w:pPr>
        <w:pStyle w:val="EMEABodyText"/>
        <w:rPr>
          <w:szCs w:val="22"/>
          <w:lang w:val="pt-PT"/>
        </w:rPr>
      </w:pPr>
      <w:r w:rsidRPr="00EE541D">
        <w:rPr>
          <w:szCs w:val="22"/>
          <w:lang w:val="pt-PT"/>
        </w:rPr>
        <w:t>Revestimento por película:</w:t>
      </w:r>
    </w:p>
    <w:p w14:paraId="3C4EE3CE" w14:textId="77777777" w:rsidR="00EE541D" w:rsidRPr="00EE541D" w:rsidRDefault="00EE541D" w:rsidP="00EE541D">
      <w:pPr>
        <w:pStyle w:val="EMEABodyText"/>
        <w:rPr>
          <w:szCs w:val="22"/>
          <w:lang w:val="pt-PT"/>
        </w:rPr>
      </w:pPr>
      <w:r w:rsidRPr="00EE541D">
        <w:rPr>
          <w:szCs w:val="22"/>
          <w:lang w:val="pt-PT"/>
        </w:rPr>
        <w:t>Lactose mono-hidratada</w:t>
      </w:r>
    </w:p>
    <w:p w14:paraId="398618D3" w14:textId="77777777" w:rsidR="00EE541D" w:rsidRPr="00EE541D" w:rsidRDefault="00EE541D" w:rsidP="00EE541D">
      <w:pPr>
        <w:pStyle w:val="EMEABodyText"/>
        <w:rPr>
          <w:szCs w:val="22"/>
          <w:lang w:val="pt-PT"/>
        </w:rPr>
      </w:pPr>
      <w:r w:rsidRPr="00EE541D">
        <w:rPr>
          <w:szCs w:val="22"/>
          <w:lang w:val="pt-PT"/>
        </w:rPr>
        <w:t>Hipromelose</w:t>
      </w:r>
    </w:p>
    <w:p w14:paraId="687318F6" w14:textId="77777777" w:rsidR="00EE541D" w:rsidRPr="00EE541D" w:rsidRDefault="00EE541D" w:rsidP="00EE541D">
      <w:pPr>
        <w:pStyle w:val="EMEABodyText"/>
        <w:rPr>
          <w:szCs w:val="22"/>
          <w:lang w:val="pt-PT"/>
        </w:rPr>
      </w:pPr>
      <w:r w:rsidRPr="00EE541D">
        <w:rPr>
          <w:szCs w:val="22"/>
          <w:lang w:val="pt-PT"/>
        </w:rPr>
        <w:t>Dióxido de titânio</w:t>
      </w:r>
    </w:p>
    <w:p w14:paraId="22918C0E" w14:textId="77777777" w:rsidR="00EE541D" w:rsidRPr="00EE541D" w:rsidRDefault="00EE541D" w:rsidP="00EE541D">
      <w:pPr>
        <w:pStyle w:val="EMEABodyText"/>
        <w:rPr>
          <w:szCs w:val="22"/>
          <w:lang w:val="pt-PT"/>
        </w:rPr>
      </w:pPr>
      <w:r w:rsidRPr="00EE541D">
        <w:rPr>
          <w:szCs w:val="22"/>
          <w:lang w:val="pt-PT"/>
        </w:rPr>
        <w:t>Macrogol 3000</w:t>
      </w:r>
    </w:p>
    <w:p w14:paraId="44B6C423" w14:textId="77777777" w:rsidR="00EE541D" w:rsidRPr="00EE541D" w:rsidRDefault="00EE541D" w:rsidP="00EE541D">
      <w:pPr>
        <w:pStyle w:val="EMEABodyText"/>
        <w:rPr>
          <w:szCs w:val="22"/>
          <w:lang w:val="pt-PT"/>
        </w:rPr>
      </w:pPr>
      <w:r w:rsidRPr="00EE541D">
        <w:rPr>
          <w:szCs w:val="22"/>
          <w:lang w:val="pt-PT"/>
        </w:rPr>
        <w:t>Cera de carnaúba</w:t>
      </w:r>
    </w:p>
    <w:p w14:paraId="328F3E65" w14:textId="77777777" w:rsidR="00EE541D" w:rsidRPr="00EE541D" w:rsidRDefault="00EE541D" w:rsidP="00EE541D">
      <w:pPr>
        <w:pStyle w:val="EMEABodyText"/>
        <w:rPr>
          <w:szCs w:val="22"/>
          <w:lang w:val="pt-PT"/>
        </w:rPr>
      </w:pPr>
    </w:p>
    <w:p w14:paraId="3C596DB3" w14:textId="1293F3B1" w:rsidR="00EE541D" w:rsidRPr="00EE541D" w:rsidRDefault="00EE541D" w:rsidP="00EE541D">
      <w:pPr>
        <w:pStyle w:val="EMEAHeading2"/>
        <w:rPr>
          <w:szCs w:val="22"/>
          <w:lang w:val="pt-PT"/>
        </w:rPr>
      </w:pPr>
      <w:r w:rsidRPr="00EE541D">
        <w:rPr>
          <w:szCs w:val="22"/>
          <w:lang w:val="pt-PT"/>
        </w:rPr>
        <w:t>6.2</w:t>
      </w:r>
      <w:r w:rsidRPr="00EE541D">
        <w:rPr>
          <w:szCs w:val="22"/>
          <w:lang w:val="pt-PT"/>
        </w:rPr>
        <w:tab/>
        <w:t>Incompatibilidades</w:t>
      </w:r>
      <w:r w:rsidR="00DE6972">
        <w:rPr>
          <w:szCs w:val="22"/>
          <w:lang w:val="pt-PT"/>
        </w:rPr>
        <w:fldChar w:fldCharType="begin"/>
      </w:r>
      <w:r w:rsidR="00DE6972">
        <w:rPr>
          <w:szCs w:val="22"/>
          <w:lang w:val="pt-PT"/>
        </w:rPr>
        <w:instrText xml:space="preserve"> DOCVARIABLE vault_nd_c6b57994-7b6d-45fc-966f-74a42d198fd6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DD25108" w14:textId="77777777" w:rsidR="00EE541D" w:rsidRPr="00EE541D" w:rsidRDefault="00EE541D" w:rsidP="00EE541D">
      <w:pPr>
        <w:pStyle w:val="EMEAHeading2"/>
        <w:rPr>
          <w:szCs w:val="22"/>
          <w:lang w:val="pt-PT"/>
        </w:rPr>
      </w:pPr>
    </w:p>
    <w:p w14:paraId="187B740E" w14:textId="77777777" w:rsidR="00EE541D" w:rsidRPr="00EE541D" w:rsidRDefault="00EE541D" w:rsidP="00EE541D">
      <w:pPr>
        <w:pStyle w:val="EMEABodyText"/>
        <w:rPr>
          <w:szCs w:val="22"/>
          <w:lang w:val="pt-PT"/>
        </w:rPr>
      </w:pPr>
      <w:r w:rsidRPr="00EE541D">
        <w:rPr>
          <w:szCs w:val="22"/>
          <w:lang w:val="pt-PT"/>
        </w:rPr>
        <w:t>Não aplicável.</w:t>
      </w:r>
    </w:p>
    <w:p w14:paraId="531FEFE3" w14:textId="77777777" w:rsidR="00EE541D" w:rsidRPr="00EE541D" w:rsidRDefault="00EE541D" w:rsidP="00EE541D">
      <w:pPr>
        <w:pStyle w:val="EMEABodyText"/>
        <w:rPr>
          <w:szCs w:val="22"/>
          <w:lang w:val="pt-PT"/>
        </w:rPr>
      </w:pPr>
    </w:p>
    <w:p w14:paraId="0B42B727" w14:textId="432E77F0" w:rsidR="00EE541D" w:rsidRPr="00EE541D" w:rsidRDefault="00EE541D" w:rsidP="00EE541D">
      <w:pPr>
        <w:pStyle w:val="EMEAHeading2"/>
        <w:rPr>
          <w:szCs w:val="22"/>
          <w:lang w:val="pt-PT"/>
        </w:rPr>
      </w:pPr>
      <w:r w:rsidRPr="00EE541D">
        <w:rPr>
          <w:szCs w:val="22"/>
          <w:lang w:val="pt-PT"/>
        </w:rPr>
        <w:t>6.3</w:t>
      </w:r>
      <w:r w:rsidRPr="00EE541D">
        <w:rPr>
          <w:szCs w:val="22"/>
          <w:lang w:val="pt-PT"/>
        </w:rPr>
        <w:tab/>
        <w:t>Prazo de validade</w:t>
      </w:r>
      <w:r w:rsidR="00DE6972">
        <w:rPr>
          <w:szCs w:val="22"/>
          <w:lang w:val="pt-PT"/>
        </w:rPr>
        <w:fldChar w:fldCharType="begin"/>
      </w:r>
      <w:r w:rsidR="00DE6972">
        <w:rPr>
          <w:szCs w:val="22"/>
          <w:lang w:val="pt-PT"/>
        </w:rPr>
        <w:instrText xml:space="preserve"> DOCVARIABLE vault_nd_b750ab2a-9346-4d5e-9299-570eedb81b49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97904EC" w14:textId="77777777" w:rsidR="00EE541D" w:rsidRPr="00EE541D" w:rsidRDefault="00EE541D" w:rsidP="00EE541D">
      <w:pPr>
        <w:pStyle w:val="EMEAHeading2"/>
        <w:rPr>
          <w:szCs w:val="22"/>
          <w:lang w:val="pt-PT"/>
        </w:rPr>
      </w:pPr>
    </w:p>
    <w:p w14:paraId="52BE9C96" w14:textId="77777777" w:rsidR="00EE541D" w:rsidRPr="00EE541D" w:rsidRDefault="00EE541D" w:rsidP="00EE541D">
      <w:pPr>
        <w:pStyle w:val="EMEABodyText"/>
        <w:rPr>
          <w:szCs w:val="22"/>
          <w:lang w:val="pt-PT"/>
        </w:rPr>
      </w:pPr>
      <w:r w:rsidRPr="00EE541D">
        <w:rPr>
          <w:szCs w:val="22"/>
          <w:lang w:val="pt-PT"/>
        </w:rPr>
        <w:t>3 anos.</w:t>
      </w:r>
    </w:p>
    <w:p w14:paraId="758A11F0" w14:textId="77777777" w:rsidR="00EE541D" w:rsidRPr="00EE541D" w:rsidRDefault="00EE541D" w:rsidP="00EE541D">
      <w:pPr>
        <w:pStyle w:val="EMEABodyText"/>
        <w:rPr>
          <w:szCs w:val="22"/>
          <w:lang w:val="pt-PT"/>
        </w:rPr>
      </w:pPr>
    </w:p>
    <w:p w14:paraId="4CDF1029" w14:textId="2B4331D9" w:rsidR="00EE541D" w:rsidRPr="00EE541D" w:rsidRDefault="00EE541D" w:rsidP="00EE541D">
      <w:pPr>
        <w:pStyle w:val="EMEAHeading2"/>
        <w:rPr>
          <w:szCs w:val="22"/>
          <w:lang w:val="pt-PT"/>
        </w:rPr>
      </w:pPr>
      <w:r w:rsidRPr="00EE541D">
        <w:rPr>
          <w:szCs w:val="22"/>
          <w:lang w:val="pt-PT"/>
        </w:rPr>
        <w:t>6.4</w:t>
      </w:r>
      <w:r w:rsidRPr="00EE541D">
        <w:rPr>
          <w:szCs w:val="22"/>
          <w:lang w:val="pt-PT"/>
        </w:rPr>
        <w:tab/>
        <w:t>Precauções especiais de conservação</w:t>
      </w:r>
      <w:r w:rsidR="00DE6972">
        <w:rPr>
          <w:szCs w:val="22"/>
          <w:lang w:val="pt-PT"/>
        </w:rPr>
        <w:fldChar w:fldCharType="begin"/>
      </w:r>
      <w:r w:rsidR="00DE6972">
        <w:rPr>
          <w:szCs w:val="22"/>
          <w:lang w:val="pt-PT"/>
        </w:rPr>
        <w:instrText xml:space="preserve"> DOCVARIABLE vault_nd_08e3dbe3-2d67-49a2-922c-db06f0ee4e70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47BC4FF" w14:textId="77777777" w:rsidR="00EE541D" w:rsidRPr="00EE541D" w:rsidRDefault="00EE541D" w:rsidP="00EE541D">
      <w:pPr>
        <w:pStyle w:val="EMEAHeading2"/>
        <w:rPr>
          <w:szCs w:val="22"/>
          <w:lang w:val="pt-PT"/>
        </w:rPr>
      </w:pPr>
    </w:p>
    <w:p w14:paraId="3B4124C8" w14:textId="77777777" w:rsidR="00EE541D" w:rsidRPr="00EE541D" w:rsidRDefault="00EE541D" w:rsidP="00EE541D">
      <w:pPr>
        <w:pStyle w:val="EMEABodyText"/>
        <w:rPr>
          <w:szCs w:val="22"/>
          <w:lang w:val="pt-PT"/>
        </w:rPr>
      </w:pPr>
      <w:r w:rsidRPr="00EE541D">
        <w:rPr>
          <w:szCs w:val="22"/>
          <w:lang w:val="pt-PT"/>
        </w:rPr>
        <w:t>Não conservar acima de 30ºC.</w:t>
      </w:r>
    </w:p>
    <w:p w14:paraId="4D2CE4B2" w14:textId="77777777" w:rsidR="00EE541D" w:rsidRPr="00EE541D" w:rsidRDefault="00EE541D" w:rsidP="00EE541D">
      <w:pPr>
        <w:pStyle w:val="EMEABodyText"/>
        <w:rPr>
          <w:szCs w:val="22"/>
          <w:lang w:val="pt-PT"/>
        </w:rPr>
      </w:pPr>
    </w:p>
    <w:p w14:paraId="4E4E6AE9" w14:textId="16E5EB02" w:rsidR="00EE541D" w:rsidRPr="00EE541D" w:rsidRDefault="00EE541D" w:rsidP="00EE541D">
      <w:pPr>
        <w:pStyle w:val="EMEAHeading2"/>
        <w:rPr>
          <w:szCs w:val="22"/>
          <w:lang w:val="pt-PT"/>
        </w:rPr>
      </w:pPr>
      <w:r w:rsidRPr="00EE541D">
        <w:rPr>
          <w:szCs w:val="22"/>
          <w:lang w:val="pt-PT"/>
        </w:rPr>
        <w:t>6.5</w:t>
      </w:r>
      <w:r w:rsidRPr="00EE541D">
        <w:rPr>
          <w:szCs w:val="22"/>
          <w:lang w:val="pt-PT"/>
        </w:rPr>
        <w:tab/>
        <w:t>Natureza e conteúdo do recipiente</w:t>
      </w:r>
      <w:r w:rsidR="00DE6972">
        <w:rPr>
          <w:szCs w:val="22"/>
          <w:lang w:val="pt-PT"/>
        </w:rPr>
        <w:fldChar w:fldCharType="begin"/>
      </w:r>
      <w:r w:rsidR="00DE6972">
        <w:rPr>
          <w:szCs w:val="22"/>
          <w:lang w:val="pt-PT"/>
        </w:rPr>
        <w:instrText xml:space="preserve"> DOCVARIABLE vault_nd_a529b8e2-9a25-4bb4-93c9-d375b728e14e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1685C37" w14:textId="77777777" w:rsidR="00EE541D" w:rsidRPr="00EE541D" w:rsidRDefault="00EE541D" w:rsidP="00EE541D">
      <w:pPr>
        <w:pStyle w:val="EMEAHeading2"/>
        <w:rPr>
          <w:szCs w:val="22"/>
          <w:lang w:val="pt-PT"/>
        </w:rPr>
      </w:pPr>
    </w:p>
    <w:p w14:paraId="0BA66F38" w14:textId="77777777" w:rsidR="00EE541D" w:rsidRPr="00EE541D" w:rsidRDefault="00EE541D" w:rsidP="00EE541D">
      <w:pPr>
        <w:pStyle w:val="EMEABodyText"/>
        <w:rPr>
          <w:szCs w:val="22"/>
          <w:lang w:val="pt-PT"/>
        </w:rPr>
      </w:pPr>
      <w:r w:rsidRPr="00EE541D">
        <w:rPr>
          <w:szCs w:val="22"/>
          <w:lang w:val="pt-PT"/>
        </w:rPr>
        <w:t>Embalagem de 14 comprimidos revestidos por película em blisters de PVC/PVDC/Alumínio.</w:t>
      </w:r>
    </w:p>
    <w:p w14:paraId="0B056487" w14:textId="77777777" w:rsidR="00EE541D" w:rsidRPr="00EE541D" w:rsidRDefault="00EE541D" w:rsidP="00EE541D">
      <w:pPr>
        <w:pStyle w:val="EMEABodyText"/>
        <w:rPr>
          <w:szCs w:val="22"/>
          <w:lang w:val="pt-PT"/>
        </w:rPr>
      </w:pPr>
      <w:r w:rsidRPr="00EE541D">
        <w:rPr>
          <w:szCs w:val="22"/>
          <w:lang w:val="pt-PT"/>
        </w:rPr>
        <w:t>Embalagem de 28 comprimidos revestidos por película em blisters de PVC/PVDC/Alumínio.</w:t>
      </w:r>
    </w:p>
    <w:p w14:paraId="68EE56D2" w14:textId="77777777" w:rsidR="00EE541D" w:rsidRPr="00EE541D" w:rsidRDefault="00EE541D" w:rsidP="00EE541D">
      <w:pPr>
        <w:pStyle w:val="EMEABodyText"/>
        <w:rPr>
          <w:szCs w:val="22"/>
          <w:lang w:val="pt-PT"/>
        </w:rPr>
      </w:pPr>
      <w:r w:rsidRPr="00EE541D">
        <w:rPr>
          <w:szCs w:val="22"/>
          <w:lang w:val="pt-PT"/>
        </w:rPr>
        <w:t>Embalagem de 30 comprimidos revestidos por película em blisters de PVC/PVDC/Alumínio.</w:t>
      </w:r>
    </w:p>
    <w:p w14:paraId="1A85B6F2" w14:textId="77777777" w:rsidR="00EE541D" w:rsidRPr="00EE541D" w:rsidRDefault="00EE541D" w:rsidP="00EE541D">
      <w:pPr>
        <w:pStyle w:val="EMEABodyText"/>
        <w:rPr>
          <w:szCs w:val="22"/>
          <w:lang w:val="pt-PT"/>
        </w:rPr>
      </w:pPr>
      <w:r w:rsidRPr="00EE541D">
        <w:rPr>
          <w:szCs w:val="22"/>
          <w:lang w:val="pt-PT"/>
        </w:rPr>
        <w:t>Embalagem de 56 comprimidos revestidos por película em blisters de PVC/PVDC/Alumínio.</w:t>
      </w:r>
    </w:p>
    <w:p w14:paraId="16C810AC" w14:textId="77777777" w:rsidR="00EE541D" w:rsidRPr="00EE541D" w:rsidRDefault="00EE541D" w:rsidP="00EE541D">
      <w:pPr>
        <w:pStyle w:val="EMEABodyText"/>
        <w:rPr>
          <w:szCs w:val="22"/>
          <w:lang w:val="pt-PT"/>
        </w:rPr>
      </w:pPr>
      <w:r w:rsidRPr="00EE541D">
        <w:rPr>
          <w:szCs w:val="22"/>
          <w:lang w:val="pt-PT"/>
        </w:rPr>
        <w:t>Embalagem de 84 comprimidos revestidos por película em blisters de PVC/PVDC/Alumínio.</w:t>
      </w:r>
    </w:p>
    <w:p w14:paraId="14345727" w14:textId="77777777" w:rsidR="00EE541D" w:rsidRPr="00EE541D" w:rsidRDefault="00EE541D" w:rsidP="00EE541D">
      <w:pPr>
        <w:pStyle w:val="EMEABodyText"/>
        <w:rPr>
          <w:szCs w:val="22"/>
          <w:lang w:val="pt-PT"/>
        </w:rPr>
      </w:pPr>
      <w:r w:rsidRPr="00EE541D">
        <w:rPr>
          <w:szCs w:val="22"/>
          <w:lang w:val="pt-PT"/>
        </w:rPr>
        <w:t>Embalagem de 90 comprimidos revestidos por película em blisters de PVC/PVDC/Alumínio.</w:t>
      </w:r>
    </w:p>
    <w:p w14:paraId="37001D47" w14:textId="77777777" w:rsidR="00EE541D" w:rsidRPr="00EE541D" w:rsidRDefault="00EE541D" w:rsidP="00EE541D">
      <w:pPr>
        <w:pStyle w:val="EMEABodyText"/>
        <w:rPr>
          <w:szCs w:val="22"/>
          <w:lang w:val="pt-PT"/>
        </w:rPr>
      </w:pPr>
      <w:r w:rsidRPr="00EE541D">
        <w:rPr>
          <w:szCs w:val="22"/>
          <w:lang w:val="pt-PT"/>
        </w:rPr>
        <w:lastRenderedPageBreak/>
        <w:t>Embalagem de 98 comprimidos revestidos por película em blisters de PVC/PVDC/Alumínio.</w:t>
      </w:r>
    </w:p>
    <w:p w14:paraId="1A7009C8" w14:textId="77777777" w:rsidR="00EE541D" w:rsidRPr="00EE541D" w:rsidRDefault="00EE541D" w:rsidP="00EE541D">
      <w:pPr>
        <w:pStyle w:val="EMEABodyText"/>
        <w:rPr>
          <w:szCs w:val="22"/>
          <w:lang w:val="pt-PT"/>
        </w:rPr>
      </w:pPr>
      <w:r w:rsidRPr="00EE541D">
        <w:rPr>
          <w:szCs w:val="22"/>
          <w:lang w:val="pt-PT"/>
        </w:rPr>
        <w:t>Embalagem de 56 x 1 comprimido revestido por película em blisters destacáveis para dose unitária de PVC/PVDC/Alumínio.</w:t>
      </w:r>
    </w:p>
    <w:p w14:paraId="57340117" w14:textId="77777777" w:rsidR="00EE541D" w:rsidRPr="00EE541D" w:rsidRDefault="00EE541D" w:rsidP="00EE541D">
      <w:pPr>
        <w:pStyle w:val="EMEABodyText"/>
        <w:rPr>
          <w:szCs w:val="22"/>
          <w:lang w:val="pt-PT"/>
        </w:rPr>
      </w:pPr>
    </w:p>
    <w:p w14:paraId="011ABB7B" w14:textId="77777777" w:rsidR="00EE541D" w:rsidRPr="00EE541D" w:rsidRDefault="00EE541D" w:rsidP="00EE541D">
      <w:pPr>
        <w:pStyle w:val="EMEABodyText"/>
        <w:rPr>
          <w:szCs w:val="22"/>
          <w:lang w:val="pt-PT"/>
        </w:rPr>
      </w:pPr>
      <w:r w:rsidRPr="00EE541D">
        <w:rPr>
          <w:szCs w:val="22"/>
          <w:lang w:val="pt-PT"/>
        </w:rPr>
        <w:t>É possível que não sejam comercializadas todas as apresentações.</w:t>
      </w:r>
    </w:p>
    <w:p w14:paraId="79971547" w14:textId="77777777" w:rsidR="00EE541D" w:rsidRPr="00EE541D" w:rsidRDefault="00EE541D" w:rsidP="00EE541D">
      <w:pPr>
        <w:pStyle w:val="EMEABodyText"/>
        <w:rPr>
          <w:szCs w:val="22"/>
          <w:lang w:val="pt-PT"/>
        </w:rPr>
      </w:pPr>
    </w:p>
    <w:p w14:paraId="34183C75" w14:textId="6149103C" w:rsidR="00EE541D" w:rsidRPr="00EE541D" w:rsidRDefault="00EE541D" w:rsidP="00EE541D">
      <w:pPr>
        <w:pStyle w:val="EMEAHeading2"/>
        <w:rPr>
          <w:szCs w:val="22"/>
          <w:lang w:val="pt-PT"/>
        </w:rPr>
      </w:pPr>
      <w:r w:rsidRPr="00EE541D">
        <w:rPr>
          <w:szCs w:val="22"/>
          <w:lang w:val="pt-PT"/>
        </w:rPr>
        <w:t>6.6</w:t>
      </w:r>
      <w:r w:rsidRPr="00EE541D">
        <w:rPr>
          <w:szCs w:val="22"/>
          <w:lang w:val="pt-PT"/>
        </w:rPr>
        <w:tab/>
        <w:t>Precauções especiais de eliminação</w:t>
      </w:r>
      <w:r w:rsidR="00DE6972">
        <w:rPr>
          <w:szCs w:val="22"/>
          <w:lang w:val="pt-PT"/>
        </w:rPr>
        <w:fldChar w:fldCharType="begin"/>
      </w:r>
      <w:r w:rsidR="00DE6972">
        <w:rPr>
          <w:szCs w:val="22"/>
          <w:lang w:val="pt-PT"/>
        </w:rPr>
        <w:instrText xml:space="preserve"> DOCVARIABLE vault_nd_af8bafe0-cd59-4f34-9386-eacd6015beda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0D416AB" w14:textId="77777777" w:rsidR="00EE541D" w:rsidRPr="00EE541D" w:rsidRDefault="00EE541D" w:rsidP="00EE541D">
      <w:pPr>
        <w:pStyle w:val="EMEAHeading2"/>
        <w:rPr>
          <w:szCs w:val="22"/>
          <w:lang w:val="pt-PT"/>
        </w:rPr>
      </w:pPr>
    </w:p>
    <w:p w14:paraId="03766083" w14:textId="77777777" w:rsidR="00EE541D" w:rsidRPr="00EE541D" w:rsidRDefault="00EE541D" w:rsidP="00EE541D">
      <w:pPr>
        <w:pStyle w:val="EMEABodyText"/>
        <w:rPr>
          <w:szCs w:val="22"/>
          <w:lang w:val="pt-PT"/>
        </w:rPr>
      </w:pPr>
      <w:r w:rsidRPr="00EE541D">
        <w:rPr>
          <w:szCs w:val="22"/>
          <w:lang w:val="pt-PT"/>
        </w:rPr>
        <w:t>Qualquer medicamento não utilizado ou os resíduos devem ser eliminados de acordo com as exigências locais.</w:t>
      </w:r>
    </w:p>
    <w:p w14:paraId="6F613284" w14:textId="77777777" w:rsidR="00EE541D" w:rsidRPr="00EE541D" w:rsidRDefault="00EE541D" w:rsidP="00EE541D">
      <w:pPr>
        <w:pStyle w:val="EMEABodyText"/>
        <w:rPr>
          <w:szCs w:val="22"/>
          <w:lang w:val="pt-PT"/>
        </w:rPr>
      </w:pPr>
    </w:p>
    <w:p w14:paraId="7EDBE33E" w14:textId="77777777" w:rsidR="00EE541D" w:rsidRPr="00EE541D" w:rsidRDefault="00EE541D" w:rsidP="00EE541D">
      <w:pPr>
        <w:pStyle w:val="EMEABodyText"/>
        <w:rPr>
          <w:szCs w:val="22"/>
          <w:lang w:val="pt-PT"/>
        </w:rPr>
      </w:pPr>
    </w:p>
    <w:p w14:paraId="54A9B3F0" w14:textId="2EBBDA13" w:rsidR="00EE541D" w:rsidRPr="00DE6972" w:rsidRDefault="00EE541D" w:rsidP="00EE541D">
      <w:pPr>
        <w:pStyle w:val="EMEAHeading1"/>
        <w:rPr>
          <w:szCs w:val="22"/>
          <w:lang w:val="pt-PT"/>
        </w:rPr>
      </w:pPr>
      <w:r w:rsidRPr="00DE6972">
        <w:rPr>
          <w:szCs w:val="22"/>
          <w:lang w:val="pt-PT"/>
        </w:rPr>
        <w:t>7.</w:t>
      </w:r>
      <w:r w:rsidRPr="00DE6972">
        <w:rPr>
          <w:szCs w:val="22"/>
          <w:lang w:val="pt-PT"/>
        </w:rPr>
        <w:tab/>
        <w:t>TITULAR DA AUTORIZAÇÃO DE INTRODUÇÃO NO MERCADO</w:t>
      </w:r>
      <w:r w:rsidR="00DE6972">
        <w:rPr>
          <w:szCs w:val="22"/>
          <w:lang w:val="pt-PT"/>
        </w:rPr>
        <w:fldChar w:fldCharType="begin"/>
      </w:r>
      <w:r w:rsidR="00DE6972">
        <w:rPr>
          <w:szCs w:val="22"/>
          <w:lang w:val="pt-PT"/>
        </w:rPr>
        <w:instrText xml:space="preserve"> DOCVARIABLE VAULT_ND_6e7592bb-5b6b-4f7a-99dd-2a16e281c7fe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D68E61E" w14:textId="77777777" w:rsidR="00EE541D" w:rsidRPr="00BA6D23" w:rsidRDefault="00EE541D" w:rsidP="00EE541D">
      <w:pPr>
        <w:pStyle w:val="EMEAHeading1"/>
        <w:rPr>
          <w:szCs w:val="22"/>
          <w:lang w:val="pt-PT"/>
        </w:rPr>
      </w:pPr>
    </w:p>
    <w:p w14:paraId="0C50BDE8" w14:textId="77777777" w:rsidR="00EE541D" w:rsidRPr="00EE541D" w:rsidRDefault="00EE541D" w:rsidP="00EE541D">
      <w:pPr>
        <w:pStyle w:val="EMEAAddress"/>
        <w:rPr>
          <w:szCs w:val="22"/>
          <w:lang w:val="fr-FR"/>
        </w:rPr>
      </w:pPr>
      <w:r w:rsidRPr="00EE541D">
        <w:rPr>
          <w:szCs w:val="22"/>
          <w:lang w:val="fr-FR"/>
        </w:rPr>
        <w:t>sanofi-aventis groupe</w:t>
      </w:r>
      <w:r w:rsidRPr="00EE541D">
        <w:rPr>
          <w:szCs w:val="22"/>
          <w:lang w:val="fr-FR"/>
        </w:rPr>
        <w:br/>
        <w:t>54, rue La Boétie</w:t>
      </w:r>
      <w:r w:rsidRPr="00EE541D">
        <w:rPr>
          <w:szCs w:val="22"/>
          <w:lang w:val="fr-FR"/>
        </w:rPr>
        <w:br/>
        <w:t>F-75008 Paris </w:t>
      </w:r>
      <w:r w:rsidRPr="00EE541D">
        <w:rPr>
          <w:szCs w:val="22"/>
          <w:lang w:val="fr-FR"/>
        </w:rPr>
        <w:noBreakHyphen/>
        <w:t> França</w:t>
      </w:r>
    </w:p>
    <w:p w14:paraId="109218D1" w14:textId="77777777" w:rsidR="00EE541D" w:rsidRPr="00EE541D" w:rsidRDefault="00EE541D" w:rsidP="00EE541D">
      <w:pPr>
        <w:pStyle w:val="EMEABodyText"/>
        <w:rPr>
          <w:szCs w:val="22"/>
          <w:lang w:val="fr-FR"/>
        </w:rPr>
      </w:pPr>
    </w:p>
    <w:p w14:paraId="4FCED1DB" w14:textId="77777777" w:rsidR="00EE541D" w:rsidRPr="00EE541D" w:rsidRDefault="00EE541D" w:rsidP="00EE541D">
      <w:pPr>
        <w:pStyle w:val="EMEABodyText"/>
        <w:rPr>
          <w:szCs w:val="22"/>
          <w:lang w:val="fr-FR"/>
        </w:rPr>
      </w:pPr>
    </w:p>
    <w:p w14:paraId="4C55A6C9" w14:textId="48D8D0E3" w:rsidR="00EE541D" w:rsidRPr="00DE6972" w:rsidRDefault="00EE541D" w:rsidP="00EE541D">
      <w:pPr>
        <w:pStyle w:val="EMEAHeading1"/>
        <w:rPr>
          <w:szCs w:val="22"/>
          <w:lang w:val="pt-PT"/>
        </w:rPr>
      </w:pPr>
      <w:r w:rsidRPr="00DE6972">
        <w:rPr>
          <w:szCs w:val="22"/>
          <w:lang w:val="pt-PT"/>
        </w:rPr>
        <w:t>8.</w:t>
      </w:r>
      <w:r w:rsidRPr="00DE6972">
        <w:rPr>
          <w:szCs w:val="22"/>
          <w:lang w:val="pt-PT"/>
        </w:rPr>
        <w:tab/>
        <w:t>NÚMEROS DA AUTORIZAÇÃO DE INTRODUÇÃO NO MERCADO</w:t>
      </w:r>
      <w:r w:rsidR="00DE6972">
        <w:rPr>
          <w:szCs w:val="22"/>
          <w:lang w:val="pt-PT"/>
        </w:rPr>
        <w:fldChar w:fldCharType="begin"/>
      </w:r>
      <w:r w:rsidR="00DE6972">
        <w:rPr>
          <w:szCs w:val="22"/>
          <w:lang w:val="pt-PT"/>
        </w:rPr>
        <w:instrText xml:space="preserve"> DOCVARIABLE VAULT_ND_c197f11f-bf41-447b-8f84-34733ed62ef2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CEC39E6" w14:textId="77777777" w:rsidR="00EE541D" w:rsidRPr="00EE541D" w:rsidRDefault="00EE541D" w:rsidP="00EE541D">
      <w:pPr>
        <w:pStyle w:val="EMEAHeading1"/>
        <w:rPr>
          <w:szCs w:val="22"/>
          <w:lang w:val="pt-PT"/>
        </w:rPr>
      </w:pPr>
    </w:p>
    <w:p w14:paraId="5D75EDF7" w14:textId="77777777" w:rsidR="00EE541D" w:rsidRPr="00EE541D" w:rsidRDefault="00EE541D" w:rsidP="00EE541D">
      <w:pPr>
        <w:pStyle w:val="EMEABodyText"/>
        <w:rPr>
          <w:szCs w:val="22"/>
          <w:lang w:val="sl-SI"/>
        </w:rPr>
      </w:pPr>
      <w:r w:rsidRPr="00EE541D">
        <w:rPr>
          <w:szCs w:val="22"/>
          <w:lang w:val="sl-SI"/>
        </w:rPr>
        <w:t>EU/1/97/046/026-030</w:t>
      </w:r>
      <w:r w:rsidRPr="00EE541D">
        <w:rPr>
          <w:szCs w:val="22"/>
          <w:lang w:val="sl-SI"/>
        </w:rPr>
        <w:br/>
        <w:t>EU/1/97/046/033</w:t>
      </w:r>
      <w:r w:rsidRPr="00EE541D">
        <w:rPr>
          <w:szCs w:val="22"/>
          <w:lang w:val="sl-SI"/>
        </w:rPr>
        <w:br/>
        <w:t>EU/1/97/046/036</w:t>
      </w:r>
      <w:r w:rsidRPr="00EE541D">
        <w:rPr>
          <w:szCs w:val="22"/>
          <w:lang w:val="sl-SI"/>
        </w:rPr>
        <w:br/>
        <w:t>EU/1/97/046/039</w:t>
      </w:r>
    </w:p>
    <w:p w14:paraId="10370C87" w14:textId="77777777" w:rsidR="00EE541D" w:rsidRPr="00EE541D" w:rsidRDefault="00EE541D" w:rsidP="00EE541D">
      <w:pPr>
        <w:pStyle w:val="EMEABodyText"/>
        <w:rPr>
          <w:szCs w:val="22"/>
          <w:lang w:val="pt-PT"/>
        </w:rPr>
      </w:pPr>
    </w:p>
    <w:p w14:paraId="2AE84AD2" w14:textId="77777777" w:rsidR="00EE541D" w:rsidRPr="00EE541D" w:rsidRDefault="00EE541D" w:rsidP="00EE541D">
      <w:pPr>
        <w:pStyle w:val="EMEABodyText"/>
        <w:rPr>
          <w:szCs w:val="22"/>
          <w:lang w:val="pt-PT"/>
        </w:rPr>
      </w:pPr>
    </w:p>
    <w:p w14:paraId="2C8B2179" w14:textId="0C54D310" w:rsidR="00EE541D" w:rsidRPr="00DE6972" w:rsidRDefault="00EE541D" w:rsidP="00EE541D">
      <w:pPr>
        <w:pStyle w:val="EMEAHeading1"/>
        <w:rPr>
          <w:szCs w:val="22"/>
          <w:lang w:val="pt-PT"/>
        </w:rPr>
      </w:pPr>
      <w:r w:rsidRPr="00DE6972">
        <w:rPr>
          <w:szCs w:val="22"/>
          <w:lang w:val="pt-PT"/>
        </w:rPr>
        <w:t>9.</w:t>
      </w:r>
      <w:r w:rsidRPr="00DE6972">
        <w:rPr>
          <w:szCs w:val="22"/>
          <w:lang w:val="pt-PT"/>
        </w:rPr>
        <w:tab/>
        <w:t>DATA DA PRIMEIRA AUTORIZAÇÃO/ RENOVAÇÃO DA AUTORIZAÇÃO DE INTRODUÇÃO NO MERCADO</w:t>
      </w:r>
      <w:r w:rsidR="00DE6972">
        <w:rPr>
          <w:szCs w:val="22"/>
          <w:lang w:val="pt-PT"/>
        </w:rPr>
        <w:fldChar w:fldCharType="begin"/>
      </w:r>
      <w:r w:rsidR="00DE6972">
        <w:rPr>
          <w:szCs w:val="22"/>
          <w:lang w:val="pt-PT"/>
        </w:rPr>
        <w:instrText xml:space="preserve"> DOCVARIABLE VAULT_ND_5d931ae2-9a55-4b0a-8474-175c6c7aba67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08FE7DC" w14:textId="77777777" w:rsidR="00EE541D" w:rsidRPr="00BA6D23" w:rsidRDefault="00EE541D" w:rsidP="00EE541D">
      <w:pPr>
        <w:pStyle w:val="EMEAHeading1"/>
        <w:rPr>
          <w:szCs w:val="22"/>
          <w:lang w:val="pt-PT"/>
        </w:rPr>
      </w:pPr>
    </w:p>
    <w:p w14:paraId="5BBED902" w14:textId="77777777" w:rsidR="00EE541D" w:rsidRPr="00EE541D" w:rsidRDefault="00EE541D" w:rsidP="00EE541D">
      <w:pPr>
        <w:pStyle w:val="EMEABodyText"/>
        <w:rPr>
          <w:szCs w:val="22"/>
          <w:lang w:val="pt-PT"/>
        </w:rPr>
      </w:pPr>
      <w:r w:rsidRPr="00EE541D">
        <w:rPr>
          <w:szCs w:val="22"/>
          <w:lang w:val="pt-PT"/>
        </w:rPr>
        <w:t>Data da primeira autorização de introdução no mercado: 27 agosto 1997</w:t>
      </w:r>
      <w:r w:rsidRPr="00EE541D">
        <w:rPr>
          <w:szCs w:val="22"/>
          <w:lang w:val="pt-PT"/>
        </w:rPr>
        <w:br/>
        <w:t>Data da última renovação da autorização de introdução no mercado: 27 agosto 2007</w:t>
      </w:r>
    </w:p>
    <w:p w14:paraId="439805C2" w14:textId="77777777" w:rsidR="00EE541D" w:rsidRPr="00EE541D" w:rsidRDefault="00EE541D" w:rsidP="00EE541D">
      <w:pPr>
        <w:pStyle w:val="EMEABodyText"/>
        <w:rPr>
          <w:szCs w:val="22"/>
          <w:lang w:val="pt-PT"/>
        </w:rPr>
      </w:pPr>
    </w:p>
    <w:p w14:paraId="3A21A9C3" w14:textId="77777777" w:rsidR="00EE541D" w:rsidRPr="00EE541D" w:rsidRDefault="00EE541D" w:rsidP="00EE541D">
      <w:pPr>
        <w:pStyle w:val="EMEABodyText"/>
        <w:rPr>
          <w:szCs w:val="22"/>
          <w:lang w:val="pt-PT"/>
        </w:rPr>
      </w:pPr>
    </w:p>
    <w:p w14:paraId="387A5FDA" w14:textId="4A773F66" w:rsidR="00EE541D" w:rsidRPr="00DE6972" w:rsidRDefault="00EE541D" w:rsidP="00EE541D">
      <w:pPr>
        <w:pStyle w:val="EMEAHeading1"/>
        <w:rPr>
          <w:szCs w:val="22"/>
          <w:lang w:val="pt-PT"/>
        </w:rPr>
      </w:pPr>
      <w:r w:rsidRPr="00DE6972">
        <w:rPr>
          <w:szCs w:val="22"/>
          <w:lang w:val="pt-PT"/>
        </w:rPr>
        <w:t>10.</w:t>
      </w:r>
      <w:r w:rsidRPr="00DE6972">
        <w:rPr>
          <w:szCs w:val="22"/>
          <w:lang w:val="pt-PT"/>
        </w:rPr>
        <w:tab/>
        <w:t>DATA DA REVISÃO DO TEXTO</w:t>
      </w:r>
      <w:r w:rsidR="00DE6972">
        <w:rPr>
          <w:szCs w:val="22"/>
          <w:lang w:val="pt-PT"/>
        </w:rPr>
        <w:fldChar w:fldCharType="begin"/>
      </w:r>
      <w:r w:rsidR="00DE6972">
        <w:rPr>
          <w:szCs w:val="22"/>
          <w:lang w:val="pt-PT"/>
        </w:rPr>
        <w:instrText xml:space="preserve"> DOCVARIABLE VAULT_ND_23f890b3-3cd9-45a0-95fa-56e7553edf86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9BC0902" w14:textId="77777777" w:rsidR="00EE541D" w:rsidRPr="00EE541D" w:rsidRDefault="00EE541D" w:rsidP="00EE541D">
      <w:pPr>
        <w:pStyle w:val="EMEAHeading1"/>
        <w:rPr>
          <w:szCs w:val="22"/>
          <w:lang w:val="pt-PT"/>
        </w:rPr>
      </w:pPr>
    </w:p>
    <w:p w14:paraId="4DB27142" w14:textId="77777777" w:rsidR="00EE541D" w:rsidRPr="00EE541D" w:rsidRDefault="00EE541D" w:rsidP="00EE541D">
      <w:pPr>
        <w:pStyle w:val="EMEABodyText"/>
        <w:rPr>
          <w:szCs w:val="22"/>
          <w:lang w:val="pt-PT"/>
        </w:rPr>
      </w:pPr>
      <w:r w:rsidRPr="00EE541D">
        <w:rPr>
          <w:noProof/>
          <w:szCs w:val="22"/>
          <w:lang w:val="pt-PT"/>
        </w:rPr>
        <w:t xml:space="preserve">Informação pormenorizada sobre este medicamento está disponível na Internet no </w:t>
      </w:r>
      <w:r w:rsidRPr="00EE541D">
        <w:rPr>
          <w:i/>
          <w:noProof/>
          <w:szCs w:val="22"/>
          <w:lang w:val="pt-PT"/>
        </w:rPr>
        <w:t>site</w:t>
      </w:r>
      <w:r w:rsidRPr="00EE541D">
        <w:rPr>
          <w:noProof/>
          <w:szCs w:val="22"/>
          <w:lang w:val="pt-PT"/>
        </w:rPr>
        <w:t xml:space="preserve"> da Agência Europeia de Medicamentos </w:t>
      </w:r>
      <w:r w:rsidRPr="00EE541D">
        <w:rPr>
          <w:szCs w:val="22"/>
          <w:lang w:val="pt-PT"/>
        </w:rPr>
        <w:t>http://www.ema.europa.eu</w:t>
      </w:r>
      <w:r w:rsidRPr="00EE541D">
        <w:rPr>
          <w:noProof/>
          <w:szCs w:val="22"/>
          <w:lang w:val="pt-PT"/>
        </w:rPr>
        <w:t>/.</w:t>
      </w:r>
    </w:p>
    <w:p w14:paraId="51AFE185" w14:textId="77777777" w:rsidR="00EE541D" w:rsidRPr="00EE541D" w:rsidRDefault="00EE541D" w:rsidP="00EE541D">
      <w:pPr>
        <w:pStyle w:val="EMEABodyText"/>
        <w:rPr>
          <w:szCs w:val="22"/>
          <w:lang w:val="pt-PT"/>
        </w:rPr>
      </w:pPr>
    </w:p>
    <w:p w14:paraId="636B7E69" w14:textId="77777777" w:rsidR="00EE541D" w:rsidRPr="00EE541D" w:rsidRDefault="00EE541D" w:rsidP="00EE541D">
      <w:pPr>
        <w:pStyle w:val="EMEABodyText"/>
        <w:rPr>
          <w:szCs w:val="22"/>
          <w:lang w:val="pt-PT"/>
        </w:rPr>
      </w:pPr>
      <w:r w:rsidRPr="00EE541D">
        <w:rPr>
          <w:szCs w:val="22"/>
          <w:lang w:val="pt-PT"/>
        </w:rPr>
        <w:br w:type="page"/>
      </w:r>
      <w:bookmarkStart w:id="1" w:name="AnxIIAB"/>
      <w:bookmarkEnd w:id="1"/>
    </w:p>
    <w:p w14:paraId="2DDD6CD8" w14:textId="77777777" w:rsidR="00EE541D" w:rsidRPr="00EE541D" w:rsidRDefault="00EE541D" w:rsidP="00EE541D">
      <w:pPr>
        <w:pStyle w:val="EMEABodyText"/>
        <w:rPr>
          <w:szCs w:val="22"/>
          <w:lang w:val="pt-PT"/>
        </w:rPr>
      </w:pPr>
    </w:p>
    <w:p w14:paraId="22A5671F" w14:textId="77777777" w:rsidR="00EE541D" w:rsidRPr="00EE541D" w:rsidRDefault="00EE541D" w:rsidP="00EE541D">
      <w:pPr>
        <w:pStyle w:val="EMEABodyText"/>
        <w:rPr>
          <w:szCs w:val="22"/>
          <w:lang w:val="pt-PT"/>
        </w:rPr>
      </w:pPr>
    </w:p>
    <w:p w14:paraId="3E71E322" w14:textId="77777777" w:rsidR="00EE541D" w:rsidRPr="00EE541D" w:rsidRDefault="00EE541D" w:rsidP="00EE541D">
      <w:pPr>
        <w:pStyle w:val="EMEABodyText"/>
        <w:rPr>
          <w:szCs w:val="22"/>
          <w:lang w:val="pt-PT"/>
        </w:rPr>
      </w:pPr>
    </w:p>
    <w:p w14:paraId="32236525" w14:textId="77777777" w:rsidR="00EE541D" w:rsidRPr="00EE541D" w:rsidRDefault="00EE541D" w:rsidP="00EE541D">
      <w:pPr>
        <w:pStyle w:val="EMEABodyText"/>
        <w:rPr>
          <w:szCs w:val="22"/>
          <w:lang w:val="pt-PT"/>
        </w:rPr>
      </w:pPr>
    </w:p>
    <w:p w14:paraId="12EC1576" w14:textId="77777777" w:rsidR="00EE541D" w:rsidRPr="00EE541D" w:rsidRDefault="00EE541D" w:rsidP="00EE541D">
      <w:pPr>
        <w:pStyle w:val="EMEABodyText"/>
        <w:rPr>
          <w:szCs w:val="22"/>
          <w:lang w:val="pt-PT"/>
        </w:rPr>
      </w:pPr>
    </w:p>
    <w:p w14:paraId="05FFFB41" w14:textId="77777777" w:rsidR="00EE541D" w:rsidRPr="00EE541D" w:rsidRDefault="00EE541D" w:rsidP="00EE541D">
      <w:pPr>
        <w:pStyle w:val="EMEABodyText"/>
        <w:rPr>
          <w:szCs w:val="22"/>
          <w:lang w:val="pt-PT"/>
        </w:rPr>
      </w:pPr>
    </w:p>
    <w:p w14:paraId="4856A69C" w14:textId="77777777" w:rsidR="00EE541D" w:rsidRPr="00EE541D" w:rsidRDefault="00EE541D" w:rsidP="00EE541D">
      <w:pPr>
        <w:pStyle w:val="EMEABodyText"/>
        <w:rPr>
          <w:szCs w:val="22"/>
          <w:lang w:val="pt-PT"/>
        </w:rPr>
      </w:pPr>
    </w:p>
    <w:p w14:paraId="3F4278C7" w14:textId="77777777" w:rsidR="00EE541D" w:rsidRPr="00EE541D" w:rsidRDefault="00EE541D" w:rsidP="00EE541D">
      <w:pPr>
        <w:pStyle w:val="EMEABodyText"/>
        <w:rPr>
          <w:szCs w:val="22"/>
          <w:lang w:val="pt-PT"/>
        </w:rPr>
      </w:pPr>
    </w:p>
    <w:p w14:paraId="7420366B" w14:textId="77777777" w:rsidR="00EE541D" w:rsidRPr="00EE541D" w:rsidRDefault="00EE541D" w:rsidP="00EE541D">
      <w:pPr>
        <w:pStyle w:val="EMEABodyText"/>
        <w:rPr>
          <w:szCs w:val="22"/>
          <w:lang w:val="pt-PT"/>
        </w:rPr>
      </w:pPr>
    </w:p>
    <w:p w14:paraId="12D495B1" w14:textId="77777777" w:rsidR="00EE541D" w:rsidRPr="00EE541D" w:rsidRDefault="00EE541D" w:rsidP="00EE541D">
      <w:pPr>
        <w:pStyle w:val="EMEABodyText"/>
        <w:rPr>
          <w:szCs w:val="22"/>
          <w:lang w:val="pt-PT"/>
        </w:rPr>
      </w:pPr>
    </w:p>
    <w:p w14:paraId="007F73A8" w14:textId="77777777" w:rsidR="00EE541D" w:rsidRPr="00EE541D" w:rsidRDefault="00EE541D" w:rsidP="00EE541D">
      <w:pPr>
        <w:pStyle w:val="EMEABodyText"/>
        <w:rPr>
          <w:szCs w:val="22"/>
          <w:lang w:val="pt-PT"/>
        </w:rPr>
      </w:pPr>
    </w:p>
    <w:p w14:paraId="3484AB08" w14:textId="77777777" w:rsidR="00EE541D" w:rsidRPr="00EE541D" w:rsidRDefault="00EE541D" w:rsidP="00EE541D">
      <w:pPr>
        <w:pStyle w:val="EMEABodyText"/>
        <w:rPr>
          <w:szCs w:val="22"/>
          <w:lang w:val="pt-PT"/>
        </w:rPr>
      </w:pPr>
    </w:p>
    <w:p w14:paraId="60A211D2" w14:textId="77777777" w:rsidR="00EE541D" w:rsidRPr="00EE541D" w:rsidRDefault="00EE541D" w:rsidP="00EE541D">
      <w:pPr>
        <w:pStyle w:val="EMEABodyText"/>
        <w:rPr>
          <w:szCs w:val="22"/>
          <w:lang w:val="pt-PT"/>
        </w:rPr>
      </w:pPr>
    </w:p>
    <w:p w14:paraId="4492884F" w14:textId="77777777" w:rsidR="00EE541D" w:rsidRPr="00EE541D" w:rsidRDefault="00EE541D" w:rsidP="00EE541D">
      <w:pPr>
        <w:pStyle w:val="EMEABodyText"/>
        <w:rPr>
          <w:szCs w:val="22"/>
          <w:lang w:val="pt-PT"/>
        </w:rPr>
      </w:pPr>
    </w:p>
    <w:p w14:paraId="448406C8" w14:textId="77777777" w:rsidR="00EE541D" w:rsidRPr="00EE541D" w:rsidRDefault="00EE541D" w:rsidP="00EE541D">
      <w:pPr>
        <w:pStyle w:val="EMEABodyText"/>
        <w:rPr>
          <w:szCs w:val="22"/>
          <w:lang w:val="pt-PT"/>
        </w:rPr>
      </w:pPr>
    </w:p>
    <w:p w14:paraId="1804F675" w14:textId="77777777" w:rsidR="00EE541D" w:rsidRPr="00EE541D" w:rsidRDefault="00EE541D" w:rsidP="00EE541D">
      <w:pPr>
        <w:pStyle w:val="EMEABodyText"/>
        <w:rPr>
          <w:szCs w:val="22"/>
          <w:lang w:val="pt-PT"/>
        </w:rPr>
      </w:pPr>
    </w:p>
    <w:p w14:paraId="116FAB24" w14:textId="77777777" w:rsidR="00EE541D" w:rsidRPr="00EE541D" w:rsidRDefault="00EE541D" w:rsidP="00EE541D">
      <w:pPr>
        <w:pStyle w:val="EMEATitle"/>
        <w:rPr>
          <w:szCs w:val="22"/>
          <w:lang w:val="pt-BR"/>
        </w:rPr>
      </w:pPr>
    </w:p>
    <w:p w14:paraId="0405463E" w14:textId="77777777" w:rsidR="00EE541D" w:rsidRPr="00EE541D" w:rsidRDefault="00EE541D" w:rsidP="00EE541D">
      <w:pPr>
        <w:pStyle w:val="EMEATitle"/>
        <w:rPr>
          <w:szCs w:val="22"/>
          <w:lang w:val="pt-BR"/>
        </w:rPr>
      </w:pPr>
    </w:p>
    <w:p w14:paraId="59647AE9" w14:textId="77777777" w:rsidR="00EE541D" w:rsidRPr="00EE541D" w:rsidRDefault="00EE541D" w:rsidP="00EE541D">
      <w:pPr>
        <w:pStyle w:val="EMEATitle"/>
        <w:rPr>
          <w:szCs w:val="22"/>
          <w:lang w:val="pt-BR"/>
        </w:rPr>
      </w:pPr>
    </w:p>
    <w:p w14:paraId="7ECC13EF" w14:textId="77777777" w:rsidR="00EE541D" w:rsidRPr="00EE541D" w:rsidRDefault="00EE541D" w:rsidP="00EE541D">
      <w:pPr>
        <w:pStyle w:val="EMEATitle"/>
        <w:rPr>
          <w:szCs w:val="22"/>
          <w:lang w:val="pt-BR"/>
        </w:rPr>
      </w:pPr>
    </w:p>
    <w:p w14:paraId="7625A91D" w14:textId="77777777" w:rsidR="00EE541D" w:rsidRPr="00EE541D" w:rsidRDefault="00EE541D" w:rsidP="00EE541D">
      <w:pPr>
        <w:pStyle w:val="EMEATitle"/>
        <w:rPr>
          <w:szCs w:val="22"/>
          <w:lang w:val="pt-BR"/>
        </w:rPr>
      </w:pPr>
    </w:p>
    <w:p w14:paraId="1DD5AFF4" w14:textId="77777777" w:rsidR="00EE541D" w:rsidRPr="00EE541D" w:rsidRDefault="00EE541D" w:rsidP="00EE541D">
      <w:pPr>
        <w:pStyle w:val="EMEATitle"/>
        <w:rPr>
          <w:szCs w:val="22"/>
          <w:lang w:val="pt-BR"/>
        </w:rPr>
      </w:pPr>
    </w:p>
    <w:p w14:paraId="29CBE534" w14:textId="77777777" w:rsidR="00EE541D" w:rsidRPr="00EE541D" w:rsidRDefault="00EE541D" w:rsidP="00EE541D">
      <w:pPr>
        <w:pStyle w:val="EMEATitle"/>
        <w:rPr>
          <w:szCs w:val="22"/>
          <w:lang w:val="pt-BR"/>
        </w:rPr>
      </w:pPr>
      <w:r w:rsidRPr="00EE541D">
        <w:rPr>
          <w:szCs w:val="22"/>
          <w:lang w:val="pt-BR"/>
        </w:rPr>
        <w:t>ANEXO II</w:t>
      </w:r>
    </w:p>
    <w:p w14:paraId="0E24D343" w14:textId="77777777" w:rsidR="00EE541D" w:rsidRPr="00EE541D" w:rsidRDefault="00EE541D" w:rsidP="00EE541D">
      <w:pPr>
        <w:pStyle w:val="EMEABodyText"/>
        <w:rPr>
          <w:szCs w:val="22"/>
          <w:lang w:val="pt-BR"/>
        </w:rPr>
      </w:pPr>
    </w:p>
    <w:p w14:paraId="35C95CE0" w14:textId="1D743E1F" w:rsidR="00EE541D" w:rsidRPr="00DE6972" w:rsidRDefault="00EE541D" w:rsidP="00EE541D">
      <w:pPr>
        <w:pStyle w:val="EMEAHeading1"/>
        <w:ind w:left="1701" w:right="1416"/>
        <w:rPr>
          <w:szCs w:val="22"/>
          <w:lang w:val="pt-PT"/>
        </w:rPr>
      </w:pPr>
      <w:r w:rsidRPr="00DE6972">
        <w:rPr>
          <w:szCs w:val="22"/>
          <w:lang w:val="pt-PT"/>
        </w:rPr>
        <w:t>A.</w:t>
      </w:r>
      <w:r w:rsidRPr="00DE6972">
        <w:rPr>
          <w:szCs w:val="22"/>
          <w:lang w:val="pt-PT"/>
        </w:rPr>
        <w:tab/>
        <w:t>FABRICANTES RESPONSÁVEl(eIS) PELA LIBERTAÇÃO DO LOTE</w:t>
      </w:r>
      <w:r w:rsidR="00DE6972">
        <w:rPr>
          <w:szCs w:val="22"/>
          <w:lang w:val="pt-PT"/>
        </w:rPr>
        <w:fldChar w:fldCharType="begin"/>
      </w:r>
      <w:r w:rsidR="00DE6972">
        <w:rPr>
          <w:szCs w:val="22"/>
          <w:lang w:val="pt-PT"/>
        </w:rPr>
        <w:instrText xml:space="preserve"> DOCVARIABLE VAULT_ND_6d1f852f-2354-42f7-88ee-d02279e1a468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8FCC54F" w14:textId="77777777" w:rsidR="00EE541D" w:rsidRPr="00EE541D" w:rsidRDefault="00EE541D" w:rsidP="00EE541D">
      <w:pPr>
        <w:pStyle w:val="EMEABodyText"/>
        <w:ind w:left="1701" w:right="1416"/>
        <w:rPr>
          <w:szCs w:val="22"/>
          <w:lang w:val="pt-PT"/>
        </w:rPr>
      </w:pPr>
    </w:p>
    <w:p w14:paraId="642A298F" w14:textId="0945A663" w:rsidR="00EE541D" w:rsidRPr="00DE6972" w:rsidRDefault="00EE541D" w:rsidP="00EE541D">
      <w:pPr>
        <w:pStyle w:val="EMEAHeading1"/>
        <w:ind w:left="1701" w:right="1416"/>
        <w:rPr>
          <w:szCs w:val="22"/>
          <w:lang w:val="pt-PT"/>
        </w:rPr>
      </w:pPr>
      <w:r w:rsidRPr="00DE6972">
        <w:rPr>
          <w:szCs w:val="22"/>
          <w:lang w:val="pt-PT"/>
        </w:rPr>
        <w:t>B.</w:t>
      </w:r>
      <w:r w:rsidRPr="00DE6972">
        <w:rPr>
          <w:szCs w:val="22"/>
          <w:lang w:val="pt-PT"/>
        </w:rPr>
        <w:tab/>
        <w:t>CONDIÇÕES OU RESTRIÇÕES RELATIVAS AO FORNECIMENTO E UTILIZAÇÃO</w:t>
      </w:r>
      <w:r w:rsidR="00DE6972">
        <w:rPr>
          <w:szCs w:val="22"/>
          <w:lang w:val="pt-PT"/>
        </w:rPr>
        <w:fldChar w:fldCharType="begin"/>
      </w:r>
      <w:r w:rsidR="00DE6972">
        <w:rPr>
          <w:szCs w:val="22"/>
          <w:lang w:val="pt-PT"/>
        </w:rPr>
        <w:instrText xml:space="preserve"> DOCVARIABLE VAULT_ND_e7a90bdc-b761-45ed-b8a8-d2e2cdf3f1cf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0894630" w14:textId="77777777" w:rsidR="00EE541D" w:rsidRPr="00EE541D" w:rsidRDefault="00EE541D" w:rsidP="00EE541D">
      <w:pPr>
        <w:pStyle w:val="EMEAHeading1"/>
        <w:ind w:left="1701" w:right="1416"/>
        <w:rPr>
          <w:szCs w:val="22"/>
          <w:lang w:val="pt-PT"/>
        </w:rPr>
      </w:pPr>
    </w:p>
    <w:p w14:paraId="6D568736" w14:textId="77777777" w:rsidR="00EE541D" w:rsidRPr="00EE541D" w:rsidRDefault="00EE541D" w:rsidP="00EE541D">
      <w:pPr>
        <w:pStyle w:val="BlockText"/>
        <w:tabs>
          <w:tab w:val="left" w:pos="1701"/>
        </w:tabs>
        <w:ind w:right="282"/>
        <w:rPr>
          <w:szCs w:val="22"/>
          <w:lang w:val="pt-PT"/>
        </w:rPr>
      </w:pPr>
      <w:r w:rsidRPr="00EE541D">
        <w:rPr>
          <w:szCs w:val="22"/>
          <w:lang w:val="pt-PT"/>
        </w:rPr>
        <w:t>C.</w:t>
      </w:r>
      <w:r w:rsidRPr="00EE541D">
        <w:rPr>
          <w:szCs w:val="22"/>
          <w:lang w:val="pt-PT"/>
        </w:rPr>
        <w:tab/>
        <w:t>OUTRAS CONDIÇÕES  E REQUISITOS DA AUTORIZAÇÃO DE INTRODUÇÃO NO MERCADO</w:t>
      </w:r>
    </w:p>
    <w:p w14:paraId="2B8E1269" w14:textId="77777777" w:rsidR="00EE541D" w:rsidRPr="00EE541D" w:rsidRDefault="00EE541D" w:rsidP="00EE541D">
      <w:pPr>
        <w:pStyle w:val="BlockText"/>
        <w:ind w:right="282" w:hanging="708"/>
        <w:rPr>
          <w:szCs w:val="22"/>
          <w:lang w:val="pt-PT"/>
        </w:rPr>
      </w:pPr>
    </w:p>
    <w:p w14:paraId="0465204A" w14:textId="77777777" w:rsidR="00EE541D" w:rsidRPr="00EE541D" w:rsidRDefault="00EE541D" w:rsidP="00EE541D">
      <w:pPr>
        <w:tabs>
          <w:tab w:val="left" w:pos="1701"/>
        </w:tabs>
        <w:ind w:left="1701" w:right="282" w:hanging="567"/>
        <w:rPr>
          <w:rFonts w:ascii="Times New Roman" w:hAnsi="Times New Roman" w:cs="Times New Roman"/>
          <w:b/>
          <w:lang w:val="pt-PT"/>
        </w:rPr>
      </w:pPr>
      <w:r w:rsidRPr="00EE541D">
        <w:rPr>
          <w:rFonts w:ascii="Times New Roman" w:hAnsi="Times New Roman" w:cs="Times New Roman"/>
          <w:b/>
          <w:noProof/>
          <w:lang w:val="pt-PT"/>
        </w:rPr>
        <w:t>D.</w:t>
      </w:r>
      <w:r w:rsidRPr="00EE541D">
        <w:rPr>
          <w:rFonts w:ascii="Times New Roman" w:hAnsi="Times New Roman" w:cs="Times New Roman"/>
          <w:b/>
          <w:lang w:val="pt-PT"/>
        </w:rPr>
        <w:tab/>
      </w:r>
      <w:r w:rsidRPr="00EE541D">
        <w:rPr>
          <w:rFonts w:ascii="Times New Roman" w:hAnsi="Times New Roman" w:cs="Times New Roman"/>
          <w:b/>
          <w:caps/>
          <w:noProof/>
          <w:lang w:val="pt-PT"/>
        </w:rPr>
        <w:t>Condições ou restrições relativas à utilização segura e eficaz do medicamento</w:t>
      </w:r>
    </w:p>
    <w:p w14:paraId="369457B4" w14:textId="77777777" w:rsidR="00EE541D" w:rsidRPr="00EE541D" w:rsidRDefault="00EE541D" w:rsidP="00EE541D">
      <w:pPr>
        <w:pStyle w:val="EMEABodyText"/>
        <w:rPr>
          <w:szCs w:val="22"/>
          <w:lang w:val="pt-PT"/>
        </w:rPr>
      </w:pPr>
    </w:p>
    <w:p w14:paraId="73F55D4B" w14:textId="764D8281" w:rsidR="00EE541D" w:rsidRPr="00DE6972" w:rsidRDefault="00EE541D" w:rsidP="00EE541D">
      <w:pPr>
        <w:pStyle w:val="EMEAHeading1"/>
        <w:rPr>
          <w:szCs w:val="22"/>
          <w:lang w:val="pt-PT"/>
        </w:rPr>
      </w:pPr>
      <w:r w:rsidRPr="00EE541D">
        <w:rPr>
          <w:szCs w:val="22"/>
          <w:lang w:val="pt-PT"/>
        </w:rPr>
        <w:br w:type="page"/>
      </w:r>
      <w:r w:rsidRPr="00DE6972">
        <w:rPr>
          <w:szCs w:val="22"/>
          <w:lang w:val="pt-PT"/>
        </w:rPr>
        <w:lastRenderedPageBreak/>
        <w:t>A.</w:t>
      </w:r>
      <w:r w:rsidRPr="00DE6972">
        <w:rPr>
          <w:szCs w:val="22"/>
          <w:lang w:val="pt-PT"/>
        </w:rPr>
        <w:tab/>
        <w:t>FABRICANTES RESPONSÁVeIS PELA LIBERTAÇÃO DO LOTE</w:t>
      </w:r>
      <w:r w:rsidR="00DE6972">
        <w:rPr>
          <w:szCs w:val="22"/>
          <w:lang w:val="pt-PT"/>
        </w:rPr>
        <w:fldChar w:fldCharType="begin"/>
      </w:r>
      <w:r w:rsidR="00DE6972">
        <w:rPr>
          <w:szCs w:val="22"/>
          <w:lang w:val="pt-PT"/>
        </w:rPr>
        <w:instrText xml:space="preserve"> DOCVARIABLE VAULT_ND_69b90488-4ea3-482f-bde8-ccdca32ae87e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708FC56" w14:textId="77777777" w:rsidR="00EE541D" w:rsidRPr="00EE541D" w:rsidRDefault="00EE541D" w:rsidP="00EE541D">
      <w:pPr>
        <w:pStyle w:val="EMEABodyText"/>
        <w:rPr>
          <w:szCs w:val="22"/>
          <w:lang w:val="pt-PT"/>
        </w:rPr>
      </w:pPr>
    </w:p>
    <w:p w14:paraId="1EC52CE9" w14:textId="77777777" w:rsidR="00EE541D" w:rsidRPr="00EE541D" w:rsidRDefault="00EE541D" w:rsidP="00EE541D">
      <w:pPr>
        <w:pStyle w:val="EMEABodyText"/>
        <w:rPr>
          <w:szCs w:val="22"/>
          <w:u w:val="single"/>
          <w:lang w:val="pt-PT"/>
        </w:rPr>
      </w:pPr>
      <w:r w:rsidRPr="00EE541D">
        <w:rPr>
          <w:szCs w:val="22"/>
          <w:u w:val="single"/>
          <w:lang w:val="pt-PT"/>
        </w:rPr>
        <w:t>Nome e endereço do(s) fabricante(s) responsável(eis) pela libertação do lote</w:t>
      </w:r>
    </w:p>
    <w:p w14:paraId="0D58ACEE" w14:textId="77777777" w:rsidR="00EE541D" w:rsidRPr="00EE541D" w:rsidRDefault="00EE541D" w:rsidP="00EE541D">
      <w:pPr>
        <w:pStyle w:val="EMEABodyText"/>
        <w:rPr>
          <w:szCs w:val="22"/>
          <w:lang w:val="pt-PT"/>
        </w:rPr>
      </w:pPr>
    </w:p>
    <w:p w14:paraId="1DEEE87A" w14:textId="77777777" w:rsidR="00EE541D" w:rsidRPr="00EE541D" w:rsidRDefault="00EE541D" w:rsidP="00EE541D">
      <w:pPr>
        <w:pStyle w:val="EMEAAddress"/>
        <w:rPr>
          <w:szCs w:val="22"/>
          <w:lang w:val="fr-FR"/>
        </w:rPr>
      </w:pPr>
      <w:r w:rsidRPr="00EE541D">
        <w:rPr>
          <w:szCs w:val="22"/>
          <w:lang w:val="fr-FR"/>
        </w:rPr>
        <w:t>Sanofi Winthrop Industrie</w:t>
      </w:r>
      <w:r w:rsidRPr="00EE541D">
        <w:rPr>
          <w:szCs w:val="22"/>
          <w:lang w:val="fr-FR"/>
        </w:rPr>
        <w:br/>
        <w:t>1 rue de la Vierge</w:t>
      </w:r>
      <w:r w:rsidRPr="00EE541D">
        <w:rPr>
          <w:szCs w:val="22"/>
          <w:lang w:val="fr-FR"/>
        </w:rPr>
        <w:br/>
        <w:t>Ambarès &amp; Lagrave</w:t>
      </w:r>
      <w:r w:rsidRPr="00EE541D">
        <w:rPr>
          <w:szCs w:val="22"/>
          <w:lang w:val="fr-FR"/>
        </w:rPr>
        <w:br/>
        <w:t>F</w:t>
      </w:r>
      <w:r w:rsidRPr="00EE541D">
        <w:rPr>
          <w:szCs w:val="22"/>
          <w:lang w:val="fr-FR"/>
        </w:rPr>
        <w:noBreakHyphen/>
        <w:t>33565 Carbon Blanc Cedex</w:t>
      </w:r>
      <w:r w:rsidRPr="00EE541D">
        <w:rPr>
          <w:szCs w:val="22"/>
          <w:lang w:val="fr-FR"/>
        </w:rPr>
        <w:br/>
        <w:t>França</w:t>
      </w:r>
    </w:p>
    <w:p w14:paraId="715944C4" w14:textId="77777777" w:rsidR="00EE541D" w:rsidRPr="00EE541D" w:rsidRDefault="00EE541D" w:rsidP="00EE541D">
      <w:pPr>
        <w:pStyle w:val="EMEABodyText"/>
        <w:rPr>
          <w:szCs w:val="22"/>
          <w:lang w:val="fr-FR"/>
        </w:rPr>
      </w:pPr>
    </w:p>
    <w:p w14:paraId="08B0191B" w14:textId="77777777" w:rsidR="00EE541D" w:rsidRPr="00EE541D" w:rsidRDefault="00EE541D" w:rsidP="00EE541D">
      <w:pPr>
        <w:pStyle w:val="EMEAAddress"/>
        <w:rPr>
          <w:szCs w:val="22"/>
          <w:lang w:val="fr-FR"/>
        </w:rPr>
      </w:pPr>
      <w:r w:rsidRPr="00EE541D">
        <w:rPr>
          <w:szCs w:val="22"/>
          <w:lang w:val="fr-FR"/>
        </w:rPr>
        <w:t>Sanofi Winthrop Industrie</w:t>
      </w:r>
      <w:r w:rsidRPr="00EE541D">
        <w:rPr>
          <w:szCs w:val="22"/>
          <w:lang w:val="fr-FR"/>
        </w:rPr>
        <w:br/>
        <w:t>30-36 Avenue Gustave Eiffel, BP 7166</w:t>
      </w:r>
      <w:r w:rsidRPr="00EE541D">
        <w:rPr>
          <w:szCs w:val="22"/>
          <w:lang w:val="fr-FR"/>
        </w:rPr>
        <w:br/>
        <w:t>F-37071 Tours Cedex 2</w:t>
      </w:r>
      <w:r w:rsidRPr="00EE541D">
        <w:rPr>
          <w:szCs w:val="22"/>
          <w:lang w:val="fr-FR"/>
        </w:rPr>
        <w:br/>
        <w:t>França</w:t>
      </w:r>
    </w:p>
    <w:p w14:paraId="66BFC4B2" w14:textId="77777777" w:rsidR="00EE541D" w:rsidRPr="00EE541D" w:rsidRDefault="00EE541D" w:rsidP="00EE541D">
      <w:pPr>
        <w:pStyle w:val="EMEABodyText"/>
        <w:rPr>
          <w:szCs w:val="22"/>
          <w:lang w:val="fr-FR"/>
        </w:rPr>
      </w:pPr>
    </w:p>
    <w:p w14:paraId="65E9E117" w14:textId="77777777" w:rsidR="00EE541D" w:rsidRPr="00EE541D" w:rsidRDefault="00EE541D" w:rsidP="00EE541D">
      <w:pPr>
        <w:pStyle w:val="EMEAAddress"/>
        <w:rPr>
          <w:szCs w:val="22"/>
          <w:lang w:val="fr-FR"/>
        </w:rPr>
      </w:pPr>
      <w:r w:rsidRPr="00EE541D">
        <w:rPr>
          <w:szCs w:val="22"/>
          <w:lang w:val="fr-FR"/>
        </w:rPr>
        <w:t>Chinoin Private Co. Ltd.</w:t>
      </w:r>
      <w:r w:rsidRPr="00EE541D">
        <w:rPr>
          <w:szCs w:val="22"/>
          <w:lang w:val="fr-FR"/>
        </w:rPr>
        <w:br/>
        <w:t>Lévai u.5.</w:t>
      </w:r>
      <w:r w:rsidRPr="00EE541D">
        <w:rPr>
          <w:szCs w:val="22"/>
          <w:lang w:val="fr-FR"/>
        </w:rPr>
        <w:br/>
        <w:t>2112 Veresegyhaz</w:t>
      </w:r>
      <w:r w:rsidRPr="00EE541D">
        <w:rPr>
          <w:szCs w:val="22"/>
          <w:lang w:val="fr-FR"/>
        </w:rPr>
        <w:br/>
        <w:t>Hungria</w:t>
      </w:r>
    </w:p>
    <w:p w14:paraId="586D15EE" w14:textId="77777777" w:rsidR="00EE541D" w:rsidRPr="00EE541D" w:rsidRDefault="00EE541D" w:rsidP="00EE541D">
      <w:pPr>
        <w:pStyle w:val="EMEABodyText"/>
        <w:rPr>
          <w:szCs w:val="22"/>
          <w:lang w:val="fr-FR"/>
        </w:rPr>
      </w:pPr>
    </w:p>
    <w:p w14:paraId="6BEF3ED9" w14:textId="77777777" w:rsidR="00EE541D" w:rsidRPr="00BA6D23" w:rsidRDefault="00EE541D" w:rsidP="00EE541D">
      <w:pPr>
        <w:rPr>
          <w:rFonts w:ascii="Times New Roman" w:hAnsi="Times New Roman" w:cs="Times New Roman"/>
          <w:lang w:val="it-IT"/>
        </w:rPr>
      </w:pPr>
      <w:r w:rsidRPr="00BA6D23">
        <w:rPr>
          <w:rFonts w:ascii="Times New Roman" w:hAnsi="Times New Roman" w:cs="Times New Roman"/>
          <w:lang w:val="it-IT"/>
        </w:rPr>
        <w:t>SANOFI-AVENTIS, S.A.Ctra. C-35 (La Batlloria-Hostalric), km. 63.09</w:t>
      </w:r>
    </w:p>
    <w:p w14:paraId="544B008B"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17404 Riells i Viabrea (Girona)</w:t>
      </w:r>
    </w:p>
    <w:p w14:paraId="5C60BC1F"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Espanha</w:t>
      </w:r>
    </w:p>
    <w:p w14:paraId="061DD31F" w14:textId="77777777" w:rsidR="00EE541D" w:rsidRPr="00EE541D" w:rsidRDefault="00EE541D" w:rsidP="00EE541D">
      <w:pPr>
        <w:pStyle w:val="EMEABodyText"/>
        <w:rPr>
          <w:szCs w:val="22"/>
          <w:lang w:val="pt-PT"/>
        </w:rPr>
      </w:pPr>
    </w:p>
    <w:p w14:paraId="41390848" w14:textId="77777777" w:rsidR="00EE541D" w:rsidRPr="00EE541D" w:rsidRDefault="00EE541D" w:rsidP="00EE541D">
      <w:pPr>
        <w:pStyle w:val="EMEABodyText"/>
        <w:rPr>
          <w:szCs w:val="22"/>
          <w:lang w:val="pt-PT"/>
        </w:rPr>
      </w:pPr>
      <w:r w:rsidRPr="00EE541D">
        <w:rPr>
          <w:snapToGrid w:val="0"/>
          <w:color w:val="000000"/>
          <w:szCs w:val="22"/>
          <w:lang w:val="pt-PT"/>
        </w:rPr>
        <w:t>O folheto informativo que acompanha o medicamento deve mencionar o nome e endereço do fabricante responsável pela libertação do lote em causa.</w:t>
      </w:r>
    </w:p>
    <w:p w14:paraId="43FF7897" w14:textId="77777777" w:rsidR="00EE541D" w:rsidRPr="00EE541D" w:rsidRDefault="00EE541D" w:rsidP="00EE541D">
      <w:pPr>
        <w:pStyle w:val="EMEABodyText"/>
        <w:rPr>
          <w:szCs w:val="22"/>
          <w:lang w:val="pt-PT"/>
        </w:rPr>
      </w:pPr>
    </w:p>
    <w:p w14:paraId="3AC208CE" w14:textId="77777777" w:rsidR="00EE541D" w:rsidRPr="00EE541D" w:rsidRDefault="00EE541D" w:rsidP="00EE541D">
      <w:pPr>
        <w:pStyle w:val="EMEABodyText"/>
        <w:rPr>
          <w:szCs w:val="22"/>
          <w:lang w:val="pt-PT"/>
        </w:rPr>
      </w:pPr>
    </w:p>
    <w:p w14:paraId="40D89968" w14:textId="3F869975" w:rsidR="00EE541D" w:rsidRPr="00DE6972" w:rsidRDefault="00EE541D" w:rsidP="00EE541D">
      <w:pPr>
        <w:pStyle w:val="EMEAHeading1"/>
        <w:rPr>
          <w:szCs w:val="22"/>
          <w:lang w:val="pt-PT"/>
        </w:rPr>
      </w:pPr>
      <w:r w:rsidRPr="00DE6972">
        <w:rPr>
          <w:szCs w:val="22"/>
          <w:lang w:val="pt-PT"/>
        </w:rPr>
        <w:t>B.</w:t>
      </w:r>
      <w:r w:rsidRPr="00DE6972">
        <w:rPr>
          <w:szCs w:val="22"/>
          <w:lang w:val="pt-PT"/>
        </w:rPr>
        <w:tab/>
        <w:t>condições OU RESTRIÇÕES RELATIVAS AO FORNECIMENTO E UTILIZAÇÃO</w:t>
      </w:r>
      <w:r w:rsidR="00DE6972">
        <w:rPr>
          <w:szCs w:val="22"/>
          <w:lang w:val="pt-PT"/>
        </w:rPr>
        <w:fldChar w:fldCharType="begin"/>
      </w:r>
      <w:r w:rsidR="00DE6972">
        <w:rPr>
          <w:szCs w:val="22"/>
          <w:lang w:val="pt-PT"/>
        </w:rPr>
        <w:instrText xml:space="preserve"> DOCVARIABLE VAULT_ND_76abbaca-eba2-4c80-a5e7-b68aa4f18ffa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0820B10" w14:textId="77777777" w:rsidR="00EE541D" w:rsidRPr="00EE541D" w:rsidRDefault="00EE541D" w:rsidP="00EE541D">
      <w:pPr>
        <w:pStyle w:val="EMEABodyText"/>
        <w:rPr>
          <w:szCs w:val="22"/>
          <w:lang w:val="pt-PT"/>
        </w:rPr>
      </w:pPr>
    </w:p>
    <w:p w14:paraId="27EF4E50" w14:textId="77777777" w:rsidR="00EE541D" w:rsidRPr="00EE541D" w:rsidRDefault="00EE541D" w:rsidP="00EE541D">
      <w:pPr>
        <w:pStyle w:val="EMEABodyText"/>
        <w:rPr>
          <w:szCs w:val="22"/>
          <w:lang w:val="pt-PT"/>
        </w:rPr>
      </w:pPr>
      <w:r w:rsidRPr="00EE541D">
        <w:rPr>
          <w:szCs w:val="22"/>
          <w:lang w:val="pt-PT"/>
        </w:rPr>
        <w:t>Medicamento sujeito a receita médica.</w:t>
      </w:r>
    </w:p>
    <w:p w14:paraId="229C2350" w14:textId="77777777" w:rsidR="00EE541D" w:rsidRPr="00EE541D" w:rsidRDefault="00EE541D" w:rsidP="00EE541D">
      <w:pPr>
        <w:pStyle w:val="EMEABodyText"/>
        <w:rPr>
          <w:szCs w:val="22"/>
          <w:lang w:val="pt-PT"/>
        </w:rPr>
      </w:pPr>
    </w:p>
    <w:p w14:paraId="5B037C24" w14:textId="77777777" w:rsidR="00EE541D" w:rsidRPr="00EE541D" w:rsidRDefault="00EE541D" w:rsidP="00EE541D">
      <w:pPr>
        <w:pStyle w:val="BlockText"/>
        <w:tabs>
          <w:tab w:val="left" w:pos="1701"/>
        </w:tabs>
        <w:ind w:left="1134" w:right="282" w:firstLine="0"/>
        <w:rPr>
          <w:b w:val="0"/>
          <w:noProof w:val="0"/>
          <w:szCs w:val="22"/>
          <w:lang w:val="pt-PT" w:eastAsia="en-US"/>
        </w:rPr>
      </w:pPr>
    </w:p>
    <w:p w14:paraId="2FBE673E" w14:textId="77777777" w:rsidR="00EE541D" w:rsidRPr="00EE541D" w:rsidRDefault="00EE541D" w:rsidP="00EE541D">
      <w:pPr>
        <w:pStyle w:val="BlockText"/>
        <w:ind w:left="567" w:right="282"/>
        <w:rPr>
          <w:szCs w:val="22"/>
          <w:lang w:val="pt-PT"/>
        </w:rPr>
      </w:pPr>
      <w:r w:rsidRPr="00EE541D">
        <w:rPr>
          <w:szCs w:val="22"/>
          <w:lang w:val="pt-PT"/>
        </w:rPr>
        <w:t>C.</w:t>
      </w:r>
      <w:r w:rsidRPr="00EE541D">
        <w:rPr>
          <w:szCs w:val="22"/>
          <w:lang w:val="pt-PT"/>
        </w:rPr>
        <w:tab/>
        <w:t>OUTRAS CONDIÇÕES  E REQUISITOS DA AUTORIZAÇÃO DE INTRODUÇÃO NO MERCADO</w:t>
      </w:r>
    </w:p>
    <w:p w14:paraId="368B7A29" w14:textId="77777777" w:rsidR="00EE541D" w:rsidRPr="00EE541D" w:rsidRDefault="00EE541D" w:rsidP="00EE541D">
      <w:pPr>
        <w:pStyle w:val="EMEABodyText"/>
        <w:rPr>
          <w:szCs w:val="22"/>
          <w:lang w:val="pt-PT"/>
        </w:rPr>
      </w:pPr>
    </w:p>
    <w:p w14:paraId="1FDA390F" w14:textId="77777777" w:rsidR="00EE541D" w:rsidRPr="00EE541D" w:rsidRDefault="00EE541D" w:rsidP="00EE541D">
      <w:pPr>
        <w:numPr>
          <w:ilvl w:val="0"/>
          <w:numId w:val="33"/>
        </w:numPr>
        <w:tabs>
          <w:tab w:val="left" w:pos="567"/>
        </w:tabs>
        <w:spacing w:after="0" w:line="240" w:lineRule="auto"/>
        <w:ind w:right="-1" w:hanging="720"/>
        <w:rPr>
          <w:rFonts w:ascii="Times New Roman" w:hAnsi="Times New Roman" w:cs="Times New Roman"/>
          <w:b/>
          <w:lang w:val="pt-PT"/>
        </w:rPr>
      </w:pPr>
      <w:r w:rsidRPr="00EE541D">
        <w:rPr>
          <w:rFonts w:ascii="Times New Roman" w:hAnsi="Times New Roman" w:cs="Times New Roman"/>
          <w:b/>
          <w:noProof/>
          <w:snapToGrid w:val="0"/>
          <w:lang w:val="pt-PT"/>
        </w:rPr>
        <w:t>Relatórios Periódicos de Segurança (RPSs)</w:t>
      </w:r>
    </w:p>
    <w:p w14:paraId="11CBB6D7" w14:textId="77777777" w:rsidR="00EE541D" w:rsidRPr="00EE541D" w:rsidRDefault="00EE541D" w:rsidP="00EE541D">
      <w:pPr>
        <w:tabs>
          <w:tab w:val="left" w:pos="0"/>
        </w:tabs>
        <w:ind w:right="567"/>
        <w:rPr>
          <w:rFonts w:ascii="Times New Roman" w:hAnsi="Times New Roman" w:cs="Times New Roman"/>
          <w:lang w:val="pt-PT"/>
        </w:rPr>
      </w:pPr>
    </w:p>
    <w:p w14:paraId="4F320708" w14:textId="77777777" w:rsidR="00EE541D" w:rsidRPr="00EE541D" w:rsidRDefault="00EE541D" w:rsidP="00EE541D">
      <w:pPr>
        <w:pStyle w:val="EMEABodyText"/>
        <w:rPr>
          <w:szCs w:val="22"/>
          <w:lang w:val="pt-PT"/>
        </w:rPr>
      </w:pPr>
      <w:r w:rsidRPr="00EE541D">
        <w:rPr>
          <w:noProof/>
          <w:szCs w:val="22"/>
          <w:lang w:val="pt-PT"/>
        </w:rPr>
        <w:t>Os requisitos para submissão de RPSs para este medicamento estão estabelecidos na lista Europeia de datas de referência (lista EURD), tal como previsto nos termos do n.º 7 do artigo 107.º-C da Diretiva 2001/83/CE,  e qualquer atualização subsequente publicada  no portal europeu de medicamentos.</w:t>
      </w:r>
    </w:p>
    <w:p w14:paraId="4D44AF33" w14:textId="77777777" w:rsidR="00EE541D" w:rsidRPr="00EE541D" w:rsidRDefault="00EE541D" w:rsidP="00EE541D">
      <w:pPr>
        <w:pStyle w:val="EMEABodyText"/>
        <w:rPr>
          <w:szCs w:val="22"/>
          <w:lang w:val="pt-PT"/>
        </w:rPr>
      </w:pPr>
    </w:p>
    <w:p w14:paraId="5F020394" w14:textId="77777777" w:rsidR="00EE541D" w:rsidRPr="00EE541D" w:rsidRDefault="00EE541D" w:rsidP="00EE541D">
      <w:pPr>
        <w:pStyle w:val="EMEABodyText"/>
        <w:rPr>
          <w:szCs w:val="22"/>
          <w:lang w:val="pt-PT"/>
        </w:rPr>
      </w:pPr>
    </w:p>
    <w:p w14:paraId="6B502C9D" w14:textId="77777777" w:rsidR="00EE541D" w:rsidRPr="00EE541D" w:rsidRDefault="00EE541D" w:rsidP="00EE541D">
      <w:pPr>
        <w:pStyle w:val="EMEABodyTextIndent"/>
        <w:numPr>
          <w:ilvl w:val="0"/>
          <w:numId w:val="34"/>
        </w:numPr>
        <w:ind w:left="567" w:hanging="567"/>
        <w:rPr>
          <w:b/>
          <w:szCs w:val="22"/>
          <w:lang w:val="pt-PT"/>
        </w:rPr>
      </w:pPr>
      <w:r w:rsidRPr="00EE541D">
        <w:rPr>
          <w:b/>
          <w:szCs w:val="22"/>
          <w:lang w:val="pt-PT"/>
        </w:rPr>
        <w:t>CONDIÇÕES OU RESTRIÇÕES EM RELAÇÃO À UTILIZAÇÃO SEGURA E EFICAZ DO MEDICAMENTO</w:t>
      </w:r>
    </w:p>
    <w:p w14:paraId="7DCC79CB" w14:textId="77777777" w:rsidR="00EE541D" w:rsidRPr="00EE541D" w:rsidRDefault="00EE541D" w:rsidP="00EE541D">
      <w:pPr>
        <w:tabs>
          <w:tab w:val="left" w:pos="567"/>
        </w:tabs>
        <w:ind w:right="-1"/>
        <w:rPr>
          <w:rFonts w:ascii="Times New Roman" w:hAnsi="Times New Roman" w:cs="Times New Roman"/>
          <w:b/>
          <w:noProof/>
          <w:snapToGrid w:val="0"/>
          <w:lang w:val="pt-PT"/>
        </w:rPr>
      </w:pPr>
    </w:p>
    <w:p w14:paraId="28695D34" w14:textId="77777777" w:rsidR="00EE541D" w:rsidRPr="00EE541D" w:rsidRDefault="00EE541D" w:rsidP="00EE541D">
      <w:pPr>
        <w:numPr>
          <w:ilvl w:val="0"/>
          <w:numId w:val="33"/>
        </w:numPr>
        <w:tabs>
          <w:tab w:val="left" w:pos="567"/>
        </w:tabs>
        <w:spacing w:after="0" w:line="240" w:lineRule="auto"/>
        <w:ind w:right="-1" w:hanging="720"/>
        <w:rPr>
          <w:rFonts w:ascii="Times New Roman" w:hAnsi="Times New Roman" w:cs="Times New Roman"/>
          <w:b/>
          <w:lang w:val="pt-PT"/>
        </w:rPr>
      </w:pPr>
      <w:r w:rsidRPr="00EE541D">
        <w:rPr>
          <w:rFonts w:ascii="Times New Roman" w:hAnsi="Times New Roman" w:cs="Times New Roman"/>
          <w:b/>
          <w:noProof/>
          <w:snapToGrid w:val="0"/>
          <w:lang w:val="pt-PT"/>
        </w:rPr>
        <w:t>Plano de Gestão do Risco (PGR)</w:t>
      </w:r>
    </w:p>
    <w:p w14:paraId="6D29627D" w14:textId="77777777" w:rsidR="00EE541D" w:rsidRPr="00EE541D" w:rsidRDefault="00EE541D" w:rsidP="00EE541D">
      <w:pPr>
        <w:pStyle w:val="EMEABodyText"/>
        <w:rPr>
          <w:b/>
          <w:szCs w:val="22"/>
          <w:lang w:val="pt-PT"/>
        </w:rPr>
      </w:pPr>
    </w:p>
    <w:p w14:paraId="67B44401" w14:textId="77777777" w:rsidR="00EE541D" w:rsidRPr="00EE541D" w:rsidRDefault="00EE541D" w:rsidP="00EE541D">
      <w:pPr>
        <w:pStyle w:val="EMEABodyText"/>
        <w:rPr>
          <w:szCs w:val="22"/>
          <w:lang w:val="pt-PT"/>
        </w:rPr>
      </w:pPr>
      <w:r w:rsidRPr="00EE541D">
        <w:rPr>
          <w:szCs w:val="22"/>
          <w:lang w:val="pt-PT"/>
        </w:rPr>
        <w:t>Não aplicável.</w:t>
      </w:r>
    </w:p>
    <w:p w14:paraId="09A1B81A" w14:textId="77777777" w:rsidR="00EE541D" w:rsidRPr="00EE541D" w:rsidRDefault="00EE541D" w:rsidP="00EE541D">
      <w:pPr>
        <w:pStyle w:val="EMEABodyText"/>
        <w:rPr>
          <w:szCs w:val="22"/>
          <w:lang w:val="pt-PT"/>
        </w:rPr>
      </w:pPr>
    </w:p>
    <w:p w14:paraId="1C2079D7" w14:textId="77777777" w:rsidR="00EE541D" w:rsidRPr="00EE541D" w:rsidRDefault="00EE541D" w:rsidP="00EE541D">
      <w:pPr>
        <w:pStyle w:val="EMEABodyText"/>
        <w:rPr>
          <w:szCs w:val="22"/>
          <w:lang w:val="pt-PT"/>
        </w:rPr>
      </w:pPr>
    </w:p>
    <w:p w14:paraId="24EEF005" w14:textId="77777777" w:rsidR="00EE541D" w:rsidRPr="00EE541D" w:rsidRDefault="00EE541D" w:rsidP="00EE541D">
      <w:pPr>
        <w:pStyle w:val="EMEABodyText"/>
        <w:rPr>
          <w:szCs w:val="22"/>
          <w:lang w:val="pt-PT"/>
        </w:rPr>
      </w:pPr>
    </w:p>
    <w:p w14:paraId="7D7AAB28" w14:textId="77777777" w:rsidR="00EE541D" w:rsidRPr="00EE541D" w:rsidRDefault="00EE541D" w:rsidP="00EE541D">
      <w:pPr>
        <w:pStyle w:val="EMEABodyText"/>
        <w:rPr>
          <w:szCs w:val="22"/>
          <w:lang w:val="pt-PT"/>
        </w:rPr>
      </w:pPr>
      <w:r w:rsidRPr="00EE541D">
        <w:rPr>
          <w:szCs w:val="22"/>
          <w:lang w:val="pt-PT"/>
        </w:rPr>
        <w:br w:type="page"/>
      </w:r>
    </w:p>
    <w:p w14:paraId="66051856" w14:textId="77777777" w:rsidR="00EE541D" w:rsidRPr="00EE541D" w:rsidRDefault="00EE541D" w:rsidP="00EE541D">
      <w:pPr>
        <w:pStyle w:val="EMEABodyText"/>
        <w:rPr>
          <w:szCs w:val="22"/>
          <w:lang w:val="pt-PT"/>
        </w:rPr>
      </w:pPr>
    </w:p>
    <w:p w14:paraId="6C83905A" w14:textId="77777777" w:rsidR="00EE541D" w:rsidRPr="00EE541D" w:rsidRDefault="00EE541D" w:rsidP="00EE541D">
      <w:pPr>
        <w:pStyle w:val="EMEABodyText"/>
        <w:rPr>
          <w:szCs w:val="22"/>
          <w:lang w:val="pt-PT"/>
        </w:rPr>
      </w:pPr>
    </w:p>
    <w:p w14:paraId="0E45C93B" w14:textId="77777777" w:rsidR="00EE541D" w:rsidRPr="00EE541D" w:rsidRDefault="00EE541D" w:rsidP="00EE541D">
      <w:pPr>
        <w:pStyle w:val="EMEABodyText"/>
        <w:rPr>
          <w:szCs w:val="22"/>
          <w:lang w:val="pt-PT"/>
        </w:rPr>
      </w:pPr>
    </w:p>
    <w:p w14:paraId="26458BB7" w14:textId="77777777" w:rsidR="00EE541D" w:rsidRPr="00EE541D" w:rsidRDefault="00EE541D" w:rsidP="00EE541D">
      <w:pPr>
        <w:pStyle w:val="EMEABodyText"/>
        <w:rPr>
          <w:szCs w:val="22"/>
          <w:lang w:val="pt-PT"/>
        </w:rPr>
      </w:pPr>
    </w:p>
    <w:p w14:paraId="550DB68F" w14:textId="77777777" w:rsidR="00EE541D" w:rsidRPr="00EE541D" w:rsidRDefault="00EE541D" w:rsidP="00EE541D">
      <w:pPr>
        <w:pStyle w:val="EMEABodyText"/>
        <w:rPr>
          <w:szCs w:val="22"/>
          <w:lang w:val="pt-PT"/>
        </w:rPr>
      </w:pPr>
    </w:p>
    <w:p w14:paraId="0A2165F1" w14:textId="77777777" w:rsidR="00EE541D" w:rsidRPr="00EE541D" w:rsidRDefault="00EE541D" w:rsidP="00EE541D">
      <w:pPr>
        <w:pStyle w:val="EMEABodyText"/>
        <w:rPr>
          <w:szCs w:val="22"/>
          <w:lang w:val="pt-PT"/>
        </w:rPr>
      </w:pPr>
    </w:p>
    <w:p w14:paraId="3E5087CC" w14:textId="77777777" w:rsidR="00EE541D" w:rsidRPr="00EE541D" w:rsidRDefault="00EE541D" w:rsidP="00EE541D">
      <w:pPr>
        <w:pStyle w:val="EMEABodyText"/>
        <w:rPr>
          <w:szCs w:val="22"/>
          <w:lang w:val="pt-PT"/>
        </w:rPr>
      </w:pPr>
    </w:p>
    <w:p w14:paraId="32766E42" w14:textId="77777777" w:rsidR="00EE541D" w:rsidRPr="00EE541D" w:rsidRDefault="00EE541D" w:rsidP="00EE541D">
      <w:pPr>
        <w:pStyle w:val="EMEABodyText"/>
        <w:rPr>
          <w:szCs w:val="22"/>
          <w:lang w:val="pt-PT"/>
        </w:rPr>
      </w:pPr>
    </w:p>
    <w:p w14:paraId="0470A8F4" w14:textId="77777777" w:rsidR="00EE541D" w:rsidRPr="00EE541D" w:rsidRDefault="00EE541D" w:rsidP="00EE541D">
      <w:pPr>
        <w:pStyle w:val="EMEABodyText"/>
        <w:rPr>
          <w:szCs w:val="22"/>
          <w:lang w:val="pt-PT"/>
        </w:rPr>
      </w:pPr>
    </w:p>
    <w:p w14:paraId="710E5D59" w14:textId="77777777" w:rsidR="00EE541D" w:rsidRPr="00EE541D" w:rsidRDefault="00EE541D" w:rsidP="00EE541D">
      <w:pPr>
        <w:pStyle w:val="EMEABodyText"/>
        <w:rPr>
          <w:szCs w:val="22"/>
          <w:lang w:val="pt-PT"/>
        </w:rPr>
      </w:pPr>
    </w:p>
    <w:p w14:paraId="4F200ED3" w14:textId="77777777" w:rsidR="00EE541D" w:rsidRPr="00EE541D" w:rsidRDefault="00EE541D" w:rsidP="00EE541D">
      <w:pPr>
        <w:pStyle w:val="EMEABodyText"/>
        <w:rPr>
          <w:szCs w:val="22"/>
          <w:lang w:val="pt-PT"/>
        </w:rPr>
      </w:pPr>
    </w:p>
    <w:p w14:paraId="1BE59949" w14:textId="77777777" w:rsidR="00EE541D" w:rsidRPr="00EE541D" w:rsidRDefault="00EE541D" w:rsidP="00EE541D">
      <w:pPr>
        <w:pStyle w:val="EMEABodyText"/>
        <w:rPr>
          <w:szCs w:val="22"/>
          <w:lang w:val="pt-PT"/>
        </w:rPr>
      </w:pPr>
    </w:p>
    <w:p w14:paraId="523636D2" w14:textId="77777777" w:rsidR="00EE541D" w:rsidRPr="00EE541D" w:rsidRDefault="00EE541D" w:rsidP="00EE541D">
      <w:pPr>
        <w:pStyle w:val="EMEABodyText"/>
        <w:rPr>
          <w:szCs w:val="22"/>
          <w:lang w:val="pt-PT"/>
        </w:rPr>
      </w:pPr>
    </w:p>
    <w:p w14:paraId="04E20410" w14:textId="77777777" w:rsidR="00EE541D" w:rsidRPr="00EE541D" w:rsidRDefault="00EE541D" w:rsidP="00EE541D">
      <w:pPr>
        <w:pStyle w:val="EMEABodyText"/>
        <w:rPr>
          <w:szCs w:val="22"/>
          <w:lang w:val="pt-PT"/>
        </w:rPr>
      </w:pPr>
    </w:p>
    <w:p w14:paraId="6DC29142" w14:textId="77777777" w:rsidR="00EE541D" w:rsidRPr="00EE541D" w:rsidRDefault="00EE541D" w:rsidP="00EE541D">
      <w:pPr>
        <w:pStyle w:val="EMEABodyText"/>
        <w:rPr>
          <w:szCs w:val="22"/>
          <w:lang w:val="pt-PT"/>
        </w:rPr>
      </w:pPr>
    </w:p>
    <w:p w14:paraId="5C4B7AB3" w14:textId="77777777" w:rsidR="00EE541D" w:rsidRPr="00EE541D" w:rsidRDefault="00EE541D" w:rsidP="00EE541D">
      <w:pPr>
        <w:pStyle w:val="EMEABodyText"/>
        <w:rPr>
          <w:szCs w:val="22"/>
          <w:lang w:val="pt-PT"/>
        </w:rPr>
      </w:pPr>
    </w:p>
    <w:p w14:paraId="56AF0A41" w14:textId="77777777" w:rsidR="00EE541D" w:rsidRPr="00EE541D" w:rsidRDefault="00EE541D" w:rsidP="00EE541D">
      <w:pPr>
        <w:pStyle w:val="EMEABodyText"/>
        <w:rPr>
          <w:szCs w:val="22"/>
          <w:lang w:val="pt-PT"/>
        </w:rPr>
      </w:pPr>
    </w:p>
    <w:p w14:paraId="142948AA" w14:textId="77777777" w:rsidR="00EE541D" w:rsidRPr="00EE541D" w:rsidRDefault="00EE541D" w:rsidP="00EE541D">
      <w:pPr>
        <w:pStyle w:val="EMEABodyText"/>
        <w:rPr>
          <w:szCs w:val="22"/>
          <w:lang w:val="pt-PT"/>
        </w:rPr>
      </w:pPr>
    </w:p>
    <w:p w14:paraId="0ED56E90" w14:textId="77777777" w:rsidR="00EE541D" w:rsidRPr="00EE541D" w:rsidRDefault="00EE541D" w:rsidP="00EE541D">
      <w:pPr>
        <w:pStyle w:val="EMEABodyText"/>
        <w:rPr>
          <w:szCs w:val="22"/>
          <w:lang w:val="pt-PT"/>
        </w:rPr>
      </w:pPr>
    </w:p>
    <w:p w14:paraId="2CFF44C2" w14:textId="77777777" w:rsidR="00EE541D" w:rsidRPr="00EE541D" w:rsidRDefault="00EE541D" w:rsidP="00EE541D">
      <w:pPr>
        <w:pStyle w:val="EMEABodyText"/>
        <w:rPr>
          <w:szCs w:val="22"/>
          <w:lang w:val="pt-PT"/>
        </w:rPr>
      </w:pPr>
    </w:p>
    <w:p w14:paraId="57FD9407" w14:textId="77777777" w:rsidR="00EE541D" w:rsidRPr="00EE541D" w:rsidRDefault="00EE541D" w:rsidP="00EE541D">
      <w:pPr>
        <w:pStyle w:val="EMEABodyText"/>
        <w:rPr>
          <w:szCs w:val="22"/>
          <w:lang w:val="pt-PT"/>
        </w:rPr>
      </w:pPr>
    </w:p>
    <w:p w14:paraId="3624AA4F" w14:textId="77777777" w:rsidR="00EE541D" w:rsidRPr="00EE541D" w:rsidRDefault="00EE541D" w:rsidP="00EE541D">
      <w:pPr>
        <w:pStyle w:val="EMEABodyText"/>
        <w:rPr>
          <w:szCs w:val="22"/>
          <w:lang w:val="pt-PT"/>
        </w:rPr>
      </w:pPr>
    </w:p>
    <w:p w14:paraId="37A66367" w14:textId="77777777" w:rsidR="00EE541D" w:rsidRPr="00EE541D" w:rsidRDefault="00EE541D" w:rsidP="00EE541D">
      <w:pPr>
        <w:pStyle w:val="EMEATitle"/>
        <w:rPr>
          <w:szCs w:val="22"/>
          <w:lang w:val="pt-PT"/>
        </w:rPr>
      </w:pPr>
      <w:r w:rsidRPr="00EE541D">
        <w:rPr>
          <w:szCs w:val="22"/>
          <w:lang w:val="pt-PT"/>
        </w:rPr>
        <w:t>ANEXO III</w:t>
      </w:r>
    </w:p>
    <w:p w14:paraId="054043EF" w14:textId="77777777" w:rsidR="00EE541D" w:rsidRPr="00EE541D" w:rsidRDefault="00EE541D" w:rsidP="00EE541D">
      <w:pPr>
        <w:pStyle w:val="EMEABodyText"/>
        <w:rPr>
          <w:szCs w:val="22"/>
          <w:lang w:val="pt-PT"/>
        </w:rPr>
      </w:pPr>
    </w:p>
    <w:p w14:paraId="0D7ACF51" w14:textId="77777777" w:rsidR="00EE541D" w:rsidRPr="00EE541D" w:rsidRDefault="00EE541D" w:rsidP="00EE541D">
      <w:pPr>
        <w:pStyle w:val="EMEATitle"/>
        <w:rPr>
          <w:szCs w:val="22"/>
          <w:lang w:val="pt-PT"/>
        </w:rPr>
      </w:pPr>
      <w:r w:rsidRPr="00EE541D">
        <w:rPr>
          <w:szCs w:val="22"/>
          <w:lang w:val="pt-PT"/>
        </w:rPr>
        <w:t>ROTULAGEM E FOLHETO INFORMATIVO</w:t>
      </w:r>
    </w:p>
    <w:p w14:paraId="3B6FFF56" w14:textId="77777777" w:rsidR="00EE541D" w:rsidRPr="00EE541D" w:rsidRDefault="00EE541D" w:rsidP="00EE541D">
      <w:pPr>
        <w:pStyle w:val="EMEABodyText"/>
        <w:rPr>
          <w:szCs w:val="22"/>
          <w:lang w:val="pt-PT"/>
        </w:rPr>
      </w:pPr>
    </w:p>
    <w:p w14:paraId="52A366D3" w14:textId="77777777" w:rsidR="00EE541D" w:rsidRPr="00EE541D" w:rsidRDefault="00EE541D" w:rsidP="00EE541D">
      <w:pPr>
        <w:pStyle w:val="EMEABodyText"/>
        <w:rPr>
          <w:szCs w:val="22"/>
          <w:lang w:val="pt-PT"/>
        </w:rPr>
      </w:pPr>
      <w:r w:rsidRPr="00EE541D">
        <w:rPr>
          <w:szCs w:val="22"/>
          <w:lang w:val="pt-PT"/>
        </w:rPr>
        <w:br w:type="page"/>
      </w:r>
    </w:p>
    <w:p w14:paraId="61AC8BA9" w14:textId="77777777" w:rsidR="00EE541D" w:rsidRPr="00EE541D" w:rsidRDefault="00EE541D" w:rsidP="00EE541D">
      <w:pPr>
        <w:pStyle w:val="EMEABodyText"/>
        <w:rPr>
          <w:szCs w:val="22"/>
          <w:lang w:val="pt-PT"/>
        </w:rPr>
      </w:pPr>
    </w:p>
    <w:p w14:paraId="3376B886" w14:textId="77777777" w:rsidR="00EE541D" w:rsidRPr="00EE541D" w:rsidRDefault="00EE541D" w:rsidP="00EE541D">
      <w:pPr>
        <w:pStyle w:val="EMEABodyText"/>
        <w:rPr>
          <w:szCs w:val="22"/>
          <w:lang w:val="pt-PT"/>
        </w:rPr>
      </w:pPr>
    </w:p>
    <w:p w14:paraId="6C91B642" w14:textId="77777777" w:rsidR="00EE541D" w:rsidRPr="00EE541D" w:rsidRDefault="00EE541D" w:rsidP="00EE541D">
      <w:pPr>
        <w:pStyle w:val="EMEABodyText"/>
        <w:rPr>
          <w:szCs w:val="22"/>
          <w:lang w:val="pt-PT"/>
        </w:rPr>
      </w:pPr>
    </w:p>
    <w:p w14:paraId="2D09EA0E" w14:textId="77777777" w:rsidR="00EE541D" w:rsidRPr="00EE541D" w:rsidRDefault="00EE541D" w:rsidP="00EE541D">
      <w:pPr>
        <w:pStyle w:val="EMEABodyText"/>
        <w:rPr>
          <w:szCs w:val="22"/>
          <w:lang w:val="pt-PT"/>
        </w:rPr>
      </w:pPr>
    </w:p>
    <w:p w14:paraId="7064DA19" w14:textId="77777777" w:rsidR="00EE541D" w:rsidRPr="00EE541D" w:rsidRDefault="00EE541D" w:rsidP="00EE541D">
      <w:pPr>
        <w:pStyle w:val="EMEABodyText"/>
        <w:rPr>
          <w:szCs w:val="22"/>
          <w:lang w:val="pt-PT"/>
        </w:rPr>
      </w:pPr>
    </w:p>
    <w:p w14:paraId="680FE811" w14:textId="77777777" w:rsidR="00EE541D" w:rsidRPr="00EE541D" w:rsidRDefault="00EE541D" w:rsidP="00EE541D">
      <w:pPr>
        <w:pStyle w:val="EMEABodyText"/>
        <w:rPr>
          <w:szCs w:val="22"/>
          <w:lang w:val="pt-PT"/>
        </w:rPr>
      </w:pPr>
    </w:p>
    <w:p w14:paraId="4546BF19" w14:textId="77777777" w:rsidR="00EE541D" w:rsidRPr="00EE541D" w:rsidRDefault="00EE541D" w:rsidP="00EE541D">
      <w:pPr>
        <w:pStyle w:val="EMEABodyText"/>
        <w:rPr>
          <w:szCs w:val="22"/>
          <w:lang w:val="pt-PT"/>
        </w:rPr>
      </w:pPr>
    </w:p>
    <w:p w14:paraId="461E03A3" w14:textId="77777777" w:rsidR="00EE541D" w:rsidRPr="00EE541D" w:rsidRDefault="00EE541D" w:rsidP="00EE541D">
      <w:pPr>
        <w:pStyle w:val="EMEABodyText"/>
        <w:rPr>
          <w:szCs w:val="22"/>
          <w:lang w:val="pt-PT"/>
        </w:rPr>
      </w:pPr>
    </w:p>
    <w:p w14:paraId="087E7117" w14:textId="77777777" w:rsidR="00EE541D" w:rsidRPr="00EE541D" w:rsidRDefault="00EE541D" w:rsidP="00EE541D">
      <w:pPr>
        <w:pStyle w:val="EMEABodyText"/>
        <w:rPr>
          <w:szCs w:val="22"/>
          <w:lang w:val="pt-PT"/>
        </w:rPr>
      </w:pPr>
    </w:p>
    <w:p w14:paraId="75C52FE8" w14:textId="77777777" w:rsidR="00EE541D" w:rsidRPr="00EE541D" w:rsidRDefault="00EE541D" w:rsidP="00EE541D">
      <w:pPr>
        <w:pStyle w:val="EMEABodyText"/>
        <w:rPr>
          <w:szCs w:val="22"/>
          <w:lang w:val="pt-PT"/>
        </w:rPr>
      </w:pPr>
    </w:p>
    <w:p w14:paraId="28CBCC19" w14:textId="77777777" w:rsidR="00EE541D" w:rsidRPr="00EE541D" w:rsidRDefault="00EE541D" w:rsidP="00EE541D">
      <w:pPr>
        <w:pStyle w:val="EMEABodyText"/>
        <w:rPr>
          <w:szCs w:val="22"/>
          <w:lang w:val="pt-PT"/>
        </w:rPr>
      </w:pPr>
    </w:p>
    <w:p w14:paraId="2D619574" w14:textId="77777777" w:rsidR="00EE541D" w:rsidRPr="00EE541D" w:rsidRDefault="00EE541D" w:rsidP="00EE541D">
      <w:pPr>
        <w:pStyle w:val="EMEABodyText"/>
        <w:rPr>
          <w:szCs w:val="22"/>
          <w:lang w:val="pt-PT"/>
        </w:rPr>
      </w:pPr>
    </w:p>
    <w:p w14:paraId="13AF49BA" w14:textId="77777777" w:rsidR="00EE541D" w:rsidRPr="00EE541D" w:rsidRDefault="00EE541D" w:rsidP="00EE541D">
      <w:pPr>
        <w:pStyle w:val="EMEABodyText"/>
        <w:rPr>
          <w:szCs w:val="22"/>
          <w:lang w:val="pt-PT"/>
        </w:rPr>
      </w:pPr>
    </w:p>
    <w:p w14:paraId="46AC1C18" w14:textId="77777777" w:rsidR="00EE541D" w:rsidRPr="00EE541D" w:rsidRDefault="00EE541D" w:rsidP="00EE541D">
      <w:pPr>
        <w:pStyle w:val="EMEABodyText"/>
        <w:rPr>
          <w:szCs w:val="22"/>
          <w:lang w:val="pt-PT"/>
        </w:rPr>
      </w:pPr>
    </w:p>
    <w:p w14:paraId="53BE8F0C" w14:textId="77777777" w:rsidR="00EE541D" w:rsidRPr="00EE541D" w:rsidRDefault="00EE541D" w:rsidP="00EE541D">
      <w:pPr>
        <w:pStyle w:val="EMEABodyText"/>
        <w:rPr>
          <w:szCs w:val="22"/>
          <w:lang w:val="pt-PT"/>
        </w:rPr>
      </w:pPr>
    </w:p>
    <w:p w14:paraId="5082A064" w14:textId="77777777" w:rsidR="00EE541D" w:rsidRPr="00EE541D" w:rsidRDefault="00EE541D" w:rsidP="00EE541D">
      <w:pPr>
        <w:pStyle w:val="EMEABodyText"/>
        <w:rPr>
          <w:szCs w:val="22"/>
          <w:lang w:val="pt-PT"/>
        </w:rPr>
      </w:pPr>
    </w:p>
    <w:p w14:paraId="3E4FFEC9" w14:textId="77777777" w:rsidR="00EE541D" w:rsidRPr="00EE541D" w:rsidRDefault="00EE541D" w:rsidP="00EE541D">
      <w:pPr>
        <w:pStyle w:val="EMEABodyText"/>
        <w:rPr>
          <w:szCs w:val="22"/>
          <w:lang w:val="pt-PT"/>
        </w:rPr>
      </w:pPr>
    </w:p>
    <w:p w14:paraId="1DEE326C" w14:textId="77777777" w:rsidR="00EE541D" w:rsidRPr="00EE541D" w:rsidRDefault="00EE541D" w:rsidP="00EE541D">
      <w:pPr>
        <w:pStyle w:val="EMEABodyText"/>
        <w:rPr>
          <w:szCs w:val="22"/>
          <w:lang w:val="pt-PT"/>
        </w:rPr>
      </w:pPr>
    </w:p>
    <w:p w14:paraId="56112510" w14:textId="77777777" w:rsidR="00EE541D" w:rsidRPr="00EE541D" w:rsidRDefault="00EE541D" w:rsidP="00EE541D">
      <w:pPr>
        <w:pStyle w:val="EMEABodyText"/>
        <w:rPr>
          <w:szCs w:val="22"/>
          <w:lang w:val="pt-PT"/>
        </w:rPr>
      </w:pPr>
    </w:p>
    <w:p w14:paraId="6AC7A9C1" w14:textId="77777777" w:rsidR="00EE541D" w:rsidRPr="00EE541D" w:rsidRDefault="00EE541D" w:rsidP="00EE541D">
      <w:pPr>
        <w:pStyle w:val="EMEABodyText"/>
        <w:rPr>
          <w:szCs w:val="22"/>
          <w:lang w:val="pt-PT"/>
        </w:rPr>
      </w:pPr>
    </w:p>
    <w:p w14:paraId="08C8543E" w14:textId="77777777" w:rsidR="00EE541D" w:rsidRPr="00EE541D" w:rsidRDefault="00EE541D" w:rsidP="00EE541D">
      <w:pPr>
        <w:pStyle w:val="EMEABodyText"/>
        <w:rPr>
          <w:szCs w:val="22"/>
          <w:lang w:val="pt-PT"/>
        </w:rPr>
      </w:pPr>
    </w:p>
    <w:p w14:paraId="08547D35" w14:textId="77777777" w:rsidR="00EE541D" w:rsidRPr="00EE541D" w:rsidRDefault="00EE541D" w:rsidP="00EE541D">
      <w:pPr>
        <w:pStyle w:val="EMEABodyText"/>
        <w:rPr>
          <w:szCs w:val="22"/>
          <w:lang w:val="pt-PT"/>
        </w:rPr>
      </w:pPr>
    </w:p>
    <w:p w14:paraId="2C5413F3" w14:textId="77777777" w:rsidR="00EE541D" w:rsidRPr="00EE541D" w:rsidRDefault="00EE541D" w:rsidP="00EE541D">
      <w:pPr>
        <w:pStyle w:val="EMEATitle"/>
        <w:rPr>
          <w:szCs w:val="22"/>
          <w:lang w:val="pt-PT"/>
        </w:rPr>
      </w:pPr>
      <w:r w:rsidRPr="00EE541D">
        <w:rPr>
          <w:szCs w:val="22"/>
          <w:lang w:val="pt-PT"/>
        </w:rPr>
        <w:t>A. ROTULAGEM</w:t>
      </w:r>
    </w:p>
    <w:p w14:paraId="308E25DF" w14:textId="77777777" w:rsidR="00EE541D" w:rsidRPr="00EE541D" w:rsidRDefault="00EE541D" w:rsidP="00EE541D">
      <w:pPr>
        <w:pStyle w:val="EMEATitlePAC"/>
        <w:rPr>
          <w:szCs w:val="22"/>
          <w:lang w:val="pt-PT"/>
        </w:rPr>
      </w:pPr>
      <w:r w:rsidRPr="00EE541D">
        <w:rPr>
          <w:szCs w:val="22"/>
          <w:lang w:val="pt-PT"/>
        </w:rPr>
        <w:br w:type="page"/>
      </w:r>
      <w:r w:rsidRPr="00EE541D">
        <w:rPr>
          <w:szCs w:val="22"/>
          <w:lang w:val="pt-PT"/>
        </w:rPr>
        <w:lastRenderedPageBreak/>
        <w:t>INDICAÇÕES A INCLUIR no acondicionamento secundário</w:t>
      </w:r>
    </w:p>
    <w:p w14:paraId="584FB89F" w14:textId="77777777" w:rsidR="00EE541D" w:rsidRPr="00EE541D" w:rsidRDefault="00EE541D" w:rsidP="00EE541D">
      <w:pPr>
        <w:pStyle w:val="EMEATitlePAC"/>
        <w:rPr>
          <w:szCs w:val="22"/>
          <w:lang w:val="pt-PT"/>
        </w:rPr>
      </w:pPr>
    </w:p>
    <w:p w14:paraId="056A9916" w14:textId="77777777" w:rsidR="00EE541D" w:rsidRPr="00EE541D" w:rsidRDefault="00EE541D" w:rsidP="00EE541D">
      <w:pPr>
        <w:pStyle w:val="EMEATitlePAC"/>
        <w:rPr>
          <w:i/>
          <w:szCs w:val="22"/>
          <w:lang w:val="pt-PT"/>
        </w:rPr>
      </w:pPr>
      <w:r w:rsidRPr="00EE541D">
        <w:rPr>
          <w:szCs w:val="22"/>
          <w:lang w:val="pt-PT"/>
        </w:rPr>
        <w:t>Cartonagem exterior</w:t>
      </w:r>
    </w:p>
    <w:p w14:paraId="657F94FE" w14:textId="77777777" w:rsidR="00EE541D" w:rsidRPr="00EE541D" w:rsidRDefault="00EE541D" w:rsidP="00EE541D">
      <w:pPr>
        <w:pStyle w:val="EMEABodyText"/>
        <w:rPr>
          <w:szCs w:val="22"/>
          <w:lang w:val="pt-PT"/>
        </w:rPr>
      </w:pPr>
    </w:p>
    <w:p w14:paraId="6A83B05C" w14:textId="77777777" w:rsidR="00EE541D" w:rsidRPr="00EE541D" w:rsidRDefault="00EE541D" w:rsidP="00EE541D">
      <w:pPr>
        <w:pStyle w:val="EMEABodyText"/>
        <w:rPr>
          <w:szCs w:val="22"/>
          <w:lang w:val="pt-PT"/>
        </w:rPr>
      </w:pPr>
    </w:p>
    <w:p w14:paraId="59119C53" w14:textId="77777777" w:rsidR="00EE541D" w:rsidRPr="00EE541D" w:rsidRDefault="00EE541D" w:rsidP="00EE541D">
      <w:pPr>
        <w:pStyle w:val="EMEATitlePAC"/>
        <w:rPr>
          <w:szCs w:val="22"/>
          <w:lang w:val="pt-PT"/>
        </w:rPr>
      </w:pPr>
      <w:r w:rsidRPr="00EE541D">
        <w:rPr>
          <w:szCs w:val="22"/>
          <w:lang w:val="pt-PT"/>
        </w:rPr>
        <w:t>1.</w:t>
      </w:r>
      <w:r w:rsidRPr="00EE541D">
        <w:rPr>
          <w:szCs w:val="22"/>
          <w:lang w:val="pt-PT"/>
        </w:rPr>
        <w:tab/>
        <w:t>nome DO MEDICAMENTO</w:t>
      </w:r>
    </w:p>
    <w:p w14:paraId="13A7135E" w14:textId="77777777" w:rsidR="00EE541D" w:rsidRPr="00EE541D" w:rsidRDefault="00EE541D" w:rsidP="00EE541D">
      <w:pPr>
        <w:pStyle w:val="EMEABodyText"/>
        <w:rPr>
          <w:szCs w:val="22"/>
          <w:lang w:val="pt-PT"/>
        </w:rPr>
      </w:pPr>
    </w:p>
    <w:p w14:paraId="0B9EB041" w14:textId="77777777" w:rsidR="00EE541D" w:rsidRPr="00EE541D" w:rsidRDefault="00EE541D" w:rsidP="00EE541D">
      <w:pPr>
        <w:pStyle w:val="EMEABodyText"/>
        <w:rPr>
          <w:szCs w:val="22"/>
          <w:lang w:val="pt-PT"/>
        </w:rPr>
      </w:pPr>
      <w:r w:rsidRPr="00EE541D">
        <w:rPr>
          <w:szCs w:val="22"/>
          <w:lang w:val="pt-PT"/>
        </w:rPr>
        <w:t>Aprovel 75 mg comprimidos</w:t>
      </w:r>
    </w:p>
    <w:p w14:paraId="61DC5C71" w14:textId="77777777" w:rsidR="00EE541D" w:rsidRPr="00EE541D" w:rsidRDefault="00EE541D" w:rsidP="00EE541D">
      <w:pPr>
        <w:pStyle w:val="EMEABodyText"/>
        <w:rPr>
          <w:szCs w:val="22"/>
          <w:lang w:val="pt-PT"/>
        </w:rPr>
      </w:pPr>
      <w:r w:rsidRPr="00EE541D">
        <w:rPr>
          <w:szCs w:val="22"/>
          <w:lang w:val="pt-PT"/>
        </w:rPr>
        <w:t>irbesartan</w:t>
      </w:r>
    </w:p>
    <w:p w14:paraId="5DD3490B" w14:textId="77777777" w:rsidR="00EE541D" w:rsidRPr="00EE541D" w:rsidRDefault="00EE541D" w:rsidP="00EE541D">
      <w:pPr>
        <w:pStyle w:val="EMEABodyText"/>
        <w:rPr>
          <w:szCs w:val="22"/>
          <w:lang w:val="pt-PT"/>
        </w:rPr>
      </w:pPr>
    </w:p>
    <w:p w14:paraId="0DA61DB7" w14:textId="77777777" w:rsidR="00EE541D" w:rsidRPr="00EE541D" w:rsidRDefault="00EE541D" w:rsidP="00EE541D">
      <w:pPr>
        <w:pStyle w:val="EMEABodyText"/>
        <w:rPr>
          <w:szCs w:val="22"/>
          <w:lang w:val="pt-PT"/>
        </w:rPr>
      </w:pPr>
    </w:p>
    <w:p w14:paraId="38CEAC7B" w14:textId="77777777" w:rsidR="00EE541D" w:rsidRPr="00EE541D" w:rsidRDefault="00EE541D" w:rsidP="00EE541D">
      <w:pPr>
        <w:pStyle w:val="EMEATitlePAC"/>
        <w:rPr>
          <w:szCs w:val="22"/>
          <w:lang w:val="pt-PT"/>
        </w:rPr>
      </w:pPr>
      <w:r w:rsidRPr="00EE541D">
        <w:rPr>
          <w:szCs w:val="22"/>
          <w:lang w:val="pt-PT"/>
        </w:rPr>
        <w:t>2.</w:t>
      </w:r>
      <w:r w:rsidRPr="00EE541D">
        <w:rPr>
          <w:szCs w:val="22"/>
          <w:lang w:val="pt-PT"/>
        </w:rPr>
        <w:tab/>
        <w:t>DESCRIÇÃO da(S) substância(S) ativa(S)</w:t>
      </w:r>
    </w:p>
    <w:p w14:paraId="6BBBAA98" w14:textId="77777777" w:rsidR="00EE541D" w:rsidRPr="00EE541D" w:rsidRDefault="00EE541D" w:rsidP="00EE541D">
      <w:pPr>
        <w:pStyle w:val="EMEABodyText"/>
        <w:rPr>
          <w:szCs w:val="22"/>
          <w:lang w:val="pt-PT"/>
        </w:rPr>
      </w:pPr>
    </w:p>
    <w:p w14:paraId="198C871A" w14:textId="77777777" w:rsidR="00EE541D" w:rsidRPr="00EE541D" w:rsidRDefault="00EE541D" w:rsidP="00EE541D">
      <w:pPr>
        <w:pStyle w:val="EMEABodyText"/>
        <w:rPr>
          <w:szCs w:val="22"/>
          <w:lang w:val="pt-PT"/>
        </w:rPr>
      </w:pPr>
      <w:r w:rsidRPr="00EE541D">
        <w:rPr>
          <w:szCs w:val="22"/>
          <w:lang w:val="pt-PT"/>
        </w:rPr>
        <w:t>Cada comprimido contém: 75 mg de irbesartan</w:t>
      </w:r>
    </w:p>
    <w:p w14:paraId="3F27A9EA" w14:textId="77777777" w:rsidR="00EE541D" w:rsidRPr="00EE541D" w:rsidRDefault="00EE541D" w:rsidP="00EE541D">
      <w:pPr>
        <w:pStyle w:val="EMEABodyText"/>
        <w:rPr>
          <w:szCs w:val="22"/>
          <w:lang w:val="pt-PT"/>
        </w:rPr>
      </w:pPr>
    </w:p>
    <w:p w14:paraId="6FAE5C0F" w14:textId="77777777" w:rsidR="00EE541D" w:rsidRPr="00EE541D" w:rsidRDefault="00EE541D" w:rsidP="00EE541D">
      <w:pPr>
        <w:pStyle w:val="EMEABodyText"/>
        <w:rPr>
          <w:szCs w:val="22"/>
          <w:lang w:val="pt-PT"/>
        </w:rPr>
      </w:pPr>
    </w:p>
    <w:p w14:paraId="0F0E946D" w14:textId="77777777" w:rsidR="00EE541D" w:rsidRPr="00EE541D" w:rsidRDefault="00EE541D" w:rsidP="00EE541D">
      <w:pPr>
        <w:pStyle w:val="EMEATitlePAC"/>
        <w:rPr>
          <w:szCs w:val="22"/>
          <w:lang w:val="pt-PT"/>
        </w:rPr>
      </w:pPr>
      <w:r w:rsidRPr="00EE541D">
        <w:rPr>
          <w:szCs w:val="22"/>
          <w:lang w:val="pt-PT"/>
        </w:rPr>
        <w:t>3.</w:t>
      </w:r>
      <w:r w:rsidRPr="00EE541D">
        <w:rPr>
          <w:szCs w:val="22"/>
          <w:lang w:val="pt-PT"/>
        </w:rPr>
        <w:tab/>
        <w:t>LISTA DOS EXCIPIENTES</w:t>
      </w:r>
    </w:p>
    <w:p w14:paraId="3D60DF82" w14:textId="77777777" w:rsidR="00EE541D" w:rsidRPr="00EE541D" w:rsidRDefault="00EE541D" w:rsidP="00EE541D">
      <w:pPr>
        <w:pStyle w:val="EMEABodyText"/>
        <w:rPr>
          <w:szCs w:val="22"/>
          <w:lang w:val="pt-PT"/>
        </w:rPr>
      </w:pPr>
    </w:p>
    <w:p w14:paraId="486B43C3" w14:textId="77777777" w:rsidR="00EE541D" w:rsidRPr="00EE541D" w:rsidRDefault="00EE541D" w:rsidP="00EE541D">
      <w:pPr>
        <w:pStyle w:val="EMEABodyText"/>
        <w:rPr>
          <w:szCs w:val="22"/>
          <w:lang w:val="pt-PT"/>
        </w:rPr>
      </w:pPr>
      <w:r w:rsidRPr="00EE541D">
        <w:rPr>
          <w:szCs w:val="22"/>
          <w:lang w:val="pt-PT"/>
        </w:rPr>
        <w:t>Excipientes: também contém lactose mono-hidratada. Ver o folheto para mais informações.</w:t>
      </w:r>
    </w:p>
    <w:p w14:paraId="561358E5" w14:textId="77777777" w:rsidR="00EE541D" w:rsidRPr="00EE541D" w:rsidRDefault="00EE541D" w:rsidP="00EE541D">
      <w:pPr>
        <w:pStyle w:val="EMEABodyText"/>
        <w:rPr>
          <w:szCs w:val="22"/>
          <w:lang w:val="pt-PT"/>
        </w:rPr>
      </w:pPr>
    </w:p>
    <w:p w14:paraId="3F4626DA" w14:textId="77777777" w:rsidR="00EE541D" w:rsidRPr="00EE541D" w:rsidRDefault="00EE541D" w:rsidP="00EE541D">
      <w:pPr>
        <w:pStyle w:val="EMEABodyText"/>
        <w:rPr>
          <w:szCs w:val="22"/>
          <w:lang w:val="pt-PT"/>
        </w:rPr>
      </w:pPr>
    </w:p>
    <w:p w14:paraId="014D54FD" w14:textId="77777777" w:rsidR="00EE541D" w:rsidRPr="00EE541D" w:rsidRDefault="00EE541D" w:rsidP="00EE541D">
      <w:pPr>
        <w:pStyle w:val="EMEATitlePAC"/>
        <w:rPr>
          <w:szCs w:val="22"/>
          <w:lang w:val="pt-PT"/>
        </w:rPr>
      </w:pPr>
      <w:r w:rsidRPr="00EE541D">
        <w:rPr>
          <w:szCs w:val="22"/>
          <w:lang w:val="pt-PT"/>
        </w:rPr>
        <w:t>4.</w:t>
      </w:r>
      <w:r w:rsidRPr="00EE541D">
        <w:rPr>
          <w:szCs w:val="22"/>
          <w:lang w:val="pt-PT"/>
        </w:rPr>
        <w:tab/>
        <w:t>FORMA FARMACÊUTICA E CONTEÚDO</w:t>
      </w:r>
    </w:p>
    <w:p w14:paraId="0EC20E95" w14:textId="77777777" w:rsidR="00EE541D" w:rsidRPr="00EE541D" w:rsidRDefault="00EE541D" w:rsidP="00EE541D">
      <w:pPr>
        <w:pStyle w:val="EMEABodyText"/>
        <w:rPr>
          <w:szCs w:val="22"/>
          <w:lang w:val="pt-PT"/>
        </w:rPr>
      </w:pPr>
    </w:p>
    <w:p w14:paraId="45B62519" w14:textId="77777777" w:rsidR="00EE541D" w:rsidRPr="00EE541D" w:rsidRDefault="00EE541D" w:rsidP="00EE541D">
      <w:pPr>
        <w:pStyle w:val="EMEABodyText"/>
        <w:rPr>
          <w:szCs w:val="22"/>
          <w:lang w:val="pt-PT"/>
        </w:rPr>
      </w:pPr>
      <w:r w:rsidRPr="00EE541D">
        <w:rPr>
          <w:szCs w:val="22"/>
          <w:lang w:val="pt-PT"/>
        </w:rPr>
        <w:t>14 comprimidos</w:t>
      </w:r>
    </w:p>
    <w:p w14:paraId="77BA138C" w14:textId="77777777" w:rsidR="00EE541D" w:rsidRPr="00EE541D" w:rsidRDefault="00EE541D" w:rsidP="00EE541D">
      <w:pPr>
        <w:pStyle w:val="EMEABodyText"/>
        <w:rPr>
          <w:szCs w:val="22"/>
          <w:lang w:val="pt-PT"/>
        </w:rPr>
      </w:pPr>
      <w:r w:rsidRPr="00EE541D">
        <w:rPr>
          <w:szCs w:val="22"/>
          <w:lang w:val="pt-PT"/>
        </w:rPr>
        <w:t>28 comprimidos</w:t>
      </w:r>
    </w:p>
    <w:p w14:paraId="388CD3C0" w14:textId="77777777" w:rsidR="00EE541D" w:rsidRPr="00EE541D" w:rsidRDefault="00EE541D" w:rsidP="00EE541D">
      <w:pPr>
        <w:pStyle w:val="EMEABodyText"/>
        <w:rPr>
          <w:szCs w:val="22"/>
          <w:lang w:val="pt-PT"/>
        </w:rPr>
      </w:pPr>
      <w:r w:rsidRPr="00EE541D">
        <w:rPr>
          <w:szCs w:val="22"/>
          <w:lang w:val="pt-PT"/>
        </w:rPr>
        <w:t>56 comprimidos</w:t>
      </w:r>
    </w:p>
    <w:p w14:paraId="0DA44A30" w14:textId="77777777" w:rsidR="00EE541D" w:rsidRPr="00EE541D" w:rsidRDefault="00EE541D" w:rsidP="00EE541D">
      <w:pPr>
        <w:pStyle w:val="EMEABodyText"/>
        <w:rPr>
          <w:szCs w:val="22"/>
          <w:lang w:val="pt-PT"/>
        </w:rPr>
      </w:pPr>
      <w:r w:rsidRPr="00EE541D">
        <w:rPr>
          <w:szCs w:val="22"/>
          <w:lang w:val="pt-PT"/>
        </w:rPr>
        <w:t>56 x 1 comprimidos</w:t>
      </w:r>
    </w:p>
    <w:p w14:paraId="72BEDA51" w14:textId="77777777" w:rsidR="00EE541D" w:rsidRPr="00EE541D" w:rsidRDefault="00EE541D" w:rsidP="00EE541D">
      <w:pPr>
        <w:pStyle w:val="EMEABodyText"/>
        <w:rPr>
          <w:szCs w:val="22"/>
          <w:lang w:val="pt-PT"/>
        </w:rPr>
      </w:pPr>
      <w:r w:rsidRPr="00EE541D">
        <w:rPr>
          <w:szCs w:val="22"/>
          <w:lang w:val="pt-PT"/>
        </w:rPr>
        <w:t>98 comprimidos</w:t>
      </w:r>
    </w:p>
    <w:p w14:paraId="1ECA4F30" w14:textId="77777777" w:rsidR="00EE541D" w:rsidRPr="00EE541D" w:rsidRDefault="00EE541D" w:rsidP="00EE541D">
      <w:pPr>
        <w:pStyle w:val="EMEABodyText"/>
        <w:rPr>
          <w:szCs w:val="22"/>
          <w:lang w:val="pt-PT"/>
        </w:rPr>
      </w:pPr>
    </w:p>
    <w:p w14:paraId="524C9E5B" w14:textId="77777777" w:rsidR="00EE541D" w:rsidRPr="00EE541D" w:rsidRDefault="00EE541D" w:rsidP="00EE541D">
      <w:pPr>
        <w:pStyle w:val="EMEABodyText"/>
        <w:rPr>
          <w:szCs w:val="22"/>
          <w:lang w:val="pt-PT"/>
        </w:rPr>
      </w:pPr>
    </w:p>
    <w:p w14:paraId="6063F28E" w14:textId="77777777" w:rsidR="00EE541D" w:rsidRPr="00EE541D" w:rsidRDefault="00EE541D" w:rsidP="00EE541D">
      <w:pPr>
        <w:pStyle w:val="EMEATitlePAC"/>
        <w:rPr>
          <w:szCs w:val="22"/>
          <w:lang w:val="pt-PT"/>
        </w:rPr>
      </w:pPr>
      <w:r w:rsidRPr="00EE541D">
        <w:rPr>
          <w:szCs w:val="22"/>
          <w:lang w:val="pt-PT"/>
        </w:rPr>
        <w:t>5.</w:t>
      </w:r>
      <w:r w:rsidRPr="00EE541D">
        <w:rPr>
          <w:szCs w:val="22"/>
          <w:lang w:val="pt-PT"/>
        </w:rPr>
        <w:tab/>
        <w:t>MODO E VIA(S) DE ADMINISTRAÇÃO</w:t>
      </w:r>
    </w:p>
    <w:p w14:paraId="755D2832" w14:textId="77777777" w:rsidR="00EE541D" w:rsidRPr="00EE541D" w:rsidRDefault="00EE541D" w:rsidP="00EE541D">
      <w:pPr>
        <w:pStyle w:val="EMEABodyText"/>
        <w:rPr>
          <w:szCs w:val="22"/>
          <w:lang w:val="pt-PT"/>
        </w:rPr>
      </w:pPr>
    </w:p>
    <w:p w14:paraId="11DBF49D" w14:textId="77777777" w:rsidR="00EE541D" w:rsidRPr="00EE541D" w:rsidRDefault="00EE541D" w:rsidP="00EE541D">
      <w:pPr>
        <w:pStyle w:val="EMEABodyText"/>
        <w:rPr>
          <w:szCs w:val="22"/>
          <w:lang w:val="pt-PT"/>
        </w:rPr>
      </w:pPr>
      <w:r w:rsidRPr="00EE541D">
        <w:rPr>
          <w:szCs w:val="22"/>
          <w:lang w:val="pt-PT"/>
        </w:rPr>
        <w:t>Via oral. Consultar o folheto informativo antes de utilizar.</w:t>
      </w:r>
    </w:p>
    <w:p w14:paraId="3E43D49F" w14:textId="77777777" w:rsidR="00EE541D" w:rsidRPr="00EE541D" w:rsidRDefault="00EE541D" w:rsidP="00EE541D">
      <w:pPr>
        <w:pStyle w:val="EMEABodyText"/>
        <w:rPr>
          <w:szCs w:val="22"/>
          <w:lang w:val="pt-PT"/>
        </w:rPr>
      </w:pPr>
    </w:p>
    <w:p w14:paraId="4B40AA55" w14:textId="77777777" w:rsidR="00EE541D" w:rsidRPr="00EE541D" w:rsidRDefault="00EE541D" w:rsidP="00EE541D">
      <w:pPr>
        <w:pStyle w:val="EMEABodyText"/>
        <w:rPr>
          <w:szCs w:val="22"/>
          <w:lang w:val="pt-PT"/>
        </w:rPr>
      </w:pPr>
    </w:p>
    <w:p w14:paraId="0AD35F2A" w14:textId="77777777" w:rsidR="00EE541D" w:rsidRPr="00EE541D" w:rsidRDefault="00EE541D" w:rsidP="00EE541D">
      <w:pPr>
        <w:pStyle w:val="EMEATitlePAC"/>
        <w:ind w:left="600" w:hanging="600"/>
        <w:rPr>
          <w:szCs w:val="22"/>
          <w:lang w:val="pt-PT"/>
        </w:rPr>
      </w:pPr>
      <w:r w:rsidRPr="00EE541D">
        <w:rPr>
          <w:szCs w:val="22"/>
          <w:lang w:val="pt-PT"/>
        </w:rPr>
        <w:t>6.</w:t>
      </w:r>
      <w:r w:rsidRPr="00EE541D">
        <w:rPr>
          <w:szCs w:val="22"/>
          <w:lang w:val="pt-PT"/>
        </w:rPr>
        <w:tab/>
        <w:t>ADVERTÊNCIA ESPECIAL DE QUE O MEDICAMENTO DEVE SER MANTIDO FORA DA VISTA E DO ALCANCE  DAS CRIANÇAS</w:t>
      </w:r>
    </w:p>
    <w:p w14:paraId="69F69164" w14:textId="77777777" w:rsidR="00EE541D" w:rsidRPr="00EE541D" w:rsidRDefault="00EE541D" w:rsidP="00EE541D">
      <w:pPr>
        <w:pStyle w:val="EMEABodyText"/>
        <w:rPr>
          <w:szCs w:val="22"/>
          <w:lang w:val="pt-PT"/>
        </w:rPr>
      </w:pPr>
    </w:p>
    <w:p w14:paraId="33349FF1" w14:textId="77777777" w:rsidR="00EE541D" w:rsidRPr="00EE541D" w:rsidRDefault="00EE541D" w:rsidP="00EE541D">
      <w:pPr>
        <w:pStyle w:val="EMEABodyText"/>
        <w:rPr>
          <w:szCs w:val="22"/>
          <w:lang w:val="pt-PT"/>
        </w:rPr>
      </w:pPr>
      <w:r w:rsidRPr="00EE541D">
        <w:rPr>
          <w:szCs w:val="22"/>
          <w:lang w:val="pt-PT"/>
        </w:rPr>
        <w:t>Manter fora da vista e do alcance das crianças.</w:t>
      </w:r>
    </w:p>
    <w:p w14:paraId="04E8A8A3" w14:textId="77777777" w:rsidR="00EE541D" w:rsidRPr="00EE541D" w:rsidRDefault="00EE541D" w:rsidP="00EE541D">
      <w:pPr>
        <w:pStyle w:val="EMEABodyText"/>
        <w:rPr>
          <w:szCs w:val="22"/>
          <w:lang w:val="pt-PT"/>
        </w:rPr>
      </w:pPr>
    </w:p>
    <w:p w14:paraId="6C9A1EA6" w14:textId="77777777" w:rsidR="00EE541D" w:rsidRPr="00EE541D" w:rsidRDefault="00EE541D" w:rsidP="00EE541D">
      <w:pPr>
        <w:pStyle w:val="EMEABodyText"/>
        <w:rPr>
          <w:szCs w:val="22"/>
          <w:lang w:val="pt-PT"/>
        </w:rPr>
      </w:pPr>
    </w:p>
    <w:p w14:paraId="6F96B14D" w14:textId="77777777" w:rsidR="00EE541D" w:rsidRPr="00EE541D" w:rsidRDefault="00EE541D" w:rsidP="00EE541D">
      <w:pPr>
        <w:pStyle w:val="EMEATitlePAC"/>
        <w:rPr>
          <w:szCs w:val="22"/>
          <w:lang w:val="pt-PT"/>
        </w:rPr>
      </w:pPr>
      <w:r w:rsidRPr="00EE541D">
        <w:rPr>
          <w:szCs w:val="22"/>
          <w:lang w:val="pt-PT"/>
        </w:rPr>
        <w:t>7.</w:t>
      </w:r>
      <w:r w:rsidRPr="00EE541D">
        <w:rPr>
          <w:szCs w:val="22"/>
          <w:lang w:val="pt-PT"/>
        </w:rPr>
        <w:tab/>
        <w:t>OUTRAS ADVERTÊNCIAS ESPECIAIS, SE NECESSÁRIO</w:t>
      </w:r>
    </w:p>
    <w:p w14:paraId="031CBF80" w14:textId="77777777" w:rsidR="00EE541D" w:rsidRPr="00EE541D" w:rsidRDefault="00EE541D" w:rsidP="00EE541D">
      <w:pPr>
        <w:pStyle w:val="EMEABodyText"/>
        <w:rPr>
          <w:szCs w:val="22"/>
          <w:lang w:val="pt-PT"/>
        </w:rPr>
      </w:pPr>
    </w:p>
    <w:p w14:paraId="00EB53F7" w14:textId="77777777" w:rsidR="00EE541D" w:rsidRPr="00EE541D" w:rsidRDefault="00EE541D" w:rsidP="00EE541D">
      <w:pPr>
        <w:pStyle w:val="EMEABodyText"/>
        <w:rPr>
          <w:szCs w:val="22"/>
          <w:lang w:val="pt-PT"/>
        </w:rPr>
      </w:pPr>
    </w:p>
    <w:p w14:paraId="5F00E2A1" w14:textId="77777777" w:rsidR="00EE541D" w:rsidRPr="00EE541D" w:rsidRDefault="00EE541D" w:rsidP="00EE541D">
      <w:pPr>
        <w:pStyle w:val="EMEATitlePAC"/>
        <w:rPr>
          <w:szCs w:val="22"/>
          <w:lang w:val="pt-PT"/>
        </w:rPr>
      </w:pPr>
      <w:r w:rsidRPr="00EE541D">
        <w:rPr>
          <w:szCs w:val="22"/>
          <w:lang w:val="pt-PT"/>
        </w:rPr>
        <w:t>8.</w:t>
      </w:r>
      <w:r w:rsidRPr="00EE541D">
        <w:rPr>
          <w:szCs w:val="22"/>
          <w:lang w:val="pt-PT"/>
        </w:rPr>
        <w:tab/>
        <w:t>PRAZO DE VALIDADE</w:t>
      </w:r>
    </w:p>
    <w:p w14:paraId="4003184B" w14:textId="77777777" w:rsidR="00EE541D" w:rsidRPr="00EE541D" w:rsidRDefault="00EE541D" w:rsidP="00EE541D">
      <w:pPr>
        <w:pStyle w:val="EMEABodyText"/>
        <w:rPr>
          <w:szCs w:val="22"/>
          <w:lang w:val="pt-PT"/>
        </w:rPr>
      </w:pPr>
    </w:p>
    <w:p w14:paraId="51C7CBDD" w14:textId="77777777" w:rsidR="00EE541D" w:rsidRPr="00EE541D" w:rsidRDefault="00EE541D" w:rsidP="00EE541D">
      <w:pPr>
        <w:pStyle w:val="EMEABodyText"/>
        <w:rPr>
          <w:szCs w:val="22"/>
          <w:lang w:val="pt-PT"/>
        </w:rPr>
      </w:pPr>
      <w:r w:rsidRPr="00EE541D">
        <w:rPr>
          <w:szCs w:val="22"/>
          <w:lang w:val="pt-PT"/>
        </w:rPr>
        <w:t>VAL.</w:t>
      </w:r>
    </w:p>
    <w:p w14:paraId="78E4B639" w14:textId="77777777" w:rsidR="00EE541D" w:rsidRPr="00EE541D" w:rsidRDefault="00EE541D" w:rsidP="00EE541D">
      <w:pPr>
        <w:pStyle w:val="EMEABodyText"/>
        <w:rPr>
          <w:szCs w:val="22"/>
          <w:lang w:val="pt-PT"/>
        </w:rPr>
      </w:pPr>
    </w:p>
    <w:p w14:paraId="792F99D8" w14:textId="77777777" w:rsidR="00EE541D" w:rsidRPr="00EE541D" w:rsidRDefault="00EE541D" w:rsidP="00EE541D">
      <w:pPr>
        <w:pStyle w:val="EMEABodyText"/>
        <w:rPr>
          <w:szCs w:val="22"/>
          <w:lang w:val="pt-PT"/>
        </w:rPr>
      </w:pPr>
    </w:p>
    <w:p w14:paraId="322DFE76" w14:textId="77777777" w:rsidR="00EE541D" w:rsidRPr="00EE541D" w:rsidRDefault="00EE541D" w:rsidP="00EE541D">
      <w:pPr>
        <w:pStyle w:val="EMEATitlePAC"/>
        <w:rPr>
          <w:szCs w:val="22"/>
          <w:lang w:val="pt-PT"/>
        </w:rPr>
      </w:pPr>
      <w:r w:rsidRPr="00EE541D">
        <w:rPr>
          <w:szCs w:val="22"/>
          <w:lang w:val="pt-PT"/>
        </w:rPr>
        <w:t>9.</w:t>
      </w:r>
      <w:r w:rsidRPr="00EE541D">
        <w:rPr>
          <w:szCs w:val="22"/>
          <w:lang w:val="pt-PT"/>
        </w:rPr>
        <w:tab/>
        <w:t>CONDIÇÕES ESPECIAIS DE CONSERVAÇÃO</w:t>
      </w:r>
    </w:p>
    <w:p w14:paraId="2987CC9C" w14:textId="77777777" w:rsidR="00EE541D" w:rsidRPr="00EE541D" w:rsidRDefault="00EE541D" w:rsidP="00EE541D">
      <w:pPr>
        <w:pStyle w:val="EMEABodyText"/>
        <w:rPr>
          <w:szCs w:val="22"/>
          <w:lang w:val="pt-PT"/>
        </w:rPr>
      </w:pPr>
    </w:p>
    <w:p w14:paraId="59C14B0C" w14:textId="77777777" w:rsidR="00EE541D" w:rsidRPr="00EE541D" w:rsidRDefault="00EE541D" w:rsidP="00EE541D">
      <w:pPr>
        <w:pStyle w:val="EMEABodyText"/>
        <w:rPr>
          <w:szCs w:val="22"/>
          <w:lang w:val="pt-PT"/>
        </w:rPr>
      </w:pPr>
      <w:r w:rsidRPr="00EE541D">
        <w:rPr>
          <w:szCs w:val="22"/>
          <w:lang w:val="pt-PT"/>
        </w:rPr>
        <w:t>Não conservar acima de 30ºC.</w:t>
      </w:r>
    </w:p>
    <w:p w14:paraId="6768E50C" w14:textId="77777777" w:rsidR="00EE541D" w:rsidRPr="00BA6D23" w:rsidRDefault="00EE541D" w:rsidP="00EE541D">
      <w:pPr>
        <w:pStyle w:val="EMEABodyText"/>
        <w:rPr>
          <w:szCs w:val="22"/>
          <w:lang w:val="pt-PT"/>
        </w:rPr>
      </w:pPr>
    </w:p>
    <w:p w14:paraId="3E27E775" w14:textId="77777777" w:rsidR="00EE541D" w:rsidRPr="00BA6D23" w:rsidRDefault="00EE541D" w:rsidP="00EE541D">
      <w:pPr>
        <w:pStyle w:val="EMEABodyText"/>
        <w:rPr>
          <w:szCs w:val="22"/>
          <w:lang w:val="pt-PT"/>
        </w:rPr>
      </w:pPr>
    </w:p>
    <w:p w14:paraId="1BE75523" w14:textId="77777777" w:rsidR="00EE541D" w:rsidRPr="00EE541D" w:rsidRDefault="00EE541D" w:rsidP="00EE541D">
      <w:pPr>
        <w:pStyle w:val="EMEATitlePAC"/>
        <w:ind w:left="600" w:hanging="600"/>
        <w:rPr>
          <w:szCs w:val="22"/>
          <w:lang w:val="pt-PT"/>
        </w:rPr>
      </w:pPr>
      <w:r w:rsidRPr="00EE541D">
        <w:rPr>
          <w:szCs w:val="22"/>
          <w:lang w:val="pt-PT"/>
        </w:rPr>
        <w:lastRenderedPageBreak/>
        <w:t>10.</w:t>
      </w:r>
      <w:r w:rsidRPr="00EE541D">
        <w:rPr>
          <w:szCs w:val="22"/>
          <w:lang w:val="pt-PT"/>
        </w:rPr>
        <w:tab/>
        <w:t>CUIDADOS ESPECIAIS QUANTO À ELIMINAÇÃO DO MEDICAMENTO NÃO UTILIZADO OU DOS RESÍDUOS PROVENIENTES DESSE MEDICAMENTO, SE aplicável</w:t>
      </w:r>
    </w:p>
    <w:p w14:paraId="14B9ED32" w14:textId="77777777" w:rsidR="00EE541D" w:rsidRPr="00EE541D" w:rsidRDefault="00EE541D" w:rsidP="00EE541D">
      <w:pPr>
        <w:pStyle w:val="EMEABodyText"/>
        <w:rPr>
          <w:szCs w:val="22"/>
          <w:lang w:val="pt-PT"/>
        </w:rPr>
      </w:pPr>
    </w:p>
    <w:p w14:paraId="3BCD4399" w14:textId="77777777" w:rsidR="00EE541D" w:rsidRPr="00EE541D" w:rsidRDefault="00EE541D" w:rsidP="00EE541D">
      <w:pPr>
        <w:pStyle w:val="EMEABodyText"/>
        <w:rPr>
          <w:szCs w:val="22"/>
          <w:lang w:val="pt-PT"/>
        </w:rPr>
      </w:pPr>
    </w:p>
    <w:p w14:paraId="4CA71368" w14:textId="77777777" w:rsidR="00EE541D" w:rsidRPr="00EE541D" w:rsidRDefault="00EE541D" w:rsidP="00EE541D">
      <w:pPr>
        <w:pStyle w:val="EMEATitlePAC"/>
        <w:ind w:left="600" w:hanging="600"/>
        <w:rPr>
          <w:szCs w:val="22"/>
          <w:lang w:val="pt-BR"/>
        </w:rPr>
      </w:pPr>
      <w:r w:rsidRPr="00EE541D">
        <w:rPr>
          <w:szCs w:val="22"/>
          <w:lang w:val="pt-BR"/>
        </w:rPr>
        <w:t>11.</w:t>
      </w:r>
      <w:r w:rsidRPr="00EE541D">
        <w:rPr>
          <w:szCs w:val="22"/>
          <w:lang w:val="pt-BR"/>
        </w:rPr>
        <w:tab/>
        <w:t>NOME E ENDEREÇO DO TITULAR DA AUTORIZAÇÃO DE INTRODUÇÃO NO MERCADO</w:t>
      </w:r>
    </w:p>
    <w:p w14:paraId="40A059EB" w14:textId="77777777" w:rsidR="00EE541D" w:rsidRPr="00EE541D" w:rsidRDefault="00EE541D" w:rsidP="00EE541D">
      <w:pPr>
        <w:pStyle w:val="EMEABodyText"/>
        <w:rPr>
          <w:szCs w:val="22"/>
          <w:lang w:val="pt-BR"/>
        </w:rPr>
      </w:pPr>
    </w:p>
    <w:p w14:paraId="62A65DBE" w14:textId="77777777" w:rsidR="00EE541D" w:rsidRPr="00BA6D23" w:rsidRDefault="00EE541D" w:rsidP="00EE541D">
      <w:pPr>
        <w:pStyle w:val="EMEAAddress"/>
        <w:rPr>
          <w:szCs w:val="22"/>
          <w:lang w:val="fr-FR"/>
        </w:rPr>
      </w:pPr>
      <w:r w:rsidRPr="00EE541D">
        <w:rPr>
          <w:szCs w:val="22"/>
          <w:lang w:val="fr-FR"/>
        </w:rPr>
        <w:t>sanofi-aventis groupe</w:t>
      </w:r>
      <w:r w:rsidRPr="00BA6D23">
        <w:rPr>
          <w:szCs w:val="22"/>
          <w:lang w:val="fr-FR"/>
        </w:rPr>
        <w:br/>
        <w:t>54, rue La Boétie</w:t>
      </w:r>
      <w:r w:rsidRPr="00BA6D23">
        <w:rPr>
          <w:szCs w:val="22"/>
          <w:lang w:val="fr-FR"/>
        </w:rPr>
        <w:br/>
        <w:t>F-75008 Paris </w:t>
      </w:r>
      <w:r w:rsidRPr="00BA6D23">
        <w:rPr>
          <w:szCs w:val="22"/>
          <w:lang w:val="fr-FR"/>
        </w:rPr>
        <w:noBreakHyphen/>
        <w:t> França</w:t>
      </w:r>
    </w:p>
    <w:p w14:paraId="236725E8" w14:textId="77777777" w:rsidR="00EE541D" w:rsidRPr="00EE541D" w:rsidRDefault="00EE541D" w:rsidP="00EE541D">
      <w:pPr>
        <w:pStyle w:val="EMEABodyText"/>
        <w:rPr>
          <w:szCs w:val="22"/>
          <w:lang w:val="fr-FR"/>
        </w:rPr>
      </w:pPr>
    </w:p>
    <w:p w14:paraId="4725EDA1" w14:textId="77777777" w:rsidR="00EE541D" w:rsidRPr="00EE541D" w:rsidRDefault="00EE541D" w:rsidP="00EE541D">
      <w:pPr>
        <w:pStyle w:val="EMEABodyText"/>
        <w:rPr>
          <w:szCs w:val="22"/>
          <w:lang w:val="fr-FR"/>
        </w:rPr>
      </w:pPr>
    </w:p>
    <w:p w14:paraId="151A03BF" w14:textId="77777777" w:rsidR="00EE541D" w:rsidRPr="00EE541D" w:rsidRDefault="00EE541D" w:rsidP="00EE541D">
      <w:pPr>
        <w:pStyle w:val="EMEATitlePAC"/>
        <w:rPr>
          <w:szCs w:val="22"/>
          <w:lang w:val="pt-PT"/>
        </w:rPr>
      </w:pPr>
      <w:r w:rsidRPr="00EE541D">
        <w:rPr>
          <w:szCs w:val="22"/>
          <w:lang w:val="pt-PT"/>
        </w:rPr>
        <w:t>12.</w:t>
      </w:r>
      <w:r w:rsidRPr="00EE541D">
        <w:rPr>
          <w:szCs w:val="22"/>
          <w:lang w:val="pt-PT"/>
        </w:rPr>
        <w:tab/>
        <w:t>NÚMERO(S) DA AUTORIZAÇÃO DE INTRODUÇÃO NO MERCADO</w:t>
      </w:r>
    </w:p>
    <w:p w14:paraId="220E6A17" w14:textId="77777777" w:rsidR="00EE541D" w:rsidRPr="00EE541D" w:rsidRDefault="00EE541D" w:rsidP="00EE541D">
      <w:pPr>
        <w:pStyle w:val="EMEABodyText"/>
        <w:rPr>
          <w:szCs w:val="22"/>
          <w:lang w:val="pt-PT"/>
        </w:rPr>
      </w:pPr>
    </w:p>
    <w:p w14:paraId="1E08B492"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EU/1/97/046/010 - 14 comprimidos</w:t>
      </w:r>
    </w:p>
    <w:p w14:paraId="4F041211"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EU/1/97/046/001 - 28 comprimidos</w:t>
      </w:r>
    </w:p>
    <w:p w14:paraId="6A35E586"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EU/1/97/046/002 - 56 comprimidos</w:t>
      </w:r>
    </w:p>
    <w:p w14:paraId="30B32D3B"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EU/1/97/046/013 - 56 x 1 comprimidos</w:t>
      </w:r>
    </w:p>
    <w:p w14:paraId="64DB0B52" w14:textId="77777777" w:rsidR="00EE541D" w:rsidRPr="00EE541D" w:rsidRDefault="00EE541D" w:rsidP="00EE541D">
      <w:pPr>
        <w:pStyle w:val="EMEABodyText"/>
        <w:rPr>
          <w:szCs w:val="22"/>
          <w:lang w:val="pt-PT"/>
        </w:rPr>
      </w:pPr>
      <w:r w:rsidRPr="00EE541D">
        <w:rPr>
          <w:szCs w:val="22"/>
          <w:highlight w:val="lightGray"/>
          <w:lang w:val="pt-PT"/>
        </w:rPr>
        <w:t>EU/1/97/046/003 - 98 comprimidos</w:t>
      </w:r>
    </w:p>
    <w:p w14:paraId="424E2F4B" w14:textId="77777777" w:rsidR="00EE541D" w:rsidRPr="00EE541D" w:rsidRDefault="00EE541D" w:rsidP="00EE541D">
      <w:pPr>
        <w:pStyle w:val="EMEABodyText"/>
        <w:rPr>
          <w:szCs w:val="22"/>
          <w:lang w:val="pt-PT"/>
        </w:rPr>
      </w:pPr>
    </w:p>
    <w:p w14:paraId="4C79164E" w14:textId="77777777" w:rsidR="00EE541D" w:rsidRPr="00EE541D" w:rsidRDefault="00EE541D" w:rsidP="00EE541D">
      <w:pPr>
        <w:pStyle w:val="EMEABodyText"/>
        <w:rPr>
          <w:szCs w:val="22"/>
          <w:lang w:val="pt-PT"/>
        </w:rPr>
      </w:pPr>
    </w:p>
    <w:p w14:paraId="5C5981CE" w14:textId="77777777" w:rsidR="00EE541D" w:rsidRPr="00EE541D" w:rsidRDefault="00EE541D" w:rsidP="00EE541D">
      <w:pPr>
        <w:pStyle w:val="EMEATitlePAC"/>
        <w:rPr>
          <w:szCs w:val="22"/>
          <w:lang w:val="pt-PT"/>
        </w:rPr>
      </w:pPr>
      <w:r w:rsidRPr="00EE541D">
        <w:rPr>
          <w:szCs w:val="22"/>
          <w:lang w:val="pt-PT"/>
        </w:rPr>
        <w:t>13.</w:t>
      </w:r>
      <w:r w:rsidRPr="00EE541D">
        <w:rPr>
          <w:szCs w:val="22"/>
          <w:lang w:val="pt-PT"/>
        </w:rPr>
        <w:tab/>
        <w:t>NÚMERO DO LOTE</w:t>
      </w:r>
    </w:p>
    <w:p w14:paraId="70D5A302" w14:textId="77777777" w:rsidR="00EE541D" w:rsidRPr="00EE541D" w:rsidRDefault="00EE541D" w:rsidP="00EE541D">
      <w:pPr>
        <w:pStyle w:val="EMEABodyText"/>
        <w:rPr>
          <w:szCs w:val="22"/>
          <w:lang w:val="pt-PT"/>
        </w:rPr>
      </w:pPr>
    </w:p>
    <w:p w14:paraId="4EDB8880" w14:textId="77777777" w:rsidR="00EE541D" w:rsidRPr="00EE541D" w:rsidRDefault="00EE541D" w:rsidP="00EE541D">
      <w:pPr>
        <w:pStyle w:val="EMEABodyText"/>
        <w:rPr>
          <w:szCs w:val="22"/>
          <w:lang w:val="pt-PT"/>
        </w:rPr>
      </w:pPr>
      <w:r w:rsidRPr="00EE541D">
        <w:rPr>
          <w:szCs w:val="22"/>
          <w:lang w:val="pt-PT"/>
        </w:rPr>
        <w:t>Lote</w:t>
      </w:r>
    </w:p>
    <w:p w14:paraId="57106B3E" w14:textId="77777777" w:rsidR="00EE541D" w:rsidRPr="00EE541D" w:rsidRDefault="00EE541D" w:rsidP="00EE541D">
      <w:pPr>
        <w:pStyle w:val="EMEABodyText"/>
        <w:rPr>
          <w:szCs w:val="22"/>
          <w:lang w:val="pt-PT"/>
        </w:rPr>
      </w:pPr>
    </w:p>
    <w:p w14:paraId="2BEF1413" w14:textId="77777777" w:rsidR="00EE541D" w:rsidRPr="00EE541D" w:rsidRDefault="00EE541D" w:rsidP="00EE541D">
      <w:pPr>
        <w:pStyle w:val="EMEABodyText"/>
        <w:rPr>
          <w:szCs w:val="22"/>
          <w:lang w:val="pt-PT"/>
        </w:rPr>
      </w:pPr>
    </w:p>
    <w:p w14:paraId="0DE1DB9F" w14:textId="77777777" w:rsidR="00EE541D" w:rsidRPr="00EE541D" w:rsidRDefault="00EE541D" w:rsidP="00EE541D">
      <w:pPr>
        <w:pStyle w:val="EMEATitlePAC"/>
        <w:rPr>
          <w:szCs w:val="22"/>
          <w:lang w:val="pt-PT"/>
        </w:rPr>
      </w:pPr>
      <w:r w:rsidRPr="00EE541D">
        <w:rPr>
          <w:szCs w:val="22"/>
          <w:lang w:val="pt-PT"/>
        </w:rPr>
        <w:t>14.</w:t>
      </w:r>
      <w:r w:rsidRPr="00EE541D">
        <w:rPr>
          <w:szCs w:val="22"/>
          <w:lang w:val="pt-PT"/>
        </w:rPr>
        <w:tab/>
        <w:t>CLASSIFICAÇÃO quanto à dispensa ao público</w:t>
      </w:r>
    </w:p>
    <w:p w14:paraId="2CB31783" w14:textId="77777777" w:rsidR="00EE541D" w:rsidRPr="00EE541D" w:rsidRDefault="00EE541D" w:rsidP="00EE541D">
      <w:pPr>
        <w:pStyle w:val="EMEABodyText"/>
        <w:rPr>
          <w:szCs w:val="22"/>
          <w:lang w:val="pt-PT"/>
        </w:rPr>
      </w:pPr>
    </w:p>
    <w:p w14:paraId="6D99D1A2" w14:textId="77777777" w:rsidR="00EE541D" w:rsidRPr="00EE541D" w:rsidRDefault="00EE541D" w:rsidP="00EE541D">
      <w:pPr>
        <w:pStyle w:val="EMEABodyText"/>
        <w:rPr>
          <w:szCs w:val="22"/>
          <w:lang w:val="pt-PT"/>
        </w:rPr>
      </w:pPr>
      <w:r w:rsidRPr="00EE541D">
        <w:rPr>
          <w:szCs w:val="22"/>
          <w:lang w:val="pt-PT"/>
        </w:rPr>
        <w:t>Medicamento sujeito a receita médica.</w:t>
      </w:r>
    </w:p>
    <w:p w14:paraId="410C13E9" w14:textId="77777777" w:rsidR="00EE541D" w:rsidRPr="00EE541D" w:rsidRDefault="00EE541D" w:rsidP="00EE541D">
      <w:pPr>
        <w:pStyle w:val="EMEABodyText"/>
        <w:rPr>
          <w:szCs w:val="22"/>
          <w:lang w:val="pt-PT"/>
        </w:rPr>
      </w:pPr>
    </w:p>
    <w:p w14:paraId="0764A664" w14:textId="77777777" w:rsidR="00EE541D" w:rsidRPr="00EE541D" w:rsidRDefault="00EE541D" w:rsidP="00EE541D">
      <w:pPr>
        <w:pStyle w:val="EMEABodyText"/>
        <w:rPr>
          <w:szCs w:val="22"/>
          <w:lang w:val="pt-PT"/>
        </w:rPr>
      </w:pPr>
    </w:p>
    <w:p w14:paraId="3B500E83" w14:textId="77777777" w:rsidR="00EE541D" w:rsidRPr="00EE541D" w:rsidRDefault="00EE541D" w:rsidP="00EE541D">
      <w:pPr>
        <w:pStyle w:val="EMEATitlePAC"/>
        <w:rPr>
          <w:szCs w:val="22"/>
          <w:lang w:val="pt-PT"/>
        </w:rPr>
      </w:pPr>
      <w:r w:rsidRPr="00EE541D">
        <w:rPr>
          <w:szCs w:val="22"/>
          <w:lang w:val="pt-PT"/>
        </w:rPr>
        <w:t>15.</w:t>
      </w:r>
      <w:r w:rsidRPr="00EE541D">
        <w:rPr>
          <w:szCs w:val="22"/>
          <w:lang w:val="pt-PT"/>
        </w:rPr>
        <w:tab/>
        <w:t>INSTRUÇÕES DE UTILIZAÇÃO</w:t>
      </w:r>
    </w:p>
    <w:p w14:paraId="09499CAC" w14:textId="77777777" w:rsidR="00EE541D" w:rsidRPr="00EE541D" w:rsidRDefault="00EE541D" w:rsidP="00EE541D">
      <w:pPr>
        <w:pStyle w:val="EMEABodyText"/>
        <w:rPr>
          <w:szCs w:val="22"/>
          <w:lang w:val="pt-PT"/>
        </w:rPr>
      </w:pPr>
    </w:p>
    <w:p w14:paraId="680C273B" w14:textId="77777777" w:rsidR="00EE541D" w:rsidRPr="00EE541D" w:rsidRDefault="00EE541D" w:rsidP="00EE541D">
      <w:pPr>
        <w:pStyle w:val="EMEABodyText"/>
        <w:rPr>
          <w:szCs w:val="22"/>
          <w:lang w:val="pt-PT"/>
        </w:rPr>
      </w:pPr>
    </w:p>
    <w:p w14:paraId="3549FDD7" w14:textId="77777777" w:rsidR="00EE541D" w:rsidRPr="00EE541D" w:rsidRDefault="00EE541D" w:rsidP="00EE541D">
      <w:pPr>
        <w:pStyle w:val="EMEATitlePAC"/>
        <w:rPr>
          <w:szCs w:val="22"/>
          <w:lang w:val="pt-PT"/>
        </w:rPr>
      </w:pPr>
      <w:r w:rsidRPr="00EE541D">
        <w:rPr>
          <w:szCs w:val="22"/>
          <w:lang w:val="pt-PT"/>
        </w:rPr>
        <w:t>16.</w:t>
      </w:r>
      <w:r w:rsidRPr="00EE541D">
        <w:rPr>
          <w:szCs w:val="22"/>
          <w:lang w:val="pt-PT"/>
        </w:rPr>
        <w:tab/>
        <w:t>informação em braille</w:t>
      </w:r>
    </w:p>
    <w:p w14:paraId="729C0129" w14:textId="77777777" w:rsidR="00EE541D" w:rsidRPr="00EE541D" w:rsidRDefault="00EE541D" w:rsidP="00EE541D">
      <w:pPr>
        <w:pStyle w:val="EMEABodyText"/>
        <w:rPr>
          <w:szCs w:val="22"/>
          <w:lang w:val="pt-PT"/>
        </w:rPr>
      </w:pPr>
    </w:p>
    <w:p w14:paraId="65E57CDA" w14:textId="77777777" w:rsidR="00EE541D" w:rsidRPr="00EE541D" w:rsidRDefault="00EE541D" w:rsidP="00EE541D">
      <w:pPr>
        <w:pStyle w:val="EMEABodyText"/>
        <w:rPr>
          <w:szCs w:val="22"/>
          <w:lang w:val="pt-PT"/>
        </w:rPr>
      </w:pPr>
      <w:r w:rsidRPr="00EE541D">
        <w:rPr>
          <w:szCs w:val="22"/>
          <w:lang w:val="pt-PT"/>
        </w:rPr>
        <w:t>Aprovel 75 mg</w:t>
      </w:r>
    </w:p>
    <w:p w14:paraId="2FF393E2" w14:textId="77777777" w:rsidR="00EE541D" w:rsidRPr="00EE541D" w:rsidRDefault="00EE541D" w:rsidP="00EE541D">
      <w:pPr>
        <w:pStyle w:val="EMEABodyText"/>
        <w:rPr>
          <w:szCs w:val="22"/>
          <w:lang w:val="pt-PT"/>
        </w:rPr>
      </w:pPr>
    </w:p>
    <w:p w14:paraId="2E7D1307" w14:textId="77777777" w:rsidR="00EE541D" w:rsidRPr="00EE541D" w:rsidRDefault="00EE541D" w:rsidP="00EE541D">
      <w:pPr>
        <w:pStyle w:val="EMEATitlePAC"/>
        <w:rPr>
          <w:szCs w:val="22"/>
          <w:lang w:val="pt-PT"/>
        </w:rPr>
      </w:pPr>
      <w:r w:rsidRPr="00EE541D">
        <w:rPr>
          <w:szCs w:val="22"/>
          <w:lang w:val="pt-PT"/>
        </w:rPr>
        <w:t>17.</w:t>
      </w:r>
      <w:r w:rsidRPr="00EE541D">
        <w:rPr>
          <w:szCs w:val="22"/>
          <w:lang w:val="pt-PT"/>
        </w:rPr>
        <w:tab/>
        <w:t>iDENTIFICADOR ÚNICO – CÓDIGO DE BARRAS 2D</w:t>
      </w:r>
    </w:p>
    <w:p w14:paraId="0F4FC9CA" w14:textId="77777777" w:rsidR="00EE541D" w:rsidRPr="00EE541D" w:rsidRDefault="00EE541D" w:rsidP="00EE541D">
      <w:pPr>
        <w:pStyle w:val="EMEABodyText"/>
        <w:rPr>
          <w:szCs w:val="22"/>
          <w:lang w:val="pt-PT"/>
        </w:rPr>
      </w:pPr>
    </w:p>
    <w:p w14:paraId="02FD007C" w14:textId="77777777" w:rsidR="00EE541D" w:rsidRPr="00EE541D" w:rsidRDefault="00EE541D" w:rsidP="00EE541D">
      <w:pPr>
        <w:pStyle w:val="EMEABodyText"/>
        <w:rPr>
          <w:szCs w:val="22"/>
          <w:lang w:val="pt-PT"/>
        </w:rPr>
      </w:pPr>
      <w:r w:rsidRPr="00EE541D">
        <w:rPr>
          <w:szCs w:val="22"/>
          <w:lang w:val="pt-PT"/>
        </w:rPr>
        <w:t>Código de barras 2D com identificador incluído</w:t>
      </w:r>
    </w:p>
    <w:p w14:paraId="3F084E11" w14:textId="77777777" w:rsidR="00EE541D" w:rsidRPr="00EE541D" w:rsidRDefault="00EE541D" w:rsidP="00EE541D">
      <w:pPr>
        <w:pStyle w:val="EMEABodyText"/>
        <w:rPr>
          <w:szCs w:val="22"/>
          <w:lang w:val="pt-PT"/>
        </w:rPr>
      </w:pPr>
    </w:p>
    <w:p w14:paraId="3CA7C4C9" w14:textId="77777777" w:rsidR="00EE541D" w:rsidRPr="00EE541D" w:rsidRDefault="00EE541D" w:rsidP="00EE541D">
      <w:pPr>
        <w:pStyle w:val="EMEATitlePAC"/>
        <w:rPr>
          <w:szCs w:val="22"/>
          <w:lang w:val="pt-PT"/>
        </w:rPr>
      </w:pPr>
      <w:r w:rsidRPr="00EE541D">
        <w:rPr>
          <w:szCs w:val="22"/>
          <w:lang w:val="pt-PT"/>
        </w:rPr>
        <w:t>18.</w:t>
      </w:r>
      <w:r w:rsidRPr="00EE541D">
        <w:rPr>
          <w:szCs w:val="22"/>
          <w:lang w:val="pt-PT"/>
        </w:rPr>
        <w:tab/>
        <w:t>iDENTIFICADOR ÚNICO – DADOS PARA LEITURA HUMANA</w:t>
      </w:r>
    </w:p>
    <w:p w14:paraId="0B351F00" w14:textId="77777777" w:rsidR="00EE541D" w:rsidRPr="00EE541D" w:rsidRDefault="00EE541D" w:rsidP="00EE541D">
      <w:pPr>
        <w:pStyle w:val="EMEABodyText"/>
        <w:rPr>
          <w:szCs w:val="22"/>
          <w:lang w:val="pt-PT"/>
        </w:rPr>
      </w:pPr>
    </w:p>
    <w:p w14:paraId="0FF2FD86" w14:textId="77777777" w:rsidR="00EE541D" w:rsidRPr="00EE541D" w:rsidRDefault="00EE541D" w:rsidP="00EE541D">
      <w:pPr>
        <w:pStyle w:val="EMEABodyText"/>
        <w:rPr>
          <w:szCs w:val="22"/>
          <w:lang w:val="pt-PT"/>
        </w:rPr>
      </w:pPr>
      <w:r w:rsidRPr="00EE541D">
        <w:rPr>
          <w:szCs w:val="22"/>
          <w:lang w:val="pt-PT"/>
        </w:rPr>
        <w:t>PC:</w:t>
      </w:r>
    </w:p>
    <w:p w14:paraId="77F4ABD5" w14:textId="77777777" w:rsidR="00EE541D" w:rsidRPr="00EE541D" w:rsidRDefault="00EE541D" w:rsidP="00EE541D">
      <w:pPr>
        <w:pStyle w:val="EMEABodyText"/>
        <w:rPr>
          <w:szCs w:val="22"/>
          <w:lang w:val="pt-PT"/>
        </w:rPr>
      </w:pPr>
      <w:r w:rsidRPr="00EE541D">
        <w:rPr>
          <w:szCs w:val="22"/>
          <w:lang w:val="pt-PT"/>
        </w:rPr>
        <w:t>SN:</w:t>
      </w:r>
    </w:p>
    <w:p w14:paraId="00710664" w14:textId="77777777" w:rsidR="00EE541D" w:rsidRPr="00EE541D" w:rsidRDefault="00EE541D" w:rsidP="00EE541D">
      <w:pPr>
        <w:pStyle w:val="EMEABodyText"/>
        <w:rPr>
          <w:szCs w:val="22"/>
          <w:lang w:val="pt-PT"/>
        </w:rPr>
      </w:pPr>
      <w:r w:rsidRPr="00EE541D">
        <w:rPr>
          <w:szCs w:val="22"/>
          <w:lang w:val="pt-PT"/>
        </w:rPr>
        <w:t>NN:</w:t>
      </w:r>
    </w:p>
    <w:p w14:paraId="0B0ECF1F" w14:textId="77777777" w:rsidR="00EE541D" w:rsidRPr="00EE541D" w:rsidRDefault="00EE541D" w:rsidP="00EE541D">
      <w:pPr>
        <w:pStyle w:val="EMEATitlePAC"/>
        <w:rPr>
          <w:szCs w:val="22"/>
          <w:lang w:val="pt-PT"/>
        </w:rPr>
      </w:pPr>
      <w:r w:rsidRPr="00EE541D">
        <w:rPr>
          <w:szCs w:val="22"/>
          <w:lang w:val="pt-PT"/>
        </w:rPr>
        <w:br w:type="page"/>
      </w:r>
    </w:p>
    <w:p w14:paraId="522C92DB" w14:textId="77777777" w:rsidR="00EE541D" w:rsidRPr="00EE541D" w:rsidRDefault="00EE541D" w:rsidP="00EE541D">
      <w:pPr>
        <w:pStyle w:val="EMEATitlePAC"/>
        <w:rPr>
          <w:szCs w:val="22"/>
          <w:lang w:val="pt-PT"/>
        </w:rPr>
      </w:pPr>
      <w:r w:rsidRPr="00EE541D">
        <w:rPr>
          <w:szCs w:val="22"/>
          <w:lang w:val="pt-PT"/>
        </w:rPr>
        <w:lastRenderedPageBreak/>
        <w:t>INDICAÇÕES MÍNIMAS A INCLUIR NAS EMBALAGENS “BLISTER” OU FITAS CONTENTORAS</w:t>
      </w:r>
    </w:p>
    <w:p w14:paraId="130AC28D" w14:textId="77777777" w:rsidR="00EE541D" w:rsidRPr="00EE541D" w:rsidRDefault="00EE541D" w:rsidP="00EE541D">
      <w:pPr>
        <w:pStyle w:val="EMEABodyText"/>
        <w:rPr>
          <w:szCs w:val="22"/>
          <w:lang w:val="pt-PT"/>
        </w:rPr>
      </w:pPr>
    </w:p>
    <w:p w14:paraId="1ED65512" w14:textId="77777777" w:rsidR="00EE541D" w:rsidRPr="00EE541D" w:rsidRDefault="00EE541D" w:rsidP="00EE541D">
      <w:pPr>
        <w:pStyle w:val="EMEABodyText"/>
        <w:rPr>
          <w:szCs w:val="22"/>
          <w:lang w:val="pt-PT"/>
        </w:rPr>
      </w:pPr>
    </w:p>
    <w:p w14:paraId="1F8A4FB5" w14:textId="77777777" w:rsidR="00EE541D" w:rsidRPr="00EE541D" w:rsidRDefault="00EE541D" w:rsidP="00EE541D">
      <w:pPr>
        <w:pStyle w:val="EMEATitlePAC"/>
        <w:rPr>
          <w:szCs w:val="22"/>
          <w:lang w:val="pt-PT"/>
        </w:rPr>
      </w:pPr>
      <w:r w:rsidRPr="00EE541D">
        <w:rPr>
          <w:szCs w:val="22"/>
          <w:lang w:val="pt-PT"/>
        </w:rPr>
        <w:t>1.</w:t>
      </w:r>
      <w:r w:rsidRPr="00EE541D">
        <w:rPr>
          <w:szCs w:val="22"/>
          <w:lang w:val="pt-PT"/>
        </w:rPr>
        <w:tab/>
        <w:t>nome DO MEDICAMENTO</w:t>
      </w:r>
    </w:p>
    <w:p w14:paraId="1820A720" w14:textId="77777777" w:rsidR="00EE541D" w:rsidRPr="00EE541D" w:rsidRDefault="00EE541D" w:rsidP="00EE541D">
      <w:pPr>
        <w:pStyle w:val="EMEABodyText"/>
        <w:rPr>
          <w:szCs w:val="22"/>
          <w:lang w:val="pt-PT"/>
        </w:rPr>
      </w:pPr>
    </w:p>
    <w:p w14:paraId="37B83E55" w14:textId="77777777" w:rsidR="00EE541D" w:rsidRPr="00EE541D" w:rsidRDefault="00EE541D" w:rsidP="00EE541D">
      <w:pPr>
        <w:pStyle w:val="EMEABodyText"/>
        <w:rPr>
          <w:szCs w:val="22"/>
          <w:lang w:val="pt-PT"/>
        </w:rPr>
      </w:pPr>
      <w:r w:rsidRPr="00EE541D">
        <w:rPr>
          <w:szCs w:val="22"/>
          <w:lang w:val="pt-PT"/>
        </w:rPr>
        <w:t>Aprovel 75 mg comprimidos</w:t>
      </w:r>
    </w:p>
    <w:p w14:paraId="323C1633" w14:textId="77777777" w:rsidR="00EE541D" w:rsidRPr="00EE541D" w:rsidRDefault="00EE541D" w:rsidP="00EE541D">
      <w:pPr>
        <w:pStyle w:val="EMEABodyText"/>
        <w:rPr>
          <w:szCs w:val="22"/>
          <w:lang w:val="pt-PT"/>
        </w:rPr>
      </w:pPr>
      <w:r w:rsidRPr="00EE541D">
        <w:rPr>
          <w:szCs w:val="22"/>
          <w:lang w:val="pt-PT"/>
        </w:rPr>
        <w:t>irbesartan</w:t>
      </w:r>
    </w:p>
    <w:p w14:paraId="462C7BC4" w14:textId="77777777" w:rsidR="00EE541D" w:rsidRPr="00EE541D" w:rsidRDefault="00EE541D" w:rsidP="00EE541D">
      <w:pPr>
        <w:pStyle w:val="EMEABodyText"/>
        <w:rPr>
          <w:szCs w:val="22"/>
          <w:lang w:val="pt-PT"/>
        </w:rPr>
      </w:pPr>
    </w:p>
    <w:p w14:paraId="3394F4DB" w14:textId="77777777" w:rsidR="00EE541D" w:rsidRPr="00EE541D" w:rsidRDefault="00EE541D" w:rsidP="00EE541D">
      <w:pPr>
        <w:pStyle w:val="EMEABodyText"/>
        <w:rPr>
          <w:szCs w:val="22"/>
          <w:lang w:val="pt-PT"/>
        </w:rPr>
      </w:pPr>
    </w:p>
    <w:p w14:paraId="7482498D" w14:textId="77777777" w:rsidR="00EE541D" w:rsidRPr="00EE541D" w:rsidRDefault="00EE541D" w:rsidP="00EE541D">
      <w:pPr>
        <w:pStyle w:val="EMEATitlePAC"/>
        <w:rPr>
          <w:szCs w:val="22"/>
          <w:lang w:val="pt-PT"/>
        </w:rPr>
      </w:pPr>
      <w:r w:rsidRPr="00EE541D">
        <w:rPr>
          <w:szCs w:val="22"/>
          <w:lang w:val="pt-PT"/>
        </w:rPr>
        <w:t>2.</w:t>
      </w:r>
      <w:r w:rsidRPr="00EE541D">
        <w:rPr>
          <w:szCs w:val="22"/>
          <w:lang w:val="pt-PT"/>
        </w:rPr>
        <w:tab/>
        <w:t>NOME DO TITULAR DA AUTORIZAÇÃO DE INTRODUÇÃO NO MERCADO</w:t>
      </w:r>
    </w:p>
    <w:p w14:paraId="454C97D0" w14:textId="77777777" w:rsidR="00EE541D" w:rsidRPr="00EE541D" w:rsidRDefault="00EE541D" w:rsidP="00EE541D">
      <w:pPr>
        <w:pStyle w:val="EMEABodyText"/>
        <w:rPr>
          <w:szCs w:val="22"/>
          <w:lang w:val="pt-PT"/>
        </w:rPr>
      </w:pPr>
    </w:p>
    <w:p w14:paraId="2668EE7D" w14:textId="77777777" w:rsidR="00EE541D" w:rsidRPr="00EE541D" w:rsidRDefault="00EE541D" w:rsidP="00EE541D">
      <w:pPr>
        <w:pStyle w:val="EMEABodyText"/>
        <w:rPr>
          <w:szCs w:val="22"/>
          <w:lang w:val="pt-PT"/>
        </w:rPr>
      </w:pPr>
      <w:r w:rsidRPr="00EE541D">
        <w:rPr>
          <w:szCs w:val="22"/>
          <w:lang w:val="pt-PT"/>
        </w:rPr>
        <w:t>sanofi-aventis groupe</w:t>
      </w:r>
    </w:p>
    <w:p w14:paraId="229208C7" w14:textId="77777777" w:rsidR="00EE541D" w:rsidRPr="00EE541D" w:rsidRDefault="00EE541D" w:rsidP="00EE541D">
      <w:pPr>
        <w:pStyle w:val="EMEABodyText"/>
        <w:rPr>
          <w:szCs w:val="22"/>
          <w:lang w:val="pt-PT"/>
        </w:rPr>
      </w:pPr>
    </w:p>
    <w:p w14:paraId="57678C30" w14:textId="77777777" w:rsidR="00EE541D" w:rsidRPr="00EE541D" w:rsidRDefault="00EE541D" w:rsidP="00EE541D">
      <w:pPr>
        <w:pStyle w:val="EMEATitlePAC"/>
        <w:rPr>
          <w:szCs w:val="22"/>
          <w:lang w:val="pt-PT"/>
        </w:rPr>
      </w:pPr>
      <w:r w:rsidRPr="00EE541D">
        <w:rPr>
          <w:szCs w:val="22"/>
          <w:lang w:val="pt-PT"/>
        </w:rPr>
        <w:t>3.</w:t>
      </w:r>
      <w:r w:rsidRPr="00EE541D">
        <w:rPr>
          <w:szCs w:val="22"/>
          <w:lang w:val="pt-PT"/>
        </w:rPr>
        <w:tab/>
        <w:t>PRAZO DE VALIDADE</w:t>
      </w:r>
    </w:p>
    <w:p w14:paraId="3A79FBBC" w14:textId="77777777" w:rsidR="00EE541D" w:rsidRPr="00EE541D" w:rsidRDefault="00EE541D" w:rsidP="00EE541D">
      <w:pPr>
        <w:pStyle w:val="EMEABodyText"/>
        <w:rPr>
          <w:szCs w:val="22"/>
          <w:lang w:val="pt-PT"/>
        </w:rPr>
      </w:pPr>
    </w:p>
    <w:p w14:paraId="74BB1D28" w14:textId="77777777" w:rsidR="00EE541D" w:rsidRPr="00EE541D" w:rsidRDefault="00EE541D" w:rsidP="00EE541D">
      <w:pPr>
        <w:pStyle w:val="EMEABodyText"/>
        <w:rPr>
          <w:szCs w:val="22"/>
          <w:lang w:val="pt-PT"/>
        </w:rPr>
      </w:pPr>
      <w:r w:rsidRPr="00EE541D">
        <w:rPr>
          <w:szCs w:val="22"/>
          <w:lang w:val="pt-PT"/>
        </w:rPr>
        <w:t>VAL.</w:t>
      </w:r>
    </w:p>
    <w:p w14:paraId="495A7AC5" w14:textId="77777777" w:rsidR="00EE541D" w:rsidRPr="00EE541D" w:rsidRDefault="00EE541D" w:rsidP="00EE541D">
      <w:pPr>
        <w:pStyle w:val="EMEABodyText"/>
        <w:rPr>
          <w:szCs w:val="22"/>
          <w:lang w:val="pt-PT"/>
        </w:rPr>
      </w:pPr>
    </w:p>
    <w:p w14:paraId="2F24BF7E" w14:textId="77777777" w:rsidR="00EE541D" w:rsidRPr="00EE541D" w:rsidRDefault="00EE541D" w:rsidP="00EE541D">
      <w:pPr>
        <w:pStyle w:val="EMEABodyText"/>
        <w:rPr>
          <w:szCs w:val="22"/>
          <w:lang w:val="pt-PT"/>
        </w:rPr>
      </w:pPr>
    </w:p>
    <w:p w14:paraId="2FD31C24" w14:textId="77777777" w:rsidR="00EE541D" w:rsidRPr="00EE541D" w:rsidRDefault="00EE541D" w:rsidP="00EE541D">
      <w:pPr>
        <w:pStyle w:val="EMEATitlePAC"/>
        <w:rPr>
          <w:szCs w:val="22"/>
          <w:lang w:val="pt-PT"/>
        </w:rPr>
      </w:pPr>
      <w:r w:rsidRPr="00EE541D">
        <w:rPr>
          <w:szCs w:val="22"/>
          <w:lang w:val="pt-PT"/>
        </w:rPr>
        <w:t>4.</w:t>
      </w:r>
      <w:r w:rsidRPr="00EE541D">
        <w:rPr>
          <w:szCs w:val="22"/>
          <w:lang w:val="pt-PT"/>
        </w:rPr>
        <w:tab/>
        <w:t>NÚMERO DO LOTE</w:t>
      </w:r>
    </w:p>
    <w:p w14:paraId="50EB62F9" w14:textId="77777777" w:rsidR="00EE541D" w:rsidRPr="00EE541D" w:rsidRDefault="00EE541D" w:rsidP="00EE541D">
      <w:pPr>
        <w:pStyle w:val="EMEABodyText"/>
        <w:rPr>
          <w:szCs w:val="22"/>
          <w:lang w:val="pt-PT"/>
        </w:rPr>
      </w:pPr>
    </w:p>
    <w:p w14:paraId="7140D8C0" w14:textId="77777777" w:rsidR="00EE541D" w:rsidRPr="00EE541D" w:rsidRDefault="00EE541D" w:rsidP="00EE541D">
      <w:pPr>
        <w:pStyle w:val="EMEABodyText"/>
        <w:rPr>
          <w:szCs w:val="22"/>
          <w:lang w:val="pt-PT"/>
        </w:rPr>
      </w:pPr>
      <w:r w:rsidRPr="00EE541D">
        <w:rPr>
          <w:szCs w:val="22"/>
          <w:lang w:val="pt-PT"/>
        </w:rPr>
        <w:t>Lote</w:t>
      </w:r>
    </w:p>
    <w:p w14:paraId="5FC825F9" w14:textId="77777777" w:rsidR="00EE541D" w:rsidRPr="00EE541D" w:rsidRDefault="00EE541D" w:rsidP="00EE541D">
      <w:pPr>
        <w:pStyle w:val="EMEABodyText"/>
        <w:rPr>
          <w:szCs w:val="22"/>
          <w:lang w:val="pt-PT"/>
        </w:rPr>
      </w:pPr>
    </w:p>
    <w:p w14:paraId="1C65B4C6" w14:textId="77777777" w:rsidR="00EE541D" w:rsidRPr="00EE541D" w:rsidRDefault="00EE541D" w:rsidP="00EE541D">
      <w:pPr>
        <w:pStyle w:val="EMEABodyText"/>
        <w:rPr>
          <w:szCs w:val="22"/>
          <w:lang w:val="pt-PT"/>
        </w:rPr>
      </w:pPr>
    </w:p>
    <w:p w14:paraId="04D4D850" w14:textId="77777777" w:rsidR="00EE541D" w:rsidRPr="00EE541D" w:rsidRDefault="00EE541D" w:rsidP="00EE541D">
      <w:pPr>
        <w:pStyle w:val="EMEATitlePAC"/>
        <w:rPr>
          <w:szCs w:val="22"/>
          <w:lang w:val="pt-PT"/>
        </w:rPr>
      </w:pPr>
      <w:r w:rsidRPr="00EE541D">
        <w:rPr>
          <w:szCs w:val="22"/>
          <w:lang w:val="pt-PT"/>
        </w:rPr>
        <w:t>5.</w:t>
      </w:r>
      <w:r w:rsidRPr="00EE541D">
        <w:rPr>
          <w:szCs w:val="22"/>
          <w:lang w:val="pt-PT"/>
        </w:rPr>
        <w:tab/>
        <w:t>outras</w:t>
      </w:r>
    </w:p>
    <w:p w14:paraId="747B3A5E" w14:textId="77777777" w:rsidR="00EE541D" w:rsidRPr="00EE541D" w:rsidRDefault="00EE541D" w:rsidP="00EE541D">
      <w:pPr>
        <w:pStyle w:val="EMEABodyText"/>
        <w:rPr>
          <w:szCs w:val="22"/>
          <w:lang w:val="pt-PT"/>
        </w:rPr>
      </w:pPr>
    </w:p>
    <w:p w14:paraId="367B2907" w14:textId="77777777" w:rsidR="00EE541D" w:rsidRPr="00EE541D" w:rsidRDefault="00EE541D" w:rsidP="00EE541D">
      <w:pPr>
        <w:pStyle w:val="EMEABodyText"/>
        <w:rPr>
          <w:szCs w:val="22"/>
          <w:lang w:val="pt-PT"/>
        </w:rPr>
      </w:pPr>
      <w:r w:rsidRPr="00EE541D">
        <w:rPr>
          <w:szCs w:val="22"/>
          <w:highlight w:val="lightGray"/>
          <w:lang w:val="pt-PT"/>
        </w:rPr>
        <w:t>14 - 28 - 56 - 98 comprimidos:</w:t>
      </w:r>
    </w:p>
    <w:p w14:paraId="2DE1B534" w14:textId="77777777" w:rsidR="00EE541D" w:rsidRPr="00EE541D" w:rsidRDefault="00EE541D" w:rsidP="00EE541D">
      <w:pPr>
        <w:pStyle w:val="EMEABodyText"/>
        <w:rPr>
          <w:szCs w:val="22"/>
          <w:lang w:val="sl-SI"/>
        </w:rPr>
      </w:pPr>
      <w:r w:rsidRPr="00EE541D">
        <w:rPr>
          <w:szCs w:val="22"/>
          <w:lang w:val="sl-SI"/>
        </w:rPr>
        <w:t>Seg</w:t>
      </w:r>
      <w:r w:rsidRPr="00EE541D">
        <w:rPr>
          <w:szCs w:val="22"/>
          <w:lang w:val="sl-SI"/>
        </w:rPr>
        <w:br/>
        <w:t>Ter</w:t>
      </w:r>
      <w:r w:rsidRPr="00EE541D">
        <w:rPr>
          <w:szCs w:val="22"/>
          <w:lang w:val="sl-SI"/>
        </w:rPr>
        <w:br/>
        <w:t>Qua</w:t>
      </w:r>
      <w:r w:rsidRPr="00EE541D">
        <w:rPr>
          <w:szCs w:val="22"/>
          <w:lang w:val="sl-SI"/>
        </w:rPr>
        <w:br/>
        <w:t>Qui</w:t>
      </w:r>
      <w:r w:rsidRPr="00EE541D">
        <w:rPr>
          <w:szCs w:val="22"/>
          <w:lang w:val="sl-SI"/>
        </w:rPr>
        <w:br/>
        <w:t>Sex</w:t>
      </w:r>
      <w:r w:rsidRPr="00EE541D">
        <w:rPr>
          <w:szCs w:val="22"/>
          <w:lang w:val="sl-SI"/>
        </w:rPr>
        <w:br/>
        <w:t>Sáb</w:t>
      </w:r>
      <w:r w:rsidRPr="00EE541D">
        <w:rPr>
          <w:szCs w:val="22"/>
          <w:lang w:val="sl-SI"/>
        </w:rPr>
        <w:br/>
        <w:t>Dom</w:t>
      </w:r>
    </w:p>
    <w:p w14:paraId="46F1668E" w14:textId="77777777" w:rsidR="00EE541D" w:rsidRPr="00EE541D" w:rsidRDefault="00EE541D" w:rsidP="00EE541D">
      <w:pPr>
        <w:pStyle w:val="EMEABodyText"/>
        <w:rPr>
          <w:szCs w:val="22"/>
          <w:lang w:val="sl-SI"/>
        </w:rPr>
      </w:pPr>
    </w:p>
    <w:p w14:paraId="35F8272F" w14:textId="77777777" w:rsidR="00EE541D" w:rsidRPr="00EE541D" w:rsidRDefault="00EE541D" w:rsidP="00EE541D">
      <w:pPr>
        <w:pStyle w:val="EMEABodyText"/>
        <w:rPr>
          <w:szCs w:val="22"/>
          <w:lang w:val="pt-PT"/>
        </w:rPr>
      </w:pPr>
      <w:r w:rsidRPr="00EE541D">
        <w:rPr>
          <w:szCs w:val="22"/>
          <w:highlight w:val="lightGray"/>
          <w:lang w:val="pt-PT"/>
        </w:rPr>
        <w:t>56 x 1 comprimidos:</w:t>
      </w:r>
    </w:p>
    <w:p w14:paraId="0C040880" w14:textId="77777777" w:rsidR="00EE541D" w:rsidRPr="00EE541D" w:rsidRDefault="00EE541D" w:rsidP="00EE541D">
      <w:pPr>
        <w:pStyle w:val="EMEATitlePAC"/>
        <w:rPr>
          <w:szCs w:val="22"/>
          <w:lang w:val="pt-PT"/>
        </w:rPr>
      </w:pPr>
      <w:r w:rsidRPr="00EE541D">
        <w:rPr>
          <w:szCs w:val="22"/>
          <w:lang w:val="pt-PT"/>
        </w:rPr>
        <w:br w:type="page"/>
      </w:r>
      <w:r w:rsidRPr="00EE541D">
        <w:rPr>
          <w:szCs w:val="22"/>
          <w:lang w:val="pt-PT"/>
        </w:rPr>
        <w:lastRenderedPageBreak/>
        <w:t>INDICAÇÕES A INCLUIR no acondicionamento secundário</w:t>
      </w:r>
    </w:p>
    <w:p w14:paraId="11C6C27C" w14:textId="77777777" w:rsidR="00EE541D" w:rsidRPr="00EE541D" w:rsidRDefault="00EE541D" w:rsidP="00EE541D">
      <w:pPr>
        <w:pStyle w:val="EMEATitlePAC"/>
        <w:rPr>
          <w:szCs w:val="22"/>
          <w:lang w:val="pt-PT"/>
        </w:rPr>
      </w:pPr>
    </w:p>
    <w:p w14:paraId="111FDA6E" w14:textId="77777777" w:rsidR="00EE541D" w:rsidRPr="00EE541D" w:rsidRDefault="00EE541D" w:rsidP="00EE541D">
      <w:pPr>
        <w:pStyle w:val="EMEATitlePAC"/>
        <w:rPr>
          <w:i/>
          <w:szCs w:val="22"/>
          <w:lang w:val="pt-PT"/>
        </w:rPr>
      </w:pPr>
      <w:r w:rsidRPr="00EE541D">
        <w:rPr>
          <w:szCs w:val="22"/>
          <w:lang w:val="pt-PT"/>
        </w:rPr>
        <w:t>Cartonagem exterior</w:t>
      </w:r>
    </w:p>
    <w:p w14:paraId="0E0B571A" w14:textId="77777777" w:rsidR="00EE541D" w:rsidRPr="00EE541D" w:rsidRDefault="00EE541D" w:rsidP="00EE541D">
      <w:pPr>
        <w:pStyle w:val="EMEABodyText"/>
        <w:rPr>
          <w:szCs w:val="22"/>
          <w:lang w:val="pt-PT"/>
        </w:rPr>
      </w:pPr>
    </w:p>
    <w:p w14:paraId="64192934" w14:textId="77777777" w:rsidR="00EE541D" w:rsidRPr="00EE541D" w:rsidRDefault="00EE541D" w:rsidP="00EE541D">
      <w:pPr>
        <w:pStyle w:val="EMEABodyText"/>
        <w:rPr>
          <w:szCs w:val="22"/>
          <w:lang w:val="pt-PT"/>
        </w:rPr>
      </w:pPr>
    </w:p>
    <w:p w14:paraId="344EA8E7" w14:textId="77777777" w:rsidR="00EE541D" w:rsidRPr="00EE541D" w:rsidRDefault="00EE541D" w:rsidP="00EE541D">
      <w:pPr>
        <w:pStyle w:val="EMEATitlePAC"/>
        <w:rPr>
          <w:szCs w:val="22"/>
          <w:lang w:val="pt-PT"/>
        </w:rPr>
      </w:pPr>
      <w:r w:rsidRPr="00EE541D">
        <w:rPr>
          <w:szCs w:val="22"/>
          <w:lang w:val="pt-PT"/>
        </w:rPr>
        <w:t>1.</w:t>
      </w:r>
      <w:r w:rsidRPr="00EE541D">
        <w:rPr>
          <w:szCs w:val="22"/>
          <w:lang w:val="pt-PT"/>
        </w:rPr>
        <w:tab/>
        <w:t>nome DO MEDICAMENTO</w:t>
      </w:r>
    </w:p>
    <w:p w14:paraId="48B266CE" w14:textId="77777777" w:rsidR="00EE541D" w:rsidRPr="00EE541D" w:rsidRDefault="00EE541D" w:rsidP="00EE541D">
      <w:pPr>
        <w:pStyle w:val="EMEABodyText"/>
        <w:rPr>
          <w:szCs w:val="22"/>
          <w:lang w:val="pt-PT"/>
        </w:rPr>
      </w:pPr>
    </w:p>
    <w:p w14:paraId="7F1ED236" w14:textId="77777777" w:rsidR="00EE541D" w:rsidRPr="00EE541D" w:rsidRDefault="00EE541D" w:rsidP="00EE541D">
      <w:pPr>
        <w:pStyle w:val="EMEABodyText"/>
        <w:rPr>
          <w:szCs w:val="22"/>
          <w:lang w:val="pt-PT"/>
        </w:rPr>
      </w:pPr>
      <w:r w:rsidRPr="00EE541D">
        <w:rPr>
          <w:szCs w:val="22"/>
          <w:lang w:val="pt-PT"/>
        </w:rPr>
        <w:t>Aprovel 150 mg comprimidos</w:t>
      </w:r>
    </w:p>
    <w:p w14:paraId="5C73589A" w14:textId="77777777" w:rsidR="00EE541D" w:rsidRPr="00EE541D" w:rsidRDefault="00EE541D" w:rsidP="00EE541D">
      <w:pPr>
        <w:pStyle w:val="EMEABodyText"/>
        <w:rPr>
          <w:szCs w:val="22"/>
          <w:lang w:val="pt-PT"/>
        </w:rPr>
      </w:pPr>
      <w:r w:rsidRPr="00EE541D">
        <w:rPr>
          <w:szCs w:val="22"/>
          <w:lang w:val="pt-PT"/>
        </w:rPr>
        <w:t>irbesartan</w:t>
      </w:r>
    </w:p>
    <w:p w14:paraId="501AF6DE" w14:textId="77777777" w:rsidR="00EE541D" w:rsidRPr="00EE541D" w:rsidRDefault="00EE541D" w:rsidP="00EE541D">
      <w:pPr>
        <w:pStyle w:val="EMEABodyText"/>
        <w:rPr>
          <w:szCs w:val="22"/>
          <w:lang w:val="pt-PT"/>
        </w:rPr>
      </w:pPr>
    </w:p>
    <w:p w14:paraId="357D8435" w14:textId="77777777" w:rsidR="00EE541D" w:rsidRPr="00EE541D" w:rsidRDefault="00EE541D" w:rsidP="00EE541D">
      <w:pPr>
        <w:pStyle w:val="EMEABodyText"/>
        <w:rPr>
          <w:szCs w:val="22"/>
          <w:lang w:val="pt-PT"/>
        </w:rPr>
      </w:pPr>
    </w:p>
    <w:p w14:paraId="2B45ABC3" w14:textId="77777777" w:rsidR="00EE541D" w:rsidRPr="00EE541D" w:rsidRDefault="00EE541D" w:rsidP="00EE541D">
      <w:pPr>
        <w:pStyle w:val="EMEATitlePAC"/>
        <w:rPr>
          <w:szCs w:val="22"/>
          <w:lang w:val="pt-PT"/>
        </w:rPr>
      </w:pPr>
      <w:r w:rsidRPr="00EE541D">
        <w:rPr>
          <w:szCs w:val="22"/>
          <w:lang w:val="pt-PT"/>
        </w:rPr>
        <w:t>2.</w:t>
      </w:r>
      <w:r w:rsidRPr="00EE541D">
        <w:rPr>
          <w:szCs w:val="22"/>
          <w:lang w:val="pt-PT"/>
        </w:rPr>
        <w:tab/>
        <w:t>DESCRIÇÃO da(S) substância(S) ativa(S)</w:t>
      </w:r>
    </w:p>
    <w:p w14:paraId="2ADB2EC2" w14:textId="77777777" w:rsidR="00EE541D" w:rsidRPr="00EE541D" w:rsidRDefault="00EE541D" w:rsidP="00EE541D">
      <w:pPr>
        <w:pStyle w:val="EMEABodyText"/>
        <w:rPr>
          <w:szCs w:val="22"/>
          <w:lang w:val="pt-PT"/>
        </w:rPr>
      </w:pPr>
    </w:p>
    <w:p w14:paraId="359D96ED" w14:textId="77777777" w:rsidR="00EE541D" w:rsidRPr="00EE541D" w:rsidRDefault="00EE541D" w:rsidP="00EE541D">
      <w:pPr>
        <w:pStyle w:val="EMEABodyText"/>
        <w:rPr>
          <w:szCs w:val="22"/>
          <w:lang w:val="pt-PT"/>
        </w:rPr>
      </w:pPr>
      <w:r w:rsidRPr="00EE541D">
        <w:rPr>
          <w:szCs w:val="22"/>
          <w:lang w:val="pt-PT"/>
        </w:rPr>
        <w:t>Cada comprimido contém: 150 mg de irbesartan</w:t>
      </w:r>
    </w:p>
    <w:p w14:paraId="79B3E2C1" w14:textId="77777777" w:rsidR="00EE541D" w:rsidRPr="00EE541D" w:rsidRDefault="00EE541D" w:rsidP="00EE541D">
      <w:pPr>
        <w:pStyle w:val="EMEABodyText"/>
        <w:rPr>
          <w:szCs w:val="22"/>
          <w:lang w:val="pt-PT"/>
        </w:rPr>
      </w:pPr>
    </w:p>
    <w:p w14:paraId="050EEC18" w14:textId="77777777" w:rsidR="00EE541D" w:rsidRPr="00EE541D" w:rsidRDefault="00EE541D" w:rsidP="00EE541D">
      <w:pPr>
        <w:pStyle w:val="EMEABodyText"/>
        <w:rPr>
          <w:szCs w:val="22"/>
          <w:lang w:val="pt-PT"/>
        </w:rPr>
      </w:pPr>
    </w:p>
    <w:p w14:paraId="28841070" w14:textId="77777777" w:rsidR="00EE541D" w:rsidRPr="00EE541D" w:rsidRDefault="00EE541D" w:rsidP="00EE541D">
      <w:pPr>
        <w:pStyle w:val="EMEATitlePAC"/>
        <w:rPr>
          <w:szCs w:val="22"/>
          <w:lang w:val="pt-PT"/>
        </w:rPr>
      </w:pPr>
      <w:r w:rsidRPr="00EE541D">
        <w:rPr>
          <w:szCs w:val="22"/>
          <w:lang w:val="pt-PT"/>
        </w:rPr>
        <w:t>3.</w:t>
      </w:r>
      <w:r w:rsidRPr="00EE541D">
        <w:rPr>
          <w:szCs w:val="22"/>
          <w:lang w:val="pt-PT"/>
        </w:rPr>
        <w:tab/>
        <w:t>LISTA DOS EXCIPIENTES</w:t>
      </w:r>
    </w:p>
    <w:p w14:paraId="6D77699C" w14:textId="77777777" w:rsidR="00EE541D" w:rsidRPr="00EE541D" w:rsidRDefault="00EE541D" w:rsidP="00EE541D">
      <w:pPr>
        <w:pStyle w:val="EMEABodyText"/>
        <w:rPr>
          <w:szCs w:val="22"/>
          <w:lang w:val="pt-PT"/>
        </w:rPr>
      </w:pPr>
    </w:p>
    <w:p w14:paraId="191B661B" w14:textId="77777777" w:rsidR="00EE541D" w:rsidRPr="00EE541D" w:rsidRDefault="00EE541D" w:rsidP="00EE541D">
      <w:pPr>
        <w:pStyle w:val="EMEABodyText"/>
        <w:rPr>
          <w:szCs w:val="22"/>
          <w:lang w:val="pt-PT"/>
        </w:rPr>
      </w:pPr>
      <w:r w:rsidRPr="00EE541D">
        <w:rPr>
          <w:szCs w:val="22"/>
          <w:lang w:val="pt-PT"/>
        </w:rPr>
        <w:t>Excipientes: também contém lactose mono-hidratada. Ver o folheto para mais informações.</w:t>
      </w:r>
    </w:p>
    <w:p w14:paraId="4B28EAF5" w14:textId="77777777" w:rsidR="00EE541D" w:rsidRPr="00EE541D" w:rsidRDefault="00EE541D" w:rsidP="00EE541D">
      <w:pPr>
        <w:pStyle w:val="EMEABodyText"/>
        <w:rPr>
          <w:szCs w:val="22"/>
          <w:lang w:val="pt-PT"/>
        </w:rPr>
      </w:pPr>
    </w:p>
    <w:p w14:paraId="7BCA87FA" w14:textId="77777777" w:rsidR="00EE541D" w:rsidRPr="00EE541D" w:rsidRDefault="00EE541D" w:rsidP="00EE541D">
      <w:pPr>
        <w:pStyle w:val="EMEABodyText"/>
        <w:rPr>
          <w:szCs w:val="22"/>
          <w:lang w:val="pt-PT"/>
        </w:rPr>
      </w:pPr>
    </w:p>
    <w:p w14:paraId="23CF6CE5" w14:textId="77777777" w:rsidR="00EE541D" w:rsidRPr="00EE541D" w:rsidRDefault="00EE541D" w:rsidP="00EE541D">
      <w:pPr>
        <w:pStyle w:val="EMEATitlePAC"/>
        <w:rPr>
          <w:szCs w:val="22"/>
          <w:lang w:val="pt-PT"/>
        </w:rPr>
      </w:pPr>
      <w:r w:rsidRPr="00EE541D">
        <w:rPr>
          <w:szCs w:val="22"/>
          <w:lang w:val="pt-PT"/>
        </w:rPr>
        <w:t>4.</w:t>
      </w:r>
      <w:r w:rsidRPr="00EE541D">
        <w:rPr>
          <w:szCs w:val="22"/>
          <w:lang w:val="pt-PT"/>
        </w:rPr>
        <w:tab/>
        <w:t>FORMA FARMACÊUTICA E CONTEÚDO</w:t>
      </w:r>
    </w:p>
    <w:p w14:paraId="67915665" w14:textId="77777777" w:rsidR="00EE541D" w:rsidRPr="00EE541D" w:rsidRDefault="00EE541D" w:rsidP="00EE541D">
      <w:pPr>
        <w:pStyle w:val="EMEABodyText"/>
        <w:rPr>
          <w:szCs w:val="22"/>
          <w:lang w:val="pt-PT"/>
        </w:rPr>
      </w:pPr>
    </w:p>
    <w:p w14:paraId="4DAC4C4A" w14:textId="77777777" w:rsidR="00EE541D" w:rsidRPr="00EE541D" w:rsidRDefault="00EE541D" w:rsidP="00EE541D">
      <w:pPr>
        <w:pStyle w:val="EMEABodyText"/>
        <w:rPr>
          <w:szCs w:val="22"/>
          <w:lang w:val="pt-PT"/>
        </w:rPr>
      </w:pPr>
      <w:r w:rsidRPr="00EE541D">
        <w:rPr>
          <w:szCs w:val="22"/>
          <w:lang w:val="pt-PT"/>
        </w:rPr>
        <w:t>14 comprimidos</w:t>
      </w:r>
    </w:p>
    <w:p w14:paraId="65F7866D" w14:textId="77777777" w:rsidR="00EE541D" w:rsidRPr="00EE541D" w:rsidRDefault="00EE541D" w:rsidP="00EE541D">
      <w:pPr>
        <w:pStyle w:val="EMEABodyText"/>
        <w:rPr>
          <w:szCs w:val="22"/>
          <w:lang w:val="pt-PT"/>
        </w:rPr>
      </w:pPr>
      <w:r w:rsidRPr="00EE541D">
        <w:rPr>
          <w:szCs w:val="22"/>
          <w:lang w:val="pt-PT"/>
        </w:rPr>
        <w:t>28 comprimidos</w:t>
      </w:r>
    </w:p>
    <w:p w14:paraId="63ECF1BE" w14:textId="77777777" w:rsidR="00EE541D" w:rsidRPr="00EE541D" w:rsidRDefault="00EE541D" w:rsidP="00EE541D">
      <w:pPr>
        <w:pStyle w:val="EMEABodyText"/>
        <w:rPr>
          <w:szCs w:val="22"/>
          <w:lang w:val="pt-PT"/>
        </w:rPr>
      </w:pPr>
      <w:r w:rsidRPr="00EE541D">
        <w:rPr>
          <w:szCs w:val="22"/>
          <w:lang w:val="pt-PT"/>
        </w:rPr>
        <w:t>56 comprimidos</w:t>
      </w:r>
    </w:p>
    <w:p w14:paraId="1402E051" w14:textId="77777777" w:rsidR="00EE541D" w:rsidRPr="00EE541D" w:rsidRDefault="00EE541D" w:rsidP="00EE541D">
      <w:pPr>
        <w:pStyle w:val="EMEABodyText"/>
        <w:rPr>
          <w:szCs w:val="22"/>
          <w:lang w:val="pt-PT"/>
        </w:rPr>
      </w:pPr>
      <w:r w:rsidRPr="00EE541D">
        <w:rPr>
          <w:szCs w:val="22"/>
          <w:lang w:val="pt-PT"/>
        </w:rPr>
        <w:t>56 x 1 comprimidos</w:t>
      </w:r>
    </w:p>
    <w:p w14:paraId="4D64322E" w14:textId="77777777" w:rsidR="00EE541D" w:rsidRPr="00EE541D" w:rsidRDefault="00EE541D" w:rsidP="00EE541D">
      <w:pPr>
        <w:pStyle w:val="EMEABodyText"/>
        <w:rPr>
          <w:szCs w:val="22"/>
          <w:lang w:val="pt-PT"/>
        </w:rPr>
      </w:pPr>
      <w:r w:rsidRPr="00EE541D">
        <w:rPr>
          <w:szCs w:val="22"/>
          <w:lang w:val="pt-PT"/>
        </w:rPr>
        <w:t>98 comprimidos</w:t>
      </w:r>
    </w:p>
    <w:p w14:paraId="17E5F5BD" w14:textId="77777777" w:rsidR="00EE541D" w:rsidRPr="00EE541D" w:rsidRDefault="00EE541D" w:rsidP="00EE541D">
      <w:pPr>
        <w:pStyle w:val="EMEABodyText"/>
        <w:rPr>
          <w:szCs w:val="22"/>
          <w:lang w:val="pt-PT"/>
        </w:rPr>
      </w:pPr>
    </w:p>
    <w:p w14:paraId="6C112421" w14:textId="77777777" w:rsidR="00EE541D" w:rsidRPr="00EE541D" w:rsidRDefault="00EE541D" w:rsidP="00EE541D">
      <w:pPr>
        <w:pStyle w:val="EMEABodyText"/>
        <w:rPr>
          <w:szCs w:val="22"/>
          <w:lang w:val="pt-PT"/>
        </w:rPr>
      </w:pPr>
    </w:p>
    <w:p w14:paraId="68A40956" w14:textId="77777777" w:rsidR="00EE541D" w:rsidRPr="00EE541D" w:rsidRDefault="00EE541D" w:rsidP="00EE541D">
      <w:pPr>
        <w:pStyle w:val="EMEATitlePAC"/>
        <w:rPr>
          <w:szCs w:val="22"/>
          <w:lang w:val="pt-PT"/>
        </w:rPr>
      </w:pPr>
      <w:r w:rsidRPr="00EE541D">
        <w:rPr>
          <w:szCs w:val="22"/>
          <w:lang w:val="pt-PT"/>
        </w:rPr>
        <w:t>5.</w:t>
      </w:r>
      <w:r w:rsidRPr="00EE541D">
        <w:rPr>
          <w:szCs w:val="22"/>
          <w:lang w:val="pt-PT"/>
        </w:rPr>
        <w:tab/>
        <w:t>MODO E VIA(S) DE ADMINISTRAÇÃO</w:t>
      </w:r>
    </w:p>
    <w:p w14:paraId="7807121D" w14:textId="77777777" w:rsidR="00EE541D" w:rsidRPr="00EE541D" w:rsidRDefault="00EE541D" w:rsidP="00EE541D">
      <w:pPr>
        <w:pStyle w:val="EMEABodyText"/>
        <w:rPr>
          <w:szCs w:val="22"/>
          <w:lang w:val="pt-PT"/>
        </w:rPr>
      </w:pPr>
    </w:p>
    <w:p w14:paraId="424ED5A0" w14:textId="77777777" w:rsidR="00EE541D" w:rsidRPr="00EE541D" w:rsidRDefault="00EE541D" w:rsidP="00EE541D">
      <w:pPr>
        <w:pStyle w:val="EMEABodyText"/>
        <w:rPr>
          <w:szCs w:val="22"/>
          <w:lang w:val="pt-PT"/>
        </w:rPr>
      </w:pPr>
      <w:r w:rsidRPr="00EE541D">
        <w:rPr>
          <w:szCs w:val="22"/>
          <w:lang w:val="pt-PT"/>
        </w:rPr>
        <w:t>Via oral. Consultar o folheto informativo antes de utilizar.</w:t>
      </w:r>
    </w:p>
    <w:p w14:paraId="656634F6" w14:textId="77777777" w:rsidR="00EE541D" w:rsidRPr="00EE541D" w:rsidRDefault="00EE541D" w:rsidP="00EE541D">
      <w:pPr>
        <w:pStyle w:val="EMEABodyText"/>
        <w:rPr>
          <w:szCs w:val="22"/>
          <w:lang w:val="pt-PT"/>
        </w:rPr>
      </w:pPr>
    </w:p>
    <w:p w14:paraId="1D0AB968" w14:textId="77777777" w:rsidR="00EE541D" w:rsidRPr="00EE541D" w:rsidRDefault="00EE541D" w:rsidP="00EE541D">
      <w:pPr>
        <w:pStyle w:val="EMEABodyText"/>
        <w:rPr>
          <w:szCs w:val="22"/>
          <w:lang w:val="pt-PT"/>
        </w:rPr>
      </w:pPr>
    </w:p>
    <w:p w14:paraId="3F777DCF" w14:textId="77777777" w:rsidR="00EE541D" w:rsidRPr="00EE541D" w:rsidRDefault="00EE541D" w:rsidP="00EE541D">
      <w:pPr>
        <w:pStyle w:val="EMEATitlePAC"/>
        <w:ind w:left="600" w:hanging="600"/>
        <w:rPr>
          <w:szCs w:val="22"/>
          <w:lang w:val="pt-PT"/>
        </w:rPr>
      </w:pPr>
      <w:r w:rsidRPr="00EE541D">
        <w:rPr>
          <w:szCs w:val="22"/>
          <w:lang w:val="pt-PT"/>
        </w:rPr>
        <w:t>6.</w:t>
      </w:r>
      <w:r w:rsidRPr="00EE541D">
        <w:rPr>
          <w:szCs w:val="22"/>
          <w:lang w:val="pt-PT"/>
        </w:rPr>
        <w:tab/>
        <w:t>ADVERTÊNCIA ESPECIAL DE QUE O MEDICAMENTO DEVE SER MANTIDO FORA DA VISTA E DO ALCANCE DAS CRIANÇAS</w:t>
      </w:r>
    </w:p>
    <w:p w14:paraId="66223C6C" w14:textId="77777777" w:rsidR="00EE541D" w:rsidRPr="00EE541D" w:rsidRDefault="00EE541D" w:rsidP="00EE541D">
      <w:pPr>
        <w:pStyle w:val="EMEABodyText"/>
        <w:rPr>
          <w:szCs w:val="22"/>
          <w:lang w:val="pt-PT"/>
        </w:rPr>
      </w:pPr>
    </w:p>
    <w:p w14:paraId="4A74ED5A" w14:textId="77777777" w:rsidR="00EE541D" w:rsidRPr="00EE541D" w:rsidRDefault="00EE541D" w:rsidP="00EE541D">
      <w:pPr>
        <w:pStyle w:val="EMEABodyText"/>
        <w:rPr>
          <w:szCs w:val="22"/>
          <w:lang w:val="pt-PT"/>
        </w:rPr>
      </w:pPr>
      <w:r w:rsidRPr="00EE541D">
        <w:rPr>
          <w:szCs w:val="22"/>
          <w:lang w:val="pt-PT"/>
        </w:rPr>
        <w:t>Manter fora da vista e do alcance das crianças.</w:t>
      </w:r>
    </w:p>
    <w:p w14:paraId="02C261AD" w14:textId="77777777" w:rsidR="00EE541D" w:rsidRPr="00EE541D" w:rsidRDefault="00EE541D" w:rsidP="00EE541D">
      <w:pPr>
        <w:pStyle w:val="EMEABodyText"/>
        <w:rPr>
          <w:szCs w:val="22"/>
          <w:lang w:val="pt-PT"/>
        </w:rPr>
      </w:pPr>
    </w:p>
    <w:p w14:paraId="7629E45D" w14:textId="77777777" w:rsidR="00EE541D" w:rsidRPr="00EE541D" w:rsidRDefault="00EE541D" w:rsidP="00EE541D">
      <w:pPr>
        <w:pStyle w:val="EMEABodyText"/>
        <w:rPr>
          <w:szCs w:val="22"/>
          <w:lang w:val="pt-PT"/>
        </w:rPr>
      </w:pPr>
    </w:p>
    <w:p w14:paraId="402ABEAC" w14:textId="77777777" w:rsidR="00EE541D" w:rsidRPr="00EE541D" w:rsidRDefault="00EE541D" w:rsidP="00EE541D">
      <w:pPr>
        <w:pStyle w:val="EMEATitlePAC"/>
        <w:rPr>
          <w:szCs w:val="22"/>
          <w:lang w:val="pt-PT"/>
        </w:rPr>
      </w:pPr>
      <w:r w:rsidRPr="00EE541D">
        <w:rPr>
          <w:szCs w:val="22"/>
          <w:lang w:val="pt-PT"/>
        </w:rPr>
        <w:t>7.</w:t>
      </w:r>
      <w:r w:rsidRPr="00EE541D">
        <w:rPr>
          <w:szCs w:val="22"/>
          <w:lang w:val="pt-PT"/>
        </w:rPr>
        <w:tab/>
        <w:t>OUTRAS ADVERTÊNCIAS ESPECIAIS, SE NECESSÁRIO</w:t>
      </w:r>
    </w:p>
    <w:p w14:paraId="42E192D8" w14:textId="77777777" w:rsidR="00EE541D" w:rsidRPr="00EE541D" w:rsidRDefault="00EE541D" w:rsidP="00EE541D">
      <w:pPr>
        <w:pStyle w:val="EMEABodyText"/>
        <w:rPr>
          <w:szCs w:val="22"/>
          <w:lang w:val="pt-PT"/>
        </w:rPr>
      </w:pPr>
    </w:p>
    <w:p w14:paraId="62CB3172" w14:textId="77777777" w:rsidR="00EE541D" w:rsidRPr="00EE541D" w:rsidRDefault="00EE541D" w:rsidP="00EE541D">
      <w:pPr>
        <w:pStyle w:val="EMEABodyText"/>
        <w:rPr>
          <w:szCs w:val="22"/>
          <w:lang w:val="pt-PT"/>
        </w:rPr>
      </w:pPr>
    </w:p>
    <w:p w14:paraId="2834DF79" w14:textId="77777777" w:rsidR="00EE541D" w:rsidRPr="00EE541D" w:rsidRDefault="00EE541D" w:rsidP="00EE541D">
      <w:pPr>
        <w:pStyle w:val="EMEATitlePAC"/>
        <w:rPr>
          <w:szCs w:val="22"/>
          <w:lang w:val="pt-PT"/>
        </w:rPr>
      </w:pPr>
      <w:r w:rsidRPr="00EE541D">
        <w:rPr>
          <w:szCs w:val="22"/>
          <w:lang w:val="pt-PT"/>
        </w:rPr>
        <w:t>8.</w:t>
      </w:r>
      <w:r w:rsidRPr="00EE541D">
        <w:rPr>
          <w:szCs w:val="22"/>
          <w:lang w:val="pt-PT"/>
        </w:rPr>
        <w:tab/>
        <w:t>PRAZO DE VALIDADE</w:t>
      </w:r>
    </w:p>
    <w:p w14:paraId="0F6DDE81" w14:textId="77777777" w:rsidR="00EE541D" w:rsidRPr="00EE541D" w:rsidRDefault="00EE541D" w:rsidP="00EE541D">
      <w:pPr>
        <w:pStyle w:val="EMEABodyText"/>
        <w:rPr>
          <w:szCs w:val="22"/>
          <w:lang w:val="pt-PT"/>
        </w:rPr>
      </w:pPr>
    </w:p>
    <w:p w14:paraId="04FDC186" w14:textId="77777777" w:rsidR="00EE541D" w:rsidRPr="00EE541D" w:rsidRDefault="00EE541D" w:rsidP="00EE541D">
      <w:pPr>
        <w:pStyle w:val="EMEABodyText"/>
        <w:rPr>
          <w:szCs w:val="22"/>
          <w:lang w:val="pt-PT"/>
        </w:rPr>
      </w:pPr>
      <w:r w:rsidRPr="00EE541D">
        <w:rPr>
          <w:szCs w:val="22"/>
          <w:lang w:val="pt-PT"/>
        </w:rPr>
        <w:t>VAL.</w:t>
      </w:r>
    </w:p>
    <w:p w14:paraId="15F5F02C" w14:textId="77777777" w:rsidR="00EE541D" w:rsidRPr="00EE541D" w:rsidRDefault="00EE541D" w:rsidP="00EE541D">
      <w:pPr>
        <w:pStyle w:val="EMEABodyText"/>
        <w:rPr>
          <w:szCs w:val="22"/>
          <w:lang w:val="pt-PT"/>
        </w:rPr>
      </w:pPr>
    </w:p>
    <w:p w14:paraId="170B8E32" w14:textId="77777777" w:rsidR="00EE541D" w:rsidRPr="00EE541D" w:rsidRDefault="00EE541D" w:rsidP="00EE541D">
      <w:pPr>
        <w:pStyle w:val="EMEABodyText"/>
        <w:rPr>
          <w:szCs w:val="22"/>
          <w:lang w:val="pt-PT"/>
        </w:rPr>
      </w:pPr>
    </w:p>
    <w:p w14:paraId="315ACF35" w14:textId="77777777" w:rsidR="00EE541D" w:rsidRPr="00EE541D" w:rsidRDefault="00EE541D" w:rsidP="00EE541D">
      <w:pPr>
        <w:pStyle w:val="EMEATitlePAC"/>
        <w:rPr>
          <w:szCs w:val="22"/>
          <w:lang w:val="pt-PT"/>
        </w:rPr>
      </w:pPr>
      <w:r w:rsidRPr="00EE541D">
        <w:rPr>
          <w:szCs w:val="22"/>
          <w:lang w:val="pt-PT"/>
        </w:rPr>
        <w:t>9.</w:t>
      </w:r>
      <w:r w:rsidRPr="00EE541D">
        <w:rPr>
          <w:szCs w:val="22"/>
          <w:lang w:val="pt-PT"/>
        </w:rPr>
        <w:tab/>
        <w:t>CONDIÇÕES ESPECIAIS DE CONSERVAÇÃO</w:t>
      </w:r>
    </w:p>
    <w:p w14:paraId="03CC0331" w14:textId="77777777" w:rsidR="00EE541D" w:rsidRPr="00EE541D" w:rsidRDefault="00EE541D" w:rsidP="00EE541D">
      <w:pPr>
        <w:pStyle w:val="EMEABodyText"/>
        <w:rPr>
          <w:szCs w:val="22"/>
          <w:lang w:val="pt-PT"/>
        </w:rPr>
      </w:pPr>
    </w:p>
    <w:p w14:paraId="44A32799" w14:textId="77777777" w:rsidR="00EE541D" w:rsidRPr="00EE541D" w:rsidRDefault="00EE541D" w:rsidP="00EE541D">
      <w:pPr>
        <w:pStyle w:val="EMEABodyText"/>
        <w:rPr>
          <w:szCs w:val="22"/>
          <w:lang w:val="pt-PT"/>
        </w:rPr>
      </w:pPr>
      <w:r w:rsidRPr="00EE541D">
        <w:rPr>
          <w:szCs w:val="22"/>
          <w:lang w:val="pt-PT"/>
        </w:rPr>
        <w:t>Não conservar acima de 30ºC.</w:t>
      </w:r>
    </w:p>
    <w:p w14:paraId="4232E648" w14:textId="77777777" w:rsidR="00EE541D" w:rsidRPr="00BA6D23" w:rsidRDefault="00EE541D" w:rsidP="00EE541D">
      <w:pPr>
        <w:pStyle w:val="EMEABodyText"/>
        <w:rPr>
          <w:szCs w:val="22"/>
          <w:lang w:val="pt-PT"/>
        </w:rPr>
      </w:pPr>
    </w:p>
    <w:p w14:paraId="35B93FDC" w14:textId="77777777" w:rsidR="00EE541D" w:rsidRPr="00BA6D23" w:rsidRDefault="00EE541D" w:rsidP="00EE541D">
      <w:pPr>
        <w:pStyle w:val="EMEABodyText"/>
        <w:rPr>
          <w:szCs w:val="22"/>
          <w:lang w:val="pt-PT"/>
        </w:rPr>
      </w:pPr>
    </w:p>
    <w:p w14:paraId="1ED39D63" w14:textId="77777777" w:rsidR="00EE541D" w:rsidRPr="00EE541D" w:rsidRDefault="00EE541D" w:rsidP="00EE541D">
      <w:pPr>
        <w:pStyle w:val="EMEATitlePAC"/>
        <w:ind w:left="600" w:hanging="600"/>
        <w:rPr>
          <w:szCs w:val="22"/>
          <w:lang w:val="pt-PT"/>
        </w:rPr>
      </w:pPr>
      <w:r w:rsidRPr="00EE541D">
        <w:rPr>
          <w:szCs w:val="22"/>
          <w:lang w:val="pt-PT"/>
        </w:rPr>
        <w:lastRenderedPageBreak/>
        <w:t>10.</w:t>
      </w:r>
      <w:r w:rsidRPr="00EE541D">
        <w:rPr>
          <w:szCs w:val="22"/>
          <w:lang w:val="pt-PT"/>
        </w:rPr>
        <w:tab/>
        <w:t>CUIDADOS ESPECIAIS QUANTO À ELIMINAÇÃO DO MEDICAMENTO NÃO UTILIZADO OU DOS RESÍDUOS PROVENIENTES DESSE MEDICAMENTO, SE aplicável</w:t>
      </w:r>
    </w:p>
    <w:p w14:paraId="374996DD" w14:textId="77777777" w:rsidR="00EE541D" w:rsidRPr="00EE541D" w:rsidRDefault="00EE541D" w:rsidP="00EE541D">
      <w:pPr>
        <w:pStyle w:val="EMEABodyText"/>
        <w:rPr>
          <w:szCs w:val="22"/>
          <w:lang w:val="pt-PT"/>
        </w:rPr>
      </w:pPr>
    </w:p>
    <w:p w14:paraId="1D2D6318" w14:textId="77777777" w:rsidR="00EE541D" w:rsidRPr="00EE541D" w:rsidRDefault="00EE541D" w:rsidP="00EE541D">
      <w:pPr>
        <w:pStyle w:val="EMEABodyText"/>
        <w:rPr>
          <w:szCs w:val="22"/>
          <w:lang w:val="pt-PT"/>
        </w:rPr>
      </w:pPr>
    </w:p>
    <w:p w14:paraId="713F5C25" w14:textId="77777777" w:rsidR="00EE541D" w:rsidRPr="00EE541D" w:rsidRDefault="00EE541D" w:rsidP="00EE541D">
      <w:pPr>
        <w:pStyle w:val="EMEATitlePAC"/>
        <w:ind w:left="600" w:hanging="600"/>
        <w:rPr>
          <w:szCs w:val="22"/>
          <w:lang w:val="pt-BR"/>
        </w:rPr>
      </w:pPr>
      <w:r w:rsidRPr="00EE541D">
        <w:rPr>
          <w:szCs w:val="22"/>
          <w:lang w:val="pt-BR"/>
        </w:rPr>
        <w:t>11.</w:t>
      </w:r>
      <w:r w:rsidRPr="00EE541D">
        <w:rPr>
          <w:szCs w:val="22"/>
          <w:lang w:val="pt-BR"/>
        </w:rPr>
        <w:tab/>
        <w:t>NOME E ENDEREÇO DO TITULAR DA AUTORIZAÇÃO DE INTRODUÇÃO NO MERCADO</w:t>
      </w:r>
    </w:p>
    <w:p w14:paraId="26BEDBC6" w14:textId="77777777" w:rsidR="00EE541D" w:rsidRPr="00EE541D" w:rsidRDefault="00EE541D" w:rsidP="00EE541D">
      <w:pPr>
        <w:pStyle w:val="EMEABodyText"/>
        <w:rPr>
          <w:szCs w:val="22"/>
          <w:lang w:val="pt-BR"/>
        </w:rPr>
      </w:pPr>
    </w:p>
    <w:p w14:paraId="0301F6CD" w14:textId="77777777" w:rsidR="00EE541D" w:rsidRPr="00BA6D23" w:rsidRDefault="00EE541D" w:rsidP="00EE541D">
      <w:pPr>
        <w:pStyle w:val="EMEAAddress"/>
        <w:rPr>
          <w:szCs w:val="22"/>
          <w:lang w:val="fr-FR"/>
        </w:rPr>
      </w:pPr>
      <w:r w:rsidRPr="00EE541D">
        <w:rPr>
          <w:szCs w:val="22"/>
          <w:lang w:val="fr-FR"/>
        </w:rPr>
        <w:t>sanofi-aventis groupe</w:t>
      </w:r>
      <w:r w:rsidRPr="00BA6D23">
        <w:rPr>
          <w:szCs w:val="22"/>
          <w:lang w:val="fr-FR"/>
        </w:rPr>
        <w:br/>
        <w:t>54, rue La Boétie</w:t>
      </w:r>
      <w:r w:rsidRPr="00BA6D23">
        <w:rPr>
          <w:szCs w:val="22"/>
          <w:lang w:val="fr-FR"/>
        </w:rPr>
        <w:br/>
        <w:t>F-75008 Paris </w:t>
      </w:r>
      <w:r w:rsidRPr="00BA6D23">
        <w:rPr>
          <w:szCs w:val="22"/>
          <w:lang w:val="fr-FR"/>
        </w:rPr>
        <w:noBreakHyphen/>
        <w:t> França</w:t>
      </w:r>
    </w:p>
    <w:p w14:paraId="7D65CEF7" w14:textId="77777777" w:rsidR="00EE541D" w:rsidRPr="00EE541D" w:rsidRDefault="00EE541D" w:rsidP="00EE541D">
      <w:pPr>
        <w:pStyle w:val="EMEABodyText"/>
        <w:rPr>
          <w:szCs w:val="22"/>
          <w:lang w:val="fr-FR"/>
        </w:rPr>
      </w:pPr>
    </w:p>
    <w:p w14:paraId="45C1D849" w14:textId="77777777" w:rsidR="00EE541D" w:rsidRPr="00EE541D" w:rsidRDefault="00EE541D" w:rsidP="00EE541D">
      <w:pPr>
        <w:pStyle w:val="EMEABodyText"/>
        <w:rPr>
          <w:szCs w:val="22"/>
          <w:lang w:val="fr-FR"/>
        </w:rPr>
      </w:pPr>
    </w:p>
    <w:p w14:paraId="38935158" w14:textId="77777777" w:rsidR="00EE541D" w:rsidRPr="00EE541D" w:rsidRDefault="00EE541D" w:rsidP="00EE541D">
      <w:pPr>
        <w:pStyle w:val="EMEATitlePAC"/>
        <w:rPr>
          <w:szCs w:val="22"/>
          <w:lang w:val="pt-PT"/>
        </w:rPr>
      </w:pPr>
      <w:r w:rsidRPr="00EE541D">
        <w:rPr>
          <w:szCs w:val="22"/>
          <w:lang w:val="pt-PT"/>
        </w:rPr>
        <w:t>12.</w:t>
      </w:r>
      <w:r w:rsidRPr="00EE541D">
        <w:rPr>
          <w:szCs w:val="22"/>
          <w:lang w:val="pt-PT"/>
        </w:rPr>
        <w:tab/>
        <w:t>NÚMERO(S) DA AUTORIZAÇÃO DE INTRODUÇÃO NO MERCADO</w:t>
      </w:r>
    </w:p>
    <w:p w14:paraId="06A47B3B" w14:textId="77777777" w:rsidR="00EE541D" w:rsidRPr="00EE541D" w:rsidRDefault="00EE541D" w:rsidP="00EE541D">
      <w:pPr>
        <w:pStyle w:val="EMEABodyText"/>
        <w:rPr>
          <w:szCs w:val="22"/>
          <w:lang w:val="pt-PT"/>
        </w:rPr>
      </w:pPr>
    </w:p>
    <w:p w14:paraId="6F184D3D"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EU/1/97/046/011 - 14 comprimidos</w:t>
      </w:r>
    </w:p>
    <w:p w14:paraId="12580FF4"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EU/1/97/046/004 - 28 comprimidos</w:t>
      </w:r>
    </w:p>
    <w:p w14:paraId="5768C19B"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EU/1/97/046/005 - 56 comprimidos</w:t>
      </w:r>
    </w:p>
    <w:p w14:paraId="68D83976"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EU/1/97/046/014 - 56 x 1 comprimidos</w:t>
      </w:r>
    </w:p>
    <w:p w14:paraId="4A21621F" w14:textId="77777777" w:rsidR="00EE541D" w:rsidRPr="00EE541D" w:rsidRDefault="00EE541D" w:rsidP="00EE541D">
      <w:pPr>
        <w:pStyle w:val="EMEABodyText"/>
        <w:rPr>
          <w:szCs w:val="22"/>
          <w:lang w:val="pt-PT"/>
        </w:rPr>
      </w:pPr>
      <w:r w:rsidRPr="00EE541D">
        <w:rPr>
          <w:szCs w:val="22"/>
          <w:highlight w:val="lightGray"/>
          <w:lang w:val="pt-PT"/>
        </w:rPr>
        <w:t>EU/1/97/046/006 - 98 comprimidos</w:t>
      </w:r>
    </w:p>
    <w:p w14:paraId="7DBE1B92" w14:textId="77777777" w:rsidR="00EE541D" w:rsidRPr="00EE541D" w:rsidRDefault="00EE541D" w:rsidP="00EE541D">
      <w:pPr>
        <w:pStyle w:val="EMEABodyText"/>
        <w:rPr>
          <w:szCs w:val="22"/>
          <w:lang w:val="pt-PT"/>
        </w:rPr>
      </w:pPr>
    </w:p>
    <w:p w14:paraId="0134A7DB" w14:textId="77777777" w:rsidR="00EE541D" w:rsidRPr="00EE541D" w:rsidRDefault="00EE541D" w:rsidP="00EE541D">
      <w:pPr>
        <w:pStyle w:val="EMEABodyText"/>
        <w:rPr>
          <w:szCs w:val="22"/>
          <w:lang w:val="pt-PT"/>
        </w:rPr>
      </w:pPr>
    </w:p>
    <w:p w14:paraId="5C181AC1" w14:textId="77777777" w:rsidR="00EE541D" w:rsidRPr="00EE541D" w:rsidRDefault="00EE541D" w:rsidP="00EE541D">
      <w:pPr>
        <w:pStyle w:val="EMEATitlePAC"/>
        <w:rPr>
          <w:szCs w:val="22"/>
          <w:lang w:val="pt-PT"/>
        </w:rPr>
      </w:pPr>
      <w:r w:rsidRPr="00EE541D">
        <w:rPr>
          <w:szCs w:val="22"/>
          <w:lang w:val="pt-PT"/>
        </w:rPr>
        <w:t>13.</w:t>
      </w:r>
      <w:r w:rsidRPr="00EE541D">
        <w:rPr>
          <w:szCs w:val="22"/>
          <w:lang w:val="pt-PT"/>
        </w:rPr>
        <w:tab/>
        <w:t>NÚMERO DO LOTE</w:t>
      </w:r>
    </w:p>
    <w:p w14:paraId="23C73FAC" w14:textId="77777777" w:rsidR="00EE541D" w:rsidRPr="00EE541D" w:rsidRDefault="00EE541D" w:rsidP="00EE541D">
      <w:pPr>
        <w:pStyle w:val="EMEABodyText"/>
        <w:rPr>
          <w:szCs w:val="22"/>
          <w:lang w:val="pt-PT"/>
        </w:rPr>
      </w:pPr>
    </w:p>
    <w:p w14:paraId="2DE27B75" w14:textId="77777777" w:rsidR="00EE541D" w:rsidRPr="00EE541D" w:rsidRDefault="00EE541D" w:rsidP="00EE541D">
      <w:pPr>
        <w:pStyle w:val="EMEABodyText"/>
        <w:rPr>
          <w:szCs w:val="22"/>
          <w:lang w:val="pt-PT"/>
        </w:rPr>
      </w:pPr>
      <w:r w:rsidRPr="00EE541D">
        <w:rPr>
          <w:szCs w:val="22"/>
          <w:lang w:val="pt-PT"/>
        </w:rPr>
        <w:t>Lote</w:t>
      </w:r>
    </w:p>
    <w:p w14:paraId="64A70667" w14:textId="77777777" w:rsidR="00EE541D" w:rsidRPr="00EE541D" w:rsidRDefault="00EE541D" w:rsidP="00EE541D">
      <w:pPr>
        <w:pStyle w:val="EMEABodyText"/>
        <w:rPr>
          <w:szCs w:val="22"/>
          <w:lang w:val="pt-PT"/>
        </w:rPr>
      </w:pPr>
    </w:p>
    <w:p w14:paraId="76AD8185" w14:textId="77777777" w:rsidR="00EE541D" w:rsidRPr="00EE541D" w:rsidRDefault="00EE541D" w:rsidP="00EE541D">
      <w:pPr>
        <w:pStyle w:val="EMEATitlePAC"/>
        <w:rPr>
          <w:szCs w:val="22"/>
          <w:lang w:val="pt-PT"/>
        </w:rPr>
      </w:pPr>
      <w:r w:rsidRPr="00EE541D">
        <w:rPr>
          <w:szCs w:val="22"/>
          <w:lang w:val="pt-PT"/>
        </w:rPr>
        <w:t>14.</w:t>
      </w:r>
      <w:r w:rsidRPr="00EE541D">
        <w:rPr>
          <w:szCs w:val="22"/>
          <w:lang w:val="pt-PT"/>
        </w:rPr>
        <w:tab/>
        <w:t>CLASSIFICAÇÃO quanto à dispensa ao público</w:t>
      </w:r>
    </w:p>
    <w:p w14:paraId="794EBEED" w14:textId="77777777" w:rsidR="00EE541D" w:rsidRPr="00EE541D" w:rsidRDefault="00EE541D" w:rsidP="00EE541D">
      <w:pPr>
        <w:pStyle w:val="EMEABodyText"/>
        <w:rPr>
          <w:szCs w:val="22"/>
          <w:lang w:val="pt-PT"/>
        </w:rPr>
      </w:pPr>
    </w:p>
    <w:p w14:paraId="5CFF94CA" w14:textId="77777777" w:rsidR="00EE541D" w:rsidRPr="00EE541D" w:rsidRDefault="00EE541D" w:rsidP="00EE541D">
      <w:pPr>
        <w:pStyle w:val="EMEABodyText"/>
        <w:rPr>
          <w:szCs w:val="22"/>
          <w:lang w:val="pt-PT"/>
        </w:rPr>
      </w:pPr>
      <w:r w:rsidRPr="00EE541D">
        <w:rPr>
          <w:szCs w:val="22"/>
          <w:lang w:val="pt-PT"/>
        </w:rPr>
        <w:t>Medicamento sujeito a receita médica.</w:t>
      </w:r>
    </w:p>
    <w:p w14:paraId="53FBEB9D" w14:textId="77777777" w:rsidR="00EE541D" w:rsidRPr="00EE541D" w:rsidRDefault="00EE541D" w:rsidP="00EE541D">
      <w:pPr>
        <w:pStyle w:val="EMEABodyText"/>
        <w:rPr>
          <w:szCs w:val="22"/>
          <w:lang w:val="pt-PT"/>
        </w:rPr>
      </w:pPr>
    </w:p>
    <w:p w14:paraId="028AC4E6" w14:textId="77777777" w:rsidR="00EE541D" w:rsidRPr="00EE541D" w:rsidRDefault="00EE541D" w:rsidP="00EE541D">
      <w:pPr>
        <w:pStyle w:val="EMEABodyText"/>
        <w:rPr>
          <w:szCs w:val="22"/>
          <w:lang w:val="pt-PT"/>
        </w:rPr>
      </w:pPr>
    </w:p>
    <w:p w14:paraId="20B05D62" w14:textId="77777777" w:rsidR="00EE541D" w:rsidRPr="00EE541D" w:rsidRDefault="00EE541D" w:rsidP="00EE541D">
      <w:pPr>
        <w:pStyle w:val="EMEATitlePAC"/>
        <w:rPr>
          <w:szCs w:val="22"/>
          <w:lang w:val="pt-PT"/>
        </w:rPr>
      </w:pPr>
      <w:r w:rsidRPr="00EE541D">
        <w:rPr>
          <w:szCs w:val="22"/>
          <w:lang w:val="pt-PT"/>
        </w:rPr>
        <w:t>15.</w:t>
      </w:r>
      <w:r w:rsidRPr="00EE541D">
        <w:rPr>
          <w:szCs w:val="22"/>
          <w:lang w:val="pt-PT"/>
        </w:rPr>
        <w:tab/>
        <w:t>INSTRUÇÕES DE UTILIZAÇÃO</w:t>
      </w:r>
    </w:p>
    <w:p w14:paraId="28FB4A6D" w14:textId="77777777" w:rsidR="00EE541D" w:rsidRPr="00EE541D" w:rsidRDefault="00EE541D" w:rsidP="00EE541D">
      <w:pPr>
        <w:pStyle w:val="EMEABodyText"/>
        <w:rPr>
          <w:szCs w:val="22"/>
          <w:lang w:val="pt-PT"/>
        </w:rPr>
      </w:pPr>
    </w:p>
    <w:p w14:paraId="4B630F90" w14:textId="77777777" w:rsidR="00EE541D" w:rsidRPr="00EE541D" w:rsidRDefault="00EE541D" w:rsidP="00EE541D">
      <w:pPr>
        <w:pStyle w:val="EMEABodyText"/>
        <w:rPr>
          <w:szCs w:val="22"/>
          <w:lang w:val="pt-PT"/>
        </w:rPr>
      </w:pPr>
    </w:p>
    <w:p w14:paraId="3258EA98" w14:textId="77777777" w:rsidR="00EE541D" w:rsidRPr="00EE541D" w:rsidRDefault="00EE541D" w:rsidP="00EE541D">
      <w:pPr>
        <w:pStyle w:val="EMEATitlePAC"/>
        <w:rPr>
          <w:szCs w:val="22"/>
          <w:lang w:val="pt-PT"/>
        </w:rPr>
      </w:pPr>
      <w:r w:rsidRPr="00EE541D">
        <w:rPr>
          <w:szCs w:val="22"/>
          <w:lang w:val="pt-PT"/>
        </w:rPr>
        <w:t>16.</w:t>
      </w:r>
      <w:r w:rsidRPr="00EE541D">
        <w:rPr>
          <w:szCs w:val="22"/>
          <w:lang w:val="pt-PT"/>
        </w:rPr>
        <w:tab/>
        <w:t>informação em braille</w:t>
      </w:r>
    </w:p>
    <w:p w14:paraId="182C968C" w14:textId="77777777" w:rsidR="00EE541D" w:rsidRPr="00EE541D" w:rsidRDefault="00EE541D" w:rsidP="00EE541D">
      <w:pPr>
        <w:pStyle w:val="EMEABodyText"/>
        <w:rPr>
          <w:szCs w:val="22"/>
          <w:lang w:val="pt-PT"/>
        </w:rPr>
      </w:pPr>
    </w:p>
    <w:p w14:paraId="01983DB9" w14:textId="77777777" w:rsidR="00EE541D" w:rsidRPr="00EE541D" w:rsidRDefault="00EE541D" w:rsidP="00EE541D">
      <w:pPr>
        <w:pStyle w:val="EMEABodyText"/>
        <w:rPr>
          <w:szCs w:val="22"/>
          <w:lang w:val="pt-PT"/>
        </w:rPr>
      </w:pPr>
      <w:r w:rsidRPr="00EE541D">
        <w:rPr>
          <w:szCs w:val="22"/>
          <w:lang w:val="pt-PT"/>
        </w:rPr>
        <w:t>Aprovel 150 mg</w:t>
      </w:r>
    </w:p>
    <w:p w14:paraId="488492E9" w14:textId="77777777" w:rsidR="00EE541D" w:rsidRPr="00EE541D" w:rsidRDefault="00EE541D" w:rsidP="00EE541D">
      <w:pPr>
        <w:pStyle w:val="EMEABodyText"/>
        <w:rPr>
          <w:szCs w:val="22"/>
          <w:lang w:val="pt-PT"/>
        </w:rPr>
      </w:pPr>
    </w:p>
    <w:p w14:paraId="2104D109" w14:textId="77777777" w:rsidR="00EE541D" w:rsidRPr="00EE541D" w:rsidRDefault="00EE541D" w:rsidP="00EE541D">
      <w:pPr>
        <w:pStyle w:val="EMEATitlePAC"/>
        <w:rPr>
          <w:szCs w:val="22"/>
          <w:lang w:val="pt-PT"/>
        </w:rPr>
      </w:pPr>
      <w:r w:rsidRPr="00EE541D">
        <w:rPr>
          <w:szCs w:val="22"/>
          <w:lang w:val="pt-PT"/>
        </w:rPr>
        <w:t>17.</w:t>
      </w:r>
      <w:r w:rsidRPr="00EE541D">
        <w:rPr>
          <w:szCs w:val="22"/>
          <w:lang w:val="pt-PT"/>
        </w:rPr>
        <w:tab/>
        <w:t>iDENTIFICADOR ÚNICO – CÓDIGO DE BARRAS 2D</w:t>
      </w:r>
    </w:p>
    <w:p w14:paraId="50D403C9" w14:textId="77777777" w:rsidR="00EE541D" w:rsidRPr="00EE541D" w:rsidRDefault="00EE541D" w:rsidP="00EE541D">
      <w:pPr>
        <w:pStyle w:val="EMEABodyText"/>
        <w:rPr>
          <w:szCs w:val="22"/>
          <w:lang w:val="pt-PT"/>
        </w:rPr>
      </w:pPr>
    </w:p>
    <w:p w14:paraId="70A214BA" w14:textId="77777777" w:rsidR="00EE541D" w:rsidRPr="00EE541D" w:rsidRDefault="00EE541D" w:rsidP="00EE541D">
      <w:pPr>
        <w:pStyle w:val="EMEABodyText"/>
        <w:rPr>
          <w:szCs w:val="22"/>
          <w:lang w:val="pt-PT"/>
        </w:rPr>
      </w:pPr>
      <w:r w:rsidRPr="00EE541D">
        <w:rPr>
          <w:szCs w:val="22"/>
          <w:lang w:val="pt-PT"/>
        </w:rPr>
        <w:t>Código de barras 2D com identificador incluído</w:t>
      </w:r>
    </w:p>
    <w:p w14:paraId="15021431" w14:textId="77777777" w:rsidR="00EE541D" w:rsidRPr="00EE541D" w:rsidRDefault="00EE541D" w:rsidP="00EE541D">
      <w:pPr>
        <w:pStyle w:val="EMEABodyText"/>
        <w:rPr>
          <w:szCs w:val="22"/>
          <w:lang w:val="pt-PT"/>
        </w:rPr>
      </w:pPr>
    </w:p>
    <w:p w14:paraId="0BCD4F94" w14:textId="77777777" w:rsidR="00EE541D" w:rsidRPr="00EE541D" w:rsidRDefault="00EE541D" w:rsidP="00EE541D">
      <w:pPr>
        <w:pStyle w:val="EMEATitlePAC"/>
        <w:rPr>
          <w:szCs w:val="22"/>
          <w:lang w:val="pt-PT"/>
        </w:rPr>
      </w:pPr>
      <w:r w:rsidRPr="00EE541D">
        <w:rPr>
          <w:szCs w:val="22"/>
          <w:lang w:val="pt-PT"/>
        </w:rPr>
        <w:t>18.</w:t>
      </w:r>
      <w:r w:rsidRPr="00EE541D">
        <w:rPr>
          <w:szCs w:val="22"/>
          <w:lang w:val="pt-PT"/>
        </w:rPr>
        <w:tab/>
        <w:t>iDENTIFICADOR ÚNICO – DADOS PARA LEITURA HUMANA</w:t>
      </w:r>
    </w:p>
    <w:p w14:paraId="5E72A7F2" w14:textId="77777777" w:rsidR="00EE541D" w:rsidRPr="00EE541D" w:rsidRDefault="00EE541D" w:rsidP="00EE541D">
      <w:pPr>
        <w:pStyle w:val="EMEABodyText"/>
        <w:rPr>
          <w:szCs w:val="22"/>
          <w:lang w:val="pt-PT"/>
        </w:rPr>
      </w:pPr>
    </w:p>
    <w:p w14:paraId="6FA1DE2E" w14:textId="77777777" w:rsidR="00EE541D" w:rsidRPr="00EE541D" w:rsidRDefault="00EE541D" w:rsidP="00EE541D">
      <w:pPr>
        <w:pStyle w:val="EMEABodyText"/>
        <w:rPr>
          <w:szCs w:val="22"/>
          <w:lang w:val="pt-PT"/>
        </w:rPr>
      </w:pPr>
      <w:r w:rsidRPr="00EE541D">
        <w:rPr>
          <w:szCs w:val="22"/>
          <w:lang w:val="pt-PT"/>
        </w:rPr>
        <w:t>PC:</w:t>
      </w:r>
    </w:p>
    <w:p w14:paraId="2FD580CD" w14:textId="77777777" w:rsidR="00EE541D" w:rsidRPr="00EE541D" w:rsidRDefault="00EE541D" w:rsidP="00EE541D">
      <w:pPr>
        <w:pStyle w:val="EMEABodyText"/>
        <w:rPr>
          <w:szCs w:val="22"/>
          <w:lang w:val="pt-PT"/>
        </w:rPr>
      </w:pPr>
      <w:r w:rsidRPr="00EE541D">
        <w:rPr>
          <w:szCs w:val="22"/>
          <w:lang w:val="pt-PT"/>
        </w:rPr>
        <w:t>SN:</w:t>
      </w:r>
    </w:p>
    <w:p w14:paraId="2CBAF624" w14:textId="77777777" w:rsidR="00EE541D" w:rsidRPr="00EE541D" w:rsidRDefault="00EE541D" w:rsidP="00EE541D">
      <w:pPr>
        <w:pStyle w:val="EMEABodyText"/>
        <w:rPr>
          <w:szCs w:val="22"/>
          <w:lang w:val="pt-PT"/>
        </w:rPr>
      </w:pPr>
      <w:r w:rsidRPr="00EE541D">
        <w:rPr>
          <w:szCs w:val="22"/>
          <w:lang w:val="pt-PT"/>
        </w:rPr>
        <w:t>NN:</w:t>
      </w:r>
    </w:p>
    <w:p w14:paraId="1B81895D" w14:textId="77777777" w:rsidR="00EE541D" w:rsidRPr="00EE541D" w:rsidRDefault="00EE541D" w:rsidP="00EE541D">
      <w:pPr>
        <w:pStyle w:val="EMEATitlePAC"/>
        <w:pBdr>
          <w:top w:val="none" w:sz="0" w:space="0" w:color="auto"/>
          <w:left w:val="none" w:sz="0" w:space="0" w:color="auto"/>
          <w:bottom w:val="none" w:sz="0" w:space="0" w:color="auto"/>
          <w:right w:val="none" w:sz="0" w:space="0" w:color="auto"/>
        </w:pBdr>
        <w:rPr>
          <w:szCs w:val="22"/>
          <w:lang w:val="pt-PT"/>
        </w:rPr>
      </w:pPr>
    </w:p>
    <w:p w14:paraId="537F76CC" w14:textId="77777777" w:rsidR="00EE541D" w:rsidRPr="00EE541D" w:rsidRDefault="00EE541D" w:rsidP="00EE541D">
      <w:pPr>
        <w:pStyle w:val="EMEATitlePAC"/>
        <w:rPr>
          <w:szCs w:val="22"/>
          <w:lang w:val="pt-PT"/>
        </w:rPr>
      </w:pPr>
      <w:r w:rsidRPr="00EE541D">
        <w:rPr>
          <w:szCs w:val="22"/>
          <w:lang w:val="pt-PT"/>
        </w:rPr>
        <w:t>INDICAÇÕES MÍNIMAS A INCLUIR NAS EMBALAGENS “BLISTER” OU FITAS CONTENTORAS</w:t>
      </w:r>
    </w:p>
    <w:p w14:paraId="5BFD4AEC" w14:textId="77777777" w:rsidR="00EE541D" w:rsidRPr="00EE541D" w:rsidRDefault="00EE541D" w:rsidP="00EE541D">
      <w:pPr>
        <w:pStyle w:val="EMEABodyText"/>
        <w:rPr>
          <w:szCs w:val="22"/>
          <w:lang w:val="pt-PT"/>
        </w:rPr>
      </w:pPr>
    </w:p>
    <w:p w14:paraId="1F301F45" w14:textId="77777777" w:rsidR="00EE541D" w:rsidRPr="00EE541D" w:rsidRDefault="00EE541D" w:rsidP="00EE541D">
      <w:pPr>
        <w:pStyle w:val="EMEABodyText"/>
        <w:rPr>
          <w:szCs w:val="22"/>
          <w:lang w:val="pt-PT"/>
        </w:rPr>
      </w:pPr>
    </w:p>
    <w:p w14:paraId="142C6440" w14:textId="77777777" w:rsidR="00EE541D" w:rsidRPr="00EE541D" w:rsidRDefault="00EE541D" w:rsidP="00EE541D">
      <w:pPr>
        <w:pStyle w:val="EMEATitlePAC"/>
        <w:rPr>
          <w:szCs w:val="22"/>
          <w:lang w:val="pt-PT"/>
        </w:rPr>
      </w:pPr>
      <w:r w:rsidRPr="00EE541D">
        <w:rPr>
          <w:szCs w:val="22"/>
          <w:lang w:val="pt-PT"/>
        </w:rPr>
        <w:t>1.</w:t>
      </w:r>
      <w:r w:rsidRPr="00EE541D">
        <w:rPr>
          <w:szCs w:val="22"/>
          <w:lang w:val="pt-PT"/>
        </w:rPr>
        <w:tab/>
        <w:t>nome DO MEDICAMENTO</w:t>
      </w:r>
    </w:p>
    <w:p w14:paraId="060E97FC" w14:textId="77777777" w:rsidR="00EE541D" w:rsidRPr="00EE541D" w:rsidRDefault="00EE541D" w:rsidP="00EE541D">
      <w:pPr>
        <w:pStyle w:val="EMEABodyText"/>
        <w:rPr>
          <w:szCs w:val="22"/>
          <w:lang w:val="pt-PT"/>
        </w:rPr>
      </w:pPr>
    </w:p>
    <w:p w14:paraId="78E962E1" w14:textId="77777777" w:rsidR="00EE541D" w:rsidRPr="00EE541D" w:rsidRDefault="00EE541D" w:rsidP="00EE541D">
      <w:pPr>
        <w:pStyle w:val="EMEABodyText"/>
        <w:rPr>
          <w:szCs w:val="22"/>
          <w:lang w:val="pt-PT"/>
        </w:rPr>
      </w:pPr>
      <w:r w:rsidRPr="00EE541D">
        <w:rPr>
          <w:szCs w:val="22"/>
          <w:lang w:val="pt-PT"/>
        </w:rPr>
        <w:lastRenderedPageBreak/>
        <w:t>Aprovel 150 mg comprimidos</w:t>
      </w:r>
    </w:p>
    <w:p w14:paraId="2C8344C1" w14:textId="77777777" w:rsidR="00EE541D" w:rsidRPr="00EE541D" w:rsidRDefault="00EE541D" w:rsidP="00EE541D">
      <w:pPr>
        <w:pStyle w:val="EMEABodyText"/>
        <w:rPr>
          <w:szCs w:val="22"/>
          <w:lang w:val="pt-PT"/>
        </w:rPr>
      </w:pPr>
      <w:r w:rsidRPr="00EE541D">
        <w:rPr>
          <w:szCs w:val="22"/>
          <w:lang w:val="pt-PT"/>
        </w:rPr>
        <w:t>irbesartan</w:t>
      </w:r>
    </w:p>
    <w:p w14:paraId="42F1730F" w14:textId="77777777" w:rsidR="00EE541D" w:rsidRPr="00EE541D" w:rsidRDefault="00EE541D" w:rsidP="00EE541D">
      <w:pPr>
        <w:pStyle w:val="EMEABodyText"/>
        <w:rPr>
          <w:szCs w:val="22"/>
          <w:lang w:val="pt-PT"/>
        </w:rPr>
      </w:pPr>
    </w:p>
    <w:p w14:paraId="43D7E336" w14:textId="77777777" w:rsidR="00EE541D" w:rsidRPr="00EE541D" w:rsidRDefault="00EE541D" w:rsidP="00EE541D">
      <w:pPr>
        <w:pStyle w:val="EMEABodyText"/>
        <w:rPr>
          <w:szCs w:val="22"/>
          <w:lang w:val="pt-PT"/>
        </w:rPr>
      </w:pPr>
    </w:p>
    <w:p w14:paraId="4C346383" w14:textId="77777777" w:rsidR="00EE541D" w:rsidRPr="00EE541D" w:rsidRDefault="00EE541D" w:rsidP="00EE541D">
      <w:pPr>
        <w:pStyle w:val="EMEATitlePAC"/>
        <w:rPr>
          <w:szCs w:val="22"/>
          <w:lang w:val="pt-PT"/>
        </w:rPr>
      </w:pPr>
      <w:r w:rsidRPr="00EE541D">
        <w:rPr>
          <w:szCs w:val="22"/>
          <w:lang w:val="pt-PT"/>
        </w:rPr>
        <w:t>2.</w:t>
      </w:r>
      <w:r w:rsidRPr="00EE541D">
        <w:rPr>
          <w:szCs w:val="22"/>
          <w:lang w:val="pt-PT"/>
        </w:rPr>
        <w:tab/>
        <w:t>NOME DO TITULAR DA AUTORIZAÇÃO DE INTRODUÇÃO NO MERCADO</w:t>
      </w:r>
    </w:p>
    <w:p w14:paraId="10DA6AB7" w14:textId="77777777" w:rsidR="00EE541D" w:rsidRPr="00EE541D" w:rsidRDefault="00EE541D" w:rsidP="00EE541D">
      <w:pPr>
        <w:pStyle w:val="EMEABodyText"/>
        <w:rPr>
          <w:szCs w:val="22"/>
          <w:lang w:val="pt-PT"/>
        </w:rPr>
      </w:pPr>
    </w:p>
    <w:p w14:paraId="263CA4F5" w14:textId="77777777" w:rsidR="00EE541D" w:rsidRPr="00EE541D" w:rsidRDefault="00EE541D" w:rsidP="00EE541D">
      <w:pPr>
        <w:pStyle w:val="EMEABodyText"/>
        <w:rPr>
          <w:szCs w:val="22"/>
          <w:lang w:val="pt-PT"/>
        </w:rPr>
      </w:pPr>
      <w:r w:rsidRPr="00EE541D">
        <w:rPr>
          <w:szCs w:val="22"/>
          <w:lang w:val="pt-PT"/>
        </w:rPr>
        <w:t>sanofi-aventis groupe</w:t>
      </w:r>
    </w:p>
    <w:p w14:paraId="7F910080" w14:textId="77777777" w:rsidR="00EE541D" w:rsidRPr="00EE541D" w:rsidRDefault="00EE541D" w:rsidP="00EE541D">
      <w:pPr>
        <w:pStyle w:val="EMEABodyText"/>
        <w:rPr>
          <w:szCs w:val="22"/>
          <w:lang w:val="pt-PT"/>
        </w:rPr>
      </w:pPr>
    </w:p>
    <w:p w14:paraId="78CD22DC" w14:textId="77777777" w:rsidR="00EE541D" w:rsidRPr="00EE541D" w:rsidRDefault="00EE541D" w:rsidP="00EE541D">
      <w:pPr>
        <w:pStyle w:val="EMEATitlePAC"/>
        <w:rPr>
          <w:szCs w:val="22"/>
          <w:lang w:val="pt-PT"/>
        </w:rPr>
      </w:pPr>
      <w:r w:rsidRPr="00EE541D">
        <w:rPr>
          <w:szCs w:val="22"/>
          <w:lang w:val="pt-PT"/>
        </w:rPr>
        <w:t>3.</w:t>
      </w:r>
      <w:r w:rsidRPr="00EE541D">
        <w:rPr>
          <w:szCs w:val="22"/>
          <w:lang w:val="pt-PT"/>
        </w:rPr>
        <w:tab/>
        <w:t>PRAZO DE VALIDADE</w:t>
      </w:r>
    </w:p>
    <w:p w14:paraId="70BF5591" w14:textId="77777777" w:rsidR="00EE541D" w:rsidRPr="00EE541D" w:rsidRDefault="00EE541D" w:rsidP="00EE541D">
      <w:pPr>
        <w:pStyle w:val="EMEABodyText"/>
        <w:rPr>
          <w:szCs w:val="22"/>
          <w:lang w:val="pt-PT"/>
        </w:rPr>
      </w:pPr>
    </w:p>
    <w:p w14:paraId="7742A16B" w14:textId="77777777" w:rsidR="00EE541D" w:rsidRPr="00EE541D" w:rsidRDefault="00EE541D" w:rsidP="00EE541D">
      <w:pPr>
        <w:pStyle w:val="EMEABodyText"/>
        <w:rPr>
          <w:szCs w:val="22"/>
          <w:lang w:val="pt-PT"/>
        </w:rPr>
      </w:pPr>
      <w:r w:rsidRPr="00EE541D">
        <w:rPr>
          <w:szCs w:val="22"/>
          <w:lang w:val="pt-PT"/>
        </w:rPr>
        <w:t>VAL.</w:t>
      </w:r>
    </w:p>
    <w:p w14:paraId="52378EEA" w14:textId="77777777" w:rsidR="00EE541D" w:rsidRPr="00EE541D" w:rsidRDefault="00EE541D" w:rsidP="00EE541D">
      <w:pPr>
        <w:pStyle w:val="EMEABodyText"/>
        <w:rPr>
          <w:szCs w:val="22"/>
          <w:lang w:val="pt-PT"/>
        </w:rPr>
      </w:pPr>
    </w:p>
    <w:p w14:paraId="38728964" w14:textId="77777777" w:rsidR="00EE541D" w:rsidRPr="00EE541D" w:rsidRDefault="00EE541D" w:rsidP="00EE541D">
      <w:pPr>
        <w:pStyle w:val="EMEABodyText"/>
        <w:rPr>
          <w:szCs w:val="22"/>
          <w:lang w:val="pt-PT"/>
        </w:rPr>
      </w:pPr>
    </w:p>
    <w:p w14:paraId="1D0D87C3" w14:textId="77777777" w:rsidR="00EE541D" w:rsidRPr="00EE541D" w:rsidRDefault="00EE541D" w:rsidP="00EE541D">
      <w:pPr>
        <w:pStyle w:val="EMEATitlePAC"/>
        <w:rPr>
          <w:szCs w:val="22"/>
          <w:lang w:val="pt-PT"/>
        </w:rPr>
      </w:pPr>
      <w:r w:rsidRPr="00EE541D">
        <w:rPr>
          <w:szCs w:val="22"/>
          <w:lang w:val="pt-PT"/>
        </w:rPr>
        <w:t>4.</w:t>
      </w:r>
      <w:r w:rsidRPr="00EE541D">
        <w:rPr>
          <w:szCs w:val="22"/>
          <w:lang w:val="pt-PT"/>
        </w:rPr>
        <w:tab/>
        <w:t>NÚMERO DO LOTE</w:t>
      </w:r>
    </w:p>
    <w:p w14:paraId="2B1E13CA" w14:textId="77777777" w:rsidR="00EE541D" w:rsidRPr="00EE541D" w:rsidRDefault="00EE541D" w:rsidP="00EE541D">
      <w:pPr>
        <w:pStyle w:val="EMEABodyText"/>
        <w:rPr>
          <w:szCs w:val="22"/>
          <w:lang w:val="pt-PT"/>
        </w:rPr>
      </w:pPr>
    </w:p>
    <w:p w14:paraId="3BE9FEF4" w14:textId="77777777" w:rsidR="00EE541D" w:rsidRPr="00EE541D" w:rsidRDefault="00EE541D" w:rsidP="00EE541D">
      <w:pPr>
        <w:pStyle w:val="EMEABodyText"/>
        <w:rPr>
          <w:szCs w:val="22"/>
          <w:lang w:val="pt-PT"/>
        </w:rPr>
      </w:pPr>
      <w:r w:rsidRPr="00EE541D">
        <w:rPr>
          <w:szCs w:val="22"/>
          <w:lang w:val="pt-PT"/>
        </w:rPr>
        <w:t>Lote</w:t>
      </w:r>
    </w:p>
    <w:p w14:paraId="1AE6B6ED" w14:textId="77777777" w:rsidR="00EE541D" w:rsidRPr="00EE541D" w:rsidRDefault="00EE541D" w:rsidP="00EE541D">
      <w:pPr>
        <w:pStyle w:val="EMEABodyText"/>
        <w:rPr>
          <w:szCs w:val="22"/>
          <w:lang w:val="pt-PT"/>
        </w:rPr>
      </w:pPr>
    </w:p>
    <w:p w14:paraId="2004653C" w14:textId="77777777" w:rsidR="00EE541D" w:rsidRPr="00EE541D" w:rsidRDefault="00EE541D" w:rsidP="00EE541D">
      <w:pPr>
        <w:pStyle w:val="EMEABodyText"/>
        <w:rPr>
          <w:szCs w:val="22"/>
          <w:lang w:val="pt-PT"/>
        </w:rPr>
      </w:pPr>
    </w:p>
    <w:p w14:paraId="63AC7F0B" w14:textId="77777777" w:rsidR="00EE541D" w:rsidRPr="00EE541D" w:rsidRDefault="00EE541D" w:rsidP="00EE541D">
      <w:pPr>
        <w:pStyle w:val="EMEATitlePAC"/>
        <w:rPr>
          <w:szCs w:val="22"/>
          <w:lang w:val="pt-PT"/>
        </w:rPr>
      </w:pPr>
      <w:r w:rsidRPr="00EE541D">
        <w:rPr>
          <w:szCs w:val="22"/>
          <w:lang w:val="pt-PT"/>
        </w:rPr>
        <w:t>5.</w:t>
      </w:r>
      <w:r w:rsidRPr="00EE541D">
        <w:rPr>
          <w:szCs w:val="22"/>
          <w:lang w:val="pt-PT"/>
        </w:rPr>
        <w:tab/>
        <w:t>outras</w:t>
      </w:r>
    </w:p>
    <w:p w14:paraId="6B92B770" w14:textId="77777777" w:rsidR="00EE541D" w:rsidRPr="00EE541D" w:rsidRDefault="00EE541D" w:rsidP="00EE541D">
      <w:pPr>
        <w:pStyle w:val="EMEABodyText"/>
        <w:rPr>
          <w:szCs w:val="22"/>
          <w:lang w:val="pt-PT"/>
        </w:rPr>
      </w:pPr>
    </w:p>
    <w:p w14:paraId="769439D9" w14:textId="77777777" w:rsidR="00EE541D" w:rsidRPr="00EE541D" w:rsidRDefault="00EE541D" w:rsidP="00EE541D">
      <w:pPr>
        <w:pStyle w:val="EMEABodyText"/>
        <w:rPr>
          <w:szCs w:val="22"/>
          <w:lang w:val="pt-PT"/>
        </w:rPr>
      </w:pPr>
      <w:r w:rsidRPr="00EE541D">
        <w:rPr>
          <w:szCs w:val="22"/>
          <w:highlight w:val="lightGray"/>
          <w:lang w:val="pt-PT"/>
        </w:rPr>
        <w:t>14 - 28 - 56 - 98 comprimidos:</w:t>
      </w:r>
    </w:p>
    <w:p w14:paraId="2F7C24E8" w14:textId="77777777" w:rsidR="00EE541D" w:rsidRPr="00EE541D" w:rsidRDefault="00EE541D" w:rsidP="00EE541D">
      <w:pPr>
        <w:pStyle w:val="EMEABodyText"/>
        <w:rPr>
          <w:szCs w:val="22"/>
          <w:lang w:val="sl-SI"/>
        </w:rPr>
      </w:pPr>
      <w:r w:rsidRPr="00EE541D">
        <w:rPr>
          <w:szCs w:val="22"/>
          <w:lang w:val="sl-SI"/>
        </w:rPr>
        <w:t>Seg</w:t>
      </w:r>
      <w:r w:rsidRPr="00EE541D">
        <w:rPr>
          <w:szCs w:val="22"/>
          <w:lang w:val="sl-SI"/>
        </w:rPr>
        <w:br/>
        <w:t>Ter</w:t>
      </w:r>
      <w:r w:rsidRPr="00EE541D">
        <w:rPr>
          <w:szCs w:val="22"/>
          <w:lang w:val="sl-SI"/>
        </w:rPr>
        <w:br/>
        <w:t>Qua</w:t>
      </w:r>
      <w:r w:rsidRPr="00EE541D">
        <w:rPr>
          <w:szCs w:val="22"/>
          <w:lang w:val="sl-SI"/>
        </w:rPr>
        <w:br/>
        <w:t>Qui</w:t>
      </w:r>
      <w:r w:rsidRPr="00EE541D">
        <w:rPr>
          <w:szCs w:val="22"/>
          <w:lang w:val="sl-SI"/>
        </w:rPr>
        <w:br/>
        <w:t>Sex</w:t>
      </w:r>
      <w:r w:rsidRPr="00EE541D">
        <w:rPr>
          <w:szCs w:val="22"/>
          <w:lang w:val="sl-SI"/>
        </w:rPr>
        <w:br/>
        <w:t>Sáb</w:t>
      </w:r>
      <w:r w:rsidRPr="00EE541D">
        <w:rPr>
          <w:szCs w:val="22"/>
          <w:lang w:val="sl-SI"/>
        </w:rPr>
        <w:br/>
        <w:t>Dom</w:t>
      </w:r>
    </w:p>
    <w:p w14:paraId="48A0A17C" w14:textId="77777777" w:rsidR="00EE541D" w:rsidRPr="00EE541D" w:rsidRDefault="00EE541D" w:rsidP="00EE541D">
      <w:pPr>
        <w:pStyle w:val="EMEABodyText"/>
        <w:rPr>
          <w:szCs w:val="22"/>
          <w:lang w:val="sl-SI"/>
        </w:rPr>
      </w:pPr>
    </w:p>
    <w:p w14:paraId="555FFDA5" w14:textId="77777777" w:rsidR="00EE541D" w:rsidRPr="00EE541D" w:rsidRDefault="00EE541D" w:rsidP="00EE541D">
      <w:pPr>
        <w:pStyle w:val="EMEABodyText"/>
        <w:rPr>
          <w:szCs w:val="22"/>
          <w:lang w:val="pt-PT"/>
        </w:rPr>
      </w:pPr>
      <w:r w:rsidRPr="00EE541D">
        <w:rPr>
          <w:szCs w:val="22"/>
          <w:highlight w:val="lightGray"/>
          <w:lang w:val="pt-PT"/>
        </w:rPr>
        <w:t>56 x 1 comprimidos:</w:t>
      </w:r>
    </w:p>
    <w:p w14:paraId="5E92767C" w14:textId="77777777" w:rsidR="00EE541D" w:rsidRPr="00EE541D" w:rsidRDefault="00EE541D" w:rsidP="00EE541D">
      <w:pPr>
        <w:pStyle w:val="EMEATitlePAC"/>
        <w:rPr>
          <w:szCs w:val="22"/>
          <w:lang w:val="pt-PT"/>
        </w:rPr>
      </w:pPr>
      <w:r w:rsidRPr="00EE541D">
        <w:rPr>
          <w:szCs w:val="22"/>
          <w:lang w:val="pt-PT"/>
        </w:rPr>
        <w:br w:type="page"/>
      </w:r>
      <w:r w:rsidRPr="00EE541D">
        <w:rPr>
          <w:szCs w:val="22"/>
          <w:lang w:val="pt-PT"/>
        </w:rPr>
        <w:lastRenderedPageBreak/>
        <w:t>INDICAÇÕES A INCLUIR no acondicionamento secundário</w:t>
      </w:r>
    </w:p>
    <w:p w14:paraId="33D86131" w14:textId="77777777" w:rsidR="00EE541D" w:rsidRPr="00EE541D" w:rsidRDefault="00EE541D" w:rsidP="00EE541D">
      <w:pPr>
        <w:pStyle w:val="EMEATitlePAC"/>
        <w:rPr>
          <w:szCs w:val="22"/>
          <w:lang w:val="pt-PT"/>
        </w:rPr>
      </w:pPr>
    </w:p>
    <w:p w14:paraId="0F156F18" w14:textId="77777777" w:rsidR="00EE541D" w:rsidRPr="00EE541D" w:rsidRDefault="00EE541D" w:rsidP="00EE541D">
      <w:pPr>
        <w:pStyle w:val="EMEATitlePAC"/>
        <w:rPr>
          <w:i/>
          <w:szCs w:val="22"/>
          <w:lang w:val="pt-PT"/>
        </w:rPr>
      </w:pPr>
      <w:r w:rsidRPr="00EE541D">
        <w:rPr>
          <w:szCs w:val="22"/>
          <w:lang w:val="pt-PT"/>
        </w:rPr>
        <w:t>Cartonagem exterior</w:t>
      </w:r>
    </w:p>
    <w:p w14:paraId="44539A79" w14:textId="77777777" w:rsidR="00EE541D" w:rsidRPr="00EE541D" w:rsidRDefault="00EE541D" w:rsidP="00EE541D">
      <w:pPr>
        <w:pStyle w:val="EMEABodyText"/>
        <w:rPr>
          <w:szCs w:val="22"/>
          <w:lang w:val="pt-PT"/>
        </w:rPr>
      </w:pPr>
    </w:p>
    <w:p w14:paraId="5659FAFB" w14:textId="77777777" w:rsidR="00EE541D" w:rsidRPr="00EE541D" w:rsidRDefault="00EE541D" w:rsidP="00EE541D">
      <w:pPr>
        <w:pStyle w:val="EMEABodyText"/>
        <w:rPr>
          <w:szCs w:val="22"/>
          <w:lang w:val="pt-PT"/>
        </w:rPr>
      </w:pPr>
    </w:p>
    <w:p w14:paraId="54FE6605" w14:textId="77777777" w:rsidR="00EE541D" w:rsidRPr="00EE541D" w:rsidRDefault="00EE541D" w:rsidP="00EE541D">
      <w:pPr>
        <w:pStyle w:val="EMEATitlePAC"/>
        <w:rPr>
          <w:szCs w:val="22"/>
          <w:lang w:val="pt-PT"/>
        </w:rPr>
      </w:pPr>
      <w:r w:rsidRPr="00EE541D">
        <w:rPr>
          <w:szCs w:val="22"/>
          <w:lang w:val="pt-PT"/>
        </w:rPr>
        <w:t>1.</w:t>
      </w:r>
      <w:r w:rsidRPr="00EE541D">
        <w:rPr>
          <w:szCs w:val="22"/>
          <w:lang w:val="pt-PT"/>
        </w:rPr>
        <w:tab/>
        <w:t>nome DO MEDICAMENTO</w:t>
      </w:r>
    </w:p>
    <w:p w14:paraId="3E9CAACE" w14:textId="77777777" w:rsidR="00EE541D" w:rsidRPr="00EE541D" w:rsidRDefault="00EE541D" w:rsidP="00EE541D">
      <w:pPr>
        <w:pStyle w:val="EMEABodyText"/>
        <w:rPr>
          <w:szCs w:val="22"/>
          <w:lang w:val="pt-PT"/>
        </w:rPr>
      </w:pPr>
    </w:p>
    <w:p w14:paraId="1B516446" w14:textId="77777777" w:rsidR="00EE541D" w:rsidRPr="00EE541D" w:rsidRDefault="00EE541D" w:rsidP="00EE541D">
      <w:pPr>
        <w:pStyle w:val="EMEABodyText"/>
        <w:rPr>
          <w:szCs w:val="22"/>
          <w:lang w:val="pt-PT"/>
        </w:rPr>
      </w:pPr>
      <w:r w:rsidRPr="00EE541D">
        <w:rPr>
          <w:szCs w:val="22"/>
          <w:lang w:val="pt-PT"/>
        </w:rPr>
        <w:t>Aprovel 300 mg comprimidos</w:t>
      </w:r>
    </w:p>
    <w:p w14:paraId="1C809731" w14:textId="77777777" w:rsidR="00EE541D" w:rsidRPr="00EE541D" w:rsidRDefault="00EE541D" w:rsidP="00EE541D">
      <w:pPr>
        <w:pStyle w:val="EMEABodyText"/>
        <w:rPr>
          <w:szCs w:val="22"/>
          <w:lang w:val="pt-PT"/>
        </w:rPr>
      </w:pPr>
      <w:r w:rsidRPr="00EE541D">
        <w:rPr>
          <w:szCs w:val="22"/>
          <w:lang w:val="pt-PT"/>
        </w:rPr>
        <w:t>irbesartan</w:t>
      </w:r>
    </w:p>
    <w:p w14:paraId="0C34EA67" w14:textId="77777777" w:rsidR="00EE541D" w:rsidRPr="00EE541D" w:rsidRDefault="00EE541D" w:rsidP="00EE541D">
      <w:pPr>
        <w:pStyle w:val="EMEABodyText"/>
        <w:rPr>
          <w:szCs w:val="22"/>
          <w:lang w:val="pt-PT"/>
        </w:rPr>
      </w:pPr>
    </w:p>
    <w:p w14:paraId="65111C5A" w14:textId="77777777" w:rsidR="00EE541D" w:rsidRPr="00EE541D" w:rsidRDefault="00EE541D" w:rsidP="00EE541D">
      <w:pPr>
        <w:pStyle w:val="EMEABodyText"/>
        <w:rPr>
          <w:szCs w:val="22"/>
          <w:lang w:val="pt-PT"/>
        </w:rPr>
      </w:pPr>
    </w:p>
    <w:p w14:paraId="5C79859B" w14:textId="77777777" w:rsidR="00EE541D" w:rsidRPr="00EE541D" w:rsidRDefault="00EE541D" w:rsidP="00EE541D">
      <w:pPr>
        <w:pStyle w:val="EMEATitlePAC"/>
        <w:rPr>
          <w:szCs w:val="22"/>
          <w:lang w:val="pt-PT"/>
        </w:rPr>
      </w:pPr>
      <w:r w:rsidRPr="00EE541D">
        <w:rPr>
          <w:szCs w:val="22"/>
          <w:lang w:val="pt-PT"/>
        </w:rPr>
        <w:t>2.</w:t>
      </w:r>
      <w:r w:rsidRPr="00EE541D">
        <w:rPr>
          <w:szCs w:val="22"/>
          <w:lang w:val="pt-PT"/>
        </w:rPr>
        <w:tab/>
        <w:t>DESCRIÇÃO da(S) substância(S) ativa(S)</w:t>
      </w:r>
    </w:p>
    <w:p w14:paraId="3D076E24" w14:textId="77777777" w:rsidR="00EE541D" w:rsidRPr="00EE541D" w:rsidRDefault="00EE541D" w:rsidP="00EE541D">
      <w:pPr>
        <w:pStyle w:val="EMEABodyText"/>
        <w:rPr>
          <w:szCs w:val="22"/>
          <w:lang w:val="pt-PT"/>
        </w:rPr>
      </w:pPr>
    </w:p>
    <w:p w14:paraId="611924F5" w14:textId="77777777" w:rsidR="00EE541D" w:rsidRPr="00EE541D" w:rsidRDefault="00EE541D" w:rsidP="00EE541D">
      <w:pPr>
        <w:pStyle w:val="EMEABodyText"/>
        <w:rPr>
          <w:szCs w:val="22"/>
          <w:lang w:val="pt-PT"/>
        </w:rPr>
      </w:pPr>
      <w:r w:rsidRPr="00EE541D">
        <w:rPr>
          <w:szCs w:val="22"/>
          <w:lang w:val="pt-PT"/>
        </w:rPr>
        <w:t>Cada comprimido contém: 300 mg de irbesartan</w:t>
      </w:r>
    </w:p>
    <w:p w14:paraId="1CABA898" w14:textId="77777777" w:rsidR="00EE541D" w:rsidRPr="00EE541D" w:rsidRDefault="00EE541D" w:rsidP="00EE541D">
      <w:pPr>
        <w:pStyle w:val="EMEABodyText"/>
        <w:rPr>
          <w:szCs w:val="22"/>
          <w:lang w:val="pt-PT"/>
        </w:rPr>
      </w:pPr>
    </w:p>
    <w:p w14:paraId="006F7DAE" w14:textId="77777777" w:rsidR="00EE541D" w:rsidRPr="00EE541D" w:rsidRDefault="00EE541D" w:rsidP="00EE541D">
      <w:pPr>
        <w:pStyle w:val="EMEABodyText"/>
        <w:rPr>
          <w:szCs w:val="22"/>
          <w:lang w:val="pt-PT"/>
        </w:rPr>
      </w:pPr>
    </w:p>
    <w:p w14:paraId="50352100" w14:textId="77777777" w:rsidR="00EE541D" w:rsidRPr="00EE541D" w:rsidRDefault="00EE541D" w:rsidP="00EE541D">
      <w:pPr>
        <w:pStyle w:val="EMEATitlePAC"/>
        <w:rPr>
          <w:szCs w:val="22"/>
          <w:lang w:val="pt-PT"/>
        </w:rPr>
      </w:pPr>
      <w:r w:rsidRPr="00EE541D">
        <w:rPr>
          <w:szCs w:val="22"/>
          <w:lang w:val="pt-PT"/>
        </w:rPr>
        <w:t>3.</w:t>
      </w:r>
      <w:r w:rsidRPr="00EE541D">
        <w:rPr>
          <w:szCs w:val="22"/>
          <w:lang w:val="pt-PT"/>
        </w:rPr>
        <w:tab/>
        <w:t>LISTA DOS EXCIPIENTES</w:t>
      </w:r>
    </w:p>
    <w:p w14:paraId="213FDDF6" w14:textId="77777777" w:rsidR="00EE541D" w:rsidRPr="00EE541D" w:rsidRDefault="00EE541D" w:rsidP="00EE541D">
      <w:pPr>
        <w:pStyle w:val="EMEABodyText"/>
        <w:rPr>
          <w:szCs w:val="22"/>
          <w:lang w:val="pt-PT"/>
        </w:rPr>
      </w:pPr>
    </w:p>
    <w:p w14:paraId="2A32E6F5" w14:textId="77777777" w:rsidR="00EE541D" w:rsidRPr="00EE541D" w:rsidRDefault="00EE541D" w:rsidP="00EE541D">
      <w:pPr>
        <w:pStyle w:val="EMEABodyText"/>
        <w:rPr>
          <w:szCs w:val="22"/>
          <w:lang w:val="pt-PT"/>
        </w:rPr>
      </w:pPr>
      <w:r w:rsidRPr="00EE541D">
        <w:rPr>
          <w:szCs w:val="22"/>
          <w:lang w:val="pt-PT"/>
        </w:rPr>
        <w:t>Excipientes: também contém lactose mono-hidratada. Ver o folheto para mais informações.</w:t>
      </w:r>
    </w:p>
    <w:p w14:paraId="7DD30E81" w14:textId="77777777" w:rsidR="00EE541D" w:rsidRPr="00EE541D" w:rsidRDefault="00EE541D" w:rsidP="00EE541D">
      <w:pPr>
        <w:pStyle w:val="EMEABodyText"/>
        <w:rPr>
          <w:szCs w:val="22"/>
          <w:lang w:val="pt-PT"/>
        </w:rPr>
      </w:pPr>
    </w:p>
    <w:p w14:paraId="24E07256" w14:textId="77777777" w:rsidR="00EE541D" w:rsidRPr="00EE541D" w:rsidRDefault="00EE541D" w:rsidP="00EE541D">
      <w:pPr>
        <w:pStyle w:val="EMEABodyText"/>
        <w:rPr>
          <w:szCs w:val="22"/>
          <w:lang w:val="pt-PT"/>
        </w:rPr>
      </w:pPr>
    </w:p>
    <w:p w14:paraId="518F104D" w14:textId="77777777" w:rsidR="00EE541D" w:rsidRPr="00EE541D" w:rsidRDefault="00EE541D" w:rsidP="00EE541D">
      <w:pPr>
        <w:pStyle w:val="EMEATitlePAC"/>
        <w:rPr>
          <w:szCs w:val="22"/>
          <w:lang w:val="pt-PT"/>
        </w:rPr>
      </w:pPr>
      <w:r w:rsidRPr="00EE541D">
        <w:rPr>
          <w:szCs w:val="22"/>
          <w:lang w:val="pt-PT"/>
        </w:rPr>
        <w:t>4.</w:t>
      </w:r>
      <w:r w:rsidRPr="00EE541D">
        <w:rPr>
          <w:szCs w:val="22"/>
          <w:lang w:val="pt-PT"/>
        </w:rPr>
        <w:tab/>
        <w:t>FORMA FARMACÊUTICA E CONTEÚDO</w:t>
      </w:r>
    </w:p>
    <w:p w14:paraId="7871499D" w14:textId="77777777" w:rsidR="00EE541D" w:rsidRPr="00EE541D" w:rsidRDefault="00EE541D" w:rsidP="00EE541D">
      <w:pPr>
        <w:pStyle w:val="EMEABodyText"/>
        <w:rPr>
          <w:szCs w:val="22"/>
          <w:lang w:val="pt-PT"/>
        </w:rPr>
      </w:pPr>
    </w:p>
    <w:p w14:paraId="2D21FE9A" w14:textId="77777777" w:rsidR="00EE541D" w:rsidRPr="00EE541D" w:rsidRDefault="00EE541D" w:rsidP="00EE541D">
      <w:pPr>
        <w:pStyle w:val="EMEABodyText"/>
        <w:rPr>
          <w:szCs w:val="22"/>
          <w:lang w:val="pt-PT"/>
        </w:rPr>
      </w:pPr>
      <w:r w:rsidRPr="00EE541D">
        <w:rPr>
          <w:szCs w:val="22"/>
          <w:lang w:val="pt-PT"/>
        </w:rPr>
        <w:t>14 comprimidos</w:t>
      </w:r>
    </w:p>
    <w:p w14:paraId="0C312973" w14:textId="77777777" w:rsidR="00EE541D" w:rsidRPr="00EE541D" w:rsidRDefault="00EE541D" w:rsidP="00EE541D">
      <w:pPr>
        <w:pStyle w:val="EMEABodyText"/>
        <w:rPr>
          <w:szCs w:val="22"/>
          <w:lang w:val="pt-PT"/>
        </w:rPr>
      </w:pPr>
      <w:r w:rsidRPr="00EE541D">
        <w:rPr>
          <w:szCs w:val="22"/>
          <w:lang w:val="pt-PT"/>
        </w:rPr>
        <w:t>28 comprimidos</w:t>
      </w:r>
    </w:p>
    <w:p w14:paraId="550FC98A" w14:textId="77777777" w:rsidR="00EE541D" w:rsidRPr="00EE541D" w:rsidRDefault="00EE541D" w:rsidP="00EE541D">
      <w:pPr>
        <w:pStyle w:val="EMEABodyText"/>
        <w:rPr>
          <w:szCs w:val="22"/>
          <w:lang w:val="pt-PT"/>
        </w:rPr>
      </w:pPr>
      <w:r w:rsidRPr="00EE541D">
        <w:rPr>
          <w:szCs w:val="22"/>
          <w:lang w:val="pt-PT"/>
        </w:rPr>
        <w:t>56 comprimidos</w:t>
      </w:r>
    </w:p>
    <w:p w14:paraId="59B385C7" w14:textId="77777777" w:rsidR="00EE541D" w:rsidRPr="00EE541D" w:rsidRDefault="00EE541D" w:rsidP="00EE541D">
      <w:pPr>
        <w:pStyle w:val="EMEABodyText"/>
        <w:rPr>
          <w:szCs w:val="22"/>
          <w:lang w:val="pt-PT"/>
        </w:rPr>
      </w:pPr>
      <w:r w:rsidRPr="00EE541D">
        <w:rPr>
          <w:szCs w:val="22"/>
          <w:lang w:val="pt-PT"/>
        </w:rPr>
        <w:t>56 x 1 comprimidos</w:t>
      </w:r>
    </w:p>
    <w:p w14:paraId="57200A8B" w14:textId="77777777" w:rsidR="00EE541D" w:rsidRPr="00EE541D" w:rsidRDefault="00EE541D" w:rsidP="00EE541D">
      <w:pPr>
        <w:pStyle w:val="EMEABodyText"/>
        <w:rPr>
          <w:szCs w:val="22"/>
          <w:lang w:val="pt-PT"/>
        </w:rPr>
      </w:pPr>
      <w:r w:rsidRPr="00EE541D">
        <w:rPr>
          <w:szCs w:val="22"/>
          <w:lang w:val="pt-PT"/>
        </w:rPr>
        <w:t>98 comprimidos</w:t>
      </w:r>
    </w:p>
    <w:p w14:paraId="03415BE1" w14:textId="77777777" w:rsidR="00EE541D" w:rsidRPr="00EE541D" w:rsidRDefault="00EE541D" w:rsidP="00EE541D">
      <w:pPr>
        <w:pStyle w:val="EMEABodyText"/>
        <w:rPr>
          <w:szCs w:val="22"/>
          <w:lang w:val="pt-PT"/>
        </w:rPr>
      </w:pPr>
    </w:p>
    <w:p w14:paraId="7D6E70FF" w14:textId="77777777" w:rsidR="00EE541D" w:rsidRPr="00EE541D" w:rsidRDefault="00EE541D" w:rsidP="00EE541D">
      <w:pPr>
        <w:pStyle w:val="EMEABodyText"/>
        <w:rPr>
          <w:szCs w:val="22"/>
          <w:lang w:val="pt-PT"/>
        </w:rPr>
      </w:pPr>
    </w:p>
    <w:p w14:paraId="10F1D191" w14:textId="77777777" w:rsidR="00EE541D" w:rsidRPr="00EE541D" w:rsidRDefault="00EE541D" w:rsidP="00EE541D">
      <w:pPr>
        <w:pStyle w:val="EMEATitlePAC"/>
        <w:rPr>
          <w:szCs w:val="22"/>
          <w:lang w:val="pt-PT"/>
        </w:rPr>
      </w:pPr>
      <w:r w:rsidRPr="00EE541D">
        <w:rPr>
          <w:szCs w:val="22"/>
          <w:lang w:val="pt-PT"/>
        </w:rPr>
        <w:t>5.</w:t>
      </w:r>
      <w:r w:rsidRPr="00EE541D">
        <w:rPr>
          <w:szCs w:val="22"/>
          <w:lang w:val="pt-PT"/>
        </w:rPr>
        <w:tab/>
        <w:t>MODO E VIA(S) DE ADMINISTRAÇÃO</w:t>
      </w:r>
    </w:p>
    <w:p w14:paraId="28015383" w14:textId="77777777" w:rsidR="00EE541D" w:rsidRPr="00EE541D" w:rsidRDefault="00EE541D" w:rsidP="00EE541D">
      <w:pPr>
        <w:pStyle w:val="EMEABodyText"/>
        <w:rPr>
          <w:szCs w:val="22"/>
          <w:lang w:val="pt-PT"/>
        </w:rPr>
      </w:pPr>
    </w:p>
    <w:p w14:paraId="55ED8608" w14:textId="77777777" w:rsidR="00EE541D" w:rsidRPr="00EE541D" w:rsidRDefault="00EE541D" w:rsidP="00EE541D">
      <w:pPr>
        <w:pStyle w:val="EMEABodyText"/>
        <w:rPr>
          <w:szCs w:val="22"/>
          <w:lang w:val="pt-PT"/>
        </w:rPr>
      </w:pPr>
      <w:r w:rsidRPr="00EE541D">
        <w:rPr>
          <w:szCs w:val="22"/>
          <w:lang w:val="pt-PT"/>
        </w:rPr>
        <w:t>Via oral. Consultar o folheto informativo antes de utilizar.</w:t>
      </w:r>
    </w:p>
    <w:p w14:paraId="143BB8A6" w14:textId="77777777" w:rsidR="00EE541D" w:rsidRPr="00EE541D" w:rsidRDefault="00EE541D" w:rsidP="00EE541D">
      <w:pPr>
        <w:pStyle w:val="EMEABodyText"/>
        <w:rPr>
          <w:szCs w:val="22"/>
          <w:lang w:val="pt-PT"/>
        </w:rPr>
      </w:pPr>
    </w:p>
    <w:p w14:paraId="522786AE" w14:textId="77777777" w:rsidR="00EE541D" w:rsidRPr="00EE541D" w:rsidRDefault="00EE541D" w:rsidP="00EE541D">
      <w:pPr>
        <w:pStyle w:val="EMEABodyText"/>
        <w:rPr>
          <w:szCs w:val="22"/>
          <w:lang w:val="pt-PT"/>
        </w:rPr>
      </w:pPr>
    </w:p>
    <w:p w14:paraId="51669AE6" w14:textId="77777777" w:rsidR="00EE541D" w:rsidRPr="00EE541D" w:rsidRDefault="00EE541D" w:rsidP="00EE541D">
      <w:pPr>
        <w:pStyle w:val="EMEATitlePAC"/>
        <w:ind w:left="600" w:hanging="600"/>
        <w:rPr>
          <w:szCs w:val="22"/>
          <w:lang w:val="pt-PT"/>
        </w:rPr>
      </w:pPr>
      <w:r w:rsidRPr="00EE541D">
        <w:rPr>
          <w:szCs w:val="22"/>
          <w:lang w:val="pt-PT"/>
        </w:rPr>
        <w:t>6.</w:t>
      </w:r>
      <w:r w:rsidRPr="00EE541D">
        <w:rPr>
          <w:szCs w:val="22"/>
          <w:lang w:val="pt-PT"/>
        </w:rPr>
        <w:tab/>
        <w:t>ADVERTÊNCIA ESPECIAL DE QUE O MEDICAMENTO DEVE SER MANTIDO FORA DA VISTA E DO ALCANCE DAS CRIANÇAS</w:t>
      </w:r>
    </w:p>
    <w:p w14:paraId="685153A7" w14:textId="77777777" w:rsidR="00EE541D" w:rsidRPr="00EE541D" w:rsidRDefault="00EE541D" w:rsidP="00EE541D">
      <w:pPr>
        <w:pStyle w:val="EMEABodyText"/>
        <w:rPr>
          <w:szCs w:val="22"/>
          <w:lang w:val="pt-PT"/>
        </w:rPr>
      </w:pPr>
    </w:p>
    <w:p w14:paraId="13030F4D" w14:textId="77777777" w:rsidR="00EE541D" w:rsidRPr="00EE541D" w:rsidRDefault="00EE541D" w:rsidP="00EE541D">
      <w:pPr>
        <w:pStyle w:val="EMEABodyText"/>
        <w:rPr>
          <w:szCs w:val="22"/>
          <w:lang w:val="pt-PT"/>
        </w:rPr>
      </w:pPr>
      <w:r w:rsidRPr="00EE541D">
        <w:rPr>
          <w:szCs w:val="22"/>
          <w:lang w:val="pt-PT"/>
        </w:rPr>
        <w:t>Manter fora da vista e do alcance das crianças.</w:t>
      </w:r>
    </w:p>
    <w:p w14:paraId="776ECA72" w14:textId="77777777" w:rsidR="00EE541D" w:rsidRPr="00EE541D" w:rsidRDefault="00EE541D" w:rsidP="00EE541D">
      <w:pPr>
        <w:pStyle w:val="EMEABodyText"/>
        <w:rPr>
          <w:szCs w:val="22"/>
          <w:lang w:val="pt-PT"/>
        </w:rPr>
      </w:pPr>
    </w:p>
    <w:p w14:paraId="70597092" w14:textId="77777777" w:rsidR="00EE541D" w:rsidRPr="00EE541D" w:rsidRDefault="00EE541D" w:rsidP="00EE541D">
      <w:pPr>
        <w:pStyle w:val="EMEABodyText"/>
        <w:rPr>
          <w:szCs w:val="22"/>
          <w:lang w:val="pt-PT"/>
        </w:rPr>
      </w:pPr>
    </w:p>
    <w:p w14:paraId="3240864E" w14:textId="77777777" w:rsidR="00EE541D" w:rsidRPr="00EE541D" w:rsidRDefault="00EE541D" w:rsidP="00EE541D">
      <w:pPr>
        <w:pStyle w:val="EMEATitlePAC"/>
        <w:rPr>
          <w:szCs w:val="22"/>
          <w:lang w:val="pt-PT"/>
        </w:rPr>
      </w:pPr>
      <w:r w:rsidRPr="00EE541D">
        <w:rPr>
          <w:szCs w:val="22"/>
          <w:lang w:val="pt-PT"/>
        </w:rPr>
        <w:t>7.</w:t>
      </w:r>
      <w:r w:rsidRPr="00EE541D">
        <w:rPr>
          <w:szCs w:val="22"/>
          <w:lang w:val="pt-PT"/>
        </w:rPr>
        <w:tab/>
        <w:t>OUTRAS ADVERTÊNCIAS ESPECIAIS, SE NECESSÁRIO</w:t>
      </w:r>
    </w:p>
    <w:p w14:paraId="706D1C26" w14:textId="77777777" w:rsidR="00EE541D" w:rsidRPr="00EE541D" w:rsidRDefault="00EE541D" w:rsidP="00EE541D">
      <w:pPr>
        <w:pStyle w:val="EMEABodyText"/>
        <w:rPr>
          <w:szCs w:val="22"/>
          <w:lang w:val="pt-PT"/>
        </w:rPr>
      </w:pPr>
    </w:p>
    <w:p w14:paraId="24DDD864" w14:textId="77777777" w:rsidR="00EE541D" w:rsidRPr="00EE541D" w:rsidRDefault="00EE541D" w:rsidP="00EE541D">
      <w:pPr>
        <w:pStyle w:val="EMEABodyText"/>
        <w:rPr>
          <w:szCs w:val="22"/>
          <w:lang w:val="pt-PT"/>
        </w:rPr>
      </w:pPr>
    </w:p>
    <w:p w14:paraId="6DC32E18" w14:textId="77777777" w:rsidR="00EE541D" w:rsidRPr="00EE541D" w:rsidRDefault="00EE541D" w:rsidP="00EE541D">
      <w:pPr>
        <w:pStyle w:val="EMEATitlePAC"/>
        <w:rPr>
          <w:szCs w:val="22"/>
          <w:lang w:val="pt-PT"/>
        </w:rPr>
      </w:pPr>
      <w:r w:rsidRPr="00EE541D">
        <w:rPr>
          <w:szCs w:val="22"/>
          <w:lang w:val="pt-PT"/>
        </w:rPr>
        <w:t>8.</w:t>
      </w:r>
      <w:r w:rsidRPr="00EE541D">
        <w:rPr>
          <w:szCs w:val="22"/>
          <w:lang w:val="pt-PT"/>
        </w:rPr>
        <w:tab/>
        <w:t>PRAZO DE VALIDADE</w:t>
      </w:r>
    </w:p>
    <w:p w14:paraId="73CC50A4" w14:textId="77777777" w:rsidR="00EE541D" w:rsidRPr="00EE541D" w:rsidRDefault="00EE541D" w:rsidP="00EE541D">
      <w:pPr>
        <w:pStyle w:val="EMEABodyText"/>
        <w:rPr>
          <w:szCs w:val="22"/>
          <w:lang w:val="pt-PT"/>
        </w:rPr>
      </w:pPr>
    </w:p>
    <w:p w14:paraId="003EA296" w14:textId="77777777" w:rsidR="00EE541D" w:rsidRPr="00EE541D" w:rsidRDefault="00EE541D" w:rsidP="00EE541D">
      <w:pPr>
        <w:pStyle w:val="EMEABodyText"/>
        <w:rPr>
          <w:szCs w:val="22"/>
          <w:lang w:val="pt-PT"/>
        </w:rPr>
      </w:pPr>
      <w:r w:rsidRPr="00EE541D">
        <w:rPr>
          <w:szCs w:val="22"/>
          <w:lang w:val="pt-PT"/>
        </w:rPr>
        <w:t>VAL.</w:t>
      </w:r>
    </w:p>
    <w:p w14:paraId="7DF00378" w14:textId="77777777" w:rsidR="00EE541D" w:rsidRPr="00EE541D" w:rsidRDefault="00EE541D" w:rsidP="00EE541D">
      <w:pPr>
        <w:pStyle w:val="EMEABodyText"/>
        <w:rPr>
          <w:szCs w:val="22"/>
          <w:lang w:val="pt-PT"/>
        </w:rPr>
      </w:pPr>
    </w:p>
    <w:p w14:paraId="7BC20E86" w14:textId="77777777" w:rsidR="00EE541D" w:rsidRPr="00EE541D" w:rsidRDefault="00EE541D" w:rsidP="00EE541D">
      <w:pPr>
        <w:pStyle w:val="EMEABodyText"/>
        <w:rPr>
          <w:szCs w:val="22"/>
          <w:lang w:val="pt-PT"/>
        </w:rPr>
      </w:pPr>
    </w:p>
    <w:p w14:paraId="5EB4238A" w14:textId="77777777" w:rsidR="00EE541D" w:rsidRPr="00EE541D" w:rsidRDefault="00EE541D" w:rsidP="00EE541D">
      <w:pPr>
        <w:pStyle w:val="EMEATitlePAC"/>
        <w:rPr>
          <w:szCs w:val="22"/>
          <w:lang w:val="pt-PT"/>
        </w:rPr>
      </w:pPr>
      <w:r w:rsidRPr="00EE541D">
        <w:rPr>
          <w:szCs w:val="22"/>
          <w:lang w:val="pt-PT"/>
        </w:rPr>
        <w:t>9.</w:t>
      </w:r>
      <w:r w:rsidRPr="00EE541D">
        <w:rPr>
          <w:szCs w:val="22"/>
          <w:lang w:val="pt-PT"/>
        </w:rPr>
        <w:tab/>
        <w:t>CONDIÇÕES ESPECIAIS DE CONSERVAÇÃO</w:t>
      </w:r>
    </w:p>
    <w:p w14:paraId="3FC43E86" w14:textId="77777777" w:rsidR="00EE541D" w:rsidRPr="00EE541D" w:rsidRDefault="00EE541D" w:rsidP="00EE541D">
      <w:pPr>
        <w:pStyle w:val="EMEABodyText"/>
        <w:rPr>
          <w:szCs w:val="22"/>
          <w:lang w:val="pt-PT"/>
        </w:rPr>
      </w:pPr>
    </w:p>
    <w:p w14:paraId="669F68E7" w14:textId="77777777" w:rsidR="00EE541D" w:rsidRPr="00EE541D" w:rsidRDefault="00EE541D" w:rsidP="00EE541D">
      <w:pPr>
        <w:pStyle w:val="EMEABodyText"/>
        <w:rPr>
          <w:szCs w:val="22"/>
          <w:lang w:val="pt-PT"/>
        </w:rPr>
      </w:pPr>
      <w:r w:rsidRPr="00EE541D">
        <w:rPr>
          <w:szCs w:val="22"/>
          <w:lang w:val="pt-PT"/>
        </w:rPr>
        <w:t>Não conservar acima de 30ºC.</w:t>
      </w:r>
    </w:p>
    <w:p w14:paraId="0C88580A" w14:textId="77777777" w:rsidR="00EE541D" w:rsidRPr="00BA6D23" w:rsidRDefault="00EE541D" w:rsidP="00EE541D">
      <w:pPr>
        <w:pStyle w:val="EMEABodyText"/>
        <w:rPr>
          <w:szCs w:val="22"/>
          <w:lang w:val="pt-PT"/>
        </w:rPr>
      </w:pPr>
    </w:p>
    <w:p w14:paraId="65A61D3F" w14:textId="77777777" w:rsidR="00EE541D" w:rsidRPr="00BA6D23" w:rsidRDefault="00EE541D" w:rsidP="00EE541D">
      <w:pPr>
        <w:pStyle w:val="EMEABodyText"/>
        <w:rPr>
          <w:szCs w:val="22"/>
          <w:lang w:val="pt-PT"/>
        </w:rPr>
      </w:pPr>
    </w:p>
    <w:p w14:paraId="30BCDAC5" w14:textId="77777777" w:rsidR="00EE541D" w:rsidRPr="00EE541D" w:rsidRDefault="00EE541D" w:rsidP="00EE541D">
      <w:pPr>
        <w:pStyle w:val="EMEATitlePAC"/>
        <w:ind w:left="600" w:hanging="600"/>
        <w:rPr>
          <w:szCs w:val="22"/>
          <w:lang w:val="pt-PT"/>
        </w:rPr>
      </w:pPr>
      <w:r w:rsidRPr="00EE541D">
        <w:rPr>
          <w:szCs w:val="22"/>
          <w:lang w:val="pt-PT"/>
        </w:rPr>
        <w:lastRenderedPageBreak/>
        <w:t>10.</w:t>
      </w:r>
      <w:r w:rsidRPr="00EE541D">
        <w:rPr>
          <w:szCs w:val="22"/>
          <w:lang w:val="pt-PT"/>
        </w:rPr>
        <w:tab/>
        <w:t>CUIDADOS ESPECIAIS QUANTO À ELIMINAÇÃO DO MEDICAMENTO NÃO UTILIZADO OU DOS RESÍDUOS PROVENIENTES DESSE MEDICAMENTO, SE aplicável</w:t>
      </w:r>
    </w:p>
    <w:p w14:paraId="58218C16" w14:textId="77777777" w:rsidR="00EE541D" w:rsidRPr="00EE541D" w:rsidRDefault="00EE541D" w:rsidP="00EE541D">
      <w:pPr>
        <w:pStyle w:val="EMEABodyText"/>
        <w:rPr>
          <w:szCs w:val="22"/>
          <w:lang w:val="pt-PT"/>
        </w:rPr>
      </w:pPr>
    </w:p>
    <w:p w14:paraId="1A07FDA3" w14:textId="77777777" w:rsidR="00EE541D" w:rsidRPr="00EE541D" w:rsidRDefault="00EE541D" w:rsidP="00EE541D">
      <w:pPr>
        <w:pStyle w:val="EMEABodyText"/>
        <w:rPr>
          <w:szCs w:val="22"/>
          <w:lang w:val="pt-PT"/>
        </w:rPr>
      </w:pPr>
    </w:p>
    <w:p w14:paraId="3F9A214B" w14:textId="77777777" w:rsidR="00EE541D" w:rsidRPr="00EE541D" w:rsidRDefault="00EE541D" w:rsidP="00EE541D">
      <w:pPr>
        <w:pStyle w:val="EMEATitlePAC"/>
        <w:ind w:left="600" w:hanging="600"/>
        <w:rPr>
          <w:szCs w:val="22"/>
          <w:lang w:val="pt-BR"/>
        </w:rPr>
      </w:pPr>
      <w:r w:rsidRPr="00EE541D">
        <w:rPr>
          <w:szCs w:val="22"/>
          <w:lang w:val="pt-BR"/>
        </w:rPr>
        <w:t>11.</w:t>
      </w:r>
      <w:r w:rsidRPr="00EE541D">
        <w:rPr>
          <w:szCs w:val="22"/>
          <w:lang w:val="pt-BR"/>
        </w:rPr>
        <w:tab/>
        <w:t>NOME E ENDEREÇO DO TITULAR DA AUTORIZAÇÃO DE INTRODUÇÃO NO MERCADO</w:t>
      </w:r>
    </w:p>
    <w:p w14:paraId="16FC143D" w14:textId="77777777" w:rsidR="00EE541D" w:rsidRPr="00EE541D" w:rsidRDefault="00EE541D" w:rsidP="00EE541D">
      <w:pPr>
        <w:pStyle w:val="EMEABodyText"/>
        <w:rPr>
          <w:szCs w:val="22"/>
          <w:lang w:val="pt-BR"/>
        </w:rPr>
      </w:pPr>
    </w:p>
    <w:p w14:paraId="5FA12167" w14:textId="77777777" w:rsidR="00EE541D" w:rsidRPr="00BA6D23" w:rsidRDefault="00EE541D" w:rsidP="00EE541D">
      <w:pPr>
        <w:pStyle w:val="EMEAAddress"/>
        <w:rPr>
          <w:szCs w:val="22"/>
          <w:lang w:val="fr-FR"/>
        </w:rPr>
      </w:pPr>
      <w:r w:rsidRPr="00EE541D">
        <w:rPr>
          <w:szCs w:val="22"/>
          <w:lang w:val="fr-FR"/>
        </w:rPr>
        <w:t>sanofi-aventis groupe</w:t>
      </w:r>
      <w:r w:rsidRPr="00BA6D23">
        <w:rPr>
          <w:szCs w:val="22"/>
          <w:lang w:val="fr-FR"/>
        </w:rPr>
        <w:br/>
        <w:t>54, rue La Boétie</w:t>
      </w:r>
      <w:r w:rsidRPr="00BA6D23">
        <w:rPr>
          <w:szCs w:val="22"/>
          <w:lang w:val="fr-FR"/>
        </w:rPr>
        <w:br/>
        <w:t>F-75008 Paris </w:t>
      </w:r>
      <w:r w:rsidRPr="00BA6D23">
        <w:rPr>
          <w:szCs w:val="22"/>
          <w:lang w:val="fr-FR"/>
        </w:rPr>
        <w:noBreakHyphen/>
        <w:t> França</w:t>
      </w:r>
    </w:p>
    <w:p w14:paraId="438B63EE" w14:textId="77777777" w:rsidR="00EE541D" w:rsidRPr="00EE541D" w:rsidRDefault="00EE541D" w:rsidP="00EE541D">
      <w:pPr>
        <w:pStyle w:val="EMEABodyText"/>
        <w:rPr>
          <w:szCs w:val="22"/>
          <w:lang w:val="fr-FR"/>
        </w:rPr>
      </w:pPr>
    </w:p>
    <w:p w14:paraId="5585706F" w14:textId="77777777" w:rsidR="00EE541D" w:rsidRPr="00EE541D" w:rsidRDefault="00EE541D" w:rsidP="00EE541D">
      <w:pPr>
        <w:pStyle w:val="EMEABodyText"/>
        <w:rPr>
          <w:szCs w:val="22"/>
          <w:lang w:val="fr-FR"/>
        </w:rPr>
      </w:pPr>
    </w:p>
    <w:p w14:paraId="7B373D65" w14:textId="77777777" w:rsidR="00EE541D" w:rsidRPr="00EE541D" w:rsidRDefault="00EE541D" w:rsidP="00EE541D">
      <w:pPr>
        <w:pStyle w:val="EMEATitlePAC"/>
        <w:rPr>
          <w:szCs w:val="22"/>
          <w:lang w:val="pt-PT"/>
        </w:rPr>
      </w:pPr>
      <w:r w:rsidRPr="00EE541D">
        <w:rPr>
          <w:szCs w:val="22"/>
          <w:lang w:val="pt-PT"/>
        </w:rPr>
        <w:t>12.</w:t>
      </w:r>
      <w:r w:rsidRPr="00EE541D">
        <w:rPr>
          <w:szCs w:val="22"/>
          <w:lang w:val="pt-PT"/>
        </w:rPr>
        <w:tab/>
        <w:t>NÚMERO(S) DA AUTORIZAÇÃO DE INTRODUÇÃO NO MERCADO</w:t>
      </w:r>
    </w:p>
    <w:p w14:paraId="113B3B30" w14:textId="77777777" w:rsidR="00EE541D" w:rsidRPr="00EE541D" w:rsidRDefault="00EE541D" w:rsidP="00EE541D">
      <w:pPr>
        <w:pStyle w:val="EMEABodyText"/>
        <w:rPr>
          <w:szCs w:val="22"/>
          <w:lang w:val="pt-PT"/>
        </w:rPr>
      </w:pPr>
    </w:p>
    <w:p w14:paraId="285A5EB4"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EU/1/97/046/012 - 14 comprimidos</w:t>
      </w:r>
    </w:p>
    <w:p w14:paraId="2DEFF70F"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EU/1/97/046/007 - 28 comprimidos</w:t>
      </w:r>
    </w:p>
    <w:p w14:paraId="69E5C1DB"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EU/1/97/046/008 - 56 comprimidos</w:t>
      </w:r>
    </w:p>
    <w:p w14:paraId="2E4ACC5F"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EU/1/97/046/015 - 56 x 1 comprimidos</w:t>
      </w:r>
    </w:p>
    <w:p w14:paraId="068F1BE0" w14:textId="77777777" w:rsidR="00EE541D" w:rsidRPr="00EE541D" w:rsidRDefault="00EE541D" w:rsidP="00EE541D">
      <w:pPr>
        <w:pStyle w:val="EMEABodyText"/>
        <w:rPr>
          <w:szCs w:val="22"/>
          <w:lang w:val="pt-PT"/>
        </w:rPr>
      </w:pPr>
      <w:r w:rsidRPr="00EE541D">
        <w:rPr>
          <w:szCs w:val="22"/>
          <w:highlight w:val="lightGray"/>
          <w:lang w:val="pt-PT"/>
        </w:rPr>
        <w:t>EU/1/97/046/009 - 98 comprimidos</w:t>
      </w:r>
    </w:p>
    <w:p w14:paraId="3B2D1F2A" w14:textId="77777777" w:rsidR="00EE541D" w:rsidRPr="00EE541D" w:rsidRDefault="00EE541D" w:rsidP="00EE541D">
      <w:pPr>
        <w:pStyle w:val="EMEABodyText"/>
        <w:rPr>
          <w:szCs w:val="22"/>
          <w:lang w:val="pt-PT"/>
        </w:rPr>
      </w:pPr>
    </w:p>
    <w:p w14:paraId="4D117057" w14:textId="77777777" w:rsidR="00EE541D" w:rsidRPr="00EE541D" w:rsidRDefault="00EE541D" w:rsidP="00EE541D">
      <w:pPr>
        <w:pStyle w:val="EMEABodyText"/>
        <w:rPr>
          <w:szCs w:val="22"/>
          <w:lang w:val="pt-PT"/>
        </w:rPr>
      </w:pPr>
    </w:p>
    <w:p w14:paraId="310F8A87" w14:textId="77777777" w:rsidR="00EE541D" w:rsidRPr="00EE541D" w:rsidRDefault="00EE541D" w:rsidP="00EE541D">
      <w:pPr>
        <w:pStyle w:val="EMEATitlePAC"/>
        <w:rPr>
          <w:szCs w:val="22"/>
          <w:lang w:val="pt-PT"/>
        </w:rPr>
      </w:pPr>
      <w:r w:rsidRPr="00EE541D">
        <w:rPr>
          <w:szCs w:val="22"/>
          <w:lang w:val="pt-PT"/>
        </w:rPr>
        <w:t>13.</w:t>
      </w:r>
      <w:r w:rsidRPr="00EE541D">
        <w:rPr>
          <w:szCs w:val="22"/>
          <w:lang w:val="pt-PT"/>
        </w:rPr>
        <w:tab/>
        <w:t>NÚMERO DO LOTE</w:t>
      </w:r>
    </w:p>
    <w:p w14:paraId="3C423D7A" w14:textId="77777777" w:rsidR="00EE541D" w:rsidRPr="00EE541D" w:rsidRDefault="00EE541D" w:rsidP="00EE541D">
      <w:pPr>
        <w:pStyle w:val="EMEABodyText"/>
        <w:rPr>
          <w:szCs w:val="22"/>
          <w:lang w:val="pt-PT"/>
        </w:rPr>
      </w:pPr>
    </w:p>
    <w:p w14:paraId="543D4264" w14:textId="77777777" w:rsidR="00EE541D" w:rsidRPr="00EE541D" w:rsidRDefault="00EE541D" w:rsidP="00EE541D">
      <w:pPr>
        <w:pStyle w:val="EMEABodyText"/>
        <w:rPr>
          <w:szCs w:val="22"/>
          <w:lang w:val="pt-PT"/>
        </w:rPr>
      </w:pPr>
      <w:r w:rsidRPr="00EE541D">
        <w:rPr>
          <w:szCs w:val="22"/>
          <w:lang w:val="pt-PT"/>
        </w:rPr>
        <w:t>Lote</w:t>
      </w:r>
    </w:p>
    <w:p w14:paraId="4D28E4B2" w14:textId="77777777" w:rsidR="00EE541D" w:rsidRPr="00EE541D" w:rsidRDefault="00EE541D" w:rsidP="00EE541D">
      <w:pPr>
        <w:pStyle w:val="EMEABodyText"/>
        <w:rPr>
          <w:szCs w:val="22"/>
          <w:lang w:val="pt-PT"/>
        </w:rPr>
      </w:pPr>
    </w:p>
    <w:p w14:paraId="34DA6FDC" w14:textId="77777777" w:rsidR="00EE541D" w:rsidRPr="00EE541D" w:rsidRDefault="00EE541D" w:rsidP="00EE541D">
      <w:pPr>
        <w:pStyle w:val="EMEABodyText"/>
        <w:rPr>
          <w:szCs w:val="22"/>
          <w:lang w:val="pt-PT"/>
        </w:rPr>
      </w:pPr>
    </w:p>
    <w:p w14:paraId="3B0213AE" w14:textId="77777777" w:rsidR="00EE541D" w:rsidRPr="00EE541D" w:rsidRDefault="00EE541D" w:rsidP="00EE541D">
      <w:pPr>
        <w:pStyle w:val="EMEATitlePAC"/>
        <w:rPr>
          <w:szCs w:val="22"/>
          <w:lang w:val="pt-PT"/>
        </w:rPr>
      </w:pPr>
      <w:r w:rsidRPr="00EE541D">
        <w:rPr>
          <w:szCs w:val="22"/>
          <w:lang w:val="pt-PT"/>
        </w:rPr>
        <w:t>14.</w:t>
      </w:r>
      <w:r w:rsidRPr="00EE541D">
        <w:rPr>
          <w:szCs w:val="22"/>
          <w:lang w:val="pt-PT"/>
        </w:rPr>
        <w:tab/>
        <w:t>CLASSIFICAÇÃO quanto à dispensa ao público</w:t>
      </w:r>
    </w:p>
    <w:p w14:paraId="59B9BBFF" w14:textId="77777777" w:rsidR="00EE541D" w:rsidRPr="00EE541D" w:rsidRDefault="00EE541D" w:rsidP="00EE541D">
      <w:pPr>
        <w:pStyle w:val="EMEABodyText"/>
        <w:rPr>
          <w:szCs w:val="22"/>
          <w:lang w:val="pt-PT"/>
        </w:rPr>
      </w:pPr>
    </w:p>
    <w:p w14:paraId="456E11E8" w14:textId="77777777" w:rsidR="00EE541D" w:rsidRPr="00EE541D" w:rsidRDefault="00EE541D" w:rsidP="00EE541D">
      <w:pPr>
        <w:pStyle w:val="EMEABodyText"/>
        <w:rPr>
          <w:szCs w:val="22"/>
          <w:lang w:val="pt-PT"/>
        </w:rPr>
      </w:pPr>
      <w:r w:rsidRPr="00EE541D">
        <w:rPr>
          <w:szCs w:val="22"/>
          <w:lang w:val="pt-PT"/>
        </w:rPr>
        <w:t>Medicamento sujeito a receita médica.</w:t>
      </w:r>
    </w:p>
    <w:p w14:paraId="2AB1DD2E" w14:textId="77777777" w:rsidR="00EE541D" w:rsidRPr="00EE541D" w:rsidRDefault="00EE541D" w:rsidP="00EE541D">
      <w:pPr>
        <w:pStyle w:val="EMEABodyText"/>
        <w:rPr>
          <w:szCs w:val="22"/>
          <w:lang w:val="pt-PT"/>
        </w:rPr>
      </w:pPr>
    </w:p>
    <w:p w14:paraId="047EF6C5" w14:textId="77777777" w:rsidR="00EE541D" w:rsidRPr="00EE541D" w:rsidRDefault="00EE541D" w:rsidP="00EE541D">
      <w:pPr>
        <w:pStyle w:val="EMEABodyText"/>
        <w:rPr>
          <w:szCs w:val="22"/>
          <w:lang w:val="pt-PT"/>
        </w:rPr>
      </w:pPr>
    </w:p>
    <w:p w14:paraId="15CD9ADE" w14:textId="77777777" w:rsidR="00EE541D" w:rsidRPr="00EE541D" w:rsidRDefault="00EE541D" w:rsidP="00EE541D">
      <w:pPr>
        <w:pStyle w:val="EMEATitlePAC"/>
        <w:rPr>
          <w:szCs w:val="22"/>
          <w:lang w:val="pt-PT"/>
        </w:rPr>
      </w:pPr>
      <w:r w:rsidRPr="00EE541D">
        <w:rPr>
          <w:szCs w:val="22"/>
          <w:lang w:val="pt-PT"/>
        </w:rPr>
        <w:t>15.</w:t>
      </w:r>
      <w:r w:rsidRPr="00EE541D">
        <w:rPr>
          <w:szCs w:val="22"/>
          <w:lang w:val="pt-PT"/>
        </w:rPr>
        <w:tab/>
        <w:t>INSTRUÇÕES DE UTILIZAÇÃO</w:t>
      </w:r>
    </w:p>
    <w:p w14:paraId="0BBAEC13" w14:textId="77777777" w:rsidR="00EE541D" w:rsidRPr="00EE541D" w:rsidRDefault="00EE541D" w:rsidP="00EE541D">
      <w:pPr>
        <w:pStyle w:val="EMEABodyText"/>
        <w:rPr>
          <w:szCs w:val="22"/>
          <w:lang w:val="pt-PT"/>
        </w:rPr>
      </w:pPr>
    </w:p>
    <w:p w14:paraId="1CFF5BF0" w14:textId="77777777" w:rsidR="00EE541D" w:rsidRPr="00EE541D" w:rsidRDefault="00EE541D" w:rsidP="00EE541D">
      <w:pPr>
        <w:pStyle w:val="EMEABodyText"/>
        <w:rPr>
          <w:szCs w:val="22"/>
          <w:lang w:val="pt-PT"/>
        </w:rPr>
      </w:pPr>
    </w:p>
    <w:p w14:paraId="0B76C129" w14:textId="77777777" w:rsidR="00EE541D" w:rsidRPr="00EE541D" w:rsidRDefault="00EE541D" w:rsidP="00EE541D">
      <w:pPr>
        <w:pStyle w:val="EMEATitlePAC"/>
        <w:rPr>
          <w:szCs w:val="22"/>
          <w:lang w:val="pt-PT"/>
        </w:rPr>
      </w:pPr>
      <w:r w:rsidRPr="00EE541D">
        <w:rPr>
          <w:szCs w:val="22"/>
          <w:lang w:val="pt-PT"/>
        </w:rPr>
        <w:t>16.</w:t>
      </w:r>
      <w:r w:rsidRPr="00EE541D">
        <w:rPr>
          <w:szCs w:val="22"/>
          <w:lang w:val="pt-PT"/>
        </w:rPr>
        <w:tab/>
        <w:t>informação em braille</w:t>
      </w:r>
    </w:p>
    <w:p w14:paraId="65DCF37F" w14:textId="77777777" w:rsidR="00EE541D" w:rsidRPr="00EE541D" w:rsidRDefault="00EE541D" w:rsidP="00EE541D">
      <w:pPr>
        <w:pStyle w:val="EMEABodyText"/>
        <w:rPr>
          <w:szCs w:val="22"/>
          <w:lang w:val="pt-PT"/>
        </w:rPr>
      </w:pPr>
    </w:p>
    <w:p w14:paraId="6876326A" w14:textId="77777777" w:rsidR="00EE541D" w:rsidRPr="00EE541D" w:rsidRDefault="00EE541D" w:rsidP="00EE541D">
      <w:pPr>
        <w:pStyle w:val="EMEABodyText"/>
        <w:rPr>
          <w:szCs w:val="22"/>
          <w:lang w:val="pt-PT"/>
        </w:rPr>
      </w:pPr>
      <w:r w:rsidRPr="00EE541D">
        <w:rPr>
          <w:szCs w:val="22"/>
          <w:lang w:val="pt-PT"/>
        </w:rPr>
        <w:t>Aprovel 300 mg</w:t>
      </w:r>
    </w:p>
    <w:p w14:paraId="19790033" w14:textId="77777777" w:rsidR="00EE541D" w:rsidRPr="00EE541D" w:rsidRDefault="00EE541D" w:rsidP="00EE541D">
      <w:pPr>
        <w:pStyle w:val="EMEABodyText"/>
        <w:rPr>
          <w:szCs w:val="22"/>
          <w:lang w:val="pt-PT"/>
        </w:rPr>
      </w:pPr>
    </w:p>
    <w:p w14:paraId="52096963" w14:textId="77777777" w:rsidR="00EE541D" w:rsidRPr="00EE541D" w:rsidRDefault="00EE541D" w:rsidP="00EE541D">
      <w:pPr>
        <w:pStyle w:val="EMEATitlePAC"/>
        <w:rPr>
          <w:szCs w:val="22"/>
          <w:lang w:val="pt-PT"/>
        </w:rPr>
      </w:pPr>
      <w:r w:rsidRPr="00EE541D">
        <w:rPr>
          <w:szCs w:val="22"/>
          <w:lang w:val="pt-PT"/>
        </w:rPr>
        <w:t>17.</w:t>
      </w:r>
      <w:r w:rsidRPr="00EE541D">
        <w:rPr>
          <w:szCs w:val="22"/>
          <w:lang w:val="pt-PT"/>
        </w:rPr>
        <w:tab/>
        <w:t>iDENTIFICADOR ÚNICO – CÓDIGO DE BARRAS 2D</w:t>
      </w:r>
    </w:p>
    <w:p w14:paraId="4E1CD208" w14:textId="77777777" w:rsidR="00EE541D" w:rsidRPr="00EE541D" w:rsidRDefault="00EE541D" w:rsidP="00EE541D">
      <w:pPr>
        <w:pStyle w:val="EMEABodyText"/>
        <w:rPr>
          <w:szCs w:val="22"/>
          <w:lang w:val="pt-PT"/>
        </w:rPr>
      </w:pPr>
    </w:p>
    <w:p w14:paraId="42B2594B" w14:textId="77777777" w:rsidR="00EE541D" w:rsidRPr="00EE541D" w:rsidRDefault="00EE541D" w:rsidP="00EE541D">
      <w:pPr>
        <w:pStyle w:val="EMEABodyText"/>
        <w:rPr>
          <w:szCs w:val="22"/>
          <w:lang w:val="pt-PT"/>
        </w:rPr>
      </w:pPr>
      <w:r w:rsidRPr="00EE541D">
        <w:rPr>
          <w:szCs w:val="22"/>
          <w:lang w:val="pt-PT"/>
        </w:rPr>
        <w:t>Código de barras 2D com identificador incluído</w:t>
      </w:r>
    </w:p>
    <w:p w14:paraId="4F186AA9" w14:textId="77777777" w:rsidR="00EE541D" w:rsidRPr="00EE541D" w:rsidRDefault="00EE541D" w:rsidP="00EE541D">
      <w:pPr>
        <w:pStyle w:val="EMEABodyText"/>
        <w:rPr>
          <w:szCs w:val="22"/>
          <w:lang w:val="pt-PT"/>
        </w:rPr>
      </w:pPr>
    </w:p>
    <w:p w14:paraId="76C0BC1E" w14:textId="77777777" w:rsidR="00EE541D" w:rsidRPr="00EE541D" w:rsidRDefault="00EE541D" w:rsidP="00EE541D">
      <w:pPr>
        <w:pStyle w:val="EMEATitlePAC"/>
        <w:rPr>
          <w:szCs w:val="22"/>
          <w:lang w:val="pt-PT"/>
        </w:rPr>
      </w:pPr>
      <w:r w:rsidRPr="00EE541D">
        <w:rPr>
          <w:szCs w:val="22"/>
          <w:lang w:val="pt-PT"/>
        </w:rPr>
        <w:t>18.</w:t>
      </w:r>
      <w:r w:rsidRPr="00EE541D">
        <w:rPr>
          <w:szCs w:val="22"/>
          <w:lang w:val="pt-PT"/>
        </w:rPr>
        <w:tab/>
        <w:t>iDENTIFICADOR ÚNICO – DADOS PARA LEITURA HUMANA</w:t>
      </w:r>
    </w:p>
    <w:p w14:paraId="5AFDCC39" w14:textId="77777777" w:rsidR="00EE541D" w:rsidRPr="00EE541D" w:rsidRDefault="00EE541D" w:rsidP="00EE541D">
      <w:pPr>
        <w:pStyle w:val="EMEABodyText"/>
        <w:rPr>
          <w:szCs w:val="22"/>
          <w:lang w:val="pt-PT"/>
        </w:rPr>
      </w:pPr>
    </w:p>
    <w:p w14:paraId="55909453" w14:textId="77777777" w:rsidR="00EE541D" w:rsidRPr="00EE541D" w:rsidRDefault="00EE541D" w:rsidP="00EE541D">
      <w:pPr>
        <w:pStyle w:val="EMEABodyText"/>
        <w:rPr>
          <w:szCs w:val="22"/>
          <w:lang w:val="pt-PT"/>
        </w:rPr>
      </w:pPr>
      <w:r w:rsidRPr="00EE541D">
        <w:rPr>
          <w:szCs w:val="22"/>
          <w:lang w:val="pt-PT"/>
        </w:rPr>
        <w:t>PC:</w:t>
      </w:r>
    </w:p>
    <w:p w14:paraId="26972A64" w14:textId="77777777" w:rsidR="00EE541D" w:rsidRPr="00EE541D" w:rsidRDefault="00EE541D" w:rsidP="00EE541D">
      <w:pPr>
        <w:pStyle w:val="EMEABodyText"/>
        <w:rPr>
          <w:szCs w:val="22"/>
          <w:lang w:val="pt-PT"/>
        </w:rPr>
      </w:pPr>
      <w:r w:rsidRPr="00EE541D">
        <w:rPr>
          <w:szCs w:val="22"/>
          <w:lang w:val="pt-PT"/>
        </w:rPr>
        <w:t>SN:</w:t>
      </w:r>
    </w:p>
    <w:p w14:paraId="104209EF" w14:textId="77777777" w:rsidR="00EE541D" w:rsidRPr="00EE541D" w:rsidRDefault="00EE541D" w:rsidP="00EE541D">
      <w:pPr>
        <w:pStyle w:val="EMEABodyText"/>
        <w:rPr>
          <w:szCs w:val="22"/>
          <w:lang w:val="pt-PT"/>
        </w:rPr>
      </w:pPr>
      <w:r w:rsidRPr="00EE541D">
        <w:rPr>
          <w:szCs w:val="22"/>
          <w:lang w:val="pt-PT"/>
        </w:rPr>
        <w:t>NN:</w:t>
      </w:r>
    </w:p>
    <w:p w14:paraId="5083D3DD" w14:textId="77777777" w:rsidR="00EE541D" w:rsidRPr="00EE541D" w:rsidRDefault="00EE541D" w:rsidP="00EE541D">
      <w:pPr>
        <w:pStyle w:val="EMEATitlePAC"/>
        <w:rPr>
          <w:szCs w:val="22"/>
          <w:lang w:val="pt-PT"/>
        </w:rPr>
      </w:pPr>
      <w:r w:rsidRPr="00EE541D">
        <w:rPr>
          <w:szCs w:val="22"/>
          <w:lang w:val="pt-PT"/>
        </w:rPr>
        <w:br w:type="page"/>
      </w:r>
      <w:r w:rsidRPr="00EE541D">
        <w:rPr>
          <w:szCs w:val="22"/>
          <w:lang w:val="pt-PT"/>
        </w:rPr>
        <w:lastRenderedPageBreak/>
        <w:t>INDICAÇÕES MÍNIMAS A INCLUIR NAS EMBALAGENS “BLISTER” OU FITAS CONTENTORAS</w:t>
      </w:r>
    </w:p>
    <w:p w14:paraId="6C63AE68" w14:textId="77777777" w:rsidR="00EE541D" w:rsidRPr="00EE541D" w:rsidRDefault="00EE541D" w:rsidP="00EE541D">
      <w:pPr>
        <w:pStyle w:val="EMEABodyText"/>
        <w:rPr>
          <w:szCs w:val="22"/>
          <w:lang w:val="pt-PT"/>
        </w:rPr>
      </w:pPr>
    </w:p>
    <w:p w14:paraId="4726C5EA" w14:textId="77777777" w:rsidR="00EE541D" w:rsidRPr="00EE541D" w:rsidRDefault="00EE541D" w:rsidP="00EE541D">
      <w:pPr>
        <w:pStyle w:val="EMEABodyText"/>
        <w:rPr>
          <w:szCs w:val="22"/>
          <w:lang w:val="pt-PT"/>
        </w:rPr>
      </w:pPr>
    </w:p>
    <w:p w14:paraId="35837ED8" w14:textId="77777777" w:rsidR="00EE541D" w:rsidRPr="00EE541D" w:rsidRDefault="00EE541D" w:rsidP="00EE541D">
      <w:pPr>
        <w:pStyle w:val="EMEATitlePAC"/>
        <w:rPr>
          <w:szCs w:val="22"/>
          <w:lang w:val="pt-PT"/>
        </w:rPr>
      </w:pPr>
      <w:r w:rsidRPr="00EE541D">
        <w:rPr>
          <w:szCs w:val="22"/>
          <w:lang w:val="pt-PT"/>
        </w:rPr>
        <w:t>1.</w:t>
      </w:r>
      <w:r w:rsidRPr="00EE541D">
        <w:rPr>
          <w:szCs w:val="22"/>
          <w:lang w:val="pt-PT"/>
        </w:rPr>
        <w:tab/>
        <w:t>nome DO MEDICAMENTO</w:t>
      </w:r>
    </w:p>
    <w:p w14:paraId="10A60056" w14:textId="77777777" w:rsidR="00EE541D" w:rsidRPr="00EE541D" w:rsidRDefault="00EE541D" w:rsidP="00EE541D">
      <w:pPr>
        <w:pStyle w:val="EMEABodyText"/>
        <w:rPr>
          <w:szCs w:val="22"/>
          <w:lang w:val="pt-PT"/>
        </w:rPr>
      </w:pPr>
    </w:p>
    <w:p w14:paraId="4B678AE1" w14:textId="77777777" w:rsidR="00EE541D" w:rsidRPr="00EE541D" w:rsidRDefault="00EE541D" w:rsidP="00EE541D">
      <w:pPr>
        <w:pStyle w:val="EMEABodyText"/>
        <w:rPr>
          <w:szCs w:val="22"/>
          <w:lang w:val="pt-PT"/>
        </w:rPr>
      </w:pPr>
      <w:r w:rsidRPr="00EE541D">
        <w:rPr>
          <w:szCs w:val="22"/>
          <w:lang w:val="pt-PT"/>
        </w:rPr>
        <w:t>Aprovel 300 mg comprimidos</w:t>
      </w:r>
    </w:p>
    <w:p w14:paraId="5E47B6F3" w14:textId="77777777" w:rsidR="00EE541D" w:rsidRPr="00EE541D" w:rsidRDefault="00EE541D" w:rsidP="00EE541D">
      <w:pPr>
        <w:pStyle w:val="EMEABodyText"/>
        <w:rPr>
          <w:szCs w:val="22"/>
          <w:lang w:val="pt-PT"/>
        </w:rPr>
      </w:pPr>
      <w:r w:rsidRPr="00EE541D">
        <w:rPr>
          <w:szCs w:val="22"/>
          <w:lang w:val="pt-PT"/>
        </w:rPr>
        <w:t>irbesartan</w:t>
      </w:r>
    </w:p>
    <w:p w14:paraId="0042609F" w14:textId="77777777" w:rsidR="00EE541D" w:rsidRPr="00EE541D" w:rsidRDefault="00EE541D" w:rsidP="00EE541D">
      <w:pPr>
        <w:pStyle w:val="EMEABodyText"/>
        <w:rPr>
          <w:szCs w:val="22"/>
          <w:lang w:val="pt-PT"/>
        </w:rPr>
      </w:pPr>
    </w:p>
    <w:p w14:paraId="0D816D29" w14:textId="77777777" w:rsidR="00EE541D" w:rsidRPr="00EE541D" w:rsidRDefault="00EE541D" w:rsidP="00EE541D">
      <w:pPr>
        <w:pStyle w:val="EMEABodyText"/>
        <w:rPr>
          <w:szCs w:val="22"/>
          <w:lang w:val="pt-PT"/>
        </w:rPr>
      </w:pPr>
    </w:p>
    <w:p w14:paraId="3945769E" w14:textId="77777777" w:rsidR="00EE541D" w:rsidRPr="00EE541D" w:rsidRDefault="00EE541D" w:rsidP="00EE541D">
      <w:pPr>
        <w:pStyle w:val="EMEATitlePAC"/>
        <w:rPr>
          <w:szCs w:val="22"/>
          <w:lang w:val="pt-PT"/>
        </w:rPr>
      </w:pPr>
      <w:r w:rsidRPr="00EE541D">
        <w:rPr>
          <w:szCs w:val="22"/>
          <w:lang w:val="pt-PT"/>
        </w:rPr>
        <w:t>2.</w:t>
      </w:r>
      <w:r w:rsidRPr="00EE541D">
        <w:rPr>
          <w:szCs w:val="22"/>
          <w:lang w:val="pt-PT"/>
        </w:rPr>
        <w:tab/>
        <w:t>NOME DO TITULAR DA AUTORIZAÇÃO DE INTRODUÇÃO NO MERCADO</w:t>
      </w:r>
    </w:p>
    <w:p w14:paraId="38E46080" w14:textId="77777777" w:rsidR="00EE541D" w:rsidRPr="00EE541D" w:rsidRDefault="00EE541D" w:rsidP="00EE541D">
      <w:pPr>
        <w:pStyle w:val="EMEABodyText"/>
        <w:rPr>
          <w:szCs w:val="22"/>
          <w:lang w:val="pt-PT"/>
        </w:rPr>
      </w:pPr>
    </w:p>
    <w:p w14:paraId="2C56D708" w14:textId="77777777" w:rsidR="00EE541D" w:rsidRPr="00EE541D" w:rsidRDefault="00EE541D" w:rsidP="00EE541D">
      <w:pPr>
        <w:pStyle w:val="EMEABodyText"/>
        <w:rPr>
          <w:szCs w:val="22"/>
          <w:lang w:val="pt-PT"/>
        </w:rPr>
      </w:pPr>
      <w:r w:rsidRPr="00EE541D">
        <w:rPr>
          <w:szCs w:val="22"/>
          <w:lang w:val="pt-PT"/>
        </w:rPr>
        <w:t>sanofi-aventis groupe</w:t>
      </w:r>
    </w:p>
    <w:p w14:paraId="1A842127" w14:textId="77777777" w:rsidR="00EE541D" w:rsidRPr="00EE541D" w:rsidRDefault="00EE541D" w:rsidP="00EE541D">
      <w:pPr>
        <w:pStyle w:val="EMEABodyText"/>
        <w:rPr>
          <w:szCs w:val="22"/>
          <w:lang w:val="pt-PT"/>
        </w:rPr>
      </w:pPr>
    </w:p>
    <w:p w14:paraId="59F8A770" w14:textId="77777777" w:rsidR="00EE541D" w:rsidRPr="00EE541D" w:rsidRDefault="00EE541D" w:rsidP="00EE541D">
      <w:pPr>
        <w:pStyle w:val="EMEATitlePAC"/>
        <w:rPr>
          <w:szCs w:val="22"/>
          <w:lang w:val="pt-PT"/>
        </w:rPr>
      </w:pPr>
      <w:r w:rsidRPr="00EE541D">
        <w:rPr>
          <w:szCs w:val="22"/>
          <w:lang w:val="pt-PT"/>
        </w:rPr>
        <w:t>3.</w:t>
      </w:r>
      <w:r w:rsidRPr="00EE541D">
        <w:rPr>
          <w:szCs w:val="22"/>
          <w:lang w:val="pt-PT"/>
        </w:rPr>
        <w:tab/>
        <w:t>PRAZO DE VALIDADE</w:t>
      </w:r>
    </w:p>
    <w:p w14:paraId="333C5E76" w14:textId="77777777" w:rsidR="00EE541D" w:rsidRPr="00EE541D" w:rsidRDefault="00EE541D" w:rsidP="00EE541D">
      <w:pPr>
        <w:pStyle w:val="EMEABodyText"/>
        <w:rPr>
          <w:szCs w:val="22"/>
          <w:lang w:val="pt-PT"/>
        </w:rPr>
      </w:pPr>
    </w:p>
    <w:p w14:paraId="2E00A87D" w14:textId="77777777" w:rsidR="00EE541D" w:rsidRPr="00EE541D" w:rsidRDefault="00EE541D" w:rsidP="00EE541D">
      <w:pPr>
        <w:pStyle w:val="EMEABodyText"/>
        <w:rPr>
          <w:szCs w:val="22"/>
          <w:lang w:val="pt-PT"/>
        </w:rPr>
      </w:pPr>
      <w:r w:rsidRPr="00EE541D">
        <w:rPr>
          <w:szCs w:val="22"/>
          <w:lang w:val="pt-PT"/>
        </w:rPr>
        <w:t>VAL.</w:t>
      </w:r>
    </w:p>
    <w:p w14:paraId="6A4C9228" w14:textId="77777777" w:rsidR="00EE541D" w:rsidRPr="00EE541D" w:rsidRDefault="00EE541D" w:rsidP="00EE541D">
      <w:pPr>
        <w:pStyle w:val="EMEABodyText"/>
        <w:rPr>
          <w:szCs w:val="22"/>
          <w:lang w:val="pt-PT"/>
        </w:rPr>
      </w:pPr>
    </w:p>
    <w:p w14:paraId="16900511" w14:textId="77777777" w:rsidR="00EE541D" w:rsidRPr="00EE541D" w:rsidRDefault="00EE541D" w:rsidP="00EE541D">
      <w:pPr>
        <w:pStyle w:val="EMEABodyText"/>
        <w:rPr>
          <w:szCs w:val="22"/>
          <w:lang w:val="pt-PT"/>
        </w:rPr>
      </w:pPr>
    </w:p>
    <w:p w14:paraId="2E1F0C4F" w14:textId="77777777" w:rsidR="00EE541D" w:rsidRPr="00EE541D" w:rsidRDefault="00EE541D" w:rsidP="00EE541D">
      <w:pPr>
        <w:pStyle w:val="EMEATitlePAC"/>
        <w:rPr>
          <w:szCs w:val="22"/>
          <w:lang w:val="pt-PT"/>
        </w:rPr>
      </w:pPr>
      <w:r w:rsidRPr="00EE541D">
        <w:rPr>
          <w:szCs w:val="22"/>
          <w:lang w:val="pt-PT"/>
        </w:rPr>
        <w:t>4.</w:t>
      </w:r>
      <w:r w:rsidRPr="00EE541D">
        <w:rPr>
          <w:szCs w:val="22"/>
          <w:lang w:val="pt-PT"/>
        </w:rPr>
        <w:tab/>
        <w:t>NÚMERO DO LOTE</w:t>
      </w:r>
    </w:p>
    <w:p w14:paraId="7827EFD6" w14:textId="77777777" w:rsidR="00EE541D" w:rsidRPr="00EE541D" w:rsidRDefault="00EE541D" w:rsidP="00EE541D">
      <w:pPr>
        <w:pStyle w:val="EMEABodyText"/>
        <w:rPr>
          <w:szCs w:val="22"/>
          <w:lang w:val="pt-PT"/>
        </w:rPr>
      </w:pPr>
    </w:p>
    <w:p w14:paraId="2F28ED56" w14:textId="77777777" w:rsidR="00EE541D" w:rsidRPr="00EE541D" w:rsidRDefault="00EE541D" w:rsidP="00EE541D">
      <w:pPr>
        <w:pStyle w:val="EMEABodyText"/>
        <w:rPr>
          <w:szCs w:val="22"/>
          <w:lang w:val="pt-PT"/>
        </w:rPr>
      </w:pPr>
      <w:r w:rsidRPr="00EE541D">
        <w:rPr>
          <w:szCs w:val="22"/>
          <w:lang w:val="pt-PT"/>
        </w:rPr>
        <w:t>Lote</w:t>
      </w:r>
    </w:p>
    <w:p w14:paraId="5025DB2D" w14:textId="77777777" w:rsidR="00EE541D" w:rsidRPr="00EE541D" w:rsidRDefault="00EE541D" w:rsidP="00EE541D">
      <w:pPr>
        <w:pStyle w:val="EMEABodyText"/>
        <w:rPr>
          <w:szCs w:val="22"/>
          <w:lang w:val="pt-PT"/>
        </w:rPr>
      </w:pPr>
    </w:p>
    <w:p w14:paraId="57562C81" w14:textId="77777777" w:rsidR="00EE541D" w:rsidRPr="00EE541D" w:rsidRDefault="00EE541D" w:rsidP="00EE541D">
      <w:pPr>
        <w:pStyle w:val="EMEABodyText"/>
        <w:rPr>
          <w:szCs w:val="22"/>
          <w:lang w:val="pt-PT"/>
        </w:rPr>
      </w:pPr>
    </w:p>
    <w:p w14:paraId="1FF644EE" w14:textId="77777777" w:rsidR="00EE541D" w:rsidRPr="00EE541D" w:rsidRDefault="00EE541D" w:rsidP="00EE541D">
      <w:pPr>
        <w:pStyle w:val="EMEATitlePAC"/>
        <w:rPr>
          <w:szCs w:val="22"/>
          <w:lang w:val="pt-PT"/>
        </w:rPr>
      </w:pPr>
      <w:r w:rsidRPr="00EE541D">
        <w:rPr>
          <w:szCs w:val="22"/>
          <w:lang w:val="pt-PT"/>
        </w:rPr>
        <w:t>5.</w:t>
      </w:r>
      <w:r w:rsidRPr="00EE541D">
        <w:rPr>
          <w:szCs w:val="22"/>
          <w:lang w:val="pt-PT"/>
        </w:rPr>
        <w:tab/>
        <w:t>outras</w:t>
      </w:r>
    </w:p>
    <w:p w14:paraId="45BF1FCC" w14:textId="77777777" w:rsidR="00EE541D" w:rsidRPr="00EE541D" w:rsidRDefault="00EE541D" w:rsidP="00EE541D">
      <w:pPr>
        <w:pStyle w:val="EMEABodyText"/>
        <w:rPr>
          <w:szCs w:val="22"/>
          <w:lang w:val="pt-PT"/>
        </w:rPr>
      </w:pPr>
    </w:p>
    <w:p w14:paraId="5033BDEF" w14:textId="77777777" w:rsidR="00EE541D" w:rsidRPr="00EE541D" w:rsidRDefault="00EE541D" w:rsidP="00EE541D">
      <w:pPr>
        <w:pStyle w:val="EMEABodyText"/>
        <w:rPr>
          <w:szCs w:val="22"/>
          <w:lang w:val="pt-PT"/>
        </w:rPr>
      </w:pPr>
      <w:r w:rsidRPr="00EE541D">
        <w:rPr>
          <w:szCs w:val="22"/>
          <w:highlight w:val="lightGray"/>
          <w:lang w:val="pt-PT"/>
        </w:rPr>
        <w:t>14 - 28 - 56 - 98 comprimidos:</w:t>
      </w:r>
    </w:p>
    <w:p w14:paraId="6C0A5815" w14:textId="77777777" w:rsidR="00EE541D" w:rsidRPr="00EE541D" w:rsidRDefault="00EE541D" w:rsidP="00EE541D">
      <w:pPr>
        <w:pStyle w:val="EMEABodyText"/>
        <w:rPr>
          <w:szCs w:val="22"/>
          <w:lang w:val="sl-SI"/>
        </w:rPr>
      </w:pPr>
      <w:r w:rsidRPr="00EE541D">
        <w:rPr>
          <w:szCs w:val="22"/>
          <w:lang w:val="sl-SI"/>
        </w:rPr>
        <w:t>Seg</w:t>
      </w:r>
      <w:r w:rsidRPr="00EE541D">
        <w:rPr>
          <w:szCs w:val="22"/>
          <w:lang w:val="sl-SI"/>
        </w:rPr>
        <w:br/>
        <w:t>Ter</w:t>
      </w:r>
      <w:r w:rsidRPr="00EE541D">
        <w:rPr>
          <w:szCs w:val="22"/>
          <w:lang w:val="sl-SI"/>
        </w:rPr>
        <w:br/>
        <w:t>Qua</w:t>
      </w:r>
      <w:r w:rsidRPr="00EE541D">
        <w:rPr>
          <w:szCs w:val="22"/>
          <w:lang w:val="sl-SI"/>
        </w:rPr>
        <w:br/>
        <w:t>Qui</w:t>
      </w:r>
      <w:r w:rsidRPr="00EE541D">
        <w:rPr>
          <w:szCs w:val="22"/>
          <w:lang w:val="sl-SI"/>
        </w:rPr>
        <w:br/>
        <w:t>Sex</w:t>
      </w:r>
      <w:r w:rsidRPr="00EE541D">
        <w:rPr>
          <w:szCs w:val="22"/>
          <w:lang w:val="sl-SI"/>
        </w:rPr>
        <w:br/>
        <w:t>Sáb</w:t>
      </w:r>
      <w:r w:rsidRPr="00EE541D">
        <w:rPr>
          <w:szCs w:val="22"/>
          <w:lang w:val="sl-SI"/>
        </w:rPr>
        <w:br/>
        <w:t>Dom</w:t>
      </w:r>
    </w:p>
    <w:p w14:paraId="63E20ACC" w14:textId="77777777" w:rsidR="00EE541D" w:rsidRPr="00EE541D" w:rsidRDefault="00EE541D" w:rsidP="00EE541D">
      <w:pPr>
        <w:pStyle w:val="EMEABodyText"/>
        <w:rPr>
          <w:szCs w:val="22"/>
          <w:lang w:val="sl-SI"/>
        </w:rPr>
      </w:pPr>
    </w:p>
    <w:p w14:paraId="71C526F9" w14:textId="77777777" w:rsidR="00EE541D" w:rsidRPr="00EE541D" w:rsidRDefault="00EE541D" w:rsidP="00EE541D">
      <w:pPr>
        <w:pStyle w:val="EMEABodyText"/>
        <w:rPr>
          <w:szCs w:val="22"/>
          <w:lang w:val="pt-PT"/>
        </w:rPr>
      </w:pPr>
      <w:r w:rsidRPr="00EE541D">
        <w:rPr>
          <w:szCs w:val="22"/>
          <w:highlight w:val="lightGray"/>
          <w:lang w:val="pt-PT"/>
        </w:rPr>
        <w:t>56 x 1 comprimidos:</w:t>
      </w:r>
    </w:p>
    <w:p w14:paraId="337509C1" w14:textId="77777777" w:rsidR="00EE541D" w:rsidRPr="00EE541D" w:rsidRDefault="00EE541D" w:rsidP="00EE541D">
      <w:pPr>
        <w:pStyle w:val="EMEATitlePAC"/>
        <w:rPr>
          <w:szCs w:val="22"/>
          <w:lang w:val="pt-PT"/>
        </w:rPr>
      </w:pPr>
      <w:r w:rsidRPr="00EE541D">
        <w:rPr>
          <w:szCs w:val="22"/>
          <w:lang w:val="pt-PT"/>
        </w:rPr>
        <w:br w:type="page"/>
      </w:r>
      <w:r w:rsidRPr="00EE541D">
        <w:rPr>
          <w:szCs w:val="22"/>
          <w:lang w:val="pt-PT"/>
        </w:rPr>
        <w:lastRenderedPageBreak/>
        <w:t>INDICAÇÕES A INCLUIR no acondicionamento secundário</w:t>
      </w:r>
    </w:p>
    <w:p w14:paraId="2C040F26" w14:textId="77777777" w:rsidR="00EE541D" w:rsidRPr="00EE541D" w:rsidRDefault="00EE541D" w:rsidP="00EE541D">
      <w:pPr>
        <w:pStyle w:val="EMEATitlePAC"/>
        <w:rPr>
          <w:szCs w:val="22"/>
          <w:lang w:val="pt-PT"/>
        </w:rPr>
      </w:pPr>
    </w:p>
    <w:p w14:paraId="32C5FD12" w14:textId="77777777" w:rsidR="00EE541D" w:rsidRPr="00EE541D" w:rsidRDefault="00EE541D" w:rsidP="00EE541D">
      <w:pPr>
        <w:pStyle w:val="EMEATitlePAC"/>
        <w:rPr>
          <w:i/>
          <w:szCs w:val="22"/>
          <w:lang w:val="pt-PT"/>
        </w:rPr>
      </w:pPr>
      <w:r w:rsidRPr="00EE541D">
        <w:rPr>
          <w:szCs w:val="22"/>
          <w:lang w:val="pt-PT"/>
        </w:rPr>
        <w:t>Cartonagem exterior</w:t>
      </w:r>
    </w:p>
    <w:p w14:paraId="708A7454" w14:textId="77777777" w:rsidR="00EE541D" w:rsidRPr="00EE541D" w:rsidRDefault="00EE541D" w:rsidP="00EE541D">
      <w:pPr>
        <w:pStyle w:val="EMEABodyText"/>
        <w:rPr>
          <w:szCs w:val="22"/>
          <w:lang w:val="pt-PT"/>
        </w:rPr>
      </w:pPr>
    </w:p>
    <w:p w14:paraId="0A9D9DB9" w14:textId="77777777" w:rsidR="00EE541D" w:rsidRPr="00EE541D" w:rsidRDefault="00EE541D" w:rsidP="00EE541D">
      <w:pPr>
        <w:pStyle w:val="EMEABodyText"/>
        <w:rPr>
          <w:szCs w:val="22"/>
          <w:lang w:val="pt-PT"/>
        </w:rPr>
      </w:pPr>
    </w:p>
    <w:p w14:paraId="5BB88890" w14:textId="77777777" w:rsidR="00EE541D" w:rsidRPr="00EE541D" w:rsidRDefault="00EE541D" w:rsidP="00EE541D">
      <w:pPr>
        <w:pStyle w:val="EMEATitlePAC"/>
        <w:rPr>
          <w:szCs w:val="22"/>
          <w:lang w:val="pt-PT"/>
        </w:rPr>
      </w:pPr>
      <w:r w:rsidRPr="00EE541D">
        <w:rPr>
          <w:szCs w:val="22"/>
          <w:lang w:val="pt-PT"/>
        </w:rPr>
        <w:t>1.</w:t>
      </w:r>
      <w:r w:rsidRPr="00EE541D">
        <w:rPr>
          <w:szCs w:val="22"/>
          <w:lang w:val="pt-PT"/>
        </w:rPr>
        <w:tab/>
        <w:t>nome DO MEDICAMENTO</w:t>
      </w:r>
    </w:p>
    <w:p w14:paraId="515BEBA8" w14:textId="77777777" w:rsidR="00EE541D" w:rsidRPr="00EE541D" w:rsidRDefault="00EE541D" w:rsidP="00EE541D">
      <w:pPr>
        <w:pStyle w:val="EMEABodyText"/>
        <w:rPr>
          <w:szCs w:val="22"/>
          <w:lang w:val="pt-PT"/>
        </w:rPr>
      </w:pPr>
    </w:p>
    <w:p w14:paraId="4E6C62B9" w14:textId="77777777" w:rsidR="00EE541D" w:rsidRPr="00EE541D" w:rsidRDefault="00EE541D" w:rsidP="00EE541D">
      <w:pPr>
        <w:pStyle w:val="EMEABodyText"/>
        <w:rPr>
          <w:szCs w:val="22"/>
          <w:lang w:val="pt-PT"/>
        </w:rPr>
      </w:pPr>
      <w:r w:rsidRPr="00EE541D">
        <w:rPr>
          <w:szCs w:val="22"/>
          <w:lang w:val="pt-PT"/>
        </w:rPr>
        <w:t>Aprovel 75 mg comprimidos revestidos por película</w:t>
      </w:r>
    </w:p>
    <w:p w14:paraId="2F14331E" w14:textId="77777777" w:rsidR="00EE541D" w:rsidRPr="00EE541D" w:rsidRDefault="00EE541D" w:rsidP="00EE541D">
      <w:pPr>
        <w:pStyle w:val="EMEABodyText"/>
        <w:rPr>
          <w:szCs w:val="22"/>
          <w:lang w:val="pt-PT"/>
        </w:rPr>
      </w:pPr>
      <w:r w:rsidRPr="00EE541D">
        <w:rPr>
          <w:szCs w:val="22"/>
          <w:lang w:val="pt-PT"/>
        </w:rPr>
        <w:t>irbesartan</w:t>
      </w:r>
    </w:p>
    <w:p w14:paraId="34F9CC8F" w14:textId="77777777" w:rsidR="00EE541D" w:rsidRPr="00EE541D" w:rsidRDefault="00EE541D" w:rsidP="00EE541D">
      <w:pPr>
        <w:pStyle w:val="EMEABodyText"/>
        <w:rPr>
          <w:szCs w:val="22"/>
          <w:lang w:val="pt-PT"/>
        </w:rPr>
      </w:pPr>
    </w:p>
    <w:p w14:paraId="6E294870" w14:textId="77777777" w:rsidR="00EE541D" w:rsidRPr="00EE541D" w:rsidRDefault="00EE541D" w:rsidP="00EE541D">
      <w:pPr>
        <w:pStyle w:val="EMEABodyText"/>
        <w:rPr>
          <w:szCs w:val="22"/>
          <w:lang w:val="pt-PT"/>
        </w:rPr>
      </w:pPr>
    </w:p>
    <w:p w14:paraId="40CCDD42" w14:textId="77777777" w:rsidR="00EE541D" w:rsidRPr="00EE541D" w:rsidRDefault="00EE541D" w:rsidP="00EE541D">
      <w:pPr>
        <w:pStyle w:val="EMEATitlePAC"/>
        <w:rPr>
          <w:szCs w:val="22"/>
          <w:lang w:val="pt-PT"/>
        </w:rPr>
      </w:pPr>
      <w:r w:rsidRPr="00EE541D">
        <w:rPr>
          <w:szCs w:val="22"/>
          <w:lang w:val="pt-PT"/>
        </w:rPr>
        <w:t>2.</w:t>
      </w:r>
      <w:r w:rsidRPr="00EE541D">
        <w:rPr>
          <w:szCs w:val="22"/>
          <w:lang w:val="pt-PT"/>
        </w:rPr>
        <w:tab/>
        <w:t>DESCRIÇÃO Da(S) substância(S) Ativa(S)</w:t>
      </w:r>
    </w:p>
    <w:p w14:paraId="0E510E76" w14:textId="77777777" w:rsidR="00EE541D" w:rsidRPr="00EE541D" w:rsidRDefault="00EE541D" w:rsidP="00EE541D">
      <w:pPr>
        <w:pStyle w:val="EMEABodyText"/>
        <w:rPr>
          <w:szCs w:val="22"/>
          <w:lang w:val="pt-PT"/>
        </w:rPr>
      </w:pPr>
    </w:p>
    <w:p w14:paraId="56A48468" w14:textId="77777777" w:rsidR="00EE541D" w:rsidRPr="00EE541D" w:rsidRDefault="00EE541D" w:rsidP="00EE541D">
      <w:pPr>
        <w:pStyle w:val="EMEABodyText"/>
        <w:rPr>
          <w:szCs w:val="22"/>
          <w:lang w:val="pt-PT"/>
        </w:rPr>
      </w:pPr>
      <w:r w:rsidRPr="00EE541D">
        <w:rPr>
          <w:szCs w:val="22"/>
          <w:lang w:val="pt-PT"/>
        </w:rPr>
        <w:t>Cada comprimido contém: 75 mg de irbesartan</w:t>
      </w:r>
    </w:p>
    <w:p w14:paraId="007864D3" w14:textId="77777777" w:rsidR="00EE541D" w:rsidRPr="00EE541D" w:rsidRDefault="00EE541D" w:rsidP="00EE541D">
      <w:pPr>
        <w:pStyle w:val="EMEABodyText"/>
        <w:rPr>
          <w:szCs w:val="22"/>
          <w:lang w:val="pt-PT"/>
        </w:rPr>
      </w:pPr>
    </w:p>
    <w:p w14:paraId="25C09A5E" w14:textId="77777777" w:rsidR="00EE541D" w:rsidRPr="00EE541D" w:rsidRDefault="00EE541D" w:rsidP="00EE541D">
      <w:pPr>
        <w:pStyle w:val="EMEABodyText"/>
        <w:rPr>
          <w:szCs w:val="22"/>
          <w:lang w:val="pt-PT"/>
        </w:rPr>
      </w:pPr>
    </w:p>
    <w:p w14:paraId="68EEC5F7" w14:textId="77777777" w:rsidR="00EE541D" w:rsidRPr="00EE541D" w:rsidRDefault="00EE541D" w:rsidP="00EE541D">
      <w:pPr>
        <w:pStyle w:val="EMEATitlePAC"/>
        <w:rPr>
          <w:szCs w:val="22"/>
          <w:lang w:val="pt-PT"/>
        </w:rPr>
      </w:pPr>
      <w:r w:rsidRPr="00EE541D">
        <w:rPr>
          <w:szCs w:val="22"/>
          <w:lang w:val="pt-PT"/>
        </w:rPr>
        <w:t>3.</w:t>
      </w:r>
      <w:r w:rsidRPr="00EE541D">
        <w:rPr>
          <w:szCs w:val="22"/>
          <w:lang w:val="pt-PT"/>
        </w:rPr>
        <w:tab/>
        <w:t>LISTA DOS EXCIPIENTES</w:t>
      </w:r>
    </w:p>
    <w:p w14:paraId="2B2D7474" w14:textId="77777777" w:rsidR="00EE541D" w:rsidRPr="00EE541D" w:rsidRDefault="00EE541D" w:rsidP="00EE541D">
      <w:pPr>
        <w:pStyle w:val="EMEABodyText"/>
        <w:rPr>
          <w:szCs w:val="22"/>
          <w:lang w:val="pt-PT"/>
        </w:rPr>
      </w:pPr>
    </w:p>
    <w:p w14:paraId="09D94E86" w14:textId="77777777" w:rsidR="00EE541D" w:rsidRPr="00EE541D" w:rsidRDefault="00EE541D" w:rsidP="00EE541D">
      <w:pPr>
        <w:pStyle w:val="EMEABodyText"/>
        <w:rPr>
          <w:szCs w:val="22"/>
          <w:lang w:val="pt-PT"/>
        </w:rPr>
      </w:pPr>
      <w:r w:rsidRPr="00EE541D">
        <w:rPr>
          <w:szCs w:val="22"/>
          <w:lang w:val="pt-PT"/>
        </w:rPr>
        <w:t>Excipientes: também contém lactose mono-hidratada. Ver o folheto para mais informações.</w:t>
      </w:r>
    </w:p>
    <w:p w14:paraId="70A62FFC" w14:textId="77777777" w:rsidR="00EE541D" w:rsidRPr="00EE541D" w:rsidRDefault="00EE541D" w:rsidP="00EE541D">
      <w:pPr>
        <w:pStyle w:val="EMEABodyText"/>
        <w:rPr>
          <w:szCs w:val="22"/>
          <w:lang w:val="pt-PT"/>
        </w:rPr>
      </w:pPr>
    </w:p>
    <w:p w14:paraId="328BD76D" w14:textId="77777777" w:rsidR="00EE541D" w:rsidRPr="00EE541D" w:rsidRDefault="00EE541D" w:rsidP="00EE541D">
      <w:pPr>
        <w:pStyle w:val="EMEABodyText"/>
        <w:rPr>
          <w:szCs w:val="22"/>
          <w:lang w:val="pt-PT"/>
        </w:rPr>
      </w:pPr>
    </w:p>
    <w:p w14:paraId="39D43442" w14:textId="77777777" w:rsidR="00EE541D" w:rsidRPr="00EE541D" w:rsidRDefault="00EE541D" w:rsidP="00EE541D">
      <w:pPr>
        <w:pStyle w:val="EMEATitlePAC"/>
        <w:rPr>
          <w:szCs w:val="22"/>
          <w:lang w:val="pt-PT"/>
        </w:rPr>
      </w:pPr>
      <w:r w:rsidRPr="00EE541D">
        <w:rPr>
          <w:szCs w:val="22"/>
          <w:lang w:val="pt-PT"/>
        </w:rPr>
        <w:t>4.</w:t>
      </w:r>
      <w:r w:rsidRPr="00EE541D">
        <w:rPr>
          <w:szCs w:val="22"/>
          <w:lang w:val="pt-PT"/>
        </w:rPr>
        <w:tab/>
        <w:t>FORMA FARMACÊUTICA E CONTEÚDO</w:t>
      </w:r>
    </w:p>
    <w:p w14:paraId="1CE5A2A4" w14:textId="77777777" w:rsidR="00EE541D" w:rsidRPr="00EE541D" w:rsidRDefault="00EE541D" w:rsidP="00EE541D">
      <w:pPr>
        <w:pStyle w:val="EMEABodyText"/>
        <w:rPr>
          <w:szCs w:val="22"/>
          <w:lang w:val="pt-PT"/>
        </w:rPr>
      </w:pPr>
    </w:p>
    <w:p w14:paraId="309D3F2D" w14:textId="77777777" w:rsidR="00EE541D" w:rsidRPr="00BA6D23" w:rsidRDefault="00EE541D" w:rsidP="00EE541D">
      <w:pPr>
        <w:rPr>
          <w:rFonts w:ascii="Times New Roman" w:hAnsi="Times New Roman" w:cs="Times New Roman"/>
          <w:lang w:val="pt-PT"/>
        </w:rPr>
      </w:pPr>
      <w:r w:rsidRPr="00BA6D23">
        <w:rPr>
          <w:rFonts w:ascii="Times New Roman" w:hAnsi="Times New Roman" w:cs="Times New Roman"/>
          <w:lang w:val="pt-PT"/>
        </w:rPr>
        <w:t>14 comprimidos</w:t>
      </w:r>
      <w:r w:rsidRPr="00BA6D23">
        <w:rPr>
          <w:rFonts w:ascii="Times New Roman" w:hAnsi="Times New Roman" w:cs="Times New Roman"/>
          <w:lang w:val="pt-PT"/>
        </w:rPr>
        <w:br/>
        <w:t>28 comprimidos</w:t>
      </w:r>
      <w:r w:rsidRPr="00BA6D23">
        <w:rPr>
          <w:rFonts w:ascii="Times New Roman" w:hAnsi="Times New Roman" w:cs="Times New Roman"/>
          <w:lang w:val="pt-PT"/>
        </w:rPr>
        <w:br/>
        <w:t>30 comprimidos</w:t>
      </w:r>
      <w:r w:rsidRPr="00BA6D23">
        <w:rPr>
          <w:rFonts w:ascii="Times New Roman" w:hAnsi="Times New Roman" w:cs="Times New Roman"/>
          <w:lang w:val="pt-PT"/>
        </w:rPr>
        <w:br/>
        <w:t>56 comprimidos</w:t>
      </w:r>
      <w:r w:rsidRPr="00BA6D23">
        <w:rPr>
          <w:rFonts w:ascii="Times New Roman" w:hAnsi="Times New Roman" w:cs="Times New Roman"/>
          <w:lang w:val="pt-PT"/>
        </w:rPr>
        <w:br/>
        <w:t>56 x 1 comprimidos</w:t>
      </w:r>
      <w:r w:rsidRPr="00BA6D23">
        <w:rPr>
          <w:rFonts w:ascii="Times New Roman" w:hAnsi="Times New Roman" w:cs="Times New Roman"/>
          <w:lang w:val="pt-PT"/>
        </w:rPr>
        <w:br/>
        <w:t>84 comprimidos</w:t>
      </w:r>
      <w:r w:rsidRPr="00BA6D23">
        <w:rPr>
          <w:rFonts w:ascii="Times New Roman" w:hAnsi="Times New Roman" w:cs="Times New Roman"/>
          <w:lang w:val="pt-PT"/>
        </w:rPr>
        <w:br/>
        <w:t>90 comprimidos</w:t>
      </w:r>
      <w:r w:rsidRPr="00BA6D23">
        <w:rPr>
          <w:rFonts w:ascii="Times New Roman" w:hAnsi="Times New Roman" w:cs="Times New Roman"/>
          <w:lang w:val="pt-PT"/>
        </w:rPr>
        <w:br/>
        <w:t>98 comprimidos</w:t>
      </w:r>
    </w:p>
    <w:p w14:paraId="1B8D73C5" w14:textId="77777777" w:rsidR="00EE541D" w:rsidRPr="00EE541D" w:rsidRDefault="00EE541D" w:rsidP="00EE541D">
      <w:pPr>
        <w:pStyle w:val="EMEABodyText"/>
        <w:rPr>
          <w:szCs w:val="22"/>
          <w:lang w:val="pt-PT"/>
        </w:rPr>
      </w:pPr>
    </w:p>
    <w:p w14:paraId="1C9F1EEA" w14:textId="77777777" w:rsidR="00EE541D" w:rsidRPr="00EE541D" w:rsidRDefault="00EE541D" w:rsidP="00EE541D">
      <w:pPr>
        <w:pStyle w:val="EMEABodyText"/>
        <w:rPr>
          <w:szCs w:val="22"/>
          <w:lang w:val="pt-PT"/>
        </w:rPr>
      </w:pPr>
    </w:p>
    <w:p w14:paraId="1F71C263" w14:textId="77777777" w:rsidR="00EE541D" w:rsidRPr="00EE541D" w:rsidRDefault="00EE541D" w:rsidP="00EE541D">
      <w:pPr>
        <w:pStyle w:val="EMEATitlePAC"/>
        <w:rPr>
          <w:szCs w:val="22"/>
          <w:lang w:val="pt-PT"/>
        </w:rPr>
      </w:pPr>
      <w:r w:rsidRPr="00EE541D">
        <w:rPr>
          <w:szCs w:val="22"/>
          <w:lang w:val="pt-PT"/>
        </w:rPr>
        <w:t>5.</w:t>
      </w:r>
      <w:r w:rsidRPr="00EE541D">
        <w:rPr>
          <w:szCs w:val="22"/>
          <w:lang w:val="pt-PT"/>
        </w:rPr>
        <w:tab/>
        <w:t>MODO E VIA(S) DE ADMINISTRAÇÃO</w:t>
      </w:r>
    </w:p>
    <w:p w14:paraId="6A3B1F76" w14:textId="77777777" w:rsidR="00EE541D" w:rsidRPr="00EE541D" w:rsidRDefault="00EE541D" w:rsidP="00EE541D">
      <w:pPr>
        <w:pStyle w:val="EMEABodyText"/>
        <w:rPr>
          <w:szCs w:val="22"/>
          <w:lang w:val="pt-PT"/>
        </w:rPr>
      </w:pPr>
    </w:p>
    <w:p w14:paraId="7932E75A" w14:textId="77777777" w:rsidR="00EE541D" w:rsidRPr="00EE541D" w:rsidRDefault="00EE541D" w:rsidP="00EE541D">
      <w:pPr>
        <w:pStyle w:val="EMEABodyText"/>
        <w:rPr>
          <w:szCs w:val="22"/>
          <w:lang w:val="pt-PT"/>
        </w:rPr>
      </w:pPr>
      <w:r w:rsidRPr="00EE541D">
        <w:rPr>
          <w:szCs w:val="22"/>
          <w:lang w:val="pt-PT"/>
        </w:rPr>
        <w:t>Via oral. Consultar o folheto informativo antes de utilizar.</w:t>
      </w:r>
    </w:p>
    <w:p w14:paraId="30E260B5" w14:textId="77777777" w:rsidR="00EE541D" w:rsidRPr="00EE541D" w:rsidRDefault="00EE541D" w:rsidP="00EE541D">
      <w:pPr>
        <w:pStyle w:val="EMEABodyText"/>
        <w:rPr>
          <w:szCs w:val="22"/>
          <w:lang w:val="pt-PT"/>
        </w:rPr>
      </w:pPr>
    </w:p>
    <w:p w14:paraId="77A4C0B7" w14:textId="77777777" w:rsidR="00EE541D" w:rsidRPr="00EE541D" w:rsidRDefault="00EE541D" w:rsidP="00EE541D">
      <w:pPr>
        <w:pStyle w:val="EMEABodyText"/>
        <w:rPr>
          <w:szCs w:val="22"/>
          <w:lang w:val="pt-PT"/>
        </w:rPr>
      </w:pPr>
    </w:p>
    <w:p w14:paraId="068218D5" w14:textId="77777777" w:rsidR="00EE541D" w:rsidRPr="00EE541D" w:rsidRDefault="00EE541D" w:rsidP="00EE541D">
      <w:pPr>
        <w:pStyle w:val="EMEATitlePAC"/>
        <w:ind w:left="600" w:hanging="600"/>
        <w:rPr>
          <w:szCs w:val="22"/>
          <w:lang w:val="pt-PT"/>
        </w:rPr>
      </w:pPr>
      <w:r w:rsidRPr="00EE541D">
        <w:rPr>
          <w:szCs w:val="22"/>
          <w:lang w:val="pt-PT"/>
        </w:rPr>
        <w:t>6.</w:t>
      </w:r>
      <w:r w:rsidRPr="00EE541D">
        <w:rPr>
          <w:szCs w:val="22"/>
          <w:lang w:val="pt-PT"/>
        </w:rPr>
        <w:tab/>
        <w:t>ADVERTÊNCIA ESPECIAL DE QUE O MEDICAMENTO DEVE SER MANTIDO FORA DA VISTA E DO ALCANCE DAS CRIANÇAS</w:t>
      </w:r>
    </w:p>
    <w:p w14:paraId="47FF49AB" w14:textId="77777777" w:rsidR="00EE541D" w:rsidRPr="00EE541D" w:rsidRDefault="00EE541D" w:rsidP="00EE541D">
      <w:pPr>
        <w:pStyle w:val="EMEABodyText"/>
        <w:rPr>
          <w:szCs w:val="22"/>
          <w:lang w:val="pt-PT"/>
        </w:rPr>
      </w:pPr>
    </w:p>
    <w:p w14:paraId="27B9F7FE" w14:textId="77777777" w:rsidR="00EE541D" w:rsidRPr="00EE541D" w:rsidRDefault="00EE541D" w:rsidP="00EE541D">
      <w:pPr>
        <w:pStyle w:val="EMEABodyText"/>
        <w:rPr>
          <w:szCs w:val="22"/>
          <w:lang w:val="pt-PT"/>
        </w:rPr>
      </w:pPr>
      <w:r w:rsidRPr="00EE541D">
        <w:rPr>
          <w:szCs w:val="22"/>
          <w:lang w:val="pt-PT"/>
        </w:rPr>
        <w:t>Manter fora da vista e do alcance das crianças.</w:t>
      </w:r>
    </w:p>
    <w:p w14:paraId="246BA111" w14:textId="77777777" w:rsidR="00EE541D" w:rsidRPr="00EE541D" w:rsidRDefault="00EE541D" w:rsidP="00EE541D">
      <w:pPr>
        <w:pStyle w:val="EMEABodyText"/>
        <w:rPr>
          <w:szCs w:val="22"/>
          <w:lang w:val="pt-PT"/>
        </w:rPr>
      </w:pPr>
    </w:p>
    <w:p w14:paraId="500EE231" w14:textId="77777777" w:rsidR="00EE541D" w:rsidRPr="00EE541D" w:rsidRDefault="00EE541D" w:rsidP="00EE541D">
      <w:pPr>
        <w:pStyle w:val="EMEABodyText"/>
        <w:rPr>
          <w:szCs w:val="22"/>
          <w:lang w:val="pt-PT"/>
        </w:rPr>
      </w:pPr>
    </w:p>
    <w:p w14:paraId="6608438C" w14:textId="77777777" w:rsidR="00EE541D" w:rsidRPr="00EE541D" w:rsidRDefault="00EE541D" w:rsidP="00EE541D">
      <w:pPr>
        <w:pStyle w:val="EMEATitlePAC"/>
        <w:rPr>
          <w:szCs w:val="22"/>
          <w:lang w:val="pt-PT"/>
        </w:rPr>
      </w:pPr>
      <w:r w:rsidRPr="00EE541D">
        <w:rPr>
          <w:szCs w:val="22"/>
          <w:lang w:val="pt-PT"/>
        </w:rPr>
        <w:t>7.</w:t>
      </w:r>
      <w:r w:rsidRPr="00EE541D">
        <w:rPr>
          <w:szCs w:val="22"/>
          <w:lang w:val="pt-PT"/>
        </w:rPr>
        <w:tab/>
        <w:t>OUTRAS ADVERTÊNCIAS ESPECIAIS, SE NECESSÁRIO</w:t>
      </w:r>
    </w:p>
    <w:p w14:paraId="66143237" w14:textId="77777777" w:rsidR="00EE541D" w:rsidRPr="00EE541D" w:rsidRDefault="00EE541D" w:rsidP="00EE541D">
      <w:pPr>
        <w:pStyle w:val="EMEABodyText"/>
        <w:rPr>
          <w:szCs w:val="22"/>
          <w:lang w:val="pt-PT"/>
        </w:rPr>
      </w:pPr>
    </w:p>
    <w:p w14:paraId="2FD75873" w14:textId="77777777" w:rsidR="00EE541D" w:rsidRPr="00EE541D" w:rsidRDefault="00EE541D" w:rsidP="00EE541D">
      <w:pPr>
        <w:pStyle w:val="EMEABodyText"/>
        <w:rPr>
          <w:szCs w:val="22"/>
          <w:lang w:val="pt-PT"/>
        </w:rPr>
      </w:pPr>
    </w:p>
    <w:p w14:paraId="7368FFE7" w14:textId="77777777" w:rsidR="00EE541D" w:rsidRPr="00EE541D" w:rsidRDefault="00EE541D" w:rsidP="00EE541D">
      <w:pPr>
        <w:pStyle w:val="EMEATitlePAC"/>
        <w:rPr>
          <w:szCs w:val="22"/>
          <w:lang w:val="pt-PT"/>
        </w:rPr>
      </w:pPr>
      <w:r w:rsidRPr="00EE541D">
        <w:rPr>
          <w:szCs w:val="22"/>
          <w:lang w:val="pt-PT"/>
        </w:rPr>
        <w:t>8.</w:t>
      </w:r>
      <w:r w:rsidRPr="00EE541D">
        <w:rPr>
          <w:szCs w:val="22"/>
          <w:lang w:val="pt-PT"/>
        </w:rPr>
        <w:tab/>
        <w:t>PRAZO DE VALIDADE</w:t>
      </w:r>
    </w:p>
    <w:p w14:paraId="1E2E2FBD" w14:textId="77777777" w:rsidR="00EE541D" w:rsidRPr="00EE541D" w:rsidRDefault="00EE541D" w:rsidP="00EE541D">
      <w:pPr>
        <w:pStyle w:val="EMEABodyText"/>
        <w:rPr>
          <w:szCs w:val="22"/>
          <w:lang w:val="pt-PT"/>
        </w:rPr>
      </w:pPr>
    </w:p>
    <w:p w14:paraId="6CEA3202" w14:textId="77777777" w:rsidR="00EE541D" w:rsidRPr="00EE541D" w:rsidRDefault="00EE541D" w:rsidP="00EE541D">
      <w:pPr>
        <w:pStyle w:val="EMEABodyText"/>
        <w:rPr>
          <w:szCs w:val="22"/>
          <w:lang w:val="pt-PT"/>
        </w:rPr>
      </w:pPr>
      <w:r w:rsidRPr="00EE541D">
        <w:rPr>
          <w:szCs w:val="22"/>
          <w:lang w:val="pt-PT"/>
        </w:rPr>
        <w:t>VAL.</w:t>
      </w:r>
    </w:p>
    <w:p w14:paraId="6F8D7A73" w14:textId="77777777" w:rsidR="00EE541D" w:rsidRPr="00EE541D" w:rsidRDefault="00EE541D" w:rsidP="00EE541D">
      <w:pPr>
        <w:pStyle w:val="EMEABodyText"/>
        <w:rPr>
          <w:szCs w:val="22"/>
          <w:lang w:val="pt-PT"/>
        </w:rPr>
      </w:pPr>
    </w:p>
    <w:p w14:paraId="219F7435" w14:textId="77777777" w:rsidR="00EE541D" w:rsidRPr="00EE541D" w:rsidRDefault="00EE541D" w:rsidP="00EE541D">
      <w:pPr>
        <w:pStyle w:val="EMEABodyText"/>
        <w:rPr>
          <w:szCs w:val="22"/>
          <w:lang w:val="pt-PT"/>
        </w:rPr>
      </w:pPr>
    </w:p>
    <w:p w14:paraId="7D39D46A" w14:textId="77777777" w:rsidR="00EE541D" w:rsidRPr="00EE541D" w:rsidRDefault="00EE541D" w:rsidP="00EE541D">
      <w:pPr>
        <w:pStyle w:val="EMEATitlePAC"/>
        <w:rPr>
          <w:szCs w:val="22"/>
          <w:lang w:val="pt-PT"/>
        </w:rPr>
      </w:pPr>
      <w:r w:rsidRPr="00EE541D">
        <w:rPr>
          <w:szCs w:val="22"/>
          <w:lang w:val="pt-PT"/>
        </w:rPr>
        <w:lastRenderedPageBreak/>
        <w:t>9.</w:t>
      </w:r>
      <w:r w:rsidRPr="00EE541D">
        <w:rPr>
          <w:szCs w:val="22"/>
          <w:lang w:val="pt-PT"/>
        </w:rPr>
        <w:tab/>
        <w:t>CONDIÇÕES ESPECIAIS DE CONSERVAÇÃO</w:t>
      </w:r>
    </w:p>
    <w:p w14:paraId="2E96EB6F" w14:textId="77777777" w:rsidR="00EE541D" w:rsidRPr="00EE541D" w:rsidRDefault="00EE541D" w:rsidP="00EE541D">
      <w:pPr>
        <w:pStyle w:val="EMEABodyText"/>
        <w:rPr>
          <w:szCs w:val="22"/>
          <w:lang w:val="pt-PT"/>
        </w:rPr>
      </w:pPr>
    </w:p>
    <w:p w14:paraId="6ED2BDCA" w14:textId="77777777" w:rsidR="00EE541D" w:rsidRPr="00EE541D" w:rsidRDefault="00EE541D" w:rsidP="00EE541D">
      <w:pPr>
        <w:pStyle w:val="EMEABodyText"/>
        <w:rPr>
          <w:szCs w:val="22"/>
          <w:lang w:val="pt-PT"/>
        </w:rPr>
      </w:pPr>
      <w:r w:rsidRPr="00EE541D">
        <w:rPr>
          <w:szCs w:val="22"/>
          <w:lang w:val="pt-PT"/>
        </w:rPr>
        <w:t>Não conservar acima de 30ºC.</w:t>
      </w:r>
    </w:p>
    <w:p w14:paraId="25C7DEA1" w14:textId="77777777" w:rsidR="00EE541D" w:rsidRPr="00BA6D23" w:rsidRDefault="00EE541D" w:rsidP="00EE541D">
      <w:pPr>
        <w:pStyle w:val="EMEABodyText"/>
        <w:rPr>
          <w:szCs w:val="22"/>
          <w:lang w:val="pt-PT"/>
        </w:rPr>
      </w:pPr>
    </w:p>
    <w:p w14:paraId="7FB47DDB" w14:textId="77777777" w:rsidR="00EE541D" w:rsidRPr="00BA6D23" w:rsidRDefault="00EE541D" w:rsidP="00EE541D">
      <w:pPr>
        <w:pStyle w:val="EMEABodyText"/>
        <w:rPr>
          <w:szCs w:val="22"/>
          <w:lang w:val="pt-PT"/>
        </w:rPr>
      </w:pPr>
    </w:p>
    <w:p w14:paraId="4A4D43AD" w14:textId="77777777" w:rsidR="00EE541D" w:rsidRPr="00EE541D" w:rsidRDefault="00EE541D" w:rsidP="00EE541D">
      <w:pPr>
        <w:pStyle w:val="EMEATitlePAC"/>
        <w:ind w:left="600" w:hanging="600"/>
        <w:rPr>
          <w:szCs w:val="22"/>
          <w:lang w:val="pt-PT"/>
        </w:rPr>
      </w:pPr>
      <w:r w:rsidRPr="00EE541D">
        <w:rPr>
          <w:szCs w:val="22"/>
          <w:lang w:val="pt-PT"/>
        </w:rPr>
        <w:t>10.</w:t>
      </w:r>
      <w:r w:rsidRPr="00EE541D">
        <w:rPr>
          <w:szCs w:val="22"/>
          <w:lang w:val="pt-PT"/>
        </w:rPr>
        <w:tab/>
        <w:t>CUIDADOS ESPECIAIS QUANTO À ELIMINAÇÃO DO MEDICAMENTO NÃO UTILIZADO OU DOS RESÍDUOS PROVENIENTES DESSE MEDICAMENTO, SE aplicável</w:t>
      </w:r>
    </w:p>
    <w:p w14:paraId="112A2D46" w14:textId="77777777" w:rsidR="00EE541D" w:rsidRPr="00EE541D" w:rsidRDefault="00EE541D" w:rsidP="00EE541D">
      <w:pPr>
        <w:pStyle w:val="EMEABodyText"/>
        <w:rPr>
          <w:szCs w:val="22"/>
          <w:lang w:val="pt-PT"/>
        </w:rPr>
      </w:pPr>
    </w:p>
    <w:p w14:paraId="1A179FB6" w14:textId="77777777" w:rsidR="00EE541D" w:rsidRPr="00EE541D" w:rsidRDefault="00EE541D" w:rsidP="00EE541D">
      <w:pPr>
        <w:pStyle w:val="EMEABodyText"/>
        <w:rPr>
          <w:szCs w:val="22"/>
          <w:lang w:val="pt-PT"/>
        </w:rPr>
      </w:pPr>
    </w:p>
    <w:p w14:paraId="1756D552" w14:textId="77777777" w:rsidR="00EE541D" w:rsidRPr="00EE541D" w:rsidRDefault="00EE541D" w:rsidP="00EE541D">
      <w:pPr>
        <w:pStyle w:val="EMEATitlePAC"/>
        <w:ind w:left="600" w:hanging="600"/>
        <w:rPr>
          <w:szCs w:val="22"/>
          <w:lang w:val="pt-BR"/>
        </w:rPr>
      </w:pPr>
      <w:r w:rsidRPr="00EE541D">
        <w:rPr>
          <w:szCs w:val="22"/>
          <w:lang w:val="pt-BR"/>
        </w:rPr>
        <w:t>11.</w:t>
      </w:r>
      <w:r w:rsidRPr="00EE541D">
        <w:rPr>
          <w:szCs w:val="22"/>
          <w:lang w:val="pt-BR"/>
        </w:rPr>
        <w:tab/>
        <w:t>NOME E ENDEREÇO DO TITULAR DA AUTORIZAÇÃO DE INTRODUÇÃO NO MERCADO</w:t>
      </w:r>
    </w:p>
    <w:p w14:paraId="79427A36" w14:textId="77777777" w:rsidR="00EE541D" w:rsidRPr="00EE541D" w:rsidRDefault="00EE541D" w:rsidP="00EE541D">
      <w:pPr>
        <w:pStyle w:val="EMEABodyText"/>
        <w:rPr>
          <w:szCs w:val="22"/>
          <w:lang w:val="pt-BR"/>
        </w:rPr>
      </w:pPr>
    </w:p>
    <w:p w14:paraId="06575824" w14:textId="77777777" w:rsidR="00EE541D" w:rsidRPr="00BA6D23" w:rsidRDefault="00EE541D" w:rsidP="00EE541D">
      <w:pPr>
        <w:pStyle w:val="EMEAAddress"/>
        <w:rPr>
          <w:szCs w:val="22"/>
          <w:lang w:val="fr-FR"/>
        </w:rPr>
      </w:pPr>
      <w:r w:rsidRPr="00EE541D">
        <w:rPr>
          <w:szCs w:val="22"/>
          <w:lang w:val="fr-FR"/>
        </w:rPr>
        <w:t>sanofi-aventis groupe</w:t>
      </w:r>
      <w:r w:rsidRPr="00BA6D23">
        <w:rPr>
          <w:szCs w:val="22"/>
          <w:lang w:val="fr-FR"/>
        </w:rPr>
        <w:br/>
        <w:t>54, rue La Boétie</w:t>
      </w:r>
      <w:r w:rsidRPr="00BA6D23">
        <w:rPr>
          <w:szCs w:val="22"/>
          <w:lang w:val="fr-FR"/>
        </w:rPr>
        <w:br/>
        <w:t>F-75008 Paris </w:t>
      </w:r>
      <w:r w:rsidRPr="00BA6D23">
        <w:rPr>
          <w:szCs w:val="22"/>
          <w:lang w:val="fr-FR"/>
        </w:rPr>
        <w:noBreakHyphen/>
        <w:t> França</w:t>
      </w:r>
    </w:p>
    <w:p w14:paraId="5FDD0D8E" w14:textId="77777777" w:rsidR="00EE541D" w:rsidRPr="00EE541D" w:rsidRDefault="00EE541D" w:rsidP="00EE541D">
      <w:pPr>
        <w:pStyle w:val="EMEABodyText"/>
        <w:rPr>
          <w:szCs w:val="22"/>
          <w:lang w:val="fr-FR"/>
        </w:rPr>
      </w:pPr>
    </w:p>
    <w:p w14:paraId="3E5DEE6E" w14:textId="77777777" w:rsidR="00EE541D" w:rsidRPr="00EE541D" w:rsidRDefault="00EE541D" w:rsidP="00EE541D">
      <w:pPr>
        <w:pStyle w:val="EMEABodyText"/>
        <w:rPr>
          <w:szCs w:val="22"/>
          <w:lang w:val="fr-FR"/>
        </w:rPr>
      </w:pPr>
    </w:p>
    <w:p w14:paraId="3490D6BE" w14:textId="77777777" w:rsidR="00EE541D" w:rsidRPr="00EE541D" w:rsidRDefault="00EE541D" w:rsidP="00EE541D">
      <w:pPr>
        <w:pStyle w:val="EMEATitlePAC"/>
        <w:rPr>
          <w:szCs w:val="22"/>
          <w:lang w:val="pt-PT"/>
        </w:rPr>
      </w:pPr>
      <w:r w:rsidRPr="00EE541D">
        <w:rPr>
          <w:szCs w:val="22"/>
          <w:lang w:val="pt-PT"/>
        </w:rPr>
        <w:t>12.</w:t>
      </w:r>
      <w:r w:rsidRPr="00EE541D">
        <w:rPr>
          <w:szCs w:val="22"/>
          <w:lang w:val="pt-PT"/>
        </w:rPr>
        <w:tab/>
        <w:t>NÚMERO(S) DA AUTORIZAÇÃO DE INTRODUÇÃO NO MERCADO</w:t>
      </w:r>
    </w:p>
    <w:p w14:paraId="338AF644" w14:textId="77777777" w:rsidR="00EE541D" w:rsidRPr="00EE541D" w:rsidRDefault="00EE541D" w:rsidP="00EE541D">
      <w:pPr>
        <w:pStyle w:val="EMEABodyText"/>
        <w:rPr>
          <w:szCs w:val="22"/>
          <w:lang w:val="pt-PT"/>
        </w:rPr>
      </w:pPr>
    </w:p>
    <w:p w14:paraId="75164DDD"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EU/1/97/046/016 - 14 comprimidos</w:t>
      </w:r>
    </w:p>
    <w:p w14:paraId="73B61C35"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EU/1/97/046/017 - 28 comprimidos</w:t>
      </w:r>
      <w:r w:rsidRPr="00EE541D">
        <w:rPr>
          <w:szCs w:val="22"/>
          <w:highlight w:val="lightGray"/>
          <w:lang w:val="pt-PT"/>
        </w:rPr>
        <w:br/>
        <w:t>EU/1/97/046/034 - 30 comprimidos</w:t>
      </w:r>
    </w:p>
    <w:p w14:paraId="2C650016"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EU/1/97/046/018 - 56 comprimidos</w:t>
      </w:r>
    </w:p>
    <w:p w14:paraId="39C115F2"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EU/1/97/046/019 - 56 x 1 comprimidos</w:t>
      </w:r>
    </w:p>
    <w:p w14:paraId="3F73C978" w14:textId="77777777" w:rsidR="00EE541D" w:rsidRPr="00EE541D" w:rsidRDefault="00EE541D" w:rsidP="00EE541D">
      <w:pPr>
        <w:pStyle w:val="EMEABodyText"/>
        <w:rPr>
          <w:szCs w:val="22"/>
          <w:highlight w:val="lightGray"/>
          <w:lang w:val="pt-PT"/>
        </w:rPr>
      </w:pPr>
      <w:r w:rsidRPr="00EE541D">
        <w:rPr>
          <w:szCs w:val="22"/>
          <w:highlight w:val="lightGray"/>
          <w:lang w:val="sl-SI"/>
        </w:rPr>
        <w:t>EU/1/97/046/031 - 84</w:t>
      </w:r>
      <w:r w:rsidRPr="00EE541D">
        <w:rPr>
          <w:szCs w:val="22"/>
          <w:highlight w:val="lightGray"/>
          <w:lang w:val="pt-PT"/>
        </w:rPr>
        <w:t> comprimidos</w:t>
      </w:r>
      <w:r w:rsidRPr="00EE541D">
        <w:rPr>
          <w:szCs w:val="22"/>
          <w:highlight w:val="lightGray"/>
          <w:lang w:val="pt-PT"/>
        </w:rPr>
        <w:br/>
        <w:t>EU/1/97/046/037 - 90 comprimidos</w:t>
      </w:r>
    </w:p>
    <w:p w14:paraId="5804D14A" w14:textId="77777777" w:rsidR="00EE541D" w:rsidRPr="00EE541D" w:rsidRDefault="00EE541D" w:rsidP="00EE541D">
      <w:pPr>
        <w:pStyle w:val="EMEABodyText"/>
        <w:rPr>
          <w:szCs w:val="22"/>
          <w:lang w:val="pt-PT"/>
        </w:rPr>
      </w:pPr>
      <w:r w:rsidRPr="00EE541D">
        <w:rPr>
          <w:szCs w:val="22"/>
          <w:highlight w:val="lightGray"/>
          <w:lang w:val="pt-PT"/>
        </w:rPr>
        <w:t>EU/1/97/046/020 - 98 comprimidos</w:t>
      </w:r>
    </w:p>
    <w:p w14:paraId="4BDDF5C6" w14:textId="77777777" w:rsidR="00EE541D" w:rsidRPr="00EE541D" w:rsidRDefault="00EE541D" w:rsidP="00EE541D">
      <w:pPr>
        <w:pStyle w:val="EMEABodyText"/>
        <w:rPr>
          <w:szCs w:val="22"/>
          <w:lang w:val="pt-PT"/>
        </w:rPr>
      </w:pPr>
    </w:p>
    <w:p w14:paraId="1D2A8A5E" w14:textId="77777777" w:rsidR="00EE541D" w:rsidRPr="00EE541D" w:rsidRDefault="00EE541D" w:rsidP="00EE541D">
      <w:pPr>
        <w:pStyle w:val="EMEABodyText"/>
        <w:rPr>
          <w:szCs w:val="22"/>
          <w:lang w:val="pt-PT"/>
        </w:rPr>
      </w:pPr>
    </w:p>
    <w:p w14:paraId="040AFF09" w14:textId="77777777" w:rsidR="00EE541D" w:rsidRPr="00EE541D" w:rsidRDefault="00EE541D" w:rsidP="00EE541D">
      <w:pPr>
        <w:pStyle w:val="EMEATitlePAC"/>
        <w:rPr>
          <w:szCs w:val="22"/>
          <w:lang w:val="pt-PT"/>
        </w:rPr>
      </w:pPr>
      <w:r w:rsidRPr="00EE541D">
        <w:rPr>
          <w:szCs w:val="22"/>
          <w:lang w:val="pt-PT"/>
        </w:rPr>
        <w:t>13.</w:t>
      </w:r>
      <w:r w:rsidRPr="00EE541D">
        <w:rPr>
          <w:szCs w:val="22"/>
          <w:lang w:val="pt-PT"/>
        </w:rPr>
        <w:tab/>
        <w:t>NÚMERO DO LOTE</w:t>
      </w:r>
    </w:p>
    <w:p w14:paraId="34E6A94D" w14:textId="77777777" w:rsidR="00EE541D" w:rsidRPr="00EE541D" w:rsidRDefault="00EE541D" w:rsidP="00EE541D">
      <w:pPr>
        <w:pStyle w:val="EMEABodyText"/>
        <w:rPr>
          <w:szCs w:val="22"/>
          <w:lang w:val="pt-PT"/>
        </w:rPr>
      </w:pPr>
    </w:p>
    <w:p w14:paraId="0FF9CF2F" w14:textId="77777777" w:rsidR="00EE541D" w:rsidRPr="00EE541D" w:rsidRDefault="00EE541D" w:rsidP="00EE541D">
      <w:pPr>
        <w:pStyle w:val="EMEABodyText"/>
        <w:rPr>
          <w:szCs w:val="22"/>
          <w:lang w:val="pt-PT"/>
        </w:rPr>
      </w:pPr>
      <w:r w:rsidRPr="00EE541D">
        <w:rPr>
          <w:szCs w:val="22"/>
          <w:lang w:val="pt-PT"/>
        </w:rPr>
        <w:t>Lote</w:t>
      </w:r>
    </w:p>
    <w:p w14:paraId="7D8DFA3D" w14:textId="77777777" w:rsidR="00EE541D" w:rsidRPr="00EE541D" w:rsidRDefault="00EE541D" w:rsidP="00EE541D">
      <w:pPr>
        <w:pStyle w:val="EMEABodyText"/>
        <w:rPr>
          <w:szCs w:val="22"/>
          <w:lang w:val="pt-PT"/>
        </w:rPr>
      </w:pPr>
    </w:p>
    <w:p w14:paraId="4AC5F0E4" w14:textId="77777777" w:rsidR="00EE541D" w:rsidRPr="00EE541D" w:rsidRDefault="00EE541D" w:rsidP="00EE541D">
      <w:pPr>
        <w:pStyle w:val="EMEABodyText"/>
        <w:rPr>
          <w:szCs w:val="22"/>
          <w:lang w:val="pt-PT"/>
        </w:rPr>
      </w:pPr>
    </w:p>
    <w:p w14:paraId="26B7490D" w14:textId="77777777" w:rsidR="00EE541D" w:rsidRPr="00EE541D" w:rsidRDefault="00EE541D" w:rsidP="00EE541D">
      <w:pPr>
        <w:pStyle w:val="EMEATitlePAC"/>
        <w:rPr>
          <w:szCs w:val="22"/>
          <w:lang w:val="pt-PT"/>
        </w:rPr>
      </w:pPr>
      <w:r w:rsidRPr="00EE541D">
        <w:rPr>
          <w:szCs w:val="22"/>
          <w:lang w:val="pt-PT"/>
        </w:rPr>
        <w:t>14.</w:t>
      </w:r>
      <w:r w:rsidRPr="00EE541D">
        <w:rPr>
          <w:szCs w:val="22"/>
          <w:lang w:val="pt-PT"/>
        </w:rPr>
        <w:tab/>
        <w:t>CLASSIFICAÇÃO quanto à dispensa ao público</w:t>
      </w:r>
    </w:p>
    <w:p w14:paraId="607A329D" w14:textId="77777777" w:rsidR="00EE541D" w:rsidRPr="00EE541D" w:rsidRDefault="00EE541D" w:rsidP="00EE541D">
      <w:pPr>
        <w:pStyle w:val="EMEABodyText"/>
        <w:rPr>
          <w:szCs w:val="22"/>
          <w:lang w:val="pt-PT"/>
        </w:rPr>
      </w:pPr>
    </w:p>
    <w:p w14:paraId="4AF4A865" w14:textId="77777777" w:rsidR="00EE541D" w:rsidRPr="00EE541D" w:rsidRDefault="00EE541D" w:rsidP="00EE541D">
      <w:pPr>
        <w:pStyle w:val="EMEABodyText"/>
        <w:rPr>
          <w:szCs w:val="22"/>
          <w:lang w:val="pt-PT"/>
        </w:rPr>
      </w:pPr>
      <w:r w:rsidRPr="00EE541D">
        <w:rPr>
          <w:szCs w:val="22"/>
          <w:lang w:val="pt-PT"/>
        </w:rPr>
        <w:t>Medicamento sujeito a receita médica.</w:t>
      </w:r>
    </w:p>
    <w:p w14:paraId="26ED1218" w14:textId="77777777" w:rsidR="00EE541D" w:rsidRPr="00EE541D" w:rsidRDefault="00EE541D" w:rsidP="00EE541D">
      <w:pPr>
        <w:pStyle w:val="EMEABodyText"/>
        <w:rPr>
          <w:szCs w:val="22"/>
          <w:lang w:val="pt-PT"/>
        </w:rPr>
      </w:pPr>
    </w:p>
    <w:p w14:paraId="6FDBEFAB" w14:textId="77777777" w:rsidR="00EE541D" w:rsidRPr="00EE541D" w:rsidRDefault="00EE541D" w:rsidP="00EE541D">
      <w:pPr>
        <w:pStyle w:val="EMEABodyText"/>
        <w:rPr>
          <w:szCs w:val="22"/>
          <w:lang w:val="pt-PT"/>
        </w:rPr>
      </w:pPr>
    </w:p>
    <w:p w14:paraId="638661DD" w14:textId="77777777" w:rsidR="00EE541D" w:rsidRPr="00EE541D" w:rsidRDefault="00EE541D" w:rsidP="00EE541D">
      <w:pPr>
        <w:pStyle w:val="EMEATitlePAC"/>
        <w:rPr>
          <w:szCs w:val="22"/>
          <w:lang w:val="pt-PT"/>
        </w:rPr>
      </w:pPr>
      <w:r w:rsidRPr="00EE541D">
        <w:rPr>
          <w:szCs w:val="22"/>
          <w:lang w:val="pt-PT"/>
        </w:rPr>
        <w:t>15.</w:t>
      </w:r>
      <w:r w:rsidRPr="00EE541D">
        <w:rPr>
          <w:szCs w:val="22"/>
          <w:lang w:val="pt-PT"/>
        </w:rPr>
        <w:tab/>
        <w:t>INSTRUÇÕES DE UTILIZAÇÃO</w:t>
      </w:r>
    </w:p>
    <w:p w14:paraId="3565471C" w14:textId="77777777" w:rsidR="00EE541D" w:rsidRPr="00EE541D" w:rsidRDefault="00EE541D" w:rsidP="00EE541D">
      <w:pPr>
        <w:pStyle w:val="EMEABodyText"/>
        <w:rPr>
          <w:szCs w:val="22"/>
          <w:lang w:val="pt-PT"/>
        </w:rPr>
      </w:pPr>
    </w:p>
    <w:p w14:paraId="0965BF43" w14:textId="77777777" w:rsidR="00EE541D" w:rsidRPr="00EE541D" w:rsidRDefault="00EE541D" w:rsidP="00EE541D">
      <w:pPr>
        <w:pStyle w:val="EMEABodyText"/>
        <w:rPr>
          <w:szCs w:val="22"/>
          <w:lang w:val="pt-PT"/>
        </w:rPr>
      </w:pPr>
    </w:p>
    <w:p w14:paraId="1F6728C3" w14:textId="77777777" w:rsidR="00EE541D" w:rsidRPr="00EE541D" w:rsidRDefault="00EE541D" w:rsidP="00EE541D">
      <w:pPr>
        <w:pStyle w:val="EMEATitlePAC"/>
        <w:rPr>
          <w:szCs w:val="22"/>
          <w:lang w:val="pt-PT"/>
        </w:rPr>
      </w:pPr>
      <w:r w:rsidRPr="00EE541D">
        <w:rPr>
          <w:szCs w:val="22"/>
          <w:lang w:val="pt-PT"/>
        </w:rPr>
        <w:t>16.</w:t>
      </w:r>
      <w:r w:rsidRPr="00EE541D">
        <w:rPr>
          <w:szCs w:val="22"/>
          <w:lang w:val="pt-PT"/>
        </w:rPr>
        <w:tab/>
        <w:t>informação em braille</w:t>
      </w:r>
    </w:p>
    <w:p w14:paraId="539375E3" w14:textId="77777777" w:rsidR="00EE541D" w:rsidRPr="00EE541D" w:rsidRDefault="00EE541D" w:rsidP="00EE541D">
      <w:pPr>
        <w:pStyle w:val="EMEABodyText"/>
        <w:rPr>
          <w:szCs w:val="22"/>
          <w:lang w:val="pt-PT"/>
        </w:rPr>
      </w:pPr>
    </w:p>
    <w:p w14:paraId="5B1E7661" w14:textId="77777777" w:rsidR="00EE541D" w:rsidRPr="00EE541D" w:rsidRDefault="00EE541D" w:rsidP="00EE541D">
      <w:pPr>
        <w:pStyle w:val="EMEABodyText"/>
        <w:rPr>
          <w:szCs w:val="22"/>
          <w:lang w:val="pt-PT"/>
        </w:rPr>
      </w:pPr>
      <w:r w:rsidRPr="00EE541D">
        <w:rPr>
          <w:szCs w:val="22"/>
          <w:lang w:val="pt-PT"/>
        </w:rPr>
        <w:t>Aprovel 75 mg</w:t>
      </w:r>
    </w:p>
    <w:p w14:paraId="3AB05D2D" w14:textId="77777777" w:rsidR="00EE541D" w:rsidRPr="00EE541D" w:rsidRDefault="00EE541D" w:rsidP="00EE541D">
      <w:pPr>
        <w:pStyle w:val="EMEABodyText"/>
        <w:rPr>
          <w:szCs w:val="22"/>
          <w:lang w:val="pt-PT"/>
        </w:rPr>
      </w:pPr>
    </w:p>
    <w:p w14:paraId="1AF35D71" w14:textId="77777777" w:rsidR="00EE541D" w:rsidRPr="00EE541D" w:rsidRDefault="00EE541D" w:rsidP="00EE541D">
      <w:pPr>
        <w:pStyle w:val="EMEATitlePAC"/>
        <w:rPr>
          <w:szCs w:val="22"/>
          <w:lang w:val="pt-PT"/>
        </w:rPr>
      </w:pPr>
      <w:r w:rsidRPr="00EE541D">
        <w:rPr>
          <w:szCs w:val="22"/>
          <w:lang w:val="pt-PT"/>
        </w:rPr>
        <w:t>17.</w:t>
      </w:r>
      <w:r w:rsidRPr="00EE541D">
        <w:rPr>
          <w:szCs w:val="22"/>
          <w:lang w:val="pt-PT"/>
        </w:rPr>
        <w:tab/>
        <w:t>iDENTIFICADOR ÚNICO – CÓDIGO DE BARRAS 2D</w:t>
      </w:r>
    </w:p>
    <w:p w14:paraId="05548694" w14:textId="77777777" w:rsidR="00EE541D" w:rsidRPr="00EE541D" w:rsidRDefault="00EE541D" w:rsidP="00EE541D">
      <w:pPr>
        <w:pStyle w:val="EMEABodyText"/>
        <w:rPr>
          <w:szCs w:val="22"/>
          <w:lang w:val="pt-PT"/>
        </w:rPr>
      </w:pPr>
    </w:p>
    <w:p w14:paraId="16BB9D08" w14:textId="77777777" w:rsidR="00EE541D" w:rsidRPr="00EE541D" w:rsidRDefault="00EE541D" w:rsidP="00EE541D">
      <w:pPr>
        <w:pStyle w:val="EMEABodyText"/>
        <w:rPr>
          <w:szCs w:val="22"/>
          <w:lang w:val="pt-PT"/>
        </w:rPr>
      </w:pPr>
      <w:r w:rsidRPr="00EE541D">
        <w:rPr>
          <w:szCs w:val="22"/>
          <w:lang w:val="pt-PT"/>
        </w:rPr>
        <w:t>Código de barras 2D com identificador incluído</w:t>
      </w:r>
    </w:p>
    <w:p w14:paraId="3683F766" w14:textId="77777777" w:rsidR="00EE541D" w:rsidRPr="00EE541D" w:rsidRDefault="00EE541D" w:rsidP="00EE541D">
      <w:pPr>
        <w:pStyle w:val="EMEABodyText"/>
        <w:rPr>
          <w:szCs w:val="22"/>
          <w:lang w:val="pt-PT"/>
        </w:rPr>
      </w:pPr>
    </w:p>
    <w:p w14:paraId="7FB6E66F" w14:textId="77777777" w:rsidR="00EE541D" w:rsidRPr="00EE541D" w:rsidRDefault="00EE541D" w:rsidP="00EE541D">
      <w:pPr>
        <w:pStyle w:val="EMEATitlePAC"/>
        <w:rPr>
          <w:szCs w:val="22"/>
          <w:lang w:val="pt-PT"/>
        </w:rPr>
      </w:pPr>
      <w:r w:rsidRPr="00EE541D">
        <w:rPr>
          <w:szCs w:val="22"/>
          <w:lang w:val="pt-PT"/>
        </w:rPr>
        <w:t>18.</w:t>
      </w:r>
      <w:r w:rsidRPr="00EE541D">
        <w:rPr>
          <w:szCs w:val="22"/>
          <w:lang w:val="pt-PT"/>
        </w:rPr>
        <w:tab/>
        <w:t>iDENTIFICADOR ÚNICO – DADOS PARA LEITURA HUMANA</w:t>
      </w:r>
    </w:p>
    <w:p w14:paraId="26B31D1F" w14:textId="77777777" w:rsidR="00EE541D" w:rsidRPr="00EE541D" w:rsidRDefault="00EE541D" w:rsidP="00EE541D">
      <w:pPr>
        <w:pStyle w:val="EMEABodyText"/>
        <w:rPr>
          <w:szCs w:val="22"/>
          <w:lang w:val="pt-PT"/>
        </w:rPr>
      </w:pPr>
    </w:p>
    <w:p w14:paraId="4070FE36" w14:textId="77777777" w:rsidR="00EE541D" w:rsidRPr="00EE541D" w:rsidRDefault="00EE541D" w:rsidP="00EE541D">
      <w:pPr>
        <w:pStyle w:val="EMEABodyText"/>
        <w:rPr>
          <w:szCs w:val="22"/>
          <w:lang w:val="pt-PT"/>
        </w:rPr>
      </w:pPr>
      <w:r w:rsidRPr="00EE541D">
        <w:rPr>
          <w:szCs w:val="22"/>
          <w:lang w:val="pt-PT"/>
        </w:rPr>
        <w:t>PC:</w:t>
      </w:r>
    </w:p>
    <w:p w14:paraId="49D53030" w14:textId="77777777" w:rsidR="00EE541D" w:rsidRPr="00EE541D" w:rsidRDefault="00EE541D" w:rsidP="00EE541D">
      <w:pPr>
        <w:pStyle w:val="EMEABodyText"/>
        <w:rPr>
          <w:szCs w:val="22"/>
          <w:lang w:val="pt-PT"/>
        </w:rPr>
      </w:pPr>
      <w:r w:rsidRPr="00EE541D">
        <w:rPr>
          <w:szCs w:val="22"/>
          <w:lang w:val="pt-PT"/>
        </w:rPr>
        <w:t>SN:</w:t>
      </w:r>
    </w:p>
    <w:p w14:paraId="12A681B9" w14:textId="77777777" w:rsidR="00EE541D" w:rsidRPr="00EE541D" w:rsidRDefault="00EE541D" w:rsidP="00EE541D">
      <w:pPr>
        <w:pStyle w:val="EMEABodyText"/>
        <w:rPr>
          <w:szCs w:val="22"/>
          <w:lang w:val="pt-PT"/>
        </w:rPr>
      </w:pPr>
      <w:r w:rsidRPr="00EE541D">
        <w:rPr>
          <w:szCs w:val="22"/>
          <w:lang w:val="pt-PT"/>
        </w:rPr>
        <w:lastRenderedPageBreak/>
        <w:t>NN:</w:t>
      </w:r>
    </w:p>
    <w:p w14:paraId="18CB5958" w14:textId="77777777" w:rsidR="00EE541D" w:rsidRPr="00EE541D" w:rsidRDefault="00EE541D" w:rsidP="00EE541D">
      <w:pPr>
        <w:pStyle w:val="EMEATitlePAC"/>
        <w:rPr>
          <w:szCs w:val="22"/>
          <w:lang w:val="pt-PT"/>
        </w:rPr>
      </w:pPr>
      <w:r w:rsidRPr="00EE541D">
        <w:rPr>
          <w:szCs w:val="22"/>
          <w:lang w:val="pt-PT"/>
        </w:rPr>
        <w:br w:type="page"/>
      </w:r>
      <w:r w:rsidRPr="00EE541D">
        <w:rPr>
          <w:szCs w:val="22"/>
          <w:lang w:val="pt-PT"/>
        </w:rPr>
        <w:lastRenderedPageBreak/>
        <w:t>INDICAÇÕES MÍNIMAS A INCLUIR NAS EMBALAGENS “BLISTER” OU FITAS CONTENTORAS</w:t>
      </w:r>
    </w:p>
    <w:p w14:paraId="4C2F5537" w14:textId="77777777" w:rsidR="00EE541D" w:rsidRPr="00EE541D" w:rsidRDefault="00EE541D" w:rsidP="00EE541D">
      <w:pPr>
        <w:pStyle w:val="EMEABodyText"/>
        <w:rPr>
          <w:szCs w:val="22"/>
          <w:lang w:val="pt-PT"/>
        </w:rPr>
      </w:pPr>
    </w:p>
    <w:p w14:paraId="4EE50D6D" w14:textId="77777777" w:rsidR="00EE541D" w:rsidRPr="00EE541D" w:rsidRDefault="00EE541D" w:rsidP="00EE541D">
      <w:pPr>
        <w:pStyle w:val="EMEABodyText"/>
        <w:rPr>
          <w:szCs w:val="22"/>
          <w:lang w:val="pt-PT"/>
        </w:rPr>
      </w:pPr>
    </w:p>
    <w:p w14:paraId="4440DE65" w14:textId="77777777" w:rsidR="00EE541D" w:rsidRPr="00EE541D" w:rsidRDefault="00EE541D" w:rsidP="00EE541D">
      <w:pPr>
        <w:pStyle w:val="EMEATitlePAC"/>
        <w:rPr>
          <w:szCs w:val="22"/>
          <w:lang w:val="pt-PT"/>
        </w:rPr>
      </w:pPr>
      <w:r w:rsidRPr="00EE541D">
        <w:rPr>
          <w:szCs w:val="22"/>
          <w:lang w:val="pt-PT"/>
        </w:rPr>
        <w:t>1.</w:t>
      </w:r>
      <w:r w:rsidRPr="00EE541D">
        <w:rPr>
          <w:szCs w:val="22"/>
          <w:lang w:val="pt-PT"/>
        </w:rPr>
        <w:tab/>
        <w:t>nome DO MEDICAMENTO</w:t>
      </w:r>
    </w:p>
    <w:p w14:paraId="07A0B3B1" w14:textId="77777777" w:rsidR="00EE541D" w:rsidRPr="00EE541D" w:rsidRDefault="00EE541D" w:rsidP="00EE541D">
      <w:pPr>
        <w:pStyle w:val="EMEABodyText"/>
        <w:rPr>
          <w:szCs w:val="22"/>
          <w:lang w:val="pt-PT"/>
        </w:rPr>
      </w:pPr>
    </w:p>
    <w:p w14:paraId="3B1A4F77" w14:textId="77777777" w:rsidR="00EE541D" w:rsidRPr="00EE541D" w:rsidRDefault="00EE541D" w:rsidP="00EE541D">
      <w:pPr>
        <w:pStyle w:val="EMEABodyText"/>
        <w:rPr>
          <w:szCs w:val="22"/>
          <w:lang w:val="pt-PT"/>
        </w:rPr>
      </w:pPr>
      <w:r w:rsidRPr="00EE541D">
        <w:rPr>
          <w:szCs w:val="22"/>
          <w:lang w:val="pt-PT"/>
        </w:rPr>
        <w:t>Aprovel 75 mg comprimidos</w:t>
      </w:r>
    </w:p>
    <w:p w14:paraId="7B674A9D" w14:textId="77777777" w:rsidR="00EE541D" w:rsidRPr="00EE541D" w:rsidRDefault="00EE541D" w:rsidP="00EE541D">
      <w:pPr>
        <w:pStyle w:val="EMEABodyText"/>
        <w:rPr>
          <w:szCs w:val="22"/>
          <w:lang w:val="pt-PT"/>
        </w:rPr>
      </w:pPr>
      <w:r w:rsidRPr="00EE541D">
        <w:rPr>
          <w:szCs w:val="22"/>
          <w:lang w:val="pt-PT"/>
        </w:rPr>
        <w:t>irbesartan</w:t>
      </w:r>
    </w:p>
    <w:p w14:paraId="44A666B1" w14:textId="77777777" w:rsidR="00EE541D" w:rsidRPr="00EE541D" w:rsidRDefault="00EE541D" w:rsidP="00EE541D">
      <w:pPr>
        <w:pStyle w:val="EMEABodyText"/>
        <w:rPr>
          <w:szCs w:val="22"/>
          <w:lang w:val="pt-PT"/>
        </w:rPr>
      </w:pPr>
    </w:p>
    <w:p w14:paraId="3EBE5F4E" w14:textId="77777777" w:rsidR="00EE541D" w:rsidRPr="00EE541D" w:rsidRDefault="00EE541D" w:rsidP="00EE541D">
      <w:pPr>
        <w:pStyle w:val="EMEABodyText"/>
        <w:rPr>
          <w:szCs w:val="22"/>
          <w:lang w:val="pt-PT"/>
        </w:rPr>
      </w:pPr>
    </w:p>
    <w:p w14:paraId="285B065C" w14:textId="77777777" w:rsidR="00EE541D" w:rsidRPr="00EE541D" w:rsidRDefault="00EE541D" w:rsidP="00EE541D">
      <w:pPr>
        <w:pStyle w:val="EMEATitlePAC"/>
        <w:rPr>
          <w:szCs w:val="22"/>
          <w:lang w:val="pt-PT"/>
        </w:rPr>
      </w:pPr>
      <w:r w:rsidRPr="00EE541D">
        <w:rPr>
          <w:szCs w:val="22"/>
          <w:lang w:val="pt-PT"/>
        </w:rPr>
        <w:t>2.</w:t>
      </w:r>
      <w:r w:rsidRPr="00EE541D">
        <w:rPr>
          <w:szCs w:val="22"/>
          <w:lang w:val="pt-PT"/>
        </w:rPr>
        <w:tab/>
        <w:t>NOME DO TITULAR DA AUTORIZAÇÃO DE INTRODUÇÃO NO MERCADO</w:t>
      </w:r>
    </w:p>
    <w:p w14:paraId="470FB4CA" w14:textId="77777777" w:rsidR="00EE541D" w:rsidRPr="00EE541D" w:rsidRDefault="00EE541D" w:rsidP="00EE541D">
      <w:pPr>
        <w:pStyle w:val="EMEABodyText"/>
        <w:rPr>
          <w:szCs w:val="22"/>
          <w:lang w:val="pt-PT"/>
        </w:rPr>
      </w:pPr>
    </w:p>
    <w:p w14:paraId="40977A28" w14:textId="77777777" w:rsidR="00EE541D" w:rsidRPr="00EE541D" w:rsidRDefault="00EE541D" w:rsidP="00EE541D">
      <w:pPr>
        <w:pStyle w:val="EMEABodyText"/>
        <w:rPr>
          <w:szCs w:val="22"/>
          <w:lang w:val="pt-PT"/>
        </w:rPr>
      </w:pPr>
      <w:r w:rsidRPr="00EE541D">
        <w:rPr>
          <w:szCs w:val="22"/>
          <w:lang w:val="pt-PT"/>
        </w:rPr>
        <w:t>sanofi-aventis groupe</w:t>
      </w:r>
    </w:p>
    <w:p w14:paraId="0E362308" w14:textId="77777777" w:rsidR="00EE541D" w:rsidRPr="00EE541D" w:rsidRDefault="00EE541D" w:rsidP="00EE541D">
      <w:pPr>
        <w:pStyle w:val="EMEABodyText"/>
        <w:rPr>
          <w:szCs w:val="22"/>
          <w:lang w:val="pt-PT"/>
        </w:rPr>
      </w:pPr>
    </w:p>
    <w:p w14:paraId="4DEA9CDB" w14:textId="77777777" w:rsidR="00EE541D" w:rsidRPr="00EE541D" w:rsidRDefault="00EE541D" w:rsidP="00EE541D">
      <w:pPr>
        <w:pStyle w:val="EMEATitlePAC"/>
        <w:rPr>
          <w:szCs w:val="22"/>
          <w:lang w:val="pt-PT"/>
        </w:rPr>
      </w:pPr>
      <w:r w:rsidRPr="00EE541D">
        <w:rPr>
          <w:szCs w:val="22"/>
          <w:lang w:val="pt-PT"/>
        </w:rPr>
        <w:t>3.</w:t>
      </w:r>
      <w:r w:rsidRPr="00EE541D">
        <w:rPr>
          <w:szCs w:val="22"/>
          <w:lang w:val="pt-PT"/>
        </w:rPr>
        <w:tab/>
        <w:t>PRAZO DE VALIDADE</w:t>
      </w:r>
    </w:p>
    <w:p w14:paraId="3C906B2E" w14:textId="77777777" w:rsidR="00EE541D" w:rsidRPr="00EE541D" w:rsidRDefault="00EE541D" w:rsidP="00EE541D">
      <w:pPr>
        <w:pStyle w:val="EMEABodyText"/>
        <w:rPr>
          <w:szCs w:val="22"/>
          <w:lang w:val="pt-PT"/>
        </w:rPr>
      </w:pPr>
    </w:p>
    <w:p w14:paraId="0B6C9397" w14:textId="77777777" w:rsidR="00EE541D" w:rsidRPr="00EE541D" w:rsidRDefault="00EE541D" w:rsidP="00EE541D">
      <w:pPr>
        <w:pStyle w:val="EMEABodyText"/>
        <w:rPr>
          <w:szCs w:val="22"/>
          <w:lang w:val="pt-PT"/>
        </w:rPr>
      </w:pPr>
      <w:r w:rsidRPr="00EE541D">
        <w:rPr>
          <w:szCs w:val="22"/>
          <w:lang w:val="pt-PT"/>
        </w:rPr>
        <w:t>VAL.</w:t>
      </w:r>
    </w:p>
    <w:p w14:paraId="5F66AD18" w14:textId="77777777" w:rsidR="00EE541D" w:rsidRPr="00EE541D" w:rsidRDefault="00EE541D" w:rsidP="00EE541D">
      <w:pPr>
        <w:pStyle w:val="EMEABodyText"/>
        <w:rPr>
          <w:szCs w:val="22"/>
          <w:lang w:val="pt-PT"/>
        </w:rPr>
      </w:pPr>
    </w:p>
    <w:p w14:paraId="010B5620" w14:textId="77777777" w:rsidR="00EE541D" w:rsidRPr="00EE541D" w:rsidRDefault="00EE541D" w:rsidP="00EE541D">
      <w:pPr>
        <w:pStyle w:val="EMEABodyText"/>
        <w:rPr>
          <w:szCs w:val="22"/>
          <w:lang w:val="pt-PT"/>
        </w:rPr>
      </w:pPr>
    </w:p>
    <w:p w14:paraId="2AF3CC63" w14:textId="77777777" w:rsidR="00EE541D" w:rsidRPr="00EE541D" w:rsidRDefault="00EE541D" w:rsidP="00EE541D">
      <w:pPr>
        <w:pStyle w:val="EMEATitlePAC"/>
        <w:rPr>
          <w:szCs w:val="22"/>
          <w:lang w:val="pt-PT"/>
        </w:rPr>
      </w:pPr>
      <w:r w:rsidRPr="00EE541D">
        <w:rPr>
          <w:szCs w:val="22"/>
          <w:lang w:val="pt-PT"/>
        </w:rPr>
        <w:t>4.</w:t>
      </w:r>
      <w:r w:rsidRPr="00EE541D">
        <w:rPr>
          <w:szCs w:val="22"/>
          <w:lang w:val="pt-PT"/>
        </w:rPr>
        <w:tab/>
        <w:t>NÚMERO DO LOTE</w:t>
      </w:r>
    </w:p>
    <w:p w14:paraId="65F4C5BC" w14:textId="77777777" w:rsidR="00EE541D" w:rsidRPr="00EE541D" w:rsidRDefault="00EE541D" w:rsidP="00EE541D">
      <w:pPr>
        <w:pStyle w:val="EMEABodyText"/>
        <w:rPr>
          <w:szCs w:val="22"/>
          <w:lang w:val="pt-PT"/>
        </w:rPr>
      </w:pPr>
    </w:p>
    <w:p w14:paraId="7A52A57B" w14:textId="77777777" w:rsidR="00EE541D" w:rsidRPr="00EE541D" w:rsidRDefault="00EE541D" w:rsidP="00EE541D">
      <w:pPr>
        <w:pStyle w:val="EMEABodyText"/>
        <w:rPr>
          <w:szCs w:val="22"/>
          <w:lang w:val="pt-PT"/>
        </w:rPr>
      </w:pPr>
      <w:r w:rsidRPr="00EE541D">
        <w:rPr>
          <w:szCs w:val="22"/>
          <w:lang w:val="pt-PT"/>
        </w:rPr>
        <w:t>Lote</w:t>
      </w:r>
    </w:p>
    <w:p w14:paraId="4FA362A8" w14:textId="77777777" w:rsidR="00EE541D" w:rsidRPr="00EE541D" w:rsidRDefault="00EE541D" w:rsidP="00EE541D">
      <w:pPr>
        <w:pStyle w:val="EMEABodyText"/>
        <w:rPr>
          <w:szCs w:val="22"/>
          <w:lang w:val="pt-PT"/>
        </w:rPr>
      </w:pPr>
    </w:p>
    <w:p w14:paraId="4A0CB45A" w14:textId="77777777" w:rsidR="00EE541D" w:rsidRPr="00EE541D" w:rsidRDefault="00EE541D" w:rsidP="00EE541D">
      <w:pPr>
        <w:pStyle w:val="EMEABodyText"/>
        <w:rPr>
          <w:szCs w:val="22"/>
          <w:lang w:val="pt-PT"/>
        </w:rPr>
      </w:pPr>
    </w:p>
    <w:p w14:paraId="646FBB0F" w14:textId="77777777" w:rsidR="00EE541D" w:rsidRPr="00EE541D" w:rsidRDefault="00EE541D" w:rsidP="00EE541D">
      <w:pPr>
        <w:pStyle w:val="EMEATitlePAC"/>
        <w:rPr>
          <w:szCs w:val="22"/>
          <w:lang w:val="pt-PT"/>
        </w:rPr>
      </w:pPr>
      <w:r w:rsidRPr="00EE541D">
        <w:rPr>
          <w:szCs w:val="22"/>
          <w:lang w:val="pt-PT"/>
        </w:rPr>
        <w:t>5.</w:t>
      </w:r>
      <w:r w:rsidRPr="00EE541D">
        <w:rPr>
          <w:szCs w:val="22"/>
          <w:lang w:val="pt-PT"/>
        </w:rPr>
        <w:tab/>
        <w:t>outras</w:t>
      </w:r>
    </w:p>
    <w:p w14:paraId="2D680A8A" w14:textId="77777777" w:rsidR="00EE541D" w:rsidRPr="00EE541D" w:rsidRDefault="00EE541D" w:rsidP="00EE541D">
      <w:pPr>
        <w:pStyle w:val="EMEABodyText"/>
        <w:rPr>
          <w:szCs w:val="22"/>
          <w:lang w:val="pt-PT"/>
        </w:rPr>
      </w:pPr>
    </w:p>
    <w:p w14:paraId="0B690CAE" w14:textId="77777777" w:rsidR="00EE541D" w:rsidRPr="00EE541D" w:rsidRDefault="00EE541D" w:rsidP="00EE541D">
      <w:pPr>
        <w:pStyle w:val="EMEABodyText"/>
        <w:rPr>
          <w:szCs w:val="22"/>
          <w:lang w:val="pt-PT"/>
        </w:rPr>
      </w:pPr>
      <w:r w:rsidRPr="00EE541D">
        <w:rPr>
          <w:szCs w:val="22"/>
          <w:highlight w:val="lightGray"/>
          <w:lang w:val="pt-PT"/>
        </w:rPr>
        <w:t>14 - 28 - 56 - 84 - 98 comprimidos:</w:t>
      </w:r>
    </w:p>
    <w:p w14:paraId="581819B2" w14:textId="77777777" w:rsidR="00EE541D" w:rsidRPr="00EE541D" w:rsidRDefault="00EE541D" w:rsidP="00EE541D">
      <w:pPr>
        <w:pStyle w:val="EMEABodyText"/>
        <w:rPr>
          <w:szCs w:val="22"/>
          <w:lang w:val="sl-SI"/>
        </w:rPr>
      </w:pPr>
      <w:r w:rsidRPr="00EE541D">
        <w:rPr>
          <w:szCs w:val="22"/>
          <w:lang w:val="sl-SI"/>
        </w:rPr>
        <w:t>Seg</w:t>
      </w:r>
      <w:r w:rsidRPr="00EE541D">
        <w:rPr>
          <w:szCs w:val="22"/>
          <w:lang w:val="sl-SI"/>
        </w:rPr>
        <w:br/>
        <w:t>Ter</w:t>
      </w:r>
      <w:r w:rsidRPr="00EE541D">
        <w:rPr>
          <w:szCs w:val="22"/>
          <w:lang w:val="sl-SI"/>
        </w:rPr>
        <w:br/>
        <w:t>Qua</w:t>
      </w:r>
      <w:r w:rsidRPr="00EE541D">
        <w:rPr>
          <w:szCs w:val="22"/>
          <w:lang w:val="sl-SI"/>
        </w:rPr>
        <w:br/>
        <w:t>Qui</w:t>
      </w:r>
      <w:r w:rsidRPr="00EE541D">
        <w:rPr>
          <w:szCs w:val="22"/>
          <w:lang w:val="sl-SI"/>
        </w:rPr>
        <w:br/>
        <w:t>Sex</w:t>
      </w:r>
      <w:r w:rsidRPr="00EE541D">
        <w:rPr>
          <w:szCs w:val="22"/>
          <w:lang w:val="sl-SI"/>
        </w:rPr>
        <w:br/>
        <w:t>Sáb</w:t>
      </w:r>
      <w:r w:rsidRPr="00EE541D">
        <w:rPr>
          <w:szCs w:val="22"/>
          <w:lang w:val="sl-SI"/>
        </w:rPr>
        <w:br/>
        <w:t>Dom</w:t>
      </w:r>
    </w:p>
    <w:p w14:paraId="2F9E9B21" w14:textId="77777777" w:rsidR="00EE541D" w:rsidRPr="00EE541D" w:rsidRDefault="00EE541D" w:rsidP="00EE541D">
      <w:pPr>
        <w:pStyle w:val="EMEABodyText"/>
        <w:rPr>
          <w:szCs w:val="22"/>
          <w:lang w:val="pt-PT"/>
        </w:rPr>
      </w:pPr>
    </w:p>
    <w:p w14:paraId="72B2162E" w14:textId="77777777" w:rsidR="00EE541D" w:rsidRPr="00EE541D" w:rsidRDefault="00EE541D" w:rsidP="00EE541D">
      <w:pPr>
        <w:pStyle w:val="EMEABodyText"/>
        <w:rPr>
          <w:szCs w:val="22"/>
          <w:lang w:val="pt-PT"/>
        </w:rPr>
      </w:pPr>
      <w:r w:rsidRPr="00EE541D">
        <w:rPr>
          <w:szCs w:val="22"/>
          <w:highlight w:val="lightGray"/>
          <w:lang w:val="pt-PT"/>
        </w:rPr>
        <w:t>30 - 56 x 1 - 90 comprimidos:</w:t>
      </w:r>
    </w:p>
    <w:p w14:paraId="3509D0B5" w14:textId="77777777" w:rsidR="00EE541D" w:rsidRPr="00EE541D" w:rsidRDefault="00EE541D" w:rsidP="00EE541D">
      <w:pPr>
        <w:pStyle w:val="EMEATitlePAC"/>
        <w:rPr>
          <w:szCs w:val="22"/>
          <w:lang w:val="pt-PT"/>
        </w:rPr>
      </w:pPr>
      <w:r w:rsidRPr="00EE541D">
        <w:rPr>
          <w:szCs w:val="22"/>
          <w:lang w:val="pt-PT"/>
        </w:rPr>
        <w:br w:type="page"/>
      </w:r>
      <w:r w:rsidRPr="00EE541D">
        <w:rPr>
          <w:szCs w:val="22"/>
          <w:lang w:val="pt-PT"/>
        </w:rPr>
        <w:lastRenderedPageBreak/>
        <w:t>INDICAÇÕES A INCLUIR no acondicionamento secundário</w:t>
      </w:r>
    </w:p>
    <w:p w14:paraId="54987C1B" w14:textId="77777777" w:rsidR="00EE541D" w:rsidRPr="00EE541D" w:rsidRDefault="00EE541D" w:rsidP="00EE541D">
      <w:pPr>
        <w:pStyle w:val="EMEATitlePAC"/>
        <w:rPr>
          <w:szCs w:val="22"/>
          <w:lang w:val="pt-PT"/>
        </w:rPr>
      </w:pPr>
    </w:p>
    <w:p w14:paraId="78DDF52B" w14:textId="77777777" w:rsidR="00EE541D" w:rsidRPr="00EE541D" w:rsidRDefault="00EE541D" w:rsidP="00EE541D">
      <w:pPr>
        <w:pStyle w:val="EMEATitlePAC"/>
        <w:rPr>
          <w:i/>
          <w:szCs w:val="22"/>
          <w:lang w:val="pt-PT"/>
        </w:rPr>
      </w:pPr>
      <w:r w:rsidRPr="00EE541D">
        <w:rPr>
          <w:szCs w:val="22"/>
          <w:lang w:val="pt-PT"/>
        </w:rPr>
        <w:t>Cartonagem exterior</w:t>
      </w:r>
    </w:p>
    <w:p w14:paraId="761358E5" w14:textId="77777777" w:rsidR="00EE541D" w:rsidRPr="00EE541D" w:rsidRDefault="00EE541D" w:rsidP="00EE541D">
      <w:pPr>
        <w:pStyle w:val="EMEABodyText"/>
        <w:rPr>
          <w:szCs w:val="22"/>
          <w:lang w:val="pt-PT"/>
        </w:rPr>
      </w:pPr>
    </w:p>
    <w:p w14:paraId="5F464725" w14:textId="77777777" w:rsidR="00EE541D" w:rsidRPr="00EE541D" w:rsidRDefault="00EE541D" w:rsidP="00EE541D">
      <w:pPr>
        <w:pStyle w:val="EMEABodyText"/>
        <w:rPr>
          <w:szCs w:val="22"/>
          <w:lang w:val="pt-PT"/>
        </w:rPr>
      </w:pPr>
    </w:p>
    <w:p w14:paraId="26243D52" w14:textId="77777777" w:rsidR="00EE541D" w:rsidRPr="00EE541D" w:rsidRDefault="00EE541D" w:rsidP="00EE541D">
      <w:pPr>
        <w:pStyle w:val="EMEATitlePAC"/>
        <w:rPr>
          <w:szCs w:val="22"/>
          <w:lang w:val="pt-PT"/>
        </w:rPr>
      </w:pPr>
      <w:r w:rsidRPr="00EE541D">
        <w:rPr>
          <w:szCs w:val="22"/>
          <w:lang w:val="pt-PT"/>
        </w:rPr>
        <w:t>1.</w:t>
      </w:r>
      <w:r w:rsidRPr="00EE541D">
        <w:rPr>
          <w:szCs w:val="22"/>
          <w:lang w:val="pt-PT"/>
        </w:rPr>
        <w:tab/>
        <w:t>nome DO MEDICAMENTO</w:t>
      </w:r>
    </w:p>
    <w:p w14:paraId="57513553" w14:textId="77777777" w:rsidR="00EE541D" w:rsidRPr="00EE541D" w:rsidRDefault="00EE541D" w:rsidP="00EE541D">
      <w:pPr>
        <w:pStyle w:val="EMEABodyText"/>
        <w:rPr>
          <w:szCs w:val="22"/>
          <w:lang w:val="pt-PT"/>
        </w:rPr>
      </w:pPr>
    </w:p>
    <w:p w14:paraId="61779661" w14:textId="77777777" w:rsidR="00EE541D" w:rsidRPr="00EE541D" w:rsidRDefault="00EE541D" w:rsidP="00EE541D">
      <w:pPr>
        <w:pStyle w:val="EMEABodyText"/>
        <w:rPr>
          <w:szCs w:val="22"/>
          <w:lang w:val="pt-PT"/>
        </w:rPr>
      </w:pPr>
      <w:r w:rsidRPr="00EE541D">
        <w:rPr>
          <w:szCs w:val="22"/>
          <w:lang w:val="pt-PT"/>
        </w:rPr>
        <w:t>Aprovel 150 mg comprimidos revestidos por película</w:t>
      </w:r>
    </w:p>
    <w:p w14:paraId="43D0F04A" w14:textId="77777777" w:rsidR="00EE541D" w:rsidRPr="00EE541D" w:rsidRDefault="00EE541D" w:rsidP="00EE541D">
      <w:pPr>
        <w:pStyle w:val="EMEABodyText"/>
        <w:rPr>
          <w:szCs w:val="22"/>
          <w:lang w:val="pt-PT"/>
        </w:rPr>
      </w:pPr>
      <w:r w:rsidRPr="00EE541D">
        <w:rPr>
          <w:szCs w:val="22"/>
          <w:lang w:val="pt-PT"/>
        </w:rPr>
        <w:t>irbesartan</w:t>
      </w:r>
    </w:p>
    <w:p w14:paraId="419F13AF" w14:textId="77777777" w:rsidR="00EE541D" w:rsidRPr="00EE541D" w:rsidRDefault="00EE541D" w:rsidP="00EE541D">
      <w:pPr>
        <w:pStyle w:val="EMEABodyText"/>
        <w:rPr>
          <w:szCs w:val="22"/>
          <w:lang w:val="pt-PT"/>
        </w:rPr>
      </w:pPr>
    </w:p>
    <w:p w14:paraId="0EC30163" w14:textId="77777777" w:rsidR="00EE541D" w:rsidRPr="00EE541D" w:rsidRDefault="00EE541D" w:rsidP="00EE541D">
      <w:pPr>
        <w:pStyle w:val="EMEABodyText"/>
        <w:rPr>
          <w:szCs w:val="22"/>
          <w:lang w:val="pt-PT"/>
        </w:rPr>
      </w:pPr>
    </w:p>
    <w:p w14:paraId="6A18DA26" w14:textId="77777777" w:rsidR="00EE541D" w:rsidRPr="00EE541D" w:rsidRDefault="00EE541D" w:rsidP="00EE541D">
      <w:pPr>
        <w:pStyle w:val="EMEATitlePAC"/>
        <w:rPr>
          <w:szCs w:val="22"/>
          <w:lang w:val="pt-PT"/>
        </w:rPr>
      </w:pPr>
      <w:r w:rsidRPr="00EE541D">
        <w:rPr>
          <w:szCs w:val="22"/>
          <w:lang w:val="pt-PT"/>
        </w:rPr>
        <w:t>2.</w:t>
      </w:r>
      <w:r w:rsidRPr="00EE541D">
        <w:rPr>
          <w:szCs w:val="22"/>
          <w:lang w:val="pt-PT"/>
        </w:rPr>
        <w:tab/>
        <w:t>DESCRIÇÃO Da(S) substância(S) Ativa(S)</w:t>
      </w:r>
    </w:p>
    <w:p w14:paraId="5675E3EE" w14:textId="77777777" w:rsidR="00EE541D" w:rsidRPr="00EE541D" w:rsidRDefault="00EE541D" w:rsidP="00EE541D">
      <w:pPr>
        <w:pStyle w:val="EMEABodyText"/>
        <w:rPr>
          <w:szCs w:val="22"/>
          <w:lang w:val="pt-PT"/>
        </w:rPr>
      </w:pPr>
    </w:p>
    <w:p w14:paraId="03B61288" w14:textId="77777777" w:rsidR="00EE541D" w:rsidRPr="00EE541D" w:rsidRDefault="00EE541D" w:rsidP="00EE541D">
      <w:pPr>
        <w:pStyle w:val="EMEABodyText"/>
        <w:rPr>
          <w:szCs w:val="22"/>
          <w:lang w:val="pt-PT"/>
        </w:rPr>
      </w:pPr>
      <w:r w:rsidRPr="00EE541D">
        <w:rPr>
          <w:szCs w:val="22"/>
          <w:lang w:val="pt-PT"/>
        </w:rPr>
        <w:t>Cada comprimido contém: 150 mg de irbesartan</w:t>
      </w:r>
    </w:p>
    <w:p w14:paraId="7AF1A28D" w14:textId="77777777" w:rsidR="00EE541D" w:rsidRPr="00EE541D" w:rsidRDefault="00EE541D" w:rsidP="00EE541D">
      <w:pPr>
        <w:pStyle w:val="EMEABodyText"/>
        <w:rPr>
          <w:szCs w:val="22"/>
          <w:lang w:val="pt-PT"/>
        </w:rPr>
      </w:pPr>
    </w:p>
    <w:p w14:paraId="22F5EF70" w14:textId="77777777" w:rsidR="00EE541D" w:rsidRPr="00EE541D" w:rsidRDefault="00EE541D" w:rsidP="00EE541D">
      <w:pPr>
        <w:pStyle w:val="EMEABodyText"/>
        <w:rPr>
          <w:szCs w:val="22"/>
          <w:lang w:val="pt-PT"/>
        </w:rPr>
      </w:pPr>
    </w:p>
    <w:p w14:paraId="4FEF6B09" w14:textId="77777777" w:rsidR="00EE541D" w:rsidRPr="00EE541D" w:rsidRDefault="00EE541D" w:rsidP="00EE541D">
      <w:pPr>
        <w:pStyle w:val="EMEATitlePAC"/>
        <w:rPr>
          <w:szCs w:val="22"/>
          <w:lang w:val="pt-PT"/>
        </w:rPr>
      </w:pPr>
      <w:r w:rsidRPr="00EE541D">
        <w:rPr>
          <w:szCs w:val="22"/>
          <w:lang w:val="pt-PT"/>
        </w:rPr>
        <w:t>3.</w:t>
      </w:r>
      <w:r w:rsidRPr="00EE541D">
        <w:rPr>
          <w:szCs w:val="22"/>
          <w:lang w:val="pt-PT"/>
        </w:rPr>
        <w:tab/>
        <w:t>LISTA DOS EXCIPIENTES</w:t>
      </w:r>
    </w:p>
    <w:p w14:paraId="2EEA1FD2" w14:textId="77777777" w:rsidR="00EE541D" w:rsidRPr="00EE541D" w:rsidRDefault="00EE541D" w:rsidP="00EE541D">
      <w:pPr>
        <w:pStyle w:val="EMEABodyText"/>
        <w:rPr>
          <w:szCs w:val="22"/>
          <w:lang w:val="pt-PT"/>
        </w:rPr>
      </w:pPr>
    </w:p>
    <w:p w14:paraId="66D3962D" w14:textId="77777777" w:rsidR="00EE541D" w:rsidRPr="00EE541D" w:rsidRDefault="00EE541D" w:rsidP="00EE541D">
      <w:pPr>
        <w:pStyle w:val="EMEABodyText"/>
        <w:rPr>
          <w:szCs w:val="22"/>
          <w:lang w:val="pt-PT"/>
        </w:rPr>
      </w:pPr>
      <w:r w:rsidRPr="00EE541D">
        <w:rPr>
          <w:szCs w:val="22"/>
          <w:lang w:val="pt-PT"/>
        </w:rPr>
        <w:t>Excipientes: também contém lactose mono-hidratada. Ver o folheto para mais informações.</w:t>
      </w:r>
    </w:p>
    <w:p w14:paraId="5E3522D9" w14:textId="77777777" w:rsidR="00EE541D" w:rsidRPr="00EE541D" w:rsidRDefault="00EE541D" w:rsidP="00EE541D">
      <w:pPr>
        <w:pStyle w:val="EMEABodyText"/>
        <w:rPr>
          <w:szCs w:val="22"/>
          <w:lang w:val="pt-PT"/>
        </w:rPr>
      </w:pPr>
    </w:p>
    <w:p w14:paraId="3786CB41" w14:textId="77777777" w:rsidR="00EE541D" w:rsidRPr="00EE541D" w:rsidRDefault="00EE541D" w:rsidP="00EE541D">
      <w:pPr>
        <w:pStyle w:val="EMEABodyText"/>
        <w:rPr>
          <w:szCs w:val="22"/>
          <w:lang w:val="pt-PT"/>
        </w:rPr>
      </w:pPr>
    </w:p>
    <w:p w14:paraId="49305015" w14:textId="77777777" w:rsidR="00EE541D" w:rsidRPr="00EE541D" w:rsidRDefault="00EE541D" w:rsidP="00EE541D">
      <w:pPr>
        <w:pStyle w:val="EMEABodyText"/>
        <w:rPr>
          <w:szCs w:val="22"/>
          <w:lang w:val="pt-PT"/>
        </w:rPr>
      </w:pPr>
    </w:p>
    <w:p w14:paraId="5D7D1CCE" w14:textId="77777777" w:rsidR="00EE541D" w:rsidRPr="00EE541D" w:rsidRDefault="00EE541D" w:rsidP="00EE541D">
      <w:pPr>
        <w:pStyle w:val="EMEATitlePAC"/>
        <w:rPr>
          <w:szCs w:val="22"/>
          <w:lang w:val="pt-PT"/>
        </w:rPr>
      </w:pPr>
      <w:r w:rsidRPr="00EE541D">
        <w:rPr>
          <w:szCs w:val="22"/>
          <w:lang w:val="pt-PT"/>
        </w:rPr>
        <w:t>4.</w:t>
      </w:r>
      <w:r w:rsidRPr="00EE541D">
        <w:rPr>
          <w:szCs w:val="22"/>
          <w:lang w:val="pt-PT"/>
        </w:rPr>
        <w:tab/>
        <w:t>FORMA FARMACÊUTICA E CONTEÚDO</w:t>
      </w:r>
    </w:p>
    <w:p w14:paraId="23C6E93F" w14:textId="77777777" w:rsidR="00EE541D" w:rsidRPr="00EE541D" w:rsidRDefault="00EE541D" w:rsidP="00EE541D">
      <w:pPr>
        <w:pStyle w:val="EMEABodyText"/>
        <w:rPr>
          <w:szCs w:val="22"/>
          <w:lang w:val="pt-PT"/>
        </w:rPr>
      </w:pPr>
    </w:p>
    <w:p w14:paraId="20EEEAA2" w14:textId="77777777" w:rsidR="00EE541D" w:rsidRPr="00BA6D23" w:rsidRDefault="00EE541D" w:rsidP="00EE541D">
      <w:pPr>
        <w:rPr>
          <w:rFonts w:ascii="Times New Roman" w:hAnsi="Times New Roman" w:cs="Times New Roman"/>
          <w:lang w:val="pt-PT"/>
        </w:rPr>
      </w:pPr>
      <w:r w:rsidRPr="00BA6D23">
        <w:rPr>
          <w:rFonts w:ascii="Times New Roman" w:hAnsi="Times New Roman" w:cs="Times New Roman"/>
          <w:lang w:val="pt-PT"/>
        </w:rPr>
        <w:t>14 comprimidos</w:t>
      </w:r>
      <w:r w:rsidRPr="00BA6D23">
        <w:rPr>
          <w:rFonts w:ascii="Times New Roman" w:hAnsi="Times New Roman" w:cs="Times New Roman"/>
          <w:lang w:val="pt-PT"/>
        </w:rPr>
        <w:br/>
        <w:t>28 comprimidos</w:t>
      </w:r>
      <w:r w:rsidRPr="00BA6D23">
        <w:rPr>
          <w:rFonts w:ascii="Times New Roman" w:hAnsi="Times New Roman" w:cs="Times New Roman"/>
          <w:lang w:val="pt-PT"/>
        </w:rPr>
        <w:br/>
        <w:t>30 comprimidos</w:t>
      </w:r>
      <w:r w:rsidRPr="00BA6D23">
        <w:rPr>
          <w:rFonts w:ascii="Times New Roman" w:hAnsi="Times New Roman" w:cs="Times New Roman"/>
          <w:lang w:val="pt-PT"/>
        </w:rPr>
        <w:br/>
        <w:t>56 comprimidos</w:t>
      </w:r>
      <w:r w:rsidRPr="00BA6D23">
        <w:rPr>
          <w:rFonts w:ascii="Times New Roman" w:hAnsi="Times New Roman" w:cs="Times New Roman"/>
          <w:lang w:val="pt-PT"/>
        </w:rPr>
        <w:br/>
        <w:t>56 x 1 comprimidos</w:t>
      </w:r>
      <w:r w:rsidRPr="00BA6D23">
        <w:rPr>
          <w:rFonts w:ascii="Times New Roman" w:hAnsi="Times New Roman" w:cs="Times New Roman"/>
          <w:lang w:val="pt-PT"/>
        </w:rPr>
        <w:br/>
        <w:t>84 comprimidos</w:t>
      </w:r>
      <w:r w:rsidRPr="00BA6D23">
        <w:rPr>
          <w:rFonts w:ascii="Times New Roman" w:hAnsi="Times New Roman" w:cs="Times New Roman"/>
          <w:lang w:val="pt-PT"/>
        </w:rPr>
        <w:br/>
        <w:t>90 comprimidos</w:t>
      </w:r>
      <w:r w:rsidRPr="00BA6D23">
        <w:rPr>
          <w:rFonts w:ascii="Times New Roman" w:hAnsi="Times New Roman" w:cs="Times New Roman"/>
          <w:lang w:val="pt-PT"/>
        </w:rPr>
        <w:br/>
        <w:t>98 comprimidos</w:t>
      </w:r>
    </w:p>
    <w:p w14:paraId="08AC0D0A" w14:textId="77777777" w:rsidR="00EE541D" w:rsidRPr="00EE541D" w:rsidRDefault="00EE541D" w:rsidP="00EE541D">
      <w:pPr>
        <w:pStyle w:val="EMEABodyText"/>
        <w:rPr>
          <w:szCs w:val="22"/>
          <w:lang w:val="pt-PT"/>
        </w:rPr>
      </w:pPr>
    </w:p>
    <w:p w14:paraId="4B7CF759" w14:textId="77777777" w:rsidR="00EE541D" w:rsidRPr="00EE541D" w:rsidRDefault="00EE541D" w:rsidP="00EE541D">
      <w:pPr>
        <w:pStyle w:val="EMEABodyText"/>
        <w:rPr>
          <w:szCs w:val="22"/>
          <w:lang w:val="pt-PT"/>
        </w:rPr>
      </w:pPr>
    </w:p>
    <w:p w14:paraId="1429EC73" w14:textId="77777777" w:rsidR="00EE541D" w:rsidRPr="00EE541D" w:rsidRDefault="00EE541D" w:rsidP="00EE541D">
      <w:pPr>
        <w:pStyle w:val="EMEATitlePAC"/>
        <w:rPr>
          <w:szCs w:val="22"/>
          <w:lang w:val="pt-PT"/>
        </w:rPr>
      </w:pPr>
      <w:r w:rsidRPr="00EE541D">
        <w:rPr>
          <w:szCs w:val="22"/>
          <w:lang w:val="pt-PT"/>
        </w:rPr>
        <w:t>5.</w:t>
      </w:r>
      <w:r w:rsidRPr="00EE541D">
        <w:rPr>
          <w:szCs w:val="22"/>
          <w:lang w:val="pt-PT"/>
        </w:rPr>
        <w:tab/>
        <w:t>MODO E VIA(S) DE ADMINISTRAÇÃO</w:t>
      </w:r>
    </w:p>
    <w:p w14:paraId="2760A676" w14:textId="77777777" w:rsidR="00EE541D" w:rsidRPr="00EE541D" w:rsidRDefault="00EE541D" w:rsidP="00EE541D">
      <w:pPr>
        <w:pStyle w:val="EMEABodyText"/>
        <w:rPr>
          <w:szCs w:val="22"/>
          <w:lang w:val="pt-PT"/>
        </w:rPr>
      </w:pPr>
    </w:p>
    <w:p w14:paraId="41DEB690" w14:textId="77777777" w:rsidR="00EE541D" w:rsidRPr="00EE541D" w:rsidRDefault="00EE541D" w:rsidP="00EE541D">
      <w:pPr>
        <w:pStyle w:val="EMEABodyText"/>
        <w:rPr>
          <w:szCs w:val="22"/>
          <w:lang w:val="pt-PT"/>
        </w:rPr>
      </w:pPr>
      <w:r w:rsidRPr="00EE541D">
        <w:rPr>
          <w:szCs w:val="22"/>
          <w:lang w:val="pt-PT"/>
        </w:rPr>
        <w:t>Via oral. Consultar o folheto informativo antes de utilizar.</w:t>
      </w:r>
    </w:p>
    <w:p w14:paraId="180E86E9" w14:textId="77777777" w:rsidR="00EE541D" w:rsidRPr="00EE541D" w:rsidRDefault="00EE541D" w:rsidP="00EE541D">
      <w:pPr>
        <w:pStyle w:val="EMEABodyText"/>
        <w:rPr>
          <w:szCs w:val="22"/>
          <w:lang w:val="pt-PT"/>
        </w:rPr>
      </w:pPr>
    </w:p>
    <w:p w14:paraId="005A4EE6" w14:textId="77777777" w:rsidR="00EE541D" w:rsidRPr="00EE541D" w:rsidRDefault="00EE541D" w:rsidP="00EE541D">
      <w:pPr>
        <w:pStyle w:val="EMEABodyText"/>
        <w:rPr>
          <w:szCs w:val="22"/>
          <w:lang w:val="pt-PT"/>
        </w:rPr>
      </w:pPr>
    </w:p>
    <w:p w14:paraId="23916E27" w14:textId="77777777" w:rsidR="00EE541D" w:rsidRPr="00EE541D" w:rsidRDefault="00EE541D" w:rsidP="00EE541D">
      <w:pPr>
        <w:pStyle w:val="EMEATitlePAC"/>
        <w:ind w:left="600" w:hanging="600"/>
        <w:rPr>
          <w:szCs w:val="22"/>
          <w:lang w:val="pt-PT"/>
        </w:rPr>
      </w:pPr>
      <w:r w:rsidRPr="00EE541D">
        <w:rPr>
          <w:szCs w:val="22"/>
          <w:lang w:val="pt-PT"/>
        </w:rPr>
        <w:t>6.</w:t>
      </w:r>
      <w:r w:rsidRPr="00EE541D">
        <w:rPr>
          <w:szCs w:val="22"/>
          <w:lang w:val="pt-PT"/>
        </w:rPr>
        <w:tab/>
        <w:t>ADVERTÊNCIA ESPECIAL DE QUE O MEDICAMENTO DEVE SER MANTIDO FORA DA VISTA E DO ALCANCE DAS CRIANÇAS</w:t>
      </w:r>
    </w:p>
    <w:p w14:paraId="1D3B822C" w14:textId="77777777" w:rsidR="00EE541D" w:rsidRPr="00EE541D" w:rsidRDefault="00EE541D" w:rsidP="00EE541D">
      <w:pPr>
        <w:pStyle w:val="EMEABodyText"/>
        <w:rPr>
          <w:szCs w:val="22"/>
          <w:lang w:val="pt-PT"/>
        </w:rPr>
      </w:pPr>
    </w:p>
    <w:p w14:paraId="0EFD9619" w14:textId="77777777" w:rsidR="00EE541D" w:rsidRPr="00EE541D" w:rsidRDefault="00EE541D" w:rsidP="00EE541D">
      <w:pPr>
        <w:pStyle w:val="EMEABodyText"/>
        <w:rPr>
          <w:szCs w:val="22"/>
          <w:lang w:val="pt-PT"/>
        </w:rPr>
      </w:pPr>
      <w:r w:rsidRPr="00EE541D">
        <w:rPr>
          <w:szCs w:val="22"/>
          <w:lang w:val="pt-PT"/>
        </w:rPr>
        <w:t>Manter fora da vista e do alcance das crianças.</w:t>
      </w:r>
    </w:p>
    <w:p w14:paraId="3173F4D4" w14:textId="77777777" w:rsidR="00EE541D" w:rsidRPr="00EE541D" w:rsidRDefault="00EE541D" w:rsidP="00EE541D">
      <w:pPr>
        <w:pStyle w:val="EMEABodyText"/>
        <w:rPr>
          <w:szCs w:val="22"/>
          <w:lang w:val="pt-PT"/>
        </w:rPr>
      </w:pPr>
    </w:p>
    <w:p w14:paraId="48844840" w14:textId="77777777" w:rsidR="00EE541D" w:rsidRPr="00EE541D" w:rsidRDefault="00EE541D" w:rsidP="00EE541D">
      <w:pPr>
        <w:pStyle w:val="EMEABodyText"/>
        <w:rPr>
          <w:szCs w:val="22"/>
          <w:lang w:val="pt-PT"/>
        </w:rPr>
      </w:pPr>
    </w:p>
    <w:p w14:paraId="15D493EC" w14:textId="77777777" w:rsidR="00EE541D" w:rsidRPr="00EE541D" w:rsidRDefault="00EE541D" w:rsidP="00EE541D">
      <w:pPr>
        <w:pStyle w:val="EMEATitlePAC"/>
        <w:rPr>
          <w:szCs w:val="22"/>
          <w:lang w:val="pt-PT"/>
        </w:rPr>
      </w:pPr>
      <w:r w:rsidRPr="00EE541D">
        <w:rPr>
          <w:szCs w:val="22"/>
          <w:lang w:val="pt-PT"/>
        </w:rPr>
        <w:t>7.</w:t>
      </w:r>
      <w:r w:rsidRPr="00EE541D">
        <w:rPr>
          <w:szCs w:val="22"/>
          <w:lang w:val="pt-PT"/>
        </w:rPr>
        <w:tab/>
        <w:t>OUTRAS ADVERTÊNCIAS ESPECIAIS, SE NECESSÁRIO</w:t>
      </w:r>
    </w:p>
    <w:p w14:paraId="173B81F4" w14:textId="77777777" w:rsidR="00EE541D" w:rsidRPr="00EE541D" w:rsidRDefault="00EE541D" w:rsidP="00EE541D">
      <w:pPr>
        <w:pStyle w:val="EMEABodyText"/>
        <w:rPr>
          <w:szCs w:val="22"/>
          <w:lang w:val="pt-PT"/>
        </w:rPr>
      </w:pPr>
    </w:p>
    <w:p w14:paraId="60F5307A" w14:textId="77777777" w:rsidR="00EE541D" w:rsidRPr="00EE541D" w:rsidRDefault="00EE541D" w:rsidP="00EE541D">
      <w:pPr>
        <w:pStyle w:val="EMEABodyText"/>
        <w:rPr>
          <w:szCs w:val="22"/>
          <w:lang w:val="pt-PT"/>
        </w:rPr>
      </w:pPr>
    </w:p>
    <w:p w14:paraId="3951930F" w14:textId="77777777" w:rsidR="00EE541D" w:rsidRPr="00EE541D" w:rsidRDefault="00EE541D" w:rsidP="00EE541D">
      <w:pPr>
        <w:pStyle w:val="EMEATitlePAC"/>
        <w:rPr>
          <w:szCs w:val="22"/>
          <w:lang w:val="pt-PT"/>
        </w:rPr>
      </w:pPr>
      <w:r w:rsidRPr="00EE541D">
        <w:rPr>
          <w:szCs w:val="22"/>
          <w:lang w:val="pt-PT"/>
        </w:rPr>
        <w:t>8.</w:t>
      </w:r>
      <w:r w:rsidRPr="00EE541D">
        <w:rPr>
          <w:szCs w:val="22"/>
          <w:lang w:val="pt-PT"/>
        </w:rPr>
        <w:tab/>
        <w:t>PRAZO DE VALIDADE</w:t>
      </w:r>
    </w:p>
    <w:p w14:paraId="09837F05" w14:textId="77777777" w:rsidR="00EE541D" w:rsidRPr="00EE541D" w:rsidRDefault="00EE541D" w:rsidP="00EE541D">
      <w:pPr>
        <w:pStyle w:val="EMEABodyText"/>
        <w:rPr>
          <w:szCs w:val="22"/>
          <w:lang w:val="pt-PT"/>
        </w:rPr>
      </w:pPr>
    </w:p>
    <w:p w14:paraId="14AC8AC2" w14:textId="77777777" w:rsidR="00EE541D" w:rsidRPr="00EE541D" w:rsidRDefault="00EE541D" w:rsidP="00EE541D">
      <w:pPr>
        <w:pStyle w:val="EMEABodyText"/>
        <w:rPr>
          <w:szCs w:val="22"/>
          <w:lang w:val="pt-PT"/>
        </w:rPr>
      </w:pPr>
      <w:r w:rsidRPr="00EE541D">
        <w:rPr>
          <w:szCs w:val="22"/>
          <w:lang w:val="pt-PT"/>
        </w:rPr>
        <w:t>VAL.</w:t>
      </w:r>
    </w:p>
    <w:p w14:paraId="3A53E0D6" w14:textId="77777777" w:rsidR="00EE541D" w:rsidRPr="00EE541D" w:rsidRDefault="00EE541D" w:rsidP="00EE541D">
      <w:pPr>
        <w:pStyle w:val="EMEABodyText"/>
        <w:rPr>
          <w:szCs w:val="22"/>
          <w:lang w:val="pt-PT"/>
        </w:rPr>
      </w:pPr>
    </w:p>
    <w:p w14:paraId="3EE53999" w14:textId="77777777" w:rsidR="00EE541D" w:rsidRPr="00EE541D" w:rsidRDefault="00EE541D" w:rsidP="00EE541D">
      <w:pPr>
        <w:pStyle w:val="EMEABodyText"/>
        <w:rPr>
          <w:szCs w:val="22"/>
          <w:lang w:val="pt-PT"/>
        </w:rPr>
      </w:pPr>
    </w:p>
    <w:p w14:paraId="7ADF83D6" w14:textId="77777777" w:rsidR="00EE541D" w:rsidRPr="00EE541D" w:rsidRDefault="00EE541D" w:rsidP="00EE541D">
      <w:pPr>
        <w:pStyle w:val="EMEATitlePAC"/>
        <w:rPr>
          <w:szCs w:val="22"/>
          <w:lang w:val="pt-PT"/>
        </w:rPr>
      </w:pPr>
      <w:r w:rsidRPr="00EE541D">
        <w:rPr>
          <w:szCs w:val="22"/>
          <w:lang w:val="pt-PT"/>
        </w:rPr>
        <w:lastRenderedPageBreak/>
        <w:t>9.</w:t>
      </w:r>
      <w:r w:rsidRPr="00EE541D">
        <w:rPr>
          <w:szCs w:val="22"/>
          <w:lang w:val="pt-PT"/>
        </w:rPr>
        <w:tab/>
        <w:t>CONDIÇÕES ESPECIAIS DE CONSERVAÇÃO</w:t>
      </w:r>
    </w:p>
    <w:p w14:paraId="6BD1A01A" w14:textId="77777777" w:rsidR="00EE541D" w:rsidRPr="00EE541D" w:rsidRDefault="00EE541D" w:rsidP="00EE541D">
      <w:pPr>
        <w:pStyle w:val="EMEABodyText"/>
        <w:rPr>
          <w:szCs w:val="22"/>
          <w:lang w:val="pt-PT"/>
        </w:rPr>
      </w:pPr>
    </w:p>
    <w:p w14:paraId="63F7ECEB" w14:textId="77777777" w:rsidR="00EE541D" w:rsidRPr="00EE541D" w:rsidRDefault="00EE541D" w:rsidP="00EE541D">
      <w:pPr>
        <w:pStyle w:val="EMEABodyText"/>
        <w:rPr>
          <w:szCs w:val="22"/>
          <w:lang w:val="pt-PT"/>
        </w:rPr>
      </w:pPr>
      <w:r w:rsidRPr="00EE541D">
        <w:rPr>
          <w:szCs w:val="22"/>
          <w:lang w:val="pt-PT"/>
        </w:rPr>
        <w:t>Não conservar acima de 30ºC.</w:t>
      </w:r>
    </w:p>
    <w:p w14:paraId="3948EDBB" w14:textId="77777777" w:rsidR="00EE541D" w:rsidRPr="00BA6D23" w:rsidRDefault="00EE541D" w:rsidP="00EE541D">
      <w:pPr>
        <w:pStyle w:val="EMEABodyText"/>
        <w:rPr>
          <w:szCs w:val="22"/>
          <w:lang w:val="pt-PT"/>
        </w:rPr>
      </w:pPr>
    </w:p>
    <w:p w14:paraId="3DD4EA29" w14:textId="77777777" w:rsidR="00EE541D" w:rsidRPr="00BA6D23" w:rsidRDefault="00EE541D" w:rsidP="00EE541D">
      <w:pPr>
        <w:pStyle w:val="EMEABodyText"/>
        <w:rPr>
          <w:szCs w:val="22"/>
          <w:lang w:val="pt-PT"/>
        </w:rPr>
      </w:pPr>
    </w:p>
    <w:p w14:paraId="2C280ED2" w14:textId="77777777" w:rsidR="00EE541D" w:rsidRPr="00EE541D" w:rsidRDefault="00EE541D" w:rsidP="00EE541D">
      <w:pPr>
        <w:pStyle w:val="EMEATitlePAC"/>
        <w:ind w:left="600" w:hanging="600"/>
        <w:rPr>
          <w:szCs w:val="22"/>
          <w:lang w:val="pt-PT"/>
        </w:rPr>
      </w:pPr>
      <w:r w:rsidRPr="00EE541D">
        <w:rPr>
          <w:szCs w:val="22"/>
          <w:lang w:val="pt-PT"/>
        </w:rPr>
        <w:t>10.</w:t>
      </w:r>
      <w:r w:rsidRPr="00EE541D">
        <w:rPr>
          <w:szCs w:val="22"/>
          <w:lang w:val="pt-PT"/>
        </w:rPr>
        <w:tab/>
        <w:t>CUIDADOS ESPECIAIS QUANTO À ELIMINAÇÃO DO MEDICAMENTO NÃO UTILIZADO OU DOS RESÍDUOS PROVENIENTES DESSE MEDICAMENTO, SE aplicável</w:t>
      </w:r>
    </w:p>
    <w:p w14:paraId="17CD65A9" w14:textId="77777777" w:rsidR="00EE541D" w:rsidRPr="00EE541D" w:rsidRDefault="00EE541D" w:rsidP="00EE541D">
      <w:pPr>
        <w:pStyle w:val="EMEABodyText"/>
        <w:rPr>
          <w:szCs w:val="22"/>
          <w:lang w:val="pt-PT"/>
        </w:rPr>
      </w:pPr>
    </w:p>
    <w:p w14:paraId="3DC1AFEE" w14:textId="77777777" w:rsidR="00EE541D" w:rsidRPr="00EE541D" w:rsidRDefault="00EE541D" w:rsidP="00EE541D">
      <w:pPr>
        <w:pStyle w:val="EMEABodyText"/>
        <w:rPr>
          <w:szCs w:val="22"/>
          <w:lang w:val="pt-PT"/>
        </w:rPr>
      </w:pPr>
    </w:p>
    <w:p w14:paraId="4A870564" w14:textId="77777777" w:rsidR="00EE541D" w:rsidRPr="00EE541D" w:rsidRDefault="00EE541D" w:rsidP="00EE541D">
      <w:pPr>
        <w:pStyle w:val="EMEATitlePAC"/>
        <w:ind w:left="600" w:hanging="600"/>
        <w:rPr>
          <w:szCs w:val="22"/>
          <w:lang w:val="pt-BR"/>
        </w:rPr>
      </w:pPr>
      <w:r w:rsidRPr="00EE541D">
        <w:rPr>
          <w:szCs w:val="22"/>
          <w:lang w:val="pt-BR"/>
        </w:rPr>
        <w:t>11.</w:t>
      </w:r>
      <w:r w:rsidRPr="00EE541D">
        <w:rPr>
          <w:szCs w:val="22"/>
          <w:lang w:val="pt-BR"/>
        </w:rPr>
        <w:tab/>
        <w:t>NOME E ENDEREÇO DO TITULAR DA AUTORIZAÇÃO DE INTRODUÇÃO NO MERCADO</w:t>
      </w:r>
    </w:p>
    <w:p w14:paraId="38E6B58E" w14:textId="77777777" w:rsidR="00EE541D" w:rsidRPr="00EE541D" w:rsidRDefault="00EE541D" w:rsidP="00EE541D">
      <w:pPr>
        <w:pStyle w:val="EMEABodyText"/>
        <w:rPr>
          <w:szCs w:val="22"/>
          <w:lang w:val="pt-BR"/>
        </w:rPr>
      </w:pPr>
    </w:p>
    <w:p w14:paraId="05CFD577" w14:textId="77777777" w:rsidR="00EE541D" w:rsidRPr="00BA6D23" w:rsidRDefault="00EE541D" w:rsidP="00EE541D">
      <w:pPr>
        <w:pStyle w:val="EMEAAddress"/>
        <w:rPr>
          <w:szCs w:val="22"/>
          <w:lang w:val="fr-FR"/>
        </w:rPr>
      </w:pPr>
      <w:r w:rsidRPr="00EE541D">
        <w:rPr>
          <w:szCs w:val="22"/>
          <w:lang w:val="fr-FR"/>
        </w:rPr>
        <w:t>sanofi-aventis groupe</w:t>
      </w:r>
      <w:r w:rsidRPr="00BA6D23">
        <w:rPr>
          <w:szCs w:val="22"/>
          <w:lang w:val="fr-FR"/>
        </w:rPr>
        <w:br/>
        <w:t>54, rue La Boétie</w:t>
      </w:r>
      <w:r w:rsidRPr="00BA6D23">
        <w:rPr>
          <w:szCs w:val="22"/>
          <w:lang w:val="fr-FR"/>
        </w:rPr>
        <w:br/>
        <w:t>F-75008 Paris </w:t>
      </w:r>
      <w:r w:rsidRPr="00BA6D23">
        <w:rPr>
          <w:szCs w:val="22"/>
          <w:lang w:val="fr-FR"/>
        </w:rPr>
        <w:noBreakHyphen/>
        <w:t> França</w:t>
      </w:r>
    </w:p>
    <w:p w14:paraId="113CF7A5" w14:textId="77777777" w:rsidR="00EE541D" w:rsidRPr="00EE541D" w:rsidRDefault="00EE541D" w:rsidP="00EE541D">
      <w:pPr>
        <w:pStyle w:val="EMEABodyText"/>
        <w:rPr>
          <w:szCs w:val="22"/>
          <w:lang w:val="fr-FR"/>
        </w:rPr>
      </w:pPr>
    </w:p>
    <w:p w14:paraId="6AF53E5E" w14:textId="77777777" w:rsidR="00EE541D" w:rsidRPr="00EE541D" w:rsidRDefault="00EE541D" w:rsidP="00EE541D">
      <w:pPr>
        <w:pStyle w:val="EMEABodyText"/>
        <w:rPr>
          <w:szCs w:val="22"/>
          <w:lang w:val="fr-FR"/>
        </w:rPr>
      </w:pPr>
    </w:p>
    <w:p w14:paraId="5D669CA6" w14:textId="77777777" w:rsidR="00EE541D" w:rsidRPr="00EE541D" w:rsidRDefault="00EE541D" w:rsidP="00EE541D">
      <w:pPr>
        <w:pStyle w:val="EMEATitlePAC"/>
        <w:rPr>
          <w:szCs w:val="22"/>
          <w:lang w:val="pt-PT"/>
        </w:rPr>
      </w:pPr>
      <w:r w:rsidRPr="00EE541D">
        <w:rPr>
          <w:szCs w:val="22"/>
          <w:lang w:val="pt-PT"/>
        </w:rPr>
        <w:t>12.</w:t>
      </w:r>
      <w:r w:rsidRPr="00EE541D">
        <w:rPr>
          <w:szCs w:val="22"/>
          <w:lang w:val="pt-PT"/>
        </w:rPr>
        <w:tab/>
        <w:t>NÚMERO(S) DA AUTORIZAÇÃO DE INTRODUÇÃO NO MERCADO</w:t>
      </w:r>
    </w:p>
    <w:p w14:paraId="449479ED" w14:textId="77777777" w:rsidR="00EE541D" w:rsidRPr="00EE541D" w:rsidRDefault="00EE541D" w:rsidP="00EE541D">
      <w:pPr>
        <w:pStyle w:val="EMEABodyText"/>
        <w:rPr>
          <w:szCs w:val="22"/>
          <w:lang w:val="pt-PT"/>
        </w:rPr>
      </w:pPr>
    </w:p>
    <w:p w14:paraId="0F1648F9"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EU/1/97/046/021 - 14 comprimidos</w:t>
      </w:r>
    </w:p>
    <w:p w14:paraId="64FA440F"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EU/1/97/046/022 - 28 comprimidos</w:t>
      </w:r>
      <w:r w:rsidRPr="00EE541D">
        <w:rPr>
          <w:szCs w:val="22"/>
          <w:highlight w:val="lightGray"/>
          <w:lang w:val="pt-PT"/>
        </w:rPr>
        <w:br/>
        <w:t>EU/1/97/046/035 - 30 comprimidos</w:t>
      </w:r>
    </w:p>
    <w:p w14:paraId="7011D7DA"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EU/1/97/046/023 - 56 comprimidos</w:t>
      </w:r>
    </w:p>
    <w:p w14:paraId="7792AF51"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EU/1/97/046/024 - 56 x 1 comprimidos</w:t>
      </w:r>
    </w:p>
    <w:p w14:paraId="515CB0A2" w14:textId="77777777" w:rsidR="00EE541D" w:rsidRPr="00EE541D" w:rsidRDefault="00EE541D" w:rsidP="00EE541D">
      <w:pPr>
        <w:pStyle w:val="EMEABodyText"/>
        <w:rPr>
          <w:szCs w:val="22"/>
          <w:highlight w:val="lightGray"/>
          <w:lang w:val="pt-PT"/>
        </w:rPr>
      </w:pPr>
      <w:r w:rsidRPr="00EE541D">
        <w:rPr>
          <w:szCs w:val="22"/>
          <w:highlight w:val="lightGray"/>
          <w:lang w:val="sl-SI"/>
        </w:rPr>
        <w:t>EU/1/97/046/032 - 84</w:t>
      </w:r>
      <w:r w:rsidRPr="00EE541D">
        <w:rPr>
          <w:szCs w:val="22"/>
          <w:highlight w:val="lightGray"/>
          <w:lang w:val="pt-PT"/>
        </w:rPr>
        <w:t> comprimidos</w:t>
      </w:r>
      <w:r w:rsidRPr="00EE541D">
        <w:rPr>
          <w:szCs w:val="22"/>
          <w:highlight w:val="lightGray"/>
          <w:lang w:val="pt-PT"/>
        </w:rPr>
        <w:br/>
        <w:t>EU/1/97/046/038 - 90 comprimidos</w:t>
      </w:r>
    </w:p>
    <w:p w14:paraId="6BF11A94" w14:textId="77777777" w:rsidR="00EE541D" w:rsidRPr="00EE541D" w:rsidRDefault="00EE541D" w:rsidP="00EE541D">
      <w:pPr>
        <w:pStyle w:val="EMEABodyText"/>
        <w:rPr>
          <w:szCs w:val="22"/>
          <w:lang w:val="pt-PT"/>
        </w:rPr>
      </w:pPr>
      <w:r w:rsidRPr="00EE541D">
        <w:rPr>
          <w:szCs w:val="22"/>
          <w:highlight w:val="lightGray"/>
          <w:lang w:val="pt-PT"/>
        </w:rPr>
        <w:t>EU/1/97/046/025 - 98 comprimidos</w:t>
      </w:r>
    </w:p>
    <w:p w14:paraId="1B9596E7" w14:textId="77777777" w:rsidR="00EE541D" w:rsidRPr="00EE541D" w:rsidRDefault="00EE541D" w:rsidP="00EE541D">
      <w:pPr>
        <w:pStyle w:val="EMEABodyText"/>
        <w:rPr>
          <w:szCs w:val="22"/>
          <w:lang w:val="pt-PT"/>
        </w:rPr>
      </w:pPr>
    </w:p>
    <w:p w14:paraId="54CAEE90" w14:textId="77777777" w:rsidR="00EE541D" w:rsidRPr="00EE541D" w:rsidRDefault="00EE541D" w:rsidP="00EE541D">
      <w:pPr>
        <w:pStyle w:val="EMEABodyText"/>
        <w:rPr>
          <w:szCs w:val="22"/>
          <w:lang w:val="pt-PT"/>
        </w:rPr>
      </w:pPr>
    </w:p>
    <w:p w14:paraId="082EF191" w14:textId="77777777" w:rsidR="00EE541D" w:rsidRPr="00EE541D" w:rsidRDefault="00EE541D" w:rsidP="00EE541D">
      <w:pPr>
        <w:pStyle w:val="EMEATitlePAC"/>
        <w:rPr>
          <w:szCs w:val="22"/>
          <w:lang w:val="pt-PT"/>
        </w:rPr>
      </w:pPr>
      <w:r w:rsidRPr="00EE541D">
        <w:rPr>
          <w:szCs w:val="22"/>
          <w:lang w:val="pt-PT"/>
        </w:rPr>
        <w:t>13.</w:t>
      </w:r>
      <w:r w:rsidRPr="00EE541D">
        <w:rPr>
          <w:szCs w:val="22"/>
          <w:lang w:val="pt-PT"/>
        </w:rPr>
        <w:tab/>
        <w:t>NÚMERO DO LOTE</w:t>
      </w:r>
    </w:p>
    <w:p w14:paraId="0BF606B2" w14:textId="77777777" w:rsidR="00EE541D" w:rsidRPr="00EE541D" w:rsidRDefault="00EE541D" w:rsidP="00EE541D">
      <w:pPr>
        <w:pStyle w:val="EMEABodyText"/>
        <w:rPr>
          <w:szCs w:val="22"/>
          <w:lang w:val="pt-PT"/>
        </w:rPr>
      </w:pPr>
    </w:p>
    <w:p w14:paraId="786B84EC" w14:textId="77777777" w:rsidR="00EE541D" w:rsidRPr="00EE541D" w:rsidRDefault="00EE541D" w:rsidP="00EE541D">
      <w:pPr>
        <w:pStyle w:val="EMEABodyText"/>
        <w:rPr>
          <w:szCs w:val="22"/>
          <w:lang w:val="pt-PT"/>
        </w:rPr>
      </w:pPr>
      <w:r w:rsidRPr="00EE541D">
        <w:rPr>
          <w:szCs w:val="22"/>
          <w:lang w:val="pt-PT"/>
        </w:rPr>
        <w:t>Lote</w:t>
      </w:r>
    </w:p>
    <w:p w14:paraId="4FD73CA8" w14:textId="77777777" w:rsidR="00EE541D" w:rsidRPr="00EE541D" w:rsidRDefault="00EE541D" w:rsidP="00EE541D">
      <w:pPr>
        <w:pStyle w:val="EMEABodyText"/>
        <w:rPr>
          <w:szCs w:val="22"/>
          <w:lang w:val="pt-PT"/>
        </w:rPr>
      </w:pPr>
    </w:p>
    <w:p w14:paraId="0F3EDAAB" w14:textId="77777777" w:rsidR="00EE541D" w:rsidRPr="00EE541D" w:rsidRDefault="00EE541D" w:rsidP="00EE541D">
      <w:pPr>
        <w:pStyle w:val="EMEABodyText"/>
        <w:rPr>
          <w:szCs w:val="22"/>
          <w:lang w:val="pt-PT"/>
        </w:rPr>
      </w:pPr>
    </w:p>
    <w:p w14:paraId="7957793B" w14:textId="77777777" w:rsidR="00EE541D" w:rsidRPr="00EE541D" w:rsidRDefault="00EE541D" w:rsidP="00EE541D">
      <w:pPr>
        <w:pStyle w:val="EMEATitlePAC"/>
        <w:rPr>
          <w:szCs w:val="22"/>
          <w:lang w:val="pt-PT"/>
        </w:rPr>
      </w:pPr>
      <w:r w:rsidRPr="00EE541D">
        <w:rPr>
          <w:szCs w:val="22"/>
          <w:lang w:val="pt-PT"/>
        </w:rPr>
        <w:t>14.</w:t>
      </w:r>
      <w:r w:rsidRPr="00EE541D">
        <w:rPr>
          <w:szCs w:val="22"/>
          <w:lang w:val="pt-PT"/>
        </w:rPr>
        <w:tab/>
        <w:t>CLASSIFICAÇÃO quanto à dispensa ao público</w:t>
      </w:r>
    </w:p>
    <w:p w14:paraId="2BD2C598" w14:textId="77777777" w:rsidR="00EE541D" w:rsidRPr="00EE541D" w:rsidRDefault="00EE541D" w:rsidP="00EE541D">
      <w:pPr>
        <w:pStyle w:val="EMEABodyText"/>
        <w:rPr>
          <w:szCs w:val="22"/>
          <w:lang w:val="pt-PT"/>
        </w:rPr>
      </w:pPr>
    </w:p>
    <w:p w14:paraId="4FF3271E" w14:textId="77777777" w:rsidR="00EE541D" w:rsidRPr="00EE541D" w:rsidRDefault="00EE541D" w:rsidP="00EE541D">
      <w:pPr>
        <w:pStyle w:val="EMEABodyText"/>
        <w:rPr>
          <w:szCs w:val="22"/>
          <w:lang w:val="pt-PT"/>
        </w:rPr>
      </w:pPr>
      <w:r w:rsidRPr="00EE541D">
        <w:rPr>
          <w:szCs w:val="22"/>
          <w:lang w:val="pt-PT"/>
        </w:rPr>
        <w:t>Medicamento sujeito a receita médica.</w:t>
      </w:r>
    </w:p>
    <w:p w14:paraId="3E308E01" w14:textId="77777777" w:rsidR="00EE541D" w:rsidRPr="00EE541D" w:rsidRDefault="00EE541D" w:rsidP="00EE541D">
      <w:pPr>
        <w:pStyle w:val="EMEABodyText"/>
        <w:rPr>
          <w:szCs w:val="22"/>
          <w:lang w:val="pt-PT"/>
        </w:rPr>
      </w:pPr>
    </w:p>
    <w:p w14:paraId="67C4899D" w14:textId="77777777" w:rsidR="00EE541D" w:rsidRPr="00EE541D" w:rsidRDefault="00EE541D" w:rsidP="00EE541D">
      <w:pPr>
        <w:pStyle w:val="EMEABodyText"/>
        <w:rPr>
          <w:szCs w:val="22"/>
          <w:lang w:val="pt-PT"/>
        </w:rPr>
      </w:pPr>
    </w:p>
    <w:p w14:paraId="79E03049" w14:textId="77777777" w:rsidR="00EE541D" w:rsidRPr="00EE541D" w:rsidRDefault="00EE541D" w:rsidP="00EE541D">
      <w:pPr>
        <w:pStyle w:val="EMEATitlePAC"/>
        <w:rPr>
          <w:szCs w:val="22"/>
          <w:lang w:val="pt-PT"/>
        </w:rPr>
      </w:pPr>
      <w:r w:rsidRPr="00EE541D">
        <w:rPr>
          <w:szCs w:val="22"/>
          <w:lang w:val="pt-PT"/>
        </w:rPr>
        <w:t>15.</w:t>
      </w:r>
      <w:r w:rsidRPr="00EE541D">
        <w:rPr>
          <w:szCs w:val="22"/>
          <w:lang w:val="pt-PT"/>
        </w:rPr>
        <w:tab/>
        <w:t>INSTRUÇÕES DE UTILIZAÇÃO</w:t>
      </w:r>
    </w:p>
    <w:p w14:paraId="28A96213" w14:textId="77777777" w:rsidR="00EE541D" w:rsidRPr="00EE541D" w:rsidRDefault="00EE541D" w:rsidP="00EE541D">
      <w:pPr>
        <w:pStyle w:val="EMEABodyText"/>
        <w:rPr>
          <w:szCs w:val="22"/>
          <w:lang w:val="pt-PT"/>
        </w:rPr>
      </w:pPr>
    </w:p>
    <w:p w14:paraId="052428A1" w14:textId="77777777" w:rsidR="00EE541D" w:rsidRPr="00EE541D" w:rsidRDefault="00EE541D" w:rsidP="00EE541D">
      <w:pPr>
        <w:pStyle w:val="EMEABodyText"/>
        <w:rPr>
          <w:szCs w:val="22"/>
          <w:lang w:val="pt-PT"/>
        </w:rPr>
      </w:pPr>
    </w:p>
    <w:p w14:paraId="57376507" w14:textId="77777777" w:rsidR="00EE541D" w:rsidRPr="00EE541D" w:rsidRDefault="00EE541D" w:rsidP="00EE541D">
      <w:pPr>
        <w:pStyle w:val="EMEATitlePAC"/>
        <w:rPr>
          <w:szCs w:val="22"/>
          <w:lang w:val="pt-PT"/>
        </w:rPr>
      </w:pPr>
      <w:r w:rsidRPr="00EE541D">
        <w:rPr>
          <w:szCs w:val="22"/>
          <w:lang w:val="pt-PT"/>
        </w:rPr>
        <w:t>16.</w:t>
      </w:r>
      <w:r w:rsidRPr="00EE541D">
        <w:rPr>
          <w:szCs w:val="22"/>
          <w:lang w:val="pt-PT"/>
        </w:rPr>
        <w:tab/>
        <w:t>informação em braille</w:t>
      </w:r>
    </w:p>
    <w:p w14:paraId="032BB4C2" w14:textId="77777777" w:rsidR="00EE541D" w:rsidRPr="00EE541D" w:rsidRDefault="00EE541D" w:rsidP="00EE541D">
      <w:pPr>
        <w:pStyle w:val="EMEABodyText"/>
        <w:rPr>
          <w:szCs w:val="22"/>
          <w:lang w:val="pt-PT"/>
        </w:rPr>
      </w:pPr>
    </w:p>
    <w:p w14:paraId="3EC22994" w14:textId="77777777" w:rsidR="00EE541D" w:rsidRPr="00EE541D" w:rsidRDefault="00EE541D" w:rsidP="00EE541D">
      <w:pPr>
        <w:pStyle w:val="EMEABodyText"/>
        <w:rPr>
          <w:szCs w:val="22"/>
          <w:lang w:val="pt-PT"/>
        </w:rPr>
      </w:pPr>
      <w:r w:rsidRPr="00EE541D">
        <w:rPr>
          <w:szCs w:val="22"/>
          <w:lang w:val="pt-PT"/>
        </w:rPr>
        <w:t>Aprovel 150 mg</w:t>
      </w:r>
    </w:p>
    <w:p w14:paraId="39C1E7F6" w14:textId="77777777" w:rsidR="00EE541D" w:rsidRPr="00EE541D" w:rsidRDefault="00EE541D" w:rsidP="00EE541D">
      <w:pPr>
        <w:pStyle w:val="EMEABodyText"/>
        <w:rPr>
          <w:szCs w:val="22"/>
          <w:lang w:val="pt-PT"/>
        </w:rPr>
      </w:pPr>
    </w:p>
    <w:p w14:paraId="5EECA700" w14:textId="77777777" w:rsidR="00EE541D" w:rsidRPr="00EE541D" w:rsidRDefault="00EE541D" w:rsidP="00EE541D">
      <w:pPr>
        <w:pStyle w:val="EMEATitlePAC"/>
        <w:rPr>
          <w:szCs w:val="22"/>
          <w:lang w:val="pt-PT"/>
        </w:rPr>
      </w:pPr>
      <w:r w:rsidRPr="00EE541D">
        <w:rPr>
          <w:szCs w:val="22"/>
          <w:lang w:val="pt-PT"/>
        </w:rPr>
        <w:t>17.</w:t>
      </w:r>
      <w:r w:rsidRPr="00EE541D">
        <w:rPr>
          <w:szCs w:val="22"/>
          <w:lang w:val="pt-PT"/>
        </w:rPr>
        <w:tab/>
        <w:t>iDENTIFICADOR ÚNICO – CÓDIGO DE BARRAS 2D</w:t>
      </w:r>
    </w:p>
    <w:p w14:paraId="37CF94A6" w14:textId="77777777" w:rsidR="00EE541D" w:rsidRPr="00EE541D" w:rsidRDefault="00EE541D" w:rsidP="00EE541D">
      <w:pPr>
        <w:pStyle w:val="EMEABodyText"/>
        <w:rPr>
          <w:szCs w:val="22"/>
          <w:lang w:val="pt-PT"/>
        </w:rPr>
      </w:pPr>
    </w:p>
    <w:p w14:paraId="3186827E" w14:textId="77777777" w:rsidR="00EE541D" w:rsidRPr="00EE541D" w:rsidRDefault="00EE541D" w:rsidP="00EE541D">
      <w:pPr>
        <w:pStyle w:val="EMEABodyText"/>
        <w:rPr>
          <w:szCs w:val="22"/>
          <w:lang w:val="pt-PT"/>
        </w:rPr>
      </w:pPr>
      <w:r w:rsidRPr="00EE541D">
        <w:rPr>
          <w:szCs w:val="22"/>
          <w:lang w:val="pt-PT"/>
        </w:rPr>
        <w:t>Código de barras 2D com identificador incluído</w:t>
      </w:r>
    </w:p>
    <w:p w14:paraId="1048DB9E" w14:textId="77777777" w:rsidR="00EE541D" w:rsidRPr="00EE541D" w:rsidRDefault="00EE541D" w:rsidP="00EE541D">
      <w:pPr>
        <w:pStyle w:val="EMEABodyText"/>
        <w:rPr>
          <w:szCs w:val="22"/>
          <w:lang w:val="pt-PT"/>
        </w:rPr>
      </w:pPr>
    </w:p>
    <w:p w14:paraId="561DE695" w14:textId="77777777" w:rsidR="00EE541D" w:rsidRPr="00EE541D" w:rsidRDefault="00EE541D" w:rsidP="00EE541D">
      <w:pPr>
        <w:pStyle w:val="EMEATitlePAC"/>
        <w:rPr>
          <w:szCs w:val="22"/>
          <w:lang w:val="pt-PT"/>
        </w:rPr>
      </w:pPr>
      <w:r w:rsidRPr="00EE541D">
        <w:rPr>
          <w:szCs w:val="22"/>
          <w:lang w:val="pt-PT"/>
        </w:rPr>
        <w:t>18.</w:t>
      </w:r>
      <w:r w:rsidRPr="00EE541D">
        <w:rPr>
          <w:szCs w:val="22"/>
          <w:lang w:val="pt-PT"/>
        </w:rPr>
        <w:tab/>
        <w:t>iDENTIFICADOR ÚNICO – DADOS PARA LEITURA HUMANA</w:t>
      </w:r>
    </w:p>
    <w:p w14:paraId="5423C615" w14:textId="77777777" w:rsidR="00EE541D" w:rsidRPr="00EE541D" w:rsidRDefault="00EE541D" w:rsidP="00EE541D">
      <w:pPr>
        <w:pStyle w:val="EMEABodyText"/>
        <w:rPr>
          <w:szCs w:val="22"/>
          <w:lang w:val="pt-PT"/>
        </w:rPr>
      </w:pPr>
    </w:p>
    <w:p w14:paraId="7B72F94E" w14:textId="77777777" w:rsidR="00EE541D" w:rsidRPr="00EE541D" w:rsidRDefault="00EE541D" w:rsidP="00EE541D">
      <w:pPr>
        <w:pStyle w:val="EMEABodyText"/>
        <w:rPr>
          <w:szCs w:val="22"/>
          <w:lang w:val="pt-PT"/>
        </w:rPr>
      </w:pPr>
      <w:r w:rsidRPr="00EE541D">
        <w:rPr>
          <w:szCs w:val="22"/>
          <w:lang w:val="pt-PT"/>
        </w:rPr>
        <w:t>PC:</w:t>
      </w:r>
    </w:p>
    <w:p w14:paraId="04D311D6" w14:textId="77777777" w:rsidR="00EE541D" w:rsidRPr="00EE541D" w:rsidRDefault="00EE541D" w:rsidP="00EE541D">
      <w:pPr>
        <w:pStyle w:val="EMEABodyText"/>
        <w:rPr>
          <w:szCs w:val="22"/>
          <w:lang w:val="pt-PT"/>
        </w:rPr>
      </w:pPr>
      <w:r w:rsidRPr="00EE541D">
        <w:rPr>
          <w:szCs w:val="22"/>
          <w:lang w:val="pt-PT"/>
        </w:rPr>
        <w:t>SN:</w:t>
      </w:r>
    </w:p>
    <w:p w14:paraId="305FF2D2" w14:textId="77777777" w:rsidR="00EE541D" w:rsidRPr="00EE541D" w:rsidRDefault="00EE541D" w:rsidP="00EE541D">
      <w:pPr>
        <w:pStyle w:val="EMEABodyText"/>
        <w:rPr>
          <w:szCs w:val="22"/>
          <w:lang w:val="pt-PT"/>
        </w:rPr>
      </w:pPr>
      <w:r w:rsidRPr="00EE541D">
        <w:rPr>
          <w:szCs w:val="22"/>
          <w:lang w:val="pt-PT"/>
        </w:rPr>
        <w:lastRenderedPageBreak/>
        <w:t>NN:</w:t>
      </w:r>
    </w:p>
    <w:p w14:paraId="6BF31EFB" w14:textId="77777777" w:rsidR="00EE541D" w:rsidRPr="00EE541D" w:rsidRDefault="00EE541D" w:rsidP="00EE541D">
      <w:pPr>
        <w:pStyle w:val="EMEATitlePAC"/>
        <w:rPr>
          <w:szCs w:val="22"/>
          <w:lang w:val="pt-PT"/>
        </w:rPr>
      </w:pPr>
      <w:r w:rsidRPr="00EE541D">
        <w:rPr>
          <w:szCs w:val="22"/>
          <w:lang w:val="pt-PT"/>
        </w:rPr>
        <w:br w:type="page"/>
      </w:r>
      <w:r w:rsidRPr="00EE541D">
        <w:rPr>
          <w:szCs w:val="22"/>
          <w:lang w:val="pt-PT"/>
        </w:rPr>
        <w:lastRenderedPageBreak/>
        <w:t>INDICAÇÕES MÍNIMAS A INCLUIR NAS EMBALAGENS “BLISTER” OU FITAS CONTENTORAS</w:t>
      </w:r>
    </w:p>
    <w:p w14:paraId="68F861F7" w14:textId="77777777" w:rsidR="00EE541D" w:rsidRPr="00EE541D" w:rsidRDefault="00EE541D" w:rsidP="00EE541D">
      <w:pPr>
        <w:pStyle w:val="EMEABodyText"/>
        <w:rPr>
          <w:szCs w:val="22"/>
          <w:lang w:val="pt-PT"/>
        </w:rPr>
      </w:pPr>
    </w:p>
    <w:p w14:paraId="1BD33865" w14:textId="77777777" w:rsidR="00EE541D" w:rsidRPr="00EE541D" w:rsidRDefault="00EE541D" w:rsidP="00EE541D">
      <w:pPr>
        <w:pStyle w:val="EMEABodyText"/>
        <w:rPr>
          <w:szCs w:val="22"/>
          <w:lang w:val="pt-PT"/>
        </w:rPr>
      </w:pPr>
    </w:p>
    <w:p w14:paraId="1127313E" w14:textId="77777777" w:rsidR="00EE541D" w:rsidRPr="00EE541D" w:rsidRDefault="00EE541D" w:rsidP="00EE541D">
      <w:pPr>
        <w:pStyle w:val="EMEATitlePAC"/>
        <w:rPr>
          <w:szCs w:val="22"/>
          <w:lang w:val="pt-PT"/>
        </w:rPr>
      </w:pPr>
      <w:r w:rsidRPr="00EE541D">
        <w:rPr>
          <w:szCs w:val="22"/>
          <w:lang w:val="pt-PT"/>
        </w:rPr>
        <w:t>1.</w:t>
      </w:r>
      <w:r w:rsidRPr="00EE541D">
        <w:rPr>
          <w:szCs w:val="22"/>
          <w:lang w:val="pt-PT"/>
        </w:rPr>
        <w:tab/>
        <w:t>nome DO MEDICAMENTO</w:t>
      </w:r>
    </w:p>
    <w:p w14:paraId="2798D3FE" w14:textId="77777777" w:rsidR="00EE541D" w:rsidRPr="00EE541D" w:rsidRDefault="00EE541D" w:rsidP="00EE541D">
      <w:pPr>
        <w:pStyle w:val="EMEABodyText"/>
        <w:rPr>
          <w:szCs w:val="22"/>
          <w:lang w:val="pt-PT"/>
        </w:rPr>
      </w:pPr>
    </w:p>
    <w:p w14:paraId="2D098127" w14:textId="77777777" w:rsidR="00EE541D" w:rsidRPr="00EE541D" w:rsidRDefault="00EE541D" w:rsidP="00EE541D">
      <w:pPr>
        <w:pStyle w:val="EMEABodyText"/>
        <w:rPr>
          <w:szCs w:val="22"/>
          <w:lang w:val="pt-PT"/>
        </w:rPr>
      </w:pPr>
      <w:r w:rsidRPr="00EE541D">
        <w:rPr>
          <w:szCs w:val="22"/>
          <w:lang w:val="pt-PT"/>
        </w:rPr>
        <w:t>Aprovel 150 mg comprimidos</w:t>
      </w:r>
    </w:p>
    <w:p w14:paraId="60AC92C0" w14:textId="77777777" w:rsidR="00EE541D" w:rsidRPr="00EE541D" w:rsidRDefault="00EE541D" w:rsidP="00EE541D">
      <w:pPr>
        <w:pStyle w:val="EMEABodyText"/>
        <w:rPr>
          <w:szCs w:val="22"/>
          <w:lang w:val="pt-PT"/>
        </w:rPr>
      </w:pPr>
      <w:r w:rsidRPr="00EE541D">
        <w:rPr>
          <w:szCs w:val="22"/>
          <w:lang w:val="pt-PT"/>
        </w:rPr>
        <w:t>irbesartan</w:t>
      </w:r>
    </w:p>
    <w:p w14:paraId="5786CAEE" w14:textId="77777777" w:rsidR="00EE541D" w:rsidRPr="00EE541D" w:rsidRDefault="00EE541D" w:rsidP="00EE541D">
      <w:pPr>
        <w:pStyle w:val="EMEABodyText"/>
        <w:rPr>
          <w:szCs w:val="22"/>
          <w:lang w:val="pt-PT"/>
        </w:rPr>
      </w:pPr>
    </w:p>
    <w:p w14:paraId="6923FDFA" w14:textId="77777777" w:rsidR="00EE541D" w:rsidRPr="00EE541D" w:rsidRDefault="00EE541D" w:rsidP="00EE541D">
      <w:pPr>
        <w:pStyle w:val="EMEABodyText"/>
        <w:rPr>
          <w:szCs w:val="22"/>
          <w:lang w:val="pt-PT"/>
        </w:rPr>
      </w:pPr>
    </w:p>
    <w:p w14:paraId="24D340C8" w14:textId="77777777" w:rsidR="00EE541D" w:rsidRPr="00EE541D" w:rsidRDefault="00EE541D" w:rsidP="00EE541D">
      <w:pPr>
        <w:pStyle w:val="EMEATitlePAC"/>
        <w:rPr>
          <w:szCs w:val="22"/>
          <w:lang w:val="pt-PT"/>
        </w:rPr>
      </w:pPr>
      <w:r w:rsidRPr="00EE541D">
        <w:rPr>
          <w:szCs w:val="22"/>
          <w:lang w:val="pt-PT"/>
        </w:rPr>
        <w:t>2.</w:t>
      </w:r>
      <w:r w:rsidRPr="00EE541D">
        <w:rPr>
          <w:szCs w:val="22"/>
          <w:lang w:val="pt-PT"/>
        </w:rPr>
        <w:tab/>
        <w:t>NOME DO TITULAR DA AUTORIZAÇÃO DE INTRODUÇÃO NO MERCADO</w:t>
      </w:r>
    </w:p>
    <w:p w14:paraId="5768EDC8" w14:textId="77777777" w:rsidR="00EE541D" w:rsidRPr="00EE541D" w:rsidRDefault="00EE541D" w:rsidP="00EE541D">
      <w:pPr>
        <w:pStyle w:val="EMEABodyText"/>
        <w:rPr>
          <w:szCs w:val="22"/>
          <w:lang w:val="pt-PT"/>
        </w:rPr>
      </w:pPr>
    </w:p>
    <w:p w14:paraId="6F76E32D" w14:textId="77777777" w:rsidR="00EE541D" w:rsidRPr="00EE541D" w:rsidRDefault="00EE541D" w:rsidP="00EE541D">
      <w:pPr>
        <w:pStyle w:val="EMEABodyText"/>
        <w:rPr>
          <w:szCs w:val="22"/>
          <w:lang w:val="pt-PT"/>
        </w:rPr>
      </w:pPr>
      <w:r w:rsidRPr="00EE541D">
        <w:rPr>
          <w:szCs w:val="22"/>
          <w:lang w:val="pt-PT"/>
        </w:rPr>
        <w:t>sanofi-aventis groupe</w:t>
      </w:r>
    </w:p>
    <w:p w14:paraId="3EF6272A" w14:textId="77777777" w:rsidR="00EE541D" w:rsidRPr="00EE541D" w:rsidRDefault="00EE541D" w:rsidP="00EE541D">
      <w:pPr>
        <w:pStyle w:val="EMEABodyText"/>
        <w:rPr>
          <w:szCs w:val="22"/>
          <w:lang w:val="pt-PT"/>
        </w:rPr>
      </w:pPr>
    </w:p>
    <w:p w14:paraId="04494CCE" w14:textId="77777777" w:rsidR="00EE541D" w:rsidRPr="00EE541D" w:rsidRDefault="00EE541D" w:rsidP="00EE541D">
      <w:pPr>
        <w:pStyle w:val="EMEATitlePAC"/>
        <w:rPr>
          <w:szCs w:val="22"/>
          <w:lang w:val="pt-PT"/>
        </w:rPr>
      </w:pPr>
      <w:r w:rsidRPr="00EE541D">
        <w:rPr>
          <w:szCs w:val="22"/>
          <w:lang w:val="pt-PT"/>
        </w:rPr>
        <w:t>3.</w:t>
      </w:r>
      <w:r w:rsidRPr="00EE541D">
        <w:rPr>
          <w:szCs w:val="22"/>
          <w:lang w:val="pt-PT"/>
        </w:rPr>
        <w:tab/>
        <w:t>PRAZO DE VALIDADE</w:t>
      </w:r>
    </w:p>
    <w:p w14:paraId="0B142673" w14:textId="77777777" w:rsidR="00EE541D" w:rsidRPr="00EE541D" w:rsidRDefault="00EE541D" w:rsidP="00EE541D">
      <w:pPr>
        <w:pStyle w:val="EMEABodyText"/>
        <w:rPr>
          <w:szCs w:val="22"/>
          <w:lang w:val="pt-PT"/>
        </w:rPr>
      </w:pPr>
    </w:p>
    <w:p w14:paraId="1F13B251" w14:textId="77777777" w:rsidR="00EE541D" w:rsidRPr="00EE541D" w:rsidRDefault="00EE541D" w:rsidP="00EE541D">
      <w:pPr>
        <w:pStyle w:val="EMEABodyText"/>
        <w:rPr>
          <w:szCs w:val="22"/>
          <w:lang w:val="pt-PT"/>
        </w:rPr>
      </w:pPr>
      <w:r w:rsidRPr="00EE541D">
        <w:rPr>
          <w:szCs w:val="22"/>
          <w:lang w:val="pt-PT"/>
        </w:rPr>
        <w:t>VAL.</w:t>
      </w:r>
    </w:p>
    <w:p w14:paraId="51AC8B2A" w14:textId="77777777" w:rsidR="00EE541D" w:rsidRPr="00EE541D" w:rsidRDefault="00EE541D" w:rsidP="00EE541D">
      <w:pPr>
        <w:pStyle w:val="EMEABodyText"/>
        <w:rPr>
          <w:szCs w:val="22"/>
          <w:lang w:val="pt-PT"/>
        </w:rPr>
      </w:pPr>
    </w:p>
    <w:p w14:paraId="6363BDDF" w14:textId="77777777" w:rsidR="00EE541D" w:rsidRPr="00EE541D" w:rsidRDefault="00EE541D" w:rsidP="00EE541D">
      <w:pPr>
        <w:pStyle w:val="EMEABodyText"/>
        <w:rPr>
          <w:szCs w:val="22"/>
          <w:lang w:val="pt-PT"/>
        </w:rPr>
      </w:pPr>
    </w:p>
    <w:p w14:paraId="0477F845" w14:textId="77777777" w:rsidR="00EE541D" w:rsidRPr="00EE541D" w:rsidRDefault="00EE541D" w:rsidP="00EE541D">
      <w:pPr>
        <w:pStyle w:val="EMEATitlePAC"/>
        <w:rPr>
          <w:szCs w:val="22"/>
          <w:lang w:val="pt-PT"/>
        </w:rPr>
      </w:pPr>
      <w:r w:rsidRPr="00EE541D">
        <w:rPr>
          <w:szCs w:val="22"/>
          <w:lang w:val="pt-PT"/>
        </w:rPr>
        <w:t>4.</w:t>
      </w:r>
      <w:r w:rsidRPr="00EE541D">
        <w:rPr>
          <w:szCs w:val="22"/>
          <w:lang w:val="pt-PT"/>
        </w:rPr>
        <w:tab/>
        <w:t>NÚMERO DO LOTE</w:t>
      </w:r>
    </w:p>
    <w:p w14:paraId="097C23E5" w14:textId="77777777" w:rsidR="00EE541D" w:rsidRPr="00EE541D" w:rsidRDefault="00EE541D" w:rsidP="00EE541D">
      <w:pPr>
        <w:pStyle w:val="EMEABodyText"/>
        <w:rPr>
          <w:szCs w:val="22"/>
          <w:lang w:val="pt-PT"/>
        </w:rPr>
      </w:pPr>
    </w:p>
    <w:p w14:paraId="7A79BDD6" w14:textId="77777777" w:rsidR="00EE541D" w:rsidRPr="00EE541D" w:rsidRDefault="00EE541D" w:rsidP="00EE541D">
      <w:pPr>
        <w:pStyle w:val="EMEABodyText"/>
        <w:rPr>
          <w:szCs w:val="22"/>
          <w:lang w:val="pt-PT"/>
        </w:rPr>
      </w:pPr>
      <w:r w:rsidRPr="00EE541D">
        <w:rPr>
          <w:szCs w:val="22"/>
          <w:lang w:val="pt-PT"/>
        </w:rPr>
        <w:t>Lote</w:t>
      </w:r>
    </w:p>
    <w:p w14:paraId="2B74BD0B" w14:textId="77777777" w:rsidR="00EE541D" w:rsidRPr="00EE541D" w:rsidRDefault="00EE541D" w:rsidP="00EE541D">
      <w:pPr>
        <w:pStyle w:val="EMEABodyText"/>
        <w:rPr>
          <w:szCs w:val="22"/>
          <w:lang w:val="pt-PT"/>
        </w:rPr>
      </w:pPr>
    </w:p>
    <w:p w14:paraId="3885240A" w14:textId="77777777" w:rsidR="00EE541D" w:rsidRPr="00EE541D" w:rsidRDefault="00EE541D" w:rsidP="00EE541D">
      <w:pPr>
        <w:pStyle w:val="EMEABodyText"/>
        <w:rPr>
          <w:szCs w:val="22"/>
          <w:lang w:val="pt-PT"/>
        </w:rPr>
      </w:pPr>
    </w:p>
    <w:p w14:paraId="66C473B0" w14:textId="77777777" w:rsidR="00EE541D" w:rsidRPr="00EE541D" w:rsidRDefault="00EE541D" w:rsidP="00EE541D">
      <w:pPr>
        <w:pStyle w:val="EMEATitlePAC"/>
        <w:rPr>
          <w:szCs w:val="22"/>
          <w:lang w:val="pt-PT"/>
        </w:rPr>
      </w:pPr>
      <w:r w:rsidRPr="00EE541D">
        <w:rPr>
          <w:szCs w:val="22"/>
          <w:lang w:val="pt-PT"/>
        </w:rPr>
        <w:t>5.</w:t>
      </w:r>
      <w:r w:rsidRPr="00EE541D">
        <w:rPr>
          <w:szCs w:val="22"/>
          <w:lang w:val="pt-PT"/>
        </w:rPr>
        <w:tab/>
        <w:t>outras</w:t>
      </w:r>
    </w:p>
    <w:p w14:paraId="199721E6" w14:textId="77777777" w:rsidR="00EE541D" w:rsidRPr="00EE541D" w:rsidRDefault="00EE541D" w:rsidP="00EE541D">
      <w:pPr>
        <w:pStyle w:val="EMEABodyText"/>
        <w:rPr>
          <w:szCs w:val="22"/>
          <w:lang w:val="pt-PT"/>
        </w:rPr>
      </w:pPr>
    </w:p>
    <w:p w14:paraId="55FC2ACD" w14:textId="77777777" w:rsidR="00EE541D" w:rsidRPr="00EE541D" w:rsidRDefault="00EE541D" w:rsidP="00EE541D">
      <w:pPr>
        <w:pStyle w:val="EMEABodyText"/>
        <w:rPr>
          <w:szCs w:val="22"/>
          <w:lang w:val="pt-PT"/>
        </w:rPr>
      </w:pPr>
      <w:r w:rsidRPr="00EE541D">
        <w:rPr>
          <w:szCs w:val="22"/>
          <w:highlight w:val="lightGray"/>
          <w:lang w:val="pt-PT"/>
        </w:rPr>
        <w:t>14 - 28 - 56 - 84 - 98 comprimidos:</w:t>
      </w:r>
    </w:p>
    <w:p w14:paraId="4602E7CB" w14:textId="77777777" w:rsidR="00EE541D" w:rsidRPr="00EE541D" w:rsidRDefault="00EE541D" w:rsidP="00EE541D">
      <w:pPr>
        <w:pStyle w:val="EMEABodyText"/>
        <w:rPr>
          <w:szCs w:val="22"/>
          <w:lang w:val="sl-SI"/>
        </w:rPr>
      </w:pPr>
      <w:r w:rsidRPr="00EE541D">
        <w:rPr>
          <w:szCs w:val="22"/>
          <w:lang w:val="sl-SI"/>
        </w:rPr>
        <w:t>Seg</w:t>
      </w:r>
      <w:r w:rsidRPr="00EE541D">
        <w:rPr>
          <w:szCs w:val="22"/>
          <w:lang w:val="sl-SI"/>
        </w:rPr>
        <w:br/>
        <w:t>Ter</w:t>
      </w:r>
      <w:r w:rsidRPr="00EE541D">
        <w:rPr>
          <w:szCs w:val="22"/>
          <w:lang w:val="sl-SI"/>
        </w:rPr>
        <w:br/>
        <w:t>Qua</w:t>
      </w:r>
      <w:r w:rsidRPr="00EE541D">
        <w:rPr>
          <w:szCs w:val="22"/>
          <w:lang w:val="sl-SI"/>
        </w:rPr>
        <w:br/>
        <w:t>Qui</w:t>
      </w:r>
      <w:r w:rsidRPr="00EE541D">
        <w:rPr>
          <w:szCs w:val="22"/>
          <w:lang w:val="sl-SI"/>
        </w:rPr>
        <w:br/>
        <w:t>Sex</w:t>
      </w:r>
      <w:r w:rsidRPr="00EE541D">
        <w:rPr>
          <w:szCs w:val="22"/>
          <w:lang w:val="sl-SI"/>
        </w:rPr>
        <w:br/>
        <w:t>Sáb</w:t>
      </w:r>
      <w:r w:rsidRPr="00EE541D">
        <w:rPr>
          <w:szCs w:val="22"/>
          <w:lang w:val="sl-SI"/>
        </w:rPr>
        <w:br/>
        <w:t>Dom</w:t>
      </w:r>
    </w:p>
    <w:p w14:paraId="7883311B" w14:textId="77777777" w:rsidR="00EE541D" w:rsidRPr="00EE541D" w:rsidRDefault="00EE541D" w:rsidP="00EE541D">
      <w:pPr>
        <w:pStyle w:val="EMEABodyText"/>
        <w:rPr>
          <w:szCs w:val="22"/>
          <w:lang w:val="pt-PT"/>
        </w:rPr>
      </w:pPr>
    </w:p>
    <w:p w14:paraId="5BFFDB42" w14:textId="77777777" w:rsidR="00EE541D" w:rsidRPr="00EE541D" w:rsidRDefault="00EE541D" w:rsidP="00EE541D">
      <w:pPr>
        <w:pStyle w:val="EMEABodyText"/>
        <w:rPr>
          <w:szCs w:val="22"/>
          <w:lang w:val="pt-PT"/>
        </w:rPr>
      </w:pPr>
      <w:r w:rsidRPr="00EE541D">
        <w:rPr>
          <w:szCs w:val="22"/>
          <w:highlight w:val="lightGray"/>
          <w:lang w:val="pt-PT"/>
        </w:rPr>
        <w:t>30 - 56 x 1 - 90 comprimidos:</w:t>
      </w:r>
    </w:p>
    <w:p w14:paraId="018B55F6" w14:textId="77777777" w:rsidR="00EE541D" w:rsidRPr="00EE541D" w:rsidRDefault="00EE541D" w:rsidP="00EE541D">
      <w:pPr>
        <w:pStyle w:val="EMEATitlePAC"/>
        <w:rPr>
          <w:szCs w:val="22"/>
          <w:lang w:val="pt-PT"/>
        </w:rPr>
      </w:pPr>
      <w:r w:rsidRPr="00EE541D">
        <w:rPr>
          <w:szCs w:val="22"/>
          <w:lang w:val="pt-PT"/>
        </w:rPr>
        <w:br w:type="page"/>
      </w:r>
      <w:r w:rsidRPr="00EE541D">
        <w:rPr>
          <w:szCs w:val="22"/>
          <w:lang w:val="pt-PT"/>
        </w:rPr>
        <w:lastRenderedPageBreak/>
        <w:t>INDICAÇÕES A INCLUIR no acondicionamento secundário</w:t>
      </w:r>
    </w:p>
    <w:p w14:paraId="596D6FD2" w14:textId="77777777" w:rsidR="00EE541D" w:rsidRPr="00EE541D" w:rsidRDefault="00EE541D" w:rsidP="00EE541D">
      <w:pPr>
        <w:pStyle w:val="EMEATitlePAC"/>
        <w:rPr>
          <w:szCs w:val="22"/>
          <w:lang w:val="pt-PT"/>
        </w:rPr>
      </w:pPr>
    </w:p>
    <w:p w14:paraId="5667A0A2" w14:textId="77777777" w:rsidR="00EE541D" w:rsidRPr="00EE541D" w:rsidRDefault="00EE541D" w:rsidP="00EE541D">
      <w:pPr>
        <w:pStyle w:val="EMEATitlePAC"/>
        <w:rPr>
          <w:i/>
          <w:szCs w:val="22"/>
          <w:lang w:val="pt-PT"/>
        </w:rPr>
      </w:pPr>
      <w:r w:rsidRPr="00EE541D">
        <w:rPr>
          <w:szCs w:val="22"/>
          <w:lang w:val="pt-PT"/>
        </w:rPr>
        <w:t>Cartonagem exterior</w:t>
      </w:r>
    </w:p>
    <w:p w14:paraId="608A47E2" w14:textId="77777777" w:rsidR="00EE541D" w:rsidRPr="00EE541D" w:rsidRDefault="00EE541D" w:rsidP="00EE541D">
      <w:pPr>
        <w:pStyle w:val="EMEABodyText"/>
        <w:rPr>
          <w:szCs w:val="22"/>
          <w:lang w:val="pt-PT"/>
        </w:rPr>
      </w:pPr>
    </w:p>
    <w:p w14:paraId="33F48B8F" w14:textId="77777777" w:rsidR="00EE541D" w:rsidRPr="00EE541D" w:rsidRDefault="00EE541D" w:rsidP="00EE541D">
      <w:pPr>
        <w:pStyle w:val="EMEABodyText"/>
        <w:rPr>
          <w:szCs w:val="22"/>
          <w:lang w:val="pt-PT"/>
        </w:rPr>
      </w:pPr>
    </w:p>
    <w:p w14:paraId="479ABA5A" w14:textId="77777777" w:rsidR="00EE541D" w:rsidRPr="00EE541D" w:rsidRDefault="00EE541D" w:rsidP="00EE541D">
      <w:pPr>
        <w:pStyle w:val="EMEATitlePAC"/>
        <w:rPr>
          <w:szCs w:val="22"/>
          <w:lang w:val="pt-PT"/>
        </w:rPr>
      </w:pPr>
      <w:r w:rsidRPr="00EE541D">
        <w:rPr>
          <w:szCs w:val="22"/>
          <w:lang w:val="pt-PT"/>
        </w:rPr>
        <w:t>1.</w:t>
      </w:r>
      <w:r w:rsidRPr="00EE541D">
        <w:rPr>
          <w:szCs w:val="22"/>
          <w:lang w:val="pt-PT"/>
        </w:rPr>
        <w:tab/>
        <w:t>nome DO MEDICAMENTO</w:t>
      </w:r>
    </w:p>
    <w:p w14:paraId="15EBDA87" w14:textId="77777777" w:rsidR="00EE541D" w:rsidRPr="00EE541D" w:rsidRDefault="00EE541D" w:rsidP="00EE541D">
      <w:pPr>
        <w:pStyle w:val="EMEABodyText"/>
        <w:rPr>
          <w:szCs w:val="22"/>
          <w:lang w:val="pt-PT"/>
        </w:rPr>
      </w:pPr>
    </w:p>
    <w:p w14:paraId="142B19A1" w14:textId="77777777" w:rsidR="00EE541D" w:rsidRPr="00EE541D" w:rsidRDefault="00EE541D" w:rsidP="00EE541D">
      <w:pPr>
        <w:pStyle w:val="EMEABodyText"/>
        <w:rPr>
          <w:szCs w:val="22"/>
          <w:lang w:val="pt-PT"/>
        </w:rPr>
      </w:pPr>
      <w:r w:rsidRPr="00EE541D">
        <w:rPr>
          <w:szCs w:val="22"/>
          <w:lang w:val="pt-PT"/>
        </w:rPr>
        <w:t>Aprovel 300 mg comprimidos revestidos por película</w:t>
      </w:r>
    </w:p>
    <w:p w14:paraId="5482EBE3" w14:textId="77777777" w:rsidR="00EE541D" w:rsidRPr="00EE541D" w:rsidRDefault="00EE541D" w:rsidP="00EE541D">
      <w:pPr>
        <w:pStyle w:val="EMEABodyText"/>
        <w:rPr>
          <w:szCs w:val="22"/>
          <w:lang w:val="pt-PT"/>
        </w:rPr>
      </w:pPr>
      <w:r w:rsidRPr="00EE541D">
        <w:rPr>
          <w:szCs w:val="22"/>
          <w:lang w:val="pt-PT"/>
        </w:rPr>
        <w:t>irbesartan</w:t>
      </w:r>
    </w:p>
    <w:p w14:paraId="3DA0385C" w14:textId="77777777" w:rsidR="00EE541D" w:rsidRPr="00EE541D" w:rsidRDefault="00EE541D" w:rsidP="00EE541D">
      <w:pPr>
        <w:pStyle w:val="EMEABodyText"/>
        <w:rPr>
          <w:szCs w:val="22"/>
          <w:lang w:val="pt-PT"/>
        </w:rPr>
      </w:pPr>
    </w:p>
    <w:p w14:paraId="469EF38B" w14:textId="77777777" w:rsidR="00EE541D" w:rsidRPr="00EE541D" w:rsidRDefault="00EE541D" w:rsidP="00EE541D">
      <w:pPr>
        <w:pStyle w:val="EMEABodyText"/>
        <w:rPr>
          <w:szCs w:val="22"/>
          <w:lang w:val="pt-PT"/>
        </w:rPr>
      </w:pPr>
    </w:p>
    <w:p w14:paraId="5AF1F855" w14:textId="77777777" w:rsidR="00EE541D" w:rsidRPr="00EE541D" w:rsidRDefault="00EE541D" w:rsidP="00EE541D">
      <w:pPr>
        <w:pStyle w:val="EMEATitlePAC"/>
        <w:rPr>
          <w:szCs w:val="22"/>
          <w:lang w:val="pt-PT"/>
        </w:rPr>
      </w:pPr>
      <w:r w:rsidRPr="00EE541D">
        <w:rPr>
          <w:szCs w:val="22"/>
          <w:lang w:val="pt-PT"/>
        </w:rPr>
        <w:t>2.</w:t>
      </w:r>
      <w:r w:rsidRPr="00EE541D">
        <w:rPr>
          <w:szCs w:val="22"/>
          <w:lang w:val="pt-PT"/>
        </w:rPr>
        <w:tab/>
        <w:t>DESCRIÇÃO Da(S) substância(S) Ativa(S)</w:t>
      </w:r>
    </w:p>
    <w:p w14:paraId="0FD0B0BF" w14:textId="77777777" w:rsidR="00EE541D" w:rsidRPr="00EE541D" w:rsidRDefault="00EE541D" w:rsidP="00EE541D">
      <w:pPr>
        <w:pStyle w:val="EMEABodyText"/>
        <w:rPr>
          <w:szCs w:val="22"/>
          <w:lang w:val="pt-PT"/>
        </w:rPr>
      </w:pPr>
    </w:p>
    <w:p w14:paraId="54193706" w14:textId="77777777" w:rsidR="00EE541D" w:rsidRPr="00EE541D" w:rsidRDefault="00EE541D" w:rsidP="00EE541D">
      <w:pPr>
        <w:pStyle w:val="EMEABodyText"/>
        <w:rPr>
          <w:szCs w:val="22"/>
          <w:lang w:val="pt-PT"/>
        </w:rPr>
      </w:pPr>
      <w:r w:rsidRPr="00EE541D">
        <w:rPr>
          <w:szCs w:val="22"/>
          <w:lang w:val="pt-PT"/>
        </w:rPr>
        <w:t>Cada comprimido contém: 300 mg de irbesartan</w:t>
      </w:r>
    </w:p>
    <w:p w14:paraId="6660BE63" w14:textId="77777777" w:rsidR="00EE541D" w:rsidRPr="00EE541D" w:rsidRDefault="00EE541D" w:rsidP="00EE541D">
      <w:pPr>
        <w:pStyle w:val="EMEABodyText"/>
        <w:rPr>
          <w:szCs w:val="22"/>
          <w:lang w:val="pt-PT"/>
        </w:rPr>
      </w:pPr>
    </w:p>
    <w:p w14:paraId="2874DAAC" w14:textId="77777777" w:rsidR="00EE541D" w:rsidRPr="00EE541D" w:rsidRDefault="00EE541D" w:rsidP="00EE541D">
      <w:pPr>
        <w:pStyle w:val="EMEABodyText"/>
        <w:rPr>
          <w:szCs w:val="22"/>
          <w:lang w:val="pt-PT"/>
        </w:rPr>
      </w:pPr>
    </w:p>
    <w:p w14:paraId="25F5B1E2" w14:textId="77777777" w:rsidR="00EE541D" w:rsidRPr="00EE541D" w:rsidRDefault="00EE541D" w:rsidP="00EE541D">
      <w:pPr>
        <w:pStyle w:val="EMEATitlePAC"/>
        <w:rPr>
          <w:szCs w:val="22"/>
          <w:lang w:val="pt-PT"/>
        </w:rPr>
      </w:pPr>
      <w:r w:rsidRPr="00EE541D">
        <w:rPr>
          <w:szCs w:val="22"/>
          <w:lang w:val="pt-PT"/>
        </w:rPr>
        <w:t>3.</w:t>
      </w:r>
      <w:r w:rsidRPr="00EE541D">
        <w:rPr>
          <w:szCs w:val="22"/>
          <w:lang w:val="pt-PT"/>
        </w:rPr>
        <w:tab/>
        <w:t>LISTA DOS EXCIPIENTES</w:t>
      </w:r>
    </w:p>
    <w:p w14:paraId="5DB5E3D2" w14:textId="77777777" w:rsidR="00EE541D" w:rsidRPr="00EE541D" w:rsidRDefault="00EE541D" w:rsidP="00EE541D">
      <w:pPr>
        <w:pStyle w:val="EMEABodyText"/>
        <w:rPr>
          <w:szCs w:val="22"/>
          <w:lang w:val="pt-PT"/>
        </w:rPr>
      </w:pPr>
    </w:p>
    <w:p w14:paraId="25F1DC63" w14:textId="77777777" w:rsidR="00EE541D" w:rsidRPr="00EE541D" w:rsidRDefault="00EE541D" w:rsidP="00EE541D">
      <w:pPr>
        <w:pStyle w:val="EMEABodyText"/>
        <w:rPr>
          <w:szCs w:val="22"/>
          <w:lang w:val="pt-PT"/>
        </w:rPr>
      </w:pPr>
      <w:r w:rsidRPr="00EE541D">
        <w:rPr>
          <w:szCs w:val="22"/>
          <w:lang w:val="pt-PT"/>
        </w:rPr>
        <w:t>Excipientes: também contém lactose mono-hidratada. Ver o folheto para mais informações.</w:t>
      </w:r>
    </w:p>
    <w:p w14:paraId="4AA0876C" w14:textId="77777777" w:rsidR="00EE541D" w:rsidRPr="00EE541D" w:rsidRDefault="00EE541D" w:rsidP="00EE541D">
      <w:pPr>
        <w:pStyle w:val="EMEABodyText"/>
        <w:rPr>
          <w:szCs w:val="22"/>
          <w:lang w:val="pt-PT"/>
        </w:rPr>
      </w:pPr>
    </w:p>
    <w:p w14:paraId="0B7822B0" w14:textId="77777777" w:rsidR="00EE541D" w:rsidRPr="00EE541D" w:rsidRDefault="00EE541D" w:rsidP="00EE541D">
      <w:pPr>
        <w:pStyle w:val="EMEABodyText"/>
        <w:rPr>
          <w:szCs w:val="22"/>
          <w:lang w:val="pt-PT"/>
        </w:rPr>
      </w:pPr>
    </w:p>
    <w:p w14:paraId="1AD7755C" w14:textId="77777777" w:rsidR="00EE541D" w:rsidRPr="00EE541D" w:rsidRDefault="00EE541D" w:rsidP="00EE541D">
      <w:pPr>
        <w:pStyle w:val="EMEATitlePAC"/>
        <w:rPr>
          <w:szCs w:val="22"/>
          <w:lang w:val="pt-PT"/>
        </w:rPr>
      </w:pPr>
      <w:r w:rsidRPr="00EE541D">
        <w:rPr>
          <w:szCs w:val="22"/>
          <w:lang w:val="pt-PT"/>
        </w:rPr>
        <w:t>4.</w:t>
      </w:r>
      <w:r w:rsidRPr="00EE541D">
        <w:rPr>
          <w:szCs w:val="22"/>
          <w:lang w:val="pt-PT"/>
        </w:rPr>
        <w:tab/>
        <w:t>FORMA FARMACÊUTICA E CONTEÚDO</w:t>
      </w:r>
    </w:p>
    <w:p w14:paraId="56BDFF78" w14:textId="77777777" w:rsidR="00EE541D" w:rsidRPr="00EE541D" w:rsidRDefault="00EE541D" w:rsidP="00EE541D">
      <w:pPr>
        <w:pStyle w:val="EMEABodyText"/>
        <w:rPr>
          <w:szCs w:val="22"/>
          <w:lang w:val="pt-PT"/>
        </w:rPr>
      </w:pPr>
    </w:p>
    <w:p w14:paraId="51FE8F83" w14:textId="77777777" w:rsidR="00EE541D" w:rsidRPr="00BA6D23" w:rsidRDefault="00EE541D" w:rsidP="00EE541D">
      <w:pPr>
        <w:rPr>
          <w:rFonts w:ascii="Times New Roman" w:hAnsi="Times New Roman" w:cs="Times New Roman"/>
          <w:lang w:val="pt-PT"/>
        </w:rPr>
      </w:pPr>
      <w:r w:rsidRPr="00BA6D23">
        <w:rPr>
          <w:rFonts w:ascii="Times New Roman" w:hAnsi="Times New Roman" w:cs="Times New Roman"/>
          <w:lang w:val="pt-PT"/>
        </w:rPr>
        <w:t>14 comprimidos</w:t>
      </w:r>
      <w:r w:rsidRPr="00BA6D23">
        <w:rPr>
          <w:rFonts w:ascii="Times New Roman" w:hAnsi="Times New Roman" w:cs="Times New Roman"/>
          <w:lang w:val="pt-PT"/>
        </w:rPr>
        <w:br/>
        <w:t>28 comprimidos</w:t>
      </w:r>
      <w:r w:rsidRPr="00BA6D23">
        <w:rPr>
          <w:rFonts w:ascii="Times New Roman" w:hAnsi="Times New Roman" w:cs="Times New Roman"/>
          <w:lang w:val="pt-PT"/>
        </w:rPr>
        <w:br/>
        <w:t>30 comprimidos</w:t>
      </w:r>
      <w:r w:rsidRPr="00BA6D23">
        <w:rPr>
          <w:rFonts w:ascii="Times New Roman" w:hAnsi="Times New Roman" w:cs="Times New Roman"/>
          <w:lang w:val="pt-PT"/>
        </w:rPr>
        <w:br/>
        <w:t>56 comprimidos</w:t>
      </w:r>
      <w:r w:rsidRPr="00BA6D23">
        <w:rPr>
          <w:rFonts w:ascii="Times New Roman" w:hAnsi="Times New Roman" w:cs="Times New Roman"/>
          <w:lang w:val="pt-PT"/>
        </w:rPr>
        <w:br/>
        <w:t>56 x 1 comprimidos</w:t>
      </w:r>
      <w:r w:rsidRPr="00BA6D23">
        <w:rPr>
          <w:rFonts w:ascii="Times New Roman" w:hAnsi="Times New Roman" w:cs="Times New Roman"/>
          <w:lang w:val="pt-PT"/>
        </w:rPr>
        <w:br/>
        <w:t>84 comprimidos</w:t>
      </w:r>
      <w:r w:rsidRPr="00BA6D23">
        <w:rPr>
          <w:rFonts w:ascii="Times New Roman" w:hAnsi="Times New Roman" w:cs="Times New Roman"/>
          <w:lang w:val="pt-PT"/>
        </w:rPr>
        <w:br/>
        <w:t>90 comprimidos</w:t>
      </w:r>
      <w:r w:rsidRPr="00BA6D23">
        <w:rPr>
          <w:rFonts w:ascii="Times New Roman" w:hAnsi="Times New Roman" w:cs="Times New Roman"/>
          <w:lang w:val="pt-PT"/>
        </w:rPr>
        <w:br/>
        <w:t>98 comprimidos</w:t>
      </w:r>
    </w:p>
    <w:p w14:paraId="2DD4642A" w14:textId="77777777" w:rsidR="00EE541D" w:rsidRPr="00EE541D" w:rsidRDefault="00EE541D" w:rsidP="00EE541D">
      <w:pPr>
        <w:pStyle w:val="EMEABodyText"/>
        <w:rPr>
          <w:szCs w:val="22"/>
          <w:lang w:val="pt-PT"/>
        </w:rPr>
      </w:pPr>
    </w:p>
    <w:p w14:paraId="4813755A" w14:textId="77777777" w:rsidR="00EE541D" w:rsidRPr="00EE541D" w:rsidRDefault="00EE541D" w:rsidP="00EE541D">
      <w:pPr>
        <w:pStyle w:val="EMEABodyText"/>
        <w:rPr>
          <w:szCs w:val="22"/>
          <w:lang w:val="pt-PT"/>
        </w:rPr>
      </w:pPr>
    </w:p>
    <w:p w14:paraId="2D89CC39" w14:textId="77777777" w:rsidR="00EE541D" w:rsidRPr="00EE541D" w:rsidRDefault="00EE541D" w:rsidP="00EE541D">
      <w:pPr>
        <w:pStyle w:val="EMEATitlePAC"/>
        <w:rPr>
          <w:szCs w:val="22"/>
          <w:lang w:val="pt-PT"/>
        </w:rPr>
      </w:pPr>
      <w:r w:rsidRPr="00EE541D">
        <w:rPr>
          <w:szCs w:val="22"/>
          <w:lang w:val="pt-PT"/>
        </w:rPr>
        <w:t>5.</w:t>
      </w:r>
      <w:r w:rsidRPr="00EE541D">
        <w:rPr>
          <w:szCs w:val="22"/>
          <w:lang w:val="pt-PT"/>
        </w:rPr>
        <w:tab/>
        <w:t>MODO E VIA(S) DE ADMINISTRAÇÃO</w:t>
      </w:r>
    </w:p>
    <w:p w14:paraId="1A6C67F9" w14:textId="77777777" w:rsidR="00EE541D" w:rsidRPr="00EE541D" w:rsidRDefault="00EE541D" w:rsidP="00EE541D">
      <w:pPr>
        <w:pStyle w:val="EMEABodyText"/>
        <w:rPr>
          <w:szCs w:val="22"/>
          <w:lang w:val="pt-PT"/>
        </w:rPr>
      </w:pPr>
    </w:p>
    <w:p w14:paraId="4BDD76F3" w14:textId="77777777" w:rsidR="00EE541D" w:rsidRPr="00EE541D" w:rsidRDefault="00EE541D" w:rsidP="00EE541D">
      <w:pPr>
        <w:pStyle w:val="EMEABodyText"/>
        <w:rPr>
          <w:szCs w:val="22"/>
          <w:lang w:val="pt-PT"/>
        </w:rPr>
      </w:pPr>
      <w:r w:rsidRPr="00EE541D">
        <w:rPr>
          <w:szCs w:val="22"/>
          <w:lang w:val="pt-PT"/>
        </w:rPr>
        <w:t>Via oral. Consultar o folheto informativo antes de utilizar.</w:t>
      </w:r>
    </w:p>
    <w:p w14:paraId="0A292AA9" w14:textId="77777777" w:rsidR="00EE541D" w:rsidRPr="00EE541D" w:rsidRDefault="00EE541D" w:rsidP="00EE541D">
      <w:pPr>
        <w:pStyle w:val="EMEABodyText"/>
        <w:rPr>
          <w:szCs w:val="22"/>
          <w:lang w:val="pt-PT"/>
        </w:rPr>
      </w:pPr>
    </w:p>
    <w:p w14:paraId="68565BD3" w14:textId="77777777" w:rsidR="00EE541D" w:rsidRPr="00EE541D" w:rsidRDefault="00EE541D" w:rsidP="00EE541D">
      <w:pPr>
        <w:pStyle w:val="EMEABodyText"/>
        <w:rPr>
          <w:szCs w:val="22"/>
          <w:lang w:val="pt-PT"/>
        </w:rPr>
      </w:pPr>
    </w:p>
    <w:p w14:paraId="540DA3F7" w14:textId="77777777" w:rsidR="00EE541D" w:rsidRPr="00EE541D" w:rsidRDefault="00EE541D" w:rsidP="00EE541D">
      <w:pPr>
        <w:pStyle w:val="EMEATitlePAC"/>
        <w:ind w:left="600" w:hanging="600"/>
        <w:rPr>
          <w:szCs w:val="22"/>
          <w:lang w:val="pt-PT"/>
        </w:rPr>
      </w:pPr>
      <w:r w:rsidRPr="00EE541D">
        <w:rPr>
          <w:szCs w:val="22"/>
          <w:lang w:val="pt-PT"/>
        </w:rPr>
        <w:t>6.</w:t>
      </w:r>
      <w:r w:rsidRPr="00EE541D">
        <w:rPr>
          <w:szCs w:val="22"/>
          <w:lang w:val="pt-PT"/>
        </w:rPr>
        <w:tab/>
        <w:t>ADVERTÊNCIA ESPECIAL DE QUE O MEDICAMENTO DEVE SER MANTIDO FORA DA VISTA E DO ALCANCE DAS CRIANÇAS</w:t>
      </w:r>
    </w:p>
    <w:p w14:paraId="2A580D4E" w14:textId="77777777" w:rsidR="00EE541D" w:rsidRPr="00EE541D" w:rsidRDefault="00EE541D" w:rsidP="00EE541D">
      <w:pPr>
        <w:pStyle w:val="EMEABodyText"/>
        <w:rPr>
          <w:szCs w:val="22"/>
          <w:lang w:val="pt-PT"/>
        </w:rPr>
      </w:pPr>
    </w:p>
    <w:p w14:paraId="0F032342" w14:textId="77777777" w:rsidR="00EE541D" w:rsidRPr="00EE541D" w:rsidRDefault="00EE541D" w:rsidP="00EE541D">
      <w:pPr>
        <w:pStyle w:val="EMEABodyText"/>
        <w:rPr>
          <w:szCs w:val="22"/>
          <w:lang w:val="pt-PT"/>
        </w:rPr>
      </w:pPr>
      <w:r w:rsidRPr="00EE541D">
        <w:rPr>
          <w:szCs w:val="22"/>
          <w:lang w:val="pt-PT"/>
        </w:rPr>
        <w:t>Manter fora da vista e do alcance das crianças.</w:t>
      </w:r>
    </w:p>
    <w:p w14:paraId="066C5E1E" w14:textId="77777777" w:rsidR="00EE541D" w:rsidRPr="00EE541D" w:rsidRDefault="00EE541D" w:rsidP="00EE541D">
      <w:pPr>
        <w:pStyle w:val="EMEABodyText"/>
        <w:rPr>
          <w:szCs w:val="22"/>
          <w:lang w:val="pt-PT"/>
        </w:rPr>
      </w:pPr>
    </w:p>
    <w:p w14:paraId="06634ECA" w14:textId="77777777" w:rsidR="00EE541D" w:rsidRPr="00EE541D" w:rsidRDefault="00EE541D" w:rsidP="00EE541D">
      <w:pPr>
        <w:pStyle w:val="EMEABodyText"/>
        <w:rPr>
          <w:szCs w:val="22"/>
          <w:lang w:val="pt-PT"/>
        </w:rPr>
      </w:pPr>
    </w:p>
    <w:p w14:paraId="2AD23D1A" w14:textId="77777777" w:rsidR="00EE541D" w:rsidRPr="00EE541D" w:rsidRDefault="00EE541D" w:rsidP="00EE541D">
      <w:pPr>
        <w:pStyle w:val="EMEATitlePAC"/>
        <w:rPr>
          <w:szCs w:val="22"/>
          <w:lang w:val="pt-PT"/>
        </w:rPr>
      </w:pPr>
      <w:r w:rsidRPr="00EE541D">
        <w:rPr>
          <w:szCs w:val="22"/>
          <w:lang w:val="pt-PT"/>
        </w:rPr>
        <w:t>7.</w:t>
      </w:r>
      <w:r w:rsidRPr="00EE541D">
        <w:rPr>
          <w:szCs w:val="22"/>
          <w:lang w:val="pt-PT"/>
        </w:rPr>
        <w:tab/>
        <w:t>OUTRAS ADVERTÊNCIAS ESPECIAIS, SE NECESSÁRIO</w:t>
      </w:r>
    </w:p>
    <w:p w14:paraId="5E7EDE3E" w14:textId="77777777" w:rsidR="00EE541D" w:rsidRPr="00EE541D" w:rsidRDefault="00EE541D" w:rsidP="00EE541D">
      <w:pPr>
        <w:pStyle w:val="EMEABodyText"/>
        <w:rPr>
          <w:szCs w:val="22"/>
          <w:lang w:val="pt-PT"/>
        </w:rPr>
      </w:pPr>
    </w:p>
    <w:p w14:paraId="4420DB85" w14:textId="77777777" w:rsidR="00EE541D" w:rsidRPr="00EE541D" w:rsidRDefault="00EE541D" w:rsidP="00EE541D">
      <w:pPr>
        <w:pStyle w:val="EMEABodyText"/>
        <w:rPr>
          <w:szCs w:val="22"/>
          <w:lang w:val="pt-PT"/>
        </w:rPr>
      </w:pPr>
    </w:p>
    <w:p w14:paraId="3B9265D8" w14:textId="77777777" w:rsidR="00EE541D" w:rsidRPr="00EE541D" w:rsidRDefault="00EE541D" w:rsidP="00EE541D">
      <w:pPr>
        <w:pStyle w:val="EMEATitlePAC"/>
        <w:rPr>
          <w:szCs w:val="22"/>
          <w:lang w:val="pt-PT"/>
        </w:rPr>
      </w:pPr>
      <w:r w:rsidRPr="00EE541D">
        <w:rPr>
          <w:szCs w:val="22"/>
          <w:lang w:val="pt-PT"/>
        </w:rPr>
        <w:t>8.</w:t>
      </w:r>
      <w:r w:rsidRPr="00EE541D">
        <w:rPr>
          <w:szCs w:val="22"/>
          <w:lang w:val="pt-PT"/>
        </w:rPr>
        <w:tab/>
        <w:t>PRAZO DE VALIDADE</w:t>
      </w:r>
    </w:p>
    <w:p w14:paraId="7A59D1DA" w14:textId="77777777" w:rsidR="00EE541D" w:rsidRPr="00EE541D" w:rsidRDefault="00EE541D" w:rsidP="00EE541D">
      <w:pPr>
        <w:pStyle w:val="EMEABodyText"/>
        <w:rPr>
          <w:szCs w:val="22"/>
          <w:lang w:val="pt-PT"/>
        </w:rPr>
      </w:pPr>
    </w:p>
    <w:p w14:paraId="62D495D9" w14:textId="77777777" w:rsidR="00EE541D" w:rsidRPr="00EE541D" w:rsidRDefault="00EE541D" w:rsidP="00EE541D">
      <w:pPr>
        <w:pStyle w:val="EMEABodyText"/>
        <w:rPr>
          <w:szCs w:val="22"/>
          <w:lang w:val="pt-PT"/>
        </w:rPr>
      </w:pPr>
      <w:r w:rsidRPr="00EE541D">
        <w:rPr>
          <w:szCs w:val="22"/>
          <w:lang w:val="pt-PT"/>
        </w:rPr>
        <w:t>VAL.</w:t>
      </w:r>
    </w:p>
    <w:p w14:paraId="10859734" w14:textId="77777777" w:rsidR="00EE541D" w:rsidRPr="00EE541D" w:rsidRDefault="00EE541D" w:rsidP="00EE541D">
      <w:pPr>
        <w:pStyle w:val="EMEABodyText"/>
        <w:rPr>
          <w:szCs w:val="22"/>
          <w:lang w:val="pt-PT"/>
        </w:rPr>
      </w:pPr>
    </w:p>
    <w:p w14:paraId="7006528C" w14:textId="77777777" w:rsidR="00EE541D" w:rsidRPr="00EE541D" w:rsidRDefault="00EE541D" w:rsidP="00EE541D">
      <w:pPr>
        <w:pStyle w:val="EMEABodyText"/>
        <w:rPr>
          <w:szCs w:val="22"/>
          <w:lang w:val="pt-PT"/>
        </w:rPr>
      </w:pPr>
    </w:p>
    <w:p w14:paraId="3D99A897" w14:textId="77777777" w:rsidR="00EE541D" w:rsidRPr="00EE541D" w:rsidRDefault="00EE541D" w:rsidP="00EE541D">
      <w:pPr>
        <w:pStyle w:val="EMEATitlePAC"/>
        <w:rPr>
          <w:szCs w:val="22"/>
          <w:lang w:val="pt-PT"/>
        </w:rPr>
      </w:pPr>
      <w:r w:rsidRPr="00EE541D">
        <w:rPr>
          <w:szCs w:val="22"/>
          <w:lang w:val="pt-PT"/>
        </w:rPr>
        <w:lastRenderedPageBreak/>
        <w:t>9.</w:t>
      </w:r>
      <w:r w:rsidRPr="00EE541D">
        <w:rPr>
          <w:szCs w:val="22"/>
          <w:lang w:val="pt-PT"/>
        </w:rPr>
        <w:tab/>
        <w:t>CONDIÇÕES ESPECIAIS DE CONSERVAÇÃO</w:t>
      </w:r>
    </w:p>
    <w:p w14:paraId="4AE579B4" w14:textId="77777777" w:rsidR="00EE541D" w:rsidRPr="00EE541D" w:rsidRDefault="00EE541D" w:rsidP="00EE541D">
      <w:pPr>
        <w:pStyle w:val="EMEABodyText"/>
        <w:rPr>
          <w:szCs w:val="22"/>
          <w:lang w:val="pt-PT"/>
        </w:rPr>
      </w:pPr>
    </w:p>
    <w:p w14:paraId="607AC7DA" w14:textId="77777777" w:rsidR="00EE541D" w:rsidRPr="00EE541D" w:rsidRDefault="00EE541D" w:rsidP="00EE541D">
      <w:pPr>
        <w:pStyle w:val="EMEABodyText"/>
        <w:rPr>
          <w:szCs w:val="22"/>
          <w:lang w:val="pt-PT"/>
        </w:rPr>
      </w:pPr>
      <w:r w:rsidRPr="00EE541D">
        <w:rPr>
          <w:szCs w:val="22"/>
          <w:lang w:val="pt-PT"/>
        </w:rPr>
        <w:t>Não conservar acima de 30ºC.</w:t>
      </w:r>
    </w:p>
    <w:p w14:paraId="6151F1C0" w14:textId="77777777" w:rsidR="00EE541D" w:rsidRPr="00BA6D23" w:rsidRDefault="00EE541D" w:rsidP="00EE541D">
      <w:pPr>
        <w:pStyle w:val="EMEABodyText"/>
        <w:rPr>
          <w:szCs w:val="22"/>
          <w:lang w:val="pt-PT"/>
        </w:rPr>
      </w:pPr>
    </w:p>
    <w:p w14:paraId="1FB440BF" w14:textId="77777777" w:rsidR="00EE541D" w:rsidRPr="00BA6D23" w:rsidRDefault="00EE541D" w:rsidP="00EE541D">
      <w:pPr>
        <w:pStyle w:val="EMEABodyText"/>
        <w:rPr>
          <w:szCs w:val="22"/>
          <w:lang w:val="pt-PT"/>
        </w:rPr>
      </w:pPr>
    </w:p>
    <w:p w14:paraId="6124ABBD" w14:textId="77777777" w:rsidR="00EE541D" w:rsidRPr="00EE541D" w:rsidRDefault="00EE541D" w:rsidP="00EE541D">
      <w:pPr>
        <w:pStyle w:val="EMEATitlePAC"/>
        <w:ind w:left="600" w:hanging="600"/>
        <w:rPr>
          <w:szCs w:val="22"/>
          <w:lang w:val="pt-PT"/>
        </w:rPr>
      </w:pPr>
      <w:r w:rsidRPr="00EE541D">
        <w:rPr>
          <w:szCs w:val="22"/>
          <w:lang w:val="pt-PT"/>
        </w:rPr>
        <w:t>10.</w:t>
      </w:r>
      <w:r w:rsidRPr="00EE541D">
        <w:rPr>
          <w:szCs w:val="22"/>
          <w:lang w:val="pt-PT"/>
        </w:rPr>
        <w:tab/>
        <w:t>CUIDADOS ESPECIAIS QUANTO À ELIMINAÇÃO DO MEDICAMENTO NÃO UTILIZADO OU DOS RESÍDUOS PROVENIENTES DESSE MEDICAMENTO, SE aplicável</w:t>
      </w:r>
    </w:p>
    <w:p w14:paraId="56DD4F05" w14:textId="77777777" w:rsidR="00EE541D" w:rsidRPr="00EE541D" w:rsidRDefault="00EE541D" w:rsidP="00EE541D">
      <w:pPr>
        <w:pStyle w:val="EMEABodyText"/>
        <w:rPr>
          <w:szCs w:val="22"/>
          <w:lang w:val="pt-PT"/>
        </w:rPr>
      </w:pPr>
    </w:p>
    <w:p w14:paraId="032D5919" w14:textId="77777777" w:rsidR="00EE541D" w:rsidRPr="00EE541D" w:rsidRDefault="00EE541D" w:rsidP="00EE541D">
      <w:pPr>
        <w:pStyle w:val="EMEABodyText"/>
        <w:rPr>
          <w:szCs w:val="22"/>
          <w:lang w:val="pt-PT"/>
        </w:rPr>
      </w:pPr>
    </w:p>
    <w:p w14:paraId="7DBFC53B" w14:textId="77777777" w:rsidR="00EE541D" w:rsidRPr="00EE541D" w:rsidRDefault="00EE541D" w:rsidP="00EE541D">
      <w:pPr>
        <w:pStyle w:val="EMEATitlePAC"/>
        <w:ind w:left="600" w:hanging="600"/>
        <w:rPr>
          <w:szCs w:val="22"/>
          <w:lang w:val="pt-BR"/>
        </w:rPr>
      </w:pPr>
      <w:r w:rsidRPr="00EE541D">
        <w:rPr>
          <w:szCs w:val="22"/>
          <w:lang w:val="pt-BR"/>
        </w:rPr>
        <w:t>11.</w:t>
      </w:r>
      <w:r w:rsidRPr="00EE541D">
        <w:rPr>
          <w:szCs w:val="22"/>
          <w:lang w:val="pt-BR"/>
        </w:rPr>
        <w:tab/>
        <w:t>NOME E ENDEREÇO DO TITULAR DA AUTORIZAÇÃO DE INTRODUÇÃO NO MERCADO</w:t>
      </w:r>
    </w:p>
    <w:p w14:paraId="40FE6EA2" w14:textId="77777777" w:rsidR="00EE541D" w:rsidRPr="00EE541D" w:rsidRDefault="00EE541D" w:rsidP="00EE541D">
      <w:pPr>
        <w:pStyle w:val="EMEABodyText"/>
        <w:rPr>
          <w:szCs w:val="22"/>
          <w:lang w:val="pt-BR"/>
        </w:rPr>
      </w:pPr>
    </w:p>
    <w:p w14:paraId="7BE7138A" w14:textId="77777777" w:rsidR="00EE541D" w:rsidRPr="00BA6D23" w:rsidRDefault="00EE541D" w:rsidP="00EE541D">
      <w:pPr>
        <w:pStyle w:val="EMEAAddress"/>
        <w:rPr>
          <w:szCs w:val="22"/>
          <w:lang w:val="fr-FR"/>
        </w:rPr>
      </w:pPr>
      <w:r w:rsidRPr="00EE541D">
        <w:rPr>
          <w:szCs w:val="22"/>
          <w:lang w:val="fr-FR"/>
        </w:rPr>
        <w:t>sanofi-aventis groupe</w:t>
      </w:r>
      <w:r w:rsidRPr="00BA6D23">
        <w:rPr>
          <w:szCs w:val="22"/>
          <w:lang w:val="fr-FR"/>
        </w:rPr>
        <w:br/>
        <w:t>54, rue La Boétie</w:t>
      </w:r>
      <w:r w:rsidRPr="00BA6D23">
        <w:rPr>
          <w:szCs w:val="22"/>
          <w:lang w:val="fr-FR"/>
        </w:rPr>
        <w:br/>
        <w:t>F-75008 Paris </w:t>
      </w:r>
      <w:r w:rsidRPr="00BA6D23">
        <w:rPr>
          <w:szCs w:val="22"/>
          <w:lang w:val="fr-FR"/>
        </w:rPr>
        <w:noBreakHyphen/>
        <w:t> França</w:t>
      </w:r>
    </w:p>
    <w:p w14:paraId="6AE59B67" w14:textId="77777777" w:rsidR="00EE541D" w:rsidRPr="00EE541D" w:rsidRDefault="00EE541D" w:rsidP="00EE541D">
      <w:pPr>
        <w:pStyle w:val="EMEABodyText"/>
        <w:rPr>
          <w:szCs w:val="22"/>
          <w:lang w:val="fr-FR"/>
        </w:rPr>
      </w:pPr>
    </w:p>
    <w:p w14:paraId="0587AB71" w14:textId="77777777" w:rsidR="00EE541D" w:rsidRPr="00EE541D" w:rsidRDefault="00EE541D" w:rsidP="00EE541D">
      <w:pPr>
        <w:pStyle w:val="EMEABodyText"/>
        <w:rPr>
          <w:szCs w:val="22"/>
          <w:lang w:val="fr-FR"/>
        </w:rPr>
      </w:pPr>
    </w:p>
    <w:p w14:paraId="40C8CC9E" w14:textId="77777777" w:rsidR="00EE541D" w:rsidRPr="00EE541D" w:rsidRDefault="00EE541D" w:rsidP="00EE541D">
      <w:pPr>
        <w:pStyle w:val="EMEATitlePAC"/>
        <w:rPr>
          <w:szCs w:val="22"/>
          <w:lang w:val="pt-PT"/>
        </w:rPr>
      </w:pPr>
      <w:r w:rsidRPr="00EE541D">
        <w:rPr>
          <w:szCs w:val="22"/>
          <w:lang w:val="pt-PT"/>
        </w:rPr>
        <w:t>12.</w:t>
      </w:r>
      <w:r w:rsidRPr="00EE541D">
        <w:rPr>
          <w:szCs w:val="22"/>
          <w:lang w:val="pt-PT"/>
        </w:rPr>
        <w:tab/>
        <w:t>NÚMERO(S) DA AUTORIZAÇÃO DE INTRODUÇÃO NO MERCADO</w:t>
      </w:r>
    </w:p>
    <w:p w14:paraId="725E9692" w14:textId="77777777" w:rsidR="00EE541D" w:rsidRPr="00EE541D" w:rsidRDefault="00EE541D" w:rsidP="00EE541D">
      <w:pPr>
        <w:pStyle w:val="EMEABodyText"/>
        <w:rPr>
          <w:szCs w:val="22"/>
          <w:lang w:val="pt-PT"/>
        </w:rPr>
      </w:pPr>
    </w:p>
    <w:p w14:paraId="31C362B0"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EU/1/97/046/026 - 14 comprimidos</w:t>
      </w:r>
    </w:p>
    <w:p w14:paraId="2FADD953"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EU/1/97/046/027 - 28 comprimidos</w:t>
      </w:r>
      <w:r w:rsidRPr="00EE541D">
        <w:rPr>
          <w:szCs w:val="22"/>
          <w:highlight w:val="lightGray"/>
          <w:lang w:val="pt-PT"/>
        </w:rPr>
        <w:br/>
        <w:t>EU/1/97/046/036 - 30 comprimidos</w:t>
      </w:r>
    </w:p>
    <w:p w14:paraId="3B770165"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EU/1/97/046/028 - 56 comprimidos</w:t>
      </w:r>
    </w:p>
    <w:p w14:paraId="5F7D5B07" w14:textId="77777777" w:rsidR="00EE541D" w:rsidRPr="00EE541D" w:rsidRDefault="00EE541D" w:rsidP="00EE541D">
      <w:pPr>
        <w:pStyle w:val="EMEABodyText"/>
        <w:rPr>
          <w:szCs w:val="22"/>
          <w:highlight w:val="lightGray"/>
          <w:lang w:val="pt-PT"/>
        </w:rPr>
      </w:pPr>
      <w:r w:rsidRPr="00EE541D">
        <w:rPr>
          <w:szCs w:val="22"/>
          <w:highlight w:val="lightGray"/>
          <w:lang w:val="pt-PT"/>
        </w:rPr>
        <w:t>EU/1/97/046/029 - 56 x 1 comprimidos</w:t>
      </w:r>
    </w:p>
    <w:p w14:paraId="671A057D" w14:textId="77777777" w:rsidR="00EE541D" w:rsidRPr="00EE541D" w:rsidRDefault="00EE541D" w:rsidP="00EE541D">
      <w:pPr>
        <w:pStyle w:val="EMEABodyText"/>
        <w:rPr>
          <w:szCs w:val="22"/>
          <w:highlight w:val="lightGray"/>
          <w:lang w:val="pt-PT"/>
        </w:rPr>
      </w:pPr>
      <w:r w:rsidRPr="00EE541D">
        <w:rPr>
          <w:szCs w:val="22"/>
          <w:highlight w:val="lightGray"/>
          <w:lang w:val="sl-SI"/>
        </w:rPr>
        <w:t>EU/1/97/046/033 - 84</w:t>
      </w:r>
      <w:r w:rsidRPr="00EE541D">
        <w:rPr>
          <w:szCs w:val="22"/>
          <w:highlight w:val="lightGray"/>
          <w:lang w:val="pt-PT"/>
        </w:rPr>
        <w:t> comprimidos</w:t>
      </w:r>
      <w:r w:rsidRPr="00EE541D">
        <w:rPr>
          <w:szCs w:val="22"/>
          <w:highlight w:val="lightGray"/>
          <w:lang w:val="pt-PT"/>
        </w:rPr>
        <w:br/>
        <w:t>EU/1/97/046/039 - 90 comprimidos</w:t>
      </w:r>
    </w:p>
    <w:p w14:paraId="6C518677" w14:textId="77777777" w:rsidR="00EE541D" w:rsidRPr="00EE541D" w:rsidRDefault="00EE541D" w:rsidP="00EE541D">
      <w:pPr>
        <w:pStyle w:val="EMEABodyText"/>
        <w:rPr>
          <w:szCs w:val="22"/>
          <w:lang w:val="pt-PT"/>
        </w:rPr>
      </w:pPr>
      <w:r w:rsidRPr="00EE541D">
        <w:rPr>
          <w:szCs w:val="22"/>
          <w:highlight w:val="lightGray"/>
          <w:lang w:val="pt-PT"/>
        </w:rPr>
        <w:t>EU/1/97/046/030 - 98 comprimidos</w:t>
      </w:r>
    </w:p>
    <w:p w14:paraId="0EA07F51" w14:textId="77777777" w:rsidR="00EE541D" w:rsidRPr="00EE541D" w:rsidRDefault="00EE541D" w:rsidP="00EE541D">
      <w:pPr>
        <w:pStyle w:val="EMEABodyText"/>
        <w:rPr>
          <w:szCs w:val="22"/>
          <w:lang w:val="pt-PT"/>
        </w:rPr>
      </w:pPr>
    </w:p>
    <w:p w14:paraId="3E40F21C" w14:textId="77777777" w:rsidR="00EE541D" w:rsidRPr="00EE541D" w:rsidRDefault="00EE541D" w:rsidP="00EE541D">
      <w:pPr>
        <w:pStyle w:val="EMEABodyText"/>
        <w:rPr>
          <w:szCs w:val="22"/>
          <w:lang w:val="pt-PT"/>
        </w:rPr>
      </w:pPr>
    </w:p>
    <w:p w14:paraId="5C94F20A" w14:textId="77777777" w:rsidR="00EE541D" w:rsidRPr="00EE541D" w:rsidRDefault="00EE541D" w:rsidP="00EE541D">
      <w:pPr>
        <w:pStyle w:val="EMEATitlePAC"/>
        <w:rPr>
          <w:szCs w:val="22"/>
          <w:lang w:val="pt-PT"/>
        </w:rPr>
      </w:pPr>
      <w:r w:rsidRPr="00EE541D">
        <w:rPr>
          <w:szCs w:val="22"/>
          <w:lang w:val="pt-PT"/>
        </w:rPr>
        <w:t>13.</w:t>
      </w:r>
      <w:r w:rsidRPr="00EE541D">
        <w:rPr>
          <w:szCs w:val="22"/>
          <w:lang w:val="pt-PT"/>
        </w:rPr>
        <w:tab/>
        <w:t>NÚMERO DO LOTE</w:t>
      </w:r>
    </w:p>
    <w:p w14:paraId="5916499D" w14:textId="77777777" w:rsidR="00EE541D" w:rsidRPr="00EE541D" w:rsidRDefault="00EE541D" w:rsidP="00EE541D">
      <w:pPr>
        <w:pStyle w:val="EMEABodyText"/>
        <w:rPr>
          <w:szCs w:val="22"/>
          <w:lang w:val="pt-PT"/>
        </w:rPr>
      </w:pPr>
    </w:p>
    <w:p w14:paraId="47130006" w14:textId="77777777" w:rsidR="00EE541D" w:rsidRPr="00EE541D" w:rsidRDefault="00EE541D" w:rsidP="00EE541D">
      <w:pPr>
        <w:pStyle w:val="EMEABodyText"/>
        <w:rPr>
          <w:szCs w:val="22"/>
          <w:lang w:val="pt-PT"/>
        </w:rPr>
      </w:pPr>
      <w:r w:rsidRPr="00EE541D">
        <w:rPr>
          <w:szCs w:val="22"/>
          <w:lang w:val="pt-PT"/>
        </w:rPr>
        <w:t>Lote</w:t>
      </w:r>
    </w:p>
    <w:p w14:paraId="3EF4C6EA" w14:textId="77777777" w:rsidR="00EE541D" w:rsidRPr="00EE541D" w:rsidRDefault="00EE541D" w:rsidP="00EE541D">
      <w:pPr>
        <w:pStyle w:val="EMEABodyText"/>
        <w:rPr>
          <w:szCs w:val="22"/>
          <w:lang w:val="pt-PT"/>
        </w:rPr>
      </w:pPr>
    </w:p>
    <w:p w14:paraId="4F7FC597" w14:textId="77777777" w:rsidR="00EE541D" w:rsidRPr="00EE541D" w:rsidRDefault="00EE541D" w:rsidP="00EE541D">
      <w:pPr>
        <w:pStyle w:val="EMEABodyText"/>
        <w:rPr>
          <w:szCs w:val="22"/>
          <w:lang w:val="pt-PT"/>
        </w:rPr>
      </w:pPr>
    </w:p>
    <w:p w14:paraId="73CC0FBD" w14:textId="77777777" w:rsidR="00EE541D" w:rsidRPr="00EE541D" w:rsidRDefault="00EE541D" w:rsidP="00EE541D">
      <w:pPr>
        <w:pStyle w:val="EMEATitlePAC"/>
        <w:rPr>
          <w:szCs w:val="22"/>
          <w:lang w:val="pt-PT"/>
        </w:rPr>
      </w:pPr>
      <w:r w:rsidRPr="00EE541D">
        <w:rPr>
          <w:szCs w:val="22"/>
          <w:lang w:val="pt-PT"/>
        </w:rPr>
        <w:t>14.</w:t>
      </w:r>
      <w:r w:rsidRPr="00EE541D">
        <w:rPr>
          <w:szCs w:val="22"/>
          <w:lang w:val="pt-PT"/>
        </w:rPr>
        <w:tab/>
        <w:t>CLASSIFICAÇÃO quanto à dispensa ao público</w:t>
      </w:r>
    </w:p>
    <w:p w14:paraId="7684B659" w14:textId="77777777" w:rsidR="00EE541D" w:rsidRPr="00EE541D" w:rsidRDefault="00EE541D" w:rsidP="00EE541D">
      <w:pPr>
        <w:pStyle w:val="EMEABodyText"/>
        <w:rPr>
          <w:szCs w:val="22"/>
          <w:lang w:val="pt-PT"/>
        </w:rPr>
      </w:pPr>
    </w:p>
    <w:p w14:paraId="5C547BBA" w14:textId="77777777" w:rsidR="00EE541D" w:rsidRPr="00EE541D" w:rsidRDefault="00EE541D" w:rsidP="00EE541D">
      <w:pPr>
        <w:pStyle w:val="EMEABodyText"/>
        <w:rPr>
          <w:szCs w:val="22"/>
          <w:lang w:val="pt-PT"/>
        </w:rPr>
      </w:pPr>
      <w:r w:rsidRPr="00EE541D">
        <w:rPr>
          <w:szCs w:val="22"/>
          <w:lang w:val="pt-PT"/>
        </w:rPr>
        <w:t>Medicamento sujeito a receita médica.</w:t>
      </w:r>
    </w:p>
    <w:p w14:paraId="301B711A" w14:textId="77777777" w:rsidR="00EE541D" w:rsidRPr="00EE541D" w:rsidRDefault="00EE541D" w:rsidP="00EE541D">
      <w:pPr>
        <w:pStyle w:val="EMEABodyText"/>
        <w:rPr>
          <w:szCs w:val="22"/>
          <w:lang w:val="pt-PT"/>
        </w:rPr>
      </w:pPr>
    </w:p>
    <w:p w14:paraId="27CEC6D1" w14:textId="77777777" w:rsidR="00EE541D" w:rsidRPr="00EE541D" w:rsidRDefault="00EE541D" w:rsidP="00EE541D">
      <w:pPr>
        <w:pStyle w:val="EMEABodyText"/>
        <w:rPr>
          <w:szCs w:val="22"/>
          <w:lang w:val="pt-PT"/>
        </w:rPr>
      </w:pPr>
    </w:p>
    <w:p w14:paraId="42AE07A2" w14:textId="77777777" w:rsidR="00EE541D" w:rsidRPr="00EE541D" w:rsidRDefault="00EE541D" w:rsidP="00EE541D">
      <w:pPr>
        <w:pStyle w:val="EMEATitlePAC"/>
        <w:rPr>
          <w:szCs w:val="22"/>
          <w:lang w:val="pt-PT"/>
        </w:rPr>
      </w:pPr>
      <w:r w:rsidRPr="00EE541D">
        <w:rPr>
          <w:szCs w:val="22"/>
          <w:lang w:val="pt-PT"/>
        </w:rPr>
        <w:t>15.</w:t>
      </w:r>
      <w:r w:rsidRPr="00EE541D">
        <w:rPr>
          <w:szCs w:val="22"/>
          <w:lang w:val="pt-PT"/>
        </w:rPr>
        <w:tab/>
        <w:t>INSTRUÇÕES DE UTILIZAÇÃO</w:t>
      </w:r>
    </w:p>
    <w:p w14:paraId="2967A52C" w14:textId="77777777" w:rsidR="00EE541D" w:rsidRPr="00EE541D" w:rsidRDefault="00EE541D" w:rsidP="00EE541D">
      <w:pPr>
        <w:pStyle w:val="EMEABodyText"/>
        <w:rPr>
          <w:szCs w:val="22"/>
          <w:lang w:val="pt-PT"/>
        </w:rPr>
      </w:pPr>
    </w:p>
    <w:p w14:paraId="0838623A" w14:textId="77777777" w:rsidR="00EE541D" w:rsidRPr="00EE541D" w:rsidRDefault="00EE541D" w:rsidP="00EE541D">
      <w:pPr>
        <w:pStyle w:val="EMEABodyText"/>
        <w:rPr>
          <w:szCs w:val="22"/>
          <w:lang w:val="pt-PT"/>
        </w:rPr>
      </w:pPr>
    </w:p>
    <w:p w14:paraId="761D0B5B" w14:textId="77777777" w:rsidR="00EE541D" w:rsidRPr="00EE541D" w:rsidRDefault="00EE541D" w:rsidP="00EE541D">
      <w:pPr>
        <w:pStyle w:val="EMEATitlePAC"/>
        <w:rPr>
          <w:szCs w:val="22"/>
          <w:lang w:val="pt-PT"/>
        </w:rPr>
      </w:pPr>
      <w:r w:rsidRPr="00EE541D">
        <w:rPr>
          <w:szCs w:val="22"/>
          <w:lang w:val="pt-PT"/>
        </w:rPr>
        <w:t>16.</w:t>
      </w:r>
      <w:r w:rsidRPr="00EE541D">
        <w:rPr>
          <w:szCs w:val="22"/>
          <w:lang w:val="pt-PT"/>
        </w:rPr>
        <w:tab/>
        <w:t>informação em braille</w:t>
      </w:r>
    </w:p>
    <w:p w14:paraId="53499C6A" w14:textId="77777777" w:rsidR="00EE541D" w:rsidRPr="00EE541D" w:rsidRDefault="00EE541D" w:rsidP="00EE541D">
      <w:pPr>
        <w:pStyle w:val="EMEABodyText"/>
        <w:rPr>
          <w:szCs w:val="22"/>
          <w:lang w:val="pt-PT"/>
        </w:rPr>
      </w:pPr>
    </w:p>
    <w:p w14:paraId="4A02802C" w14:textId="77777777" w:rsidR="00EE541D" w:rsidRPr="00EE541D" w:rsidRDefault="00EE541D" w:rsidP="00EE541D">
      <w:pPr>
        <w:pStyle w:val="EMEABodyText"/>
        <w:rPr>
          <w:szCs w:val="22"/>
          <w:lang w:val="pt-PT"/>
        </w:rPr>
      </w:pPr>
      <w:r w:rsidRPr="00EE541D">
        <w:rPr>
          <w:szCs w:val="22"/>
          <w:lang w:val="pt-PT"/>
        </w:rPr>
        <w:t>Aprovel 300 mg</w:t>
      </w:r>
    </w:p>
    <w:p w14:paraId="5CFC06E0" w14:textId="77777777" w:rsidR="00EE541D" w:rsidRPr="00EE541D" w:rsidRDefault="00EE541D" w:rsidP="00EE541D">
      <w:pPr>
        <w:pStyle w:val="EMEABodyText"/>
        <w:rPr>
          <w:szCs w:val="22"/>
          <w:lang w:val="pt-PT"/>
        </w:rPr>
      </w:pPr>
    </w:p>
    <w:p w14:paraId="4BA0B8FC" w14:textId="77777777" w:rsidR="00EE541D" w:rsidRPr="00EE541D" w:rsidRDefault="00EE541D" w:rsidP="00EE541D">
      <w:pPr>
        <w:pStyle w:val="EMEATitlePAC"/>
        <w:rPr>
          <w:szCs w:val="22"/>
          <w:lang w:val="pt-PT"/>
        </w:rPr>
      </w:pPr>
      <w:r w:rsidRPr="00EE541D">
        <w:rPr>
          <w:szCs w:val="22"/>
          <w:lang w:val="pt-PT"/>
        </w:rPr>
        <w:t>17.</w:t>
      </w:r>
      <w:r w:rsidRPr="00EE541D">
        <w:rPr>
          <w:szCs w:val="22"/>
          <w:lang w:val="pt-PT"/>
        </w:rPr>
        <w:tab/>
        <w:t>iDENTIFICADOR ÚNICO – CÓDIGO DE BARRAS 2D</w:t>
      </w:r>
    </w:p>
    <w:p w14:paraId="6FE56DD1" w14:textId="77777777" w:rsidR="00EE541D" w:rsidRPr="00EE541D" w:rsidRDefault="00EE541D" w:rsidP="00EE541D">
      <w:pPr>
        <w:pStyle w:val="EMEABodyText"/>
        <w:rPr>
          <w:szCs w:val="22"/>
          <w:lang w:val="pt-PT"/>
        </w:rPr>
      </w:pPr>
    </w:p>
    <w:p w14:paraId="4FB2D5B3" w14:textId="77777777" w:rsidR="00EE541D" w:rsidRPr="00EE541D" w:rsidRDefault="00EE541D" w:rsidP="00EE541D">
      <w:pPr>
        <w:pStyle w:val="EMEABodyText"/>
        <w:rPr>
          <w:szCs w:val="22"/>
          <w:lang w:val="pt-PT"/>
        </w:rPr>
      </w:pPr>
      <w:r w:rsidRPr="00EE541D">
        <w:rPr>
          <w:szCs w:val="22"/>
          <w:lang w:val="pt-PT"/>
        </w:rPr>
        <w:t>Código de barras 2D com identificador incluído</w:t>
      </w:r>
    </w:p>
    <w:p w14:paraId="1ABD07BA" w14:textId="77777777" w:rsidR="00EE541D" w:rsidRPr="00EE541D" w:rsidRDefault="00EE541D" w:rsidP="00EE541D">
      <w:pPr>
        <w:pStyle w:val="EMEABodyText"/>
        <w:rPr>
          <w:szCs w:val="22"/>
          <w:lang w:val="pt-PT"/>
        </w:rPr>
      </w:pPr>
    </w:p>
    <w:p w14:paraId="60DE19EC" w14:textId="77777777" w:rsidR="00EE541D" w:rsidRPr="00EE541D" w:rsidRDefault="00EE541D" w:rsidP="00EE541D">
      <w:pPr>
        <w:pStyle w:val="EMEATitlePAC"/>
        <w:rPr>
          <w:szCs w:val="22"/>
          <w:lang w:val="pt-PT"/>
        </w:rPr>
      </w:pPr>
      <w:r w:rsidRPr="00EE541D">
        <w:rPr>
          <w:szCs w:val="22"/>
          <w:lang w:val="pt-PT"/>
        </w:rPr>
        <w:t>18.</w:t>
      </w:r>
      <w:r w:rsidRPr="00EE541D">
        <w:rPr>
          <w:szCs w:val="22"/>
          <w:lang w:val="pt-PT"/>
        </w:rPr>
        <w:tab/>
        <w:t>iDENTIFICADOR ÚNICO – DADOS PARA LEITURA HUMANA</w:t>
      </w:r>
    </w:p>
    <w:p w14:paraId="43956B25" w14:textId="77777777" w:rsidR="00EE541D" w:rsidRPr="00EE541D" w:rsidRDefault="00EE541D" w:rsidP="00EE541D">
      <w:pPr>
        <w:pStyle w:val="EMEABodyText"/>
        <w:rPr>
          <w:szCs w:val="22"/>
          <w:lang w:val="pt-PT"/>
        </w:rPr>
      </w:pPr>
    </w:p>
    <w:p w14:paraId="563C404F" w14:textId="77777777" w:rsidR="00EE541D" w:rsidRPr="00EE541D" w:rsidRDefault="00EE541D" w:rsidP="00EE541D">
      <w:pPr>
        <w:pStyle w:val="EMEABodyText"/>
        <w:rPr>
          <w:szCs w:val="22"/>
          <w:lang w:val="pt-PT"/>
        </w:rPr>
      </w:pPr>
      <w:r w:rsidRPr="00EE541D">
        <w:rPr>
          <w:szCs w:val="22"/>
          <w:lang w:val="pt-PT"/>
        </w:rPr>
        <w:t>PC:</w:t>
      </w:r>
    </w:p>
    <w:p w14:paraId="607BF6AE" w14:textId="77777777" w:rsidR="00EE541D" w:rsidRPr="00EE541D" w:rsidRDefault="00EE541D" w:rsidP="00EE541D">
      <w:pPr>
        <w:pStyle w:val="EMEABodyText"/>
        <w:rPr>
          <w:szCs w:val="22"/>
          <w:lang w:val="pt-PT"/>
        </w:rPr>
      </w:pPr>
      <w:r w:rsidRPr="00EE541D">
        <w:rPr>
          <w:szCs w:val="22"/>
          <w:lang w:val="pt-PT"/>
        </w:rPr>
        <w:t>SN:</w:t>
      </w:r>
    </w:p>
    <w:p w14:paraId="0EB36534" w14:textId="77777777" w:rsidR="00EE541D" w:rsidRPr="00EE541D" w:rsidRDefault="00EE541D" w:rsidP="00EE541D">
      <w:pPr>
        <w:pStyle w:val="EMEABodyText"/>
        <w:rPr>
          <w:szCs w:val="22"/>
          <w:lang w:val="pt-PT"/>
        </w:rPr>
      </w:pPr>
      <w:r w:rsidRPr="00EE541D">
        <w:rPr>
          <w:szCs w:val="22"/>
          <w:lang w:val="pt-PT"/>
        </w:rPr>
        <w:lastRenderedPageBreak/>
        <w:t>NN:</w:t>
      </w:r>
    </w:p>
    <w:p w14:paraId="133E3643" w14:textId="77777777" w:rsidR="00EE541D" w:rsidRPr="00EE541D" w:rsidRDefault="00EE541D" w:rsidP="00EE541D">
      <w:pPr>
        <w:pStyle w:val="EMEATitlePAC"/>
        <w:rPr>
          <w:szCs w:val="22"/>
          <w:lang w:val="pt-PT"/>
        </w:rPr>
      </w:pPr>
      <w:r w:rsidRPr="00EE541D">
        <w:rPr>
          <w:szCs w:val="22"/>
          <w:lang w:val="pt-PT"/>
        </w:rPr>
        <w:br w:type="page"/>
      </w:r>
      <w:r w:rsidRPr="00EE541D">
        <w:rPr>
          <w:szCs w:val="22"/>
          <w:lang w:val="pt-PT"/>
        </w:rPr>
        <w:lastRenderedPageBreak/>
        <w:t>INDICAÇÕES MÍNIMAS A INCLUIR NAS EMBALAGENS “BLISTER” OU FITAS CONTENTORAS</w:t>
      </w:r>
    </w:p>
    <w:p w14:paraId="54B46EEC" w14:textId="77777777" w:rsidR="00EE541D" w:rsidRPr="00EE541D" w:rsidRDefault="00EE541D" w:rsidP="00EE541D">
      <w:pPr>
        <w:pStyle w:val="EMEABodyText"/>
        <w:rPr>
          <w:szCs w:val="22"/>
          <w:lang w:val="pt-PT"/>
        </w:rPr>
      </w:pPr>
    </w:p>
    <w:p w14:paraId="2910319F" w14:textId="77777777" w:rsidR="00EE541D" w:rsidRPr="00EE541D" w:rsidRDefault="00EE541D" w:rsidP="00EE541D">
      <w:pPr>
        <w:pStyle w:val="EMEABodyText"/>
        <w:rPr>
          <w:szCs w:val="22"/>
          <w:lang w:val="pt-PT"/>
        </w:rPr>
      </w:pPr>
    </w:p>
    <w:p w14:paraId="6D4C6B17" w14:textId="77777777" w:rsidR="00EE541D" w:rsidRPr="00EE541D" w:rsidRDefault="00EE541D" w:rsidP="00EE541D">
      <w:pPr>
        <w:pStyle w:val="EMEATitlePAC"/>
        <w:rPr>
          <w:szCs w:val="22"/>
          <w:lang w:val="pt-PT"/>
        </w:rPr>
      </w:pPr>
      <w:r w:rsidRPr="00EE541D">
        <w:rPr>
          <w:szCs w:val="22"/>
          <w:lang w:val="pt-PT"/>
        </w:rPr>
        <w:t>1.</w:t>
      </w:r>
      <w:r w:rsidRPr="00EE541D">
        <w:rPr>
          <w:szCs w:val="22"/>
          <w:lang w:val="pt-PT"/>
        </w:rPr>
        <w:tab/>
        <w:t>nome DO MEDICAMENTO</w:t>
      </w:r>
    </w:p>
    <w:p w14:paraId="27B53264" w14:textId="77777777" w:rsidR="00EE541D" w:rsidRPr="00EE541D" w:rsidRDefault="00EE541D" w:rsidP="00EE541D">
      <w:pPr>
        <w:pStyle w:val="EMEABodyText"/>
        <w:rPr>
          <w:szCs w:val="22"/>
          <w:lang w:val="pt-PT"/>
        </w:rPr>
      </w:pPr>
    </w:p>
    <w:p w14:paraId="6D5AE27E" w14:textId="77777777" w:rsidR="00EE541D" w:rsidRPr="00EE541D" w:rsidRDefault="00EE541D" w:rsidP="00EE541D">
      <w:pPr>
        <w:pStyle w:val="EMEABodyText"/>
        <w:rPr>
          <w:szCs w:val="22"/>
          <w:lang w:val="pt-PT"/>
        </w:rPr>
      </w:pPr>
      <w:r w:rsidRPr="00EE541D">
        <w:rPr>
          <w:szCs w:val="22"/>
          <w:lang w:val="pt-PT"/>
        </w:rPr>
        <w:t>Aprovel 300 mg comprimidos</w:t>
      </w:r>
    </w:p>
    <w:p w14:paraId="52AFF681" w14:textId="77777777" w:rsidR="00EE541D" w:rsidRPr="00EE541D" w:rsidRDefault="00EE541D" w:rsidP="00EE541D">
      <w:pPr>
        <w:pStyle w:val="EMEABodyText"/>
        <w:rPr>
          <w:szCs w:val="22"/>
          <w:lang w:val="pt-PT"/>
        </w:rPr>
      </w:pPr>
      <w:r w:rsidRPr="00EE541D">
        <w:rPr>
          <w:szCs w:val="22"/>
          <w:lang w:val="pt-PT"/>
        </w:rPr>
        <w:t>irbesartan</w:t>
      </w:r>
    </w:p>
    <w:p w14:paraId="4390A115" w14:textId="77777777" w:rsidR="00EE541D" w:rsidRPr="00EE541D" w:rsidRDefault="00EE541D" w:rsidP="00EE541D">
      <w:pPr>
        <w:pStyle w:val="EMEABodyText"/>
        <w:rPr>
          <w:szCs w:val="22"/>
          <w:lang w:val="pt-PT"/>
        </w:rPr>
      </w:pPr>
    </w:p>
    <w:p w14:paraId="1E8083E3" w14:textId="77777777" w:rsidR="00EE541D" w:rsidRPr="00EE541D" w:rsidRDefault="00EE541D" w:rsidP="00EE541D">
      <w:pPr>
        <w:pStyle w:val="EMEABodyText"/>
        <w:rPr>
          <w:szCs w:val="22"/>
          <w:lang w:val="pt-PT"/>
        </w:rPr>
      </w:pPr>
    </w:p>
    <w:p w14:paraId="43506C76" w14:textId="77777777" w:rsidR="00EE541D" w:rsidRPr="00EE541D" w:rsidRDefault="00EE541D" w:rsidP="00EE541D">
      <w:pPr>
        <w:pStyle w:val="EMEATitlePAC"/>
        <w:rPr>
          <w:szCs w:val="22"/>
          <w:lang w:val="pt-PT"/>
        </w:rPr>
      </w:pPr>
      <w:r w:rsidRPr="00EE541D">
        <w:rPr>
          <w:szCs w:val="22"/>
          <w:lang w:val="pt-PT"/>
        </w:rPr>
        <w:t>2.</w:t>
      </w:r>
      <w:r w:rsidRPr="00EE541D">
        <w:rPr>
          <w:szCs w:val="22"/>
          <w:lang w:val="pt-PT"/>
        </w:rPr>
        <w:tab/>
        <w:t>NOME DO TITULAR DA AUTORIZAÇÃO DE INTRODUÇÃO NO MERCADO</w:t>
      </w:r>
    </w:p>
    <w:p w14:paraId="7F5DD244" w14:textId="77777777" w:rsidR="00EE541D" w:rsidRPr="00EE541D" w:rsidRDefault="00EE541D" w:rsidP="00EE541D">
      <w:pPr>
        <w:pStyle w:val="EMEABodyText"/>
        <w:rPr>
          <w:szCs w:val="22"/>
          <w:lang w:val="pt-PT"/>
        </w:rPr>
      </w:pPr>
    </w:p>
    <w:p w14:paraId="4D586E04" w14:textId="77777777" w:rsidR="00EE541D" w:rsidRPr="00EE541D" w:rsidRDefault="00EE541D" w:rsidP="00EE541D">
      <w:pPr>
        <w:pStyle w:val="EMEABodyText"/>
        <w:rPr>
          <w:szCs w:val="22"/>
          <w:lang w:val="pt-PT"/>
        </w:rPr>
      </w:pPr>
      <w:r w:rsidRPr="00EE541D">
        <w:rPr>
          <w:szCs w:val="22"/>
          <w:lang w:val="pt-PT"/>
        </w:rPr>
        <w:t>sanofi-aventis groupe</w:t>
      </w:r>
    </w:p>
    <w:p w14:paraId="54817E45" w14:textId="77777777" w:rsidR="00EE541D" w:rsidRPr="00EE541D" w:rsidRDefault="00EE541D" w:rsidP="00EE541D">
      <w:pPr>
        <w:pStyle w:val="EMEABodyText"/>
        <w:rPr>
          <w:szCs w:val="22"/>
          <w:lang w:val="pt-PT"/>
        </w:rPr>
      </w:pPr>
    </w:p>
    <w:p w14:paraId="06D60FB6" w14:textId="77777777" w:rsidR="00EE541D" w:rsidRPr="00EE541D" w:rsidRDefault="00EE541D" w:rsidP="00EE541D">
      <w:pPr>
        <w:pStyle w:val="EMEATitlePAC"/>
        <w:rPr>
          <w:szCs w:val="22"/>
          <w:lang w:val="pt-PT"/>
        </w:rPr>
      </w:pPr>
      <w:r w:rsidRPr="00EE541D">
        <w:rPr>
          <w:szCs w:val="22"/>
          <w:lang w:val="pt-PT"/>
        </w:rPr>
        <w:t>3.</w:t>
      </w:r>
      <w:r w:rsidRPr="00EE541D">
        <w:rPr>
          <w:szCs w:val="22"/>
          <w:lang w:val="pt-PT"/>
        </w:rPr>
        <w:tab/>
        <w:t>PRAZO DE VALIDADE</w:t>
      </w:r>
    </w:p>
    <w:p w14:paraId="5D256925" w14:textId="77777777" w:rsidR="00EE541D" w:rsidRPr="00EE541D" w:rsidRDefault="00EE541D" w:rsidP="00EE541D">
      <w:pPr>
        <w:pStyle w:val="EMEABodyText"/>
        <w:rPr>
          <w:szCs w:val="22"/>
          <w:lang w:val="pt-PT"/>
        </w:rPr>
      </w:pPr>
    </w:p>
    <w:p w14:paraId="7F3F9AD6" w14:textId="77777777" w:rsidR="00EE541D" w:rsidRPr="00EE541D" w:rsidRDefault="00EE541D" w:rsidP="00EE541D">
      <w:pPr>
        <w:pStyle w:val="EMEABodyText"/>
        <w:rPr>
          <w:szCs w:val="22"/>
          <w:lang w:val="pt-PT"/>
        </w:rPr>
      </w:pPr>
      <w:r w:rsidRPr="00EE541D">
        <w:rPr>
          <w:szCs w:val="22"/>
          <w:lang w:val="pt-PT"/>
        </w:rPr>
        <w:t>VAL.</w:t>
      </w:r>
    </w:p>
    <w:p w14:paraId="4624013F" w14:textId="77777777" w:rsidR="00EE541D" w:rsidRPr="00EE541D" w:rsidRDefault="00EE541D" w:rsidP="00EE541D">
      <w:pPr>
        <w:pStyle w:val="EMEABodyText"/>
        <w:rPr>
          <w:szCs w:val="22"/>
          <w:lang w:val="pt-PT"/>
        </w:rPr>
      </w:pPr>
    </w:p>
    <w:p w14:paraId="6E50B150" w14:textId="77777777" w:rsidR="00EE541D" w:rsidRPr="00EE541D" w:rsidRDefault="00EE541D" w:rsidP="00EE541D">
      <w:pPr>
        <w:pStyle w:val="EMEABodyText"/>
        <w:rPr>
          <w:szCs w:val="22"/>
          <w:lang w:val="pt-PT"/>
        </w:rPr>
      </w:pPr>
    </w:p>
    <w:p w14:paraId="28AF4BB1" w14:textId="77777777" w:rsidR="00EE541D" w:rsidRPr="00EE541D" w:rsidRDefault="00EE541D" w:rsidP="00EE541D">
      <w:pPr>
        <w:pStyle w:val="EMEATitlePAC"/>
        <w:rPr>
          <w:szCs w:val="22"/>
          <w:lang w:val="pt-PT"/>
        </w:rPr>
      </w:pPr>
      <w:r w:rsidRPr="00EE541D">
        <w:rPr>
          <w:szCs w:val="22"/>
          <w:lang w:val="pt-PT"/>
        </w:rPr>
        <w:t>4.</w:t>
      </w:r>
      <w:r w:rsidRPr="00EE541D">
        <w:rPr>
          <w:szCs w:val="22"/>
          <w:lang w:val="pt-PT"/>
        </w:rPr>
        <w:tab/>
        <w:t>NÚMERO DO LOTE</w:t>
      </w:r>
    </w:p>
    <w:p w14:paraId="67F78211" w14:textId="77777777" w:rsidR="00EE541D" w:rsidRPr="00EE541D" w:rsidRDefault="00EE541D" w:rsidP="00EE541D">
      <w:pPr>
        <w:pStyle w:val="EMEABodyText"/>
        <w:rPr>
          <w:szCs w:val="22"/>
          <w:lang w:val="pt-PT"/>
        </w:rPr>
      </w:pPr>
    </w:p>
    <w:p w14:paraId="1D45ABEE" w14:textId="77777777" w:rsidR="00EE541D" w:rsidRPr="00EE541D" w:rsidRDefault="00EE541D" w:rsidP="00EE541D">
      <w:pPr>
        <w:pStyle w:val="EMEABodyText"/>
        <w:rPr>
          <w:szCs w:val="22"/>
          <w:lang w:val="pt-PT"/>
        </w:rPr>
      </w:pPr>
      <w:r w:rsidRPr="00EE541D">
        <w:rPr>
          <w:szCs w:val="22"/>
          <w:lang w:val="pt-PT"/>
        </w:rPr>
        <w:t>Lote</w:t>
      </w:r>
    </w:p>
    <w:p w14:paraId="14E19691" w14:textId="77777777" w:rsidR="00EE541D" w:rsidRPr="00EE541D" w:rsidRDefault="00EE541D" w:rsidP="00EE541D">
      <w:pPr>
        <w:pStyle w:val="EMEABodyText"/>
        <w:rPr>
          <w:szCs w:val="22"/>
          <w:lang w:val="pt-PT"/>
        </w:rPr>
      </w:pPr>
    </w:p>
    <w:p w14:paraId="2D59E8A2" w14:textId="77777777" w:rsidR="00EE541D" w:rsidRPr="00EE541D" w:rsidRDefault="00EE541D" w:rsidP="00EE541D">
      <w:pPr>
        <w:pStyle w:val="EMEABodyText"/>
        <w:rPr>
          <w:szCs w:val="22"/>
          <w:lang w:val="pt-PT"/>
        </w:rPr>
      </w:pPr>
    </w:p>
    <w:p w14:paraId="6D3E4BEA" w14:textId="77777777" w:rsidR="00EE541D" w:rsidRPr="00EE541D" w:rsidRDefault="00EE541D" w:rsidP="00EE541D">
      <w:pPr>
        <w:pStyle w:val="EMEATitlePAC"/>
        <w:rPr>
          <w:szCs w:val="22"/>
          <w:lang w:val="pt-PT"/>
        </w:rPr>
      </w:pPr>
      <w:r w:rsidRPr="00EE541D">
        <w:rPr>
          <w:szCs w:val="22"/>
          <w:lang w:val="pt-PT"/>
        </w:rPr>
        <w:t>5.</w:t>
      </w:r>
      <w:r w:rsidRPr="00EE541D">
        <w:rPr>
          <w:szCs w:val="22"/>
          <w:lang w:val="pt-PT"/>
        </w:rPr>
        <w:tab/>
        <w:t>outras</w:t>
      </w:r>
    </w:p>
    <w:p w14:paraId="09F351A3" w14:textId="77777777" w:rsidR="00EE541D" w:rsidRPr="00EE541D" w:rsidRDefault="00EE541D" w:rsidP="00EE541D">
      <w:pPr>
        <w:pStyle w:val="EMEABodyText"/>
        <w:rPr>
          <w:szCs w:val="22"/>
          <w:lang w:val="pt-PT"/>
        </w:rPr>
      </w:pPr>
    </w:p>
    <w:p w14:paraId="568F96FB" w14:textId="77777777" w:rsidR="00EE541D" w:rsidRPr="00EE541D" w:rsidRDefault="00EE541D" w:rsidP="00EE541D">
      <w:pPr>
        <w:pStyle w:val="EMEABodyText"/>
        <w:rPr>
          <w:szCs w:val="22"/>
          <w:lang w:val="pt-PT"/>
        </w:rPr>
      </w:pPr>
      <w:r w:rsidRPr="00EE541D">
        <w:rPr>
          <w:szCs w:val="22"/>
          <w:highlight w:val="lightGray"/>
          <w:lang w:val="pt-PT"/>
        </w:rPr>
        <w:t>14 - 28 - 56 - 84 - 98 comprimidos:</w:t>
      </w:r>
    </w:p>
    <w:p w14:paraId="5DA000EF" w14:textId="77777777" w:rsidR="00EE541D" w:rsidRPr="00EE541D" w:rsidRDefault="00EE541D" w:rsidP="00EE541D">
      <w:pPr>
        <w:pStyle w:val="EMEABodyText"/>
        <w:rPr>
          <w:szCs w:val="22"/>
          <w:lang w:val="sl-SI"/>
        </w:rPr>
      </w:pPr>
      <w:r w:rsidRPr="00EE541D">
        <w:rPr>
          <w:szCs w:val="22"/>
          <w:lang w:val="sl-SI"/>
        </w:rPr>
        <w:t>Seg</w:t>
      </w:r>
      <w:r w:rsidRPr="00EE541D">
        <w:rPr>
          <w:szCs w:val="22"/>
          <w:lang w:val="sl-SI"/>
        </w:rPr>
        <w:br/>
        <w:t>Ter</w:t>
      </w:r>
      <w:r w:rsidRPr="00EE541D">
        <w:rPr>
          <w:szCs w:val="22"/>
          <w:lang w:val="sl-SI"/>
        </w:rPr>
        <w:br/>
        <w:t>Qua</w:t>
      </w:r>
      <w:r w:rsidRPr="00EE541D">
        <w:rPr>
          <w:szCs w:val="22"/>
          <w:lang w:val="sl-SI"/>
        </w:rPr>
        <w:br/>
        <w:t>Qui</w:t>
      </w:r>
      <w:r w:rsidRPr="00EE541D">
        <w:rPr>
          <w:szCs w:val="22"/>
          <w:lang w:val="sl-SI"/>
        </w:rPr>
        <w:br/>
        <w:t>Sex</w:t>
      </w:r>
      <w:r w:rsidRPr="00EE541D">
        <w:rPr>
          <w:szCs w:val="22"/>
          <w:lang w:val="sl-SI"/>
        </w:rPr>
        <w:br/>
        <w:t>Sáb</w:t>
      </w:r>
      <w:r w:rsidRPr="00EE541D">
        <w:rPr>
          <w:szCs w:val="22"/>
          <w:lang w:val="sl-SI"/>
        </w:rPr>
        <w:br/>
        <w:t>Dom</w:t>
      </w:r>
    </w:p>
    <w:p w14:paraId="5E50C44A" w14:textId="77777777" w:rsidR="00EE541D" w:rsidRPr="00EE541D" w:rsidRDefault="00EE541D" w:rsidP="00EE541D">
      <w:pPr>
        <w:pStyle w:val="EMEABodyText"/>
        <w:rPr>
          <w:szCs w:val="22"/>
          <w:lang w:val="pt-PT"/>
        </w:rPr>
      </w:pPr>
    </w:p>
    <w:p w14:paraId="5B872133" w14:textId="77777777" w:rsidR="00EE541D" w:rsidRPr="00EE541D" w:rsidRDefault="00EE541D" w:rsidP="00EE541D">
      <w:pPr>
        <w:pStyle w:val="EMEABodyText"/>
        <w:rPr>
          <w:szCs w:val="22"/>
          <w:lang w:val="pt-PT"/>
        </w:rPr>
      </w:pPr>
      <w:r w:rsidRPr="00EE541D">
        <w:rPr>
          <w:szCs w:val="22"/>
          <w:highlight w:val="lightGray"/>
          <w:lang w:val="pt-PT"/>
        </w:rPr>
        <w:t>30 - 56 x 1 - 90 comprimidos:</w:t>
      </w:r>
    </w:p>
    <w:p w14:paraId="6A1184F4" w14:textId="77777777" w:rsidR="00EE541D" w:rsidRPr="00EE541D" w:rsidRDefault="00EE541D" w:rsidP="00EE541D">
      <w:pPr>
        <w:pStyle w:val="EMEABodyText"/>
        <w:rPr>
          <w:szCs w:val="22"/>
          <w:lang w:val="pt-PT"/>
        </w:rPr>
      </w:pPr>
    </w:p>
    <w:p w14:paraId="3D268644" w14:textId="77777777" w:rsidR="00EE541D" w:rsidRPr="00EE541D" w:rsidRDefault="00EE541D" w:rsidP="00EE541D">
      <w:pPr>
        <w:pStyle w:val="EMEABodyText"/>
        <w:rPr>
          <w:szCs w:val="22"/>
          <w:lang w:val="pt-PT"/>
        </w:rPr>
      </w:pPr>
      <w:r w:rsidRPr="00EE541D">
        <w:rPr>
          <w:szCs w:val="22"/>
          <w:lang w:val="pt-PT"/>
        </w:rPr>
        <w:br w:type="page"/>
      </w:r>
    </w:p>
    <w:p w14:paraId="09F9C1B0" w14:textId="77777777" w:rsidR="00EE541D" w:rsidRPr="00EE541D" w:rsidRDefault="00EE541D" w:rsidP="00EE541D">
      <w:pPr>
        <w:pStyle w:val="EMEABodyText"/>
        <w:rPr>
          <w:szCs w:val="22"/>
          <w:lang w:val="pt-PT"/>
        </w:rPr>
      </w:pPr>
    </w:p>
    <w:p w14:paraId="4D882E64" w14:textId="77777777" w:rsidR="00EE541D" w:rsidRPr="00EE541D" w:rsidRDefault="00EE541D" w:rsidP="00EE541D">
      <w:pPr>
        <w:pStyle w:val="EMEABodyText"/>
        <w:rPr>
          <w:szCs w:val="22"/>
          <w:lang w:val="pt-PT"/>
        </w:rPr>
      </w:pPr>
    </w:p>
    <w:p w14:paraId="7C6887AB" w14:textId="77777777" w:rsidR="00EE541D" w:rsidRPr="00EE541D" w:rsidRDefault="00EE541D" w:rsidP="00EE541D">
      <w:pPr>
        <w:pStyle w:val="EMEABodyText"/>
        <w:rPr>
          <w:szCs w:val="22"/>
          <w:lang w:val="pt-PT"/>
        </w:rPr>
      </w:pPr>
    </w:p>
    <w:p w14:paraId="5129A70D" w14:textId="77777777" w:rsidR="00EE541D" w:rsidRPr="00EE541D" w:rsidRDefault="00EE541D" w:rsidP="00EE541D">
      <w:pPr>
        <w:pStyle w:val="EMEABodyText"/>
        <w:rPr>
          <w:szCs w:val="22"/>
          <w:lang w:val="pt-PT"/>
        </w:rPr>
      </w:pPr>
    </w:p>
    <w:p w14:paraId="45FA8858" w14:textId="77777777" w:rsidR="00EE541D" w:rsidRPr="00EE541D" w:rsidRDefault="00EE541D" w:rsidP="00EE541D">
      <w:pPr>
        <w:pStyle w:val="EMEABodyText"/>
        <w:rPr>
          <w:szCs w:val="22"/>
          <w:lang w:val="pt-PT"/>
        </w:rPr>
      </w:pPr>
    </w:p>
    <w:p w14:paraId="374D8404" w14:textId="77777777" w:rsidR="00EE541D" w:rsidRPr="00EE541D" w:rsidRDefault="00EE541D" w:rsidP="00EE541D">
      <w:pPr>
        <w:pStyle w:val="EMEABodyText"/>
        <w:rPr>
          <w:szCs w:val="22"/>
          <w:lang w:val="pt-PT"/>
        </w:rPr>
      </w:pPr>
    </w:p>
    <w:p w14:paraId="33CE6472" w14:textId="77777777" w:rsidR="00EE541D" w:rsidRPr="00EE541D" w:rsidRDefault="00EE541D" w:rsidP="00EE541D">
      <w:pPr>
        <w:pStyle w:val="EMEABodyText"/>
        <w:rPr>
          <w:szCs w:val="22"/>
          <w:lang w:val="pt-PT"/>
        </w:rPr>
      </w:pPr>
    </w:p>
    <w:p w14:paraId="0FF03ED6" w14:textId="77777777" w:rsidR="00EE541D" w:rsidRPr="00EE541D" w:rsidRDefault="00EE541D" w:rsidP="00EE541D">
      <w:pPr>
        <w:pStyle w:val="EMEABodyText"/>
        <w:rPr>
          <w:szCs w:val="22"/>
          <w:lang w:val="pt-PT"/>
        </w:rPr>
      </w:pPr>
    </w:p>
    <w:p w14:paraId="0EA74DEB" w14:textId="77777777" w:rsidR="00EE541D" w:rsidRPr="00EE541D" w:rsidRDefault="00EE541D" w:rsidP="00EE541D">
      <w:pPr>
        <w:pStyle w:val="EMEABodyText"/>
        <w:rPr>
          <w:szCs w:val="22"/>
          <w:lang w:val="pt-PT"/>
        </w:rPr>
      </w:pPr>
    </w:p>
    <w:p w14:paraId="4364F05C" w14:textId="77777777" w:rsidR="00EE541D" w:rsidRPr="00EE541D" w:rsidRDefault="00EE541D" w:rsidP="00EE541D">
      <w:pPr>
        <w:pStyle w:val="EMEABodyText"/>
        <w:rPr>
          <w:szCs w:val="22"/>
          <w:lang w:val="pt-PT"/>
        </w:rPr>
      </w:pPr>
    </w:p>
    <w:p w14:paraId="1265D7E9" w14:textId="77777777" w:rsidR="00EE541D" w:rsidRPr="00EE541D" w:rsidRDefault="00EE541D" w:rsidP="00EE541D">
      <w:pPr>
        <w:pStyle w:val="EMEABodyText"/>
        <w:rPr>
          <w:szCs w:val="22"/>
          <w:lang w:val="pt-PT"/>
        </w:rPr>
      </w:pPr>
    </w:p>
    <w:p w14:paraId="6818BAFE" w14:textId="77777777" w:rsidR="00EE541D" w:rsidRPr="00EE541D" w:rsidRDefault="00EE541D" w:rsidP="00EE541D">
      <w:pPr>
        <w:pStyle w:val="EMEABodyText"/>
        <w:rPr>
          <w:szCs w:val="22"/>
          <w:lang w:val="pt-PT"/>
        </w:rPr>
      </w:pPr>
    </w:p>
    <w:p w14:paraId="17CA88B4" w14:textId="77777777" w:rsidR="00EE541D" w:rsidRPr="00EE541D" w:rsidRDefault="00EE541D" w:rsidP="00EE541D">
      <w:pPr>
        <w:pStyle w:val="EMEABodyText"/>
        <w:rPr>
          <w:szCs w:val="22"/>
          <w:lang w:val="pt-PT"/>
        </w:rPr>
      </w:pPr>
    </w:p>
    <w:p w14:paraId="4FEB207B" w14:textId="77777777" w:rsidR="00EE541D" w:rsidRPr="00EE541D" w:rsidRDefault="00EE541D" w:rsidP="00EE541D">
      <w:pPr>
        <w:pStyle w:val="EMEABodyText"/>
        <w:rPr>
          <w:szCs w:val="22"/>
          <w:lang w:val="pt-PT"/>
        </w:rPr>
      </w:pPr>
    </w:p>
    <w:p w14:paraId="0A49E647" w14:textId="77777777" w:rsidR="00EE541D" w:rsidRPr="00EE541D" w:rsidRDefault="00EE541D" w:rsidP="00EE541D">
      <w:pPr>
        <w:pStyle w:val="EMEABodyText"/>
        <w:rPr>
          <w:szCs w:val="22"/>
          <w:lang w:val="pt-PT"/>
        </w:rPr>
      </w:pPr>
    </w:p>
    <w:p w14:paraId="5013F23B" w14:textId="77777777" w:rsidR="00EE541D" w:rsidRPr="00EE541D" w:rsidRDefault="00EE541D" w:rsidP="00EE541D">
      <w:pPr>
        <w:pStyle w:val="EMEABodyText"/>
        <w:rPr>
          <w:szCs w:val="22"/>
          <w:lang w:val="pt-PT"/>
        </w:rPr>
      </w:pPr>
    </w:p>
    <w:p w14:paraId="2840A35E" w14:textId="77777777" w:rsidR="00EE541D" w:rsidRPr="00EE541D" w:rsidRDefault="00EE541D" w:rsidP="00EE541D">
      <w:pPr>
        <w:pStyle w:val="EMEABodyText"/>
        <w:rPr>
          <w:szCs w:val="22"/>
          <w:lang w:val="pt-PT"/>
        </w:rPr>
      </w:pPr>
    </w:p>
    <w:p w14:paraId="52C81022" w14:textId="77777777" w:rsidR="00EE541D" w:rsidRPr="00EE541D" w:rsidRDefault="00EE541D" w:rsidP="00EE541D">
      <w:pPr>
        <w:pStyle w:val="EMEABodyText"/>
        <w:rPr>
          <w:szCs w:val="22"/>
          <w:lang w:val="pt-PT"/>
        </w:rPr>
      </w:pPr>
    </w:p>
    <w:p w14:paraId="601FD106" w14:textId="77777777" w:rsidR="00EE541D" w:rsidRPr="00EE541D" w:rsidRDefault="00EE541D" w:rsidP="00EE541D">
      <w:pPr>
        <w:pStyle w:val="EMEABodyText"/>
        <w:rPr>
          <w:szCs w:val="22"/>
          <w:lang w:val="pt-PT"/>
        </w:rPr>
      </w:pPr>
    </w:p>
    <w:p w14:paraId="3FA2C9DE" w14:textId="77777777" w:rsidR="00EE541D" w:rsidRPr="00EE541D" w:rsidRDefault="00EE541D" w:rsidP="00EE541D">
      <w:pPr>
        <w:pStyle w:val="EMEABodyText"/>
        <w:rPr>
          <w:szCs w:val="22"/>
          <w:lang w:val="pt-PT"/>
        </w:rPr>
      </w:pPr>
    </w:p>
    <w:p w14:paraId="632718B2" w14:textId="77777777" w:rsidR="00EE541D" w:rsidRPr="00EE541D" w:rsidRDefault="00EE541D" w:rsidP="00EE541D">
      <w:pPr>
        <w:pStyle w:val="EMEABodyText"/>
        <w:rPr>
          <w:szCs w:val="22"/>
          <w:lang w:val="pt-PT"/>
        </w:rPr>
      </w:pPr>
    </w:p>
    <w:p w14:paraId="6DEB56B4" w14:textId="77777777" w:rsidR="00EE541D" w:rsidRPr="00EE541D" w:rsidRDefault="00EE541D" w:rsidP="00EE541D">
      <w:pPr>
        <w:pStyle w:val="EMEABodyText"/>
        <w:rPr>
          <w:szCs w:val="22"/>
          <w:lang w:val="pt-PT"/>
        </w:rPr>
      </w:pPr>
    </w:p>
    <w:p w14:paraId="786A22C2" w14:textId="77777777" w:rsidR="00EE541D" w:rsidRPr="00EE541D" w:rsidRDefault="00EE541D" w:rsidP="00EE541D">
      <w:pPr>
        <w:pStyle w:val="EMEATitle"/>
        <w:rPr>
          <w:b w:val="0"/>
          <w:szCs w:val="22"/>
          <w:lang w:val="pt-PT"/>
        </w:rPr>
      </w:pPr>
      <w:r w:rsidRPr="00EE541D">
        <w:rPr>
          <w:szCs w:val="22"/>
          <w:lang w:val="pt-PT"/>
        </w:rPr>
        <w:t>B. FOLHETO INFORMATIVO</w:t>
      </w:r>
    </w:p>
    <w:p w14:paraId="1AC477EC" w14:textId="77777777" w:rsidR="00EE541D" w:rsidRPr="00EE541D" w:rsidRDefault="00EE541D" w:rsidP="00EE541D">
      <w:pPr>
        <w:pStyle w:val="EMEATitle"/>
        <w:rPr>
          <w:szCs w:val="22"/>
          <w:lang w:val="pt-PT"/>
        </w:rPr>
      </w:pPr>
      <w:r w:rsidRPr="00EE541D">
        <w:rPr>
          <w:szCs w:val="22"/>
          <w:lang w:val="pt-PT"/>
        </w:rPr>
        <w:br w:type="page"/>
      </w:r>
      <w:r w:rsidRPr="00EE541D">
        <w:rPr>
          <w:noProof/>
          <w:szCs w:val="22"/>
          <w:lang w:val="pt-PT"/>
        </w:rPr>
        <w:lastRenderedPageBreak/>
        <w:t>Folheto informativo:</w:t>
      </w:r>
      <w:r w:rsidRPr="00EE541D">
        <w:rPr>
          <w:szCs w:val="22"/>
          <w:lang w:val="pt-PT"/>
        </w:rPr>
        <w:t xml:space="preserve"> </w:t>
      </w:r>
      <w:r w:rsidRPr="00EE541D">
        <w:rPr>
          <w:noProof/>
          <w:szCs w:val="22"/>
          <w:lang w:val="pt-PT"/>
        </w:rPr>
        <w:t>Informação para o utilizador</w:t>
      </w:r>
    </w:p>
    <w:p w14:paraId="7E394D8E" w14:textId="77777777" w:rsidR="00EE541D" w:rsidRPr="00EE541D" w:rsidRDefault="00EE541D" w:rsidP="00EE541D">
      <w:pPr>
        <w:pStyle w:val="EMEATitle"/>
        <w:rPr>
          <w:szCs w:val="22"/>
          <w:lang w:val="pt-PT"/>
        </w:rPr>
      </w:pPr>
      <w:r w:rsidRPr="00EE541D">
        <w:rPr>
          <w:szCs w:val="22"/>
          <w:lang w:val="pt-PT"/>
        </w:rPr>
        <w:t>Aprovel 75 mg comprimidos</w:t>
      </w:r>
    </w:p>
    <w:p w14:paraId="776142F5" w14:textId="77777777" w:rsidR="00EE541D" w:rsidRPr="00EE541D" w:rsidRDefault="00EE541D" w:rsidP="00EE541D">
      <w:pPr>
        <w:pStyle w:val="EMEABodyText"/>
        <w:jc w:val="center"/>
        <w:rPr>
          <w:szCs w:val="22"/>
          <w:lang w:val="pt-PT"/>
        </w:rPr>
      </w:pPr>
      <w:r w:rsidRPr="00EE541D">
        <w:rPr>
          <w:szCs w:val="22"/>
          <w:lang w:val="pt-PT"/>
        </w:rPr>
        <w:t>irbesartan</w:t>
      </w:r>
    </w:p>
    <w:p w14:paraId="6952B34D" w14:textId="77777777" w:rsidR="00EE541D" w:rsidRPr="00EE541D" w:rsidRDefault="00EE541D" w:rsidP="00EE541D">
      <w:pPr>
        <w:pStyle w:val="EMEABodyText"/>
        <w:rPr>
          <w:szCs w:val="22"/>
          <w:lang w:val="pt-PT"/>
        </w:rPr>
      </w:pPr>
    </w:p>
    <w:p w14:paraId="24B58C62" w14:textId="76F31395" w:rsidR="00EE541D" w:rsidRPr="00EE541D" w:rsidRDefault="00EE541D" w:rsidP="00EE541D">
      <w:pPr>
        <w:pStyle w:val="EMEAHeading3"/>
        <w:rPr>
          <w:szCs w:val="22"/>
          <w:lang w:val="pt-PT"/>
        </w:rPr>
      </w:pPr>
      <w:r w:rsidRPr="00EE541D">
        <w:rPr>
          <w:szCs w:val="22"/>
          <w:lang w:val="pt-PT"/>
        </w:rPr>
        <w:t xml:space="preserve">Leia com atenção todo este folheto antes de começar a tomar este medicamento, </w:t>
      </w:r>
      <w:r w:rsidRPr="00EE541D">
        <w:rPr>
          <w:noProof/>
          <w:szCs w:val="22"/>
          <w:lang w:val="pt-PT"/>
        </w:rPr>
        <w:t>pois contém informação importante para si.</w:t>
      </w:r>
      <w:r w:rsidR="00DE6972">
        <w:rPr>
          <w:noProof/>
          <w:szCs w:val="22"/>
          <w:lang w:val="pt-PT"/>
        </w:rPr>
        <w:fldChar w:fldCharType="begin"/>
      </w:r>
      <w:r w:rsidR="00DE6972">
        <w:rPr>
          <w:noProof/>
          <w:szCs w:val="22"/>
          <w:lang w:val="pt-PT"/>
        </w:rPr>
        <w:instrText xml:space="preserve"> DOCVARIABLE vault_nd_b3e8193d-8587-42bb-972f-45a33af3cc50 \* MERGEFORMAT </w:instrText>
      </w:r>
      <w:r w:rsidR="00DE6972">
        <w:rPr>
          <w:noProof/>
          <w:szCs w:val="22"/>
          <w:lang w:val="pt-PT"/>
        </w:rPr>
        <w:fldChar w:fldCharType="separate"/>
      </w:r>
      <w:r w:rsidR="00DE6972">
        <w:rPr>
          <w:noProof/>
          <w:szCs w:val="22"/>
          <w:lang w:val="pt-PT"/>
        </w:rPr>
        <w:t xml:space="preserve"> </w:t>
      </w:r>
      <w:r w:rsidR="00DE6972">
        <w:rPr>
          <w:noProof/>
          <w:szCs w:val="22"/>
          <w:lang w:val="pt-PT"/>
        </w:rPr>
        <w:fldChar w:fldCharType="end"/>
      </w:r>
    </w:p>
    <w:p w14:paraId="63D7454B" w14:textId="77777777" w:rsidR="00EE541D" w:rsidRPr="00EE541D" w:rsidRDefault="00EE541D" w:rsidP="00EE541D">
      <w:pPr>
        <w:pStyle w:val="EMEABodyTextIndent"/>
        <w:rPr>
          <w:szCs w:val="22"/>
          <w:lang w:val="pt-PT"/>
        </w:rPr>
      </w:pPr>
      <w:r w:rsidRPr="00EE541D">
        <w:rPr>
          <w:szCs w:val="22"/>
          <w:lang w:val="pt-PT"/>
        </w:rPr>
        <w:t>Conserve este folheto. Pode ter necessidade de o ler novamente.</w:t>
      </w:r>
    </w:p>
    <w:p w14:paraId="548A4934" w14:textId="77777777" w:rsidR="00EE541D" w:rsidRPr="00EE541D" w:rsidRDefault="00EE541D" w:rsidP="00EE541D">
      <w:pPr>
        <w:pStyle w:val="EMEABodyTextIndent"/>
        <w:rPr>
          <w:szCs w:val="22"/>
          <w:lang w:val="pt-PT"/>
        </w:rPr>
      </w:pPr>
      <w:r w:rsidRPr="00EE541D">
        <w:rPr>
          <w:szCs w:val="22"/>
          <w:lang w:val="pt-PT"/>
        </w:rPr>
        <w:t>Caso ainda tenha dúvidas, fale com o seu médico ou farmacêutico.</w:t>
      </w:r>
    </w:p>
    <w:p w14:paraId="58272C80" w14:textId="231C101E" w:rsidR="00EE541D" w:rsidRPr="00EE541D" w:rsidRDefault="00EE541D" w:rsidP="00EE541D">
      <w:pPr>
        <w:pStyle w:val="EMEABodyTextIndent"/>
        <w:rPr>
          <w:szCs w:val="22"/>
          <w:lang w:val="pt-PT"/>
        </w:rPr>
      </w:pPr>
      <w:r w:rsidRPr="00EE541D">
        <w:rPr>
          <w:szCs w:val="22"/>
          <w:lang w:val="pt-PT"/>
        </w:rPr>
        <w:t xml:space="preserve">Este medicamento foi receitado apenas para si. Não deve dá-lo a outros; o medicamento pode ser-lhes prejudicial mesmo que apresentem os mesmos sinais de </w:t>
      </w:r>
      <w:r w:rsidR="005925A3" w:rsidRPr="00EE541D">
        <w:rPr>
          <w:szCs w:val="22"/>
          <w:lang w:val="pt-PT"/>
        </w:rPr>
        <w:t>doença.</w:t>
      </w:r>
    </w:p>
    <w:p w14:paraId="71E317D1" w14:textId="77777777" w:rsidR="00EE541D" w:rsidRPr="00EE541D" w:rsidRDefault="00EE541D" w:rsidP="00EE541D">
      <w:pPr>
        <w:pStyle w:val="EMEABodyTextIndent"/>
        <w:rPr>
          <w:szCs w:val="22"/>
          <w:lang w:val="pt-PT"/>
        </w:rPr>
      </w:pPr>
      <w:r w:rsidRPr="00EE541D">
        <w:rPr>
          <w:szCs w:val="22"/>
          <w:lang w:val="pt-PT"/>
        </w:rPr>
        <w:t>Se tiver quaisquer efeitos secundários, incluindo possíveis efeitos secundários não indicados neste folheto, fale com o seu médico ou farmacêutico. Ver secção 4.</w:t>
      </w:r>
    </w:p>
    <w:p w14:paraId="3015ADA7" w14:textId="77777777" w:rsidR="00EE541D" w:rsidRPr="00EE541D" w:rsidRDefault="00EE541D" w:rsidP="00EE541D">
      <w:pPr>
        <w:pStyle w:val="EMEABodyText"/>
        <w:rPr>
          <w:szCs w:val="22"/>
          <w:lang w:val="pt-PT"/>
        </w:rPr>
      </w:pPr>
    </w:p>
    <w:p w14:paraId="4AB3BBE8" w14:textId="50E677A0" w:rsidR="00EE541D" w:rsidRPr="00EE541D" w:rsidRDefault="00EE541D" w:rsidP="00EE541D">
      <w:pPr>
        <w:pStyle w:val="EMEAHeading3"/>
        <w:rPr>
          <w:szCs w:val="22"/>
          <w:u w:val="single"/>
          <w:lang w:val="pt-PT"/>
        </w:rPr>
      </w:pPr>
      <w:r w:rsidRPr="00EE541D">
        <w:rPr>
          <w:szCs w:val="22"/>
          <w:u w:val="single"/>
          <w:lang w:val="pt-PT"/>
        </w:rPr>
        <w:t>O que contém este folheto:</w:t>
      </w:r>
      <w:r w:rsidR="00DE6972">
        <w:rPr>
          <w:szCs w:val="22"/>
          <w:u w:val="single"/>
          <w:lang w:val="pt-PT"/>
        </w:rPr>
        <w:fldChar w:fldCharType="begin"/>
      </w:r>
      <w:r w:rsidR="00DE6972">
        <w:rPr>
          <w:szCs w:val="22"/>
          <w:u w:val="single"/>
          <w:lang w:val="pt-PT"/>
        </w:rPr>
        <w:instrText xml:space="preserve"> DOCVARIABLE vault_nd_7ecc6c7d-5bdd-411f-89be-94fe299b1ee6 \* MERGEFORMAT </w:instrText>
      </w:r>
      <w:r w:rsidR="00DE6972">
        <w:rPr>
          <w:szCs w:val="22"/>
          <w:u w:val="single"/>
          <w:lang w:val="pt-PT"/>
        </w:rPr>
        <w:fldChar w:fldCharType="separate"/>
      </w:r>
      <w:r w:rsidR="00DE6972">
        <w:rPr>
          <w:szCs w:val="22"/>
          <w:u w:val="single"/>
          <w:lang w:val="pt-PT"/>
        </w:rPr>
        <w:t xml:space="preserve"> </w:t>
      </w:r>
      <w:r w:rsidR="00DE6972">
        <w:rPr>
          <w:szCs w:val="22"/>
          <w:u w:val="single"/>
          <w:lang w:val="pt-PT"/>
        </w:rPr>
        <w:fldChar w:fldCharType="end"/>
      </w:r>
    </w:p>
    <w:p w14:paraId="6C3C7DC2" w14:textId="77777777" w:rsidR="00EE541D" w:rsidRPr="00EE541D" w:rsidRDefault="00EE541D" w:rsidP="00EE541D">
      <w:pPr>
        <w:pStyle w:val="EMEABodyText"/>
        <w:rPr>
          <w:szCs w:val="22"/>
          <w:lang w:val="pt-PT"/>
        </w:rPr>
      </w:pPr>
      <w:r w:rsidRPr="00EE541D">
        <w:rPr>
          <w:szCs w:val="22"/>
          <w:lang w:val="pt-PT"/>
        </w:rPr>
        <w:t>1.</w:t>
      </w:r>
      <w:r w:rsidRPr="00EE541D">
        <w:rPr>
          <w:szCs w:val="22"/>
          <w:lang w:val="pt-PT"/>
        </w:rPr>
        <w:tab/>
        <w:t>O que é Aprovel e para que é utilizado</w:t>
      </w:r>
    </w:p>
    <w:p w14:paraId="67B16A71" w14:textId="77777777" w:rsidR="00EE541D" w:rsidRPr="00EE541D" w:rsidRDefault="00EE541D" w:rsidP="00EE541D">
      <w:pPr>
        <w:pStyle w:val="EMEABodyText"/>
        <w:rPr>
          <w:szCs w:val="22"/>
          <w:lang w:val="pt-PT"/>
        </w:rPr>
      </w:pPr>
      <w:r w:rsidRPr="00EE541D">
        <w:rPr>
          <w:szCs w:val="22"/>
          <w:lang w:val="pt-PT"/>
        </w:rPr>
        <w:t>2.</w:t>
      </w:r>
      <w:r w:rsidRPr="00EE541D">
        <w:rPr>
          <w:szCs w:val="22"/>
          <w:lang w:val="pt-PT"/>
        </w:rPr>
        <w:tab/>
      </w:r>
      <w:r w:rsidRPr="00EE541D">
        <w:rPr>
          <w:noProof/>
          <w:szCs w:val="22"/>
          <w:lang w:val="pt-PT"/>
        </w:rPr>
        <w:t xml:space="preserve">O que precisa de saber antes de </w:t>
      </w:r>
      <w:r w:rsidRPr="00EE541D">
        <w:rPr>
          <w:szCs w:val="22"/>
          <w:lang w:val="pt-PT"/>
        </w:rPr>
        <w:t>tomar Aprovel</w:t>
      </w:r>
    </w:p>
    <w:p w14:paraId="1C4D71B5" w14:textId="77777777" w:rsidR="00EE541D" w:rsidRPr="00EE541D" w:rsidRDefault="00EE541D" w:rsidP="00EE541D">
      <w:pPr>
        <w:pStyle w:val="EMEABodyText"/>
        <w:rPr>
          <w:szCs w:val="22"/>
          <w:lang w:val="pt-PT"/>
        </w:rPr>
      </w:pPr>
      <w:r w:rsidRPr="00EE541D">
        <w:rPr>
          <w:szCs w:val="22"/>
          <w:lang w:val="pt-PT"/>
        </w:rPr>
        <w:t>3.</w:t>
      </w:r>
      <w:r w:rsidRPr="00EE541D">
        <w:rPr>
          <w:szCs w:val="22"/>
          <w:lang w:val="pt-PT"/>
        </w:rPr>
        <w:tab/>
        <w:t>Como tomar Aprovel</w:t>
      </w:r>
    </w:p>
    <w:p w14:paraId="620FDB82" w14:textId="77777777" w:rsidR="00EE541D" w:rsidRPr="00EE541D" w:rsidRDefault="00EE541D" w:rsidP="00EE541D">
      <w:pPr>
        <w:pStyle w:val="EMEABodyText"/>
        <w:rPr>
          <w:szCs w:val="22"/>
          <w:lang w:val="pt-PT"/>
        </w:rPr>
      </w:pPr>
      <w:r w:rsidRPr="00EE541D">
        <w:rPr>
          <w:szCs w:val="22"/>
          <w:lang w:val="pt-PT"/>
        </w:rPr>
        <w:t>4.</w:t>
      </w:r>
      <w:r w:rsidRPr="00EE541D">
        <w:rPr>
          <w:szCs w:val="22"/>
          <w:lang w:val="pt-PT"/>
        </w:rPr>
        <w:tab/>
        <w:t>Efeitos secundários possíveis</w:t>
      </w:r>
    </w:p>
    <w:p w14:paraId="1564F142" w14:textId="77777777" w:rsidR="00EE541D" w:rsidRPr="00EE541D" w:rsidRDefault="00EE541D" w:rsidP="00EE541D">
      <w:pPr>
        <w:pStyle w:val="EMEABodyText"/>
        <w:rPr>
          <w:szCs w:val="22"/>
          <w:lang w:val="pt-PT"/>
        </w:rPr>
      </w:pPr>
      <w:r w:rsidRPr="00EE541D">
        <w:rPr>
          <w:szCs w:val="22"/>
          <w:lang w:val="pt-PT"/>
        </w:rPr>
        <w:t>5.</w:t>
      </w:r>
      <w:r w:rsidRPr="00EE541D">
        <w:rPr>
          <w:szCs w:val="22"/>
          <w:lang w:val="pt-PT"/>
        </w:rPr>
        <w:tab/>
        <w:t>Como conservar Aprovel</w:t>
      </w:r>
    </w:p>
    <w:p w14:paraId="5C881B16" w14:textId="77777777" w:rsidR="00EE541D" w:rsidRPr="00EE541D" w:rsidRDefault="00EE541D" w:rsidP="00EE541D">
      <w:pPr>
        <w:pStyle w:val="EMEABodyText"/>
        <w:rPr>
          <w:szCs w:val="22"/>
          <w:lang w:val="pt-PT"/>
        </w:rPr>
      </w:pPr>
      <w:r w:rsidRPr="00EE541D">
        <w:rPr>
          <w:szCs w:val="22"/>
          <w:lang w:val="pt-PT"/>
        </w:rPr>
        <w:t>6.</w:t>
      </w:r>
      <w:r w:rsidRPr="00EE541D">
        <w:rPr>
          <w:szCs w:val="22"/>
          <w:lang w:val="pt-PT"/>
        </w:rPr>
        <w:tab/>
      </w:r>
      <w:r w:rsidRPr="00EE541D">
        <w:rPr>
          <w:noProof/>
          <w:szCs w:val="22"/>
          <w:lang w:val="pt-PT"/>
        </w:rPr>
        <w:t>Conteúdo da embalagem e outras informações</w:t>
      </w:r>
    </w:p>
    <w:p w14:paraId="6C83F7FA" w14:textId="77777777" w:rsidR="00EE541D" w:rsidRPr="00EE541D" w:rsidRDefault="00EE541D" w:rsidP="00EE541D">
      <w:pPr>
        <w:pStyle w:val="EMEABodyText"/>
        <w:rPr>
          <w:szCs w:val="22"/>
          <w:lang w:val="pt-PT"/>
        </w:rPr>
      </w:pPr>
    </w:p>
    <w:p w14:paraId="1DCD1B9F" w14:textId="77777777" w:rsidR="00EE541D" w:rsidRPr="00EE541D" w:rsidRDefault="00EE541D" w:rsidP="00EE541D">
      <w:pPr>
        <w:pStyle w:val="EMEABodyText"/>
        <w:rPr>
          <w:szCs w:val="22"/>
          <w:lang w:val="pt-PT"/>
        </w:rPr>
      </w:pPr>
    </w:p>
    <w:p w14:paraId="60A96885" w14:textId="01736B23" w:rsidR="00EE541D" w:rsidRPr="00EE541D" w:rsidRDefault="00EE541D" w:rsidP="00EE541D">
      <w:pPr>
        <w:pStyle w:val="EMEAHeading1"/>
        <w:rPr>
          <w:szCs w:val="22"/>
          <w:lang w:val="pt-PT"/>
        </w:rPr>
      </w:pPr>
      <w:r w:rsidRPr="00EE541D">
        <w:rPr>
          <w:szCs w:val="22"/>
          <w:lang w:val="pt-PT"/>
        </w:rPr>
        <w:t>1.</w:t>
      </w:r>
      <w:r w:rsidRPr="00EE541D">
        <w:rPr>
          <w:szCs w:val="22"/>
          <w:lang w:val="pt-PT"/>
        </w:rPr>
        <w:tab/>
      </w:r>
      <w:r w:rsidRPr="00EE541D">
        <w:rPr>
          <w:caps w:val="0"/>
          <w:szCs w:val="22"/>
          <w:lang w:val="pt-PT"/>
        </w:rPr>
        <w:t>O que é Aprovel e para que é utilizado</w:t>
      </w:r>
      <w:r w:rsidR="00DE6972">
        <w:rPr>
          <w:caps w:val="0"/>
          <w:szCs w:val="22"/>
          <w:lang w:val="pt-PT"/>
        </w:rPr>
        <w:fldChar w:fldCharType="begin"/>
      </w:r>
      <w:r w:rsidR="00DE6972">
        <w:rPr>
          <w:caps w:val="0"/>
          <w:szCs w:val="22"/>
          <w:lang w:val="pt-PT"/>
        </w:rPr>
        <w:instrText xml:space="preserve"> DOCVARIABLE vault_nd_2b8625aa-a1b3-4232-9213-5b8e6abceced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5E1B9446" w14:textId="77777777" w:rsidR="00EE541D" w:rsidRPr="00EE541D" w:rsidRDefault="00EE541D" w:rsidP="00EE541D">
      <w:pPr>
        <w:pStyle w:val="EMEAHeading1"/>
        <w:rPr>
          <w:szCs w:val="22"/>
          <w:lang w:val="pt-PT"/>
        </w:rPr>
      </w:pPr>
    </w:p>
    <w:p w14:paraId="63143917" w14:textId="77777777" w:rsidR="00EE541D" w:rsidRPr="00EE541D" w:rsidRDefault="00EE541D" w:rsidP="00EE541D">
      <w:pPr>
        <w:pStyle w:val="EMEABodyText"/>
        <w:rPr>
          <w:szCs w:val="22"/>
          <w:lang w:val="pt-PT"/>
        </w:rPr>
      </w:pPr>
      <w:r w:rsidRPr="00EE541D">
        <w:rPr>
          <w:szCs w:val="22"/>
          <w:lang w:val="pt-PT"/>
        </w:rPr>
        <w:t>Aprovel pertence a um grupo de medicamentos conhecidos como antagonistas dos recetores da angiotensina</w:t>
      </w:r>
      <w:r w:rsidRPr="00EE541D">
        <w:rPr>
          <w:szCs w:val="22"/>
          <w:lang w:val="pt-PT"/>
        </w:rPr>
        <w:noBreakHyphen/>
        <w:t>II. A angiotensina</w:t>
      </w:r>
      <w:r w:rsidRPr="00EE541D">
        <w:rPr>
          <w:szCs w:val="22"/>
          <w:lang w:val="pt-PT"/>
        </w:rPr>
        <w:noBreakHyphen/>
        <w:t>II é uma substância produzida no organismo que se liga a recetores nos vasos sanguíneos, provocando o seu estreitamento, o que conduz ao aumento da pressão arterial. Aprovel impede a ligação da angiotensina</w:t>
      </w:r>
      <w:r w:rsidRPr="00EE541D">
        <w:rPr>
          <w:szCs w:val="22"/>
          <w:lang w:val="pt-PT"/>
        </w:rPr>
        <w:noBreakHyphen/>
        <w:t>II a estes recetores, fazendo com que os vasos sanguíneos se relaxem e a pressão arterial baixe. Aprovel atrasa a diminuição da função renal nos doentes com pressão arterial elevada e diabetes do tipo 2.</w:t>
      </w:r>
    </w:p>
    <w:p w14:paraId="19DF0445" w14:textId="77777777" w:rsidR="00EE541D" w:rsidRPr="00EE541D" w:rsidRDefault="00EE541D" w:rsidP="00EE541D">
      <w:pPr>
        <w:pStyle w:val="EMEABodyText"/>
        <w:rPr>
          <w:szCs w:val="22"/>
          <w:lang w:val="pt-PT"/>
        </w:rPr>
      </w:pPr>
    </w:p>
    <w:p w14:paraId="1BB38789" w14:textId="77777777" w:rsidR="00EE541D" w:rsidRPr="00EE541D" w:rsidRDefault="00EE541D" w:rsidP="00EE541D">
      <w:pPr>
        <w:pStyle w:val="EMEABodyText"/>
        <w:rPr>
          <w:szCs w:val="22"/>
          <w:lang w:val="pt-PT"/>
        </w:rPr>
      </w:pPr>
      <w:r w:rsidRPr="00EE541D">
        <w:rPr>
          <w:szCs w:val="22"/>
          <w:lang w:val="pt-PT"/>
        </w:rPr>
        <w:t>Aprovel é usado em doentes adultos</w:t>
      </w:r>
    </w:p>
    <w:p w14:paraId="51635CA6" w14:textId="77777777" w:rsidR="00EE541D" w:rsidRPr="00EE541D" w:rsidRDefault="00EE541D" w:rsidP="00EE541D">
      <w:pPr>
        <w:pStyle w:val="EMEABodyTextIndent"/>
        <w:rPr>
          <w:szCs w:val="22"/>
          <w:lang w:val="pt-PT"/>
        </w:rPr>
      </w:pPr>
      <w:r w:rsidRPr="00EE541D">
        <w:rPr>
          <w:szCs w:val="22"/>
          <w:lang w:val="pt-PT"/>
        </w:rPr>
        <w:t>para tratar a pressão arterial elevada (</w:t>
      </w:r>
      <w:r w:rsidRPr="00EE541D">
        <w:rPr>
          <w:i/>
          <w:szCs w:val="22"/>
          <w:lang w:val="pt-PT"/>
        </w:rPr>
        <w:t>hipertensão essencial</w:t>
      </w:r>
      <w:r w:rsidRPr="00EE541D">
        <w:rPr>
          <w:szCs w:val="22"/>
          <w:lang w:val="pt-PT"/>
        </w:rPr>
        <w:t>)</w:t>
      </w:r>
    </w:p>
    <w:p w14:paraId="6BE629E3" w14:textId="77777777" w:rsidR="00EE541D" w:rsidRPr="00EE541D" w:rsidRDefault="00EE541D" w:rsidP="00EE541D">
      <w:pPr>
        <w:pStyle w:val="EMEABodyTextIndent"/>
        <w:rPr>
          <w:szCs w:val="22"/>
          <w:lang w:val="pt-PT"/>
        </w:rPr>
      </w:pPr>
      <w:r w:rsidRPr="00EE541D">
        <w:rPr>
          <w:szCs w:val="22"/>
          <w:lang w:val="pt-PT"/>
        </w:rPr>
        <w:t>para proteger os rins nos doentes com pressão arterial elevada, diabetes do tipo 2 e evidência laboratorial de insuficiência dos rins.</w:t>
      </w:r>
    </w:p>
    <w:p w14:paraId="77E1E4A5" w14:textId="77777777" w:rsidR="00EE541D" w:rsidRPr="00EE541D" w:rsidRDefault="00EE541D" w:rsidP="00EE541D">
      <w:pPr>
        <w:pStyle w:val="EMEABodyText"/>
        <w:rPr>
          <w:szCs w:val="22"/>
          <w:lang w:val="pt-PT"/>
        </w:rPr>
      </w:pPr>
    </w:p>
    <w:p w14:paraId="300D7F76" w14:textId="77777777" w:rsidR="00EE541D" w:rsidRPr="00EE541D" w:rsidRDefault="00EE541D" w:rsidP="00EE541D">
      <w:pPr>
        <w:pStyle w:val="EMEABodyText"/>
        <w:rPr>
          <w:szCs w:val="22"/>
          <w:lang w:val="pt-PT"/>
        </w:rPr>
      </w:pPr>
    </w:p>
    <w:p w14:paraId="10DF8C8A" w14:textId="73F17C16" w:rsidR="00EE541D" w:rsidRPr="00EE541D" w:rsidRDefault="00EE541D" w:rsidP="00EE541D">
      <w:pPr>
        <w:pStyle w:val="EMEAHeading1"/>
        <w:rPr>
          <w:szCs w:val="22"/>
          <w:lang w:val="pt-PT"/>
        </w:rPr>
      </w:pPr>
      <w:r w:rsidRPr="00EE541D">
        <w:rPr>
          <w:szCs w:val="22"/>
          <w:lang w:val="pt-PT"/>
        </w:rPr>
        <w:t>2.</w:t>
      </w:r>
      <w:r w:rsidRPr="00EE541D">
        <w:rPr>
          <w:szCs w:val="22"/>
          <w:lang w:val="pt-PT"/>
        </w:rPr>
        <w:tab/>
        <w:t>O</w:t>
      </w:r>
      <w:r w:rsidRPr="00EE541D">
        <w:rPr>
          <w:caps w:val="0"/>
          <w:noProof/>
          <w:szCs w:val="22"/>
          <w:lang w:val="pt-PT"/>
        </w:rPr>
        <w:t xml:space="preserve"> que precisa de saber antes de </w:t>
      </w:r>
      <w:r w:rsidRPr="00EE541D">
        <w:rPr>
          <w:caps w:val="0"/>
          <w:szCs w:val="22"/>
          <w:lang w:val="pt-PT"/>
        </w:rPr>
        <w:t>tomar Aprovel</w:t>
      </w:r>
      <w:r w:rsidR="00DE6972">
        <w:rPr>
          <w:caps w:val="0"/>
          <w:szCs w:val="22"/>
          <w:lang w:val="pt-PT"/>
        </w:rPr>
        <w:fldChar w:fldCharType="begin"/>
      </w:r>
      <w:r w:rsidR="00DE6972">
        <w:rPr>
          <w:caps w:val="0"/>
          <w:szCs w:val="22"/>
          <w:lang w:val="pt-PT"/>
        </w:rPr>
        <w:instrText xml:space="preserve"> DOCVARIABLE vault_nd_3a1085e4-d726-46c9-b064-87d9490d7b97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6B1F4639" w14:textId="77777777" w:rsidR="00EE541D" w:rsidRPr="00EE541D" w:rsidRDefault="00EE541D" w:rsidP="00EE541D">
      <w:pPr>
        <w:pStyle w:val="EMEAHeading1"/>
        <w:rPr>
          <w:szCs w:val="22"/>
          <w:lang w:val="pt-PT"/>
        </w:rPr>
      </w:pPr>
    </w:p>
    <w:p w14:paraId="29D5EC79" w14:textId="22679760" w:rsidR="00EE541D" w:rsidRPr="00EE541D" w:rsidRDefault="00EE541D" w:rsidP="00EE541D">
      <w:pPr>
        <w:pStyle w:val="EMEAHeading3"/>
        <w:rPr>
          <w:szCs w:val="22"/>
          <w:lang w:val="pt-PT"/>
        </w:rPr>
      </w:pPr>
      <w:r w:rsidRPr="00EE541D">
        <w:rPr>
          <w:szCs w:val="22"/>
          <w:lang w:val="pt-PT"/>
        </w:rPr>
        <w:t>Não tome Aprovel</w:t>
      </w:r>
      <w:r w:rsidR="00DE6972">
        <w:rPr>
          <w:szCs w:val="22"/>
          <w:lang w:val="pt-PT"/>
        </w:rPr>
        <w:fldChar w:fldCharType="begin"/>
      </w:r>
      <w:r w:rsidR="00DE6972">
        <w:rPr>
          <w:szCs w:val="22"/>
          <w:lang w:val="pt-PT"/>
        </w:rPr>
        <w:instrText xml:space="preserve"> DOCVARIABLE vault_nd_68632be7-0696-4e66-962e-20f42435d5c5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EDDA9DD" w14:textId="77777777" w:rsidR="00EE541D" w:rsidRPr="00EE541D" w:rsidRDefault="00EE541D" w:rsidP="00EE541D">
      <w:pPr>
        <w:pStyle w:val="EMEABodyTextIndent"/>
        <w:rPr>
          <w:szCs w:val="22"/>
          <w:lang w:val="pt-PT"/>
        </w:rPr>
      </w:pPr>
      <w:r w:rsidRPr="00EE541D">
        <w:rPr>
          <w:szCs w:val="22"/>
          <w:lang w:val="pt-PT"/>
        </w:rPr>
        <w:t xml:space="preserve">se tem </w:t>
      </w:r>
      <w:r w:rsidRPr="00EE541D">
        <w:rPr>
          <w:b/>
          <w:szCs w:val="22"/>
          <w:lang w:val="pt-PT"/>
        </w:rPr>
        <w:t>alergia</w:t>
      </w:r>
      <w:r w:rsidRPr="00EE541D">
        <w:rPr>
          <w:szCs w:val="22"/>
          <w:lang w:val="pt-PT"/>
        </w:rPr>
        <w:t xml:space="preserve"> ao irbesartan ou a qualquer outro componente deste medicamento (indicados na secção 6). </w:t>
      </w:r>
    </w:p>
    <w:p w14:paraId="68CA36D5" w14:textId="77777777" w:rsidR="00EE541D" w:rsidRPr="00EE541D" w:rsidRDefault="00EE541D" w:rsidP="00EE541D">
      <w:pPr>
        <w:pStyle w:val="EMEABodyTextIndent"/>
        <w:rPr>
          <w:szCs w:val="22"/>
          <w:lang w:val="pt-PT"/>
        </w:rPr>
      </w:pPr>
      <w:r w:rsidRPr="00EE541D">
        <w:rPr>
          <w:szCs w:val="22"/>
          <w:lang w:val="pt-PT"/>
        </w:rPr>
        <w:t xml:space="preserve">se tiver </w:t>
      </w:r>
      <w:r w:rsidRPr="00EE541D">
        <w:rPr>
          <w:b/>
          <w:szCs w:val="22"/>
          <w:lang w:val="pt-PT"/>
        </w:rPr>
        <w:t>mais do que três meses de gravidez</w:t>
      </w:r>
      <w:r w:rsidRPr="00EE541D">
        <w:rPr>
          <w:szCs w:val="22"/>
          <w:lang w:val="pt-PT"/>
        </w:rPr>
        <w:t>. (Também é preferível não tomar Aprovel no início da gravidez - ver secção Gravidez)</w:t>
      </w:r>
    </w:p>
    <w:p w14:paraId="30A68862" w14:textId="77777777" w:rsidR="00EE541D" w:rsidRPr="00EE541D" w:rsidRDefault="00EE541D" w:rsidP="00EE541D">
      <w:pPr>
        <w:pStyle w:val="EMEABodyTextIndent"/>
        <w:rPr>
          <w:szCs w:val="22"/>
          <w:lang w:val="pt-PT"/>
        </w:rPr>
      </w:pPr>
      <w:r w:rsidRPr="00EE541D">
        <w:rPr>
          <w:b/>
          <w:szCs w:val="22"/>
          <w:lang w:val="pt-PT"/>
        </w:rPr>
        <w:t>se tem diabetes ou função renal diminuída</w:t>
      </w:r>
      <w:r w:rsidRPr="00EE541D">
        <w:rPr>
          <w:szCs w:val="22"/>
          <w:lang w:val="pt-PT"/>
        </w:rPr>
        <w:t xml:space="preserve"> e está a ser tratado com um medicamento que contém aliscireno para diminuir a pressão arterial</w:t>
      </w:r>
    </w:p>
    <w:p w14:paraId="7FCAECDE" w14:textId="77777777" w:rsidR="00EE541D" w:rsidRPr="00EE541D" w:rsidRDefault="00EE541D" w:rsidP="00EE541D">
      <w:pPr>
        <w:pStyle w:val="EMEABodyTextIndent"/>
        <w:numPr>
          <w:ilvl w:val="0"/>
          <w:numId w:val="0"/>
        </w:numPr>
        <w:ind w:left="360"/>
        <w:rPr>
          <w:szCs w:val="22"/>
          <w:lang w:val="pt-PT"/>
        </w:rPr>
      </w:pPr>
    </w:p>
    <w:p w14:paraId="26EDF59D" w14:textId="024A02C6" w:rsidR="00EE541D" w:rsidRPr="00EE541D" w:rsidRDefault="00EE541D" w:rsidP="00EE541D">
      <w:pPr>
        <w:ind w:right="-2"/>
        <w:outlineLvl w:val="0"/>
        <w:rPr>
          <w:rFonts w:ascii="Times New Roman" w:hAnsi="Times New Roman" w:cs="Times New Roman"/>
          <w:b/>
          <w:lang w:val="pt-PT"/>
        </w:rPr>
      </w:pPr>
      <w:r w:rsidRPr="00EE541D">
        <w:rPr>
          <w:rFonts w:ascii="Times New Roman" w:hAnsi="Times New Roman" w:cs="Times New Roman"/>
          <w:b/>
          <w:noProof/>
          <w:lang w:val="pt-PT"/>
        </w:rPr>
        <w:t>Advertências e precauções</w:t>
      </w:r>
      <w:r w:rsidR="00DE6972">
        <w:rPr>
          <w:rFonts w:ascii="Times New Roman" w:hAnsi="Times New Roman" w:cs="Times New Roman"/>
          <w:b/>
          <w:lang w:val="pt-PT"/>
        </w:rPr>
        <w:fldChar w:fldCharType="begin"/>
      </w:r>
      <w:r w:rsidR="00DE6972">
        <w:rPr>
          <w:rFonts w:ascii="Times New Roman" w:hAnsi="Times New Roman" w:cs="Times New Roman"/>
          <w:b/>
          <w:lang w:val="pt-PT"/>
        </w:rPr>
        <w:instrText xml:space="preserve"> DOCVARIABLE vault_nd_c563a235-bfdc-43e4-8a60-d768b5e28da4 \* MERGEFORMAT </w:instrText>
      </w:r>
      <w:r w:rsidR="00DE6972">
        <w:rPr>
          <w:rFonts w:ascii="Times New Roman" w:hAnsi="Times New Roman" w:cs="Times New Roman"/>
          <w:b/>
          <w:lang w:val="pt-PT"/>
        </w:rPr>
        <w:fldChar w:fldCharType="separate"/>
      </w:r>
      <w:r w:rsidR="00DE6972">
        <w:rPr>
          <w:rFonts w:ascii="Times New Roman" w:hAnsi="Times New Roman" w:cs="Times New Roman"/>
          <w:b/>
          <w:lang w:val="pt-PT"/>
        </w:rPr>
        <w:t xml:space="preserve"> </w:t>
      </w:r>
      <w:r w:rsidR="00DE6972">
        <w:rPr>
          <w:rFonts w:ascii="Times New Roman" w:hAnsi="Times New Roman" w:cs="Times New Roman"/>
          <w:b/>
          <w:lang w:val="pt-PT"/>
        </w:rPr>
        <w:fldChar w:fldCharType="end"/>
      </w:r>
    </w:p>
    <w:p w14:paraId="11F45058"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noProof/>
          <w:lang w:val="pt-PT"/>
        </w:rPr>
        <w:t xml:space="preserve">Fale com o seu médico antes de tomar Aprovel e </w:t>
      </w:r>
      <w:r w:rsidRPr="00EE541D">
        <w:rPr>
          <w:rFonts w:ascii="Times New Roman" w:hAnsi="Times New Roman" w:cs="Times New Roman"/>
          <w:b/>
          <w:noProof/>
          <w:lang w:val="pt-PT"/>
        </w:rPr>
        <w:t>se alguma das seguintes situações se aplicar a si</w:t>
      </w:r>
      <w:r w:rsidRPr="00EE541D">
        <w:rPr>
          <w:rFonts w:ascii="Times New Roman" w:hAnsi="Times New Roman" w:cs="Times New Roman"/>
          <w:noProof/>
          <w:lang w:val="pt-PT"/>
        </w:rPr>
        <w:t>:</w:t>
      </w:r>
    </w:p>
    <w:p w14:paraId="64BAFE4F" w14:textId="77777777" w:rsidR="00EE541D" w:rsidRPr="00EE541D" w:rsidRDefault="00EE541D" w:rsidP="00EE541D">
      <w:pPr>
        <w:pStyle w:val="EMEABodyTextIndent"/>
        <w:rPr>
          <w:szCs w:val="22"/>
          <w:lang w:val="pt-PT"/>
        </w:rPr>
      </w:pPr>
      <w:r w:rsidRPr="00EE541D">
        <w:rPr>
          <w:szCs w:val="22"/>
          <w:lang w:val="pt-PT"/>
        </w:rPr>
        <w:t xml:space="preserve">se tiver </w:t>
      </w:r>
      <w:r w:rsidRPr="00EE541D">
        <w:rPr>
          <w:b/>
          <w:szCs w:val="22"/>
          <w:lang w:val="pt-PT"/>
        </w:rPr>
        <w:t>vómitos ou diarreia prolongados</w:t>
      </w:r>
    </w:p>
    <w:p w14:paraId="74BAFB55" w14:textId="77777777" w:rsidR="00EE541D" w:rsidRPr="00EE541D" w:rsidRDefault="00EE541D" w:rsidP="00EE541D">
      <w:pPr>
        <w:pStyle w:val="EMEABodyTextIndent"/>
        <w:rPr>
          <w:szCs w:val="22"/>
          <w:lang w:val="pt-PT"/>
        </w:rPr>
      </w:pPr>
      <w:r w:rsidRPr="00EE541D">
        <w:rPr>
          <w:szCs w:val="22"/>
          <w:lang w:val="pt-PT"/>
        </w:rPr>
        <w:t xml:space="preserve">se sofrer de </w:t>
      </w:r>
      <w:r w:rsidRPr="00EE541D">
        <w:rPr>
          <w:b/>
          <w:szCs w:val="22"/>
          <w:lang w:val="pt-PT"/>
        </w:rPr>
        <w:t>problemas nos rins</w:t>
      </w:r>
    </w:p>
    <w:p w14:paraId="4448D587" w14:textId="77777777" w:rsidR="00EE541D" w:rsidRPr="00EE541D" w:rsidRDefault="00EE541D" w:rsidP="00EE541D">
      <w:pPr>
        <w:pStyle w:val="EMEABodyTextIndent"/>
        <w:rPr>
          <w:szCs w:val="22"/>
          <w:lang w:val="pt-PT"/>
        </w:rPr>
      </w:pPr>
      <w:r w:rsidRPr="00EE541D">
        <w:rPr>
          <w:szCs w:val="22"/>
          <w:lang w:val="pt-PT"/>
        </w:rPr>
        <w:t xml:space="preserve">se sofre de </w:t>
      </w:r>
      <w:r w:rsidRPr="00EE541D">
        <w:rPr>
          <w:b/>
          <w:szCs w:val="22"/>
          <w:lang w:val="pt-PT"/>
        </w:rPr>
        <w:t>problemas do coração</w:t>
      </w:r>
    </w:p>
    <w:p w14:paraId="39347A61" w14:textId="77777777" w:rsidR="00EE541D" w:rsidRPr="00EE541D" w:rsidRDefault="00EE541D" w:rsidP="00EE541D">
      <w:pPr>
        <w:pStyle w:val="EMEABodyTextIndent"/>
        <w:rPr>
          <w:szCs w:val="22"/>
          <w:lang w:val="pt-PT"/>
        </w:rPr>
      </w:pPr>
      <w:r w:rsidRPr="00EE541D">
        <w:rPr>
          <w:szCs w:val="22"/>
          <w:lang w:val="pt-PT"/>
        </w:rPr>
        <w:t xml:space="preserve">se receber Aprovel para </w:t>
      </w:r>
      <w:r w:rsidRPr="00EE541D">
        <w:rPr>
          <w:b/>
          <w:szCs w:val="22"/>
          <w:lang w:val="pt-PT"/>
        </w:rPr>
        <w:t>doença nos rins diabética</w:t>
      </w:r>
      <w:r w:rsidRPr="00EE541D">
        <w:rPr>
          <w:szCs w:val="22"/>
          <w:lang w:val="pt-PT"/>
        </w:rPr>
        <w:t>. Neste caso, o seu médico pode efetuar-lhe análises ao sangue com regularidade, especialmente para medir os níveis sanguíneos de potássio em caso de insuficiência dos rins</w:t>
      </w:r>
      <w:r w:rsidRPr="00EE541D">
        <w:rPr>
          <w:szCs w:val="22"/>
          <w:lang w:val="pt-PT"/>
        </w:rPr>
        <w:br/>
      </w:r>
      <w:r w:rsidRPr="00EE541D">
        <w:rPr>
          <w:szCs w:val="22"/>
          <w:lang w:val="pt-PT"/>
        </w:rPr>
        <w:br/>
      </w:r>
      <w:r w:rsidRPr="00EE541D">
        <w:rPr>
          <w:szCs w:val="22"/>
          <w:lang w:val="pt-PT"/>
        </w:rPr>
        <w:lastRenderedPageBreak/>
        <w:br/>
        <w:t xml:space="preserve">se desenvolver </w:t>
      </w:r>
      <w:r w:rsidRPr="00EE541D">
        <w:rPr>
          <w:b/>
          <w:bCs/>
          <w:szCs w:val="22"/>
          <w:lang w:val="pt-PT"/>
        </w:rPr>
        <w:t>baixos níveis de açúcar no sangue</w:t>
      </w:r>
      <w:r w:rsidRPr="00EE541D">
        <w:rPr>
          <w:szCs w:val="22"/>
          <w:lang w:val="pt-PT"/>
        </w:rPr>
        <w:t xml:space="preserve"> (os sintomas podem incluir sudação, fraqueza, fome, tonturas, tremores, dor de cabeça, rubor ou palidez, dormência, batimento cardíaco acelerado e palpitante), especialmente se estiver a ser tratado para a diabetes.</w:t>
      </w:r>
    </w:p>
    <w:p w14:paraId="2D47A904" w14:textId="77777777" w:rsidR="00EE541D" w:rsidRPr="00EE541D" w:rsidRDefault="00EE541D" w:rsidP="00EE541D">
      <w:pPr>
        <w:pStyle w:val="EMEABodyTextIndent"/>
        <w:rPr>
          <w:b/>
          <w:szCs w:val="22"/>
          <w:lang w:val="pt-PT"/>
        </w:rPr>
      </w:pPr>
      <w:r w:rsidRPr="00EE541D">
        <w:rPr>
          <w:szCs w:val="22"/>
          <w:lang w:val="pt-PT"/>
        </w:rPr>
        <w:t xml:space="preserve">se vai ser </w:t>
      </w:r>
      <w:r w:rsidRPr="00EE541D">
        <w:rPr>
          <w:b/>
          <w:szCs w:val="22"/>
          <w:lang w:val="pt-PT"/>
        </w:rPr>
        <w:t>submetido a uma operação</w:t>
      </w:r>
      <w:r w:rsidRPr="00EE541D">
        <w:rPr>
          <w:szCs w:val="22"/>
          <w:lang w:val="pt-PT"/>
        </w:rPr>
        <w:t xml:space="preserve"> (cirurgia) ou se </w:t>
      </w:r>
      <w:r w:rsidRPr="00EE541D">
        <w:rPr>
          <w:b/>
          <w:szCs w:val="22"/>
          <w:lang w:val="pt-PT"/>
        </w:rPr>
        <w:t>lhe vão ser administrados anestésicos</w:t>
      </w:r>
    </w:p>
    <w:p w14:paraId="312BC6C3" w14:textId="77777777" w:rsidR="00EE541D" w:rsidRPr="00EE541D" w:rsidRDefault="00EE541D" w:rsidP="00EE541D">
      <w:pPr>
        <w:pStyle w:val="EMEABodyTextIndent"/>
        <w:rPr>
          <w:szCs w:val="22"/>
          <w:lang w:val="pt-PT"/>
        </w:rPr>
      </w:pPr>
      <w:r w:rsidRPr="00EE541D">
        <w:rPr>
          <w:szCs w:val="22"/>
          <w:lang w:val="pt-PT"/>
        </w:rPr>
        <w:t>se está a tomar algum dos seguintes medicamentos para tratar a pressão arterial elevada:</w:t>
      </w:r>
    </w:p>
    <w:p w14:paraId="7774E52D" w14:textId="77777777" w:rsidR="00EE541D" w:rsidRPr="00EE541D" w:rsidRDefault="00EE541D" w:rsidP="00EE541D">
      <w:pPr>
        <w:pStyle w:val="EMEABodyTextIndent"/>
        <w:numPr>
          <w:ilvl w:val="0"/>
          <w:numId w:val="0"/>
        </w:numPr>
        <w:ind w:left="360"/>
        <w:rPr>
          <w:szCs w:val="22"/>
          <w:lang w:val="pt-PT"/>
        </w:rPr>
      </w:pPr>
      <w:r w:rsidRPr="00EE541D">
        <w:rPr>
          <w:szCs w:val="22"/>
          <w:lang w:val="pt-PT"/>
        </w:rPr>
        <w:t>- um inibidor da ECA (por exemplo enalapril, lisinopril, ramipril), em particular se tiver problemas nos rins relacionados com diabetes.</w:t>
      </w:r>
    </w:p>
    <w:p w14:paraId="5A88F458" w14:textId="77777777" w:rsidR="00EE541D" w:rsidRPr="00EE541D" w:rsidRDefault="00EE541D" w:rsidP="00EE541D">
      <w:pPr>
        <w:pStyle w:val="EMEABodyTextIndent"/>
        <w:numPr>
          <w:ilvl w:val="0"/>
          <w:numId w:val="0"/>
        </w:numPr>
        <w:ind w:left="360"/>
        <w:rPr>
          <w:szCs w:val="22"/>
          <w:lang w:val="pt-PT"/>
        </w:rPr>
      </w:pPr>
      <w:r w:rsidRPr="00EE541D">
        <w:rPr>
          <w:szCs w:val="22"/>
          <w:lang w:val="pt-PT"/>
        </w:rPr>
        <w:t>- aliscireno</w:t>
      </w:r>
    </w:p>
    <w:p w14:paraId="5312BDB1" w14:textId="77777777" w:rsidR="00EE541D" w:rsidRPr="00EE541D" w:rsidRDefault="00EE541D" w:rsidP="00EE541D">
      <w:pPr>
        <w:pStyle w:val="EMEABodyTextIndent"/>
        <w:numPr>
          <w:ilvl w:val="0"/>
          <w:numId w:val="0"/>
        </w:numPr>
        <w:ind w:left="360"/>
        <w:rPr>
          <w:szCs w:val="22"/>
          <w:lang w:val="pt-PT"/>
        </w:rPr>
      </w:pPr>
    </w:p>
    <w:p w14:paraId="11041475"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O seu médico pode verificar a sua função renal, pressão arterial e a quantidade de eletrólitos (por exemplo, o potássio) no seu sangue em intervalos regulares.</w:t>
      </w:r>
    </w:p>
    <w:p w14:paraId="64918838" w14:textId="77777777" w:rsidR="00EE541D" w:rsidRPr="00EE541D" w:rsidRDefault="00EE541D" w:rsidP="00EE541D">
      <w:pPr>
        <w:rPr>
          <w:rFonts w:ascii="Times New Roman" w:hAnsi="Times New Roman" w:cs="Times New Roman"/>
          <w:lang w:val="pt-PT"/>
        </w:rPr>
      </w:pPr>
    </w:p>
    <w:p w14:paraId="3E23C3A1"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Ver também a informação sob o título “</w:t>
      </w:r>
      <w:r w:rsidRPr="00EE541D">
        <w:rPr>
          <w:rFonts w:ascii="Times New Roman" w:hAnsi="Times New Roman" w:cs="Times New Roman"/>
          <w:bCs/>
          <w:lang w:val="pt-PT"/>
        </w:rPr>
        <w:t>Não tome Aprovel</w:t>
      </w:r>
      <w:r w:rsidRPr="00EE541D">
        <w:rPr>
          <w:rFonts w:ascii="Times New Roman" w:hAnsi="Times New Roman" w:cs="Times New Roman"/>
          <w:lang w:val="pt-PT"/>
        </w:rPr>
        <w:t>”</w:t>
      </w:r>
    </w:p>
    <w:p w14:paraId="7D14D7EB" w14:textId="77777777" w:rsidR="00EE541D" w:rsidRPr="00EE541D" w:rsidRDefault="00EE541D" w:rsidP="00EE541D">
      <w:pPr>
        <w:pStyle w:val="EMEABodyText"/>
        <w:rPr>
          <w:szCs w:val="22"/>
          <w:lang w:val="pt-PT"/>
        </w:rPr>
      </w:pPr>
    </w:p>
    <w:p w14:paraId="23AC49CF" w14:textId="77777777" w:rsidR="00EE541D" w:rsidRPr="00EE541D" w:rsidRDefault="00EE541D" w:rsidP="00EE541D">
      <w:pPr>
        <w:pStyle w:val="EMEABodyText"/>
        <w:rPr>
          <w:szCs w:val="22"/>
          <w:lang w:val="pt-PT"/>
        </w:rPr>
      </w:pPr>
      <w:r w:rsidRPr="00EE541D">
        <w:rPr>
          <w:szCs w:val="22"/>
          <w:lang w:val="pt-PT"/>
        </w:rPr>
        <w:t>Deve informar o seu médico se pensa que está (</w:t>
      </w:r>
      <w:r w:rsidRPr="00EE541D">
        <w:rPr>
          <w:szCs w:val="22"/>
          <w:u w:val="single"/>
          <w:lang w:val="pt-PT"/>
        </w:rPr>
        <w:t>ou pode vir a estar)</w:t>
      </w:r>
      <w:r w:rsidRPr="00EE541D">
        <w:rPr>
          <w:szCs w:val="22"/>
          <w:lang w:val="pt-PT"/>
        </w:rPr>
        <w:t xml:space="preserve"> grávida. Aprovel não está recomendado no início da gravidez e não pode ser tomado após o terceiro mês de gravidez, uma vez que pode ser gravemente prejudicial para o bebé se utilizado a partir desta altura (ver secção Gravidez).</w:t>
      </w:r>
    </w:p>
    <w:p w14:paraId="2398525B" w14:textId="77777777" w:rsidR="00EE541D" w:rsidRPr="00EE541D" w:rsidRDefault="00EE541D" w:rsidP="00EE541D">
      <w:pPr>
        <w:pStyle w:val="EMEABodyText"/>
        <w:rPr>
          <w:szCs w:val="22"/>
          <w:lang w:val="pt-PT"/>
        </w:rPr>
      </w:pPr>
    </w:p>
    <w:p w14:paraId="259C43D4" w14:textId="2878BD0B" w:rsidR="00EE541D" w:rsidRPr="00EE541D" w:rsidRDefault="00EE541D" w:rsidP="00EE541D">
      <w:pPr>
        <w:pStyle w:val="EMEAHeading3"/>
        <w:rPr>
          <w:szCs w:val="22"/>
          <w:lang w:val="pt-PT"/>
        </w:rPr>
      </w:pPr>
      <w:r w:rsidRPr="00EE541D">
        <w:rPr>
          <w:szCs w:val="22"/>
          <w:lang w:val="pt-PT"/>
        </w:rPr>
        <w:t>Crianças e adolescentes</w:t>
      </w:r>
      <w:r w:rsidR="00DE6972">
        <w:rPr>
          <w:szCs w:val="22"/>
          <w:lang w:val="pt-PT"/>
        </w:rPr>
        <w:fldChar w:fldCharType="begin"/>
      </w:r>
      <w:r w:rsidR="00DE6972">
        <w:rPr>
          <w:szCs w:val="22"/>
          <w:lang w:val="pt-PT"/>
        </w:rPr>
        <w:instrText xml:space="preserve"> DOCVARIABLE vault_nd_57cccfb5-9539-4365-9544-f090aa75c43d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6E2DC87" w14:textId="77777777" w:rsidR="00EE541D" w:rsidRPr="00EE541D" w:rsidRDefault="00EE541D" w:rsidP="00EE541D">
      <w:pPr>
        <w:autoSpaceDE w:val="0"/>
        <w:autoSpaceDN w:val="0"/>
        <w:adjustRightInd w:val="0"/>
        <w:jc w:val="both"/>
        <w:rPr>
          <w:rFonts w:ascii="Times New Roman" w:hAnsi="Times New Roman" w:cs="Times New Roman"/>
          <w:lang w:val="pt-PT"/>
        </w:rPr>
      </w:pPr>
      <w:r w:rsidRPr="00EE541D">
        <w:rPr>
          <w:rFonts w:ascii="Times New Roman" w:hAnsi="Times New Roman" w:cs="Times New Roman"/>
          <w:lang w:val="pt-PT"/>
        </w:rPr>
        <w:t>Este medicamento não deve ser utilizado em crianças e adolescentes uma vez que não foram ainda completamente estabelecidas a segurança e eficácia.</w:t>
      </w:r>
    </w:p>
    <w:p w14:paraId="78330FF1" w14:textId="77777777" w:rsidR="00EE541D" w:rsidRPr="00EE541D" w:rsidRDefault="00EE541D" w:rsidP="00EE541D">
      <w:pPr>
        <w:pStyle w:val="EMEAHeading3"/>
        <w:rPr>
          <w:szCs w:val="22"/>
          <w:lang w:val="pt-PT"/>
        </w:rPr>
      </w:pPr>
    </w:p>
    <w:p w14:paraId="59F775C7" w14:textId="4565651D" w:rsidR="00EE541D" w:rsidRPr="00EE541D" w:rsidRDefault="00EE541D" w:rsidP="00EE541D">
      <w:pPr>
        <w:pStyle w:val="EMEAHeading3"/>
        <w:rPr>
          <w:szCs w:val="22"/>
          <w:lang w:val="pt-PT"/>
        </w:rPr>
      </w:pPr>
      <w:r w:rsidRPr="00EE541D">
        <w:rPr>
          <w:szCs w:val="22"/>
          <w:lang w:val="pt-PT"/>
        </w:rPr>
        <w:t>Outros medicamentos e Aprovel</w:t>
      </w:r>
      <w:r w:rsidR="00DE6972">
        <w:rPr>
          <w:szCs w:val="22"/>
          <w:lang w:val="pt-PT"/>
        </w:rPr>
        <w:fldChar w:fldCharType="begin"/>
      </w:r>
      <w:r w:rsidR="00DE6972">
        <w:rPr>
          <w:szCs w:val="22"/>
          <w:lang w:val="pt-PT"/>
        </w:rPr>
        <w:instrText xml:space="preserve"> DOCVARIABLE vault_nd_f574b79d-5a6c-4686-ba9d-797374b4134f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56E3C6C" w14:textId="77777777" w:rsidR="00EE541D" w:rsidRPr="00EE541D" w:rsidRDefault="00EE541D" w:rsidP="00EE541D">
      <w:pPr>
        <w:pStyle w:val="EMEABodyText"/>
        <w:rPr>
          <w:szCs w:val="22"/>
          <w:lang w:val="pt-PT"/>
        </w:rPr>
      </w:pPr>
      <w:r w:rsidRPr="00EE541D">
        <w:rPr>
          <w:szCs w:val="22"/>
          <w:lang w:val="pt-PT"/>
        </w:rPr>
        <w:t>Informe o seu médico ou farmacêutico se estiver a tomar, tiver tomado recentemente ou se vier a tomar outros medicamentos.</w:t>
      </w:r>
    </w:p>
    <w:p w14:paraId="7110A8A3" w14:textId="77777777" w:rsidR="00EE541D" w:rsidRPr="00EE541D" w:rsidRDefault="00EE541D" w:rsidP="00EE541D">
      <w:pPr>
        <w:pStyle w:val="EMEABodyText"/>
        <w:rPr>
          <w:szCs w:val="22"/>
          <w:lang w:val="pt-PT"/>
        </w:rPr>
      </w:pPr>
    </w:p>
    <w:p w14:paraId="27227844"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O seu médico pode precisar de alterar a dose e/ou tomar outras precauções se estiver a tomar aliscireno.</w:t>
      </w:r>
    </w:p>
    <w:p w14:paraId="706C96B3" w14:textId="77777777" w:rsidR="00EE541D" w:rsidRPr="00EE541D" w:rsidRDefault="00EE541D" w:rsidP="00EE541D">
      <w:pPr>
        <w:pStyle w:val="EMEABodyText"/>
        <w:rPr>
          <w:szCs w:val="22"/>
          <w:lang w:val="pt-PT"/>
        </w:rPr>
      </w:pPr>
    </w:p>
    <w:p w14:paraId="10DE549B"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Se está a tomar um inibidor da ECA ou aliscireno (ver também informações sob os títulos “</w:t>
      </w:r>
      <w:r w:rsidRPr="00EE541D">
        <w:rPr>
          <w:rFonts w:ascii="Times New Roman" w:hAnsi="Times New Roman" w:cs="Times New Roman"/>
          <w:bCs/>
          <w:lang w:val="pt-PT"/>
        </w:rPr>
        <w:t>Não tome Aprovel</w:t>
      </w:r>
      <w:r w:rsidRPr="00EE541D">
        <w:rPr>
          <w:rFonts w:ascii="Times New Roman" w:hAnsi="Times New Roman" w:cs="Times New Roman"/>
          <w:lang w:val="pt-PT"/>
        </w:rPr>
        <w:t>” e “</w:t>
      </w:r>
      <w:r w:rsidRPr="00EE541D">
        <w:rPr>
          <w:rFonts w:ascii="Times New Roman" w:hAnsi="Times New Roman" w:cs="Times New Roman"/>
          <w:bCs/>
          <w:lang w:val="pt-PT"/>
        </w:rPr>
        <w:t>Advertências e precauções</w:t>
      </w:r>
      <w:r w:rsidRPr="00EE541D">
        <w:rPr>
          <w:rFonts w:ascii="Times New Roman" w:hAnsi="Times New Roman" w:cs="Times New Roman"/>
          <w:lang w:val="pt-PT"/>
        </w:rPr>
        <w:t>”).</w:t>
      </w:r>
    </w:p>
    <w:p w14:paraId="3C607049" w14:textId="77777777" w:rsidR="00EE541D" w:rsidRPr="00EE541D" w:rsidRDefault="00EE541D" w:rsidP="00EE541D">
      <w:pPr>
        <w:pStyle w:val="EMEABodyText"/>
        <w:rPr>
          <w:szCs w:val="22"/>
          <w:lang w:val="pt-PT"/>
        </w:rPr>
      </w:pPr>
    </w:p>
    <w:p w14:paraId="5AC08047" w14:textId="31F13E2B" w:rsidR="00EE541D" w:rsidRPr="00EE541D" w:rsidRDefault="00EE541D" w:rsidP="00EE541D">
      <w:pPr>
        <w:pStyle w:val="EMEAHeading3"/>
        <w:rPr>
          <w:szCs w:val="22"/>
          <w:lang w:val="pt-PT"/>
        </w:rPr>
      </w:pPr>
      <w:r w:rsidRPr="00EE541D">
        <w:rPr>
          <w:szCs w:val="22"/>
          <w:lang w:val="pt-PT"/>
        </w:rPr>
        <w:t>Poderá necessitar de fazer algumas verificações ao sangue caso tome:</w:t>
      </w:r>
      <w:r w:rsidR="00DE6972">
        <w:rPr>
          <w:szCs w:val="22"/>
          <w:lang w:val="pt-PT"/>
        </w:rPr>
        <w:fldChar w:fldCharType="begin"/>
      </w:r>
      <w:r w:rsidR="00DE6972">
        <w:rPr>
          <w:szCs w:val="22"/>
          <w:lang w:val="pt-PT"/>
        </w:rPr>
        <w:instrText xml:space="preserve"> DOCVARIABLE vault_nd_4112a06e-6813-4159-ba30-492356734c88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60602E1" w14:textId="77777777" w:rsidR="00EE541D" w:rsidRPr="00EE541D" w:rsidRDefault="00EE541D" w:rsidP="00EE541D">
      <w:pPr>
        <w:pStyle w:val="EMEABodyTextIndent"/>
        <w:rPr>
          <w:szCs w:val="22"/>
          <w:lang w:val="pt-PT"/>
        </w:rPr>
      </w:pPr>
      <w:r w:rsidRPr="00EE541D">
        <w:rPr>
          <w:szCs w:val="22"/>
          <w:lang w:val="pt-PT"/>
        </w:rPr>
        <w:t>suplementos de potássio</w:t>
      </w:r>
    </w:p>
    <w:p w14:paraId="4FA93878" w14:textId="77777777" w:rsidR="00EE541D" w:rsidRPr="00EE541D" w:rsidRDefault="00EE541D" w:rsidP="00EE541D">
      <w:pPr>
        <w:pStyle w:val="EMEABodyTextIndent"/>
        <w:rPr>
          <w:szCs w:val="22"/>
          <w:lang w:val="pt-PT"/>
        </w:rPr>
      </w:pPr>
      <w:r w:rsidRPr="00EE541D">
        <w:rPr>
          <w:szCs w:val="22"/>
          <w:lang w:val="pt-PT"/>
        </w:rPr>
        <w:t>substitutos de sal contendo potássio</w:t>
      </w:r>
    </w:p>
    <w:p w14:paraId="29E83F6B" w14:textId="77777777" w:rsidR="00EE541D" w:rsidRPr="00EE541D" w:rsidRDefault="00EE541D" w:rsidP="00EE541D">
      <w:pPr>
        <w:pStyle w:val="EMEABodyTextIndent"/>
        <w:rPr>
          <w:szCs w:val="22"/>
          <w:lang w:val="pt-PT"/>
        </w:rPr>
      </w:pPr>
      <w:r w:rsidRPr="00EE541D">
        <w:rPr>
          <w:szCs w:val="22"/>
          <w:lang w:val="pt-PT"/>
        </w:rPr>
        <w:t>medicamentos poupadores de potássio (como sejam alguns diuréticos)</w:t>
      </w:r>
    </w:p>
    <w:p w14:paraId="4DD5ADF5" w14:textId="77777777" w:rsidR="00EE541D" w:rsidRPr="00EE541D" w:rsidRDefault="00EE541D" w:rsidP="00EE541D">
      <w:pPr>
        <w:pStyle w:val="EMEABodyTextIndent"/>
        <w:rPr>
          <w:szCs w:val="22"/>
          <w:lang w:val="pt-PT"/>
        </w:rPr>
      </w:pPr>
      <w:r w:rsidRPr="00EE541D">
        <w:rPr>
          <w:szCs w:val="22"/>
          <w:lang w:val="pt-PT"/>
        </w:rPr>
        <w:t>medicamentos contendo lítio</w:t>
      </w:r>
    </w:p>
    <w:p w14:paraId="197F71CA" w14:textId="77777777" w:rsidR="00EE541D" w:rsidRPr="00EE541D" w:rsidRDefault="00EE541D" w:rsidP="00EE541D">
      <w:pPr>
        <w:pStyle w:val="EMEABodyTextIndent"/>
        <w:rPr>
          <w:szCs w:val="22"/>
          <w:lang w:val="pt-PT"/>
        </w:rPr>
      </w:pPr>
      <w:r w:rsidRPr="00EE541D">
        <w:rPr>
          <w:szCs w:val="22"/>
          <w:lang w:val="pt-PT"/>
        </w:rPr>
        <w:t>repaglinida (medicamento utilizado para baixar os níveis de açucar no sangue)</w:t>
      </w:r>
    </w:p>
    <w:p w14:paraId="493D076F" w14:textId="77777777" w:rsidR="00EE541D" w:rsidRPr="00EE541D" w:rsidRDefault="00EE541D" w:rsidP="00EE541D">
      <w:pPr>
        <w:pStyle w:val="EMEABodyText"/>
        <w:rPr>
          <w:szCs w:val="22"/>
          <w:lang w:val="pt-PT"/>
        </w:rPr>
      </w:pPr>
    </w:p>
    <w:p w14:paraId="4552F7E1" w14:textId="77777777" w:rsidR="00EE541D" w:rsidRPr="00EE541D" w:rsidRDefault="00EE541D" w:rsidP="00EE541D">
      <w:pPr>
        <w:pStyle w:val="EMEABodyText"/>
        <w:rPr>
          <w:szCs w:val="22"/>
          <w:lang w:val="pt-PT"/>
        </w:rPr>
      </w:pPr>
      <w:r w:rsidRPr="00EE541D">
        <w:rPr>
          <w:szCs w:val="22"/>
          <w:lang w:val="pt-PT"/>
        </w:rPr>
        <w:t>Se tomar alguns medicamentos para as dores, denominados anti-inflamatórios não-esteroides, o efeito do irbesartan poderá ser reduzido.</w:t>
      </w:r>
    </w:p>
    <w:p w14:paraId="1AFC4251" w14:textId="77777777" w:rsidR="00EE541D" w:rsidRPr="00EE541D" w:rsidRDefault="00EE541D" w:rsidP="00EE541D">
      <w:pPr>
        <w:pStyle w:val="EMEABodyText"/>
        <w:rPr>
          <w:szCs w:val="22"/>
          <w:lang w:val="pt-PT"/>
        </w:rPr>
      </w:pPr>
    </w:p>
    <w:p w14:paraId="5A88CD27" w14:textId="6CADF0B0" w:rsidR="00EE541D" w:rsidRPr="00EE541D" w:rsidRDefault="00EE541D" w:rsidP="00EE541D">
      <w:pPr>
        <w:pStyle w:val="EMEAHeading3"/>
        <w:rPr>
          <w:szCs w:val="22"/>
          <w:lang w:val="pt-PT"/>
        </w:rPr>
      </w:pPr>
      <w:r w:rsidRPr="00EE541D">
        <w:rPr>
          <w:szCs w:val="22"/>
          <w:lang w:val="pt-PT"/>
        </w:rPr>
        <w:t>Aprovel com alimentos e bebidas</w:t>
      </w:r>
      <w:r w:rsidR="00DE6972">
        <w:rPr>
          <w:szCs w:val="22"/>
          <w:lang w:val="pt-PT"/>
        </w:rPr>
        <w:fldChar w:fldCharType="begin"/>
      </w:r>
      <w:r w:rsidR="00DE6972">
        <w:rPr>
          <w:szCs w:val="22"/>
          <w:lang w:val="pt-PT"/>
        </w:rPr>
        <w:instrText xml:space="preserve"> DOCVARIABLE vault_nd_733307d6-f6cd-48ed-b288-7f6c9eabfc3b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D33460E" w14:textId="77777777" w:rsidR="00EE541D" w:rsidRPr="00EE541D" w:rsidRDefault="00EE541D" w:rsidP="00EE541D">
      <w:pPr>
        <w:pStyle w:val="EMEABodyText"/>
        <w:rPr>
          <w:szCs w:val="22"/>
          <w:lang w:val="pt-PT"/>
        </w:rPr>
      </w:pPr>
      <w:r w:rsidRPr="00EE541D">
        <w:rPr>
          <w:szCs w:val="22"/>
          <w:lang w:val="pt-PT"/>
        </w:rPr>
        <w:t>Aprovel pode ser tomado com ou sem alimentos.</w:t>
      </w:r>
    </w:p>
    <w:p w14:paraId="43136EB6" w14:textId="77777777" w:rsidR="00EE541D" w:rsidRPr="00EE541D" w:rsidRDefault="00EE541D" w:rsidP="00EE541D">
      <w:pPr>
        <w:pStyle w:val="EMEABodyText"/>
        <w:rPr>
          <w:szCs w:val="22"/>
          <w:lang w:val="pt-PT"/>
        </w:rPr>
      </w:pPr>
    </w:p>
    <w:p w14:paraId="5B8B1DF9" w14:textId="442BAB58" w:rsidR="00EE541D" w:rsidRPr="00EE541D" w:rsidRDefault="00EE541D" w:rsidP="00EE541D">
      <w:pPr>
        <w:pStyle w:val="EMEAHeading3"/>
        <w:rPr>
          <w:szCs w:val="22"/>
          <w:lang w:val="pt-PT"/>
        </w:rPr>
      </w:pPr>
      <w:r w:rsidRPr="00EE541D">
        <w:rPr>
          <w:szCs w:val="22"/>
          <w:lang w:val="pt-PT"/>
        </w:rPr>
        <w:t>Gravidez e amamentação</w:t>
      </w:r>
      <w:r w:rsidR="00DE6972">
        <w:rPr>
          <w:szCs w:val="22"/>
          <w:lang w:val="pt-PT"/>
        </w:rPr>
        <w:fldChar w:fldCharType="begin"/>
      </w:r>
      <w:r w:rsidR="00DE6972">
        <w:rPr>
          <w:szCs w:val="22"/>
          <w:lang w:val="pt-PT"/>
        </w:rPr>
        <w:instrText xml:space="preserve"> DOCVARIABLE vault_nd_4ae124c6-44d3-40a0-980d-c6684d297f42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309BBD8" w14:textId="01B25901" w:rsidR="00EE541D" w:rsidRPr="00EE541D" w:rsidRDefault="00EE541D" w:rsidP="00EE541D">
      <w:pPr>
        <w:pStyle w:val="EMEAHeading2"/>
        <w:rPr>
          <w:szCs w:val="22"/>
          <w:lang w:val="pt-PT"/>
        </w:rPr>
      </w:pPr>
      <w:r w:rsidRPr="00EE541D">
        <w:rPr>
          <w:szCs w:val="22"/>
          <w:lang w:val="pt-PT"/>
        </w:rPr>
        <w:t>Gravidez</w:t>
      </w:r>
      <w:r w:rsidR="00DE6972">
        <w:rPr>
          <w:szCs w:val="22"/>
          <w:lang w:val="pt-PT"/>
        </w:rPr>
        <w:fldChar w:fldCharType="begin"/>
      </w:r>
      <w:r w:rsidR="00DE6972">
        <w:rPr>
          <w:szCs w:val="22"/>
          <w:lang w:val="pt-PT"/>
        </w:rPr>
        <w:instrText xml:space="preserve"> DOCVARIABLE vault_nd_aaa2c057-a113-425c-93e1-d0c4e9b9ec9c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777ED8A" w14:textId="77777777" w:rsidR="00EE541D" w:rsidRPr="00EE541D" w:rsidRDefault="00EE541D" w:rsidP="00EE541D">
      <w:pPr>
        <w:pStyle w:val="EMEABodyText"/>
        <w:rPr>
          <w:szCs w:val="22"/>
          <w:lang w:val="pt-PT"/>
        </w:rPr>
      </w:pPr>
      <w:r w:rsidRPr="00EE541D">
        <w:rPr>
          <w:szCs w:val="22"/>
          <w:lang w:val="pt-PT"/>
        </w:rPr>
        <w:t>Deve informar o seu médico se pensa que está (</w:t>
      </w:r>
      <w:r w:rsidRPr="00EE541D">
        <w:rPr>
          <w:szCs w:val="22"/>
          <w:u w:val="single"/>
          <w:lang w:val="pt-PT"/>
        </w:rPr>
        <w:t xml:space="preserve">ou pode vir a estar) </w:t>
      </w:r>
      <w:r w:rsidRPr="00EE541D">
        <w:rPr>
          <w:szCs w:val="22"/>
          <w:lang w:val="pt-PT"/>
        </w:rPr>
        <w:t xml:space="preserve">grávida. O seu médico normalmente aconselha-la-á a interromper Aprovel antes de engravidar ou assim que estiver grávida e a tomar outro medicamento em vez de Aprovel. Aprovel não está recomendado no início da gravidez e </w:t>
      </w:r>
      <w:r w:rsidRPr="00EE541D">
        <w:rPr>
          <w:szCs w:val="22"/>
          <w:lang w:val="pt-PT"/>
        </w:rPr>
        <w:lastRenderedPageBreak/>
        <w:t>não pode ser tomado após o terceiro mês de gravidez, uma vez que pode ser gravemente prejudicial para o bebé se utilizado a partir desta altura.</w:t>
      </w:r>
    </w:p>
    <w:p w14:paraId="3EE09716" w14:textId="77777777" w:rsidR="00EE541D" w:rsidRPr="00EE541D" w:rsidRDefault="00EE541D" w:rsidP="00EE541D">
      <w:pPr>
        <w:pStyle w:val="EMEAHeading2"/>
        <w:rPr>
          <w:szCs w:val="22"/>
          <w:lang w:val="pt-PT"/>
        </w:rPr>
      </w:pPr>
    </w:p>
    <w:p w14:paraId="4910EA34" w14:textId="41377ACD" w:rsidR="00EE541D" w:rsidRPr="00EE541D" w:rsidRDefault="00EE541D" w:rsidP="00EE541D">
      <w:pPr>
        <w:pStyle w:val="EMEAHeading2"/>
        <w:rPr>
          <w:szCs w:val="22"/>
          <w:lang w:val="pt-PT"/>
        </w:rPr>
      </w:pPr>
      <w:r w:rsidRPr="00EE541D">
        <w:rPr>
          <w:szCs w:val="22"/>
          <w:lang w:val="pt-PT"/>
        </w:rPr>
        <w:t>Amamentação</w:t>
      </w:r>
      <w:r w:rsidR="00DE6972">
        <w:rPr>
          <w:szCs w:val="22"/>
          <w:lang w:val="pt-PT"/>
        </w:rPr>
        <w:fldChar w:fldCharType="begin"/>
      </w:r>
      <w:r w:rsidR="00DE6972">
        <w:rPr>
          <w:szCs w:val="22"/>
          <w:lang w:val="pt-PT"/>
        </w:rPr>
        <w:instrText xml:space="preserve"> DOCVARIABLE vault_nd_2436202f-2e60-4ab8-8b1a-502b31179449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8F5A41C" w14:textId="77777777" w:rsidR="00EE541D" w:rsidRPr="00EE541D" w:rsidRDefault="00EE541D" w:rsidP="00EE541D">
      <w:pPr>
        <w:pStyle w:val="EMEABodyText"/>
        <w:rPr>
          <w:szCs w:val="22"/>
          <w:lang w:val="pt-PT"/>
        </w:rPr>
      </w:pPr>
      <w:r w:rsidRPr="00EE541D">
        <w:rPr>
          <w:szCs w:val="22"/>
          <w:lang w:val="pt-PT"/>
        </w:rPr>
        <w:t>Deverá informar o seu médico de que se encontra a amamentar ou que está prestes a iniciar o aleitamento. Aprovel não está recomendado em mães a amamentar, especialmente se o bebé for recém-nascido ou prematuro; nestes casos o seu médico poderá indicar outro tratamento.</w:t>
      </w:r>
    </w:p>
    <w:p w14:paraId="72A58A21" w14:textId="77777777" w:rsidR="00EE541D" w:rsidRPr="00EE541D" w:rsidRDefault="00EE541D" w:rsidP="00EE541D">
      <w:pPr>
        <w:pStyle w:val="EMEABodyText"/>
        <w:rPr>
          <w:szCs w:val="22"/>
          <w:lang w:val="pt-PT"/>
        </w:rPr>
      </w:pPr>
    </w:p>
    <w:p w14:paraId="53B10A86" w14:textId="17557CDF" w:rsidR="00EE541D" w:rsidRPr="00EE541D" w:rsidRDefault="00EE541D" w:rsidP="00EE541D">
      <w:pPr>
        <w:pStyle w:val="EMEAHeading3"/>
        <w:rPr>
          <w:szCs w:val="22"/>
          <w:lang w:val="pt-PT"/>
        </w:rPr>
      </w:pPr>
      <w:r w:rsidRPr="00EE541D">
        <w:rPr>
          <w:szCs w:val="22"/>
          <w:lang w:val="pt-PT"/>
        </w:rPr>
        <w:t>Condução de veículos e utilização de máquinas</w:t>
      </w:r>
      <w:r w:rsidR="00DE6972">
        <w:rPr>
          <w:szCs w:val="22"/>
          <w:lang w:val="pt-PT"/>
        </w:rPr>
        <w:fldChar w:fldCharType="begin"/>
      </w:r>
      <w:r w:rsidR="00DE6972">
        <w:rPr>
          <w:szCs w:val="22"/>
          <w:lang w:val="pt-PT"/>
        </w:rPr>
        <w:instrText xml:space="preserve"> DOCVARIABLE vault_nd_40892341-0f09-4ea8-9223-b148e4e41849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9ED9E4E" w14:textId="77777777" w:rsidR="00EE541D" w:rsidRPr="00EE541D" w:rsidRDefault="00EE541D" w:rsidP="00EE541D">
      <w:pPr>
        <w:pStyle w:val="EMEABodyText"/>
        <w:rPr>
          <w:szCs w:val="22"/>
          <w:lang w:val="pt-PT"/>
        </w:rPr>
      </w:pPr>
      <w:r w:rsidRPr="00EE541D">
        <w:rPr>
          <w:szCs w:val="22"/>
          <w:lang w:val="pt-PT"/>
        </w:rPr>
        <w:t>Não é provável que Aprovel afete a sua capacidade de conduzir e usar máquinas. Contudo, ocasionalmente, podem ocorrer tonturas ou fadiga durante o tratamento da hipertensão. Se sentir estes efeitos, fale com o seu médico antes de tentar conduzir ou utilizar máquinas.</w:t>
      </w:r>
    </w:p>
    <w:p w14:paraId="3BDEF831" w14:textId="77777777" w:rsidR="00EE541D" w:rsidRPr="00EE541D" w:rsidRDefault="00EE541D" w:rsidP="00EE541D">
      <w:pPr>
        <w:pStyle w:val="EMEABodyText"/>
        <w:rPr>
          <w:szCs w:val="22"/>
          <w:lang w:val="pt-PT"/>
        </w:rPr>
      </w:pPr>
    </w:p>
    <w:p w14:paraId="73E4522E" w14:textId="77777777" w:rsidR="00EE541D" w:rsidRPr="00EE541D" w:rsidRDefault="00EE541D" w:rsidP="00EE541D">
      <w:pPr>
        <w:pStyle w:val="EMEABodyText"/>
        <w:rPr>
          <w:szCs w:val="22"/>
          <w:lang w:val="pt-PT"/>
        </w:rPr>
      </w:pPr>
      <w:r w:rsidRPr="00EE541D">
        <w:rPr>
          <w:b/>
          <w:szCs w:val="22"/>
          <w:lang w:val="pt-PT"/>
        </w:rPr>
        <w:t>Aprovel contém lactose</w:t>
      </w:r>
      <w:r w:rsidRPr="00EE541D">
        <w:rPr>
          <w:szCs w:val="22"/>
          <w:lang w:val="pt-PT"/>
        </w:rPr>
        <w:t>. Se foi informado pelo seu médico de que é intolerante a alguns açúcares (por exemplo, a lactose), deverá contactá-lo antes de tomar este medicamento.</w:t>
      </w:r>
    </w:p>
    <w:p w14:paraId="19319B82" w14:textId="77777777" w:rsidR="00EE541D" w:rsidRPr="00EE541D" w:rsidRDefault="00EE541D" w:rsidP="00EE541D">
      <w:pPr>
        <w:pStyle w:val="EMEABodyText"/>
        <w:rPr>
          <w:szCs w:val="22"/>
          <w:lang w:val="pt-PT"/>
        </w:rPr>
      </w:pPr>
    </w:p>
    <w:p w14:paraId="1F279A2D" w14:textId="77777777" w:rsidR="00EE541D" w:rsidRPr="00EE541D" w:rsidRDefault="00EE541D" w:rsidP="00EE541D">
      <w:pPr>
        <w:pStyle w:val="EMEABodyText"/>
        <w:rPr>
          <w:szCs w:val="22"/>
          <w:lang w:val="pt-PT"/>
        </w:rPr>
      </w:pPr>
      <w:r w:rsidRPr="00EE541D">
        <w:rPr>
          <w:b/>
          <w:bCs/>
          <w:szCs w:val="22"/>
          <w:lang w:val="pt-PT"/>
        </w:rPr>
        <w:t>Aprovel contém sódio.</w:t>
      </w:r>
      <w:r w:rsidRPr="00EE541D">
        <w:rPr>
          <w:szCs w:val="22"/>
          <w:lang w:val="pt-PT"/>
        </w:rPr>
        <w:t xml:space="preserve"> Este medicamento contém menos de 1 mmol de sódio (23 mg) por comprimido, ou seja, é praticamente 'isento de sódio'.</w:t>
      </w:r>
    </w:p>
    <w:p w14:paraId="4D5282EB" w14:textId="77777777" w:rsidR="00EE541D" w:rsidRPr="00EE541D" w:rsidRDefault="00EE541D" w:rsidP="00EE541D">
      <w:pPr>
        <w:pStyle w:val="EMEABodyText"/>
        <w:rPr>
          <w:szCs w:val="22"/>
          <w:lang w:val="pt-PT"/>
        </w:rPr>
      </w:pPr>
    </w:p>
    <w:p w14:paraId="717551A7" w14:textId="77718781" w:rsidR="00EE541D" w:rsidRPr="00EE541D" w:rsidRDefault="00EE541D" w:rsidP="00EE541D">
      <w:pPr>
        <w:pStyle w:val="EMEAHeading1"/>
        <w:rPr>
          <w:szCs w:val="22"/>
          <w:lang w:val="pt-PT"/>
        </w:rPr>
      </w:pPr>
      <w:r w:rsidRPr="00EE541D">
        <w:rPr>
          <w:szCs w:val="22"/>
          <w:lang w:val="pt-PT"/>
        </w:rPr>
        <w:t>3.</w:t>
      </w:r>
      <w:r w:rsidRPr="00EE541D">
        <w:rPr>
          <w:szCs w:val="22"/>
          <w:lang w:val="pt-PT"/>
        </w:rPr>
        <w:tab/>
      </w:r>
      <w:r w:rsidRPr="00EE541D">
        <w:rPr>
          <w:caps w:val="0"/>
          <w:szCs w:val="22"/>
          <w:lang w:val="pt-PT"/>
        </w:rPr>
        <w:t>Como tomar Aprovel</w:t>
      </w:r>
      <w:r w:rsidR="00DE6972">
        <w:rPr>
          <w:caps w:val="0"/>
          <w:szCs w:val="22"/>
          <w:lang w:val="pt-PT"/>
        </w:rPr>
        <w:fldChar w:fldCharType="begin"/>
      </w:r>
      <w:r w:rsidR="00DE6972">
        <w:rPr>
          <w:caps w:val="0"/>
          <w:szCs w:val="22"/>
          <w:lang w:val="pt-PT"/>
        </w:rPr>
        <w:instrText xml:space="preserve"> DOCVARIABLE vault_nd_b1fffdb1-d7a6-47ed-ad85-04b3d84306a9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3CCA5D2B" w14:textId="77777777" w:rsidR="00EE541D" w:rsidRPr="00EE541D" w:rsidRDefault="00EE541D" w:rsidP="00EE541D">
      <w:pPr>
        <w:pStyle w:val="EMEAHeading1"/>
        <w:rPr>
          <w:szCs w:val="22"/>
          <w:lang w:val="pt-PT"/>
        </w:rPr>
      </w:pPr>
    </w:p>
    <w:p w14:paraId="3A650ADF" w14:textId="77777777" w:rsidR="00EE541D" w:rsidRPr="00EE541D" w:rsidRDefault="00EE541D" w:rsidP="00EE541D">
      <w:pPr>
        <w:pStyle w:val="EMEABodyText"/>
        <w:rPr>
          <w:szCs w:val="22"/>
          <w:lang w:val="pt-PT"/>
        </w:rPr>
      </w:pPr>
      <w:r w:rsidRPr="00EE541D">
        <w:rPr>
          <w:szCs w:val="22"/>
          <w:lang w:val="pt-PT"/>
        </w:rPr>
        <w:t>Tomar este medicamento exatamente como indicado pelo seu médico. Fale com o seu médico ou farmacêutico se tiver dúvidas.</w:t>
      </w:r>
    </w:p>
    <w:p w14:paraId="515ED518" w14:textId="77777777" w:rsidR="00EE541D" w:rsidRPr="00EE541D" w:rsidRDefault="00EE541D" w:rsidP="00EE541D">
      <w:pPr>
        <w:pStyle w:val="EMEABodyText"/>
        <w:rPr>
          <w:szCs w:val="22"/>
          <w:lang w:val="pt-PT"/>
        </w:rPr>
      </w:pPr>
    </w:p>
    <w:p w14:paraId="3E21C985" w14:textId="5D5AA3DC" w:rsidR="00EE541D" w:rsidRPr="00EE541D" w:rsidRDefault="00EE541D" w:rsidP="00EE541D">
      <w:pPr>
        <w:pStyle w:val="EMEAHeading3"/>
        <w:rPr>
          <w:szCs w:val="22"/>
          <w:lang w:val="pt-PT"/>
        </w:rPr>
      </w:pPr>
      <w:r w:rsidRPr="00EE541D">
        <w:rPr>
          <w:szCs w:val="22"/>
          <w:lang w:val="pt-PT"/>
        </w:rPr>
        <w:t>Modo de administração</w:t>
      </w:r>
      <w:r w:rsidR="00DE6972">
        <w:rPr>
          <w:szCs w:val="22"/>
          <w:lang w:val="pt-PT"/>
        </w:rPr>
        <w:fldChar w:fldCharType="begin"/>
      </w:r>
      <w:r w:rsidR="00DE6972">
        <w:rPr>
          <w:szCs w:val="22"/>
          <w:lang w:val="pt-PT"/>
        </w:rPr>
        <w:instrText xml:space="preserve"> DOCVARIABLE vault_nd_63187139-1781-45d2-86fc-4124d9f1dfb8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13CB7F4" w14:textId="77777777" w:rsidR="00EE541D" w:rsidRPr="00EE541D" w:rsidRDefault="00EE541D" w:rsidP="00EE541D">
      <w:pPr>
        <w:pStyle w:val="EMEABodyText"/>
        <w:rPr>
          <w:szCs w:val="22"/>
          <w:lang w:val="pt-PT"/>
        </w:rPr>
      </w:pPr>
      <w:r w:rsidRPr="00EE541D">
        <w:rPr>
          <w:szCs w:val="22"/>
          <w:lang w:val="pt-PT"/>
        </w:rPr>
        <w:t xml:space="preserve">Aprovel destina-se à </w:t>
      </w:r>
      <w:r w:rsidRPr="00EE541D">
        <w:rPr>
          <w:b/>
          <w:szCs w:val="22"/>
          <w:lang w:val="pt-PT"/>
        </w:rPr>
        <w:t>via oral</w:t>
      </w:r>
      <w:r w:rsidRPr="00EE541D">
        <w:rPr>
          <w:szCs w:val="22"/>
          <w:lang w:val="pt-PT"/>
        </w:rPr>
        <w:t>. Engolir os comprimidos com uma quantidade suficiente de líquidos (por exemplo um copo com água). Pode tomar Aprovel com ou sem alimentos. Tente tomar a dose diária sempre à mesma hora. É importante que continue a tomar Aprovel até que o seu médico lhe dê outra indicação.</w:t>
      </w:r>
    </w:p>
    <w:p w14:paraId="0169CDCE" w14:textId="77777777" w:rsidR="00EE541D" w:rsidRPr="00EE541D" w:rsidRDefault="00EE541D" w:rsidP="00EE541D">
      <w:pPr>
        <w:pStyle w:val="EMEABodyText"/>
        <w:rPr>
          <w:b/>
          <w:szCs w:val="22"/>
          <w:lang w:val="pt-PT"/>
        </w:rPr>
      </w:pPr>
    </w:p>
    <w:p w14:paraId="53091A39" w14:textId="77777777" w:rsidR="00EE541D" w:rsidRPr="00EE541D" w:rsidRDefault="00EE541D" w:rsidP="00EE541D">
      <w:pPr>
        <w:pStyle w:val="EMEABodyTextIndent"/>
        <w:rPr>
          <w:b/>
          <w:szCs w:val="22"/>
          <w:lang w:val="pt-PT"/>
        </w:rPr>
      </w:pPr>
      <w:r w:rsidRPr="00EE541D">
        <w:rPr>
          <w:b/>
          <w:szCs w:val="22"/>
          <w:lang w:val="pt-PT"/>
        </w:rPr>
        <w:t>Doentes com pressão arterial elevada</w:t>
      </w:r>
    </w:p>
    <w:p w14:paraId="1F3FD401" w14:textId="77777777" w:rsidR="00EE541D" w:rsidRPr="00EE541D" w:rsidRDefault="00EE541D" w:rsidP="00EE541D">
      <w:pPr>
        <w:pStyle w:val="EMEABodyText"/>
        <w:ind w:left="567"/>
        <w:rPr>
          <w:szCs w:val="22"/>
          <w:lang w:val="pt-PT"/>
        </w:rPr>
      </w:pPr>
      <w:r w:rsidRPr="00EE541D">
        <w:rPr>
          <w:szCs w:val="22"/>
          <w:lang w:val="pt-PT"/>
        </w:rPr>
        <w:t>A dose habitual é 150 mg uma vez ao dia (dois comprimidos por dia). Em função da resposta da pressão arterial, a dose pode ser aumentada para 300 mg (quatro comprimidos por dia), uma vez ao dia.</w:t>
      </w:r>
    </w:p>
    <w:p w14:paraId="6EB4DA64" w14:textId="77777777" w:rsidR="00EE541D" w:rsidRPr="00EE541D" w:rsidRDefault="00EE541D" w:rsidP="00EE541D">
      <w:pPr>
        <w:pStyle w:val="EMEABodyText"/>
        <w:rPr>
          <w:szCs w:val="22"/>
          <w:lang w:val="pt-PT"/>
        </w:rPr>
      </w:pPr>
    </w:p>
    <w:p w14:paraId="2B2B18BA" w14:textId="77777777" w:rsidR="00EE541D" w:rsidRPr="00EE541D" w:rsidRDefault="00EE541D" w:rsidP="00EE541D">
      <w:pPr>
        <w:pStyle w:val="EMEABodyTextIndent"/>
        <w:rPr>
          <w:b/>
          <w:szCs w:val="22"/>
          <w:lang w:val="pt-PT"/>
        </w:rPr>
      </w:pPr>
      <w:r w:rsidRPr="00EE541D">
        <w:rPr>
          <w:b/>
          <w:szCs w:val="22"/>
          <w:lang w:val="pt-PT"/>
        </w:rPr>
        <w:t>Doentes com pressão arterial elevada e diabetes do tipo 2 com doença nos rins</w:t>
      </w:r>
    </w:p>
    <w:p w14:paraId="2F606EB7" w14:textId="77777777" w:rsidR="00EE541D" w:rsidRPr="00EE541D" w:rsidRDefault="00EE541D" w:rsidP="00EE541D">
      <w:pPr>
        <w:pStyle w:val="EMEABodyText"/>
        <w:ind w:left="567"/>
        <w:rPr>
          <w:szCs w:val="22"/>
          <w:lang w:val="pt-PT"/>
        </w:rPr>
      </w:pPr>
      <w:r w:rsidRPr="00EE541D">
        <w:rPr>
          <w:szCs w:val="22"/>
          <w:lang w:val="pt-PT"/>
        </w:rPr>
        <w:t>Nos doentes com pressão arterial elevada e diabetes do tipo 2, a dose de manutenção preferível para o tratamento da doença renal associada é de 300 mg (quatro comprimidos por dia) uma vez por dia.</w:t>
      </w:r>
    </w:p>
    <w:p w14:paraId="21841F79" w14:textId="77777777" w:rsidR="00EE541D" w:rsidRPr="00EE541D" w:rsidRDefault="00EE541D" w:rsidP="00EE541D">
      <w:pPr>
        <w:pStyle w:val="EMEABodyText"/>
        <w:rPr>
          <w:szCs w:val="22"/>
          <w:lang w:val="pt-PT"/>
        </w:rPr>
      </w:pPr>
    </w:p>
    <w:p w14:paraId="64B83940" w14:textId="77777777" w:rsidR="00EE541D" w:rsidRPr="00EE541D" w:rsidRDefault="00EE541D" w:rsidP="00EE541D">
      <w:pPr>
        <w:pStyle w:val="EMEABodyText"/>
        <w:rPr>
          <w:szCs w:val="22"/>
          <w:lang w:val="pt-PT"/>
        </w:rPr>
      </w:pPr>
      <w:r w:rsidRPr="00EE541D">
        <w:rPr>
          <w:szCs w:val="22"/>
          <w:lang w:val="pt-PT"/>
        </w:rPr>
        <w:t xml:space="preserve">O médico pode receitar uma dose mais baixa, sobretudo quando se inicia o tratamento em certos doentes, como sejam os que estão em </w:t>
      </w:r>
      <w:r w:rsidRPr="00EE541D">
        <w:rPr>
          <w:b/>
          <w:szCs w:val="22"/>
          <w:lang w:val="pt-PT"/>
        </w:rPr>
        <w:t>hemodiálise</w:t>
      </w:r>
      <w:r w:rsidRPr="00EE541D">
        <w:rPr>
          <w:szCs w:val="22"/>
          <w:lang w:val="pt-PT"/>
        </w:rPr>
        <w:t xml:space="preserve"> ou os que têm </w:t>
      </w:r>
      <w:r w:rsidRPr="00EE541D">
        <w:rPr>
          <w:b/>
          <w:szCs w:val="22"/>
          <w:lang w:val="pt-PT"/>
        </w:rPr>
        <w:t>mais de 75 anos</w:t>
      </w:r>
      <w:r w:rsidRPr="00EE541D">
        <w:rPr>
          <w:szCs w:val="22"/>
          <w:lang w:val="pt-PT"/>
        </w:rPr>
        <w:t>.</w:t>
      </w:r>
    </w:p>
    <w:p w14:paraId="0A79335B" w14:textId="77777777" w:rsidR="00EE541D" w:rsidRPr="00EE541D" w:rsidRDefault="00EE541D" w:rsidP="00EE541D">
      <w:pPr>
        <w:pStyle w:val="EMEABodyText"/>
        <w:rPr>
          <w:szCs w:val="22"/>
          <w:lang w:val="pt-PT"/>
        </w:rPr>
      </w:pPr>
    </w:p>
    <w:p w14:paraId="66B3DB22" w14:textId="77777777" w:rsidR="00EE541D" w:rsidRPr="00EE541D" w:rsidRDefault="00EE541D" w:rsidP="00EE541D">
      <w:pPr>
        <w:pStyle w:val="EMEABodyText"/>
        <w:rPr>
          <w:szCs w:val="22"/>
          <w:lang w:val="pt-PT"/>
        </w:rPr>
      </w:pPr>
      <w:r w:rsidRPr="00EE541D">
        <w:rPr>
          <w:szCs w:val="22"/>
          <w:lang w:val="pt-PT"/>
        </w:rPr>
        <w:t>O efeito hipotensor máximo deve obter-se às 4 a 6 semanas após o início do tratamento.</w:t>
      </w:r>
    </w:p>
    <w:p w14:paraId="1CEAA695" w14:textId="77777777" w:rsidR="00EE541D" w:rsidRPr="00EE541D" w:rsidRDefault="00EE541D" w:rsidP="00EE541D">
      <w:pPr>
        <w:pStyle w:val="EMEABodyText"/>
        <w:rPr>
          <w:szCs w:val="22"/>
          <w:lang w:val="pt-PT"/>
        </w:rPr>
      </w:pPr>
    </w:p>
    <w:p w14:paraId="710565F0" w14:textId="77777777" w:rsidR="00EE541D" w:rsidRPr="00EE541D" w:rsidRDefault="00EE541D" w:rsidP="00EE541D">
      <w:pPr>
        <w:autoSpaceDE w:val="0"/>
        <w:autoSpaceDN w:val="0"/>
        <w:adjustRightInd w:val="0"/>
        <w:rPr>
          <w:rFonts w:ascii="Times New Roman" w:hAnsi="Times New Roman" w:cs="Times New Roman"/>
          <w:b/>
          <w:lang w:val="pt-PT"/>
        </w:rPr>
      </w:pPr>
      <w:r w:rsidRPr="00EE541D">
        <w:rPr>
          <w:rFonts w:ascii="Times New Roman" w:hAnsi="Times New Roman" w:cs="Times New Roman"/>
          <w:b/>
          <w:noProof/>
          <w:lang w:val="pt-PT"/>
        </w:rPr>
        <w:t>Utilização em crianças e adolescentes</w:t>
      </w:r>
    </w:p>
    <w:p w14:paraId="772490C9" w14:textId="77777777" w:rsidR="00EE541D" w:rsidRPr="00EE541D" w:rsidRDefault="00EE541D" w:rsidP="00EE541D">
      <w:pPr>
        <w:pStyle w:val="EMEABodyText"/>
        <w:rPr>
          <w:szCs w:val="22"/>
          <w:lang w:val="pt-PT"/>
        </w:rPr>
      </w:pPr>
      <w:r w:rsidRPr="00EE541D">
        <w:rPr>
          <w:szCs w:val="22"/>
          <w:lang w:val="pt-PT"/>
        </w:rPr>
        <w:t>Aprovel não deve ser administrado a crianças com idade idade inferior a 18 anos. Se uma criança engolir alguns comprimidos, deve contactar o médico imediatamente.</w:t>
      </w:r>
    </w:p>
    <w:p w14:paraId="50D35EBD" w14:textId="77777777" w:rsidR="00EE541D" w:rsidRPr="00EE541D" w:rsidRDefault="00EE541D" w:rsidP="00EE541D">
      <w:pPr>
        <w:pStyle w:val="EMEABodyText"/>
        <w:rPr>
          <w:szCs w:val="22"/>
          <w:lang w:val="pt-PT"/>
        </w:rPr>
      </w:pPr>
    </w:p>
    <w:p w14:paraId="57E64BE8" w14:textId="6B71B04F" w:rsidR="00EE541D" w:rsidRPr="00EE541D" w:rsidRDefault="00EE541D" w:rsidP="00EE541D">
      <w:pPr>
        <w:pStyle w:val="EMEAHeading3"/>
        <w:rPr>
          <w:szCs w:val="22"/>
          <w:lang w:val="pt-PT"/>
        </w:rPr>
      </w:pPr>
      <w:r w:rsidRPr="00EE541D">
        <w:rPr>
          <w:szCs w:val="22"/>
          <w:lang w:val="pt-PT"/>
        </w:rPr>
        <w:t>Se tomar mais Aprovel do que deveria</w:t>
      </w:r>
      <w:r w:rsidR="00DE6972">
        <w:rPr>
          <w:szCs w:val="22"/>
          <w:lang w:val="pt-PT"/>
        </w:rPr>
        <w:fldChar w:fldCharType="begin"/>
      </w:r>
      <w:r w:rsidR="00DE6972">
        <w:rPr>
          <w:szCs w:val="22"/>
          <w:lang w:val="pt-PT"/>
        </w:rPr>
        <w:instrText xml:space="preserve"> DOCVARIABLE vault_nd_f076a66c-5ba0-4aa3-9257-f69865902649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8FAD58E" w14:textId="77777777" w:rsidR="00EE541D" w:rsidRPr="00EE541D" w:rsidRDefault="00EE541D" w:rsidP="00EE541D">
      <w:pPr>
        <w:pStyle w:val="EMEABodyText"/>
        <w:rPr>
          <w:szCs w:val="22"/>
          <w:lang w:val="pt-PT"/>
        </w:rPr>
      </w:pPr>
      <w:r w:rsidRPr="00EE541D">
        <w:rPr>
          <w:szCs w:val="22"/>
          <w:lang w:val="pt-PT"/>
        </w:rPr>
        <w:t>Se, acidentalmente, tomar demasiados comprimidos, contacte o médico imediatamente.</w:t>
      </w:r>
    </w:p>
    <w:p w14:paraId="09DF6D00" w14:textId="77777777" w:rsidR="00EE541D" w:rsidRPr="00EE541D" w:rsidRDefault="00EE541D" w:rsidP="00EE541D">
      <w:pPr>
        <w:pStyle w:val="EMEABodyText"/>
        <w:rPr>
          <w:szCs w:val="22"/>
          <w:lang w:val="pt-PT"/>
        </w:rPr>
      </w:pPr>
    </w:p>
    <w:p w14:paraId="5B654641" w14:textId="77777777" w:rsidR="00EE541D" w:rsidRPr="00EE541D" w:rsidRDefault="00EE541D" w:rsidP="00EE541D">
      <w:pPr>
        <w:pStyle w:val="EMEABodyText"/>
        <w:rPr>
          <w:szCs w:val="22"/>
          <w:lang w:val="pt-PT"/>
        </w:rPr>
      </w:pPr>
    </w:p>
    <w:p w14:paraId="574520BA" w14:textId="0AEA232B" w:rsidR="00EE541D" w:rsidRPr="00EE541D" w:rsidRDefault="00EE541D" w:rsidP="00EE541D">
      <w:pPr>
        <w:pStyle w:val="EMEAHeading3"/>
        <w:rPr>
          <w:szCs w:val="22"/>
          <w:lang w:val="pt-PT"/>
        </w:rPr>
      </w:pPr>
      <w:r w:rsidRPr="00EE541D">
        <w:rPr>
          <w:szCs w:val="22"/>
          <w:lang w:val="pt-PT"/>
        </w:rPr>
        <w:t>Caso se tenha esquecido de tomar Aprovel</w:t>
      </w:r>
      <w:r w:rsidR="00DE6972">
        <w:rPr>
          <w:szCs w:val="22"/>
          <w:lang w:val="pt-PT"/>
        </w:rPr>
        <w:fldChar w:fldCharType="begin"/>
      </w:r>
      <w:r w:rsidR="00DE6972">
        <w:rPr>
          <w:szCs w:val="22"/>
          <w:lang w:val="pt-PT"/>
        </w:rPr>
        <w:instrText xml:space="preserve"> DOCVARIABLE vault_nd_755fe722-d402-49b1-b1b3-c22f2b2f1663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20555BE" w14:textId="77777777" w:rsidR="00EE541D" w:rsidRPr="00EE541D" w:rsidRDefault="00EE541D" w:rsidP="00EE541D">
      <w:pPr>
        <w:pStyle w:val="EMEABodyText"/>
        <w:rPr>
          <w:szCs w:val="22"/>
          <w:lang w:val="pt-PT"/>
        </w:rPr>
      </w:pPr>
      <w:r w:rsidRPr="00EE541D">
        <w:rPr>
          <w:szCs w:val="22"/>
          <w:lang w:val="pt-PT"/>
        </w:rPr>
        <w:t>Se, acidentalmente, não tomar uma dose diária, tome a dose seguinte como planeado. Não tome uma dose a dobrar para compensar uma dose que se esqueceu de tomar.</w:t>
      </w:r>
    </w:p>
    <w:p w14:paraId="71B70927" w14:textId="77777777" w:rsidR="00EE541D" w:rsidRPr="00EE541D" w:rsidRDefault="00EE541D" w:rsidP="00EE541D">
      <w:pPr>
        <w:pStyle w:val="EMEABodyText"/>
        <w:rPr>
          <w:szCs w:val="22"/>
          <w:lang w:val="pt-PT"/>
        </w:rPr>
      </w:pPr>
    </w:p>
    <w:p w14:paraId="15E700AD" w14:textId="77777777" w:rsidR="00EE541D" w:rsidRPr="00EE541D" w:rsidRDefault="00EE541D" w:rsidP="00EE541D">
      <w:pPr>
        <w:pStyle w:val="EMEABodyText"/>
        <w:rPr>
          <w:szCs w:val="22"/>
          <w:lang w:val="pt-PT"/>
        </w:rPr>
      </w:pPr>
      <w:r w:rsidRPr="00EE541D">
        <w:rPr>
          <w:szCs w:val="22"/>
          <w:lang w:val="pt-PT"/>
        </w:rPr>
        <w:t>Caso ainda tenha dúvidas sobre a utilização deste medicamento, fale com o seu médico ou farmacêutico.</w:t>
      </w:r>
    </w:p>
    <w:p w14:paraId="5A11A8B7" w14:textId="77777777" w:rsidR="00EE541D" w:rsidRPr="00EE541D" w:rsidRDefault="00EE541D" w:rsidP="00EE541D">
      <w:pPr>
        <w:pStyle w:val="EMEABodyText"/>
        <w:rPr>
          <w:szCs w:val="22"/>
          <w:lang w:val="pt-PT"/>
        </w:rPr>
      </w:pPr>
    </w:p>
    <w:p w14:paraId="72825356" w14:textId="77777777" w:rsidR="00EE541D" w:rsidRPr="00EE541D" w:rsidRDefault="00EE541D" w:rsidP="00EE541D">
      <w:pPr>
        <w:pStyle w:val="EMEABodyText"/>
        <w:rPr>
          <w:szCs w:val="22"/>
          <w:lang w:val="pt-PT"/>
        </w:rPr>
      </w:pPr>
    </w:p>
    <w:p w14:paraId="0CC408CD" w14:textId="5329696C" w:rsidR="00EE541D" w:rsidRPr="00EE541D" w:rsidRDefault="00EE541D" w:rsidP="00EE541D">
      <w:pPr>
        <w:pStyle w:val="EMEAHeading1"/>
        <w:rPr>
          <w:szCs w:val="22"/>
          <w:lang w:val="pt-PT"/>
        </w:rPr>
      </w:pPr>
      <w:r w:rsidRPr="00EE541D">
        <w:rPr>
          <w:szCs w:val="22"/>
          <w:lang w:val="pt-PT"/>
        </w:rPr>
        <w:t>4.</w:t>
      </w:r>
      <w:r w:rsidRPr="00EE541D">
        <w:rPr>
          <w:szCs w:val="22"/>
          <w:lang w:val="pt-PT"/>
        </w:rPr>
        <w:tab/>
      </w:r>
      <w:r w:rsidRPr="00EE541D">
        <w:rPr>
          <w:caps w:val="0"/>
          <w:szCs w:val="22"/>
          <w:lang w:val="pt-PT"/>
        </w:rPr>
        <w:t>Efeitos secundários possíveis</w:t>
      </w:r>
      <w:r w:rsidR="00DE6972">
        <w:rPr>
          <w:caps w:val="0"/>
          <w:szCs w:val="22"/>
          <w:lang w:val="pt-PT"/>
        </w:rPr>
        <w:fldChar w:fldCharType="begin"/>
      </w:r>
      <w:r w:rsidR="00DE6972">
        <w:rPr>
          <w:caps w:val="0"/>
          <w:szCs w:val="22"/>
          <w:lang w:val="pt-PT"/>
        </w:rPr>
        <w:instrText xml:space="preserve"> DOCVARIABLE vault_nd_316a6d91-66f1-4910-b9be-cac0ffcb4f29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57924C01" w14:textId="77777777" w:rsidR="00EE541D" w:rsidRPr="00EE541D" w:rsidRDefault="00EE541D" w:rsidP="00EE541D">
      <w:pPr>
        <w:pStyle w:val="EMEAHeading1"/>
        <w:rPr>
          <w:szCs w:val="22"/>
          <w:lang w:val="pt-BR"/>
        </w:rPr>
      </w:pPr>
    </w:p>
    <w:p w14:paraId="227AB0A9" w14:textId="77777777" w:rsidR="00EE541D" w:rsidRPr="00EE541D" w:rsidRDefault="00EE541D" w:rsidP="00EE541D">
      <w:pPr>
        <w:pStyle w:val="EMEABodyText"/>
        <w:rPr>
          <w:szCs w:val="22"/>
          <w:lang w:val="pt-PT"/>
        </w:rPr>
      </w:pPr>
      <w:r w:rsidRPr="00EE541D">
        <w:rPr>
          <w:szCs w:val="22"/>
          <w:lang w:val="pt-PT"/>
        </w:rPr>
        <w:t xml:space="preserve">Como todos os medicamentos, este medicamento pode causar efeitos secundários, embora  estes não se manifestem em todas as pessoas. </w:t>
      </w:r>
    </w:p>
    <w:p w14:paraId="57D80541" w14:textId="77777777" w:rsidR="00EE541D" w:rsidRPr="00EE541D" w:rsidRDefault="00EE541D" w:rsidP="00EE541D">
      <w:pPr>
        <w:pStyle w:val="EMEABodyText"/>
        <w:rPr>
          <w:szCs w:val="22"/>
          <w:lang w:val="pt-PT"/>
        </w:rPr>
      </w:pPr>
      <w:r w:rsidRPr="00EE541D">
        <w:rPr>
          <w:szCs w:val="22"/>
          <w:lang w:val="pt-PT"/>
        </w:rPr>
        <w:t>Alguns destes efeitos podem ser graves e requerer cuidados médicos.</w:t>
      </w:r>
    </w:p>
    <w:p w14:paraId="154E81DB" w14:textId="77777777" w:rsidR="00EE541D" w:rsidRPr="00EE541D" w:rsidRDefault="00EE541D" w:rsidP="00EE541D">
      <w:pPr>
        <w:pStyle w:val="EMEABodyText"/>
        <w:rPr>
          <w:szCs w:val="22"/>
          <w:lang w:val="pt-PT"/>
        </w:rPr>
      </w:pPr>
    </w:p>
    <w:p w14:paraId="7FD86FF8" w14:textId="77777777" w:rsidR="00EE541D" w:rsidRPr="00EE541D" w:rsidRDefault="00EE541D" w:rsidP="00EE541D">
      <w:pPr>
        <w:pStyle w:val="EMEABodyText"/>
        <w:rPr>
          <w:szCs w:val="22"/>
          <w:lang w:val="pt-PT"/>
        </w:rPr>
      </w:pPr>
      <w:r w:rsidRPr="00EE541D">
        <w:rPr>
          <w:szCs w:val="22"/>
          <w:lang w:val="pt-PT"/>
        </w:rPr>
        <w:t xml:space="preserve">Tal como acontece com medicamentos semelhantes, em doentes a tomar irbesartan foram notificados casos raros de reações alérgicas na pele (erupção na pele, erupção na pele com comichão), assim como inchaço localizado da face, lábios e/ou língua. Se tiver algum destes sintomas, ou se tiver dificuldade em respirar, </w:t>
      </w:r>
      <w:r w:rsidRPr="00EE541D">
        <w:rPr>
          <w:b/>
          <w:szCs w:val="22"/>
          <w:lang w:val="pt-PT"/>
        </w:rPr>
        <w:t>pare de tomar Aprovel e contacte o médico imediatamente.</w:t>
      </w:r>
    </w:p>
    <w:p w14:paraId="2D4C6CE3" w14:textId="77777777" w:rsidR="00EE541D" w:rsidRPr="00EE541D" w:rsidRDefault="00EE541D" w:rsidP="00EE541D">
      <w:pPr>
        <w:pStyle w:val="EMEABodyText"/>
        <w:rPr>
          <w:szCs w:val="22"/>
          <w:lang w:val="pt-PT"/>
        </w:rPr>
      </w:pPr>
    </w:p>
    <w:p w14:paraId="67FA1A9A" w14:textId="77777777" w:rsidR="00EE541D" w:rsidRPr="00EE541D" w:rsidRDefault="00EE541D" w:rsidP="00EE541D">
      <w:pPr>
        <w:pStyle w:val="EMEABodyText"/>
        <w:rPr>
          <w:szCs w:val="22"/>
          <w:lang w:val="pt-PT"/>
        </w:rPr>
      </w:pPr>
      <w:r w:rsidRPr="00EE541D">
        <w:rPr>
          <w:szCs w:val="22"/>
          <w:lang w:val="pt-PT"/>
        </w:rPr>
        <w:t>A frequência dos efeitos adversos listados abaixo é definida utilizando a seguinte convenção:</w:t>
      </w:r>
    </w:p>
    <w:p w14:paraId="00DB737F" w14:textId="77777777" w:rsidR="00EE541D" w:rsidRPr="00EE541D" w:rsidRDefault="00EE541D" w:rsidP="00EE541D">
      <w:pPr>
        <w:pStyle w:val="EMEABodyText"/>
        <w:rPr>
          <w:szCs w:val="22"/>
          <w:lang w:val="pt-PT"/>
        </w:rPr>
      </w:pPr>
      <w:r w:rsidRPr="00EE541D">
        <w:rPr>
          <w:szCs w:val="22"/>
          <w:lang w:val="pt-PT"/>
        </w:rPr>
        <w:t>Muito frequentes: podem afetar mais de   1 em 10 pessoas</w:t>
      </w:r>
    </w:p>
    <w:p w14:paraId="7DEA71AD" w14:textId="3BE311E5" w:rsidR="00EE541D" w:rsidRPr="00EE541D" w:rsidRDefault="00EE541D" w:rsidP="00EE541D">
      <w:pPr>
        <w:pStyle w:val="EMEABodyText"/>
        <w:rPr>
          <w:szCs w:val="22"/>
          <w:lang w:val="pt-PT"/>
        </w:rPr>
      </w:pPr>
      <w:r w:rsidRPr="00EE541D">
        <w:rPr>
          <w:szCs w:val="22"/>
          <w:lang w:val="pt-PT"/>
        </w:rPr>
        <w:t xml:space="preserve">Frequentes: podem afetar </w:t>
      </w:r>
      <w:r w:rsidR="005925A3" w:rsidRPr="00EE541D">
        <w:rPr>
          <w:szCs w:val="22"/>
          <w:lang w:val="pt-PT"/>
        </w:rPr>
        <w:t>até 1</w:t>
      </w:r>
      <w:r w:rsidRPr="00EE541D">
        <w:rPr>
          <w:szCs w:val="22"/>
          <w:lang w:val="pt-PT"/>
        </w:rPr>
        <w:t xml:space="preserve"> em 10 pessoas </w:t>
      </w:r>
    </w:p>
    <w:p w14:paraId="2617EFF0" w14:textId="51263692" w:rsidR="00EE541D" w:rsidRPr="00EE541D" w:rsidRDefault="00EE541D" w:rsidP="00EE541D">
      <w:pPr>
        <w:pStyle w:val="EMEABodyText"/>
        <w:rPr>
          <w:szCs w:val="22"/>
          <w:lang w:val="pt-PT"/>
        </w:rPr>
      </w:pPr>
      <w:r w:rsidRPr="00EE541D">
        <w:rPr>
          <w:szCs w:val="22"/>
          <w:lang w:val="pt-PT"/>
        </w:rPr>
        <w:t xml:space="preserve">Pouco frequentes: podem afetar até 1 em </w:t>
      </w:r>
      <w:r w:rsidR="005925A3" w:rsidRPr="00EE541D">
        <w:rPr>
          <w:szCs w:val="22"/>
          <w:lang w:val="pt-PT"/>
        </w:rPr>
        <w:t>100 pessoas</w:t>
      </w:r>
    </w:p>
    <w:p w14:paraId="7F5C9364" w14:textId="77777777" w:rsidR="00EE541D" w:rsidRPr="00EE541D" w:rsidRDefault="00EE541D" w:rsidP="00EE541D">
      <w:pPr>
        <w:pStyle w:val="EMEABodyText"/>
        <w:rPr>
          <w:szCs w:val="22"/>
          <w:lang w:val="pt-PT"/>
        </w:rPr>
      </w:pPr>
      <w:r w:rsidRPr="00EE541D">
        <w:rPr>
          <w:szCs w:val="22"/>
          <w:lang w:val="pt-PT"/>
        </w:rPr>
        <w:t>Os efeitos secundários notificados em estudos clínicos para os doentes tratados com Aprovel foram:</w:t>
      </w:r>
    </w:p>
    <w:p w14:paraId="1D8F4EED" w14:textId="77777777" w:rsidR="00EE541D" w:rsidRPr="00EE541D" w:rsidRDefault="00EE541D" w:rsidP="00EE541D">
      <w:pPr>
        <w:pStyle w:val="EMEABodyTextIndent"/>
        <w:rPr>
          <w:szCs w:val="22"/>
          <w:lang w:val="pt-PT"/>
        </w:rPr>
      </w:pPr>
      <w:r w:rsidRPr="00EE541D">
        <w:rPr>
          <w:szCs w:val="22"/>
          <w:lang w:val="pt-PT"/>
        </w:rPr>
        <w:t>Muito frequentes (podem afetar mais de 1 em 10 pessoas): se tiver pressão arterial elevada e diabetes do tipo 2 com doença nos rins, as análises ao sangue podem mostrar níveis de potássio aumentados.</w:t>
      </w:r>
    </w:p>
    <w:p w14:paraId="1DD3ADA5" w14:textId="77777777" w:rsidR="00EE541D" w:rsidRPr="00EE541D" w:rsidRDefault="00EE541D" w:rsidP="00EE541D">
      <w:pPr>
        <w:pStyle w:val="EMEABodyText"/>
        <w:rPr>
          <w:szCs w:val="22"/>
          <w:lang w:val="pt-PT"/>
        </w:rPr>
      </w:pPr>
    </w:p>
    <w:p w14:paraId="5CB95AB9" w14:textId="589C3B00" w:rsidR="00EE541D" w:rsidRPr="00EE541D" w:rsidRDefault="00EE541D" w:rsidP="00EE541D">
      <w:pPr>
        <w:pStyle w:val="EMEABodyTextIndent"/>
        <w:rPr>
          <w:szCs w:val="22"/>
          <w:lang w:val="pt-PT"/>
        </w:rPr>
      </w:pPr>
      <w:r w:rsidRPr="00EE541D">
        <w:rPr>
          <w:szCs w:val="22"/>
          <w:lang w:val="pt-PT"/>
        </w:rPr>
        <w:t xml:space="preserve">Frequentes (podem afetar até 1 em 10 pessoas): tonturas, </w:t>
      </w:r>
      <w:r w:rsidR="005925A3" w:rsidRPr="00EE541D">
        <w:rPr>
          <w:szCs w:val="22"/>
          <w:lang w:val="pt-PT"/>
        </w:rPr>
        <w:t>mal-estar</w:t>
      </w:r>
      <w:r w:rsidRPr="00EE541D">
        <w:rPr>
          <w:szCs w:val="22"/>
          <w:lang w:val="pt-PT"/>
        </w:rPr>
        <w:t>/vómitos, fadiga e as análises ao sangue podem mostrar níveis de uma enzima que avalia a função muscular e cardíaca (enzima creatina cinase) aumentados. Em doentes com pressão arterial elevada e diabetes do tipo 2 com doença nos rins foram também notificados tonturas quando se passa da posição deitada ou sentada para a posição de pé, pressão arterial baixa quando se passa da posição deitada ou sentada para a posição de pé, dor nas articulações ou músculos e níveis de uma proteína nos glóbulos vermelhos (hemoglobina) diminuídos.</w:t>
      </w:r>
    </w:p>
    <w:p w14:paraId="4DDA457F" w14:textId="77777777" w:rsidR="00EE541D" w:rsidRPr="00EE541D" w:rsidRDefault="00EE541D" w:rsidP="00EE541D">
      <w:pPr>
        <w:pStyle w:val="EMEABodyText"/>
        <w:rPr>
          <w:szCs w:val="22"/>
          <w:lang w:val="pt-PT"/>
        </w:rPr>
      </w:pPr>
    </w:p>
    <w:p w14:paraId="49A8EE41" w14:textId="77777777" w:rsidR="00EE541D" w:rsidRPr="00EE541D" w:rsidRDefault="00EE541D" w:rsidP="00EE541D">
      <w:pPr>
        <w:pStyle w:val="EMEABodyTextIndent"/>
        <w:rPr>
          <w:szCs w:val="22"/>
          <w:lang w:val="pt-PT"/>
        </w:rPr>
      </w:pPr>
      <w:r w:rsidRPr="00EE541D">
        <w:rPr>
          <w:szCs w:val="22"/>
          <w:lang w:val="pt-PT"/>
        </w:rPr>
        <w:t>Pouco frequentes (podem afetar até 1 em 100 pessoas): ritmo cardíaco rápido, rubor (vermelhidão), tosse, diarreia, indigestão/pirose (azia), disfunção sexual (problemas com o desempenho sexual) e dor torácica.</w:t>
      </w:r>
    </w:p>
    <w:p w14:paraId="70C91AA3" w14:textId="77777777" w:rsidR="00EE541D" w:rsidRPr="00EE541D" w:rsidRDefault="00EE541D" w:rsidP="00EE541D">
      <w:pPr>
        <w:pStyle w:val="EMEABodyText"/>
        <w:rPr>
          <w:szCs w:val="22"/>
          <w:lang w:val="pt-PT"/>
        </w:rPr>
      </w:pPr>
    </w:p>
    <w:p w14:paraId="6E0FD60C" w14:textId="60CC65F5" w:rsidR="00EE541D" w:rsidRPr="00EE541D" w:rsidRDefault="00EE541D" w:rsidP="00EE541D">
      <w:pPr>
        <w:pStyle w:val="EMEABodyText"/>
        <w:rPr>
          <w:szCs w:val="22"/>
          <w:lang w:val="pt-PT"/>
        </w:rPr>
      </w:pPr>
      <w:r w:rsidRPr="00EE541D">
        <w:rPr>
          <w:szCs w:val="22"/>
          <w:lang w:val="pt-PT"/>
        </w:rPr>
        <w:t xml:space="preserve">Alguns efeitos indesejáveis foram notificados desde a comercialização de Aprovel. Os efeitos indesejáveis em que a frequência não é conhecida são: sensação de girar, cefaleias (dores de cabeça), alteração do paladar, zumbidos, cãimbras musculares, dor nas articulações e músculos, </w:t>
      </w:r>
      <w:r w:rsidR="001D125D">
        <w:rPr>
          <w:szCs w:val="22"/>
          <w:lang w:val="pt-PT"/>
        </w:rPr>
        <w:t>redução</w:t>
      </w:r>
      <w:r w:rsidR="001D125D" w:rsidRPr="005A1D0D">
        <w:rPr>
          <w:szCs w:val="22"/>
          <w:lang w:val="pt-PT"/>
        </w:rPr>
        <w:t xml:space="preserve"> do número de glóbulos vermelhos (anemia - os sintomas podem incluir cansaço, dores de cabeça, falta de ar durante a prática de exercício</w:t>
      </w:r>
      <w:r w:rsidR="001D125D">
        <w:rPr>
          <w:szCs w:val="22"/>
          <w:lang w:val="pt-PT"/>
        </w:rPr>
        <w:t xml:space="preserve"> físico</w:t>
      </w:r>
      <w:r w:rsidR="001D125D" w:rsidRPr="005A1D0D">
        <w:rPr>
          <w:szCs w:val="22"/>
          <w:lang w:val="pt-PT"/>
        </w:rPr>
        <w:t>, tonturas e aparência pálida)</w:t>
      </w:r>
      <w:r w:rsidR="001D125D">
        <w:rPr>
          <w:szCs w:val="22"/>
          <w:lang w:val="pt-PT"/>
        </w:rPr>
        <w:t xml:space="preserve">, </w:t>
      </w:r>
      <w:r w:rsidRPr="00EE541D">
        <w:rPr>
          <w:szCs w:val="22"/>
          <w:lang w:val="pt-PT"/>
        </w:rPr>
        <w:t>redução do número de plaquetas, função hepática (do fígado) alterada, níveis sanguíneos de potássio aumentados, compromisso da função dos rins, inflamação dos vasos sanguíneos pequenos afetando principalmente a pele (uma situação conhecida como vasculite leucocitoclásica), reacções alérgicas graves (choque anafiláctico) e baixos níveis de açúcar no sangue. Foram também notificados casos pouco frequentes de icterícia (amarelecimento da pele e/ou da zona branca dos olhos).</w:t>
      </w:r>
    </w:p>
    <w:p w14:paraId="70938DDB" w14:textId="77777777" w:rsidR="00EE541D" w:rsidRPr="00EE541D" w:rsidRDefault="00EE541D" w:rsidP="00EE541D">
      <w:pPr>
        <w:pStyle w:val="EMEABodyText"/>
        <w:rPr>
          <w:szCs w:val="22"/>
          <w:lang w:val="pt-PT"/>
        </w:rPr>
      </w:pPr>
    </w:p>
    <w:p w14:paraId="67B6025E" w14:textId="77777777" w:rsidR="00EE541D" w:rsidRPr="00EE541D" w:rsidRDefault="00EE541D" w:rsidP="00EE541D">
      <w:pPr>
        <w:suppressAutoHyphens/>
        <w:rPr>
          <w:rFonts w:ascii="Times New Roman" w:hAnsi="Times New Roman" w:cs="Times New Roman"/>
          <w:u w:val="single"/>
          <w:lang w:val="pt-PT"/>
        </w:rPr>
      </w:pPr>
      <w:r w:rsidRPr="00EE541D">
        <w:rPr>
          <w:rFonts w:ascii="Times New Roman" w:hAnsi="Times New Roman" w:cs="Times New Roman"/>
          <w:noProof/>
          <w:u w:val="single"/>
          <w:lang w:val="pt-PT"/>
        </w:rPr>
        <w:t>Comunicação de efeitos secundários</w:t>
      </w:r>
    </w:p>
    <w:p w14:paraId="4C85BB12" w14:textId="77777777" w:rsidR="00EE541D" w:rsidRPr="00EE541D" w:rsidRDefault="00EE541D" w:rsidP="00EE541D">
      <w:pPr>
        <w:suppressAutoHyphens/>
        <w:rPr>
          <w:rFonts w:ascii="Times New Roman" w:hAnsi="Times New Roman" w:cs="Times New Roman"/>
          <w:lang w:val="pt-PT"/>
        </w:rPr>
      </w:pPr>
      <w:r w:rsidRPr="00EE541D">
        <w:rPr>
          <w:rFonts w:ascii="Times New Roman" w:hAnsi="Times New Roman" w:cs="Times New Roman"/>
          <w:lang w:val="pt-PT"/>
        </w:rPr>
        <w:t xml:space="preserve">Se tiver quaisquer efeitos secundários, incluindo possíveis efeitos secundários não indicados neste folheto, fale com o seu médico ou farmacêutico. Também poderá comunicar efeitos secundários diretamente através </w:t>
      </w:r>
      <w:r w:rsidRPr="00EE541D">
        <w:rPr>
          <w:rFonts w:ascii="Times New Roman" w:hAnsi="Times New Roman" w:cs="Times New Roman"/>
          <w:highlight w:val="lightGray"/>
          <w:lang w:val="pt-PT"/>
        </w:rPr>
        <w:t xml:space="preserve">do sistema nacional de notificação mencionado no </w:t>
      </w:r>
      <w:hyperlink r:id="rId13" w:history="1">
        <w:r w:rsidRPr="00EE541D">
          <w:rPr>
            <w:rStyle w:val="Hyperlink"/>
            <w:rFonts w:ascii="Times New Roman" w:hAnsi="Times New Roman"/>
            <w:highlight w:val="lightGray"/>
            <w:lang w:val="pt-PT"/>
          </w:rPr>
          <w:t>Apêndice V</w:t>
        </w:r>
      </w:hyperlink>
      <w:r w:rsidRPr="00EE541D">
        <w:rPr>
          <w:rFonts w:ascii="Times New Roman" w:hAnsi="Times New Roman" w:cs="Times New Roman"/>
          <w:lang w:val="pt-PT"/>
        </w:rPr>
        <w:t>. Ao comunicar efeitos secundários, estará a ajudar a fornecer mais informações sobre a segurança deste medicamento.</w:t>
      </w:r>
    </w:p>
    <w:p w14:paraId="41668319" w14:textId="77777777" w:rsidR="00EE541D" w:rsidRPr="00EE541D" w:rsidRDefault="00EE541D" w:rsidP="00EE541D">
      <w:pPr>
        <w:pStyle w:val="EMEABodyText"/>
        <w:rPr>
          <w:szCs w:val="22"/>
          <w:lang w:val="pt-PT"/>
        </w:rPr>
      </w:pPr>
    </w:p>
    <w:p w14:paraId="14C01C98" w14:textId="77777777" w:rsidR="00EE541D" w:rsidRPr="00EE541D" w:rsidRDefault="00EE541D" w:rsidP="00EE541D">
      <w:pPr>
        <w:pStyle w:val="EMEABodyText"/>
        <w:rPr>
          <w:szCs w:val="22"/>
          <w:lang w:val="pt-PT"/>
        </w:rPr>
      </w:pPr>
    </w:p>
    <w:p w14:paraId="2915A3C6" w14:textId="327A8E85" w:rsidR="00EE541D" w:rsidRPr="00EE541D" w:rsidRDefault="00EE541D" w:rsidP="00EE541D">
      <w:pPr>
        <w:pStyle w:val="EMEAHeading1"/>
        <w:rPr>
          <w:szCs w:val="22"/>
          <w:lang w:val="pt-PT"/>
        </w:rPr>
      </w:pPr>
      <w:r w:rsidRPr="00EE541D">
        <w:rPr>
          <w:szCs w:val="22"/>
          <w:lang w:val="pt-PT"/>
        </w:rPr>
        <w:lastRenderedPageBreak/>
        <w:t>5.</w:t>
      </w:r>
      <w:r w:rsidRPr="00EE541D">
        <w:rPr>
          <w:szCs w:val="22"/>
          <w:lang w:val="pt-PT"/>
        </w:rPr>
        <w:tab/>
      </w:r>
      <w:r w:rsidRPr="00EE541D">
        <w:rPr>
          <w:caps w:val="0"/>
          <w:szCs w:val="22"/>
          <w:lang w:val="pt-PT"/>
        </w:rPr>
        <w:t>Como conservar Aprovel</w:t>
      </w:r>
      <w:r w:rsidR="00DE6972">
        <w:rPr>
          <w:caps w:val="0"/>
          <w:szCs w:val="22"/>
          <w:lang w:val="pt-PT"/>
        </w:rPr>
        <w:fldChar w:fldCharType="begin"/>
      </w:r>
      <w:r w:rsidR="00DE6972">
        <w:rPr>
          <w:caps w:val="0"/>
          <w:szCs w:val="22"/>
          <w:lang w:val="pt-PT"/>
        </w:rPr>
        <w:instrText xml:space="preserve"> DOCVARIABLE vault_nd_ef5ef58f-b227-4cb6-b7ed-ff197ffe8836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3E38B161" w14:textId="77777777" w:rsidR="00EE541D" w:rsidRPr="00EE541D" w:rsidRDefault="00EE541D" w:rsidP="00EE541D">
      <w:pPr>
        <w:pStyle w:val="EMEAHeading1"/>
        <w:rPr>
          <w:szCs w:val="22"/>
          <w:lang w:val="pt-PT"/>
        </w:rPr>
      </w:pPr>
    </w:p>
    <w:p w14:paraId="1FF9B6E6" w14:textId="77777777" w:rsidR="00EE541D" w:rsidRPr="00EE541D" w:rsidRDefault="00EE541D" w:rsidP="00EE541D">
      <w:pPr>
        <w:pStyle w:val="EMEABodyText"/>
        <w:rPr>
          <w:szCs w:val="22"/>
          <w:lang w:val="pt-PT"/>
        </w:rPr>
      </w:pPr>
      <w:r w:rsidRPr="00EE541D">
        <w:rPr>
          <w:szCs w:val="22"/>
          <w:lang w:val="pt-PT"/>
        </w:rPr>
        <w:t>Manter este medicamento fora da vista e do alcance e das crianças.</w:t>
      </w:r>
    </w:p>
    <w:p w14:paraId="49EA552B" w14:textId="77777777" w:rsidR="00EE541D" w:rsidRPr="00EE541D" w:rsidRDefault="00EE541D" w:rsidP="00EE541D">
      <w:pPr>
        <w:pStyle w:val="EMEABodyText"/>
        <w:rPr>
          <w:szCs w:val="22"/>
          <w:lang w:val="pt-PT"/>
        </w:rPr>
      </w:pPr>
    </w:p>
    <w:p w14:paraId="3DD234A1" w14:textId="77777777" w:rsidR="00EE541D" w:rsidRPr="00EE541D" w:rsidRDefault="00EE541D" w:rsidP="00EE541D">
      <w:pPr>
        <w:pStyle w:val="EMEABodyText"/>
        <w:rPr>
          <w:szCs w:val="22"/>
          <w:lang w:val="pt-PT"/>
        </w:rPr>
      </w:pPr>
      <w:r w:rsidRPr="00EE541D">
        <w:rPr>
          <w:szCs w:val="22"/>
          <w:lang w:val="pt-PT"/>
        </w:rPr>
        <w:t>Não utilize este medicamento após o prazo de validade impresso na embalagem exterior e no blister, após VAL. O prazo de validade corresponde ao último dia do mês indicado.</w:t>
      </w:r>
    </w:p>
    <w:p w14:paraId="4439CE71" w14:textId="77777777" w:rsidR="00EE541D" w:rsidRPr="00EE541D" w:rsidRDefault="00EE541D" w:rsidP="00EE541D">
      <w:pPr>
        <w:pStyle w:val="EMEABodyText"/>
        <w:rPr>
          <w:szCs w:val="22"/>
          <w:lang w:val="pt-PT"/>
        </w:rPr>
      </w:pPr>
    </w:p>
    <w:p w14:paraId="78B1A99A" w14:textId="77777777" w:rsidR="00EE541D" w:rsidRPr="00EE541D" w:rsidRDefault="00EE541D" w:rsidP="00EE541D">
      <w:pPr>
        <w:pStyle w:val="EMEABodyText"/>
        <w:rPr>
          <w:szCs w:val="22"/>
          <w:lang w:val="pt-PT"/>
        </w:rPr>
      </w:pPr>
      <w:r w:rsidRPr="00EE541D">
        <w:rPr>
          <w:szCs w:val="22"/>
          <w:lang w:val="pt-PT"/>
        </w:rPr>
        <w:t>Não conservar acima de 30ºC.</w:t>
      </w:r>
    </w:p>
    <w:p w14:paraId="52C47001" w14:textId="77777777" w:rsidR="00EE541D" w:rsidRPr="00EE541D" w:rsidRDefault="00EE541D" w:rsidP="00EE541D">
      <w:pPr>
        <w:pStyle w:val="EMEABodyText"/>
        <w:rPr>
          <w:szCs w:val="22"/>
          <w:lang w:val="pt-PT"/>
        </w:rPr>
      </w:pPr>
    </w:p>
    <w:p w14:paraId="5509C854" w14:textId="28EFF864" w:rsidR="00EE541D" w:rsidRPr="00EE541D" w:rsidRDefault="00EE541D" w:rsidP="00EE541D">
      <w:pPr>
        <w:pStyle w:val="EMEABodyText"/>
        <w:rPr>
          <w:szCs w:val="22"/>
          <w:lang w:val="pt-PT"/>
        </w:rPr>
      </w:pPr>
      <w:r w:rsidRPr="00EE541D">
        <w:rPr>
          <w:szCs w:val="22"/>
          <w:lang w:val="pt-PT"/>
        </w:rPr>
        <w:t xml:space="preserve">Não deite fora </w:t>
      </w:r>
      <w:r w:rsidR="005925A3" w:rsidRPr="00EE541D">
        <w:rPr>
          <w:szCs w:val="22"/>
          <w:lang w:val="pt-PT"/>
        </w:rPr>
        <w:t>quaisquer medicamentos</w:t>
      </w:r>
      <w:r w:rsidRPr="00EE541D">
        <w:rPr>
          <w:szCs w:val="22"/>
          <w:lang w:val="pt-PT"/>
        </w:rPr>
        <w:t xml:space="preserve">  na canalização ou no lixo doméstico. Pergunte ao seu farmacêutico como deitar fora os </w:t>
      </w:r>
      <w:r w:rsidR="005925A3" w:rsidRPr="00EE541D">
        <w:rPr>
          <w:szCs w:val="22"/>
          <w:lang w:val="pt-PT"/>
        </w:rPr>
        <w:t>medicamentos que</w:t>
      </w:r>
      <w:r w:rsidRPr="00EE541D">
        <w:rPr>
          <w:szCs w:val="22"/>
          <w:lang w:val="pt-PT"/>
        </w:rPr>
        <w:t xml:space="preserve"> já não utiliza. Estas medidas ajudarão a proteger o ambiente.</w:t>
      </w:r>
    </w:p>
    <w:p w14:paraId="735722EB" w14:textId="77777777" w:rsidR="00EE541D" w:rsidRPr="00EE541D" w:rsidRDefault="00EE541D" w:rsidP="00EE541D">
      <w:pPr>
        <w:pStyle w:val="EMEABodyText"/>
        <w:rPr>
          <w:szCs w:val="22"/>
          <w:lang w:val="pt-PT"/>
        </w:rPr>
      </w:pPr>
    </w:p>
    <w:p w14:paraId="70E37A7E" w14:textId="77777777" w:rsidR="00EE541D" w:rsidRPr="00EE541D" w:rsidRDefault="00EE541D" w:rsidP="00EE541D">
      <w:pPr>
        <w:pStyle w:val="EMEABodyText"/>
        <w:rPr>
          <w:szCs w:val="22"/>
          <w:lang w:val="pt-PT"/>
        </w:rPr>
      </w:pPr>
    </w:p>
    <w:p w14:paraId="61DF2DFB" w14:textId="6037513B" w:rsidR="00EE541D" w:rsidRPr="00EE541D" w:rsidRDefault="00EE541D" w:rsidP="00EE541D">
      <w:pPr>
        <w:pStyle w:val="EMEAHeading1"/>
        <w:rPr>
          <w:szCs w:val="22"/>
          <w:lang w:val="pt-PT"/>
        </w:rPr>
      </w:pPr>
      <w:r w:rsidRPr="00EE541D">
        <w:rPr>
          <w:szCs w:val="22"/>
          <w:lang w:val="pt-PT"/>
        </w:rPr>
        <w:t>6.</w:t>
      </w:r>
      <w:r w:rsidRPr="00EE541D">
        <w:rPr>
          <w:szCs w:val="22"/>
          <w:lang w:val="pt-PT"/>
        </w:rPr>
        <w:tab/>
        <w:t>C</w:t>
      </w:r>
      <w:r w:rsidRPr="00EE541D">
        <w:rPr>
          <w:caps w:val="0"/>
          <w:noProof/>
          <w:szCs w:val="22"/>
          <w:lang w:val="pt-PT"/>
        </w:rPr>
        <w:t>onteúdo da embalagem e outras informações</w:t>
      </w:r>
      <w:r w:rsidR="00DE6972">
        <w:rPr>
          <w:szCs w:val="22"/>
          <w:lang w:val="pt-PT"/>
        </w:rPr>
        <w:fldChar w:fldCharType="begin"/>
      </w:r>
      <w:r w:rsidR="00DE6972">
        <w:rPr>
          <w:szCs w:val="22"/>
          <w:lang w:val="pt-PT"/>
        </w:rPr>
        <w:instrText xml:space="preserve"> DOCVARIABLE vault_nd_c066acab-082b-40d6-a0d2-5bc8932283f2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9F3D9EA" w14:textId="77777777" w:rsidR="00EE541D" w:rsidRPr="00EE541D" w:rsidRDefault="00EE541D" w:rsidP="00EE541D">
      <w:pPr>
        <w:pStyle w:val="EMEABodyText"/>
        <w:rPr>
          <w:szCs w:val="22"/>
          <w:lang w:val="pt-PT"/>
        </w:rPr>
      </w:pPr>
    </w:p>
    <w:p w14:paraId="2AFBB6C8" w14:textId="12D9A618" w:rsidR="00EE541D" w:rsidRPr="00EE541D" w:rsidRDefault="00EE541D" w:rsidP="00EE541D">
      <w:pPr>
        <w:pStyle w:val="EMEAHeading3"/>
        <w:rPr>
          <w:szCs w:val="22"/>
          <w:lang w:val="pt-PT"/>
        </w:rPr>
      </w:pPr>
      <w:r w:rsidRPr="00EE541D">
        <w:rPr>
          <w:szCs w:val="22"/>
          <w:lang w:val="pt-PT"/>
        </w:rPr>
        <w:t>Qual a composição de Aprovel</w:t>
      </w:r>
      <w:r w:rsidR="00DE6972">
        <w:rPr>
          <w:szCs w:val="22"/>
          <w:lang w:val="pt-PT"/>
        </w:rPr>
        <w:fldChar w:fldCharType="begin"/>
      </w:r>
      <w:r w:rsidR="00DE6972">
        <w:rPr>
          <w:szCs w:val="22"/>
          <w:lang w:val="pt-PT"/>
        </w:rPr>
        <w:instrText xml:space="preserve"> DOCVARIABLE vault_nd_04eb2de5-8b05-4146-8fda-621943320e56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59FE928"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A substância ativa é o irbesartan. Cada comprimido de Aprovel 75 mg contém 75 mg de irbesartan.</w:t>
      </w:r>
    </w:p>
    <w:p w14:paraId="32C0567C"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Os outros componentes são celulose microcristalina, croscarmelose sódica, lactose mono-hidratada, estearato de magnésio, sílica coloidal hidratada, amido de milho pré-gelificado e poloxamero 188. Por favor ver a secção 2 “Aprovel contém lactose”.</w:t>
      </w:r>
    </w:p>
    <w:p w14:paraId="17C29A4E" w14:textId="77777777" w:rsidR="00EE541D" w:rsidRPr="00EE541D" w:rsidRDefault="00EE541D" w:rsidP="00EE541D">
      <w:pPr>
        <w:pStyle w:val="EMEABodyText"/>
        <w:rPr>
          <w:szCs w:val="22"/>
          <w:lang w:val="pt-PT"/>
        </w:rPr>
      </w:pPr>
    </w:p>
    <w:p w14:paraId="1FA67236" w14:textId="7D204D23" w:rsidR="00EE541D" w:rsidRPr="00EE541D" w:rsidRDefault="00EE541D" w:rsidP="00EE541D">
      <w:pPr>
        <w:pStyle w:val="EMEAHeading3"/>
        <w:rPr>
          <w:szCs w:val="22"/>
          <w:lang w:val="pt-PT"/>
        </w:rPr>
      </w:pPr>
      <w:r w:rsidRPr="00EE541D">
        <w:rPr>
          <w:szCs w:val="22"/>
          <w:lang w:val="pt-PT"/>
        </w:rPr>
        <w:t>Qual o aspeto de Aprovel e conteúdo da embalagem</w:t>
      </w:r>
      <w:r w:rsidR="00DE6972">
        <w:rPr>
          <w:szCs w:val="22"/>
          <w:lang w:val="pt-PT"/>
        </w:rPr>
        <w:fldChar w:fldCharType="begin"/>
      </w:r>
      <w:r w:rsidR="00DE6972">
        <w:rPr>
          <w:szCs w:val="22"/>
          <w:lang w:val="pt-PT"/>
        </w:rPr>
        <w:instrText xml:space="preserve"> DOCVARIABLE vault_nd_507a61e3-9610-4865-b041-8ccd04c81215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F784D38" w14:textId="77777777" w:rsidR="00EE541D" w:rsidRPr="00EE541D" w:rsidRDefault="00EE541D" w:rsidP="00EE541D">
      <w:pPr>
        <w:pStyle w:val="EMEABodyText"/>
        <w:rPr>
          <w:szCs w:val="22"/>
          <w:lang w:val="pt-PT"/>
        </w:rPr>
      </w:pPr>
      <w:r w:rsidRPr="00EE541D">
        <w:rPr>
          <w:szCs w:val="22"/>
          <w:lang w:val="pt-PT"/>
        </w:rPr>
        <w:t>Os comprimidos de Aprovel 75 mg são de cor branca a esbranquiçada, biconvexos, de forma oval, com um coração marcado numa das faces e o número 2771 gravado na outra face.</w:t>
      </w:r>
    </w:p>
    <w:p w14:paraId="553741BF" w14:textId="77777777" w:rsidR="00EE541D" w:rsidRPr="00EE541D" w:rsidRDefault="00EE541D" w:rsidP="00EE541D">
      <w:pPr>
        <w:pStyle w:val="EMEABodyText"/>
        <w:rPr>
          <w:szCs w:val="22"/>
          <w:lang w:val="pt-PT"/>
        </w:rPr>
      </w:pPr>
    </w:p>
    <w:p w14:paraId="43E22583" w14:textId="77777777" w:rsidR="00EE541D" w:rsidRPr="00EE541D" w:rsidRDefault="00EE541D" w:rsidP="00EE541D">
      <w:pPr>
        <w:pStyle w:val="EMEABodyText"/>
        <w:rPr>
          <w:szCs w:val="22"/>
          <w:lang w:val="pt-PT"/>
        </w:rPr>
      </w:pPr>
      <w:r w:rsidRPr="00EE541D">
        <w:rPr>
          <w:szCs w:val="22"/>
          <w:lang w:val="pt-PT"/>
        </w:rPr>
        <w:t>Os comprimidos de Aprovel a 75 mg são fornecidos em embalagens de 14, 28, 56 ou 98 comprimidos acondicionados em blister. Estão também disponíveis, para uso hospitalar, embalagens de 56 x 1 comprimido em blister para dose unitária.</w:t>
      </w:r>
    </w:p>
    <w:p w14:paraId="55C5E65C" w14:textId="77777777" w:rsidR="00EE541D" w:rsidRPr="00EE541D" w:rsidRDefault="00EE541D" w:rsidP="00EE541D">
      <w:pPr>
        <w:pStyle w:val="EMEABodyText"/>
        <w:rPr>
          <w:szCs w:val="22"/>
          <w:lang w:val="pt-PT"/>
        </w:rPr>
      </w:pPr>
    </w:p>
    <w:p w14:paraId="2423341C" w14:textId="77777777" w:rsidR="00EE541D" w:rsidRPr="00EE541D" w:rsidRDefault="00EE541D" w:rsidP="00EE541D">
      <w:pPr>
        <w:pStyle w:val="EMEABodyText"/>
        <w:rPr>
          <w:szCs w:val="22"/>
          <w:lang w:val="pt-PT"/>
        </w:rPr>
      </w:pPr>
      <w:r w:rsidRPr="00EE541D">
        <w:rPr>
          <w:szCs w:val="22"/>
          <w:lang w:val="pt-PT"/>
        </w:rPr>
        <w:t>É possível que não sejam comercializadas todas as apresentações.</w:t>
      </w:r>
    </w:p>
    <w:p w14:paraId="7592E418" w14:textId="77777777" w:rsidR="00EE541D" w:rsidRPr="00EE541D" w:rsidRDefault="00EE541D" w:rsidP="00EE541D">
      <w:pPr>
        <w:pStyle w:val="EMEABodyText"/>
        <w:rPr>
          <w:szCs w:val="22"/>
          <w:lang w:val="pt-PT"/>
        </w:rPr>
      </w:pPr>
    </w:p>
    <w:p w14:paraId="1F456954" w14:textId="7C57F37D" w:rsidR="00EE541D" w:rsidRPr="00EE541D" w:rsidRDefault="00EE541D" w:rsidP="00EE541D">
      <w:pPr>
        <w:pStyle w:val="EMEAHeading3"/>
        <w:rPr>
          <w:szCs w:val="22"/>
          <w:lang w:val="pt-PT"/>
        </w:rPr>
      </w:pPr>
      <w:r w:rsidRPr="00EE541D">
        <w:rPr>
          <w:szCs w:val="22"/>
          <w:lang w:val="pt-PT"/>
        </w:rPr>
        <w:t>Titular da Autorização de Introdução no Mercado</w:t>
      </w:r>
      <w:r w:rsidR="00DE6972">
        <w:rPr>
          <w:szCs w:val="22"/>
          <w:lang w:val="pt-PT"/>
        </w:rPr>
        <w:fldChar w:fldCharType="begin"/>
      </w:r>
      <w:r w:rsidR="00DE6972">
        <w:rPr>
          <w:szCs w:val="22"/>
          <w:lang w:val="pt-PT"/>
        </w:rPr>
        <w:instrText xml:space="preserve"> DOCVARIABLE vault_nd_67e7e790-efe7-4e2f-91b0-800ea3b1b23a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4E671B0" w14:textId="77777777" w:rsidR="00EE541D" w:rsidRPr="00EE541D" w:rsidRDefault="00EE541D" w:rsidP="00EE541D">
      <w:pPr>
        <w:pStyle w:val="EMEAAddress"/>
        <w:rPr>
          <w:szCs w:val="22"/>
          <w:lang w:val="fr-FR"/>
        </w:rPr>
      </w:pPr>
      <w:r w:rsidRPr="00EE541D">
        <w:rPr>
          <w:szCs w:val="22"/>
          <w:lang w:val="fr-FR"/>
        </w:rPr>
        <w:t>sanofi-aventis groupe</w:t>
      </w:r>
      <w:r w:rsidRPr="00EE541D">
        <w:rPr>
          <w:szCs w:val="22"/>
          <w:lang w:val="fr-FR"/>
        </w:rPr>
        <w:br/>
        <w:t>54, rue La Boétie</w:t>
      </w:r>
      <w:r w:rsidRPr="00EE541D">
        <w:rPr>
          <w:szCs w:val="22"/>
          <w:lang w:val="fr-FR"/>
        </w:rPr>
        <w:br/>
        <w:t>F-75008 Paris </w:t>
      </w:r>
      <w:r w:rsidRPr="00EE541D">
        <w:rPr>
          <w:szCs w:val="22"/>
          <w:lang w:val="fr-FR"/>
        </w:rPr>
        <w:noBreakHyphen/>
        <w:t> França</w:t>
      </w:r>
    </w:p>
    <w:p w14:paraId="57A4534A" w14:textId="77777777" w:rsidR="00EE541D" w:rsidRPr="00EE541D" w:rsidRDefault="00EE541D" w:rsidP="00EE541D">
      <w:pPr>
        <w:pStyle w:val="EMEABodyText"/>
        <w:rPr>
          <w:szCs w:val="22"/>
          <w:lang w:val="fr-FR"/>
        </w:rPr>
      </w:pPr>
    </w:p>
    <w:p w14:paraId="561C1C5E" w14:textId="596972F6" w:rsidR="00EE541D" w:rsidRPr="00EE541D" w:rsidRDefault="00EE541D" w:rsidP="00EE541D">
      <w:pPr>
        <w:pStyle w:val="EMEAHeading3"/>
        <w:rPr>
          <w:szCs w:val="22"/>
          <w:lang w:val="fr-FR"/>
        </w:rPr>
      </w:pPr>
      <w:r w:rsidRPr="00EE541D">
        <w:rPr>
          <w:szCs w:val="22"/>
          <w:lang w:val="fr-FR"/>
        </w:rPr>
        <w:t>Fabricante</w:t>
      </w:r>
      <w:r w:rsidR="00DE6972">
        <w:rPr>
          <w:szCs w:val="22"/>
          <w:lang w:val="fr-FR"/>
        </w:rPr>
        <w:fldChar w:fldCharType="begin"/>
      </w:r>
      <w:r w:rsidR="00DE6972">
        <w:rPr>
          <w:szCs w:val="22"/>
          <w:lang w:val="fr-FR"/>
        </w:rPr>
        <w:instrText xml:space="preserve"> DOCVARIABLE vault_nd_5fa0fe2b-5841-439e-94b5-51483a733c6e \* MERGEFORMAT </w:instrText>
      </w:r>
      <w:r w:rsidR="00DE6972">
        <w:rPr>
          <w:szCs w:val="22"/>
          <w:lang w:val="fr-FR"/>
        </w:rPr>
        <w:fldChar w:fldCharType="separate"/>
      </w:r>
      <w:r w:rsidR="00DE6972">
        <w:rPr>
          <w:szCs w:val="22"/>
          <w:lang w:val="fr-FR"/>
        </w:rPr>
        <w:t xml:space="preserve"> </w:t>
      </w:r>
      <w:r w:rsidR="00DE6972">
        <w:rPr>
          <w:szCs w:val="22"/>
          <w:lang w:val="fr-FR"/>
        </w:rPr>
        <w:fldChar w:fldCharType="end"/>
      </w:r>
    </w:p>
    <w:p w14:paraId="0F791DDD" w14:textId="77777777" w:rsidR="00EE541D" w:rsidRPr="00EE541D" w:rsidRDefault="00EE541D" w:rsidP="00EE541D">
      <w:pPr>
        <w:pStyle w:val="EMEAAddress"/>
        <w:rPr>
          <w:szCs w:val="22"/>
          <w:lang w:val="fr-FR"/>
        </w:rPr>
      </w:pPr>
      <w:r w:rsidRPr="00EE541D">
        <w:rPr>
          <w:szCs w:val="22"/>
          <w:lang w:val="fr-FR"/>
        </w:rPr>
        <w:t>SANOFI WINTHROP INDUSTRIE</w:t>
      </w:r>
      <w:r w:rsidRPr="00EE541D">
        <w:rPr>
          <w:szCs w:val="22"/>
          <w:lang w:val="fr-FR"/>
        </w:rPr>
        <w:br/>
        <w:t>1, rue de la Vierge</w:t>
      </w:r>
      <w:r w:rsidRPr="00EE541D">
        <w:rPr>
          <w:szCs w:val="22"/>
          <w:lang w:val="fr-FR"/>
        </w:rPr>
        <w:br/>
        <w:t>Ambarès &amp; Lagrave</w:t>
      </w:r>
      <w:r w:rsidRPr="00EE541D">
        <w:rPr>
          <w:szCs w:val="22"/>
          <w:lang w:val="fr-FR"/>
        </w:rPr>
        <w:br/>
        <w:t>F</w:t>
      </w:r>
      <w:r w:rsidRPr="00EE541D">
        <w:rPr>
          <w:szCs w:val="22"/>
          <w:lang w:val="fr-FR"/>
        </w:rPr>
        <w:noBreakHyphen/>
        <w:t>33565 Carbon Blanc Cedex </w:t>
      </w:r>
      <w:r w:rsidRPr="00EE541D">
        <w:rPr>
          <w:szCs w:val="22"/>
          <w:lang w:val="fr-FR"/>
        </w:rPr>
        <w:noBreakHyphen/>
        <w:t> França</w:t>
      </w:r>
    </w:p>
    <w:p w14:paraId="347B675A" w14:textId="77777777" w:rsidR="00EE541D" w:rsidRPr="00EE541D" w:rsidRDefault="00EE541D" w:rsidP="00EE541D">
      <w:pPr>
        <w:pStyle w:val="EMEAAddress"/>
        <w:rPr>
          <w:szCs w:val="22"/>
          <w:lang w:val="fr-FR"/>
        </w:rPr>
      </w:pPr>
    </w:p>
    <w:p w14:paraId="7D38A6C8" w14:textId="77777777" w:rsidR="00EE541D" w:rsidRPr="00EE541D" w:rsidRDefault="00EE541D" w:rsidP="00EE541D">
      <w:pPr>
        <w:pStyle w:val="EMEAAddress"/>
        <w:rPr>
          <w:szCs w:val="22"/>
          <w:lang w:val="fr-FR"/>
        </w:rPr>
      </w:pPr>
    </w:p>
    <w:p w14:paraId="0163449D" w14:textId="77777777" w:rsidR="00EE541D" w:rsidRPr="00EE541D" w:rsidRDefault="00EE541D" w:rsidP="00EE541D">
      <w:pPr>
        <w:pStyle w:val="EMEAAddress"/>
        <w:rPr>
          <w:szCs w:val="22"/>
          <w:lang w:val="fr-FR"/>
        </w:rPr>
      </w:pPr>
      <w:r w:rsidRPr="00EE541D">
        <w:rPr>
          <w:szCs w:val="22"/>
          <w:lang w:val="fr-FR"/>
        </w:rPr>
        <w:t>SANOFI WINTHROP INDUSTRIE</w:t>
      </w:r>
      <w:r w:rsidRPr="00EE541D">
        <w:rPr>
          <w:szCs w:val="22"/>
          <w:lang w:val="fr-FR"/>
        </w:rPr>
        <w:br/>
        <w:t>30-36 Avenue Gustave Eiffel, BP 7166</w:t>
      </w:r>
      <w:r w:rsidRPr="00EE541D">
        <w:rPr>
          <w:szCs w:val="22"/>
          <w:lang w:val="fr-FR"/>
        </w:rPr>
        <w:br/>
        <w:t>F-37071 Tours Cedex 2 </w:t>
      </w:r>
      <w:r w:rsidRPr="00EE541D">
        <w:rPr>
          <w:szCs w:val="22"/>
          <w:lang w:val="fr-FR"/>
        </w:rPr>
        <w:noBreakHyphen/>
        <w:t> França</w:t>
      </w:r>
    </w:p>
    <w:p w14:paraId="584BFB8C" w14:textId="77777777" w:rsidR="00EE541D" w:rsidRPr="00EE541D" w:rsidRDefault="00EE541D" w:rsidP="00EE541D">
      <w:pPr>
        <w:pStyle w:val="EMEABodyText"/>
        <w:rPr>
          <w:szCs w:val="22"/>
          <w:lang w:val="fr-FR"/>
        </w:rPr>
      </w:pPr>
    </w:p>
    <w:p w14:paraId="75FE12C2" w14:textId="77777777" w:rsidR="00EE541D" w:rsidRPr="00EE541D" w:rsidRDefault="00EE541D" w:rsidP="00EE541D">
      <w:pPr>
        <w:pStyle w:val="EMEABodyText"/>
        <w:rPr>
          <w:szCs w:val="22"/>
          <w:lang w:val="pt-PT"/>
        </w:rPr>
      </w:pPr>
      <w:r w:rsidRPr="00EE541D">
        <w:rPr>
          <w:szCs w:val="22"/>
          <w:lang w:val="pt-PT"/>
        </w:rPr>
        <w:t>Para quaisquer informações sobre este medicamento, queira contactar o representante local do Titular da Autorização de Introdução no Mercado.</w:t>
      </w:r>
    </w:p>
    <w:p w14:paraId="2F228D2C" w14:textId="77777777" w:rsidR="00EE541D" w:rsidRPr="00EE541D" w:rsidRDefault="00EE541D" w:rsidP="00EE541D">
      <w:pPr>
        <w:pStyle w:val="EMEABodyText"/>
        <w:rPr>
          <w:szCs w:val="22"/>
          <w:lang w:val="pt-PT"/>
        </w:rPr>
      </w:pPr>
    </w:p>
    <w:tbl>
      <w:tblPr>
        <w:tblW w:w="9356" w:type="dxa"/>
        <w:tblInd w:w="-34" w:type="dxa"/>
        <w:tblLayout w:type="fixed"/>
        <w:tblLook w:val="0000" w:firstRow="0" w:lastRow="0" w:firstColumn="0" w:lastColumn="0" w:noHBand="0" w:noVBand="0"/>
      </w:tblPr>
      <w:tblGrid>
        <w:gridCol w:w="34"/>
        <w:gridCol w:w="4644"/>
        <w:gridCol w:w="4678"/>
      </w:tblGrid>
      <w:tr w:rsidR="00EE541D" w:rsidRPr="00BA6D23" w14:paraId="65F071A8" w14:textId="77777777" w:rsidTr="002D0896">
        <w:trPr>
          <w:gridBefore w:val="1"/>
          <w:wBefore w:w="34" w:type="dxa"/>
          <w:cantSplit/>
        </w:trPr>
        <w:tc>
          <w:tcPr>
            <w:tcW w:w="4644" w:type="dxa"/>
          </w:tcPr>
          <w:p w14:paraId="5B8E8BA7" w14:textId="77777777" w:rsidR="00EE541D" w:rsidRPr="00EE541D" w:rsidRDefault="00EE541D" w:rsidP="002D0896">
            <w:pPr>
              <w:rPr>
                <w:rFonts w:ascii="Times New Roman" w:hAnsi="Times New Roman" w:cs="Times New Roman"/>
                <w:b/>
                <w:bCs/>
                <w:lang w:val="fr-BE"/>
              </w:rPr>
            </w:pPr>
            <w:r w:rsidRPr="00EE541D">
              <w:rPr>
                <w:rFonts w:ascii="Times New Roman" w:hAnsi="Times New Roman" w:cs="Times New Roman"/>
                <w:b/>
                <w:bCs/>
                <w:lang w:val="mt-MT"/>
              </w:rPr>
              <w:lastRenderedPageBreak/>
              <w:t>België/</w:t>
            </w:r>
            <w:r w:rsidRPr="00EE541D">
              <w:rPr>
                <w:rFonts w:ascii="Times New Roman" w:hAnsi="Times New Roman" w:cs="Times New Roman"/>
                <w:b/>
                <w:bCs/>
                <w:lang w:val="cs-CZ"/>
              </w:rPr>
              <w:t>Belgique</w:t>
            </w:r>
            <w:r w:rsidRPr="00EE541D">
              <w:rPr>
                <w:rFonts w:ascii="Times New Roman" w:hAnsi="Times New Roman" w:cs="Times New Roman"/>
                <w:b/>
                <w:bCs/>
                <w:lang w:val="mt-MT"/>
              </w:rPr>
              <w:t>/Belgien</w:t>
            </w:r>
          </w:p>
          <w:p w14:paraId="06906821" w14:textId="77777777" w:rsidR="00EE541D" w:rsidRPr="00EE541D" w:rsidRDefault="00EE541D" w:rsidP="002D0896">
            <w:pPr>
              <w:rPr>
                <w:rFonts w:ascii="Times New Roman" w:hAnsi="Times New Roman" w:cs="Times New Roman"/>
                <w:lang w:val="fr-BE"/>
              </w:rPr>
            </w:pPr>
            <w:r w:rsidRPr="00EE541D">
              <w:rPr>
                <w:rFonts w:ascii="Times New Roman" w:hAnsi="Times New Roman" w:cs="Times New Roman"/>
                <w:snapToGrid w:val="0"/>
                <w:lang w:val="fr-BE"/>
              </w:rPr>
              <w:t>Sanofi Belgium</w:t>
            </w:r>
          </w:p>
          <w:p w14:paraId="6CF76106" w14:textId="77777777" w:rsidR="00EE541D" w:rsidRPr="00EE541D" w:rsidRDefault="00EE541D" w:rsidP="002D0896">
            <w:pPr>
              <w:rPr>
                <w:rFonts w:ascii="Times New Roman" w:hAnsi="Times New Roman" w:cs="Times New Roman"/>
                <w:snapToGrid w:val="0"/>
                <w:lang w:val="fr-BE"/>
              </w:rPr>
            </w:pPr>
            <w:r w:rsidRPr="00EE541D">
              <w:rPr>
                <w:rFonts w:ascii="Times New Roman" w:hAnsi="Times New Roman" w:cs="Times New Roman"/>
                <w:lang w:val="fr-BE"/>
              </w:rPr>
              <w:t xml:space="preserve">Tél/Tel: </w:t>
            </w:r>
            <w:r w:rsidRPr="00EE541D">
              <w:rPr>
                <w:rFonts w:ascii="Times New Roman" w:hAnsi="Times New Roman" w:cs="Times New Roman"/>
                <w:snapToGrid w:val="0"/>
                <w:lang w:val="fr-BE"/>
              </w:rPr>
              <w:t>+32 (0)2 710 54 00</w:t>
            </w:r>
          </w:p>
          <w:p w14:paraId="6952155E" w14:textId="77777777" w:rsidR="00EE541D" w:rsidRPr="00EE541D" w:rsidRDefault="00EE541D" w:rsidP="002D0896">
            <w:pPr>
              <w:rPr>
                <w:rFonts w:ascii="Times New Roman" w:hAnsi="Times New Roman" w:cs="Times New Roman"/>
                <w:b/>
                <w:bCs/>
                <w:lang w:val="fr-FR"/>
              </w:rPr>
            </w:pPr>
          </w:p>
          <w:p w14:paraId="0D0AB076" w14:textId="77777777" w:rsidR="00EE541D" w:rsidRPr="00EE541D" w:rsidRDefault="00EE541D" w:rsidP="002D0896">
            <w:pPr>
              <w:rPr>
                <w:rFonts w:ascii="Times New Roman" w:hAnsi="Times New Roman" w:cs="Times New Roman"/>
                <w:b/>
                <w:bCs/>
                <w:lang w:val="fr-BE"/>
              </w:rPr>
            </w:pPr>
            <w:r w:rsidRPr="00EE541D">
              <w:rPr>
                <w:rFonts w:ascii="Times New Roman" w:hAnsi="Times New Roman" w:cs="Times New Roman"/>
                <w:b/>
                <w:bCs/>
              </w:rPr>
              <w:t>България</w:t>
            </w:r>
          </w:p>
          <w:p w14:paraId="6E205543" w14:textId="77777777" w:rsidR="00EE541D" w:rsidRPr="00EE541D" w:rsidRDefault="00EE541D" w:rsidP="002D0896">
            <w:pPr>
              <w:rPr>
                <w:rFonts w:ascii="Times New Roman" w:hAnsi="Times New Roman" w:cs="Times New Roman"/>
                <w:noProof/>
                <w:lang w:val="fr-BE"/>
              </w:rPr>
            </w:pPr>
            <w:r w:rsidRPr="00EE541D">
              <w:rPr>
                <w:rFonts w:ascii="Times New Roman" w:hAnsi="Times New Roman" w:cs="Times New Roman"/>
                <w:noProof/>
                <w:lang w:val="fr-BE"/>
              </w:rPr>
              <w:t>Sanofi Bulgaria EOOD</w:t>
            </w:r>
          </w:p>
          <w:p w14:paraId="6973E698"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bCs/>
                <w:lang w:val="bg-BG"/>
              </w:rPr>
              <w:t>Тел</w:t>
            </w:r>
            <w:r w:rsidRPr="00EE541D">
              <w:rPr>
                <w:rFonts w:ascii="Times New Roman" w:hAnsi="Times New Roman" w:cs="Times New Roman"/>
                <w:bCs/>
                <w:lang w:val="fr-FR"/>
              </w:rPr>
              <w:t>.</w:t>
            </w:r>
            <w:r w:rsidRPr="00EE541D">
              <w:rPr>
                <w:rFonts w:ascii="Times New Roman" w:hAnsi="Times New Roman" w:cs="Times New Roman"/>
                <w:bCs/>
                <w:lang w:val="bg-BG"/>
              </w:rPr>
              <w:t>: +</w:t>
            </w:r>
            <w:r w:rsidRPr="00EE541D">
              <w:rPr>
                <w:rFonts w:ascii="Times New Roman" w:hAnsi="Times New Roman" w:cs="Times New Roman"/>
                <w:bCs/>
                <w:lang w:val="fr-FR"/>
              </w:rPr>
              <w:t>359 (0)2</w:t>
            </w:r>
            <w:r w:rsidRPr="00EE541D">
              <w:rPr>
                <w:rFonts w:ascii="Times New Roman" w:hAnsi="Times New Roman" w:cs="Times New Roman"/>
                <w:lang w:val="fr-FR"/>
              </w:rPr>
              <w:t xml:space="preserve"> 970 53 00</w:t>
            </w:r>
          </w:p>
          <w:p w14:paraId="1E624DC8" w14:textId="77777777" w:rsidR="00EE541D" w:rsidRPr="00EE541D" w:rsidRDefault="00EE541D" w:rsidP="002D0896">
            <w:pPr>
              <w:rPr>
                <w:rFonts w:ascii="Times New Roman" w:hAnsi="Times New Roman" w:cs="Times New Roman"/>
                <w:lang w:val="fr-BE"/>
              </w:rPr>
            </w:pPr>
          </w:p>
        </w:tc>
        <w:tc>
          <w:tcPr>
            <w:tcW w:w="4678" w:type="dxa"/>
          </w:tcPr>
          <w:p w14:paraId="3C4EAF19" w14:textId="77777777" w:rsidR="00EE541D" w:rsidRPr="00EE541D" w:rsidRDefault="00EE541D" w:rsidP="002D0896">
            <w:pPr>
              <w:rPr>
                <w:rFonts w:ascii="Times New Roman" w:hAnsi="Times New Roman" w:cs="Times New Roman"/>
                <w:b/>
                <w:bCs/>
                <w:lang w:val="lt-LT"/>
              </w:rPr>
            </w:pPr>
            <w:r w:rsidRPr="00EE541D">
              <w:rPr>
                <w:rFonts w:ascii="Times New Roman" w:hAnsi="Times New Roman" w:cs="Times New Roman"/>
                <w:b/>
                <w:bCs/>
                <w:lang w:val="lt-LT"/>
              </w:rPr>
              <w:t>Lietuva</w:t>
            </w:r>
          </w:p>
          <w:p w14:paraId="31A029D3" w14:textId="77777777" w:rsidR="00EE541D" w:rsidRPr="00BA6D23" w:rsidRDefault="00EE541D" w:rsidP="002D0896">
            <w:pPr>
              <w:rPr>
                <w:rFonts w:ascii="Times New Roman" w:hAnsi="Times New Roman" w:cs="Times New Roman"/>
                <w:lang w:val="fi-FI"/>
              </w:rPr>
            </w:pPr>
            <w:r w:rsidRPr="00EE541D">
              <w:rPr>
                <w:rFonts w:ascii="Times New Roman" w:hAnsi="Times New Roman" w:cs="Times New Roman"/>
                <w:lang w:val="cs-CZ"/>
              </w:rPr>
              <w:t>UAB sanofi-aventis Lietuva</w:t>
            </w:r>
          </w:p>
          <w:p w14:paraId="68715206"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+370 5 2755224</w:t>
            </w:r>
          </w:p>
          <w:p w14:paraId="5E64B03B" w14:textId="77777777" w:rsidR="00EE541D" w:rsidRPr="00BA6D23" w:rsidRDefault="00EE541D" w:rsidP="002D0896">
            <w:pPr>
              <w:rPr>
                <w:rFonts w:ascii="Times New Roman" w:hAnsi="Times New Roman" w:cs="Times New Roman"/>
                <w:b/>
                <w:bCs/>
                <w:lang w:val="fi-FI"/>
              </w:rPr>
            </w:pPr>
          </w:p>
          <w:p w14:paraId="57C9B188" w14:textId="77777777" w:rsidR="00EE541D" w:rsidRPr="00BA6D23" w:rsidRDefault="00EE541D" w:rsidP="002D0896">
            <w:pPr>
              <w:rPr>
                <w:rFonts w:ascii="Times New Roman" w:hAnsi="Times New Roman" w:cs="Times New Roman"/>
                <w:b/>
                <w:bCs/>
                <w:lang w:val="de-DE"/>
              </w:rPr>
            </w:pPr>
            <w:r w:rsidRPr="00BA6D23">
              <w:rPr>
                <w:rFonts w:ascii="Times New Roman" w:hAnsi="Times New Roman" w:cs="Times New Roman"/>
                <w:b/>
                <w:bCs/>
                <w:lang w:val="de-DE"/>
              </w:rPr>
              <w:t>Luxembourg/Luxemburg</w:t>
            </w:r>
          </w:p>
          <w:p w14:paraId="6FAC9009" w14:textId="77777777" w:rsidR="00EE541D" w:rsidRPr="00BA6D23" w:rsidRDefault="00EE541D" w:rsidP="002D0896">
            <w:pPr>
              <w:rPr>
                <w:rFonts w:ascii="Times New Roman" w:hAnsi="Times New Roman" w:cs="Times New Roman"/>
                <w:snapToGrid w:val="0"/>
                <w:lang w:val="de-DE"/>
              </w:rPr>
            </w:pPr>
            <w:r w:rsidRPr="00BA6D23">
              <w:rPr>
                <w:rFonts w:ascii="Times New Roman" w:hAnsi="Times New Roman" w:cs="Times New Roman"/>
                <w:snapToGrid w:val="0"/>
                <w:lang w:val="de-DE"/>
              </w:rPr>
              <w:t xml:space="preserve">Sanofi Belgium </w:t>
            </w:r>
          </w:p>
          <w:p w14:paraId="4A1E9D1C" w14:textId="77777777" w:rsidR="00EE541D" w:rsidRPr="00BA6D23" w:rsidRDefault="00EE541D" w:rsidP="002D0896">
            <w:pPr>
              <w:rPr>
                <w:rFonts w:ascii="Times New Roman" w:hAnsi="Times New Roman" w:cs="Times New Roman"/>
                <w:lang w:val="de-DE"/>
              </w:rPr>
            </w:pPr>
            <w:r w:rsidRPr="00BA6D23">
              <w:rPr>
                <w:rFonts w:ascii="Times New Roman" w:hAnsi="Times New Roman" w:cs="Times New Roman"/>
                <w:lang w:val="de-DE"/>
              </w:rPr>
              <w:t xml:space="preserve">Tél/Tel: </w:t>
            </w:r>
            <w:r w:rsidRPr="00BA6D23">
              <w:rPr>
                <w:rFonts w:ascii="Times New Roman" w:hAnsi="Times New Roman" w:cs="Times New Roman"/>
                <w:snapToGrid w:val="0"/>
                <w:lang w:val="de-DE"/>
              </w:rPr>
              <w:t>+32 (0)2 710 54 00 (</w:t>
            </w:r>
            <w:r w:rsidRPr="00BA6D23">
              <w:rPr>
                <w:rFonts w:ascii="Times New Roman" w:hAnsi="Times New Roman" w:cs="Times New Roman"/>
                <w:lang w:val="de-DE"/>
              </w:rPr>
              <w:t>Belgique/Belgien)</w:t>
            </w:r>
          </w:p>
          <w:p w14:paraId="137E0E1F" w14:textId="77777777" w:rsidR="00EE541D" w:rsidRPr="00BA6D23" w:rsidRDefault="00EE541D" w:rsidP="002D0896">
            <w:pPr>
              <w:rPr>
                <w:rFonts w:ascii="Times New Roman" w:hAnsi="Times New Roman" w:cs="Times New Roman"/>
                <w:lang w:val="de-DE"/>
              </w:rPr>
            </w:pPr>
          </w:p>
        </w:tc>
      </w:tr>
      <w:tr w:rsidR="00EE541D" w:rsidRPr="00BA6D23" w14:paraId="5A06087B" w14:textId="77777777" w:rsidTr="002D0896">
        <w:trPr>
          <w:gridBefore w:val="1"/>
          <w:wBefore w:w="34" w:type="dxa"/>
          <w:cantSplit/>
        </w:trPr>
        <w:tc>
          <w:tcPr>
            <w:tcW w:w="4644" w:type="dxa"/>
          </w:tcPr>
          <w:p w14:paraId="5445354A" w14:textId="77777777" w:rsidR="00EE541D" w:rsidRPr="00BA6D23" w:rsidRDefault="00EE541D" w:rsidP="002D0896">
            <w:pPr>
              <w:rPr>
                <w:rFonts w:ascii="Times New Roman" w:hAnsi="Times New Roman" w:cs="Times New Roman"/>
                <w:b/>
                <w:bCs/>
                <w:lang w:val="de-DE"/>
              </w:rPr>
            </w:pPr>
            <w:r w:rsidRPr="00BA6D23">
              <w:rPr>
                <w:rFonts w:ascii="Times New Roman" w:hAnsi="Times New Roman" w:cs="Times New Roman"/>
                <w:b/>
                <w:bCs/>
                <w:lang w:val="de-DE"/>
              </w:rPr>
              <w:t>Česká republika</w:t>
            </w:r>
          </w:p>
          <w:p w14:paraId="7E1A2A00"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s.r.o.</w:t>
            </w:r>
          </w:p>
          <w:p w14:paraId="4CCA4533"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+420 233 086 111</w:t>
            </w:r>
          </w:p>
          <w:p w14:paraId="06CD9178" w14:textId="77777777" w:rsidR="00EE541D" w:rsidRPr="00EE541D" w:rsidRDefault="00EE541D" w:rsidP="002D0896">
            <w:pPr>
              <w:rPr>
                <w:rFonts w:ascii="Times New Roman" w:hAnsi="Times New Roman" w:cs="Times New Roman"/>
                <w:lang w:val="cs-CZ"/>
              </w:rPr>
            </w:pPr>
          </w:p>
        </w:tc>
        <w:tc>
          <w:tcPr>
            <w:tcW w:w="4678" w:type="dxa"/>
          </w:tcPr>
          <w:p w14:paraId="17525734" w14:textId="77777777" w:rsidR="00EE541D" w:rsidRPr="00EE541D" w:rsidRDefault="00EE541D" w:rsidP="002D0896">
            <w:pPr>
              <w:rPr>
                <w:rFonts w:ascii="Times New Roman" w:hAnsi="Times New Roman" w:cs="Times New Roman"/>
                <w:b/>
                <w:bCs/>
                <w:lang w:val="hu-HU"/>
              </w:rPr>
            </w:pPr>
            <w:r w:rsidRPr="00EE541D">
              <w:rPr>
                <w:rFonts w:ascii="Times New Roman" w:hAnsi="Times New Roman" w:cs="Times New Roman"/>
                <w:b/>
                <w:bCs/>
                <w:lang w:val="hu-HU"/>
              </w:rPr>
              <w:t>Magyarország</w:t>
            </w:r>
          </w:p>
          <w:p w14:paraId="4CE8189E"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Zrt.</w:t>
            </w:r>
          </w:p>
          <w:p w14:paraId="7F053E1C" w14:textId="77777777" w:rsidR="00EE541D" w:rsidRPr="00EE541D" w:rsidRDefault="00EE541D" w:rsidP="002D0896">
            <w:pPr>
              <w:rPr>
                <w:rFonts w:ascii="Times New Roman" w:hAnsi="Times New Roman" w:cs="Times New Roman"/>
                <w:lang w:val="hu-HU"/>
              </w:rPr>
            </w:pPr>
            <w:r w:rsidRPr="00EE541D">
              <w:rPr>
                <w:rFonts w:ascii="Times New Roman" w:hAnsi="Times New Roman" w:cs="Times New Roman"/>
                <w:lang w:val="cs-CZ"/>
              </w:rPr>
              <w:t xml:space="preserve">Tel.: +36 1 </w:t>
            </w:r>
            <w:r w:rsidRPr="00EE541D">
              <w:rPr>
                <w:rFonts w:ascii="Times New Roman" w:hAnsi="Times New Roman" w:cs="Times New Roman"/>
                <w:lang w:val="hu-HU"/>
              </w:rPr>
              <w:t>505 0050</w:t>
            </w:r>
          </w:p>
          <w:p w14:paraId="072CBAC7" w14:textId="77777777" w:rsidR="00EE541D" w:rsidRPr="00EE541D" w:rsidRDefault="00EE541D" w:rsidP="002D0896">
            <w:pPr>
              <w:rPr>
                <w:rFonts w:ascii="Times New Roman" w:hAnsi="Times New Roman" w:cs="Times New Roman"/>
                <w:lang w:val="hu-HU"/>
              </w:rPr>
            </w:pPr>
          </w:p>
        </w:tc>
      </w:tr>
      <w:tr w:rsidR="00EE541D" w:rsidRPr="00BA6D23" w14:paraId="6463D08F" w14:textId="77777777" w:rsidTr="002D0896">
        <w:trPr>
          <w:gridBefore w:val="1"/>
          <w:wBefore w:w="34" w:type="dxa"/>
          <w:cantSplit/>
        </w:trPr>
        <w:tc>
          <w:tcPr>
            <w:tcW w:w="4644" w:type="dxa"/>
          </w:tcPr>
          <w:p w14:paraId="34804C9F"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Danmark</w:t>
            </w:r>
          </w:p>
          <w:p w14:paraId="390845DB"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rPr>
              <w:t>Sanofi A/S</w:t>
            </w:r>
          </w:p>
          <w:p w14:paraId="0D6CB116"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Tlf: +45 45 16 70 00</w:t>
            </w:r>
          </w:p>
          <w:p w14:paraId="1DD25A42" w14:textId="77777777" w:rsidR="00EE541D" w:rsidRPr="00EE541D" w:rsidRDefault="00EE541D" w:rsidP="002D0896">
            <w:pPr>
              <w:rPr>
                <w:rFonts w:ascii="Times New Roman" w:hAnsi="Times New Roman" w:cs="Times New Roman"/>
                <w:lang w:val="cs-CZ"/>
              </w:rPr>
            </w:pPr>
          </w:p>
        </w:tc>
        <w:tc>
          <w:tcPr>
            <w:tcW w:w="4678" w:type="dxa"/>
          </w:tcPr>
          <w:p w14:paraId="29DD5179" w14:textId="77777777" w:rsidR="00EE541D" w:rsidRPr="00EE541D" w:rsidRDefault="00EE541D" w:rsidP="002D0896">
            <w:pPr>
              <w:rPr>
                <w:rFonts w:ascii="Times New Roman" w:hAnsi="Times New Roman" w:cs="Times New Roman"/>
                <w:b/>
                <w:bCs/>
                <w:lang w:val="mt-MT"/>
              </w:rPr>
            </w:pPr>
            <w:r w:rsidRPr="00EE541D">
              <w:rPr>
                <w:rFonts w:ascii="Times New Roman" w:hAnsi="Times New Roman" w:cs="Times New Roman"/>
                <w:b/>
                <w:bCs/>
                <w:lang w:val="mt-MT"/>
              </w:rPr>
              <w:t>Malta</w:t>
            </w:r>
          </w:p>
          <w:p w14:paraId="2A8B4AFA" w14:textId="77777777" w:rsidR="00EE541D" w:rsidRPr="00EE541D" w:rsidRDefault="00EE541D" w:rsidP="002D0896">
            <w:pPr>
              <w:rPr>
                <w:rFonts w:ascii="Times New Roman" w:hAnsi="Times New Roman" w:cs="Times New Roman"/>
                <w:lang w:val="cs-CZ"/>
              </w:rPr>
            </w:pPr>
            <w:r w:rsidRPr="00BA6D23">
              <w:rPr>
                <w:rFonts w:ascii="Times New Roman" w:hAnsi="Times New Roman" w:cs="Times New Roman"/>
                <w:lang w:val="fi-FI"/>
              </w:rPr>
              <w:t>Sanofi S.r.l.</w:t>
            </w:r>
            <w:r w:rsidRPr="00BA6D23">
              <w:rPr>
                <w:rFonts w:ascii="Times New Roman" w:hAnsi="Times New Roman" w:cs="Times New Roman"/>
                <w:lang w:val="fi-FI"/>
              </w:rPr>
              <w:br/>
            </w:r>
            <w:r w:rsidRPr="00EE541D">
              <w:rPr>
                <w:rFonts w:ascii="Times New Roman" w:hAnsi="Times New Roman" w:cs="Times New Roman"/>
                <w:lang w:val="cs-CZ"/>
              </w:rPr>
              <w:t>Tel: +</w:t>
            </w:r>
            <w:r w:rsidRPr="00BA6D23">
              <w:rPr>
                <w:rFonts w:ascii="Times New Roman" w:hAnsi="Times New Roman" w:cs="Times New Roman"/>
                <w:lang w:val="fi-FI"/>
              </w:rPr>
              <w:t>39 02 39394275</w:t>
            </w:r>
          </w:p>
          <w:p w14:paraId="3CC81F41" w14:textId="77777777" w:rsidR="00EE541D" w:rsidRPr="00EE541D" w:rsidRDefault="00EE541D" w:rsidP="002D0896">
            <w:pPr>
              <w:rPr>
                <w:rFonts w:ascii="Times New Roman" w:hAnsi="Times New Roman" w:cs="Times New Roman"/>
                <w:lang w:val="cs-CZ"/>
              </w:rPr>
            </w:pPr>
          </w:p>
        </w:tc>
      </w:tr>
      <w:tr w:rsidR="00EE541D" w:rsidRPr="00EE541D" w14:paraId="3C5A2712" w14:textId="77777777" w:rsidTr="002D0896">
        <w:trPr>
          <w:gridBefore w:val="1"/>
          <w:wBefore w:w="34" w:type="dxa"/>
          <w:cantSplit/>
        </w:trPr>
        <w:tc>
          <w:tcPr>
            <w:tcW w:w="4644" w:type="dxa"/>
          </w:tcPr>
          <w:p w14:paraId="6444F6E2"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Deutschland</w:t>
            </w:r>
          </w:p>
          <w:p w14:paraId="44C01C62"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Deutschland GmbH</w:t>
            </w:r>
          </w:p>
          <w:p w14:paraId="190DC51A"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0800 52 52 010</w:t>
            </w:r>
          </w:p>
          <w:p w14:paraId="404F46B2"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aus dem Ausland: +49 69 305 21 131</w:t>
            </w:r>
          </w:p>
          <w:p w14:paraId="3C57E2BF" w14:textId="77777777" w:rsidR="00EE541D" w:rsidRPr="00EE541D" w:rsidRDefault="00EE541D" w:rsidP="002D0896">
            <w:pPr>
              <w:rPr>
                <w:rFonts w:ascii="Times New Roman" w:hAnsi="Times New Roman" w:cs="Times New Roman"/>
                <w:lang w:val="cs-CZ"/>
              </w:rPr>
            </w:pPr>
          </w:p>
        </w:tc>
        <w:tc>
          <w:tcPr>
            <w:tcW w:w="4678" w:type="dxa"/>
          </w:tcPr>
          <w:p w14:paraId="12A28930"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Nederland</w:t>
            </w:r>
          </w:p>
          <w:p w14:paraId="0075BB13"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Genzyme Europe B.V.</w:t>
            </w:r>
          </w:p>
          <w:p w14:paraId="3F968A10" w14:textId="77777777" w:rsidR="00EE541D" w:rsidRPr="00EE541D" w:rsidRDefault="00EE541D" w:rsidP="002D0896">
            <w:pPr>
              <w:rPr>
                <w:rFonts w:ascii="Times New Roman" w:hAnsi="Times New Roman" w:cs="Times New Roman"/>
                <w:lang w:val="nl-NL"/>
              </w:rPr>
            </w:pPr>
            <w:r w:rsidRPr="00EE541D">
              <w:rPr>
                <w:rFonts w:ascii="Times New Roman" w:hAnsi="Times New Roman" w:cs="Times New Roman"/>
                <w:lang w:val="cs-CZ"/>
              </w:rPr>
              <w:t xml:space="preserve">Tel: </w:t>
            </w:r>
            <w:r w:rsidRPr="00EE541D">
              <w:rPr>
                <w:rFonts w:ascii="Times New Roman" w:hAnsi="Times New Roman" w:cs="Times New Roman"/>
              </w:rPr>
              <w:t>+31 20 245 4000</w:t>
            </w:r>
          </w:p>
          <w:p w14:paraId="0D3B7091" w14:textId="77777777" w:rsidR="00EE541D" w:rsidRPr="00EE541D" w:rsidRDefault="00EE541D" w:rsidP="002D0896">
            <w:pPr>
              <w:rPr>
                <w:rFonts w:ascii="Times New Roman" w:hAnsi="Times New Roman" w:cs="Times New Roman"/>
                <w:lang w:val="cs-CZ"/>
              </w:rPr>
            </w:pPr>
          </w:p>
        </w:tc>
      </w:tr>
      <w:tr w:rsidR="00EE541D" w:rsidRPr="00BA6D23" w14:paraId="72FB10AF" w14:textId="77777777" w:rsidTr="002D0896">
        <w:trPr>
          <w:gridBefore w:val="1"/>
          <w:wBefore w:w="34" w:type="dxa"/>
          <w:cantSplit/>
        </w:trPr>
        <w:tc>
          <w:tcPr>
            <w:tcW w:w="4644" w:type="dxa"/>
          </w:tcPr>
          <w:p w14:paraId="6999A073" w14:textId="77777777" w:rsidR="00EE541D" w:rsidRPr="00EE541D" w:rsidRDefault="00EE541D" w:rsidP="002D0896">
            <w:pPr>
              <w:rPr>
                <w:rFonts w:ascii="Times New Roman" w:hAnsi="Times New Roman" w:cs="Times New Roman"/>
                <w:b/>
                <w:bCs/>
                <w:lang w:val="et-EE"/>
              </w:rPr>
            </w:pPr>
          </w:p>
          <w:p w14:paraId="45AD3D7C" w14:textId="77777777" w:rsidR="00EE541D" w:rsidRPr="00EE541D" w:rsidRDefault="00EE541D" w:rsidP="002D0896">
            <w:pPr>
              <w:rPr>
                <w:rFonts w:ascii="Times New Roman" w:hAnsi="Times New Roman" w:cs="Times New Roman"/>
                <w:b/>
                <w:bCs/>
                <w:lang w:val="et-EE"/>
              </w:rPr>
            </w:pPr>
            <w:r w:rsidRPr="00EE541D">
              <w:rPr>
                <w:rFonts w:ascii="Times New Roman" w:hAnsi="Times New Roman" w:cs="Times New Roman"/>
                <w:b/>
                <w:bCs/>
                <w:lang w:val="et-EE"/>
              </w:rPr>
              <w:t>Eesti</w:t>
            </w:r>
          </w:p>
          <w:p w14:paraId="221C927E"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Estonia OÜ</w:t>
            </w:r>
          </w:p>
          <w:p w14:paraId="3D2CBA73"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+372 627 34 88</w:t>
            </w:r>
          </w:p>
          <w:p w14:paraId="77F99CF9" w14:textId="77777777" w:rsidR="00EE541D" w:rsidRPr="00EE541D" w:rsidRDefault="00EE541D" w:rsidP="002D0896">
            <w:pPr>
              <w:rPr>
                <w:rFonts w:ascii="Times New Roman" w:hAnsi="Times New Roman" w:cs="Times New Roman"/>
                <w:lang w:val="cs-CZ"/>
              </w:rPr>
            </w:pPr>
          </w:p>
        </w:tc>
        <w:tc>
          <w:tcPr>
            <w:tcW w:w="4678" w:type="dxa"/>
          </w:tcPr>
          <w:p w14:paraId="3E07FC6F" w14:textId="77777777" w:rsidR="00EE541D" w:rsidRPr="00EE541D" w:rsidRDefault="00EE541D" w:rsidP="002D0896">
            <w:pPr>
              <w:rPr>
                <w:rFonts w:ascii="Times New Roman" w:hAnsi="Times New Roman" w:cs="Times New Roman"/>
                <w:b/>
                <w:bCs/>
                <w:lang w:val="cs-CZ"/>
              </w:rPr>
            </w:pPr>
          </w:p>
          <w:p w14:paraId="536C1174"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Norge</w:t>
            </w:r>
          </w:p>
          <w:p w14:paraId="73E674E4"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Norge AS</w:t>
            </w:r>
          </w:p>
          <w:p w14:paraId="6B1F424A"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Tlf: +47 67 10 71 00</w:t>
            </w:r>
          </w:p>
          <w:p w14:paraId="293F0DA4" w14:textId="77777777" w:rsidR="00EE541D" w:rsidRPr="00EE541D" w:rsidRDefault="00EE541D" w:rsidP="002D0896">
            <w:pPr>
              <w:rPr>
                <w:rFonts w:ascii="Times New Roman" w:hAnsi="Times New Roman" w:cs="Times New Roman"/>
                <w:lang w:val="et-EE"/>
              </w:rPr>
            </w:pPr>
          </w:p>
        </w:tc>
      </w:tr>
      <w:tr w:rsidR="00EE541D" w:rsidRPr="00BA6D23" w14:paraId="1C6AFD0E" w14:textId="77777777" w:rsidTr="002D0896">
        <w:trPr>
          <w:gridBefore w:val="1"/>
          <w:wBefore w:w="34" w:type="dxa"/>
          <w:cantSplit/>
        </w:trPr>
        <w:tc>
          <w:tcPr>
            <w:tcW w:w="4644" w:type="dxa"/>
          </w:tcPr>
          <w:p w14:paraId="24BC0E0D"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el-GR"/>
              </w:rPr>
              <w:t>Ελλάδα</w:t>
            </w:r>
          </w:p>
          <w:p w14:paraId="5D73C197" w14:textId="77777777" w:rsidR="00EE541D" w:rsidRPr="00EE541D" w:rsidRDefault="00EE541D" w:rsidP="002D0896">
            <w:pPr>
              <w:rPr>
                <w:rFonts w:ascii="Times New Roman" w:hAnsi="Times New Roman" w:cs="Times New Roman"/>
                <w:lang w:val="et-EE"/>
              </w:rPr>
            </w:pPr>
            <w:r w:rsidRPr="00EE541D">
              <w:rPr>
                <w:rFonts w:ascii="Times New Roman" w:hAnsi="Times New Roman" w:cs="Times New Roman"/>
                <w:lang w:val="cs-CZ"/>
              </w:rPr>
              <w:t>sanofi-aventis AEBE</w:t>
            </w:r>
          </w:p>
          <w:p w14:paraId="3CD6B8E3"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el-GR"/>
              </w:rPr>
              <w:t>Τηλ</w:t>
            </w:r>
            <w:r w:rsidRPr="00EE541D">
              <w:rPr>
                <w:rFonts w:ascii="Times New Roman" w:hAnsi="Times New Roman" w:cs="Times New Roman"/>
                <w:lang w:val="cs-CZ"/>
              </w:rPr>
              <w:t>: +30 210 900 16 00</w:t>
            </w:r>
          </w:p>
          <w:p w14:paraId="147FC00C" w14:textId="77777777" w:rsidR="00EE541D" w:rsidRPr="00EE541D" w:rsidRDefault="00EE541D" w:rsidP="002D0896">
            <w:pPr>
              <w:rPr>
                <w:rFonts w:ascii="Times New Roman" w:hAnsi="Times New Roman" w:cs="Times New Roman"/>
                <w:lang w:val="et-EE"/>
              </w:rPr>
            </w:pPr>
          </w:p>
        </w:tc>
        <w:tc>
          <w:tcPr>
            <w:tcW w:w="4678" w:type="dxa"/>
          </w:tcPr>
          <w:p w14:paraId="03F74F33"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Österreich</w:t>
            </w:r>
          </w:p>
          <w:p w14:paraId="41A60BE7" w14:textId="77777777" w:rsidR="00EE541D" w:rsidRPr="00BA6D23" w:rsidRDefault="00EE541D" w:rsidP="002D0896">
            <w:pPr>
              <w:rPr>
                <w:rFonts w:ascii="Times New Roman" w:hAnsi="Times New Roman" w:cs="Times New Roman"/>
                <w:lang w:val="de-DE"/>
              </w:rPr>
            </w:pPr>
            <w:r w:rsidRPr="00BA6D23">
              <w:rPr>
                <w:rFonts w:ascii="Times New Roman" w:hAnsi="Times New Roman" w:cs="Times New Roman"/>
                <w:lang w:val="de-DE"/>
              </w:rPr>
              <w:t>sanofi-aventis GmbH</w:t>
            </w:r>
          </w:p>
          <w:p w14:paraId="1A23757C" w14:textId="77777777" w:rsidR="00EE541D" w:rsidRPr="00BA6D23" w:rsidRDefault="00EE541D" w:rsidP="002D0896">
            <w:pPr>
              <w:rPr>
                <w:rFonts w:ascii="Times New Roman" w:hAnsi="Times New Roman" w:cs="Times New Roman"/>
                <w:lang w:val="de-DE"/>
              </w:rPr>
            </w:pPr>
            <w:r w:rsidRPr="00BA6D23">
              <w:rPr>
                <w:rFonts w:ascii="Times New Roman" w:hAnsi="Times New Roman" w:cs="Times New Roman"/>
                <w:lang w:val="de-DE"/>
              </w:rPr>
              <w:t>Tel: +43 1 80 185 – 0</w:t>
            </w:r>
          </w:p>
          <w:p w14:paraId="5D5EE458" w14:textId="77777777" w:rsidR="00EE541D" w:rsidRPr="00BA6D23" w:rsidRDefault="00EE541D" w:rsidP="002D0896">
            <w:pPr>
              <w:rPr>
                <w:rFonts w:ascii="Times New Roman" w:hAnsi="Times New Roman" w:cs="Times New Roman"/>
                <w:lang w:val="de-DE"/>
              </w:rPr>
            </w:pPr>
          </w:p>
        </w:tc>
      </w:tr>
      <w:tr w:rsidR="00EE541D" w:rsidRPr="00BA6D23" w14:paraId="652F7CF1" w14:textId="77777777" w:rsidTr="002D0896">
        <w:trPr>
          <w:gridBefore w:val="1"/>
          <w:wBefore w:w="34" w:type="dxa"/>
          <w:cantSplit/>
        </w:trPr>
        <w:tc>
          <w:tcPr>
            <w:tcW w:w="4644" w:type="dxa"/>
          </w:tcPr>
          <w:p w14:paraId="4F7AC9F1" w14:textId="77777777" w:rsidR="00EE541D" w:rsidRPr="00EE541D" w:rsidRDefault="00EE541D" w:rsidP="002D0896">
            <w:pPr>
              <w:rPr>
                <w:rFonts w:ascii="Times New Roman" w:hAnsi="Times New Roman" w:cs="Times New Roman"/>
                <w:b/>
                <w:bCs/>
                <w:lang w:val="es-ES"/>
              </w:rPr>
            </w:pPr>
            <w:r w:rsidRPr="00EE541D">
              <w:rPr>
                <w:rFonts w:ascii="Times New Roman" w:hAnsi="Times New Roman" w:cs="Times New Roman"/>
                <w:b/>
                <w:bCs/>
                <w:lang w:val="es-ES"/>
              </w:rPr>
              <w:lastRenderedPageBreak/>
              <w:t>España</w:t>
            </w:r>
          </w:p>
          <w:p w14:paraId="34A203CF" w14:textId="77777777" w:rsidR="00EE541D" w:rsidRPr="00EE541D" w:rsidRDefault="00EE541D" w:rsidP="002D0896">
            <w:pPr>
              <w:rPr>
                <w:rFonts w:ascii="Times New Roman" w:hAnsi="Times New Roman" w:cs="Times New Roman"/>
                <w:smallCaps/>
                <w:lang w:val="es-ES"/>
              </w:rPr>
            </w:pPr>
            <w:r w:rsidRPr="00EE541D">
              <w:rPr>
                <w:rFonts w:ascii="Times New Roman" w:hAnsi="Times New Roman" w:cs="Times New Roman"/>
                <w:lang w:val="es-ES"/>
              </w:rPr>
              <w:t>sanofi-aventis, S.A.</w:t>
            </w:r>
          </w:p>
          <w:p w14:paraId="4678ED32"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Tel: +34 93 485 94 00</w:t>
            </w:r>
          </w:p>
          <w:p w14:paraId="28307E91" w14:textId="77777777" w:rsidR="00EE541D" w:rsidRPr="00EE541D" w:rsidRDefault="00EE541D" w:rsidP="002D0896">
            <w:pPr>
              <w:rPr>
                <w:rFonts w:ascii="Times New Roman" w:hAnsi="Times New Roman" w:cs="Times New Roman"/>
                <w:lang w:val="cs-CZ"/>
              </w:rPr>
            </w:pPr>
          </w:p>
        </w:tc>
        <w:tc>
          <w:tcPr>
            <w:tcW w:w="4678" w:type="dxa"/>
            <w:tcBorders>
              <w:top w:val="nil"/>
              <w:left w:val="nil"/>
              <w:bottom w:val="nil"/>
              <w:right w:val="nil"/>
            </w:tcBorders>
          </w:tcPr>
          <w:p w14:paraId="67744DA0" w14:textId="77777777" w:rsidR="00EE541D" w:rsidRPr="00EE541D" w:rsidRDefault="00EE541D" w:rsidP="002D0896">
            <w:pPr>
              <w:rPr>
                <w:rFonts w:ascii="Times New Roman" w:hAnsi="Times New Roman" w:cs="Times New Roman"/>
                <w:b/>
                <w:bCs/>
                <w:lang w:val="lv-LV"/>
              </w:rPr>
            </w:pPr>
            <w:r w:rsidRPr="00EE541D">
              <w:rPr>
                <w:rFonts w:ascii="Times New Roman" w:hAnsi="Times New Roman" w:cs="Times New Roman"/>
                <w:b/>
                <w:bCs/>
                <w:lang w:val="lv-LV"/>
              </w:rPr>
              <w:t>Polska</w:t>
            </w:r>
          </w:p>
          <w:p w14:paraId="73D2E1DE" w14:textId="77777777" w:rsidR="00EE541D" w:rsidRPr="00BA6D23" w:rsidRDefault="00EE541D" w:rsidP="002D0896">
            <w:pPr>
              <w:rPr>
                <w:rFonts w:ascii="Times New Roman" w:hAnsi="Times New Roman" w:cs="Times New Roman"/>
                <w:lang w:val="cs-CZ"/>
              </w:rPr>
            </w:pPr>
            <w:r w:rsidRPr="00BA6D23">
              <w:rPr>
                <w:rFonts w:ascii="Times New Roman" w:hAnsi="Times New Roman" w:cs="Times New Roman"/>
                <w:lang w:val="cs-CZ"/>
              </w:rPr>
              <w:t>sanofi-aventis Sp. z o.o.</w:t>
            </w:r>
          </w:p>
          <w:p w14:paraId="7C2FED51" w14:textId="77777777" w:rsidR="00EE541D" w:rsidRPr="00BA6D23" w:rsidRDefault="00EE541D" w:rsidP="002D0896">
            <w:pPr>
              <w:rPr>
                <w:rFonts w:ascii="Times New Roman" w:hAnsi="Times New Roman" w:cs="Times New Roman"/>
                <w:lang w:val="cs-CZ"/>
              </w:rPr>
            </w:pPr>
            <w:r w:rsidRPr="00BA6D23">
              <w:rPr>
                <w:rFonts w:ascii="Times New Roman" w:hAnsi="Times New Roman" w:cs="Times New Roman"/>
                <w:lang w:val="cs-CZ"/>
              </w:rPr>
              <w:t>Tel.: +48 22 280 00 00</w:t>
            </w:r>
          </w:p>
          <w:p w14:paraId="55B03D60" w14:textId="77777777" w:rsidR="00EE541D" w:rsidRPr="00BA6D23" w:rsidRDefault="00EE541D" w:rsidP="002D0896">
            <w:pPr>
              <w:rPr>
                <w:rFonts w:ascii="Times New Roman" w:hAnsi="Times New Roman" w:cs="Times New Roman"/>
                <w:lang w:val="cs-CZ"/>
              </w:rPr>
            </w:pPr>
          </w:p>
        </w:tc>
      </w:tr>
      <w:tr w:rsidR="00EE541D" w:rsidRPr="00BA6D23" w14:paraId="08767FCE" w14:textId="77777777" w:rsidTr="002D0896">
        <w:trPr>
          <w:gridBefore w:val="1"/>
          <w:wBefore w:w="34" w:type="dxa"/>
          <w:cantSplit/>
        </w:trPr>
        <w:tc>
          <w:tcPr>
            <w:tcW w:w="4644" w:type="dxa"/>
            <w:tcBorders>
              <w:top w:val="nil"/>
              <w:left w:val="nil"/>
              <w:bottom w:val="nil"/>
              <w:right w:val="nil"/>
            </w:tcBorders>
          </w:tcPr>
          <w:p w14:paraId="69D9070F" w14:textId="77777777" w:rsidR="00EE541D" w:rsidRPr="00EE541D" w:rsidRDefault="00EE541D" w:rsidP="002D0896">
            <w:pPr>
              <w:rPr>
                <w:rFonts w:ascii="Times New Roman" w:hAnsi="Times New Roman" w:cs="Times New Roman"/>
                <w:b/>
                <w:bCs/>
                <w:lang w:val="fr-FR"/>
              </w:rPr>
            </w:pPr>
            <w:r w:rsidRPr="00EE541D">
              <w:rPr>
                <w:rFonts w:ascii="Times New Roman" w:hAnsi="Times New Roman" w:cs="Times New Roman"/>
                <w:b/>
                <w:bCs/>
                <w:lang w:val="fr-FR"/>
              </w:rPr>
              <w:t>France</w:t>
            </w:r>
          </w:p>
          <w:p w14:paraId="45F0BEAA"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BE"/>
              </w:rPr>
              <w:t>sanofi-aventis France</w:t>
            </w:r>
          </w:p>
          <w:p w14:paraId="3FCF4F08"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Tél: 0 800 222 555</w:t>
            </w:r>
          </w:p>
          <w:p w14:paraId="0F17C67E"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Appel depuis l’étranger: +33 1 57 63 23 23</w:t>
            </w:r>
          </w:p>
          <w:p w14:paraId="1E26886C" w14:textId="77777777" w:rsidR="00EE541D" w:rsidRPr="00EE541D" w:rsidRDefault="00EE541D" w:rsidP="002D0896">
            <w:pPr>
              <w:rPr>
                <w:rFonts w:ascii="Times New Roman" w:hAnsi="Times New Roman" w:cs="Times New Roman"/>
                <w:lang w:val="sv-SE"/>
              </w:rPr>
            </w:pPr>
          </w:p>
        </w:tc>
        <w:tc>
          <w:tcPr>
            <w:tcW w:w="4678" w:type="dxa"/>
          </w:tcPr>
          <w:p w14:paraId="474C5700" w14:textId="77777777" w:rsidR="00EE541D" w:rsidRPr="00EE541D" w:rsidRDefault="00EE541D" w:rsidP="002D0896">
            <w:pPr>
              <w:rPr>
                <w:rFonts w:ascii="Times New Roman" w:hAnsi="Times New Roman" w:cs="Times New Roman"/>
                <w:b/>
                <w:bCs/>
                <w:lang w:val="pt-PT"/>
              </w:rPr>
            </w:pPr>
            <w:r w:rsidRPr="00EE541D">
              <w:rPr>
                <w:rFonts w:ascii="Times New Roman" w:hAnsi="Times New Roman" w:cs="Times New Roman"/>
                <w:b/>
                <w:bCs/>
                <w:lang w:val="pt-PT"/>
              </w:rPr>
              <w:t>Portugal</w:t>
            </w:r>
          </w:p>
          <w:p w14:paraId="56B26494"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Sanofi - Produtos Farmacêuticos, Lda</w:t>
            </w:r>
          </w:p>
          <w:p w14:paraId="14C969D8"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Tel: +351 21 35 89 400</w:t>
            </w:r>
          </w:p>
          <w:p w14:paraId="0DEE4269" w14:textId="77777777" w:rsidR="00EE541D" w:rsidRPr="00EE541D" w:rsidRDefault="00EE541D" w:rsidP="002D0896">
            <w:pPr>
              <w:rPr>
                <w:rFonts w:ascii="Times New Roman" w:hAnsi="Times New Roman" w:cs="Times New Roman"/>
                <w:lang w:val="pt-PT"/>
              </w:rPr>
            </w:pPr>
          </w:p>
        </w:tc>
      </w:tr>
      <w:tr w:rsidR="00EE541D" w:rsidRPr="00BA6D23" w14:paraId="4E520D94" w14:textId="77777777" w:rsidTr="002D0896">
        <w:trPr>
          <w:cantSplit/>
        </w:trPr>
        <w:tc>
          <w:tcPr>
            <w:tcW w:w="4678" w:type="dxa"/>
            <w:gridSpan w:val="2"/>
          </w:tcPr>
          <w:p w14:paraId="4511A427" w14:textId="77777777" w:rsidR="00EE541D" w:rsidRPr="00BA6D23" w:rsidRDefault="00EE541D" w:rsidP="002D0896">
            <w:pPr>
              <w:keepNext/>
              <w:rPr>
                <w:rFonts w:ascii="Times New Roman" w:eastAsia="SimSun" w:hAnsi="Times New Roman" w:cs="Times New Roman"/>
                <w:b/>
                <w:bCs/>
                <w:lang w:val="pt-PT"/>
              </w:rPr>
            </w:pPr>
            <w:r w:rsidRPr="00BA6D23">
              <w:rPr>
                <w:rFonts w:ascii="Times New Roman" w:eastAsia="SimSun" w:hAnsi="Times New Roman" w:cs="Times New Roman"/>
                <w:b/>
                <w:bCs/>
                <w:lang w:val="pt-PT"/>
              </w:rPr>
              <w:t>Hrvatska</w:t>
            </w:r>
          </w:p>
          <w:p w14:paraId="50D34D59" w14:textId="77777777" w:rsidR="00EE541D" w:rsidRPr="00BA6D23" w:rsidRDefault="00EE541D" w:rsidP="002D0896">
            <w:pPr>
              <w:rPr>
                <w:rFonts w:ascii="Times New Roman" w:eastAsia="SimSun" w:hAnsi="Times New Roman" w:cs="Times New Roman"/>
                <w:lang w:val="pt-PT"/>
              </w:rPr>
            </w:pPr>
            <w:r w:rsidRPr="00BA6D23">
              <w:rPr>
                <w:rFonts w:ascii="Times New Roman" w:eastAsia="SimSun" w:hAnsi="Times New Roman" w:cs="Times New Roman"/>
                <w:lang w:val="pt-PT"/>
              </w:rPr>
              <w:t>sanofi-aventis Croatia d.o.o.</w:t>
            </w:r>
          </w:p>
          <w:p w14:paraId="554B3FB9" w14:textId="77777777" w:rsidR="00EE541D" w:rsidRPr="00EE541D" w:rsidRDefault="00EE541D" w:rsidP="002D0896">
            <w:pPr>
              <w:rPr>
                <w:rFonts w:ascii="Times New Roman" w:hAnsi="Times New Roman" w:cs="Times New Roman"/>
                <w:lang w:val="fr-FR"/>
              </w:rPr>
            </w:pPr>
            <w:r w:rsidRPr="00EE541D">
              <w:rPr>
                <w:rFonts w:ascii="Times New Roman" w:eastAsia="SimSun" w:hAnsi="Times New Roman" w:cs="Times New Roman"/>
                <w:lang w:val="fr-FR"/>
              </w:rPr>
              <w:t>Tel: +385 1 600 34 00</w:t>
            </w:r>
          </w:p>
        </w:tc>
        <w:tc>
          <w:tcPr>
            <w:tcW w:w="4678" w:type="dxa"/>
          </w:tcPr>
          <w:p w14:paraId="42D887BB" w14:textId="77777777" w:rsidR="00EE541D" w:rsidRPr="00BA6D23" w:rsidRDefault="00EE541D" w:rsidP="002D0896">
            <w:pPr>
              <w:tabs>
                <w:tab w:val="left" w:pos="-720"/>
                <w:tab w:val="left" w:pos="4536"/>
              </w:tabs>
              <w:suppressAutoHyphens/>
              <w:rPr>
                <w:rFonts w:ascii="Times New Roman" w:hAnsi="Times New Roman" w:cs="Times New Roman"/>
                <w:b/>
                <w:noProof/>
                <w:lang w:val="it-IT"/>
              </w:rPr>
            </w:pPr>
            <w:r w:rsidRPr="00BA6D23">
              <w:rPr>
                <w:rFonts w:ascii="Times New Roman" w:hAnsi="Times New Roman" w:cs="Times New Roman"/>
                <w:b/>
                <w:noProof/>
                <w:lang w:val="it-IT"/>
              </w:rPr>
              <w:t>România</w:t>
            </w:r>
          </w:p>
          <w:p w14:paraId="07DBDD84" w14:textId="77777777" w:rsidR="00EE541D" w:rsidRPr="00BA6D23" w:rsidRDefault="00EE541D" w:rsidP="002D0896">
            <w:pPr>
              <w:tabs>
                <w:tab w:val="left" w:pos="-720"/>
                <w:tab w:val="left" w:pos="4536"/>
              </w:tabs>
              <w:suppressAutoHyphens/>
              <w:rPr>
                <w:rFonts w:ascii="Times New Roman" w:hAnsi="Times New Roman" w:cs="Times New Roman"/>
                <w:noProof/>
                <w:lang w:val="it-IT"/>
              </w:rPr>
            </w:pPr>
            <w:r w:rsidRPr="00BA6D23">
              <w:rPr>
                <w:rFonts w:ascii="Times New Roman" w:hAnsi="Times New Roman" w:cs="Times New Roman"/>
                <w:bCs/>
                <w:lang w:val="it-IT"/>
              </w:rPr>
              <w:t>Sanofi Romania SRL</w:t>
            </w:r>
          </w:p>
          <w:p w14:paraId="18CDB67F" w14:textId="77777777" w:rsidR="00EE541D" w:rsidRPr="00BA6D23" w:rsidRDefault="00EE541D" w:rsidP="002D0896">
            <w:pPr>
              <w:rPr>
                <w:rFonts w:ascii="Times New Roman" w:hAnsi="Times New Roman" w:cs="Times New Roman"/>
                <w:lang w:val="it-IT"/>
              </w:rPr>
            </w:pPr>
            <w:r w:rsidRPr="00BA6D23">
              <w:rPr>
                <w:rFonts w:ascii="Times New Roman" w:hAnsi="Times New Roman" w:cs="Times New Roman"/>
                <w:noProof/>
                <w:lang w:val="it-IT"/>
              </w:rPr>
              <w:t xml:space="preserve">Tel: +40 </w:t>
            </w:r>
            <w:r w:rsidRPr="00BA6D23">
              <w:rPr>
                <w:rFonts w:ascii="Times New Roman" w:hAnsi="Times New Roman" w:cs="Times New Roman"/>
                <w:lang w:val="it-IT"/>
              </w:rPr>
              <w:t>(0) 21 317 31 36</w:t>
            </w:r>
          </w:p>
          <w:p w14:paraId="26DED9B0" w14:textId="77777777" w:rsidR="00EE541D" w:rsidRPr="00EE541D" w:rsidRDefault="00EE541D" w:rsidP="002D0896">
            <w:pPr>
              <w:rPr>
                <w:rFonts w:ascii="Times New Roman" w:hAnsi="Times New Roman" w:cs="Times New Roman"/>
                <w:lang w:val="cs-CZ"/>
              </w:rPr>
            </w:pPr>
          </w:p>
        </w:tc>
      </w:tr>
      <w:tr w:rsidR="00EE541D" w:rsidRPr="00EE541D" w14:paraId="6E05EC3C" w14:textId="77777777" w:rsidTr="002D0896">
        <w:trPr>
          <w:gridBefore w:val="1"/>
          <w:wBefore w:w="34" w:type="dxa"/>
          <w:cantSplit/>
        </w:trPr>
        <w:tc>
          <w:tcPr>
            <w:tcW w:w="4644" w:type="dxa"/>
          </w:tcPr>
          <w:p w14:paraId="3CDFBC09" w14:textId="77777777" w:rsidR="00EE541D" w:rsidRPr="00EE541D" w:rsidRDefault="00EE541D" w:rsidP="002D0896">
            <w:pPr>
              <w:rPr>
                <w:rFonts w:ascii="Times New Roman" w:hAnsi="Times New Roman" w:cs="Times New Roman"/>
                <w:b/>
                <w:bCs/>
                <w:lang w:val="fr-FR"/>
              </w:rPr>
            </w:pPr>
            <w:r w:rsidRPr="00EE541D">
              <w:rPr>
                <w:rFonts w:ascii="Times New Roman" w:hAnsi="Times New Roman" w:cs="Times New Roman"/>
                <w:b/>
                <w:bCs/>
                <w:lang w:val="fr-FR"/>
              </w:rPr>
              <w:t>Ireland</w:t>
            </w:r>
          </w:p>
          <w:p w14:paraId="6E3D73DE"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sanofi-aventis Ireland Ltd. T/A SANOFI</w:t>
            </w:r>
          </w:p>
          <w:p w14:paraId="4692FA3E"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Tel: +353 (0) 1 403 56 00</w:t>
            </w:r>
          </w:p>
          <w:p w14:paraId="0F96FA43" w14:textId="77777777" w:rsidR="00EE541D" w:rsidRPr="00EE541D" w:rsidRDefault="00EE541D" w:rsidP="002D0896">
            <w:pPr>
              <w:rPr>
                <w:rFonts w:ascii="Times New Roman" w:hAnsi="Times New Roman" w:cs="Times New Roman"/>
                <w:lang w:val="fr-FR"/>
              </w:rPr>
            </w:pPr>
          </w:p>
        </w:tc>
        <w:tc>
          <w:tcPr>
            <w:tcW w:w="4678" w:type="dxa"/>
          </w:tcPr>
          <w:p w14:paraId="2E0B98BC" w14:textId="77777777" w:rsidR="00EE541D" w:rsidRPr="00EE541D" w:rsidRDefault="00EE541D" w:rsidP="002D0896">
            <w:pPr>
              <w:rPr>
                <w:rFonts w:ascii="Times New Roman" w:hAnsi="Times New Roman" w:cs="Times New Roman"/>
                <w:b/>
                <w:bCs/>
                <w:lang w:val="sl-SI"/>
              </w:rPr>
            </w:pPr>
            <w:r w:rsidRPr="00EE541D">
              <w:rPr>
                <w:rFonts w:ascii="Times New Roman" w:hAnsi="Times New Roman" w:cs="Times New Roman"/>
                <w:b/>
                <w:bCs/>
                <w:lang w:val="sl-SI"/>
              </w:rPr>
              <w:t>Slovenija</w:t>
            </w:r>
          </w:p>
          <w:p w14:paraId="0DEF2736"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d.o.o.</w:t>
            </w:r>
          </w:p>
          <w:p w14:paraId="2ABFFDF6"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+386 1 560 48 00</w:t>
            </w:r>
          </w:p>
          <w:p w14:paraId="227E9AD0" w14:textId="77777777" w:rsidR="00EE541D" w:rsidRPr="00EE541D" w:rsidRDefault="00EE541D" w:rsidP="002D0896">
            <w:pPr>
              <w:rPr>
                <w:rFonts w:ascii="Times New Roman" w:hAnsi="Times New Roman" w:cs="Times New Roman"/>
                <w:lang w:val="cs-CZ"/>
              </w:rPr>
            </w:pPr>
          </w:p>
        </w:tc>
      </w:tr>
      <w:tr w:rsidR="00EE541D" w:rsidRPr="00EE541D" w14:paraId="76D0B435" w14:textId="77777777" w:rsidTr="002D0896">
        <w:trPr>
          <w:gridBefore w:val="1"/>
          <w:wBefore w:w="34" w:type="dxa"/>
          <w:cantSplit/>
        </w:trPr>
        <w:tc>
          <w:tcPr>
            <w:tcW w:w="4644" w:type="dxa"/>
          </w:tcPr>
          <w:p w14:paraId="7444AF5B" w14:textId="77777777" w:rsidR="00EE541D" w:rsidRPr="00EE541D" w:rsidRDefault="00EE541D" w:rsidP="002D0896">
            <w:pPr>
              <w:rPr>
                <w:rFonts w:ascii="Times New Roman" w:hAnsi="Times New Roman" w:cs="Times New Roman"/>
                <w:b/>
                <w:bCs/>
                <w:lang w:val="is-IS"/>
              </w:rPr>
            </w:pPr>
            <w:r w:rsidRPr="00EE541D">
              <w:rPr>
                <w:rFonts w:ascii="Times New Roman" w:hAnsi="Times New Roman" w:cs="Times New Roman"/>
                <w:b/>
                <w:bCs/>
                <w:lang w:val="is-IS"/>
              </w:rPr>
              <w:t>Ísland</w:t>
            </w:r>
          </w:p>
          <w:p w14:paraId="0A08361D" w14:textId="77777777" w:rsidR="00EE541D" w:rsidRPr="00EE541D" w:rsidRDefault="00EE541D" w:rsidP="002D0896">
            <w:pPr>
              <w:rPr>
                <w:rFonts w:ascii="Times New Roman" w:hAnsi="Times New Roman" w:cs="Times New Roman"/>
                <w:lang w:val="is-IS"/>
              </w:rPr>
            </w:pPr>
            <w:r w:rsidRPr="00EE541D">
              <w:rPr>
                <w:rFonts w:ascii="Times New Roman" w:hAnsi="Times New Roman" w:cs="Times New Roman"/>
                <w:lang w:val="cs-CZ"/>
              </w:rPr>
              <w:t>Vistor hf.</w:t>
            </w:r>
          </w:p>
          <w:p w14:paraId="7810BA58"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noProof/>
              </w:rPr>
              <w:t>Sími</w:t>
            </w:r>
            <w:r w:rsidRPr="00EE541D">
              <w:rPr>
                <w:rFonts w:ascii="Times New Roman" w:hAnsi="Times New Roman" w:cs="Times New Roman"/>
                <w:lang w:val="cs-CZ"/>
              </w:rPr>
              <w:t>: +354 535 7000</w:t>
            </w:r>
          </w:p>
          <w:p w14:paraId="34C9AA92" w14:textId="77777777" w:rsidR="00EE541D" w:rsidRPr="00EE541D" w:rsidRDefault="00EE541D" w:rsidP="002D0896">
            <w:pPr>
              <w:rPr>
                <w:rFonts w:ascii="Times New Roman" w:hAnsi="Times New Roman" w:cs="Times New Roman"/>
                <w:lang w:val="cs-CZ"/>
              </w:rPr>
            </w:pPr>
          </w:p>
        </w:tc>
        <w:tc>
          <w:tcPr>
            <w:tcW w:w="4678" w:type="dxa"/>
          </w:tcPr>
          <w:p w14:paraId="37A16C65" w14:textId="77777777" w:rsidR="00EE541D" w:rsidRPr="00EE541D" w:rsidRDefault="00EE541D" w:rsidP="002D0896">
            <w:pPr>
              <w:rPr>
                <w:rFonts w:ascii="Times New Roman" w:hAnsi="Times New Roman" w:cs="Times New Roman"/>
                <w:b/>
                <w:bCs/>
                <w:lang w:val="sk-SK"/>
              </w:rPr>
            </w:pPr>
            <w:r w:rsidRPr="00EE541D">
              <w:rPr>
                <w:rFonts w:ascii="Times New Roman" w:hAnsi="Times New Roman" w:cs="Times New Roman"/>
                <w:b/>
                <w:bCs/>
                <w:lang w:val="sk-SK"/>
              </w:rPr>
              <w:t>Slovenská republika</w:t>
            </w:r>
          </w:p>
          <w:p w14:paraId="46C831DD"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sk-SK"/>
              </w:rPr>
              <w:t>sanofi-</w:t>
            </w:r>
            <w:r w:rsidRPr="00EE541D">
              <w:rPr>
                <w:rFonts w:ascii="Times New Roman" w:hAnsi="Times New Roman" w:cs="Times New Roman"/>
                <w:lang w:val="cs-CZ"/>
              </w:rPr>
              <w:t xml:space="preserve">aventis Slovakia </w:t>
            </w:r>
            <w:r w:rsidRPr="00EE541D">
              <w:rPr>
                <w:rFonts w:ascii="Times New Roman" w:hAnsi="Times New Roman" w:cs="Times New Roman"/>
                <w:lang w:val="sk-SK"/>
              </w:rPr>
              <w:t>s.r.o.</w:t>
            </w:r>
          </w:p>
          <w:p w14:paraId="092DB697" w14:textId="77777777" w:rsidR="00EE541D" w:rsidRPr="00EE541D" w:rsidRDefault="00EE541D" w:rsidP="002D0896">
            <w:pPr>
              <w:rPr>
                <w:rFonts w:ascii="Times New Roman" w:hAnsi="Times New Roman" w:cs="Times New Roman"/>
                <w:lang w:val="sk-SK"/>
              </w:rPr>
            </w:pPr>
            <w:r w:rsidRPr="00EE541D">
              <w:rPr>
                <w:rFonts w:ascii="Times New Roman" w:hAnsi="Times New Roman" w:cs="Times New Roman"/>
                <w:lang w:val="cs-CZ"/>
              </w:rPr>
              <w:t>Tel: +</w:t>
            </w:r>
            <w:r w:rsidRPr="00EE541D">
              <w:rPr>
                <w:rFonts w:ascii="Times New Roman" w:hAnsi="Times New Roman" w:cs="Times New Roman"/>
                <w:lang w:val="sk-SK"/>
              </w:rPr>
              <w:t xml:space="preserve">421 2 </w:t>
            </w:r>
            <w:r w:rsidRPr="00EE541D">
              <w:rPr>
                <w:rFonts w:ascii="Times New Roman" w:hAnsi="Times New Roman" w:cs="Times New Roman"/>
              </w:rPr>
              <w:t>33 100 100</w:t>
            </w:r>
          </w:p>
          <w:p w14:paraId="39C28763" w14:textId="77777777" w:rsidR="00EE541D" w:rsidRPr="00EE541D" w:rsidRDefault="00EE541D" w:rsidP="002D0896">
            <w:pPr>
              <w:rPr>
                <w:rFonts w:ascii="Times New Roman" w:hAnsi="Times New Roman" w:cs="Times New Roman"/>
                <w:lang w:val="sk-SK"/>
              </w:rPr>
            </w:pPr>
          </w:p>
        </w:tc>
      </w:tr>
      <w:tr w:rsidR="00EE541D" w:rsidRPr="00BA6D23" w14:paraId="62DEEB45" w14:textId="77777777" w:rsidTr="002D0896">
        <w:trPr>
          <w:gridBefore w:val="1"/>
          <w:wBefore w:w="34" w:type="dxa"/>
          <w:cantSplit/>
        </w:trPr>
        <w:tc>
          <w:tcPr>
            <w:tcW w:w="4644" w:type="dxa"/>
          </w:tcPr>
          <w:p w14:paraId="3F9E4DE4" w14:textId="77777777" w:rsidR="00EE541D" w:rsidRPr="00EE541D" w:rsidRDefault="00EE541D" w:rsidP="002D0896">
            <w:pPr>
              <w:rPr>
                <w:rFonts w:ascii="Times New Roman" w:hAnsi="Times New Roman" w:cs="Times New Roman"/>
                <w:b/>
                <w:bCs/>
                <w:lang w:val="it-IT"/>
              </w:rPr>
            </w:pPr>
            <w:r w:rsidRPr="00EE541D">
              <w:rPr>
                <w:rFonts w:ascii="Times New Roman" w:hAnsi="Times New Roman" w:cs="Times New Roman"/>
                <w:b/>
                <w:bCs/>
                <w:lang w:val="it-IT"/>
              </w:rPr>
              <w:t>Italia</w:t>
            </w:r>
          </w:p>
          <w:p w14:paraId="371EE863" w14:textId="77777777" w:rsidR="00EE541D" w:rsidRPr="00EE541D" w:rsidRDefault="00EE541D" w:rsidP="002D0896">
            <w:pPr>
              <w:rPr>
                <w:rFonts w:ascii="Times New Roman" w:hAnsi="Times New Roman" w:cs="Times New Roman"/>
                <w:lang w:val="it-IT"/>
              </w:rPr>
            </w:pPr>
            <w:r w:rsidRPr="00EE541D">
              <w:rPr>
                <w:rFonts w:ascii="Times New Roman" w:hAnsi="Times New Roman" w:cs="Times New Roman"/>
                <w:lang w:val="it-IT"/>
              </w:rPr>
              <w:t xml:space="preserve">Sanofi </w:t>
            </w:r>
            <w:r w:rsidRPr="00EE541D">
              <w:rPr>
                <w:rFonts w:ascii="Times New Roman" w:hAnsi="Times New Roman" w:cs="Times New Roman"/>
                <w:lang w:val="fr-FR"/>
              </w:rPr>
              <w:t>S.r.l.</w:t>
            </w:r>
          </w:p>
          <w:p w14:paraId="37C5FF86" w14:textId="77777777" w:rsidR="00EE541D" w:rsidRPr="00EE541D" w:rsidRDefault="00EE541D" w:rsidP="002D0896">
            <w:pPr>
              <w:rPr>
                <w:rFonts w:ascii="Times New Roman" w:hAnsi="Times New Roman" w:cs="Times New Roman"/>
                <w:lang w:val="it-IT"/>
              </w:rPr>
            </w:pPr>
            <w:r w:rsidRPr="00EE541D">
              <w:rPr>
                <w:rFonts w:ascii="Times New Roman" w:hAnsi="Times New Roman" w:cs="Times New Roman"/>
                <w:lang w:val="it-IT"/>
              </w:rPr>
              <w:t>Tel: 800 536389</w:t>
            </w:r>
          </w:p>
          <w:p w14:paraId="41E87E30" w14:textId="77777777" w:rsidR="00EE541D" w:rsidRPr="00EE541D" w:rsidRDefault="00EE541D" w:rsidP="002D0896">
            <w:pPr>
              <w:rPr>
                <w:rFonts w:ascii="Times New Roman" w:hAnsi="Times New Roman" w:cs="Times New Roman"/>
                <w:lang w:val="it-IT"/>
              </w:rPr>
            </w:pPr>
          </w:p>
        </w:tc>
        <w:tc>
          <w:tcPr>
            <w:tcW w:w="4678" w:type="dxa"/>
          </w:tcPr>
          <w:p w14:paraId="0F3DCE5C" w14:textId="77777777" w:rsidR="00EE541D" w:rsidRPr="00BA6D23" w:rsidRDefault="00EE541D" w:rsidP="002D0896">
            <w:pPr>
              <w:rPr>
                <w:rFonts w:ascii="Times New Roman" w:hAnsi="Times New Roman" w:cs="Times New Roman"/>
                <w:b/>
                <w:bCs/>
                <w:lang w:val="fi-FI"/>
              </w:rPr>
            </w:pPr>
            <w:r w:rsidRPr="00BA6D23">
              <w:rPr>
                <w:rFonts w:ascii="Times New Roman" w:hAnsi="Times New Roman" w:cs="Times New Roman"/>
                <w:b/>
                <w:bCs/>
                <w:lang w:val="fi-FI"/>
              </w:rPr>
              <w:t>Suomi/Finland</w:t>
            </w:r>
          </w:p>
          <w:p w14:paraId="51224782" w14:textId="77777777" w:rsidR="00EE541D" w:rsidRPr="00BA6D23" w:rsidRDefault="00EE541D" w:rsidP="002D0896">
            <w:pPr>
              <w:rPr>
                <w:rFonts w:ascii="Times New Roman" w:hAnsi="Times New Roman" w:cs="Times New Roman"/>
                <w:lang w:val="fi-FI"/>
              </w:rPr>
            </w:pPr>
            <w:r w:rsidRPr="00BA6D23">
              <w:rPr>
                <w:rFonts w:ascii="Times New Roman" w:hAnsi="Times New Roman" w:cs="Times New Roman"/>
                <w:lang w:val="fi-FI"/>
              </w:rPr>
              <w:t>Sanofi Oy</w:t>
            </w:r>
          </w:p>
          <w:p w14:paraId="2B1E26E3" w14:textId="77777777" w:rsidR="00EE541D" w:rsidRPr="00BA6D23" w:rsidRDefault="00EE541D" w:rsidP="002D0896">
            <w:pPr>
              <w:rPr>
                <w:rFonts w:ascii="Times New Roman" w:hAnsi="Times New Roman" w:cs="Times New Roman"/>
                <w:lang w:val="fi-FI"/>
              </w:rPr>
            </w:pPr>
            <w:r w:rsidRPr="00BA6D23">
              <w:rPr>
                <w:rFonts w:ascii="Times New Roman" w:hAnsi="Times New Roman" w:cs="Times New Roman"/>
                <w:lang w:val="fi-FI"/>
              </w:rPr>
              <w:t>Puh/Tel: +358 (0) 201 200 300</w:t>
            </w:r>
          </w:p>
          <w:p w14:paraId="3EC69214" w14:textId="77777777" w:rsidR="00EE541D" w:rsidRPr="00BA6D23" w:rsidRDefault="00EE541D" w:rsidP="002D0896">
            <w:pPr>
              <w:rPr>
                <w:rFonts w:ascii="Times New Roman" w:hAnsi="Times New Roman" w:cs="Times New Roman"/>
                <w:lang w:val="fi-FI"/>
              </w:rPr>
            </w:pPr>
          </w:p>
        </w:tc>
      </w:tr>
      <w:tr w:rsidR="00EE541D" w:rsidRPr="00EE541D" w14:paraId="72309395" w14:textId="77777777" w:rsidTr="002D0896">
        <w:trPr>
          <w:gridBefore w:val="1"/>
          <w:wBefore w:w="34" w:type="dxa"/>
          <w:cantSplit/>
        </w:trPr>
        <w:tc>
          <w:tcPr>
            <w:tcW w:w="4644" w:type="dxa"/>
          </w:tcPr>
          <w:p w14:paraId="1CF4A663" w14:textId="77777777" w:rsidR="00EE541D" w:rsidRPr="00BA6D23" w:rsidRDefault="00EE541D" w:rsidP="002D0896">
            <w:pPr>
              <w:rPr>
                <w:rFonts w:ascii="Times New Roman" w:hAnsi="Times New Roman" w:cs="Times New Roman"/>
                <w:b/>
                <w:bCs/>
                <w:lang w:val="fi-FI"/>
              </w:rPr>
            </w:pPr>
            <w:r w:rsidRPr="00EE541D">
              <w:rPr>
                <w:rFonts w:ascii="Times New Roman" w:hAnsi="Times New Roman" w:cs="Times New Roman"/>
                <w:b/>
                <w:bCs/>
                <w:lang w:val="el-GR"/>
              </w:rPr>
              <w:t>Κύπρος</w:t>
            </w:r>
          </w:p>
          <w:p w14:paraId="709FE227" w14:textId="77777777" w:rsidR="00EE541D" w:rsidRPr="00BA6D23" w:rsidRDefault="00EE541D" w:rsidP="002D0896">
            <w:pPr>
              <w:rPr>
                <w:rFonts w:ascii="Times New Roman" w:hAnsi="Times New Roman" w:cs="Times New Roman"/>
                <w:lang w:val="fi-FI"/>
              </w:rPr>
            </w:pPr>
            <w:r w:rsidRPr="00BA6D23">
              <w:rPr>
                <w:rFonts w:ascii="Times New Roman" w:hAnsi="Times New Roman" w:cs="Times New Roman"/>
                <w:lang w:val="fi-FI"/>
              </w:rPr>
              <w:t>sanofi-aventis Cyprus Ltd.</w:t>
            </w:r>
          </w:p>
          <w:p w14:paraId="40B3E93B"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el-GR"/>
              </w:rPr>
              <w:t>Τηλ: +</w:t>
            </w:r>
            <w:r w:rsidRPr="00EE541D">
              <w:rPr>
                <w:rFonts w:ascii="Times New Roman" w:hAnsi="Times New Roman" w:cs="Times New Roman"/>
                <w:lang w:val="fr-FR"/>
              </w:rPr>
              <w:t>357 22 871600</w:t>
            </w:r>
          </w:p>
          <w:p w14:paraId="51074809" w14:textId="77777777" w:rsidR="00EE541D" w:rsidRPr="00EE541D" w:rsidRDefault="00EE541D" w:rsidP="002D0896">
            <w:pPr>
              <w:rPr>
                <w:rFonts w:ascii="Times New Roman" w:hAnsi="Times New Roman" w:cs="Times New Roman"/>
                <w:lang w:val="fr-FR"/>
              </w:rPr>
            </w:pPr>
          </w:p>
        </w:tc>
        <w:tc>
          <w:tcPr>
            <w:tcW w:w="4678" w:type="dxa"/>
          </w:tcPr>
          <w:p w14:paraId="1F6365AD" w14:textId="77777777" w:rsidR="00EE541D" w:rsidRPr="00EE541D" w:rsidRDefault="00EE541D" w:rsidP="002D0896">
            <w:pPr>
              <w:rPr>
                <w:rFonts w:ascii="Times New Roman" w:hAnsi="Times New Roman" w:cs="Times New Roman"/>
                <w:b/>
                <w:bCs/>
                <w:lang w:val="sv-SE"/>
              </w:rPr>
            </w:pPr>
            <w:r w:rsidRPr="00EE541D">
              <w:rPr>
                <w:rFonts w:ascii="Times New Roman" w:hAnsi="Times New Roman" w:cs="Times New Roman"/>
                <w:b/>
                <w:bCs/>
                <w:lang w:val="sv-SE"/>
              </w:rPr>
              <w:t>Sverige</w:t>
            </w:r>
          </w:p>
          <w:p w14:paraId="4340609C"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 AB</w:t>
            </w:r>
          </w:p>
          <w:p w14:paraId="17C71472"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+46 (0)8 634 50 00</w:t>
            </w:r>
          </w:p>
          <w:p w14:paraId="4B680FBD" w14:textId="77777777" w:rsidR="00EE541D" w:rsidRPr="00EE541D" w:rsidRDefault="00EE541D" w:rsidP="002D0896">
            <w:pPr>
              <w:rPr>
                <w:rFonts w:ascii="Times New Roman" w:hAnsi="Times New Roman" w:cs="Times New Roman"/>
                <w:lang w:val="sv-SE"/>
              </w:rPr>
            </w:pPr>
          </w:p>
        </w:tc>
      </w:tr>
      <w:tr w:rsidR="00EE541D" w:rsidRPr="00EE541D" w14:paraId="553CBAE0" w14:textId="77777777" w:rsidTr="002D0896">
        <w:trPr>
          <w:gridBefore w:val="1"/>
          <w:wBefore w:w="34" w:type="dxa"/>
          <w:cantSplit/>
        </w:trPr>
        <w:tc>
          <w:tcPr>
            <w:tcW w:w="4644" w:type="dxa"/>
          </w:tcPr>
          <w:p w14:paraId="4C9AB7BC" w14:textId="77777777" w:rsidR="00EE541D" w:rsidRPr="00EE541D" w:rsidRDefault="00EE541D" w:rsidP="002D0896">
            <w:pPr>
              <w:rPr>
                <w:rFonts w:ascii="Times New Roman" w:hAnsi="Times New Roman" w:cs="Times New Roman"/>
                <w:b/>
                <w:bCs/>
                <w:lang w:val="lv-LV"/>
              </w:rPr>
            </w:pPr>
            <w:r w:rsidRPr="00EE541D">
              <w:rPr>
                <w:rFonts w:ascii="Times New Roman" w:hAnsi="Times New Roman" w:cs="Times New Roman"/>
                <w:b/>
                <w:bCs/>
                <w:lang w:val="lv-LV"/>
              </w:rPr>
              <w:t>Latvija</w:t>
            </w:r>
          </w:p>
          <w:p w14:paraId="668783D5"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sanofi-aventis Latvia SIA</w:t>
            </w:r>
          </w:p>
          <w:p w14:paraId="77D968BA"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+371 67 33 24 51</w:t>
            </w:r>
          </w:p>
          <w:p w14:paraId="6A93AC6A" w14:textId="77777777" w:rsidR="00EE541D" w:rsidRPr="00EE541D" w:rsidRDefault="00EE541D" w:rsidP="002D0896">
            <w:pPr>
              <w:rPr>
                <w:rFonts w:ascii="Times New Roman" w:hAnsi="Times New Roman" w:cs="Times New Roman"/>
                <w:lang w:val="sv-SE"/>
              </w:rPr>
            </w:pPr>
          </w:p>
        </w:tc>
        <w:tc>
          <w:tcPr>
            <w:tcW w:w="4678" w:type="dxa"/>
          </w:tcPr>
          <w:p w14:paraId="3E4A60A9" w14:textId="77777777" w:rsidR="00EE541D" w:rsidRPr="00EE541D" w:rsidRDefault="00EE541D" w:rsidP="002D0896">
            <w:pPr>
              <w:rPr>
                <w:rFonts w:ascii="Times New Roman" w:hAnsi="Times New Roman" w:cs="Times New Roman"/>
                <w:b/>
                <w:bCs/>
                <w:lang w:val="sv-SE"/>
              </w:rPr>
            </w:pPr>
            <w:r w:rsidRPr="00EE541D">
              <w:rPr>
                <w:rFonts w:ascii="Times New Roman" w:hAnsi="Times New Roman" w:cs="Times New Roman"/>
                <w:b/>
                <w:bCs/>
                <w:lang w:val="sv-SE"/>
              </w:rPr>
              <w:t>United Kingdom</w:t>
            </w:r>
          </w:p>
          <w:p w14:paraId="466AFA6D"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w:t>
            </w:r>
          </w:p>
          <w:p w14:paraId="111608EF"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+44 (0) 845 372 7101</w:t>
            </w:r>
          </w:p>
          <w:p w14:paraId="15616A6E" w14:textId="77777777" w:rsidR="00EE541D" w:rsidRPr="00EE541D" w:rsidRDefault="00EE541D" w:rsidP="002D0896">
            <w:pPr>
              <w:rPr>
                <w:rFonts w:ascii="Times New Roman" w:hAnsi="Times New Roman" w:cs="Times New Roman"/>
                <w:lang w:val="sv-SE"/>
              </w:rPr>
            </w:pPr>
          </w:p>
        </w:tc>
      </w:tr>
      <w:tr w:rsidR="00EE541D" w:rsidRPr="00EE541D" w14:paraId="09DBAC57" w14:textId="77777777" w:rsidTr="002D0896">
        <w:trPr>
          <w:gridBefore w:val="1"/>
          <w:wBefore w:w="34" w:type="dxa"/>
          <w:cantSplit/>
        </w:trPr>
        <w:tc>
          <w:tcPr>
            <w:tcW w:w="4644" w:type="dxa"/>
          </w:tcPr>
          <w:p w14:paraId="15DA1711" w14:textId="77777777" w:rsidR="00EE541D" w:rsidRPr="00EE541D" w:rsidRDefault="00EE541D" w:rsidP="002D0896">
            <w:pPr>
              <w:rPr>
                <w:rFonts w:ascii="Times New Roman" w:hAnsi="Times New Roman" w:cs="Times New Roman"/>
                <w:lang w:val="lv-LV"/>
              </w:rPr>
            </w:pPr>
          </w:p>
        </w:tc>
        <w:tc>
          <w:tcPr>
            <w:tcW w:w="4678" w:type="dxa"/>
          </w:tcPr>
          <w:p w14:paraId="6AB3AC08" w14:textId="77777777" w:rsidR="00EE541D" w:rsidRPr="00EE541D" w:rsidRDefault="00EE541D" w:rsidP="002D0896">
            <w:pPr>
              <w:rPr>
                <w:rFonts w:ascii="Times New Roman" w:hAnsi="Times New Roman" w:cs="Times New Roman"/>
                <w:lang w:val="lv-LV"/>
              </w:rPr>
            </w:pPr>
          </w:p>
        </w:tc>
      </w:tr>
    </w:tbl>
    <w:p w14:paraId="054F67E8" w14:textId="6A08D53A" w:rsidR="00EE541D" w:rsidRPr="00EE541D" w:rsidRDefault="005925A3" w:rsidP="00EE541D">
      <w:pPr>
        <w:pStyle w:val="EMEABodyText"/>
        <w:rPr>
          <w:szCs w:val="22"/>
          <w:lang w:val="pt-PT"/>
        </w:rPr>
      </w:pPr>
      <w:r>
        <w:rPr>
          <w:b/>
          <w:szCs w:val="22"/>
          <w:lang w:val="pt-PT"/>
        </w:rPr>
        <w:t>E</w:t>
      </w:r>
      <w:r w:rsidR="00EE541D" w:rsidRPr="00EE541D">
        <w:rPr>
          <w:b/>
          <w:szCs w:val="22"/>
          <w:lang w:val="pt-PT"/>
        </w:rPr>
        <w:t>ste folheto foi revisto pela última vez em</w:t>
      </w:r>
    </w:p>
    <w:p w14:paraId="5251EFA5" w14:textId="77777777" w:rsidR="00EE541D" w:rsidRPr="00EE541D" w:rsidRDefault="00EE541D" w:rsidP="00EE541D">
      <w:pPr>
        <w:pStyle w:val="EMEABodyText"/>
        <w:rPr>
          <w:szCs w:val="22"/>
          <w:lang w:val="pt-PT"/>
        </w:rPr>
      </w:pPr>
    </w:p>
    <w:p w14:paraId="2C6367E8" w14:textId="77777777" w:rsidR="00EE541D" w:rsidRPr="00EE541D" w:rsidRDefault="00EE541D" w:rsidP="00EE541D">
      <w:pPr>
        <w:pStyle w:val="EMEABodyText"/>
        <w:rPr>
          <w:szCs w:val="22"/>
          <w:lang w:val="pt-PT"/>
        </w:rPr>
      </w:pPr>
      <w:r w:rsidRPr="00EE541D">
        <w:rPr>
          <w:szCs w:val="22"/>
          <w:lang w:val="pt-PT"/>
        </w:rPr>
        <w:t xml:space="preserve">Informação pormenorizada sobre este medicamento está disponível na Internet no </w:t>
      </w:r>
      <w:r w:rsidRPr="00EE541D">
        <w:rPr>
          <w:i/>
          <w:szCs w:val="22"/>
          <w:lang w:val="pt-PT"/>
        </w:rPr>
        <w:t xml:space="preserve">site </w:t>
      </w:r>
      <w:r w:rsidRPr="00EE541D">
        <w:rPr>
          <w:szCs w:val="22"/>
          <w:lang w:val="pt-PT"/>
        </w:rPr>
        <w:t>da Agência Europeia de Medicamentos http://www.ema.europa.eu/</w:t>
      </w:r>
    </w:p>
    <w:p w14:paraId="7C95F663" w14:textId="77777777" w:rsidR="00EE541D" w:rsidRPr="00EE541D" w:rsidRDefault="00EE541D" w:rsidP="00EE541D">
      <w:pPr>
        <w:pStyle w:val="EMEATitle"/>
        <w:rPr>
          <w:noProof/>
          <w:szCs w:val="22"/>
          <w:lang w:val="pt-PT"/>
        </w:rPr>
      </w:pPr>
      <w:r w:rsidRPr="00EE541D">
        <w:rPr>
          <w:szCs w:val="22"/>
          <w:lang w:val="pt-PT"/>
        </w:rPr>
        <w:br w:type="page"/>
      </w:r>
    </w:p>
    <w:p w14:paraId="201A1C44" w14:textId="77777777" w:rsidR="00EE541D" w:rsidRPr="00EE541D" w:rsidRDefault="00EE541D" w:rsidP="00EE541D">
      <w:pPr>
        <w:pStyle w:val="EMEATitle"/>
        <w:rPr>
          <w:szCs w:val="22"/>
          <w:lang w:val="pt-PT"/>
        </w:rPr>
      </w:pPr>
      <w:r w:rsidRPr="00EE541D">
        <w:rPr>
          <w:noProof/>
          <w:szCs w:val="22"/>
          <w:lang w:val="pt-PT"/>
        </w:rPr>
        <w:lastRenderedPageBreak/>
        <w:t>Folheto informativo:</w:t>
      </w:r>
      <w:r w:rsidRPr="00EE541D">
        <w:rPr>
          <w:szCs w:val="22"/>
          <w:lang w:val="pt-PT"/>
        </w:rPr>
        <w:t xml:space="preserve"> </w:t>
      </w:r>
      <w:r w:rsidRPr="00EE541D">
        <w:rPr>
          <w:noProof/>
          <w:szCs w:val="22"/>
          <w:lang w:val="pt-PT"/>
        </w:rPr>
        <w:t>Informação para o utilizador</w:t>
      </w:r>
    </w:p>
    <w:p w14:paraId="24BB308D" w14:textId="77777777" w:rsidR="00EE541D" w:rsidRPr="00EE541D" w:rsidRDefault="00EE541D" w:rsidP="00EE541D">
      <w:pPr>
        <w:pStyle w:val="EMEATitle"/>
        <w:rPr>
          <w:szCs w:val="22"/>
          <w:lang w:val="pt-PT"/>
        </w:rPr>
      </w:pPr>
    </w:p>
    <w:p w14:paraId="3C424E84" w14:textId="77777777" w:rsidR="00EE541D" w:rsidRPr="00EE541D" w:rsidRDefault="00EE541D" w:rsidP="00EE541D">
      <w:pPr>
        <w:pStyle w:val="EMEATitle"/>
        <w:rPr>
          <w:szCs w:val="22"/>
          <w:lang w:val="pt-PT"/>
        </w:rPr>
      </w:pPr>
      <w:r w:rsidRPr="00EE541D">
        <w:rPr>
          <w:szCs w:val="22"/>
          <w:lang w:val="pt-PT"/>
        </w:rPr>
        <w:t>Aprovel 150 mg comprimidos</w:t>
      </w:r>
    </w:p>
    <w:p w14:paraId="56CAE7C2" w14:textId="77777777" w:rsidR="00EE541D" w:rsidRPr="00EE541D" w:rsidRDefault="00EE541D" w:rsidP="00EE541D">
      <w:pPr>
        <w:pStyle w:val="EMEABodyText"/>
        <w:jc w:val="center"/>
        <w:rPr>
          <w:szCs w:val="22"/>
          <w:lang w:val="pt-PT"/>
        </w:rPr>
      </w:pPr>
      <w:r w:rsidRPr="00EE541D">
        <w:rPr>
          <w:szCs w:val="22"/>
          <w:lang w:val="pt-PT"/>
        </w:rPr>
        <w:t>irbesartan</w:t>
      </w:r>
    </w:p>
    <w:p w14:paraId="4129D418" w14:textId="77777777" w:rsidR="00EE541D" w:rsidRPr="00EE541D" w:rsidRDefault="00EE541D" w:rsidP="00EE541D">
      <w:pPr>
        <w:pStyle w:val="EMEABodyText"/>
        <w:rPr>
          <w:szCs w:val="22"/>
          <w:lang w:val="pt-PT"/>
        </w:rPr>
      </w:pPr>
    </w:p>
    <w:p w14:paraId="7CBA75A8" w14:textId="1A37C0B3" w:rsidR="00EE541D" w:rsidRPr="00EE541D" w:rsidRDefault="00EE541D" w:rsidP="00EE541D">
      <w:pPr>
        <w:pStyle w:val="EMEAHeading3"/>
        <w:rPr>
          <w:szCs w:val="22"/>
          <w:lang w:val="pt-PT"/>
        </w:rPr>
      </w:pPr>
      <w:r w:rsidRPr="00EE541D">
        <w:rPr>
          <w:szCs w:val="22"/>
          <w:lang w:val="pt-PT"/>
        </w:rPr>
        <w:t xml:space="preserve">Leia com atenção todo este folheto antes de começar a tomar este medicamento, </w:t>
      </w:r>
      <w:r w:rsidRPr="00EE541D">
        <w:rPr>
          <w:noProof/>
          <w:szCs w:val="22"/>
          <w:lang w:val="pt-PT"/>
        </w:rPr>
        <w:t>pois contém informação importante para si.</w:t>
      </w:r>
      <w:r w:rsidR="00DE6972">
        <w:rPr>
          <w:noProof/>
          <w:szCs w:val="22"/>
          <w:lang w:val="pt-PT"/>
        </w:rPr>
        <w:fldChar w:fldCharType="begin"/>
      </w:r>
      <w:r w:rsidR="00DE6972">
        <w:rPr>
          <w:noProof/>
          <w:szCs w:val="22"/>
          <w:lang w:val="pt-PT"/>
        </w:rPr>
        <w:instrText xml:space="preserve"> DOCVARIABLE vault_nd_8223bd5d-94fd-49f0-8d13-57ea1882b629 \* MERGEFORMAT </w:instrText>
      </w:r>
      <w:r w:rsidR="00DE6972">
        <w:rPr>
          <w:noProof/>
          <w:szCs w:val="22"/>
          <w:lang w:val="pt-PT"/>
        </w:rPr>
        <w:fldChar w:fldCharType="separate"/>
      </w:r>
      <w:r w:rsidR="00DE6972">
        <w:rPr>
          <w:noProof/>
          <w:szCs w:val="22"/>
          <w:lang w:val="pt-PT"/>
        </w:rPr>
        <w:t xml:space="preserve"> </w:t>
      </w:r>
      <w:r w:rsidR="00DE6972">
        <w:rPr>
          <w:noProof/>
          <w:szCs w:val="22"/>
          <w:lang w:val="pt-PT"/>
        </w:rPr>
        <w:fldChar w:fldCharType="end"/>
      </w:r>
    </w:p>
    <w:p w14:paraId="18409F2D" w14:textId="77777777" w:rsidR="00EE541D" w:rsidRPr="00EE541D" w:rsidRDefault="00EE541D" w:rsidP="00EE541D">
      <w:pPr>
        <w:pStyle w:val="EMEABodyTextIndent"/>
        <w:rPr>
          <w:szCs w:val="22"/>
          <w:lang w:val="pt-PT"/>
        </w:rPr>
      </w:pPr>
      <w:r w:rsidRPr="00EE541D">
        <w:rPr>
          <w:szCs w:val="22"/>
          <w:lang w:val="pt-PT"/>
        </w:rPr>
        <w:t>Conserve este folheto. Pode ter necessidade de o ler novamente.</w:t>
      </w:r>
    </w:p>
    <w:p w14:paraId="02273F9E" w14:textId="77777777" w:rsidR="00EE541D" w:rsidRPr="00EE541D" w:rsidRDefault="00EE541D" w:rsidP="00EE541D">
      <w:pPr>
        <w:pStyle w:val="EMEABodyTextIndent"/>
        <w:rPr>
          <w:szCs w:val="22"/>
          <w:lang w:val="pt-PT"/>
        </w:rPr>
      </w:pPr>
      <w:r w:rsidRPr="00EE541D">
        <w:rPr>
          <w:szCs w:val="22"/>
          <w:lang w:val="pt-PT"/>
        </w:rPr>
        <w:t>Caso ainda tenha dúvidas, fale com o seu médico ou farmacêutico.</w:t>
      </w:r>
    </w:p>
    <w:p w14:paraId="36C041B4" w14:textId="77777777" w:rsidR="00EE541D" w:rsidRPr="00EE541D" w:rsidRDefault="00EE541D" w:rsidP="00EE541D">
      <w:pPr>
        <w:pStyle w:val="EMEABodyTextIndent"/>
        <w:rPr>
          <w:szCs w:val="22"/>
          <w:lang w:val="pt-PT"/>
        </w:rPr>
      </w:pPr>
      <w:r w:rsidRPr="00EE541D">
        <w:rPr>
          <w:szCs w:val="22"/>
          <w:lang w:val="pt-PT"/>
        </w:rPr>
        <w:t>Este medicamento foi receitado apenas para si. Não deve dá-lo a outros; o medicamento pode ser-lhes prejudicial mesmo que apresentem os mesmos sinais de doença.</w:t>
      </w:r>
    </w:p>
    <w:p w14:paraId="08A55DCE" w14:textId="1E499306" w:rsidR="00EE541D" w:rsidRPr="00EE541D" w:rsidRDefault="00EE541D" w:rsidP="00EE541D">
      <w:pPr>
        <w:pStyle w:val="EMEABodyTextIndent"/>
        <w:rPr>
          <w:szCs w:val="22"/>
          <w:lang w:val="pt-PT"/>
        </w:rPr>
      </w:pPr>
      <w:r w:rsidRPr="00EE541D">
        <w:rPr>
          <w:szCs w:val="22"/>
          <w:lang w:val="pt-PT"/>
        </w:rPr>
        <w:t xml:space="preserve">Se tiver quaisquer efeitos secundários, </w:t>
      </w:r>
      <w:r w:rsidR="005925A3" w:rsidRPr="00EE541D">
        <w:rPr>
          <w:szCs w:val="22"/>
          <w:lang w:val="pt-PT"/>
        </w:rPr>
        <w:t>incluindo efeitos</w:t>
      </w:r>
      <w:r w:rsidRPr="00EE541D">
        <w:rPr>
          <w:szCs w:val="22"/>
          <w:lang w:val="pt-PT"/>
        </w:rPr>
        <w:t xml:space="preserve"> secundários não indicados neste folheto, fale como seu médico ou farmacêutico. Ver secção 4.</w:t>
      </w:r>
    </w:p>
    <w:p w14:paraId="4B0C4FEC" w14:textId="77777777" w:rsidR="00EE541D" w:rsidRPr="00EE541D" w:rsidRDefault="00EE541D" w:rsidP="00EE541D">
      <w:pPr>
        <w:pStyle w:val="EMEABodyText"/>
        <w:rPr>
          <w:szCs w:val="22"/>
          <w:lang w:val="pt-PT"/>
        </w:rPr>
      </w:pPr>
    </w:p>
    <w:p w14:paraId="3262F165" w14:textId="643C9E3C" w:rsidR="00EE541D" w:rsidRPr="00EE541D" w:rsidRDefault="00EE541D" w:rsidP="00EE541D">
      <w:pPr>
        <w:pStyle w:val="EMEAHeading3"/>
        <w:rPr>
          <w:szCs w:val="22"/>
          <w:u w:val="single"/>
          <w:lang w:val="pt-PT"/>
        </w:rPr>
      </w:pPr>
      <w:r w:rsidRPr="00EE541D">
        <w:rPr>
          <w:szCs w:val="22"/>
          <w:u w:val="single"/>
          <w:lang w:val="pt-PT"/>
        </w:rPr>
        <w:t>O que contém este folheto:</w:t>
      </w:r>
      <w:r w:rsidR="00DE6972">
        <w:rPr>
          <w:szCs w:val="22"/>
          <w:u w:val="single"/>
          <w:lang w:val="pt-PT"/>
        </w:rPr>
        <w:fldChar w:fldCharType="begin"/>
      </w:r>
      <w:r w:rsidR="00DE6972">
        <w:rPr>
          <w:szCs w:val="22"/>
          <w:u w:val="single"/>
          <w:lang w:val="pt-PT"/>
        </w:rPr>
        <w:instrText xml:space="preserve"> DOCVARIABLE vault_nd_fe1670aa-eba8-46cf-8695-e9a4e9241ddb \* MERGEFORMAT </w:instrText>
      </w:r>
      <w:r w:rsidR="00DE6972">
        <w:rPr>
          <w:szCs w:val="22"/>
          <w:u w:val="single"/>
          <w:lang w:val="pt-PT"/>
        </w:rPr>
        <w:fldChar w:fldCharType="separate"/>
      </w:r>
      <w:r w:rsidR="00DE6972">
        <w:rPr>
          <w:szCs w:val="22"/>
          <w:u w:val="single"/>
          <w:lang w:val="pt-PT"/>
        </w:rPr>
        <w:t xml:space="preserve"> </w:t>
      </w:r>
      <w:r w:rsidR="00DE6972">
        <w:rPr>
          <w:szCs w:val="22"/>
          <w:u w:val="single"/>
          <w:lang w:val="pt-PT"/>
        </w:rPr>
        <w:fldChar w:fldCharType="end"/>
      </w:r>
    </w:p>
    <w:p w14:paraId="18D36F4F" w14:textId="77777777" w:rsidR="00EE541D" w:rsidRPr="00EE541D" w:rsidRDefault="00EE541D" w:rsidP="00EE541D">
      <w:pPr>
        <w:pStyle w:val="EMEABodyText"/>
        <w:rPr>
          <w:szCs w:val="22"/>
          <w:lang w:val="pt-PT"/>
        </w:rPr>
      </w:pPr>
      <w:r w:rsidRPr="00EE541D">
        <w:rPr>
          <w:szCs w:val="22"/>
          <w:lang w:val="pt-PT"/>
        </w:rPr>
        <w:t>1.</w:t>
      </w:r>
      <w:r w:rsidRPr="00EE541D">
        <w:rPr>
          <w:szCs w:val="22"/>
          <w:lang w:val="pt-PT"/>
        </w:rPr>
        <w:tab/>
        <w:t>O que é Aprovel e para que é utilizado</w:t>
      </w:r>
    </w:p>
    <w:p w14:paraId="0261E559" w14:textId="3DC6D449" w:rsidR="00EE541D" w:rsidRPr="00EE541D" w:rsidRDefault="00EE541D" w:rsidP="00EE541D">
      <w:pPr>
        <w:pStyle w:val="EMEABodyText"/>
        <w:rPr>
          <w:szCs w:val="22"/>
          <w:lang w:val="pt-PT"/>
        </w:rPr>
      </w:pPr>
      <w:r w:rsidRPr="00EE541D">
        <w:rPr>
          <w:szCs w:val="22"/>
          <w:lang w:val="pt-PT"/>
        </w:rPr>
        <w:t>2.</w:t>
      </w:r>
      <w:r w:rsidRPr="00EE541D">
        <w:rPr>
          <w:szCs w:val="22"/>
          <w:lang w:val="pt-PT"/>
        </w:rPr>
        <w:tab/>
        <w:t xml:space="preserve">O que precisa de saber antes </w:t>
      </w:r>
      <w:r w:rsidR="005925A3" w:rsidRPr="00EE541D">
        <w:rPr>
          <w:szCs w:val="22"/>
          <w:lang w:val="pt-PT"/>
        </w:rPr>
        <w:t>de tomar</w:t>
      </w:r>
      <w:r w:rsidRPr="00EE541D">
        <w:rPr>
          <w:szCs w:val="22"/>
          <w:lang w:val="pt-PT"/>
        </w:rPr>
        <w:t xml:space="preserve"> Aprovel</w:t>
      </w:r>
    </w:p>
    <w:p w14:paraId="00A82AED" w14:textId="77777777" w:rsidR="00EE541D" w:rsidRPr="00EE541D" w:rsidRDefault="00EE541D" w:rsidP="00EE541D">
      <w:pPr>
        <w:pStyle w:val="EMEABodyText"/>
        <w:rPr>
          <w:szCs w:val="22"/>
          <w:lang w:val="pt-PT"/>
        </w:rPr>
      </w:pPr>
      <w:r w:rsidRPr="00EE541D">
        <w:rPr>
          <w:szCs w:val="22"/>
          <w:lang w:val="pt-PT"/>
        </w:rPr>
        <w:t>3.</w:t>
      </w:r>
      <w:r w:rsidRPr="00EE541D">
        <w:rPr>
          <w:szCs w:val="22"/>
          <w:lang w:val="pt-PT"/>
        </w:rPr>
        <w:tab/>
        <w:t>Como tomar Aprovel</w:t>
      </w:r>
    </w:p>
    <w:p w14:paraId="4E83844A" w14:textId="77777777" w:rsidR="00EE541D" w:rsidRPr="00EE541D" w:rsidRDefault="00EE541D" w:rsidP="00EE541D">
      <w:pPr>
        <w:pStyle w:val="EMEABodyText"/>
        <w:rPr>
          <w:szCs w:val="22"/>
          <w:lang w:val="pt-PT"/>
        </w:rPr>
      </w:pPr>
      <w:r w:rsidRPr="00EE541D">
        <w:rPr>
          <w:szCs w:val="22"/>
          <w:lang w:val="pt-PT"/>
        </w:rPr>
        <w:t>4.</w:t>
      </w:r>
      <w:r w:rsidRPr="00EE541D">
        <w:rPr>
          <w:szCs w:val="22"/>
          <w:lang w:val="pt-PT"/>
        </w:rPr>
        <w:tab/>
        <w:t>Efeitos secundários possíveis</w:t>
      </w:r>
    </w:p>
    <w:p w14:paraId="2676F294" w14:textId="77777777" w:rsidR="00EE541D" w:rsidRPr="00EE541D" w:rsidRDefault="00EE541D" w:rsidP="00EE541D">
      <w:pPr>
        <w:pStyle w:val="EMEABodyText"/>
        <w:rPr>
          <w:szCs w:val="22"/>
          <w:lang w:val="pt-PT"/>
        </w:rPr>
      </w:pPr>
      <w:r w:rsidRPr="00EE541D">
        <w:rPr>
          <w:szCs w:val="22"/>
          <w:lang w:val="pt-PT"/>
        </w:rPr>
        <w:t>5.</w:t>
      </w:r>
      <w:r w:rsidRPr="00EE541D">
        <w:rPr>
          <w:szCs w:val="22"/>
          <w:lang w:val="pt-PT"/>
        </w:rPr>
        <w:tab/>
        <w:t>Como conservar Aprovel</w:t>
      </w:r>
    </w:p>
    <w:p w14:paraId="3C44ED7C" w14:textId="77777777" w:rsidR="00EE541D" w:rsidRPr="00EE541D" w:rsidRDefault="00EE541D" w:rsidP="00EE541D">
      <w:pPr>
        <w:pStyle w:val="EMEABodyText"/>
        <w:rPr>
          <w:szCs w:val="22"/>
          <w:lang w:val="pt-PT"/>
        </w:rPr>
      </w:pPr>
      <w:r w:rsidRPr="00EE541D">
        <w:rPr>
          <w:szCs w:val="22"/>
          <w:lang w:val="pt-PT"/>
        </w:rPr>
        <w:t>6.</w:t>
      </w:r>
      <w:r w:rsidRPr="00EE541D">
        <w:rPr>
          <w:szCs w:val="22"/>
          <w:lang w:val="pt-PT"/>
        </w:rPr>
        <w:tab/>
      </w:r>
      <w:r w:rsidRPr="00EE541D">
        <w:rPr>
          <w:noProof/>
          <w:szCs w:val="22"/>
          <w:lang w:val="pt-PT"/>
        </w:rPr>
        <w:t>Conteúdo da embalagem e outras informações</w:t>
      </w:r>
    </w:p>
    <w:p w14:paraId="3B578018" w14:textId="77777777" w:rsidR="00EE541D" w:rsidRPr="00EE541D" w:rsidRDefault="00EE541D" w:rsidP="00EE541D">
      <w:pPr>
        <w:pStyle w:val="EMEABodyText"/>
        <w:rPr>
          <w:szCs w:val="22"/>
          <w:lang w:val="pt-PT"/>
        </w:rPr>
      </w:pPr>
    </w:p>
    <w:p w14:paraId="26D9EE97" w14:textId="77777777" w:rsidR="00EE541D" w:rsidRPr="00EE541D" w:rsidRDefault="00EE541D" w:rsidP="00EE541D">
      <w:pPr>
        <w:pStyle w:val="EMEABodyText"/>
        <w:rPr>
          <w:szCs w:val="22"/>
          <w:lang w:val="pt-PT"/>
        </w:rPr>
      </w:pPr>
    </w:p>
    <w:p w14:paraId="11A2D07A" w14:textId="21603DFA" w:rsidR="00EE541D" w:rsidRPr="00EE541D" w:rsidRDefault="00EE541D" w:rsidP="00EE541D">
      <w:pPr>
        <w:pStyle w:val="EMEAHeading1"/>
        <w:rPr>
          <w:szCs w:val="22"/>
          <w:lang w:val="pt-PT"/>
        </w:rPr>
      </w:pPr>
      <w:r w:rsidRPr="00EE541D">
        <w:rPr>
          <w:szCs w:val="22"/>
          <w:lang w:val="pt-PT"/>
        </w:rPr>
        <w:t>1.</w:t>
      </w:r>
      <w:r w:rsidRPr="00EE541D">
        <w:rPr>
          <w:szCs w:val="22"/>
          <w:lang w:val="pt-PT"/>
        </w:rPr>
        <w:tab/>
      </w:r>
      <w:r w:rsidRPr="00EE541D">
        <w:rPr>
          <w:caps w:val="0"/>
          <w:szCs w:val="22"/>
          <w:lang w:val="pt-PT"/>
        </w:rPr>
        <w:t>O que é Aprovel e para que é utilizado</w:t>
      </w:r>
      <w:r w:rsidR="00DE6972">
        <w:rPr>
          <w:caps w:val="0"/>
          <w:szCs w:val="22"/>
          <w:lang w:val="pt-PT"/>
        </w:rPr>
        <w:fldChar w:fldCharType="begin"/>
      </w:r>
      <w:r w:rsidR="00DE6972">
        <w:rPr>
          <w:caps w:val="0"/>
          <w:szCs w:val="22"/>
          <w:lang w:val="pt-PT"/>
        </w:rPr>
        <w:instrText xml:space="preserve"> DOCVARIABLE vault_nd_3ab02814-6b6c-4f5f-924d-ca700e3e33f8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2E24A5F3" w14:textId="77777777" w:rsidR="00EE541D" w:rsidRPr="00EE541D" w:rsidRDefault="00EE541D" w:rsidP="00EE541D">
      <w:pPr>
        <w:pStyle w:val="EMEAHeading1"/>
        <w:rPr>
          <w:szCs w:val="22"/>
          <w:lang w:val="pt-PT"/>
        </w:rPr>
      </w:pPr>
    </w:p>
    <w:p w14:paraId="4EFF15A5" w14:textId="77777777" w:rsidR="00EE541D" w:rsidRPr="00EE541D" w:rsidRDefault="00EE541D" w:rsidP="00EE541D">
      <w:pPr>
        <w:pStyle w:val="EMEABodyText"/>
        <w:rPr>
          <w:szCs w:val="22"/>
          <w:lang w:val="pt-PT"/>
        </w:rPr>
      </w:pPr>
      <w:r w:rsidRPr="00EE541D">
        <w:rPr>
          <w:szCs w:val="22"/>
          <w:lang w:val="pt-PT"/>
        </w:rPr>
        <w:t>Aprovel pertence a um grupo de medicamentos conhecidos como antagonistas dos recetores da angiotensina</w:t>
      </w:r>
      <w:r w:rsidRPr="00EE541D">
        <w:rPr>
          <w:szCs w:val="22"/>
          <w:lang w:val="pt-PT"/>
        </w:rPr>
        <w:noBreakHyphen/>
        <w:t>II. A angiotensina</w:t>
      </w:r>
      <w:r w:rsidRPr="00EE541D">
        <w:rPr>
          <w:szCs w:val="22"/>
          <w:lang w:val="pt-PT"/>
        </w:rPr>
        <w:noBreakHyphen/>
        <w:t>II é uma substância produzida no organismo que se liga a recetores nos vasos sanguíneos, provocando o seu estreitamento, o que conduz ao aumento da pressão arterial. Aprovel impede a ligação da angiotensina</w:t>
      </w:r>
      <w:r w:rsidRPr="00EE541D">
        <w:rPr>
          <w:szCs w:val="22"/>
          <w:lang w:val="pt-PT"/>
        </w:rPr>
        <w:noBreakHyphen/>
        <w:t>II a estes recetores, fazendo com que os vasos sanguíneos se relaxem e a pressão arterial baixe. Aprovel atrasa a diminuição da função renal nos doentes com pressão arterial elevada e diabetes do tipo 2.</w:t>
      </w:r>
    </w:p>
    <w:p w14:paraId="2AEE47E4" w14:textId="77777777" w:rsidR="00EE541D" w:rsidRPr="00EE541D" w:rsidRDefault="00EE541D" w:rsidP="00EE541D">
      <w:pPr>
        <w:pStyle w:val="EMEABodyText"/>
        <w:rPr>
          <w:szCs w:val="22"/>
          <w:lang w:val="pt-PT"/>
        </w:rPr>
      </w:pPr>
    </w:p>
    <w:p w14:paraId="1248AD5A" w14:textId="77777777" w:rsidR="00EE541D" w:rsidRPr="00EE541D" w:rsidRDefault="00EE541D" w:rsidP="00EE541D">
      <w:pPr>
        <w:pStyle w:val="EMEABodyText"/>
        <w:rPr>
          <w:szCs w:val="22"/>
          <w:lang w:val="pt-PT"/>
        </w:rPr>
      </w:pPr>
      <w:r w:rsidRPr="00EE541D">
        <w:rPr>
          <w:szCs w:val="22"/>
          <w:lang w:val="pt-PT"/>
        </w:rPr>
        <w:t>Aprovel é usado em doentes adultos</w:t>
      </w:r>
    </w:p>
    <w:p w14:paraId="092F2007" w14:textId="77777777" w:rsidR="00EE541D" w:rsidRPr="00EE541D" w:rsidRDefault="00EE541D" w:rsidP="00EE541D">
      <w:pPr>
        <w:pStyle w:val="EMEABodyTextIndent"/>
        <w:rPr>
          <w:szCs w:val="22"/>
          <w:lang w:val="pt-PT"/>
        </w:rPr>
      </w:pPr>
      <w:r w:rsidRPr="00EE541D">
        <w:rPr>
          <w:szCs w:val="22"/>
          <w:lang w:val="pt-PT"/>
        </w:rPr>
        <w:t>para tratar a pressão arterial elevada (</w:t>
      </w:r>
      <w:r w:rsidRPr="00EE541D">
        <w:rPr>
          <w:i/>
          <w:szCs w:val="22"/>
          <w:lang w:val="pt-PT"/>
        </w:rPr>
        <w:t>hipertensão essencial</w:t>
      </w:r>
      <w:r w:rsidRPr="00EE541D">
        <w:rPr>
          <w:szCs w:val="22"/>
          <w:lang w:val="pt-PT"/>
        </w:rPr>
        <w:t>)</w:t>
      </w:r>
    </w:p>
    <w:p w14:paraId="6FEC6736" w14:textId="77777777" w:rsidR="00EE541D" w:rsidRPr="00EE541D" w:rsidRDefault="00EE541D" w:rsidP="00EE541D">
      <w:pPr>
        <w:pStyle w:val="EMEABodyTextIndent"/>
        <w:rPr>
          <w:szCs w:val="22"/>
          <w:lang w:val="pt-PT"/>
        </w:rPr>
      </w:pPr>
      <w:r w:rsidRPr="00EE541D">
        <w:rPr>
          <w:szCs w:val="22"/>
          <w:lang w:val="pt-PT"/>
        </w:rPr>
        <w:t>para proteger os rins nos doentes com pressão arterial elevada, diabetes do tipo 2 e evidência laboratorial de insuficiência dos rins.</w:t>
      </w:r>
    </w:p>
    <w:p w14:paraId="5B406512" w14:textId="77777777" w:rsidR="00EE541D" w:rsidRPr="00EE541D" w:rsidRDefault="00EE541D" w:rsidP="00EE541D">
      <w:pPr>
        <w:pStyle w:val="EMEABodyText"/>
        <w:rPr>
          <w:szCs w:val="22"/>
          <w:lang w:val="pt-PT"/>
        </w:rPr>
      </w:pPr>
    </w:p>
    <w:p w14:paraId="50725774" w14:textId="77777777" w:rsidR="00EE541D" w:rsidRPr="00EE541D" w:rsidRDefault="00EE541D" w:rsidP="00EE541D">
      <w:pPr>
        <w:pStyle w:val="EMEABodyText"/>
        <w:rPr>
          <w:szCs w:val="22"/>
          <w:lang w:val="pt-PT"/>
        </w:rPr>
      </w:pPr>
    </w:p>
    <w:p w14:paraId="4D91D6E7" w14:textId="4DF5CD86" w:rsidR="00EE541D" w:rsidRPr="00EE541D" w:rsidRDefault="00EE541D" w:rsidP="00EE541D">
      <w:pPr>
        <w:pStyle w:val="EMEAHeading1"/>
        <w:rPr>
          <w:szCs w:val="22"/>
          <w:lang w:val="pt-PT"/>
        </w:rPr>
      </w:pPr>
      <w:r w:rsidRPr="00EE541D">
        <w:rPr>
          <w:szCs w:val="22"/>
          <w:lang w:val="pt-PT"/>
        </w:rPr>
        <w:t>2.</w:t>
      </w:r>
      <w:r w:rsidRPr="00EE541D">
        <w:rPr>
          <w:szCs w:val="22"/>
          <w:lang w:val="pt-PT"/>
        </w:rPr>
        <w:tab/>
        <w:t>O</w:t>
      </w:r>
      <w:r w:rsidRPr="00EE541D">
        <w:rPr>
          <w:caps w:val="0"/>
          <w:noProof/>
          <w:szCs w:val="22"/>
          <w:lang w:val="pt-PT"/>
        </w:rPr>
        <w:t xml:space="preserve"> que precisa de saber </w:t>
      </w:r>
      <w:r w:rsidRPr="00EE541D">
        <w:rPr>
          <w:caps w:val="0"/>
          <w:szCs w:val="22"/>
          <w:lang w:val="pt-PT"/>
        </w:rPr>
        <w:t>antes de tomar Aprovel</w:t>
      </w:r>
      <w:r w:rsidR="00DE6972">
        <w:rPr>
          <w:caps w:val="0"/>
          <w:szCs w:val="22"/>
          <w:lang w:val="pt-PT"/>
        </w:rPr>
        <w:fldChar w:fldCharType="begin"/>
      </w:r>
      <w:r w:rsidR="00DE6972">
        <w:rPr>
          <w:caps w:val="0"/>
          <w:szCs w:val="22"/>
          <w:lang w:val="pt-PT"/>
        </w:rPr>
        <w:instrText xml:space="preserve"> DOCVARIABLE vault_nd_895a9980-6962-4b5e-8957-8bea82da3ae1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6EEE4CFB" w14:textId="77777777" w:rsidR="00EE541D" w:rsidRPr="00EE541D" w:rsidRDefault="00EE541D" w:rsidP="00EE541D">
      <w:pPr>
        <w:pStyle w:val="EMEAHeading1"/>
        <w:rPr>
          <w:szCs w:val="22"/>
          <w:lang w:val="pt-PT"/>
        </w:rPr>
      </w:pPr>
    </w:p>
    <w:p w14:paraId="470C3D0F" w14:textId="3B54C857" w:rsidR="00EE541D" w:rsidRPr="00EE541D" w:rsidRDefault="00EE541D" w:rsidP="00EE541D">
      <w:pPr>
        <w:pStyle w:val="EMEAHeading3"/>
        <w:rPr>
          <w:szCs w:val="22"/>
          <w:lang w:val="pt-PT"/>
        </w:rPr>
      </w:pPr>
      <w:r w:rsidRPr="00EE541D">
        <w:rPr>
          <w:szCs w:val="22"/>
          <w:lang w:val="pt-PT"/>
        </w:rPr>
        <w:t>Não tome Aprovel</w:t>
      </w:r>
      <w:r w:rsidR="00DE6972">
        <w:rPr>
          <w:szCs w:val="22"/>
          <w:lang w:val="pt-PT"/>
        </w:rPr>
        <w:fldChar w:fldCharType="begin"/>
      </w:r>
      <w:r w:rsidR="00DE6972">
        <w:rPr>
          <w:szCs w:val="22"/>
          <w:lang w:val="pt-PT"/>
        </w:rPr>
        <w:instrText xml:space="preserve"> DOCVARIABLE vault_nd_6419274f-fad8-4928-9eca-663cff11d6f8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B8F364D" w14:textId="726660E2" w:rsidR="00EE541D" w:rsidRPr="00EE541D" w:rsidRDefault="00EE541D" w:rsidP="00EE541D">
      <w:pPr>
        <w:pStyle w:val="EMEABodyTextIndent"/>
        <w:rPr>
          <w:szCs w:val="22"/>
          <w:lang w:val="pt-PT"/>
        </w:rPr>
      </w:pPr>
      <w:r w:rsidRPr="00EE541D">
        <w:rPr>
          <w:szCs w:val="22"/>
          <w:lang w:val="pt-PT"/>
        </w:rPr>
        <w:t xml:space="preserve">se tem </w:t>
      </w:r>
      <w:r w:rsidR="005925A3" w:rsidRPr="00EE541D">
        <w:rPr>
          <w:b/>
          <w:szCs w:val="22"/>
          <w:lang w:val="pt-PT"/>
        </w:rPr>
        <w:t>alergia</w:t>
      </w:r>
      <w:r w:rsidR="005925A3" w:rsidRPr="00EE541D">
        <w:rPr>
          <w:szCs w:val="22"/>
          <w:lang w:val="pt-PT"/>
        </w:rPr>
        <w:t xml:space="preserve"> ao</w:t>
      </w:r>
      <w:r w:rsidRPr="00EE541D">
        <w:rPr>
          <w:szCs w:val="22"/>
          <w:lang w:val="pt-PT"/>
        </w:rPr>
        <w:t xml:space="preserve"> irbesartan ou a qualquer outro componente deste medicamento (indicados na secção 6). </w:t>
      </w:r>
    </w:p>
    <w:p w14:paraId="0022F740" w14:textId="77777777" w:rsidR="00EE541D" w:rsidRPr="00EE541D" w:rsidRDefault="00EE541D" w:rsidP="00EE541D">
      <w:pPr>
        <w:pStyle w:val="EMEABodyTextIndent"/>
        <w:rPr>
          <w:szCs w:val="22"/>
          <w:lang w:val="pt-PT"/>
        </w:rPr>
      </w:pPr>
      <w:r w:rsidRPr="00EE541D">
        <w:rPr>
          <w:szCs w:val="22"/>
          <w:lang w:val="pt-PT"/>
        </w:rPr>
        <w:t xml:space="preserve">se tiver </w:t>
      </w:r>
      <w:r w:rsidRPr="00EE541D">
        <w:rPr>
          <w:b/>
          <w:szCs w:val="22"/>
          <w:lang w:val="pt-PT"/>
        </w:rPr>
        <w:t>mais do que três meses de gravidez</w:t>
      </w:r>
      <w:r w:rsidRPr="00EE541D">
        <w:rPr>
          <w:szCs w:val="22"/>
          <w:lang w:val="pt-PT"/>
        </w:rPr>
        <w:t>. (Também é preferível não tomar Aprovel no início da gravidez - ver secção Gravidez)</w:t>
      </w:r>
    </w:p>
    <w:p w14:paraId="58740C78"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b/>
          <w:lang w:val="pt-PT"/>
        </w:rPr>
        <w:t xml:space="preserve">se tem diabetes mellitus ou função renal </w:t>
      </w:r>
      <w:r w:rsidRPr="00EE541D">
        <w:rPr>
          <w:rFonts w:ascii="Times New Roman" w:hAnsi="Times New Roman" w:cs="Times New Roman"/>
          <w:lang w:val="pt-PT"/>
        </w:rPr>
        <w:t>diminuída e está a ser tratado com um medicamento que contém aliscireno para diminuir a pressão arterial</w:t>
      </w:r>
    </w:p>
    <w:p w14:paraId="770F369A" w14:textId="77777777" w:rsidR="00EE541D" w:rsidRPr="00EE541D" w:rsidRDefault="00EE541D" w:rsidP="00EE541D">
      <w:pPr>
        <w:pStyle w:val="EMEABodyTextIndent"/>
        <w:numPr>
          <w:ilvl w:val="0"/>
          <w:numId w:val="0"/>
        </w:numPr>
        <w:ind w:left="360"/>
        <w:rPr>
          <w:szCs w:val="22"/>
          <w:lang w:val="pt-PT"/>
        </w:rPr>
      </w:pPr>
    </w:p>
    <w:p w14:paraId="1DAEA676" w14:textId="77777777" w:rsidR="00EE541D" w:rsidRPr="00EE541D" w:rsidRDefault="00EE541D" w:rsidP="00EE541D">
      <w:pPr>
        <w:ind w:right="-2"/>
        <w:outlineLvl w:val="0"/>
        <w:rPr>
          <w:rFonts w:ascii="Times New Roman" w:hAnsi="Times New Roman" w:cs="Times New Roman"/>
          <w:b/>
          <w:noProof/>
          <w:lang w:val="pt-PT"/>
        </w:rPr>
      </w:pPr>
      <w:r w:rsidRPr="00EE541D">
        <w:rPr>
          <w:rFonts w:ascii="Times New Roman" w:hAnsi="Times New Roman" w:cs="Times New Roman"/>
          <w:b/>
          <w:noProof/>
          <w:lang w:val="pt-PT"/>
        </w:rPr>
        <w:t xml:space="preserve"> </w:t>
      </w:r>
    </w:p>
    <w:p w14:paraId="5034C1BA" w14:textId="08DF9AA7" w:rsidR="00EE541D" w:rsidRPr="00EE541D" w:rsidRDefault="00EE541D" w:rsidP="00EE541D">
      <w:pPr>
        <w:ind w:right="-2"/>
        <w:outlineLvl w:val="0"/>
        <w:rPr>
          <w:rFonts w:ascii="Times New Roman" w:hAnsi="Times New Roman" w:cs="Times New Roman"/>
          <w:b/>
          <w:lang w:val="pt-PT"/>
        </w:rPr>
      </w:pPr>
      <w:r w:rsidRPr="00EE541D">
        <w:rPr>
          <w:rFonts w:ascii="Times New Roman" w:hAnsi="Times New Roman" w:cs="Times New Roman"/>
          <w:b/>
          <w:noProof/>
          <w:lang w:val="pt-PT"/>
        </w:rPr>
        <w:t>Advertências e precauções</w:t>
      </w:r>
      <w:r w:rsidR="00DE6972">
        <w:rPr>
          <w:rFonts w:ascii="Times New Roman" w:hAnsi="Times New Roman" w:cs="Times New Roman"/>
          <w:b/>
          <w:lang w:val="pt-PT"/>
        </w:rPr>
        <w:fldChar w:fldCharType="begin"/>
      </w:r>
      <w:r w:rsidR="00DE6972">
        <w:rPr>
          <w:rFonts w:ascii="Times New Roman" w:hAnsi="Times New Roman" w:cs="Times New Roman"/>
          <w:b/>
          <w:lang w:val="pt-PT"/>
        </w:rPr>
        <w:instrText xml:space="preserve"> DOCVARIABLE vault_nd_062ccb0c-d038-4f5b-910b-9ca535650d1a \* MERGEFORMAT </w:instrText>
      </w:r>
      <w:r w:rsidR="00DE6972">
        <w:rPr>
          <w:rFonts w:ascii="Times New Roman" w:hAnsi="Times New Roman" w:cs="Times New Roman"/>
          <w:b/>
          <w:lang w:val="pt-PT"/>
        </w:rPr>
        <w:fldChar w:fldCharType="separate"/>
      </w:r>
      <w:r w:rsidR="00DE6972">
        <w:rPr>
          <w:rFonts w:ascii="Times New Roman" w:hAnsi="Times New Roman" w:cs="Times New Roman"/>
          <w:b/>
          <w:lang w:val="pt-PT"/>
        </w:rPr>
        <w:t xml:space="preserve"> </w:t>
      </w:r>
      <w:r w:rsidR="00DE6972">
        <w:rPr>
          <w:rFonts w:ascii="Times New Roman" w:hAnsi="Times New Roman" w:cs="Times New Roman"/>
          <w:b/>
          <w:lang w:val="pt-PT"/>
        </w:rPr>
        <w:fldChar w:fldCharType="end"/>
      </w:r>
    </w:p>
    <w:p w14:paraId="12F8D3A4"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noProof/>
          <w:lang w:val="pt-PT"/>
        </w:rPr>
        <w:t xml:space="preserve">Fale com o seu médico antes de tomar Aprovel e </w:t>
      </w:r>
      <w:r w:rsidRPr="00EE541D">
        <w:rPr>
          <w:rFonts w:ascii="Times New Roman" w:hAnsi="Times New Roman" w:cs="Times New Roman"/>
          <w:b/>
          <w:noProof/>
          <w:lang w:val="pt-PT"/>
        </w:rPr>
        <w:t>se alguma das seguintes situações se aplicar a si</w:t>
      </w:r>
      <w:r w:rsidRPr="00EE541D">
        <w:rPr>
          <w:rFonts w:ascii="Times New Roman" w:hAnsi="Times New Roman" w:cs="Times New Roman"/>
          <w:noProof/>
          <w:lang w:val="pt-PT"/>
        </w:rPr>
        <w:t>:</w:t>
      </w:r>
    </w:p>
    <w:p w14:paraId="6EDBF099" w14:textId="77777777" w:rsidR="00EE541D" w:rsidRPr="00EE541D" w:rsidRDefault="00EE541D" w:rsidP="00EE541D">
      <w:pPr>
        <w:pStyle w:val="EMEABodyTextIndent"/>
        <w:rPr>
          <w:szCs w:val="22"/>
          <w:lang w:val="pt-PT"/>
        </w:rPr>
      </w:pPr>
      <w:r w:rsidRPr="00EE541D">
        <w:rPr>
          <w:szCs w:val="22"/>
          <w:lang w:val="pt-PT"/>
        </w:rPr>
        <w:t xml:space="preserve">se tiver </w:t>
      </w:r>
      <w:r w:rsidRPr="00EE541D">
        <w:rPr>
          <w:b/>
          <w:szCs w:val="22"/>
          <w:lang w:val="pt-PT"/>
        </w:rPr>
        <w:t>vómitos ou diarreia prolongados</w:t>
      </w:r>
    </w:p>
    <w:p w14:paraId="06AA1C5D" w14:textId="77777777" w:rsidR="00EE541D" w:rsidRPr="00EE541D" w:rsidRDefault="00EE541D" w:rsidP="00EE541D">
      <w:pPr>
        <w:pStyle w:val="EMEABodyTextIndent"/>
        <w:rPr>
          <w:szCs w:val="22"/>
          <w:lang w:val="pt-PT"/>
        </w:rPr>
      </w:pPr>
      <w:r w:rsidRPr="00EE541D">
        <w:rPr>
          <w:szCs w:val="22"/>
          <w:lang w:val="pt-PT"/>
        </w:rPr>
        <w:t xml:space="preserve">se sofrer de </w:t>
      </w:r>
      <w:r w:rsidRPr="00EE541D">
        <w:rPr>
          <w:b/>
          <w:szCs w:val="22"/>
          <w:lang w:val="pt-PT"/>
        </w:rPr>
        <w:t>problemas nos rins</w:t>
      </w:r>
    </w:p>
    <w:p w14:paraId="470EDC26" w14:textId="77777777" w:rsidR="00EE541D" w:rsidRPr="00EE541D" w:rsidRDefault="00EE541D" w:rsidP="00EE541D">
      <w:pPr>
        <w:pStyle w:val="EMEABodyTextIndent"/>
        <w:rPr>
          <w:szCs w:val="22"/>
          <w:lang w:val="pt-PT"/>
        </w:rPr>
      </w:pPr>
      <w:r w:rsidRPr="00EE541D">
        <w:rPr>
          <w:szCs w:val="22"/>
          <w:lang w:val="pt-PT"/>
        </w:rPr>
        <w:t xml:space="preserve">se sofre de </w:t>
      </w:r>
      <w:r w:rsidRPr="00EE541D">
        <w:rPr>
          <w:b/>
          <w:szCs w:val="22"/>
          <w:lang w:val="pt-PT"/>
        </w:rPr>
        <w:t>problemas do coração</w:t>
      </w:r>
    </w:p>
    <w:p w14:paraId="202078C5" w14:textId="77777777" w:rsidR="00EE541D" w:rsidRPr="00EE541D" w:rsidRDefault="00EE541D" w:rsidP="00EE541D">
      <w:pPr>
        <w:pStyle w:val="EMEABodyTextIndent"/>
        <w:rPr>
          <w:szCs w:val="22"/>
          <w:lang w:val="pt-PT"/>
        </w:rPr>
      </w:pPr>
      <w:r w:rsidRPr="00EE541D">
        <w:rPr>
          <w:szCs w:val="22"/>
          <w:lang w:val="pt-PT"/>
        </w:rPr>
        <w:lastRenderedPageBreak/>
        <w:t xml:space="preserve">se receber Aprovel para </w:t>
      </w:r>
      <w:r w:rsidRPr="00EE541D">
        <w:rPr>
          <w:b/>
          <w:szCs w:val="22"/>
          <w:lang w:val="pt-PT"/>
        </w:rPr>
        <w:t>doença nos rins diabética</w:t>
      </w:r>
      <w:r w:rsidRPr="00EE541D">
        <w:rPr>
          <w:szCs w:val="22"/>
          <w:lang w:val="pt-PT"/>
        </w:rPr>
        <w:t>. Neste caso, o seu médico pode efetuar-lhe análises ao sangue com regularidade, especialmente para medir os níveis sanguíneos de potássio em caso de insuficiência dos rins</w:t>
      </w:r>
    </w:p>
    <w:p w14:paraId="18C5E4AD" w14:textId="77777777" w:rsidR="00EE541D" w:rsidRPr="00EE541D" w:rsidRDefault="00EE541D" w:rsidP="00EE541D">
      <w:pPr>
        <w:pStyle w:val="EMEABodyTextIndent"/>
        <w:rPr>
          <w:szCs w:val="22"/>
          <w:lang w:val="pt-PT"/>
        </w:rPr>
      </w:pPr>
      <w:r w:rsidRPr="00EE541D">
        <w:rPr>
          <w:szCs w:val="22"/>
          <w:lang w:val="pt-PT"/>
        </w:rPr>
        <w:t xml:space="preserve">se desenvolver </w:t>
      </w:r>
      <w:r w:rsidRPr="00EE541D">
        <w:rPr>
          <w:b/>
          <w:bCs/>
          <w:szCs w:val="22"/>
          <w:lang w:val="pt-PT"/>
        </w:rPr>
        <w:t>baixos níveis de açúcar no sangue</w:t>
      </w:r>
      <w:r w:rsidRPr="00EE541D">
        <w:rPr>
          <w:szCs w:val="22"/>
          <w:lang w:val="pt-PT"/>
        </w:rPr>
        <w:t xml:space="preserve"> (os sintomas podem incluir sudação, fraqueza, fome, tonturas, tremores, dor de cabeça, rubor ou palidez, dormência, batimento cardíaco acelerado e palpitante), especialmente se estiver a ser tratado para a diabetes.se vai ser </w:t>
      </w:r>
      <w:r w:rsidRPr="00EE541D">
        <w:rPr>
          <w:b/>
          <w:szCs w:val="22"/>
          <w:lang w:val="pt-PT"/>
        </w:rPr>
        <w:t>submetido a uma operação</w:t>
      </w:r>
      <w:r w:rsidRPr="00EE541D">
        <w:rPr>
          <w:szCs w:val="22"/>
          <w:lang w:val="pt-PT"/>
        </w:rPr>
        <w:t xml:space="preserve"> (cirurgia) ou se </w:t>
      </w:r>
      <w:r w:rsidRPr="00EE541D">
        <w:rPr>
          <w:b/>
          <w:szCs w:val="22"/>
          <w:lang w:val="pt-PT"/>
        </w:rPr>
        <w:t>lhe vão ser administrados anestésicos</w:t>
      </w:r>
    </w:p>
    <w:p w14:paraId="7AE282C8" w14:textId="77777777" w:rsidR="00EE541D" w:rsidRPr="00EE541D" w:rsidRDefault="00EE541D" w:rsidP="00EE541D">
      <w:pPr>
        <w:pStyle w:val="EMEABodyTextIndent"/>
        <w:rPr>
          <w:szCs w:val="22"/>
          <w:lang w:val="pt-PT"/>
        </w:rPr>
      </w:pPr>
      <w:r w:rsidRPr="00EE541D">
        <w:rPr>
          <w:szCs w:val="22"/>
          <w:lang w:val="pt-PT"/>
        </w:rPr>
        <w:t>se está a tomar algum dos seguintes medicamentos para tratar a pressão arterial elevada:</w:t>
      </w:r>
    </w:p>
    <w:p w14:paraId="5EC02CDD" w14:textId="77777777" w:rsidR="00EE541D" w:rsidRPr="00EE541D" w:rsidRDefault="00EE541D" w:rsidP="00EE541D">
      <w:pPr>
        <w:pStyle w:val="EMEABodyTextIndent"/>
        <w:numPr>
          <w:ilvl w:val="0"/>
          <w:numId w:val="0"/>
        </w:numPr>
        <w:ind w:left="360"/>
        <w:rPr>
          <w:szCs w:val="22"/>
          <w:lang w:val="pt-PT"/>
        </w:rPr>
      </w:pPr>
      <w:r w:rsidRPr="00EE541D">
        <w:rPr>
          <w:szCs w:val="22"/>
          <w:lang w:val="pt-PT"/>
        </w:rPr>
        <w:t xml:space="preserve">      - um inibidor da ECA (por exemplo enalapril, lisinopril, ramipril), em particular se tiver problemas nos rins relacionados com diabetes.</w:t>
      </w:r>
    </w:p>
    <w:p w14:paraId="0D85FE05" w14:textId="77777777" w:rsidR="00EE541D" w:rsidRPr="00EE541D" w:rsidRDefault="00EE541D" w:rsidP="00EE541D">
      <w:pPr>
        <w:pStyle w:val="EMEABodyTextIndent"/>
        <w:numPr>
          <w:ilvl w:val="0"/>
          <w:numId w:val="0"/>
        </w:numPr>
        <w:ind w:left="567"/>
        <w:rPr>
          <w:szCs w:val="22"/>
          <w:lang w:val="pt-PT"/>
        </w:rPr>
      </w:pPr>
      <w:r w:rsidRPr="00EE541D">
        <w:rPr>
          <w:szCs w:val="22"/>
          <w:lang w:val="pt-PT"/>
        </w:rPr>
        <w:t xml:space="preserve">  - aliscireno</w:t>
      </w:r>
      <w:r w:rsidRPr="00EE541D" w:rsidDel="00CB6DC7">
        <w:rPr>
          <w:szCs w:val="22"/>
          <w:lang w:val="pt-PT"/>
        </w:rPr>
        <w:t xml:space="preserve"> </w:t>
      </w:r>
    </w:p>
    <w:p w14:paraId="686EB039" w14:textId="77777777" w:rsidR="00EE541D" w:rsidRPr="00EE541D" w:rsidRDefault="00EE541D" w:rsidP="00EE541D">
      <w:pPr>
        <w:pStyle w:val="EMEABodyTextIndent"/>
        <w:numPr>
          <w:ilvl w:val="0"/>
          <w:numId w:val="0"/>
        </w:numPr>
        <w:rPr>
          <w:szCs w:val="22"/>
          <w:lang w:val="pt-PT"/>
        </w:rPr>
      </w:pPr>
    </w:p>
    <w:p w14:paraId="796B7390"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O seu médico pode verificar a sua função renal, pressão arterial e a quantidade de eletrólitos (por exemplo, o potássio) no seu sangue em intervalos regulares.</w:t>
      </w:r>
    </w:p>
    <w:p w14:paraId="2A3D5AFE" w14:textId="77777777" w:rsidR="00EE541D" w:rsidRPr="00EE541D" w:rsidRDefault="00EE541D" w:rsidP="00EE541D">
      <w:pPr>
        <w:rPr>
          <w:rFonts w:ascii="Times New Roman" w:hAnsi="Times New Roman" w:cs="Times New Roman"/>
          <w:lang w:val="pt-PT"/>
        </w:rPr>
      </w:pPr>
    </w:p>
    <w:p w14:paraId="0ED88989"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Ver também a informação sob o título “</w:t>
      </w:r>
      <w:r w:rsidRPr="00EE541D">
        <w:rPr>
          <w:rFonts w:ascii="Times New Roman" w:hAnsi="Times New Roman" w:cs="Times New Roman"/>
          <w:bCs/>
          <w:lang w:val="pt-PT"/>
        </w:rPr>
        <w:t>Não tome Aprovel</w:t>
      </w:r>
      <w:r w:rsidRPr="00EE541D">
        <w:rPr>
          <w:rFonts w:ascii="Times New Roman" w:hAnsi="Times New Roman" w:cs="Times New Roman"/>
          <w:lang w:val="pt-PT"/>
        </w:rPr>
        <w:t>”</w:t>
      </w:r>
    </w:p>
    <w:p w14:paraId="2420F648" w14:textId="77777777" w:rsidR="00EE541D" w:rsidRPr="00EE541D" w:rsidRDefault="00EE541D" w:rsidP="00EE541D">
      <w:pPr>
        <w:pStyle w:val="EMEABodyText"/>
        <w:ind w:left="567"/>
        <w:rPr>
          <w:szCs w:val="22"/>
          <w:lang w:val="pt-PT"/>
        </w:rPr>
      </w:pPr>
    </w:p>
    <w:p w14:paraId="1F94F3C3" w14:textId="77777777" w:rsidR="00EE541D" w:rsidRPr="00EE541D" w:rsidRDefault="00EE541D" w:rsidP="00EE541D">
      <w:pPr>
        <w:pStyle w:val="EMEABodyText"/>
        <w:rPr>
          <w:szCs w:val="22"/>
          <w:lang w:val="pt-PT"/>
        </w:rPr>
      </w:pPr>
      <w:r w:rsidRPr="00EE541D">
        <w:rPr>
          <w:szCs w:val="22"/>
          <w:lang w:val="pt-PT"/>
        </w:rPr>
        <w:t>Deve informar o seu médico se pensa que está (</w:t>
      </w:r>
      <w:r w:rsidRPr="00EE541D">
        <w:rPr>
          <w:szCs w:val="22"/>
          <w:u w:val="single"/>
          <w:lang w:val="pt-PT"/>
        </w:rPr>
        <w:t>ou pode vir a estar)</w:t>
      </w:r>
      <w:r w:rsidRPr="00EE541D">
        <w:rPr>
          <w:szCs w:val="22"/>
          <w:lang w:val="pt-PT"/>
        </w:rPr>
        <w:t xml:space="preserve"> grávida. Aprovel não está recomendado no início da gravidez e não pode ser tomado após o terceiro mês de gravidez, uma vez que pode ser gravemente prejudicial para o bebé se utilizado a partir desta altura (ver secção Gravidez).</w:t>
      </w:r>
    </w:p>
    <w:p w14:paraId="30583DE2" w14:textId="77777777" w:rsidR="00EE541D" w:rsidRPr="00EE541D" w:rsidRDefault="00EE541D" w:rsidP="00EE541D">
      <w:pPr>
        <w:pStyle w:val="EMEABodyText"/>
        <w:rPr>
          <w:szCs w:val="22"/>
          <w:lang w:val="pt-PT"/>
        </w:rPr>
      </w:pPr>
    </w:p>
    <w:p w14:paraId="444AC9DD" w14:textId="21E9BB33" w:rsidR="00EE541D" w:rsidRPr="00EE541D" w:rsidRDefault="00EE541D" w:rsidP="00EE541D">
      <w:pPr>
        <w:pStyle w:val="EMEAHeading3"/>
        <w:rPr>
          <w:szCs w:val="22"/>
          <w:lang w:val="pt-PT"/>
        </w:rPr>
      </w:pPr>
      <w:r w:rsidRPr="00EE541D">
        <w:rPr>
          <w:szCs w:val="22"/>
          <w:lang w:val="pt-PT"/>
        </w:rPr>
        <w:t>Crianças e adolescentes</w:t>
      </w:r>
      <w:r w:rsidR="00DE6972">
        <w:rPr>
          <w:szCs w:val="22"/>
          <w:lang w:val="pt-PT"/>
        </w:rPr>
        <w:fldChar w:fldCharType="begin"/>
      </w:r>
      <w:r w:rsidR="00DE6972">
        <w:rPr>
          <w:szCs w:val="22"/>
          <w:lang w:val="pt-PT"/>
        </w:rPr>
        <w:instrText xml:space="preserve"> DOCVARIABLE vault_nd_db716aea-2341-4215-ac88-a4e31701b76d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42EF70F" w14:textId="77777777" w:rsidR="00EE541D" w:rsidRPr="00EE541D" w:rsidRDefault="00EE541D" w:rsidP="00EE541D">
      <w:pPr>
        <w:autoSpaceDE w:val="0"/>
        <w:autoSpaceDN w:val="0"/>
        <w:adjustRightInd w:val="0"/>
        <w:jc w:val="both"/>
        <w:rPr>
          <w:rFonts w:ascii="Times New Roman" w:hAnsi="Times New Roman" w:cs="Times New Roman"/>
          <w:lang w:val="pt-PT"/>
        </w:rPr>
      </w:pPr>
      <w:r w:rsidRPr="00EE541D">
        <w:rPr>
          <w:rFonts w:ascii="Times New Roman" w:hAnsi="Times New Roman" w:cs="Times New Roman"/>
          <w:lang w:val="pt-PT"/>
        </w:rPr>
        <w:t>Este medicamento não deve ser utilizado em crianças e adolescentes uma vez que não foram ainda completamente estabelecidas a segurança e eficácia.</w:t>
      </w:r>
    </w:p>
    <w:p w14:paraId="18C8B0C6" w14:textId="77777777" w:rsidR="00EE541D" w:rsidRPr="00EE541D" w:rsidRDefault="00EE541D" w:rsidP="00EE541D">
      <w:pPr>
        <w:pStyle w:val="EMEAHeading3"/>
        <w:rPr>
          <w:szCs w:val="22"/>
          <w:lang w:val="pt-PT"/>
        </w:rPr>
      </w:pPr>
    </w:p>
    <w:p w14:paraId="663269DA" w14:textId="78738A08" w:rsidR="00EE541D" w:rsidRPr="00EE541D" w:rsidRDefault="00EE541D" w:rsidP="00EE541D">
      <w:pPr>
        <w:pStyle w:val="EMEAHeading3"/>
        <w:rPr>
          <w:szCs w:val="22"/>
          <w:lang w:val="pt-PT"/>
        </w:rPr>
      </w:pPr>
      <w:r w:rsidRPr="00EE541D">
        <w:rPr>
          <w:szCs w:val="22"/>
          <w:lang w:val="pt-PT"/>
        </w:rPr>
        <w:t>Outros medicamentos e Aprovel</w:t>
      </w:r>
      <w:r w:rsidR="00DE6972">
        <w:rPr>
          <w:szCs w:val="22"/>
          <w:lang w:val="pt-PT"/>
        </w:rPr>
        <w:fldChar w:fldCharType="begin"/>
      </w:r>
      <w:r w:rsidR="00DE6972">
        <w:rPr>
          <w:szCs w:val="22"/>
          <w:lang w:val="pt-PT"/>
        </w:rPr>
        <w:instrText xml:space="preserve"> DOCVARIABLE vault_nd_12d60c20-7ee0-486c-b0b0-89a2207035e3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713CCCD" w14:textId="77777777" w:rsidR="00EE541D" w:rsidRPr="00EE541D" w:rsidRDefault="00EE541D" w:rsidP="00EE541D">
      <w:pPr>
        <w:pStyle w:val="EMEABodyText"/>
        <w:rPr>
          <w:szCs w:val="22"/>
          <w:lang w:val="pt-PT"/>
        </w:rPr>
      </w:pPr>
      <w:r w:rsidRPr="00EE541D">
        <w:rPr>
          <w:szCs w:val="22"/>
          <w:lang w:val="pt-PT"/>
        </w:rPr>
        <w:t>Informe o seu médico ou farmacêutico se estiver a tomar,tiver tomado recentemente ou se vier a tomar outros medicamentos. .</w:t>
      </w:r>
    </w:p>
    <w:p w14:paraId="0DA4B0F0" w14:textId="77777777" w:rsidR="00EE541D" w:rsidRPr="00EE541D" w:rsidRDefault="00EE541D" w:rsidP="00EE541D">
      <w:pPr>
        <w:pStyle w:val="EMEABodyText"/>
        <w:rPr>
          <w:szCs w:val="22"/>
          <w:lang w:val="pt-PT"/>
        </w:rPr>
      </w:pPr>
    </w:p>
    <w:p w14:paraId="0224A036"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O seu médico pode precisar de alterar a dose e/ou tomar outras precauções se estiver a tomar aliscireno.</w:t>
      </w:r>
    </w:p>
    <w:p w14:paraId="5222F3DC" w14:textId="77777777" w:rsidR="00EE541D" w:rsidRPr="00EE541D" w:rsidRDefault="00EE541D" w:rsidP="00EE541D">
      <w:pPr>
        <w:pStyle w:val="EMEABodyText"/>
        <w:rPr>
          <w:szCs w:val="22"/>
          <w:lang w:val="pt-PT"/>
        </w:rPr>
      </w:pPr>
    </w:p>
    <w:p w14:paraId="21F21A44"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Se está a tomar um inibidor da ECA ou aliscireno (ver também informações sob os títulos “</w:t>
      </w:r>
      <w:r w:rsidRPr="00EE541D">
        <w:rPr>
          <w:rFonts w:ascii="Times New Roman" w:hAnsi="Times New Roman" w:cs="Times New Roman"/>
          <w:bCs/>
          <w:lang w:val="pt-PT"/>
        </w:rPr>
        <w:t>Não tome Aprovel</w:t>
      </w:r>
      <w:r w:rsidRPr="00EE541D">
        <w:rPr>
          <w:rFonts w:ascii="Times New Roman" w:hAnsi="Times New Roman" w:cs="Times New Roman"/>
          <w:lang w:val="pt-PT"/>
        </w:rPr>
        <w:t>” e “</w:t>
      </w:r>
      <w:r w:rsidRPr="00EE541D">
        <w:rPr>
          <w:rFonts w:ascii="Times New Roman" w:hAnsi="Times New Roman" w:cs="Times New Roman"/>
          <w:bCs/>
          <w:lang w:val="pt-PT"/>
        </w:rPr>
        <w:t>Advertências e precauções</w:t>
      </w:r>
      <w:r w:rsidRPr="00EE541D">
        <w:rPr>
          <w:rFonts w:ascii="Times New Roman" w:hAnsi="Times New Roman" w:cs="Times New Roman"/>
          <w:lang w:val="pt-PT"/>
        </w:rPr>
        <w:t>”).</w:t>
      </w:r>
    </w:p>
    <w:p w14:paraId="5FE656ED" w14:textId="77777777" w:rsidR="00EE541D" w:rsidRPr="00EE541D" w:rsidRDefault="00EE541D" w:rsidP="00EE541D">
      <w:pPr>
        <w:pStyle w:val="EMEABodyText"/>
        <w:rPr>
          <w:szCs w:val="22"/>
          <w:lang w:val="pt-PT"/>
        </w:rPr>
      </w:pPr>
    </w:p>
    <w:p w14:paraId="22A1B317" w14:textId="05F64EF3" w:rsidR="00EE541D" w:rsidRPr="00EE541D" w:rsidRDefault="00EE541D" w:rsidP="00EE541D">
      <w:pPr>
        <w:pStyle w:val="EMEAHeading3"/>
        <w:rPr>
          <w:szCs w:val="22"/>
          <w:lang w:val="pt-PT"/>
        </w:rPr>
      </w:pPr>
      <w:r w:rsidRPr="00EE541D">
        <w:rPr>
          <w:szCs w:val="22"/>
          <w:lang w:val="pt-PT"/>
        </w:rPr>
        <w:t>Poderá necessitar de fazer algumas verificações ao sangue caso tome:</w:t>
      </w:r>
      <w:r w:rsidR="00DE6972">
        <w:rPr>
          <w:szCs w:val="22"/>
          <w:lang w:val="pt-PT"/>
        </w:rPr>
        <w:fldChar w:fldCharType="begin"/>
      </w:r>
      <w:r w:rsidR="00DE6972">
        <w:rPr>
          <w:szCs w:val="22"/>
          <w:lang w:val="pt-PT"/>
        </w:rPr>
        <w:instrText xml:space="preserve"> DOCVARIABLE vault_nd_065a443a-504f-4716-b72d-02d647e9bc9e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0604FE6" w14:textId="77777777" w:rsidR="00EE541D" w:rsidRPr="00EE541D" w:rsidRDefault="00EE541D" w:rsidP="00EE541D">
      <w:pPr>
        <w:pStyle w:val="EMEABodyTextIndent"/>
        <w:rPr>
          <w:szCs w:val="22"/>
          <w:lang w:val="pt-PT"/>
        </w:rPr>
      </w:pPr>
      <w:r w:rsidRPr="00EE541D">
        <w:rPr>
          <w:szCs w:val="22"/>
          <w:lang w:val="pt-PT"/>
        </w:rPr>
        <w:t>suplementos de potássio</w:t>
      </w:r>
    </w:p>
    <w:p w14:paraId="79E5FC86" w14:textId="77777777" w:rsidR="00EE541D" w:rsidRPr="00EE541D" w:rsidRDefault="00EE541D" w:rsidP="00EE541D">
      <w:pPr>
        <w:pStyle w:val="EMEABodyTextIndent"/>
        <w:rPr>
          <w:szCs w:val="22"/>
          <w:lang w:val="pt-PT"/>
        </w:rPr>
      </w:pPr>
      <w:r w:rsidRPr="00EE541D">
        <w:rPr>
          <w:szCs w:val="22"/>
          <w:lang w:val="pt-PT"/>
        </w:rPr>
        <w:t>substitutos de sal contendo potássio</w:t>
      </w:r>
    </w:p>
    <w:p w14:paraId="071595F2" w14:textId="77777777" w:rsidR="00EE541D" w:rsidRPr="00EE541D" w:rsidRDefault="00EE541D" w:rsidP="00EE541D">
      <w:pPr>
        <w:pStyle w:val="EMEABodyTextIndent"/>
        <w:rPr>
          <w:szCs w:val="22"/>
          <w:lang w:val="pt-PT"/>
        </w:rPr>
      </w:pPr>
      <w:r w:rsidRPr="00EE541D">
        <w:rPr>
          <w:szCs w:val="22"/>
          <w:lang w:val="pt-PT"/>
        </w:rPr>
        <w:t>medicamentos poupadores de potássio (como sejam alguns diuréticos)</w:t>
      </w:r>
    </w:p>
    <w:p w14:paraId="622622BA" w14:textId="77777777" w:rsidR="00EE541D" w:rsidRPr="00EE541D" w:rsidRDefault="00EE541D" w:rsidP="00EE541D">
      <w:pPr>
        <w:pStyle w:val="EMEABodyTextIndent"/>
        <w:rPr>
          <w:szCs w:val="22"/>
          <w:lang w:val="pt-PT"/>
        </w:rPr>
      </w:pPr>
      <w:r w:rsidRPr="00EE541D">
        <w:rPr>
          <w:szCs w:val="22"/>
          <w:lang w:val="pt-PT"/>
        </w:rPr>
        <w:t>medicamentos contendo lítio</w:t>
      </w:r>
    </w:p>
    <w:p w14:paraId="6C0F3427" w14:textId="77777777" w:rsidR="00EE541D" w:rsidRPr="00EE541D" w:rsidRDefault="00EE541D" w:rsidP="00EE541D">
      <w:pPr>
        <w:pStyle w:val="EMEABodyTextIndent"/>
        <w:rPr>
          <w:szCs w:val="22"/>
          <w:lang w:val="pt-PT"/>
        </w:rPr>
      </w:pPr>
      <w:r w:rsidRPr="00EE541D">
        <w:rPr>
          <w:szCs w:val="22"/>
          <w:lang w:val="pt-PT"/>
        </w:rPr>
        <w:t>repaglinida (medicamento utilizado para baixar os níveis de açúcar no sangue)</w:t>
      </w:r>
    </w:p>
    <w:p w14:paraId="1E509C4E" w14:textId="77777777" w:rsidR="00EE541D" w:rsidRPr="00EE541D" w:rsidRDefault="00EE541D" w:rsidP="00EE541D">
      <w:pPr>
        <w:pStyle w:val="EMEABodyText"/>
        <w:rPr>
          <w:szCs w:val="22"/>
          <w:lang w:val="pt-PT"/>
        </w:rPr>
      </w:pPr>
    </w:p>
    <w:p w14:paraId="1589119D" w14:textId="77777777" w:rsidR="00EE541D" w:rsidRPr="00EE541D" w:rsidRDefault="00EE541D" w:rsidP="00EE541D">
      <w:pPr>
        <w:pStyle w:val="EMEABodyText"/>
        <w:rPr>
          <w:szCs w:val="22"/>
          <w:lang w:val="pt-PT"/>
        </w:rPr>
      </w:pPr>
      <w:r w:rsidRPr="00EE541D">
        <w:rPr>
          <w:szCs w:val="22"/>
          <w:lang w:val="pt-PT"/>
        </w:rPr>
        <w:t>Se tomar alguns medicamentos para as dores, denominados anti-inflamatórios não-esteroides, o efeito do irbesartan poderá ser reduzido.</w:t>
      </w:r>
    </w:p>
    <w:p w14:paraId="46756D21" w14:textId="77777777" w:rsidR="00EE541D" w:rsidRPr="00EE541D" w:rsidRDefault="00EE541D" w:rsidP="00EE541D">
      <w:pPr>
        <w:pStyle w:val="EMEABodyText"/>
        <w:rPr>
          <w:szCs w:val="22"/>
          <w:lang w:val="pt-PT"/>
        </w:rPr>
      </w:pPr>
    </w:p>
    <w:p w14:paraId="21E87490" w14:textId="062FB56C" w:rsidR="00EE541D" w:rsidRPr="00EE541D" w:rsidRDefault="00EE541D" w:rsidP="00EE541D">
      <w:pPr>
        <w:pStyle w:val="EMEAHeading3"/>
        <w:rPr>
          <w:szCs w:val="22"/>
          <w:lang w:val="pt-PT"/>
        </w:rPr>
      </w:pPr>
      <w:r w:rsidRPr="00EE541D">
        <w:rPr>
          <w:szCs w:val="22"/>
          <w:lang w:val="pt-PT"/>
        </w:rPr>
        <w:t xml:space="preserve"> Aprovel com alimentos e bebidas</w:t>
      </w:r>
      <w:r w:rsidR="00DE6972">
        <w:rPr>
          <w:szCs w:val="22"/>
          <w:lang w:val="pt-PT"/>
        </w:rPr>
        <w:fldChar w:fldCharType="begin"/>
      </w:r>
      <w:r w:rsidR="00DE6972">
        <w:rPr>
          <w:szCs w:val="22"/>
          <w:lang w:val="pt-PT"/>
        </w:rPr>
        <w:instrText xml:space="preserve"> DOCVARIABLE vault_nd_56493a77-c944-4642-8553-7cf4e8d6fef8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DCC8F87" w14:textId="77777777" w:rsidR="00EE541D" w:rsidRPr="00EE541D" w:rsidRDefault="00EE541D" w:rsidP="00EE541D">
      <w:pPr>
        <w:pStyle w:val="EMEABodyText"/>
        <w:rPr>
          <w:szCs w:val="22"/>
          <w:lang w:val="pt-PT"/>
        </w:rPr>
      </w:pPr>
      <w:r w:rsidRPr="00EE541D">
        <w:rPr>
          <w:szCs w:val="22"/>
          <w:lang w:val="pt-PT"/>
        </w:rPr>
        <w:t>Aprovel pode ser tomado com ou sem alimentos.</w:t>
      </w:r>
    </w:p>
    <w:p w14:paraId="5BAB185D" w14:textId="77777777" w:rsidR="00EE541D" w:rsidRPr="00EE541D" w:rsidRDefault="00EE541D" w:rsidP="00EE541D">
      <w:pPr>
        <w:pStyle w:val="EMEABodyText"/>
        <w:rPr>
          <w:szCs w:val="22"/>
          <w:lang w:val="pt-PT"/>
        </w:rPr>
      </w:pPr>
    </w:p>
    <w:p w14:paraId="4DD29E65" w14:textId="3EE6D783" w:rsidR="00EE541D" w:rsidRPr="00EE541D" w:rsidRDefault="00EE541D" w:rsidP="00EE541D">
      <w:pPr>
        <w:pStyle w:val="EMEAHeading3"/>
        <w:rPr>
          <w:szCs w:val="22"/>
          <w:lang w:val="pt-PT"/>
        </w:rPr>
      </w:pPr>
      <w:r w:rsidRPr="00EE541D">
        <w:rPr>
          <w:szCs w:val="22"/>
          <w:lang w:val="pt-PT"/>
        </w:rPr>
        <w:t>Gravidez e amamentação</w:t>
      </w:r>
      <w:r w:rsidR="00DE6972">
        <w:rPr>
          <w:szCs w:val="22"/>
          <w:lang w:val="pt-PT"/>
        </w:rPr>
        <w:fldChar w:fldCharType="begin"/>
      </w:r>
      <w:r w:rsidR="00DE6972">
        <w:rPr>
          <w:szCs w:val="22"/>
          <w:lang w:val="pt-PT"/>
        </w:rPr>
        <w:instrText xml:space="preserve"> DOCVARIABLE vault_nd_7afcfd0e-44d9-42f5-85dd-523788eff732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4137723" w14:textId="0768FE47" w:rsidR="00EE541D" w:rsidRPr="00EE541D" w:rsidRDefault="00EE541D" w:rsidP="00EE541D">
      <w:pPr>
        <w:pStyle w:val="EMEAHeading2"/>
        <w:rPr>
          <w:szCs w:val="22"/>
          <w:lang w:val="pt-PT"/>
        </w:rPr>
      </w:pPr>
      <w:r w:rsidRPr="00EE541D">
        <w:rPr>
          <w:szCs w:val="22"/>
          <w:lang w:val="pt-PT"/>
        </w:rPr>
        <w:t>Gravidez</w:t>
      </w:r>
      <w:r w:rsidR="00DE6972">
        <w:rPr>
          <w:szCs w:val="22"/>
          <w:lang w:val="pt-PT"/>
        </w:rPr>
        <w:fldChar w:fldCharType="begin"/>
      </w:r>
      <w:r w:rsidR="00DE6972">
        <w:rPr>
          <w:szCs w:val="22"/>
          <w:lang w:val="pt-PT"/>
        </w:rPr>
        <w:instrText xml:space="preserve"> DOCVARIABLE vault_nd_a524b9d5-e9bf-49e9-add2-213b81d95291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9CE4984" w14:textId="77777777" w:rsidR="00EE541D" w:rsidRPr="00EE541D" w:rsidRDefault="00EE541D" w:rsidP="00EE541D">
      <w:pPr>
        <w:pStyle w:val="EMEABodyText"/>
        <w:rPr>
          <w:szCs w:val="22"/>
          <w:lang w:val="pt-PT"/>
        </w:rPr>
      </w:pPr>
      <w:r w:rsidRPr="00EE541D">
        <w:rPr>
          <w:szCs w:val="22"/>
          <w:lang w:val="pt-PT"/>
        </w:rPr>
        <w:t>Deve informar o seu médico se pensa que está (</w:t>
      </w:r>
      <w:r w:rsidRPr="00EE541D">
        <w:rPr>
          <w:szCs w:val="22"/>
          <w:u w:val="single"/>
          <w:lang w:val="pt-PT"/>
        </w:rPr>
        <w:t xml:space="preserve">ou pode vir a estar) </w:t>
      </w:r>
      <w:r w:rsidRPr="00EE541D">
        <w:rPr>
          <w:szCs w:val="22"/>
          <w:lang w:val="pt-PT"/>
        </w:rPr>
        <w:t xml:space="preserve">grávida. O seu médico normalmente aconselha-la-á a interromper Aprovel antes de engravidar ou assim que estiver grávida e </w:t>
      </w:r>
      <w:r w:rsidRPr="00EE541D">
        <w:rPr>
          <w:szCs w:val="22"/>
          <w:lang w:val="pt-PT"/>
        </w:rPr>
        <w:lastRenderedPageBreak/>
        <w:t>a tomar outro medicamento em vez de Aprovel. Aprovel não está recomendado no início da gravidez e não pode ser tomado após o terceiro mês de gravidez, uma vez que pode ser gravemente prejudicial para o bebé se utilizado a partir desta altura.</w:t>
      </w:r>
    </w:p>
    <w:p w14:paraId="19E71197" w14:textId="77777777" w:rsidR="00EE541D" w:rsidRPr="00EE541D" w:rsidRDefault="00EE541D" w:rsidP="00EE541D">
      <w:pPr>
        <w:pStyle w:val="EMEAHeading2"/>
        <w:rPr>
          <w:szCs w:val="22"/>
          <w:lang w:val="pt-PT"/>
        </w:rPr>
      </w:pPr>
    </w:p>
    <w:p w14:paraId="509A9004" w14:textId="33A4F9DC" w:rsidR="00EE541D" w:rsidRPr="00EE541D" w:rsidRDefault="00EE541D" w:rsidP="00EE541D">
      <w:pPr>
        <w:pStyle w:val="EMEAHeading2"/>
        <w:rPr>
          <w:szCs w:val="22"/>
          <w:lang w:val="pt-PT"/>
        </w:rPr>
      </w:pPr>
      <w:r w:rsidRPr="00EE541D">
        <w:rPr>
          <w:szCs w:val="22"/>
          <w:lang w:val="pt-PT"/>
        </w:rPr>
        <w:t>Amamentação</w:t>
      </w:r>
      <w:r w:rsidR="00DE6972">
        <w:rPr>
          <w:szCs w:val="22"/>
          <w:lang w:val="pt-PT"/>
        </w:rPr>
        <w:fldChar w:fldCharType="begin"/>
      </w:r>
      <w:r w:rsidR="00DE6972">
        <w:rPr>
          <w:szCs w:val="22"/>
          <w:lang w:val="pt-PT"/>
        </w:rPr>
        <w:instrText xml:space="preserve"> DOCVARIABLE vault_nd_f3d591e1-6417-413a-9ed9-60840909f4eb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493D234" w14:textId="77777777" w:rsidR="00EE541D" w:rsidRPr="00EE541D" w:rsidRDefault="00EE541D" w:rsidP="00EE541D">
      <w:pPr>
        <w:pStyle w:val="EMEABodyText"/>
        <w:rPr>
          <w:szCs w:val="22"/>
          <w:lang w:val="pt-PT"/>
        </w:rPr>
      </w:pPr>
      <w:r w:rsidRPr="00EE541D">
        <w:rPr>
          <w:szCs w:val="22"/>
          <w:lang w:val="pt-PT"/>
        </w:rPr>
        <w:t>Deverá informar o seu médico de que se encontra a amamentar ou que está prestes a iniciar o aleitamento. Aprovel não está recomendado em mães a amamentar, especialmente se o bebé for recém-nascido ou prematuro; nestes casos o seu médico poderá indicar outro tratamento.</w:t>
      </w:r>
    </w:p>
    <w:p w14:paraId="45F3EC2F" w14:textId="77777777" w:rsidR="00EE541D" w:rsidRPr="00EE541D" w:rsidRDefault="00EE541D" w:rsidP="00EE541D">
      <w:pPr>
        <w:pStyle w:val="EMEABodyText"/>
        <w:rPr>
          <w:szCs w:val="22"/>
          <w:lang w:val="pt-PT"/>
        </w:rPr>
      </w:pPr>
    </w:p>
    <w:p w14:paraId="39B89201" w14:textId="7BE83969" w:rsidR="00EE541D" w:rsidRPr="00EE541D" w:rsidRDefault="00EE541D" w:rsidP="00EE541D">
      <w:pPr>
        <w:pStyle w:val="EMEAHeading3"/>
        <w:rPr>
          <w:szCs w:val="22"/>
          <w:lang w:val="pt-PT"/>
        </w:rPr>
      </w:pPr>
      <w:r w:rsidRPr="00EE541D">
        <w:rPr>
          <w:szCs w:val="22"/>
          <w:lang w:val="pt-PT"/>
        </w:rPr>
        <w:t>Condução de veículos e utilização de máquinas</w:t>
      </w:r>
      <w:r w:rsidR="00DE6972">
        <w:rPr>
          <w:szCs w:val="22"/>
          <w:lang w:val="pt-PT"/>
        </w:rPr>
        <w:fldChar w:fldCharType="begin"/>
      </w:r>
      <w:r w:rsidR="00DE6972">
        <w:rPr>
          <w:szCs w:val="22"/>
          <w:lang w:val="pt-PT"/>
        </w:rPr>
        <w:instrText xml:space="preserve"> DOCVARIABLE vault_nd_1e95c797-07b4-42b0-8700-bc4889f97666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8C5FC6A" w14:textId="77777777" w:rsidR="00EE541D" w:rsidRPr="00EE541D" w:rsidRDefault="00EE541D" w:rsidP="00EE541D">
      <w:pPr>
        <w:pStyle w:val="EMEABodyText"/>
        <w:rPr>
          <w:szCs w:val="22"/>
          <w:lang w:val="pt-PT"/>
        </w:rPr>
      </w:pPr>
      <w:r w:rsidRPr="00EE541D">
        <w:rPr>
          <w:szCs w:val="22"/>
          <w:lang w:val="pt-PT"/>
        </w:rPr>
        <w:t>Não é provável que Aprovel afete a sua capacidade de conduzir e usar máquinas. Contudo, ocasionalmente, podem ocorrer tonturas ou fadiga durante o tratamento da hipertensão. Se sentir estes efeitos, fale com o seu médico antes de tentar conduzir ou utilizar máquinas.</w:t>
      </w:r>
    </w:p>
    <w:p w14:paraId="5E71565B" w14:textId="77777777" w:rsidR="00EE541D" w:rsidRPr="00EE541D" w:rsidRDefault="00EE541D" w:rsidP="00EE541D">
      <w:pPr>
        <w:pStyle w:val="EMEABodyText"/>
        <w:rPr>
          <w:szCs w:val="22"/>
          <w:lang w:val="pt-PT"/>
        </w:rPr>
      </w:pPr>
    </w:p>
    <w:p w14:paraId="3D0AD7F8" w14:textId="77777777" w:rsidR="00EE541D" w:rsidRPr="00EE541D" w:rsidRDefault="00EE541D" w:rsidP="00EE541D">
      <w:pPr>
        <w:pStyle w:val="EMEABodyText"/>
        <w:rPr>
          <w:szCs w:val="22"/>
          <w:lang w:val="pt-PT"/>
        </w:rPr>
      </w:pPr>
      <w:r w:rsidRPr="00EE541D">
        <w:rPr>
          <w:b/>
          <w:szCs w:val="22"/>
          <w:lang w:val="pt-PT"/>
        </w:rPr>
        <w:t>Aprovel contém lactose</w:t>
      </w:r>
      <w:r w:rsidRPr="00EE541D">
        <w:rPr>
          <w:szCs w:val="22"/>
          <w:lang w:val="pt-PT"/>
        </w:rPr>
        <w:t>. Se foi informado pelo seu médico de que é intolerante a alguns açúcares (por exemplo, a lactose), deverá contactá-lo antes de tomar este medicamento.</w:t>
      </w:r>
    </w:p>
    <w:p w14:paraId="640C290C" w14:textId="77777777" w:rsidR="00EE541D" w:rsidRPr="00EE541D" w:rsidRDefault="00EE541D" w:rsidP="00EE541D">
      <w:pPr>
        <w:pStyle w:val="EMEABodyText"/>
        <w:rPr>
          <w:szCs w:val="22"/>
          <w:lang w:val="pt-PT"/>
        </w:rPr>
      </w:pPr>
    </w:p>
    <w:p w14:paraId="418F970A" w14:textId="77777777" w:rsidR="00EE541D" w:rsidRPr="00EE541D" w:rsidRDefault="00EE541D" w:rsidP="00EE541D">
      <w:pPr>
        <w:pStyle w:val="EMEABodyText"/>
        <w:rPr>
          <w:szCs w:val="22"/>
          <w:lang w:val="pt-PT"/>
        </w:rPr>
      </w:pPr>
      <w:r w:rsidRPr="00EE541D">
        <w:rPr>
          <w:b/>
          <w:bCs/>
          <w:szCs w:val="22"/>
          <w:lang w:val="pt-PT"/>
        </w:rPr>
        <w:t>Aprovel contém sódio.</w:t>
      </w:r>
      <w:r w:rsidRPr="00EE541D">
        <w:rPr>
          <w:szCs w:val="22"/>
          <w:lang w:val="pt-PT"/>
        </w:rPr>
        <w:t xml:space="preserve"> Este medicamento contém menos de 1 mmol de sódio (23 mg) por comprimido, ou seja, é praticamente 'isento de sódio'.</w:t>
      </w:r>
    </w:p>
    <w:p w14:paraId="3CA220C4" w14:textId="77777777" w:rsidR="00EE541D" w:rsidRPr="00EE541D" w:rsidRDefault="00EE541D" w:rsidP="00EE541D">
      <w:pPr>
        <w:pStyle w:val="EMEABodyText"/>
        <w:rPr>
          <w:szCs w:val="22"/>
          <w:lang w:val="pt-PT"/>
        </w:rPr>
      </w:pPr>
    </w:p>
    <w:p w14:paraId="32CFD9A5" w14:textId="77777777" w:rsidR="00EE541D" w:rsidRPr="00EE541D" w:rsidRDefault="00EE541D" w:rsidP="00EE541D">
      <w:pPr>
        <w:pStyle w:val="EMEABodyText"/>
        <w:rPr>
          <w:szCs w:val="22"/>
          <w:lang w:val="pt-PT"/>
        </w:rPr>
      </w:pPr>
    </w:p>
    <w:p w14:paraId="6ADD4BA2" w14:textId="08D37CF8" w:rsidR="00EE541D" w:rsidRPr="00EE541D" w:rsidRDefault="00EE541D" w:rsidP="00EE541D">
      <w:pPr>
        <w:pStyle w:val="EMEAHeading1"/>
        <w:rPr>
          <w:szCs w:val="22"/>
          <w:lang w:val="pt-PT"/>
        </w:rPr>
      </w:pPr>
      <w:r w:rsidRPr="00EE541D">
        <w:rPr>
          <w:szCs w:val="22"/>
          <w:lang w:val="pt-PT"/>
        </w:rPr>
        <w:t>3.</w:t>
      </w:r>
      <w:r w:rsidRPr="00EE541D">
        <w:rPr>
          <w:szCs w:val="22"/>
          <w:lang w:val="pt-PT"/>
        </w:rPr>
        <w:tab/>
      </w:r>
      <w:r w:rsidRPr="00EE541D">
        <w:rPr>
          <w:caps w:val="0"/>
          <w:szCs w:val="22"/>
          <w:lang w:val="pt-PT"/>
        </w:rPr>
        <w:t>Como tomar Aprovel</w:t>
      </w:r>
      <w:r w:rsidR="00DE6972">
        <w:rPr>
          <w:caps w:val="0"/>
          <w:szCs w:val="22"/>
          <w:lang w:val="pt-PT"/>
        </w:rPr>
        <w:fldChar w:fldCharType="begin"/>
      </w:r>
      <w:r w:rsidR="00DE6972">
        <w:rPr>
          <w:caps w:val="0"/>
          <w:szCs w:val="22"/>
          <w:lang w:val="pt-PT"/>
        </w:rPr>
        <w:instrText xml:space="preserve"> DOCVARIABLE vault_nd_906a2cc6-3216-40d3-87d5-c9f81db0c035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46AB64A3" w14:textId="77777777" w:rsidR="00EE541D" w:rsidRPr="00EE541D" w:rsidRDefault="00EE541D" w:rsidP="00EE541D">
      <w:pPr>
        <w:pStyle w:val="EMEAHeading1"/>
        <w:rPr>
          <w:szCs w:val="22"/>
          <w:lang w:val="pt-PT"/>
        </w:rPr>
      </w:pPr>
    </w:p>
    <w:p w14:paraId="38409283" w14:textId="77777777" w:rsidR="00EE541D" w:rsidRPr="00EE541D" w:rsidRDefault="00EE541D" w:rsidP="00EE541D">
      <w:pPr>
        <w:pStyle w:val="EMEABodyText"/>
        <w:rPr>
          <w:szCs w:val="22"/>
          <w:lang w:val="pt-PT"/>
        </w:rPr>
      </w:pPr>
      <w:r w:rsidRPr="00EE541D">
        <w:rPr>
          <w:szCs w:val="22"/>
          <w:lang w:val="pt-PT"/>
        </w:rPr>
        <w:t>Tomar este medicamento exatamente como indicado pelo seu médico. Fale com o seu médico ou farmacêutico se tiver dúvidas.</w:t>
      </w:r>
    </w:p>
    <w:p w14:paraId="20418881" w14:textId="77777777" w:rsidR="00EE541D" w:rsidRPr="00EE541D" w:rsidRDefault="00EE541D" w:rsidP="00EE541D">
      <w:pPr>
        <w:pStyle w:val="EMEABodyText"/>
        <w:rPr>
          <w:szCs w:val="22"/>
          <w:lang w:val="pt-PT"/>
        </w:rPr>
      </w:pPr>
    </w:p>
    <w:p w14:paraId="0D1E7955" w14:textId="036A5C39" w:rsidR="00EE541D" w:rsidRPr="00EE541D" w:rsidRDefault="00EE541D" w:rsidP="00EE541D">
      <w:pPr>
        <w:pStyle w:val="EMEAHeading3"/>
        <w:rPr>
          <w:szCs w:val="22"/>
          <w:lang w:val="pt-PT"/>
        </w:rPr>
      </w:pPr>
      <w:r w:rsidRPr="00EE541D">
        <w:rPr>
          <w:szCs w:val="22"/>
          <w:lang w:val="pt-PT"/>
        </w:rPr>
        <w:t>Modo de administração</w:t>
      </w:r>
      <w:r w:rsidR="00DE6972">
        <w:rPr>
          <w:szCs w:val="22"/>
          <w:lang w:val="pt-PT"/>
        </w:rPr>
        <w:fldChar w:fldCharType="begin"/>
      </w:r>
      <w:r w:rsidR="00DE6972">
        <w:rPr>
          <w:szCs w:val="22"/>
          <w:lang w:val="pt-PT"/>
        </w:rPr>
        <w:instrText xml:space="preserve"> DOCVARIABLE vault_nd_02133561-80b4-4b6f-990b-d277d941c546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5217BC2" w14:textId="77777777" w:rsidR="00EE541D" w:rsidRPr="00EE541D" w:rsidRDefault="00EE541D" w:rsidP="00EE541D">
      <w:pPr>
        <w:pStyle w:val="EMEABodyText"/>
        <w:rPr>
          <w:szCs w:val="22"/>
          <w:lang w:val="pt-PT"/>
        </w:rPr>
      </w:pPr>
      <w:r w:rsidRPr="00EE541D">
        <w:rPr>
          <w:szCs w:val="22"/>
          <w:lang w:val="pt-PT"/>
        </w:rPr>
        <w:t xml:space="preserve">Aprovel destina-se à </w:t>
      </w:r>
      <w:r w:rsidRPr="00EE541D">
        <w:rPr>
          <w:b/>
          <w:szCs w:val="22"/>
          <w:lang w:val="pt-PT"/>
        </w:rPr>
        <w:t>via oral</w:t>
      </w:r>
      <w:r w:rsidRPr="00EE541D">
        <w:rPr>
          <w:szCs w:val="22"/>
          <w:lang w:val="pt-PT"/>
        </w:rPr>
        <w:t>. Engolir os comprimidos com uma quantidade suficiente de líquidos (por exemplo um copo com água). Pode tomar Aprovel com ou sem alimentos. Tente tomar a dose diária sempre à mesma hora. É importante que continue a tomar Aprovel até que o seu médico lhe dê outra indicação.</w:t>
      </w:r>
    </w:p>
    <w:p w14:paraId="50959F10" w14:textId="77777777" w:rsidR="00EE541D" w:rsidRPr="00EE541D" w:rsidRDefault="00EE541D" w:rsidP="00EE541D">
      <w:pPr>
        <w:pStyle w:val="EMEABodyText"/>
        <w:rPr>
          <w:b/>
          <w:szCs w:val="22"/>
          <w:lang w:val="pt-PT"/>
        </w:rPr>
      </w:pPr>
    </w:p>
    <w:p w14:paraId="1703FDA2" w14:textId="77777777" w:rsidR="00EE541D" w:rsidRPr="00EE541D" w:rsidRDefault="00EE541D" w:rsidP="00EE541D">
      <w:pPr>
        <w:pStyle w:val="EMEABodyTextIndent"/>
        <w:rPr>
          <w:b/>
          <w:szCs w:val="22"/>
          <w:lang w:val="pt-PT"/>
        </w:rPr>
      </w:pPr>
      <w:r w:rsidRPr="00EE541D">
        <w:rPr>
          <w:b/>
          <w:szCs w:val="22"/>
          <w:lang w:val="pt-PT"/>
        </w:rPr>
        <w:t>Doentes com pressão arterial elevada</w:t>
      </w:r>
    </w:p>
    <w:p w14:paraId="0F25FB02" w14:textId="77777777" w:rsidR="00EE541D" w:rsidRPr="00EE541D" w:rsidRDefault="00EE541D" w:rsidP="00EE541D">
      <w:pPr>
        <w:pStyle w:val="EMEABodyText"/>
        <w:ind w:left="567"/>
        <w:rPr>
          <w:szCs w:val="22"/>
          <w:lang w:val="pt-PT"/>
        </w:rPr>
      </w:pPr>
      <w:r w:rsidRPr="00EE541D">
        <w:rPr>
          <w:szCs w:val="22"/>
          <w:lang w:val="pt-PT"/>
        </w:rPr>
        <w:t>A dose habitual é 150 mg uma vez ao dia. Em função da resposta da pressão arterial, a dose pode ser aumentada para 300 mg (dois comprimidos por dia), uma vez ao dia.</w:t>
      </w:r>
    </w:p>
    <w:p w14:paraId="3F1B3652" w14:textId="77777777" w:rsidR="00EE541D" w:rsidRPr="00EE541D" w:rsidRDefault="00EE541D" w:rsidP="00EE541D">
      <w:pPr>
        <w:pStyle w:val="EMEABodyText"/>
        <w:rPr>
          <w:szCs w:val="22"/>
          <w:lang w:val="pt-PT"/>
        </w:rPr>
      </w:pPr>
    </w:p>
    <w:p w14:paraId="11FFC348" w14:textId="77777777" w:rsidR="00EE541D" w:rsidRPr="00EE541D" w:rsidRDefault="00EE541D" w:rsidP="00EE541D">
      <w:pPr>
        <w:pStyle w:val="EMEABodyTextIndent"/>
        <w:rPr>
          <w:b/>
          <w:szCs w:val="22"/>
          <w:lang w:val="pt-PT"/>
        </w:rPr>
      </w:pPr>
      <w:r w:rsidRPr="00EE541D">
        <w:rPr>
          <w:b/>
          <w:szCs w:val="22"/>
          <w:lang w:val="pt-PT"/>
        </w:rPr>
        <w:t>Doentes com pressão arterial elevada e diabetes do tipo 2 com doença nos rins</w:t>
      </w:r>
    </w:p>
    <w:p w14:paraId="1BF34C51" w14:textId="77777777" w:rsidR="00EE541D" w:rsidRPr="00EE541D" w:rsidRDefault="00EE541D" w:rsidP="00EE541D">
      <w:pPr>
        <w:pStyle w:val="EMEABodyText"/>
        <w:ind w:left="567"/>
        <w:rPr>
          <w:szCs w:val="22"/>
          <w:lang w:val="pt-PT"/>
        </w:rPr>
      </w:pPr>
      <w:r w:rsidRPr="00EE541D">
        <w:rPr>
          <w:szCs w:val="22"/>
          <w:lang w:val="pt-PT"/>
        </w:rPr>
        <w:t>Nos doentes com pressão arterial elevada e diabetes do tipo 2, a dose de manutenção preferível para o tratamento da doença renal associada é de 300 mg (dois comprimidos por dia) uma vez por dia.</w:t>
      </w:r>
    </w:p>
    <w:p w14:paraId="5FC38AE1" w14:textId="77777777" w:rsidR="00EE541D" w:rsidRPr="00EE541D" w:rsidRDefault="00EE541D" w:rsidP="00EE541D">
      <w:pPr>
        <w:pStyle w:val="EMEABodyText"/>
        <w:rPr>
          <w:szCs w:val="22"/>
          <w:lang w:val="pt-PT"/>
        </w:rPr>
      </w:pPr>
    </w:p>
    <w:p w14:paraId="6BB3B034" w14:textId="77777777" w:rsidR="00EE541D" w:rsidRPr="00EE541D" w:rsidRDefault="00EE541D" w:rsidP="00EE541D">
      <w:pPr>
        <w:pStyle w:val="EMEABodyText"/>
        <w:rPr>
          <w:szCs w:val="22"/>
          <w:lang w:val="pt-PT"/>
        </w:rPr>
      </w:pPr>
      <w:r w:rsidRPr="00EE541D">
        <w:rPr>
          <w:szCs w:val="22"/>
          <w:lang w:val="pt-PT"/>
        </w:rPr>
        <w:t xml:space="preserve">O médico pode receitar uma dose mais baixa, sobretudo quando se inicia o tratamento em certos doentes, como sejam os que estão em </w:t>
      </w:r>
      <w:r w:rsidRPr="00EE541D">
        <w:rPr>
          <w:b/>
          <w:szCs w:val="22"/>
          <w:lang w:val="pt-PT"/>
        </w:rPr>
        <w:t>hemodiálise</w:t>
      </w:r>
      <w:r w:rsidRPr="00EE541D">
        <w:rPr>
          <w:szCs w:val="22"/>
          <w:lang w:val="pt-PT"/>
        </w:rPr>
        <w:t xml:space="preserve"> ou os que têm </w:t>
      </w:r>
      <w:r w:rsidRPr="00EE541D">
        <w:rPr>
          <w:b/>
          <w:szCs w:val="22"/>
          <w:lang w:val="pt-PT"/>
        </w:rPr>
        <w:t>mais de 75 anos</w:t>
      </w:r>
      <w:r w:rsidRPr="00EE541D">
        <w:rPr>
          <w:szCs w:val="22"/>
          <w:lang w:val="pt-PT"/>
        </w:rPr>
        <w:t>.</w:t>
      </w:r>
    </w:p>
    <w:p w14:paraId="677BAC41" w14:textId="77777777" w:rsidR="00EE541D" w:rsidRPr="00EE541D" w:rsidRDefault="00EE541D" w:rsidP="00EE541D">
      <w:pPr>
        <w:pStyle w:val="EMEABodyText"/>
        <w:rPr>
          <w:szCs w:val="22"/>
          <w:lang w:val="pt-PT"/>
        </w:rPr>
      </w:pPr>
    </w:p>
    <w:p w14:paraId="0E8C3313" w14:textId="77777777" w:rsidR="00EE541D" w:rsidRPr="00EE541D" w:rsidRDefault="00EE541D" w:rsidP="00EE541D">
      <w:pPr>
        <w:pStyle w:val="EMEABodyText"/>
        <w:rPr>
          <w:szCs w:val="22"/>
          <w:lang w:val="pt-PT"/>
        </w:rPr>
      </w:pPr>
      <w:r w:rsidRPr="00EE541D">
        <w:rPr>
          <w:szCs w:val="22"/>
          <w:lang w:val="pt-PT"/>
        </w:rPr>
        <w:t>O efeito hipotensor máximo deve obter-se às 4 a 6 semanas após o início do tratamento.</w:t>
      </w:r>
    </w:p>
    <w:p w14:paraId="3390243D" w14:textId="77777777" w:rsidR="00EE541D" w:rsidRPr="00EE541D" w:rsidRDefault="00EE541D" w:rsidP="00EE541D">
      <w:pPr>
        <w:pStyle w:val="EMEABodyText"/>
        <w:rPr>
          <w:szCs w:val="22"/>
          <w:lang w:val="pt-PT"/>
        </w:rPr>
      </w:pPr>
    </w:p>
    <w:p w14:paraId="3BCB04D0" w14:textId="77777777" w:rsidR="00EE541D" w:rsidRPr="00EE541D" w:rsidRDefault="00EE541D" w:rsidP="00EE541D">
      <w:pPr>
        <w:autoSpaceDE w:val="0"/>
        <w:autoSpaceDN w:val="0"/>
        <w:adjustRightInd w:val="0"/>
        <w:rPr>
          <w:rFonts w:ascii="Times New Roman" w:hAnsi="Times New Roman" w:cs="Times New Roman"/>
          <w:b/>
          <w:lang w:val="pt-PT"/>
        </w:rPr>
      </w:pPr>
      <w:r w:rsidRPr="00EE541D">
        <w:rPr>
          <w:rFonts w:ascii="Times New Roman" w:hAnsi="Times New Roman" w:cs="Times New Roman"/>
          <w:b/>
          <w:noProof/>
          <w:lang w:val="pt-PT"/>
        </w:rPr>
        <w:t>Utilização em crianças e adolescentes</w:t>
      </w:r>
    </w:p>
    <w:p w14:paraId="7684726E" w14:textId="0A8AFFD1" w:rsidR="00EE541D" w:rsidRPr="00EE541D" w:rsidRDefault="00EE541D" w:rsidP="00EE541D">
      <w:pPr>
        <w:pStyle w:val="EMEABodyText"/>
        <w:rPr>
          <w:szCs w:val="22"/>
          <w:lang w:val="pt-PT"/>
        </w:rPr>
      </w:pPr>
      <w:r w:rsidRPr="00EE541D">
        <w:rPr>
          <w:szCs w:val="22"/>
          <w:lang w:val="pt-PT"/>
        </w:rPr>
        <w:t>Aprovel não deve ser administrado a crianças com idade inferior a 18 anos. Se uma criança engolir alguns comprimidos, deve contactar o médico imediatamente.</w:t>
      </w:r>
    </w:p>
    <w:p w14:paraId="5226E21E" w14:textId="77777777" w:rsidR="00EE541D" w:rsidRPr="00EE541D" w:rsidRDefault="00EE541D" w:rsidP="00EE541D">
      <w:pPr>
        <w:pStyle w:val="EMEABodyText"/>
        <w:rPr>
          <w:szCs w:val="22"/>
          <w:lang w:val="pt-PT"/>
        </w:rPr>
      </w:pPr>
    </w:p>
    <w:p w14:paraId="38BD71FD" w14:textId="62100314" w:rsidR="00EE541D" w:rsidRPr="00EE541D" w:rsidRDefault="00EE541D" w:rsidP="00EE541D">
      <w:pPr>
        <w:pStyle w:val="EMEAHeading3"/>
        <w:rPr>
          <w:szCs w:val="22"/>
          <w:lang w:val="pt-PT"/>
        </w:rPr>
      </w:pPr>
      <w:r w:rsidRPr="00EE541D">
        <w:rPr>
          <w:szCs w:val="22"/>
          <w:lang w:val="pt-PT"/>
        </w:rPr>
        <w:t>Se tomar mais Aprovel do que deveria</w:t>
      </w:r>
      <w:r w:rsidR="00DE6972">
        <w:rPr>
          <w:szCs w:val="22"/>
          <w:lang w:val="pt-PT"/>
        </w:rPr>
        <w:fldChar w:fldCharType="begin"/>
      </w:r>
      <w:r w:rsidR="00DE6972">
        <w:rPr>
          <w:szCs w:val="22"/>
          <w:lang w:val="pt-PT"/>
        </w:rPr>
        <w:instrText xml:space="preserve"> DOCVARIABLE vault_nd_61a3e198-537c-4243-83ef-b9852a797887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6CACFA0" w14:textId="77777777" w:rsidR="00EE541D" w:rsidRPr="00EE541D" w:rsidRDefault="00EE541D" w:rsidP="00EE541D">
      <w:pPr>
        <w:pStyle w:val="EMEABodyText"/>
        <w:rPr>
          <w:szCs w:val="22"/>
          <w:lang w:val="pt-PT"/>
        </w:rPr>
      </w:pPr>
      <w:r w:rsidRPr="00EE541D">
        <w:rPr>
          <w:szCs w:val="22"/>
          <w:lang w:val="pt-PT"/>
        </w:rPr>
        <w:t>Se, acidentalmente, tomar demasiados comprimidos, contacte o médico imediatamente.</w:t>
      </w:r>
    </w:p>
    <w:p w14:paraId="3D8C095D" w14:textId="77777777" w:rsidR="00EE541D" w:rsidRPr="00EE541D" w:rsidRDefault="00EE541D" w:rsidP="00EE541D">
      <w:pPr>
        <w:pStyle w:val="EMEABodyText"/>
        <w:rPr>
          <w:szCs w:val="22"/>
          <w:lang w:val="pt-PT"/>
        </w:rPr>
      </w:pPr>
    </w:p>
    <w:p w14:paraId="404FFF44" w14:textId="421FB554" w:rsidR="00EE541D" w:rsidRPr="00EE541D" w:rsidRDefault="00EE541D" w:rsidP="00EE541D">
      <w:pPr>
        <w:pStyle w:val="EMEAHeading3"/>
        <w:rPr>
          <w:szCs w:val="22"/>
          <w:lang w:val="pt-PT"/>
        </w:rPr>
      </w:pPr>
      <w:r w:rsidRPr="00EE541D">
        <w:rPr>
          <w:szCs w:val="22"/>
          <w:lang w:val="pt-PT"/>
        </w:rPr>
        <w:t>Caso se tenha esquecido de tomar Aprovel</w:t>
      </w:r>
      <w:r w:rsidR="00DE6972">
        <w:rPr>
          <w:szCs w:val="22"/>
          <w:lang w:val="pt-PT"/>
        </w:rPr>
        <w:fldChar w:fldCharType="begin"/>
      </w:r>
      <w:r w:rsidR="00DE6972">
        <w:rPr>
          <w:szCs w:val="22"/>
          <w:lang w:val="pt-PT"/>
        </w:rPr>
        <w:instrText xml:space="preserve"> DOCVARIABLE vault_nd_fead519b-dc63-42ea-812e-7288579dc262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8009C4F" w14:textId="77777777" w:rsidR="00EE541D" w:rsidRPr="00EE541D" w:rsidRDefault="00EE541D" w:rsidP="00EE541D">
      <w:pPr>
        <w:pStyle w:val="EMEABodyText"/>
        <w:rPr>
          <w:szCs w:val="22"/>
          <w:lang w:val="pt-PT"/>
        </w:rPr>
      </w:pPr>
      <w:r w:rsidRPr="00EE541D">
        <w:rPr>
          <w:szCs w:val="22"/>
          <w:lang w:val="pt-PT"/>
        </w:rPr>
        <w:t>Se, acidentalmente, não tomar uma dose diária, tome a dose seguinte como planeado. Não tome uma dose a dobrar para compensar uma dose que se esqueceu de tomar.</w:t>
      </w:r>
    </w:p>
    <w:p w14:paraId="2A795CEA" w14:textId="77777777" w:rsidR="00EE541D" w:rsidRPr="00EE541D" w:rsidRDefault="00EE541D" w:rsidP="00EE541D">
      <w:pPr>
        <w:pStyle w:val="EMEABodyText"/>
        <w:rPr>
          <w:szCs w:val="22"/>
          <w:lang w:val="pt-PT"/>
        </w:rPr>
      </w:pPr>
    </w:p>
    <w:p w14:paraId="0CEE4B29" w14:textId="77777777" w:rsidR="00EE541D" w:rsidRPr="00EE541D" w:rsidRDefault="00EE541D" w:rsidP="00EE541D">
      <w:pPr>
        <w:pStyle w:val="EMEABodyText"/>
        <w:rPr>
          <w:szCs w:val="22"/>
          <w:lang w:val="pt-PT"/>
        </w:rPr>
      </w:pPr>
      <w:r w:rsidRPr="00EE541D">
        <w:rPr>
          <w:szCs w:val="22"/>
          <w:lang w:val="pt-PT"/>
        </w:rPr>
        <w:t>Caso ainda tenha dúvidas sobre a utilização deste medicamento, fale com o seu médico ou farmacêutico.</w:t>
      </w:r>
    </w:p>
    <w:p w14:paraId="2CC628AE" w14:textId="77777777" w:rsidR="00EE541D" w:rsidRPr="00EE541D" w:rsidRDefault="00EE541D" w:rsidP="00EE541D">
      <w:pPr>
        <w:pStyle w:val="EMEABodyText"/>
        <w:rPr>
          <w:szCs w:val="22"/>
          <w:lang w:val="pt-PT"/>
        </w:rPr>
      </w:pPr>
    </w:p>
    <w:p w14:paraId="49136B4F" w14:textId="77777777" w:rsidR="00EE541D" w:rsidRPr="00EE541D" w:rsidRDefault="00EE541D" w:rsidP="00EE541D">
      <w:pPr>
        <w:pStyle w:val="EMEABodyText"/>
        <w:rPr>
          <w:szCs w:val="22"/>
          <w:lang w:val="pt-PT"/>
        </w:rPr>
      </w:pPr>
    </w:p>
    <w:p w14:paraId="09089636" w14:textId="25130AEE" w:rsidR="00EE541D" w:rsidRPr="00EE541D" w:rsidRDefault="00EE541D" w:rsidP="00EE541D">
      <w:pPr>
        <w:pStyle w:val="EMEAHeading1"/>
        <w:rPr>
          <w:szCs w:val="22"/>
          <w:lang w:val="pt-PT"/>
        </w:rPr>
      </w:pPr>
      <w:r w:rsidRPr="00EE541D">
        <w:rPr>
          <w:szCs w:val="22"/>
          <w:lang w:val="pt-PT"/>
        </w:rPr>
        <w:t>4.</w:t>
      </w:r>
      <w:r w:rsidRPr="00EE541D">
        <w:rPr>
          <w:szCs w:val="22"/>
          <w:lang w:val="pt-PT"/>
        </w:rPr>
        <w:tab/>
      </w:r>
      <w:r w:rsidRPr="00EE541D">
        <w:rPr>
          <w:caps w:val="0"/>
          <w:szCs w:val="22"/>
          <w:lang w:val="pt-PT"/>
        </w:rPr>
        <w:t>Efeitos secundários possíveis</w:t>
      </w:r>
      <w:r w:rsidR="00DE6972">
        <w:rPr>
          <w:caps w:val="0"/>
          <w:szCs w:val="22"/>
          <w:lang w:val="pt-PT"/>
        </w:rPr>
        <w:fldChar w:fldCharType="begin"/>
      </w:r>
      <w:r w:rsidR="00DE6972">
        <w:rPr>
          <w:caps w:val="0"/>
          <w:szCs w:val="22"/>
          <w:lang w:val="pt-PT"/>
        </w:rPr>
        <w:instrText xml:space="preserve"> DOCVARIABLE vault_nd_ec767030-c2a1-49a6-b109-1c8d5101da40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2977474C" w14:textId="77777777" w:rsidR="00EE541D" w:rsidRPr="00EE541D" w:rsidRDefault="00EE541D" w:rsidP="00EE541D">
      <w:pPr>
        <w:pStyle w:val="EMEAHeading1"/>
        <w:rPr>
          <w:szCs w:val="22"/>
          <w:lang w:val="pt-BR"/>
        </w:rPr>
      </w:pPr>
    </w:p>
    <w:p w14:paraId="5FF6F27E" w14:textId="2B738F9D" w:rsidR="00EE541D" w:rsidRPr="00EE541D" w:rsidRDefault="00EE541D" w:rsidP="00EE541D">
      <w:pPr>
        <w:pStyle w:val="EMEABodyText"/>
        <w:rPr>
          <w:szCs w:val="22"/>
          <w:lang w:val="pt-PT"/>
        </w:rPr>
      </w:pPr>
      <w:r w:rsidRPr="00EE541D">
        <w:rPr>
          <w:szCs w:val="22"/>
          <w:lang w:val="pt-PT"/>
        </w:rPr>
        <w:t xml:space="preserve">Como todos os medicamentos, este medicamento pode causar efeitos secundários, </w:t>
      </w:r>
      <w:r w:rsidR="005925A3" w:rsidRPr="00EE541D">
        <w:rPr>
          <w:szCs w:val="22"/>
          <w:lang w:val="pt-PT"/>
        </w:rPr>
        <w:t>embora estes</w:t>
      </w:r>
      <w:r w:rsidRPr="00EE541D">
        <w:rPr>
          <w:szCs w:val="22"/>
          <w:lang w:val="pt-PT"/>
        </w:rPr>
        <w:t xml:space="preserve"> não se manifestem em todas as pessoas. Alguns destes efeitos podem ser graves e requerer cuidados médicos.</w:t>
      </w:r>
    </w:p>
    <w:p w14:paraId="1FC1BB58" w14:textId="77777777" w:rsidR="00EE541D" w:rsidRPr="00EE541D" w:rsidRDefault="00EE541D" w:rsidP="00EE541D">
      <w:pPr>
        <w:pStyle w:val="EMEABodyText"/>
        <w:rPr>
          <w:szCs w:val="22"/>
          <w:lang w:val="pt-PT"/>
        </w:rPr>
      </w:pPr>
    </w:p>
    <w:p w14:paraId="663CE433" w14:textId="77777777" w:rsidR="00EE541D" w:rsidRPr="00EE541D" w:rsidRDefault="00EE541D" w:rsidP="00EE541D">
      <w:pPr>
        <w:pStyle w:val="EMEABodyText"/>
        <w:rPr>
          <w:szCs w:val="22"/>
          <w:lang w:val="pt-PT"/>
        </w:rPr>
      </w:pPr>
      <w:r w:rsidRPr="00EE541D">
        <w:rPr>
          <w:szCs w:val="22"/>
          <w:lang w:val="pt-PT"/>
        </w:rPr>
        <w:t xml:space="preserve">Tal como acontece com medicamentos semelhantes, em doentes a tomar irbesartan foram notificados casos raros de reações alérgicas na pele (erupção na pele, erupção na pele com comichão), assim como inchaço localizado da face, lábios e/ou língua. Se tiver algum destes sintomas, ou se tiver dificuldade em respirar, </w:t>
      </w:r>
      <w:r w:rsidRPr="00EE541D">
        <w:rPr>
          <w:b/>
          <w:szCs w:val="22"/>
          <w:lang w:val="pt-PT"/>
        </w:rPr>
        <w:t>pare de tomar Aprovel e contacte o médico imediatamente.</w:t>
      </w:r>
    </w:p>
    <w:p w14:paraId="490B726F" w14:textId="77777777" w:rsidR="00EE541D" w:rsidRPr="00EE541D" w:rsidRDefault="00EE541D" w:rsidP="00EE541D">
      <w:pPr>
        <w:pStyle w:val="EMEABodyText"/>
        <w:rPr>
          <w:szCs w:val="22"/>
          <w:lang w:val="pt-PT"/>
        </w:rPr>
      </w:pPr>
    </w:p>
    <w:p w14:paraId="5731FA78" w14:textId="77777777" w:rsidR="00EE541D" w:rsidRPr="00EE541D" w:rsidRDefault="00EE541D" w:rsidP="00EE541D">
      <w:pPr>
        <w:pStyle w:val="EMEABodyText"/>
        <w:rPr>
          <w:szCs w:val="22"/>
          <w:lang w:val="pt-PT"/>
        </w:rPr>
      </w:pPr>
      <w:r w:rsidRPr="00EE541D">
        <w:rPr>
          <w:szCs w:val="22"/>
          <w:lang w:val="pt-PT"/>
        </w:rPr>
        <w:t>A frequência dos efeitos adversos listados abaixo é definida utilizando a seguinte convenção:</w:t>
      </w:r>
    </w:p>
    <w:p w14:paraId="3362A7E2" w14:textId="77777777" w:rsidR="00EE541D" w:rsidRPr="00EE541D" w:rsidRDefault="00EE541D" w:rsidP="00EE541D">
      <w:pPr>
        <w:pStyle w:val="EMEABodyText"/>
        <w:rPr>
          <w:szCs w:val="22"/>
          <w:lang w:val="pt-PT"/>
        </w:rPr>
      </w:pPr>
      <w:r w:rsidRPr="00EE541D">
        <w:rPr>
          <w:szCs w:val="22"/>
          <w:lang w:val="pt-PT"/>
        </w:rPr>
        <w:t>Muito frequentes: podem afetar mais de 1 em 10 pessoas</w:t>
      </w:r>
    </w:p>
    <w:p w14:paraId="6ACF5E38" w14:textId="77777777" w:rsidR="00EE541D" w:rsidRPr="00EE541D" w:rsidRDefault="00EE541D" w:rsidP="00EE541D">
      <w:pPr>
        <w:pStyle w:val="EMEABodyText"/>
        <w:rPr>
          <w:szCs w:val="22"/>
          <w:lang w:val="pt-PT"/>
        </w:rPr>
      </w:pPr>
      <w:r w:rsidRPr="00EE541D">
        <w:rPr>
          <w:szCs w:val="22"/>
          <w:lang w:val="pt-PT"/>
        </w:rPr>
        <w:t xml:space="preserve">Frequentes: podem afetar até 1 em 10 pessoas </w:t>
      </w:r>
    </w:p>
    <w:p w14:paraId="305E715F" w14:textId="77777777" w:rsidR="00EE541D" w:rsidRPr="00EE541D" w:rsidRDefault="00EE541D" w:rsidP="00EE541D">
      <w:pPr>
        <w:pStyle w:val="EMEABodyText"/>
        <w:rPr>
          <w:szCs w:val="22"/>
          <w:lang w:val="pt-PT"/>
        </w:rPr>
      </w:pPr>
      <w:r w:rsidRPr="00EE541D">
        <w:rPr>
          <w:szCs w:val="22"/>
          <w:lang w:val="pt-PT"/>
        </w:rPr>
        <w:t xml:space="preserve">Pouco frequentes: podem afetar até 1 em 100 pessoas </w:t>
      </w:r>
    </w:p>
    <w:p w14:paraId="32301A10" w14:textId="77777777" w:rsidR="00EE541D" w:rsidRPr="00EE541D" w:rsidRDefault="00EE541D" w:rsidP="00EE541D">
      <w:pPr>
        <w:pStyle w:val="EMEABodyText"/>
        <w:rPr>
          <w:szCs w:val="22"/>
          <w:lang w:val="pt-PT"/>
        </w:rPr>
      </w:pPr>
    </w:p>
    <w:p w14:paraId="7A649566" w14:textId="77777777" w:rsidR="00EE541D" w:rsidRPr="00EE541D" w:rsidRDefault="00EE541D" w:rsidP="00EE541D">
      <w:pPr>
        <w:pStyle w:val="EMEABodyText"/>
        <w:rPr>
          <w:szCs w:val="22"/>
          <w:lang w:val="pt-PT"/>
        </w:rPr>
      </w:pPr>
      <w:r w:rsidRPr="00EE541D">
        <w:rPr>
          <w:szCs w:val="22"/>
          <w:lang w:val="pt-PT"/>
        </w:rPr>
        <w:t>Os efeitos secundários notificados em estudos clínicos para os doentes tratados com Aprovel foram:</w:t>
      </w:r>
    </w:p>
    <w:p w14:paraId="7FC47618" w14:textId="548AFCEE" w:rsidR="00EE541D" w:rsidRPr="00EE541D" w:rsidRDefault="00EE541D" w:rsidP="00EE541D">
      <w:pPr>
        <w:pStyle w:val="EMEABodyTextIndent"/>
        <w:rPr>
          <w:szCs w:val="22"/>
          <w:lang w:val="pt-PT"/>
        </w:rPr>
      </w:pPr>
      <w:r w:rsidRPr="00EE541D">
        <w:rPr>
          <w:szCs w:val="22"/>
          <w:lang w:val="pt-PT"/>
        </w:rPr>
        <w:t>Muito frequentes (podem afetar mais de 1 em 10 pessoas</w:t>
      </w:r>
      <w:r w:rsidR="005925A3" w:rsidRPr="00EE541D">
        <w:rPr>
          <w:szCs w:val="22"/>
          <w:lang w:val="pt-PT"/>
        </w:rPr>
        <w:t>):</w:t>
      </w:r>
      <w:r w:rsidRPr="00EE541D">
        <w:rPr>
          <w:szCs w:val="22"/>
          <w:lang w:val="pt-PT"/>
        </w:rPr>
        <w:t xml:space="preserve"> se tiver pressão arterial elevada e diabetes do tipo 2 com doença nos rins, as análises ao sangue podem mostrar níveis de potássio aumentados.</w:t>
      </w:r>
    </w:p>
    <w:p w14:paraId="2EF3634B" w14:textId="77777777" w:rsidR="00EE541D" w:rsidRPr="00EE541D" w:rsidRDefault="00EE541D" w:rsidP="00EE541D">
      <w:pPr>
        <w:pStyle w:val="EMEABodyText"/>
        <w:rPr>
          <w:szCs w:val="22"/>
          <w:lang w:val="pt-PT"/>
        </w:rPr>
      </w:pPr>
    </w:p>
    <w:p w14:paraId="4A34EF5D" w14:textId="10B5F080" w:rsidR="00EE541D" w:rsidRPr="00EE541D" w:rsidRDefault="00EE541D" w:rsidP="00EE541D">
      <w:pPr>
        <w:pStyle w:val="EMEABodyTextIndent"/>
        <w:rPr>
          <w:szCs w:val="22"/>
          <w:lang w:val="pt-PT"/>
        </w:rPr>
      </w:pPr>
      <w:r w:rsidRPr="00EE541D">
        <w:rPr>
          <w:szCs w:val="22"/>
          <w:lang w:val="pt-PT"/>
        </w:rPr>
        <w:t>Frequentes (podem afetar até 1 em 10 pessoas</w:t>
      </w:r>
      <w:r w:rsidR="005925A3" w:rsidRPr="00EE541D">
        <w:rPr>
          <w:szCs w:val="22"/>
          <w:lang w:val="pt-PT"/>
        </w:rPr>
        <w:t>):</w:t>
      </w:r>
      <w:r w:rsidRPr="00EE541D">
        <w:rPr>
          <w:szCs w:val="22"/>
          <w:lang w:val="pt-PT"/>
        </w:rPr>
        <w:t xml:space="preserve"> tonturas, </w:t>
      </w:r>
      <w:r w:rsidR="005925A3" w:rsidRPr="00EE541D">
        <w:rPr>
          <w:szCs w:val="22"/>
          <w:lang w:val="pt-PT"/>
        </w:rPr>
        <w:t>mal-estar</w:t>
      </w:r>
      <w:r w:rsidRPr="00EE541D">
        <w:rPr>
          <w:szCs w:val="22"/>
          <w:lang w:val="pt-PT"/>
        </w:rPr>
        <w:t>/vómitos, fadiga e as análises ao sangue podem mostrar níveis de uma enzima que avalia a função muscular e cardíaca (enzima creatina cinase) aumentados. Em doentes com pressão arterial elevada e diabetes do tipo 2 com doença nos rins foram também notificados tonturas quando se passa da posição deitada ou sentada para a posição de pé, pressão arterial baixa quando se passa da posição deitada ou sentada para a posição de pé, dor nas articulações ou músculos e níveis de uma proteína nos glóbulos vermelhos (hemoglobina) diminuídos.</w:t>
      </w:r>
    </w:p>
    <w:p w14:paraId="6BCFA8AF" w14:textId="77777777" w:rsidR="00EE541D" w:rsidRPr="00EE541D" w:rsidRDefault="00EE541D" w:rsidP="00EE541D">
      <w:pPr>
        <w:pStyle w:val="EMEABodyText"/>
        <w:rPr>
          <w:szCs w:val="22"/>
          <w:lang w:val="pt-PT"/>
        </w:rPr>
      </w:pPr>
    </w:p>
    <w:p w14:paraId="188742FA" w14:textId="2F59D8B5" w:rsidR="00EE541D" w:rsidRPr="00EE541D" w:rsidRDefault="00EE541D" w:rsidP="00EE541D">
      <w:pPr>
        <w:pStyle w:val="EMEABodyTextIndent"/>
        <w:rPr>
          <w:szCs w:val="22"/>
          <w:lang w:val="pt-PT"/>
        </w:rPr>
      </w:pPr>
      <w:r w:rsidRPr="00EE541D">
        <w:rPr>
          <w:szCs w:val="22"/>
          <w:lang w:val="pt-PT"/>
        </w:rPr>
        <w:t>Pouco frequentes (podem afetar até 1 em 100 pessoas</w:t>
      </w:r>
      <w:r w:rsidR="005925A3" w:rsidRPr="00EE541D">
        <w:rPr>
          <w:szCs w:val="22"/>
          <w:lang w:val="pt-PT"/>
        </w:rPr>
        <w:t>):</w:t>
      </w:r>
      <w:r w:rsidRPr="00EE541D">
        <w:rPr>
          <w:szCs w:val="22"/>
          <w:lang w:val="pt-PT"/>
        </w:rPr>
        <w:t xml:space="preserve"> ritmo cardíaco rápido, rubor (vermelhidão), tosse, diarreia, indigestão/pirose (azia), disfunção sexual (problemas com o desempenho sexual) e dor torácica.</w:t>
      </w:r>
    </w:p>
    <w:p w14:paraId="18213EF9" w14:textId="77777777" w:rsidR="00EE541D" w:rsidRPr="00EE541D" w:rsidRDefault="00EE541D" w:rsidP="00EE541D">
      <w:pPr>
        <w:pStyle w:val="EMEABodyText"/>
        <w:rPr>
          <w:szCs w:val="22"/>
          <w:lang w:val="pt-PT"/>
        </w:rPr>
      </w:pPr>
    </w:p>
    <w:p w14:paraId="4E799B3E" w14:textId="52918CE4" w:rsidR="00EE541D" w:rsidRPr="00EE541D" w:rsidRDefault="00EE541D" w:rsidP="00EE541D">
      <w:pPr>
        <w:pStyle w:val="EMEABodyText"/>
        <w:rPr>
          <w:szCs w:val="22"/>
          <w:lang w:val="pt-PT"/>
        </w:rPr>
      </w:pPr>
      <w:r w:rsidRPr="00EE541D">
        <w:rPr>
          <w:szCs w:val="22"/>
          <w:lang w:val="pt-PT"/>
        </w:rPr>
        <w:t>Alguns efeitos indesejáveis foram notificados desde a comercialização de Aprovel. Os efeitos indesejáveis em que a frequência não é conhecida são: sensação de girar, cefaleias (dores de cabeça), alteração do paladar, zumbidos, cãimbras musculares, dor nas articulações e músculos,</w:t>
      </w:r>
      <w:r w:rsidR="009C4A3A">
        <w:rPr>
          <w:szCs w:val="22"/>
          <w:lang w:val="pt-PT"/>
        </w:rPr>
        <w:t xml:space="preserve"> </w:t>
      </w:r>
      <w:bookmarkStart w:id="2" w:name="_Hlk67058827"/>
      <w:r w:rsidR="001D125D">
        <w:rPr>
          <w:szCs w:val="22"/>
          <w:lang w:val="pt-PT"/>
        </w:rPr>
        <w:t>redução</w:t>
      </w:r>
      <w:r w:rsidR="005A1D0D" w:rsidRPr="005A1D0D">
        <w:rPr>
          <w:szCs w:val="22"/>
          <w:lang w:val="pt-PT"/>
        </w:rPr>
        <w:t xml:space="preserve"> do número de glóbulos vermelhos (anemia - os sintomas podem incluir cansaço, dores de cabeça, falta de ar durante </w:t>
      </w:r>
      <w:r w:rsidR="005A1D0D">
        <w:rPr>
          <w:szCs w:val="22"/>
          <w:lang w:val="pt-PT"/>
        </w:rPr>
        <w:t xml:space="preserve">a prática de </w:t>
      </w:r>
      <w:r w:rsidR="005A1D0D" w:rsidRPr="005A1D0D">
        <w:rPr>
          <w:szCs w:val="22"/>
          <w:lang w:val="pt-PT"/>
        </w:rPr>
        <w:t>exercício</w:t>
      </w:r>
      <w:r w:rsidR="005A1D0D">
        <w:rPr>
          <w:szCs w:val="22"/>
          <w:lang w:val="pt-PT"/>
        </w:rPr>
        <w:t xml:space="preserve"> físico</w:t>
      </w:r>
      <w:r w:rsidR="005A1D0D" w:rsidRPr="005A1D0D">
        <w:rPr>
          <w:szCs w:val="22"/>
          <w:lang w:val="pt-PT"/>
        </w:rPr>
        <w:t>, tonturas e aparência pálida),</w:t>
      </w:r>
      <w:r w:rsidR="005A1D0D">
        <w:rPr>
          <w:szCs w:val="22"/>
          <w:lang w:val="pt-PT"/>
        </w:rPr>
        <w:t xml:space="preserve"> </w:t>
      </w:r>
      <w:bookmarkEnd w:id="2"/>
      <w:r w:rsidRPr="00EE541D">
        <w:rPr>
          <w:szCs w:val="22"/>
          <w:lang w:val="pt-PT"/>
        </w:rPr>
        <w:t>redução do número de plaquetas, função hepática (do fígado) alterada, níveis sanguíneos de potássio aumentados, compromisso da função dos rins, inflamação dos vasos sanguíneos pequenos afetando principalmente a pele (uma situação conhecida como vasculite leucocitoclásica) , reacções alérgicas graves (choque anafiláctico) e baixos níveis de açúcar no sangue. Foram também notificados casos pouco frequentes de icterícia (amarelecimento da pele e/ou da zona branca dos olhos).</w:t>
      </w:r>
    </w:p>
    <w:p w14:paraId="2A4569A0" w14:textId="77777777" w:rsidR="00EE541D" w:rsidRPr="00EE541D" w:rsidRDefault="00EE541D" w:rsidP="00EE541D">
      <w:pPr>
        <w:pStyle w:val="EMEABodyText"/>
        <w:rPr>
          <w:szCs w:val="22"/>
          <w:lang w:val="pt-PT"/>
        </w:rPr>
      </w:pPr>
    </w:p>
    <w:p w14:paraId="43F1D945" w14:textId="77777777" w:rsidR="00EE541D" w:rsidRPr="00EE541D" w:rsidRDefault="00EE541D" w:rsidP="00EE541D">
      <w:pPr>
        <w:suppressAutoHyphens/>
        <w:rPr>
          <w:rFonts w:ascii="Times New Roman" w:hAnsi="Times New Roman" w:cs="Times New Roman"/>
          <w:u w:val="single"/>
          <w:lang w:val="pt-PT"/>
        </w:rPr>
      </w:pPr>
      <w:r w:rsidRPr="00EE541D">
        <w:rPr>
          <w:rFonts w:ascii="Times New Roman" w:hAnsi="Times New Roman" w:cs="Times New Roman"/>
          <w:noProof/>
          <w:u w:val="single"/>
          <w:lang w:val="pt-PT"/>
        </w:rPr>
        <w:t>Comunicação de efeitos secundários</w:t>
      </w:r>
    </w:p>
    <w:p w14:paraId="3029041C" w14:textId="77777777" w:rsidR="00EE541D" w:rsidRPr="00EE541D" w:rsidRDefault="00EE541D" w:rsidP="00EE541D">
      <w:pPr>
        <w:suppressAutoHyphens/>
        <w:rPr>
          <w:rFonts w:ascii="Times New Roman" w:hAnsi="Times New Roman" w:cs="Times New Roman"/>
          <w:lang w:val="pt-PT"/>
        </w:rPr>
      </w:pPr>
      <w:r w:rsidRPr="00EE541D">
        <w:rPr>
          <w:rFonts w:ascii="Times New Roman" w:hAnsi="Times New Roman" w:cs="Times New Roman"/>
          <w:lang w:val="pt-PT"/>
        </w:rPr>
        <w:t xml:space="preserve">Se tiver quaisquer efeitos secundários, incluindo possíveis efeitos secundários não indicados neste folheto, fale com o seu médico ou farmacêutico. Também poderá comunicar efeitos secundários diretamente através </w:t>
      </w:r>
      <w:r w:rsidRPr="00EE541D">
        <w:rPr>
          <w:rFonts w:ascii="Times New Roman" w:hAnsi="Times New Roman" w:cs="Times New Roman"/>
          <w:highlight w:val="lightGray"/>
          <w:lang w:val="pt-PT"/>
        </w:rPr>
        <w:t xml:space="preserve">do sistema nacional de notificação mencionado no </w:t>
      </w:r>
      <w:hyperlink r:id="rId14" w:history="1">
        <w:r w:rsidRPr="00EE541D">
          <w:rPr>
            <w:rStyle w:val="Hyperlink"/>
            <w:rFonts w:ascii="Times New Roman" w:hAnsi="Times New Roman"/>
            <w:highlight w:val="lightGray"/>
            <w:lang w:val="pt-PT"/>
          </w:rPr>
          <w:t>Apêndice V</w:t>
        </w:r>
      </w:hyperlink>
      <w:r w:rsidRPr="00EE541D">
        <w:rPr>
          <w:rFonts w:ascii="Times New Roman" w:hAnsi="Times New Roman" w:cs="Times New Roman"/>
          <w:lang w:val="pt-PT"/>
        </w:rPr>
        <w:t>. Ao comunicar efeitos secundários, estará a ajudar a fornecer mais informações sobre a segurança deste medicamento.</w:t>
      </w:r>
    </w:p>
    <w:p w14:paraId="308F6A0F" w14:textId="77777777" w:rsidR="00EE541D" w:rsidRPr="00EE541D" w:rsidRDefault="00EE541D" w:rsidP="00EE541D">
      <w:pPr>
        <w:pStyle w:val="EMEABodyText"/>
        <w:rPr>
          <w:szCs w:val="22"/>
          <w:lang w:val="pt-PT"/>
        </w:rPr>
      </w:pPr>
    </w:p>
    <w:p w14:paraId="08E48AA8" w14:textId="77777777" w:rsidR="00EE541D" w:rsidRPr="00EE541D" w:rsidRDefault="00EE541D" w:rsidP="00EE541D">
      <w:pPr>
        <w:pStyle w:val="EMEABodyText"/>
        <w:rPr>
          <w:szCs w:val="22"/>
          <w:lang w:val="pt-PT"/>
        </w:rPr>
      </w:pPr>
    </w:p>
    <w:p w14:paraId="42A81444" w14:textId="48E23109" w:rsidR="00EE541D" w:rsidRPr="00EE541D" w:rsidRDefault="00EE541D" w:rsidP="00EE541D">
      <w:pPr>
        <w:pStyle w:val="EMEAHeading1"/>
        <w:rPr>
          <w:szCs w:val="22"/>
          <w:lang w:val="pt-PT"/>
        </w:rPr>
      </w:pPr>
      <w:r w:rsidRPr="00EE541D">
        <w:rPr>
          <w:szCs w:val="22"/>
          <w:lang w:val="pt-PT"/>
        </w:rPr>
        <w:lastRenderedPageBreak/>
        <w:t>5.</w:t>
      </w:r>
      <w:r w:rsidRPr="00EE541D">
        <w:rPr>
          <w:szCs w:val="22"/>
          <w:lang w:val="pt-PT"/>
        </w:rPr>
        <w:tab/>
      </w:r>
      <w:r w:rsidRPr="00EE541D">
        <w:rPr>
          <w:caps w:val="0"/>
          <w:szCs w:val="22"/>
          <w:lang w:val="pt-PT"/>
        </w:rPr>
        <w:t>Como conservar Aprovel</w:t>
      </w:r>
      <w:r w:rsidR="00DE6972">
        <w:rPr>
          <w:caps w:val="0"/>
          <w:szCs w:val="22"/>
          <w:lang w:val="pt-PT"/>
        </w:rPr>
        <w:fldChar w:fldCharType="begin"/>
      </w:r>
      <w:r w:rsidR="00DE6972">
        <w:rPr>
          <w:caps w:val="0"/>
          <w:szCs w:val="22"/>
          <w:lang w:val="pt-PT"/>
        </w:rPr>
        <w:instrText xml:space="preserve"> DOCVARIABLE vault_nd_134c9702-39da-4e94-ae30-f94d3a3ddbb0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451E4840" w14:textId="77777777" w:rsidR="00EE541D" w:rsidRPr="00EE541D" w:rsidRDefault="00EE541D" w:rsidP="00EE541D">
      <w:pPr>
        <w:pStyle w:val="EMEAHeading1"/>
        <w:rPr>
          <w:szCs w:val="22"/>
          <w:lang w:val="pt-PT"/>
        </w:rPr>
      </w:pPr>
    </w:p>
    <w:p w14:paraId="35C68708" w14:textId="77777777" w:rsidR="00EE541D" w:rsidRPr="00EE541D" w:rsidRDefault="00EE541D" w:rsidP="00EE541D">
      <w:pPr>
        <w:pStyle w:val="EMEABodyText"/>
        <w:rPr>
          <w:szCs w:val="22"/>
          <w:lang w:val="pt-PT"/>
        </w:rPr>
      </w:pPr>
      <w:r w:rsidRPr="00EE541D">
        <w:rPr>
          <w:szCs w:val="22"/>
          <w:lang w:val="pt-PT"/>
        </w:rPr>
        <w:t>Manter este medicamento fora da vista e do alcance das crianças.</w:t>
      </w:r>
    </w:p>
    <w:p w14:paraId="1C371833" w14:textId="77777777" w:rsidR="00EE541D" w:rsidRPr="00EE541D" w:rsidRDefault="00EE541D" w:rsidP="00EE541D">
      <w:pPr>
        <w:pStyle w:val="EMEABodyText"/>
        <w:rPr>
          <w:szCs w:val="22"/>
          <w:lang w:val="pt-PT"/>
        </w:rPr>
      </w:pPr>
    </w:p>
    <w:p w14:paraId="08A80B49" w14:textId="77777777" w:rsidR="00EE541D" w:rsidRPr="00EE541D" w:rsidRDefault="00EE541D" w:rsidP="00EE541D">
      <w:pPr>
        <w:pStyle w:val="EMEABodyText"/>
        <w:rPr>
          <w:szCs w:val="22"/>
          <w:lang w:val="pt-PT"/>
        </w:rPr>
      </w:pPr>
      <w:r w:rsidRPr="00EE541D">
        <w:rPr>
          <w:szCs w:val="22"/>
          <w:lang w:val="pt-PT"/>
        </w:rPr>
        <w:t>Não utilize este medicamento após o prazo de validade impresso na embalagem exterior e no blister, após VAL. O prazo de validade corresponde ao último dia do mês indicado.</w:t>
      </w:r>
    </w:p>
    <w:p w14:paraId="31C5B02F" w14:textId="77777777" w:rsidR="00EE541D" w:rsidRPr="00EE541D" w:rsidRDefault="00EE541D" w:rsidP="00EE541D">
      <w:pPr>
        <w:pStyle w:val="EMEABodyText"/>
        <w:rPr>
          <w:szCs w:val="22"/>
          <w:lang w:val="pt-PT"/>
        </w:rPr>
      </w:pPr>
    </w:p>
    <w:p w14:paraId="0804CB8D" w14:textId="77777777" w:rsidR="00EE541D" w:rsidRPr="00EE541D" w:rsidRDefault="00EE541D" w:rsidP="00EE541D">
      <w:pPr>
        <w:pStyle w:val="EMEABodyText"/>
        <w:rPr>
          <w:szCs w:val="22"/>
          <w:lang w:val="pt-PT"/>
        </w:rPr>
      </w:pPr>
      <w:r w:rsidRPr="00EE541D">
        <w:rPr>
          <w:szCs w:val="22"/>
          <w:lang w:val="pt-PT"/>
        </w:rPr>
        <w:t>Não conservar acima de 30ºC.</w:t>
      </w:r>
    </w:p>
    <w:p w14:paraId="3B0196D9" w14:textId="77777777" w:rsidR="00EE541D" w:rsidRPr="00EE541D" w:rsidRDefault="00EE541D" w:rsidP="00EE541D">
      <w:pPr>
        <w:pStyle w:val="EMEABodyText"/>
        <w:rPr>
          <w:szCs w:val="22"/>
          <w:lang w:val="pt-PT"/>
        </w:rPr>
      </w:pPr>
    </w:p>
    <w:p w14:paraId="4704C644" w14:textId="310B82F1" w:rsidR="00EE541D" w:rsidRPr="00EE541D" w:rsidRDefault="00EE541D" w:rsidP="00EE541D">
      <w:pPr>
        <w:pStyle w:val="EMEABodyText"/>
        <w:rPr>
          <w:szCs w:val="22"/>
          <w:lang w:val="pt-PT"/>
        </w:rPr>
      </w:pPr>
      <w:r w:rsidRPr="00EE541D">
        <w:rPr>
          <w:szCs w:val="22"/>
          <w:lang w:val="pt-PT"/>
        </w:rPr>
        <w:t xml:space="preserve">Não deite fora quaisquer medicamentos na canalização ou no lixo doméstico. Pergunte ao seu farmacêutico como deitar fora os </w:t>
      </w:r>
      <w:r w:rsidR="005925A3" w:rsidRPr="00EE541D">
        <w:rPr>
          <w:szCs w:val="22"/>
          <w:lang w:val="pt-PT"/>
        </w:rPr>
        <w:t>medicamentos que</w:t>
      </w:r>
      <w:r w:rsidRPr="00EE541D">
        <w:rPr>
          <w:szCs w:val="22"/>
          <w:lang w:val="pt-PT"/>
        </w:rPr>
        <w:t xml:space="preserve"> já não utiliza. Estas medidas ajudarão a proteger o ambiente.</w:t>
      </w:r>
    </w:p>
    <w:p w14:paraId="1D370AD4" w14:textId="77777777" w:rsidR="00EE541D" w:rsidRPr="00EE541D" w:rsidRDefault="00EE541D" w:rsidP="00EE541D">
      <w:pPr>
        <w:pStyle w:val="EMEABodyText"/>
        <w:rPr>
          <w:szCs w:val="22"/>
          <w:lang w:val="pt-PT"/>
        </w:rPr>
      </w:pPr>
    </w:p>
    <w:p w14:paraId="63A71E9C" w14:textId="77777777" w:rsidR="00EE541D" w:rsidRPr="00EE541D" w:rsidRDefault="00EE541D" w:rsidP="00EE541D">
      <w:pPr>
        <w:pStyle w:val="EMEABodyText"/>
        <w:rPr>
          <w:szCs w:val="22"/>
          <w:lang w:val="pt-PT"/>
        </w:rPr>
      </w:pPr>
    </w:p>
    <w:p w14:paraId="1D4E3E56" w14:textId="484CBBAC" w:rsidR="00EE541D" w:rsidRPr="00EE541D" w:rsidRDefault="00EE541D" w:rsidP="00EE541D">
      <w:pPr>
        <w:pStyle w:val="EMEAHeading1"/>
        <w:rPr>
          <w:szCs w:val="22"/>
          <w:lang w:val="pt-PT"/>
        </w:rPr>
      </w:pPr>
      <w:r w:rsidRPr="00EE541D">
        <w:rPr>
          <w:szCs w:val="22"/>
          <w:lang w:val="pt-PT"/>
        </w:rPr>
        <w:t>6.</w:t>
      </w:r>
      <w:r w:rsidRPr="00EE541D">
        <w:rPr>
          <w:szCs w:val="22"/>
          <w:lang w:val="pt-PT"/>
        </w:rPr>
        <w:tab/>
        <w:t>C</w:t>
      </w:r>
      <w:r w:rsidRPr="00EE541D">
        <w:rPr>
          <w:caps w:val="0"/>
          <w:noProof/>
          <w:szCs w:val="22"/>
          <w:lang w:val="pt-PT"/>
        </w:rPr>
        <w:t>onteúdo da embalagem e outras informações</w:t>
      </w:r>
      <w:r w:rsidR="00DE6972">
        <w:rPr>
          <w:caps w:val="0"/>
          <w:noProof/>
          <w:szCs w:val="22"/>
          <w:lang w:val="pt-PT"/>
        </w:rPr>
        <w:fldChar w:fldCharType="begin"/>
      </w:r>
      <w:r w:rsidR="00DE6972">
        <w:rPr>
          <w:caps w:val="0"/>
          <w:noProof/>
          <w:szCs w:val="22"/>
          <w:lang w:val="pt-PT"/>
        </w:rPr>
        <w:instrText xml:space="preserve"> DOCVARIABLE vault_nd_12b02994-406d-4990-b843-adb01c6188d9 \* MERGEFORMAT </w:instrText>
      </w:r>
      <w:r w:rsidR="00DE6972">
        <w:rPr>
          <w:caps w:val="0"/>
          <w:noProof/>
          <w:szCs w:val="22"/>
          <w:lang w:val="pt-PT"/>
        </w:rPr>
        <w:fldChar w:fldCharType="separate"/>
      </w:r>
      <w:r w:rsidR="00DE6972">
        <w:rPr>
          <w:caps w:val="0"/>
          <w:noProof/>
          <w:szCs w:val="22"/>
          <w:lang w:val="pt-PT"/>
        </w:rPr>
        <w:t xml:space="preserve"> </w:t>
      </w:r>
      <w:r w:rsidR="00DE6972">
        <w:rPr>
          <w:caps w:val="0"/>
          <w:noProof/>
          <w:szCs w:val="22"/>
          <w:lang w:val="pt-PT"/>
        </w:rPr>
        <w:fldChar w:fldCharType="end"/>
      </w:r>
    </w:p>
    <w:p w14:paraId="5DBA1FCA" w14:textId="77777777" w:rsidR="00EE541D" w:rsidRPr="00EE541D" w:rsidRDefault="00EE541D" w:rsidP="00EE541D">
      <w:pPr>
        <w:pStyle w:val="EMEAHeading1"/>
        <w:rPr>
          <w:szCs w:val="22"/>
          <w:lang w:val="pt-PT"/>
        </w:rPr>
      </w:pPr>
    </w:p>
    <w:p w14:paraId="48626B37" w14:textId="55D21879" w:rsidR="00EE541D" w:rsidRPr="00EE541D" w:rsidRDefault="00EE541D" w:rsidP="00EE541D">
      <w:pPr>
        <w:pStyle w:val="EMEAHeading3"/>
        <w:rPr>
          <w:szCs w:val="22"/>
          <w:lang w:val="pt-PT"/>
        </w:rPr>
      </w:pPr>
      <w:r w:rsidRPr="00EE541D">
        <w:rPr>
          <w:szCs w:val="22"/>
          <w:lang w:val="pt-PT"/>
        </w:rPr>
        <w:t>Qual a composição de Aprovel</w:t>
      </w:r>
      <w:r w:rsidR="00DE6972">
        <w:rPr>
          <w:szCs w:val="22"/>
          <w:lang w:val="pt-PT"/>
        </w:rPr>
        <w:fldChar w:fldCharType="begin"/>
      </w:r>
      <w:r w:rsidR="00DE6972">
        <w:rPr>
          <w:szCs w:val="22"/>
          <w:lang w:val="pt-PT"/>
        </w:rPr>
        <w:instrText xml:space="preserve"> DOCVARIABLE vault_nd_599309c0-ed5d-40a4-9a3a-597de1a333c9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2B7E6DD"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A substância ativa é o irbesartan. Cada comprimido de Aprovel 150 mg contém 150 mg de irbesartan.</w:t>
      </w:r>
    </w:p>
    <w:p w14:paraId="64206381"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Os outros componentes são celulose microcristalina, croscarmelose sódica, lactose mono-hidratada, estearato de magnésio, sílica coloidal hidratada, amido de milho pré-gelificado e poloxamero 188. Por favor ver a secção 2 “Aprovel contém lactose”.</w:t>
      </w:r>
    </w:p>
    <w:p w14:paraId="4996470C" w14:textId="77777777" w:rsidR="00EE541D" w:rsidRPr="00EE541D" w:rsidRDefault="00EE541D" w:rsidP="00EE541D">
      <w:pPr>
        <w:pStyle w:val="EMEABodyText"/>
        <w:rPr>
          <w:szCs w:val="22"/>
          <w:lang w:val="pt-PT"/>
        </w:rPr>
      </w:pPr>
    </w:p>
    <w:p w14:paraId="25307984" w14:textId="15C5DCC6" w:rsidR="00EE541D" w:rsidRPr="00EE541D" w:rsidRDefault="00EE541D" w:rsidP="00EE541D">
      <w:pPr>
        <w:pStyle w:val="EMEAHeading3"/>
        <w:rPr>
          <w:szCs w:val="22"/>
          <w:lang w:val="pt-PT"/>
        </w:rPr>
      </w:pPr>
      <w:r w:rsidRPr="00EE541D">
        <w:rPr>
          <w:szCs w:val="22"/>
          <w:lang w:val="pt-PT"/>
        </w:rPr>
        <w:t>Qual o aspeto de Aprovel e conteúdo da embalagem</w:t>
      </w:r>
      <w:r w:rsidR="00DE6972">
        <w:rPr>
          <w:szCs w:val="22"/>
          <w:lang w:val="pt-PT"/>
        </w:rPr>
        <w:fldChar w:fldCharType="begin"/>
      </w:r>
      <w:r w:rsidR="00DE6972">
        <w:rPr>
          <w:szCs w:val="22"/>
          <w:lang w:val="pt-PT"/>
        </w:rPr>
        <w:instrText xml:space="preserve"> DOCVARIABLE vault_nd_11a85ab1-9a98-4c24-8f61-0403cfa2ba82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FB294D8" w14:textId="77777777" w:rsidR="00EE541D" w:rsidRPr="00EE541D" w:rsidRDefault="00EE541D" w:rsidP="00EE541D">
      <w:pPr>
        <w:pStyle w:val="EMEABodyText"/>
        <w:rPr>
          <w:szCs w:val="22"/>
          <w:lang w:val="pt-PT"/>
        </w:rPr>
      </w:pPr>
      <w:r w:rsidRPr="00EE541D">
        <w:rPr>
          <w:szCs w:val="22"/>
          <w:lang w:val="pt-PT"/>
        </w:rPr>
        <w:t>Os comprimidos de Aprovel 150 mg são de cor branca a esbranquiçada, biconvexos, de forma oval, com um coração marcado numa das faces e o número 2772 gravado na outra face.</w:t>
      </w:r>
    </w:p>
    <w:p w14:paraId="1104FEC9" w14:textId="77777777" w:rsidR="00EE541D" w:rsidRPr="00EE541D" w:rsidRDefault="00EE541D" w:rsidP="00EE541D">
      <w:pPr>
        <w:pStyle w:val="EMEABodyText"/>
        <w:rPr>
          <w:szCs w:val="22"/>
          <w:lang w:val="pt-PT"/>
        </w:rPr>
      </w:pPr>
    </w:p>
    <w:p w14:paraId="07AF101B" w14:textId="77777777" w:rsidR="00EE541D" w:rsidRPr="00EE541D" w:rsidRDefault="00EE541D" w:rsidP="00EE541D">
      <w:pPr>
        <w:pStyle w:val="EMEABodyText"/>
        <w:rPr>
          <w:szCs w:val="22"/>
          <w:lang w:val="pt-PT"/>
        </w:rPr>
      </w:pPr>
      <w:r w:rsidRPr="00EE541D">
        <w:rPr>
          <w:szCs w:val="22"/>
          <w:lang w:val="pt-PT"/>
        </w:rPr>
        <w:t>Os comprimidos de Aprovel a 150 mg são fornecidos em embalagens de 14, 28, 56 ou 98 comprimidos acondicionados em blister. Estão também disponíveis, para uso hospitalar, embalagens de 56 x 1 comprimido em blister para dose unitária.</w:t>
      </w:r>
    </w:p>
    <w:p w14:paraId="6209A04B" w14:textId="77777777" w:rsidR="00EE541D" w:rsidRPr="00EE541D" w:rsidRDefault="00EE541D" w:rsidP="00EE541D">
      <w:pPr>
        <w:pStyle w:val="EMEABodyText"/>
        <w:rPr>
          <w:szCs w:val="22"/>
          <w:lang w:val="pt-PT"/>
        </w:rPr>
      </w:pPr>
    </w:p>
    <w:p w14:paraId="265737D6" w14:textId="77777777" w:rsidR="00EE541D" w:rsidRPr="00EE541D" w:rsidRDefault="00EE541D" w:rsidP="00EE541D">
      <w:pPr>
        <w:pStyle w:val="EMEABodyText"/>
        <w:rPr>
          <w:szCs w:val="22"/>
          <w:lang w:val="pt-PT"/>
        </w:rPr>
      </w:pPr>
      <w:r w:rsidRPr="00EE541D">
        <w:rPr>
          <w:szCs w:val="22"/>
          <w:lang w:val="pt-PT"/>
        </w:rPr>
        <w:t>É possível que não sejam comercializadas todas as apresentações.</w:t>
      </w:r>
    </w:p>
    <w:p w14:paraId="7B05D75E" w14:textId="77777777" w:rsidR="00EE541D" w:rsidRPr="00EE541D" w:rsidRDefault="00EE541D" w:rsidP="00EE541D">
      <w:pPr>
        <w:pStyle w:val="EMEABodyText"/>
        <w:rPr>
          <w:szCs w:val="22"/>
          <w:lang w:val="pt-PT"/>
        </w:rPr>
      </w:pPr>
    </w:p>
    <w:p w14:paraId="2A242E0E" w14:textId="4C23D7E1" w:rsidR="00EE541D" w:rsidRPr="00EE541D" w:rsidRDefault="00EE541D" w:rsidP="00EE541D">
      <w:pPr>
        <w:pStyle w:val="EMEAHeading3"/>
        <w:rPr>
          <w:szCs w:val="22"/>
          <w:lang w:val="pt-PT"/>
        </w:rPr>
      </w:pPr>
      <w:r w:rsidRPr="00EE541D">
        <w:rPr>
          <w:szCs w:val="22"/>
          <w:lang w:val="pt-PT"/>
        </w:rPr>
        <w:t>Titular da Autorização de Introdução no Mercado</w:t>
      </w:r>
      <w:r w:rsidR="00DE6972">
        <w:rPr>
          <w:szCs w:val="22"/>
          <w:lang w:val="pt-PT"/>
        </w:rPr>
        <w:fldChar w:fldCharType="begin"/>
      </w:r>
      <w:r w:rsidR="00DE6972">
        <w:rPr>
          <w:szCs w:val="22"/>
          <w:lang w:val="pt-PT"/>
        </w:rPr>
        <w:instrText xml:space="preserve"> DOCVARIABLE vault_nd_81ffe729-9505-42ae-a715-23ce86378678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907A122" w14:textId="77777777" w:rsidR="00EE541D" w:rsidRPr="00EE541D" w:rsidRDefault="00EE541D" w:rsidP="00EE541D">
      <w:pPr>
        <w:pStyle w:val="EMEAAddress"/>
        <w:rPr>
          <w:szCs w:val="22"/>
          <w:lang w:val="fr-FR"/>
        </w:rPr>
      </w:pPr>
      <w:r w:rsidRPr="00EE541D">
        <w:rPr>
          <w:szCs w:val="22"/>
          <w:lang w:val="fr-FR"/>
        </w:rPr>
        <w:t>sanofi-aventis groupe</w:t>
      </w:r>
      <w:r w:rsidRPr="00EE541D">
        <w:rPr>
          <w:szCs w:val="22"/>
          <w:lang w:val="fr-FR"/>
        </w:rPr>
        <w:br/>
        <w:t>54, rue La Boétie</w:t>
      </w:r>
      <w:r w:rsidRPr="00EE541D">
        <w:rPr>
          <w:szCs w:val="22"/>
          <w:lang w:val="fr-FR"/>
        </w:rPr>
        <w:br/>
        <w:t>F-75008 Paris </w:t>
      </w:r>
      <w:r w:rsidRPr="00EE541D">
        <w:rPr>
          <w:szCs w:val="22"/>
          <w:lang w:val="fr-FR"/>
        </w:rPr>
        <w:noBreakHyphen/>
        <w:t> França</w:t>
      </w:r>
    </w:p>
    <w:p w14:paraId="44BD6B38" w14:textId="77777777" w:rsidR="00EE541D" w:rsidRPr="00EE541D" w:rsidRDefault="00EE541D" w:rsidP="00EE541D">
      <w:pPr>
        <w:pStyle w:val="EMEABodyText"/>
        <w:rPr>
          <w:szCs w:val="22"/>
          <w:lang w:val="fr-FR"/>
        </w:rPr>
      </w:pPr>
    </w:p>
    <w:p w14:paraId="31C72354" w14:textId="195A9B7E" w:rsidR="00EE541D" w:rsidRPr="00EE541D" w:rsidRDefault="00EE541D" w:rsidP="00EE541D">
      <w:pPr>
        <w:pStyle w:val="EMEAHeading3"/>
        <w:rPr>
          <w:szCs w:val="22"/>
          <w:lang w:val="fr-FR"/>
        </w:rPr>
      </w:pPr>
      <w:r w:rsidRPr="00EE541D">
        <w:rPr>
          <w:szCs w:val="22"/>
          <w:lang w:val="fr-FR"/>
        </w:rPr>
        <w:t>Fabricante</w:t>
      </w:r>
      <w:r w:rsidR="00DE6972">
        <w:rPr>
          <w:szCs w:val="22"/>
          <w:lang w:val="fr-FR"/>
        </w:rPr>
        <w:fldChar w:fldCharType="begin"/>
      </w:r>
      <w:r w:rsidR="00DE6972">
        <w:rPr>
          <w:szCs w:val="22"/>
          <w:lang w:val="fr-FR"/>
        </w:rPr>
        <w:instrText xml:space="preserve"> DOCVARIABLE vault_nd_1211d3dc-c245-400f-8536-06cff7d14ec5 \* MERGEFORMAT </w:instrText>
      </w:r>
      <w:r w:rsidR="00DE6972">
        <w:rPr>
          <w:szCs w:val="22"/>
          <w:lang w:val="fr-FR"/>
        </w:rPr>
        <w:fldChar w:fldCharType="separate"/>
      </w:r>
      <w:r w:rsidR="00DE6972">
        <w:rPr>
          <w:szCs w:val="22"/>
          <w:lang w:val="fr-FR"/>
        </w:rPr>
        <w:t xml:space="preserve"> </w:t>
      </w:r>
      <w:r w:rsidR="00DE6972">
        <w:rPr>
          <w:szCs w:val="22"/>
          <w:lang w:val="fr-FR"/>
        </w:rPr>
        <w:fldChar w:fldCharType="end"/>
      </w:r>
    </w:p>
    <w:p w14:paraId="3FA31B24" w14:textId="77777777" w:rsidR="00EE541D" w:rsidRPr="00EE541D" w:rsidRDefault="00EE541D" w:rsidP="00EE541D">
      <w:pPr>
        <w:pStyle w:val="EMEAAddress"/>
        <w:rPr>
          <w:szCs w:val="22"/>
          <w:lang w:val="fr-FR"/>
        </w:rPr>
      </w:pPr>
      <w:r w:rsidRPr="00EE541D">
        <w:rPr>
          <w:szCs w:val="22"/>
          <w:lang w:val="fr-FR"/>
        </w:rPr>
        <w:t>SANOFI WINTHROP INDUSTRIE</w:t>
      </w:r>
      <w:r w:rsidRPr="00EE541D">
        <w:rPr>
          <w:szCs w:val="22"/>
          <w:lang w:val="fr-FR"/>
        </w:rPr>
        <w:br/>
        <w:t>1, rue de la Vierge</w:t>
      </w:r>
      <w:r w:rsidRPr="00EE541D">
        <w:rPr>
          <w:szCs w:val="22"/>
          <w:lang w:val="fr-FR"/>
        </w:rPr>
        <w:br/>
        <w:t>Ambarès &amp; Lagrave</w:t>
      </w:r>
      <w:r w:rsidRPr="00EE541D">
        <w:rPr>
          <w:szCs w:val="22"/>
          <w:lang w:val="fr-FR"/>
        </w:rPr>
        <w:br/>
        <w:t>F</w:t>
      </w:r>
      <w:r w:rsidRPr="00EE541D">
        <w:rPr>
          <w:szCs w:val="22"/>
          <w:lang w:val="fr-FR"/>
        </w:rPr>
        <w:noBreakHyphen/>
        <w:t>33565 Carbon Blanc Cedex </w:t>
      </w:r>
      <w:r w:rsidRPr="00EE541D">
        <w:rPr>
          <w:szCs w:val="22"/>
          <w:lang w:val="fr-FR"/>
        </w:rPr>
        <w:noBreakHyphen/>
        <w:t> França</w:t>
      </w:r>
    </w:p>
    <w:p w14:paraId="6F5514CF" w14:textId="77777777" w:rsidR="00EE541D" w:rsidRPr="00EE541D" w:rsidRDefault="00EE541D" w:rsidP="00EE541D">
      <w:pPr>
        <w:pStyle w:val="EMEAAddress"/>
        <w:rPr>
          <w:szCs w:val="22"/>
          <w:lang w:val="fr-FR"/>
        </w:rPr>
      </w:pPr>
    </w:p>
    <w:p w14:paraId="2E0C3625" w14:textId="77777777" w:rsidR="00EE541D" w:rsidRPr="00EE541D" w:rsidRDefault="00EE541D" w:rsidP="00EE541D">
      <w:pPr>
        <w:pStyle w:val="EMEAAddress"/>
        <w:rPr>
          <w:szCs w:val="22"/>
          <w:lang w:val="fr-FR"/>
        </w:rPr>
      </w:pPr>
    </w:p>
    <w:p w14:paraId="2586077A" w14:textId="77777777" w:rsidR="00EE541D" w:rsidRPr="00EE541D" w:rsidRDefault="00EE541D" w:rsidP="00EE541D">
      <w:pPr>
        <w:pStyle w:val="EMEAAddress"/>
        <w:rPr>
          <w:szCs w:val="22"/>
          <w:lang w:val="fr-FR"/>
        </w:rPr>
      </w:pPr>
      <w:r w:rsidRPr="00EE541D">
        <w:rPr>
          <w:szCs w:val="22"/>
          <w:lang w:val="fr-FR"/>
        </w:rPr>
        <w:t>SANOFI WINTHROP INDUSTRIE</w:t>
      </w:r>
      <w:r w:rsidRPr="00EE541D">
        <w:rPr>
          <w:szCs w:val="22"/>
          <w:lang w:val="fr-FR"/>
        </w:rPr>
        <w:br/>
        <w:t>30-36 Avenue Gustave Eiffel, BP 7166</w:t>
      </w:r>
      <w:r w:rsidRPr="00EE541D">
        <w:rPr>
          <w:szCs w:val="22"/>
          <w:lang w:val="fr-FR"/>
        </w:rPr>
        <w:br/>
        <w:t>F-37071 Tours Cedex 2 </w:t>
      </w:r>
      <w:r w:rsidRPr="00EE541D">
        <w:rPr>
          <w:szCs w:val="22"/>
          <w:lang w:val="fr-FR"/>
        </w:rPr>
        <w:noBreakHyphen/>
        <w:t> França</w:t>
      </w:r>
    </w:p>
    <w:p w14:paraId="21D9AB97" w14:textId="77777777" w:rsidR="00EE541D" w:rsidRPr="00EE541D" w:rsidRDefault="00EE541D" w:rsidP="00EE541D">
      <w:pPr>
        <w:pStyle w:val="EMEAAddress"/>
        <w:rPr>
          <w:szCs w:val="22"/>
          <w:lang w:val="fr-FR"/>
        </w:rPr>
      </w:pPr>
    </w:p>
    <w:p w14:paraId="36987248" w14:textId="77777777" w:rsidR="00EE541D" w:rsidRPr="00BA6D23" w:rsidRDefault="00EE541D" w:rsidP="00EE541D">
      <w:pPr>
        <w:pStyle w:val="EMEAAddress"/>
        <w:rPr>
          <w:szCs w:val="22"/>
          <w:lang w:val="fr-FR"/>
        </w:rPr>
      </w:pPr>
      <w:r w:rsidRPr="00BA6D23">
        <w:rPr>
          <w:szCs w:val="22"/>
          <w:lang w:val="fr-FR"/>
        </w:rPr>
        <w:t>CHINOIN PRIVATE CO. LTD.</w:t>
      </w:r>
      <w:r w:rsidRPr="00BA6D23">
        <w:rPr>
          <w:szCs w:val="22"/>
          <w:lang w:val="fr-FR"/>
        </w:rPr>
        <w:br/>
        <w:t>Lévai u.5.</w:t>
      </w:r>
      <w:r w:rsidRPr="00BA6D23">
        <w:rPr>
          <w:szCs w:val="22"/>
          <w:lang w:val="fr-FR"/>
        </w:rPr>
        <w:br/>
        <w:t>2112 Veresegyház </w:t>
      </w:r>
      <w:r w:rsidRPr="00BA6D23">
        <w:rPr>
          <w:szCs w:val="22"/>
          <w:lang w:val="fr-FR"/>
        </w:rPr>
        <w:noBreakHyphen/>
        <w:t> Hungria</w:t>
      </w:r>
    </w:p>
    <w:p w14:paraId="1165175D" w14:textId="77777777" w:rsidR="00EE541D" w:rsidRPr="00EE541D" w:rsidRDefault="00EE541D" w:rsidP="00EE541D">
      <w:pPr>
        <w:pStyle w:val="EMEABodyText"/>
        <w:rPr>
          <w:szCs w:val="22"/>
          <w:lang w:val="pt-PT"/>
        </w:rPr>
      </w:pPr>
      <w:r w:rsidRPr="00BA6D23">
        <w:rPr>
          <w:szCs w:val="22"/>
          <w:lang w:val="pt-PT"/>
        </w:rPr>
        <w:br w:type="page"/>
      </w:r>
      <w:r w:rsidRPr="00EE541D">
        <w:rPr>
          <w:szCs w:val="22"/>
          <w:lang w:val="pt-PT"/>
        </w:rPr>
        <w:lastRenderedPageBreak/>
        <w:t>Para quaisquer informações sobre este medicamento, queira contactar o representante local do Titular da Autorização de Introdução no Mercado.</w:t>
      </w:r>
    </w:p>
    <w:p w14:paraId="6E3E1124" w14:textId="77777777" w:rsidR="00EE541D" w:rsidRPr="00EE541D" w:rsidRDefault="00EE541D" w:rsidP="00EE541D">
      <w:pPr>
        <w:pStyle w:val="EMEABodyText"/>
        <w:rPr>
          <w:szCs w:val="22"/>
          <w:lang w:val="pt-PT"/>
        </w:rPr>
      </w:pPr>
    </w:p>
    <w:tbl>
      <w:tblPr>
        <w:tblW w:w="9356" w:type="dxa"/>
        <w:tblInd w:w="-34" w:type="dxa"/>
        <w:tblLayout w:type="fixed"/>
        <w:tblLook w:val="0000" w:firstRow="0" w:lastRow="0" w:firstColumn="0" w:lastColumn="0" w:noHBand="0" w:noVBand="0"/>
      </w:tblPr>
      <w:tblGrid>
        <w:gridCol w:w="34"/>
        <w:gridCol w:w="4644"/>
        <w:gridCol w:w="4678"/>
      </w:tblGrid>
      <w:tr w:rsidR="00EE541D" w:rsidRPr="00BA6D23" w14:paraId="2E4E2AF8" w14:textId="77777777" w:rsidTr="002D0896">
        <w:trPr>
          <w:gridBefore w:val="1"/>
          <w:wBefore w:w="34" w:type="dxa"/>
          <w:cantSplit/>
        </w:trPr>
        <w:tc>
          <w:tcPr>
            <w:tcW w:w="4644" w:type="dxa"/>
          </w:tcPr>
          <w:p w14:paraId="5E24816C" w14:textId="77777777" w:rsidR="00EE541D" w:rsidRPr="00EE541D" w:rsidRDefault="00EE541D" w:rsidP="002D0896">
            <w:pPr>
              <w:rPr>
                <w:rFonts w:ascii="Times New Roman" w:hAnsi="Times New Roman" w:cs="Times New Roman"/>
                <w:b/>
                <w:bCs/>
                <w:lang w:val="fr-BE"/>
              </w:rPr>
            </w:pPr>
            <w:r w:rsidRPr="00EE541D">
              <w:rPr>
                <w:rFonts w:ascii="Times New Roman" w:hAnsi="Times New Roman" w:cs="Times New Roman"/>
                <w:b/>
                <w:bCs/>
                <w:lang w:val="mt-MT"/>
              </w:rPr>
              <w:t>België/</w:t>
            </w:r>
            <w:r w:rsidRPr="00EE541D">
              <w:rPr>
                <w:rFonts w:ascii="Times New Roman" w:hAnsi="Times New Roman" w:cs="Times New Roman"/>
                <w:b/>
                <w:bCs/>
                <w:lang w:val="cs-CZ"/>
              </w:rPr>
              <w:t>Belgique</w:t>
            </w:r>
            <w:r w:rsidRPr="00EE541D">
              <w:rPr>
                <w:rFonts w:ascii="Times New Roman" w:hAnsi="Times New Roman" w:cs="Times New Roman"/>
                <w:b/>
                <w:bCs/>
                <w:lang w:val="mt-MT"/>
              </w:rPr>
              <w:t>/Belgien</w:t>
            </w:r>
          </w:p>
          <w:p w14:paraId="3985E314" w14:textId="77777777" w:rsidR="00EE541D" w:rsidRPr="00EE541D" w:rsidRDefault="00EE541D" w:rsidP="002D0896">
            <w:pPr>
              <w:rPr>
                <w:rFonts w:ascii="Times New Roman" w:hAnsi="Times New Roman" w:cs="Times New Roman"/>
                <w:lang w:val="fr-BE"/>
              </w:rPr>
            </w:pPr>
            <w:r w:rsidRPr="00EE541D">
              <w:rPr>
                <w:rFonts w:ascii="Times New Roman" w:hAnsi="Times New Roman" w:cs="Times New Roman"/>
                <w:snapToGrid w:val="0"/>
                <w:lang w:val="fr-BE"/>
              </w:rPr>
              <w:t>sanofi Belgium</w:t>
            </w:r>
          </w:p>
          <w:p w14:paraId="60653DBF" w14:textId="77777777" w:rsidR="00EE541D" w:rsidRPr="00EE541D" w:rsidRDefault="00EE541D" w:rsidP="002D0896">
            <w:pPr>
              <w:rPr>
                <w:rFonts w:ascii="Times New Roman" w:hAnsi="Times New Roman" w:cs="Times New Roman"/>
                <w:snapToGrid w:val="0"/>
                <w:lang w:val="fr-BE"/>
              </w:rPr>
            </w:pPr>
            <w:r w:rsidRPr="00EE541D">
              <w:rPr>
                <w:rFonts w:ascii="Times New Roman" w:hAnsi="Times New Roman" w:cs="Times New Roman"/>
                <w:lang w:val="fr-BE"/>
              </w:rPr>
              <w:t xml:space="preserve">Tél/Tel: </w:t>
            </w:r>
            <w:r w:rsidRPr="00EE541D">
              <w:rPr>
                <w:rFonts w:ascii="Times New Roman" w:hAnsi="Times New Roman" w:cs="Times New Roman"/>
                <w:snapToGrid w:val="0"/>
                <w:lang w:val="fr-BE"/>
              </w:rPr>
              <w:t>+32 (0)2 710 54 00</w:t>
            </w:r>
          </w:p>
          <w:p w14:paraId="26FEAD2B" w14:textId="77777777" w:rsidR="00EE541D" w:rsidRPr="00EE541D" w:rsidRDefault="00EE541D" w:rsidP="002D0896">
            <w:pPr>
              <w:rPr>
                <w:rFonts w:ascii="Times New Roman" w:hAnsi="Times New Roman" w:cs="Times New Roman"/>
                <w:b/>
                <w:bCs/>
                <w:lang w:val="fr-FR"/>
              </w:rPr>
            </w:pPr>
          </w:p>
          <w:p w14:paraId="134609DD" w14:textId="77777777" w:rsidR="00EE541D" w:rsidRPr="00EE541D" w:rsidRDefault="00EE541D" w:rsidP="002D0896">
            <w:pPr>
              <w:rPr>
                <w:rFonts w:ascii="Times New Roman" w:hAnsi="Times New Roman" w:cs="Times New Roman"/>
                <w:b/>
                <w:bCs/>
                <w:lang w:val="fr-BE"/>
              </w:rPr>
            </w:pPr>
            <w:r w:rsidRPr="00EE541D">
              <w:rPr>
                <w:rFonts w:ascii="Times New Roman" w:hAnsi="Times New Roman" w:cs="Times New Roman"/>
                <w:b/>
                <w:bCs/>
              </w:rPr>
              <w:t>България</w:t>
            </w:r>
          </w:p>
          <w:p w14:paraId="00F52274" w14:textId="77777777" w:rsidR="00EE541D" w:rsidRPr="00EE541D" w:rsidRDefault="00EE541D" w:rsidP="002D0896">
            <w:pPr>
              <w:rPr>
                <w:rFonts w:ascii="Times New Roman" w:hAnsi="Times New Roman" w:cs="Times New Roman"/>
                <w:noProof/>
                <w:lang w:val="fr-BE"/>
              </w:rPr>
            </w:pPr>
            <w:r w:rsidRPr="00EE541D">
              <w:rPr>
                <w:rFonts w:ascii="Times New Roman" w:hAnsi="Times New Roman" w:cs="Times New Roman"/>
                <w:noProof/>
                <w:lang w:val="fr-BE"/>
              </w:rPr>
              <w:t>Sanofi Bulgaria EOOD</w:t>
            </w:r>
          </w:p>
          <w:p w14:paraId="57377456"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bCs/>
                <w:lang w:val="bg-BG"/>
              </w:rPr>
              <w:t>Тел</w:t>
            </w:r>
            <w:r w:rsidRPr="00EE541D">
              <w:rPr>
                <w:rFonts w:ascii="Times New Roman" w:hAnsi="Times New Roman" w:cs="Times New Roman"/>
                <w:bCs/>
                <w:lang w:val="fr-FR"/>
              </w:rPr>
              <w:t>.</w:t>
            </w:r>
            <w:r w:rsidRPr="00EE541D">
              <w:rPr>
                <w:rFonts w:ascii="Times New Roman" w:hAnsi="Times New Roman" w:cs="Times New Roman"/>
                <w:bCs/>
                <w:lang w:val="bg-BG"/>
              </w:rPr>
              <w:t>: +</w:t>
            </w:r>
            <w:r w:rsidRPr="00EE541D">
              <w:rPr>
                <w:rFonts w:ascii="Times New Roman" w:hAnsi="Times New Roman" w:cs="Times New Roman"/>
                <w:bCs/>
                <w:lang w:val="fr-FR"/>
              </w:rPr>
              <w:t>359 (0)2</w:t>
            </w:r>
            <w:r w:rsidRPr="00EE541D">
              <w:rPr>
                <w:rFonts w:ascii="Times New Roman" w:hAnsi="Times New Roman" w:cs="Times New Roman"/>
                <w:lang w:val="fr-FR"/>
              </w:rPr>
              <w:t xml:space="preserve"> 970 53 00</w:t>
            </w:r>
          </w:p>
          <w:p w14:paraId="0576E9EE" w14:textId="77777777" w:rsidR="00EE541D" w:rsidRPr="00EE541D" w:rsidRDefault="00EE541D" w:rsidP="002D0896">
            <w:pPr>
              <w:rPr>
                <w:rFonts w:ascii="Times New Roman" w:hAnsi="Times New Roman" w:cs="Times New Roman"/>
                <w:lang w:val="fr-BE"/>
              </w:rPr>
            </w:pPr>
          </w:p>
        </w:tc>
        <w:tc>
          <w:tcPr>
            <w:tcW w:w="4678" w:type="dxa"/>
          </w:tcPr>
          <w:p w14:paraId="3DF8F081" w14:textId="77777777" w:rsidR="00EE541D" w:rsidRPr="00EE541D" w:rsidRDefault="00EE541D" w:rsidP="002D0896">
            <w:pPr>
              <w:rPr>
                <w:rFonts w:ascii="Times New Roman" w:hAnsi="Times New Roman" w:cs="Times New Roman"/>
                <w:b/>
                <w:bCs/>
                <w:lang w:val="lt-LT"/>
              </w:rPr>
            </w:pPr>
            <w:r w:rsidRPr="00EE541D">
              <w:rPr>
                <w:rFonts w:ascii="Times New Roman" w:hAnsi="Times New Roman" w:cs="Times New Roman"/>
                <w:b/>
                <w:bCs/>
                <w:lang w:val="lt-LT"/>
              </w:rPr>
              <w:t>Lietuva</w:t>
            </w:r>
          </w:p>
          <w:p w14:paraId="122F62AD" w14:textId="77777777" w:rsidR="00EE541D" w:rsidRPr="00BA6D23" w:rsidRDefault="00EE541D" w:rsidP="002D0896">
            <w:pPr>
              <w:rPr>
                <w:rFonts w:ascii="Times New Roman" w:hAnsi="Times New Roman" w:cs="Times New Roman"/>
                <w:lang w:val="fi-FI"/>
              </w:rPr>
            </w:pPr>
            <w:r w:rsidRPr="00EE541D">
              <w:rPr>
                <w:rFonts w:ascii="Times New Roman" w:hAnsi="Times New Roman" w:cs="Times New Roman"/>
                <w:lang w:val="cs-CZ"/>
              </w:rPr>
              <w:t>UAB sanofi-aventis Lietuva</w:t>
            </w:r>
          </w:p>
          <w:p w14:paraId="3EE94A35"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+370 5 2755224</w:t>
            </w:r>
          </w:p>
          <w:p w14:paraId="16D0B869" w14:textId="77777777" w:rsidR="00EE541D" w:rsidRPr="00BA6D23" w:rsidRDefault="00EE541D" w:rsidP="002D0896">
            <w:pPr>
              <w:rPr>
                <w:rFonts w:ascii="Times New Roman" w:hAnsi="Times New Roman" w:cs="Times New Roman"/>
                <w:b/>
                <w:bCs/>
                <w:lang w:val="fi-FI"/>
              </w:rPr>
            </w:pPr>
          </w:p>
          <w:p w14:paraId="603F4FDC" w14:textId="77777777" w:rsidR="00EE541D" w:rsidRPr="00BA6D23" w:rsidRDefault="00EE541D" w:rsidP="002D0896">
            <w:pPr>
              <w:rPr>
                <w:rFonts w:ascii="Times New Roman" w:hAnsi="Times New Roman" w:cs="Times New Roman"/>
                <w:b/>
                <w:bCs/>
                <w:lang w:val="de-DE"/>
              </w:rPr>
            </w:pPr>
            <w:r w:rsidRPr="00BA6D23">
              <w:rPr>
                <w:rFonts w:ascii="Times New Roman" w:hAnsi="Times New Roman" w:cs="Times New Roman"/>
                <w:b/>
                <w:bCs/>
                <w:lang w:val="de-DE"/>
              </w:rPr>
              <w:t>Luxembourg/Luxemburg</w:t>
            </w:r>
          </w:p>
          <w:p w14:paraId="77E7A234" w14:textId="77777777" w:rsidR="00EE541D" w:rsidRPr="00BA6D23" w:rsidRDefault="00EE541D" w:rsidP="002D0896">
            <w:pPr>
              <w:rPr>
                <w:rFonts w:ascii="Times New Roman" w:hAnsi="Times New Roman" w:cs="Times New Roman"/>
                <w:snapToGrid w:val="0"/>
                <w:lang w:val="de-DE"/>
              </w:rPr>
            </w:pPr>
            <w:r w:rsidRPr="00BA6D23">
              <w:rPr>
                <w:rFonts w:ascii="Times New Roman" w:hAnsi="Times New Roman" w:cs="Times New Roman"/>
                <w:snapToGrid w:val="0"/>
                <w:lang w:val="de-DE"/>
              </w:rPr>
              <w:t xml:space="preserve">sanofi Belgium </w:t>
            </w:r>
          </w:p>
          <w:p w14:paraId="0C46ABB1" w14:textId="77777777" w:rsidR="00EE541D" w:rsidRPr="00BA6D23" w:rsidRDefault="00EE541D" w:rsidP="002D0896">
            <w:pPr>
              <w:rPr>
                <w:rFonts w:ascii="Times New Roman" w:hAnsi="Times New Roman" w:cs="Times New Roman"/>
                <w:lang w:val="de-DE"/>
              </w:rPr>
            </w:pPr>
            <w:r w:rsidRPr="00BA6D23">
              <w:rPr>
                <w:rFonts w:ascii="Times New Roman" w:hAnsi="Times New Roman" w:cs="Times New Roman"/>
                <w:lang w:val="de-DE"/>
              </w:rPr>
              <w:t xml:space="preserve">Tél/Tel: </w:t>
            </w:r>
            <w:r w:rsidRPr="00BA6D23">
              <w:rPr>
                <w:rFonts w:ascii="Times New Roman" w:hAnsi="Times New Roman" w:cs="Times New Roman"/>
                <w:snapToGrid w:val="0"/>
                <w:lang w:val="de-DE"/>
              </w:rPr>
              <w:t>+32 (0)2 710 54 00 (</w:t>
            </w:r>
            <w:r w:rsidRPr="00BA6D23">
              <w:rPr>
                <w:rFonts w:ascii="Times New Roman" w:hAnsi="Times New Roman" w:cs="Times New Roman"/>
                <w:lang w:val="de-DE"/>
              </w:rPr>
              <w:t>Belgique/Belgien)</w:t>
            </w:r>
          </w:p>
          <w:p w14:paraId="0E355017" w14:textId="77777777" w:rsidR="00EE541D" w:rsidRPr="00BA6D23" w:rsidRDefault="00EE541D" w:rsidP="002D0896">
            <w:pPr>
              <w:rPr>
                <w:rFonts w:ascii="Times New Roman" w:hAnsi="Times New Roman" w:cs="Times New Roman"/>
                <w:lang w:val="de-DE"/>
              </w:rPr>
            </w:pPr>
          </w:p>
        </w:tc>
      </w:tr>
      <w:tr w:rsidR="00EE541D" w:rsidRPr="00BA6D23" w14:paraId="07AD44C0" w14:textId="77777777" w:rsidTr="002D0896">
        <w:trPr>
          <w:gridBefore w:val="1"/>
          <w:wBefore w:w="34" w:type="dxa"/>
          <w:cantSplit/>
        </w:trPr>
        <w:tc>
          <w:tcPr>
            <w:tcW w:w="4644" w:type="dxa"/>
          </w:tcPr>
          <w:p w14:paraId="07D330CF" w14:textId="77777777" w:rsidR="00EE541D" w:rsidRPr="00BA6D23" w:rsidRDefault="00EE541D" w:rsidP="002D0896">
            <w:pPr>
              <w:rPr>
                <w:rFonts w:ascii="Times New Roman" w:hAnsi="Times New Roman" w:cs="Times New Roman"/>
                <w:b/>
                <w:bCs/>
                <w:lang w:val="de-DE"/>
              </w:rPr>
            </w:pPr>
            <w:r w:rsidRPr="00BA6D23">
              <w:rPr>
                <w:rFonts w:ascii="Times New Roman" w:hAnsi="Times New Roman" w:cs="Times New Roman"/>
                <w:b/>
                <w:bCs/>
                <w:lang w:val="de-DE"/>
              </w:rPr>
              <w:t>Česká republika</w:t>
            </w:r>
          </w:p>
          <w:p w14:paraId="4C0417F7"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s.r.o.</w:t>
            </w:r>
          </w:p>
          <w:p w14:paraId="5418435C"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+420 233 086 111</w:t>
            </w:r>
          </w:p>
          <w:p w14:paraId="41DCF817" w14:textId="77777777" w:rsidR="00EE541D" w:rsidRPr="00EE541D" w:rsidRDefault="00EE541D" w:rsidP="002D0896">
            <w:pPr>
              <w:rPr>
                <w:rFonts w:ascii="Times New Roman" w:hAnsi="Times New Roman" w:cs="Times New Roman"/>
                <w:lang w:val="cs-CZ"/>
              </w:rPr>
            </w:pPr>
          </w:p>
        </w:tc>
        <w:tc>
          <w:tcPr>
            <w:tcW w:w="4678" w:type="dxa"/>
          </w:tcPr>
          <w:p w14:paraId="552651C3" w14:textId="77777777" w:rsidR="00EE541D" w:rsidRPr="00EE541D" w:rsidRDefault="00EE541D" w:rsidP="002D0896">
            <w:pPr>
              <w:rPr>
                <w:rFonts w:ascii="Times New Roman" w:hAnsi="Times New Roman" w:cs="Times New Roman"/>
                <w:b/>
                <w:bCs/>
                <w:lang w:val="hu-HU"/>
              </w:rPr>
            </w:pPr>
            <w:r w:rsidRPr="00EE541D">
              <w:rPr>
                <w:rFonts w:ascii="Times New Roman" w:hAnsi="Times New Roman" w:cs="Times New Roman"/>
                <w:b/>
                <w:bCs/>
                <w:lang w:val="hu-HU"/>
              </w:rPr>
              <w:t>Magyarország</w:t>
            </w:r>
          </w:p>
          <w:p w14:paraId="3A1B83A7"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Zrt.</w:t>
            </w:r>
          </w:p>
          <w:p w14:paraId="4C966107" w14:textId="77777777" w:rsidR="00EE541D" w:rsidRPr="00EE541D" w:rsidRDefault="00EE541D" w:rsidP="002D0896">
            <w:pPr>
              <w:rPr>
                <w:rFonts w:ascii="Times New Roman" w:hAnsi="Times New Roman" w:cs="Times New Roman"/>
                <w:lang w:val="hu-HU"/>
              </w:rPr>
            </w:pPr>
            <w:r w:rsidRPr="00EE541D">
              <w:rPr>
                <w:rFonts w:ascii="Times New Roman" w:hAnsi="Times New Roman" w:cs="Times New Roman"/>
                <w:lang w:val="cs-CZ"/>
              </w:rPr>
              <w:t xml:space="preserve">Tel.: +36 1 </w:t>
            </w:r>
            <w:r w:rsidRPr="00EE541D">
              <w:rPr>
                <w:rFonts w:ascii="Times New Roman" w:hAnsi="Times New Roman" w:cs="Times New Roman"/>
                <w:lang w:val="hu-HU"/>
              </w:rPr>
              <w:t>505 0050</w:t>
            </w:r>
          </w:p>
          <w:p w14:paraId="40152EB2" w14:textId="77777777" w:rsidR="00EE541D" w:rsidRPr="00EE541D" w:rsidRDefault="00EE541D" w:rsidP="002D0896">
            <w:pPr>
              <w:rPr>
                <w:rFonts w:ascii="Times New Roman" w:hAnsi="Times New Roman" w:cs="Times New Roman"/>
                <w:lang w:val="hu-HU"/>
              </w:rPr>
            </w:pPr>
          </w:p>
        </w:tc>
      </w:tr>
      <w:tr w:rsidR="00EE541D" w:rsidRPr="00EE541D" w14:paraId="655E53F5" w14:textId="77777777" w:rsidTr="002D0896">
        <w:trPr>
          <w:gridBefore w:val="1"/>
          <w:wBefore w:w="34" w:type="dxa"/>
          <w:cantSplit/>
        </w:trPr>
        <w:tc>
          <w:tcPr>
            <w:tcW w:w="4644" w:type="dxa"/>
          </w:tcPr>
          <w:p w14:paraId="1D332450"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Danmark</w:t>
            </w:r>
          </w:p>
          <w:p w14:paraId="4E04CB22"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 A/S</w:t>
            </w:r>
          </w:p>
          <w:p w14:paraId="28F1A86D"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Tlf: +45 45 16 70 00</w:t>
            </w:r>
          </w:p>
          <w:p w14:paraId="59D7259A" w14:textId="77777777" w:rsidR="00EE541D" w:rsidRPr="00EE541D" w:rsidRDefault="00EE541D" w:rsidP="002D0896">
            <w:pPr>
              <w:rPr>
                <w:rFonts w:ascii="Times New Roman" w:hAnsi="Times New Roman" w:cs="Times New Roman"/>
                <w:lang w:val="cs-CZ"/>
              </w:rPr>
            </w:pPr>
          </w:p>
        </w:tc>
        <w:tc>
          <w:tcPr>
            <w:tcW w:w="4678" w:type="dxa"/>
          </w:tcPr>
          <w:p w14:paraId="2DCA7424" w14:textId="77777777" w:rsidR="00EE541D" w:rsidRPr="00EE541D" w:rsidRDefault="00EE541D" w:rsidP="002D0896">
            <w:pPr>
              <w:rPr>
                <w:rFonts w:ascii="Times New Roman" w:hAnsi="Times New Roman" w:cs="Times New Roman"/>
                <w:b/>
                <w:bCs/>
                <w:lang w:val="mt-MT"/>
              </w:rPr>
            </w:pPr>
            <w:r w:rsidRPr="00EE541D">
              <w:rPr>
                <w:rFonts w:ascii="Times New Roman" w:hAnsi="Times New Roman" w:cs="Times New Roman"/>
                <w:b/>
                <w:bCs/>
                <w:lang w:val="mt-MT"/>
              </w:rPr>
              <w:t>Malta</w:t>
            </w:r>
          </w:p>
          <w:p w14:paraId="4AD651D5" w14:textId="77777777" w:rsidR="00EE541D" w:rsidRPr="00EE541D" w:rsidRDefault="00EE541D" w:rsidP="002D0896">
            <w:pPr>
              <w:rPr>
                <w:rFonts w:ascii="Times New Roman" w:hAnsi="Times New Roman" w:cs="Times New Roman"/>
                <w:lang w:val="cs-CZ"/>
              </w:rPr>
            </w:pPr>
            <w:r w:rsidRPr="00BA6D23">
              <w:rPr>
                <w:rFonts w:ascii="Times New Roman" w:hAnsi="Times New Roman" w:cs="Times New Roman"/>
                <w:lang w:val="fi-FI"/>
              </w:rPr>
              <w:t>Sanofi S.r.l..</w:t>
            </w:r>
          </w:p>
          <w:p w14:paraId="1B0E4088"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 xml:space="preserve">Tel: </w:t>
            </w:r>
            <w:r w:rsidRPr="00EE541D">
              <w:rPr>
                <w:rFonts w:ascii="Times New Roman" w:hAnsi="Times New Roman" w:cs="Times New Roman"/>
                <w:lang w:val="fr-FR"/>
              </w:rPr>
              <w:t>+39 02 39394275</w:t>
            </w:r>
          </w:p>
          <w:p w14:paraId="0CCE6751" w14:textId="77777777" w:rsidR="00EE541D" w:rsidRPr="00EE541D" w:rsidRDefault="00EE541D" w:rsidP="002D0896">
            <w:pPr>
              <w:rPr>
                <w:rFonts w:ascii="Times New Roman" w:hAnsi="Times New Roman" w:cs="Times New Roman"/>
                <w:lang w:val="cs-CZ"/>
              </w:rPr>
            </w:pPr>
          </w:p>
        </w:tc>
      </w:tr>
      <w:tr w:rsidR="00EE541D" w:rsidRPr="00EE541D" w14:paraId="7B1AF82F" w14:textId="77777777" w:rsidTr="002D0896">
        <w:trPr>
          <w:gridBefore w:val="1"/>
          <w:wBefore w:w="34" w:type="dxa"/>
          <w:cantSplit/>
        </w:trPr>
        <w:tc>
          <w:tcPr>
            <w:tcW w:w="4644" w:type="dxa"/>
          </w:tcPr>
          <w:p w14:paraId="6EC7CD6B"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Deutschland</w:t>
            </w:r>
          </w:p>
          <w:p w14:paraId="022085E6"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Deutschland GmbH</w:t>
            </w:r>
          </w:p>
          <w:p w14:paraId="34BD7E21"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0800 52 52 010</w:t>
            </w:r>
          </w:p>
          <w:p w14:paraId="649C8CF5"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aus dem Ausland: +49 69 305 21 131</w:t>
            </w:r>
          </w:p>
          <w:p w14:paraId="64D88318" w14:textId="77777777" w:rsidR="00EE541D" w:rsidRPr="00EE541D" w:rsidRDefault="00EE541D" w:rsidP="002D0896">
            <w:pPr>
              <w:rPr>
                <w:rFonts w:ascii="Times New Roman" w:hAnsi="Times New Roman" w:cs="Times New Roman"/>
                <w:lang w:val="cs-CZ"/>
              </w:rPr>
            </w:pPr>
          </w:p>
        </w:tc>
        <w:tc>
          <w:tcPr>
            <w:tcW w:w="4678" w:type="dxa"/>
          </w:tcPr>
          <w:p w14:paraId="612A25BB"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Nederland</w:t>
            </w:r>
          </w:p>
          <w:p w14:paraId="28F653FF"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Genzyme Europe B.V.</w:t>
            </w:r>
          </w:p>
          <w:p w14:paraId="0D01280B" w14:textId="77777777" w:rsidR="00EE541D" w:rsidRPr="00EE541D" w:rsidRDefault="00EE541D" w:rsidP="002D0896">
            <w:pPr>
              <w:rPr>
                <w:rFonts w:ascii="Times New Roman" w:hAnsi="Times New Roman" w:cs="Times New Roman"/>
                <w:lang w:val="nl-NL"/>
              </w:rPr>
            </w:pPr>
            <w:r w:rsidRPr="00EE541D">
              <w:rPr>
                <w:rFonts w:ascii="Times New Roman" w:hAnsi="Times New Roman" w:cs="Times New Roman"/>
                <w:lang w:val="cs-CZ"/>
              </w:rPr>
              <w:t xml:space="preserve">Tel: </w:t>
            </w:r>
            <w:r w:rsidRPr="00EE541D">
              <w:rPr>
                <w:rFonts w:ascii="Times New Roman" w:hAnsi="Times New Roman" w:cs="Times New Roman"/>
              </w:rPr>
              <w:t>+31 20 245 4000</w:t>
            </w:r>
          </w:p>
          <w:p w14:paraId="0069EFA3" w14:textId="77777777" w:rsidR="00EE541D" w:rsidRPr="00EE541D" w:rsidRDefault="00EE541D" w:rsidP="002D0896">
            <w:pPr>
              <w:rPr>
                <w:rFonts w:ascii="Times New Roman" w:hAnsi="Times New Roman" w:cs="Times New Roman"/>
                <w:lang w:val="cs-CZ"/>
              </w:rPr>
            </w:pPr>
          </w:p>
        </w:tc>
      </w:tr>
      <w:tr w:rsidR="00EE541D" w:rsidRPr="00BA6D23" w14:paraId="54F6F8AA" w14:textId="77777777" w:rsidTr="002D0896">
        <w:trPr>
          <w:gridBefore w:val="1"/>
          <w:wBefore w:w="34" w:type="dxa"/>
          <w:cantSplit/>
        </w:trPr>
        <w:tc>
          <w:tcPr>
            <w:tcW w:w="4644" w:type="dxa"/>
          </w:tcPr>
          <w:p w14:paraId="54B01737" w14:textId="77777777" w:rsidR="00EE541D" w:rsidRPr="00EE541D" w:rsidRDefault="00EE541D" w:rsidP="002D0896">
            <w:pPr>
              <w:rPr>
                <w:rFonts w:ascii="Times New Roman" w:hAnsi="Times New Roman" w:cs="Times New Roman"/>
                <w:b/>
                <w:bCs/>
                <w:lang w:val="et-EE"/>
              </w:rPr>
            </w:pPr>
          </w:p>
          <w:p w14:paraId="02776FAD" w14:textId="77777777" w:rsidR="00EE541D" w:rsidRPr="00EE541D" w:rsidRDefault="00EE541D" w:rsidP="002D0896">
            <w:pPr>
              <w:rPr>
                <w:rFonts w:ascii="Times New Roman" w:hAnsi="Times New Roman" w:cs="Times New Roman"/>
                <w:b/>
                <w:bCs/>
                <w:lang w:val="et-EE"/>
              </w:rPr>
            </w:pPr>
            <w:r w:rsidRPr="00EE541D">
              <w:rPr>
                <w:rFonts w:ascii="Times New Roman" w:hAnsi="Times New Roman" w:cs="Times New Roman"/>
                <w:b/>
                <w:bCs/>
                <w:lang w:val="et-EE"/>
              </w:rPr>
              <w:t>Eesti</w:t>
            </w:r>
          </w:p>
          <w:p w14:paraId="3B03F965"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Estonia OÜ</w:t>
            </w:r>
          </w:p>
          <w:p w14:paraId="22835E5A"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+372 627 34 88</w:t>
            </w:r>
          </w:p>
          <w:p w14:paraId="24C77831" w14:textId="77777777" w:rsidR="00EE541D" w:rsidRPr="00EE541D" w:rsidRDefault="00EE541D" w:rsidP="002D0896">
            <w:pPr>
              <w:rPr>
                <w:rFonts w:ascii="Times New Roman" w:hAnsi="Times New Roman" w:cs="Times New Roman"/>
                <w:lang w:val="cs-CZ"/>
              </w:rPr>
            </w:pPr>
          </w:p>
        </w:tc>
        <w:tc>
          <w:tcPr>
            <w:tcW w:w="4678" w:type="dxa"/>
          </w:tcPr>
          <w:p w14:paraId="135AACF2" w14:textId="77777777" w:rsidR="00EE541D" w:rsidRPr="00EE541D" w:rsidRDefault="00EE541D" w:rsidP="002D0896">
            <w:pPr>
              <w:rPr>
                <w:rFonts w:ascii="Times New Roman" w:hAnsi="Times New Roman" w:cs="Times New Roman"/>
                <w:b/>
                <w:bCs/>
                <w:lang w:val="cs-CZ"/>
              </w:rPr>
            </w:pPr>
          </w:p>
          <w:p w14:paraId="18A97BC9"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Norge</w:t>
            </w:r>
          </w:p>
          <w:p w14:paraId="38FE8684"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Norge AS</w:t>
            </w:r>
          </w:p>
          <w:p w14:paraId="177B4E26"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Tlf: +47 67 10 71 00</w:t>
            </w:r>
          </w:p>
          <w:p w14:paraId="7071B343" w14:textId="77777777" w:rsidR="00EE541D" w:rsidRPr="00EE541D" w:rsidRDefault="00EE541D" w:rsidP="002D0896">
            <w:pPr>
              <w:rPr>
                <w:rFonts w:ascii="Times New Roman" w:hAnsi="Times New Roman" w:cs="Times New Roman"/>
                <w:lang w:val="et-EE"/>
              </w:rPr>
            </w:pPr>
          </w:p>
        </w:tc>
      </w:tr>
      <w:tr w:rsidR="00EE541D" w:rsidRPr="00BA6D23" w14:paraId="50B52582" w14:textId="77777777" w:rsidTr="002D0896">
        <w:trPr>
          <w:gridBefore w:val="1"/>
          <w:wBefore w:w="34" w:type="dxa"/>
          <w:cantSplit/>
        </w:trPr>
        <w:tc>
          <w:tcPr>
            <w:tcW w:w="4644" w:type="dxa"/>
          </w:tcPr>
          <w:p w14:paraId="21AE7E2E"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el-GR"/>
              </w:rPr>
              <w:t>Ελλάδα</w:t>
            </w:r>
          </w:p>
          <w:p w14:paraId="3E2B7E2E" w14:textId="77777777" w:rsidR="00EE541D" w:rsidRPr="00EE541D" w:rsidRDefault="00EE541D" w:rsidP="002D0896">
            <w:pPr>
              <w:rPr>
                <w:rFonts w:ascii="Times New Roman" w:hAnsi="Times New Roman" w:cs="Times New Roman"/>
                <w:lang w:val="et-EE"/>
              </w:rPr>
            </w:pPr>
            <w:r w:rsidRPr="00EE541D">
              <w:rPr>
                <w:rFonts w:ascii="Times New Roman" w:hAnsi="Times New Roman" w:cs="Times New Roman"/>
                <w:lang w:val="cs-CZ"/>
              </w:rPr>
              <w:t>sanofi-aventis AEBE</w:t>
            </w:r>
          </w:p>
          <w:p w14:paraId="259491E4"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el-GR"/>
              </w:rPr>
              <w:t>Τηλ</w:t>
            </w:r>
            <w:r w:rsidRPr="00EE541D">
              <w:rPr>
                <w:rFonts w:ascii="Times New Roman" w:hAnsi="Times New Roman" w:cs="Times New Roman"/>
                <w:lang w:val="cs-CZ"/>
              </w:rPr>
              <w:t>: +30 210 900 16 00</w:t>
            </w:r>
          </w:p>
          <w:p w14:paraId="4FAD8FE0" w14:textId="77777777" w:rsidR="00EE541D" w:rsidRPr="00EE541D" w:rsidRDefault="00EE541D" w:rsidP="002D0896">
            <w:pPr>
              <w:rPr>
                <w:rFonts w:ascii="Times New Roman" w:hAnsi="Times New Roman" w:cs="Times New Roman"/>
                <w:lang w:val="et-EE"/>
              </w:rPr>
            </w:pPr>
          </w:p>
        </w:tc>
        <w:tc>
          <w:tcPr>
            <w:tcW w:w="4678" w:type="dxa"/>
          </w:tcPr>
          <w:p w14:paraId="5075591E"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Österreich</w:t>
            </w:r>
          </w:p>
          <w:p w14:paraId="40E8BE72" w14:textId="77777777" w:rsidR="00EE541D" w:rsidRPr="00BA6D23" w:rsidRDefault="00EE541D" w:rsidP="002D0896">
            <w:pPr>
              <w:rPr>
                <w:rFonts w:ascii="Times New Roman" w:hAnsi="Times New Roman" w:cs="Times New Roman"/>
                <w:lang w:val="de-DE"/>
              </w:rPr>
            </w:pPr>
            <w:r w:rsidRPr="00BA6D23">
              <w:rPr>
                <w:rFonts w:ascii="Times New Roman" w:hAnsi="Times New Roman" w:cs="Times New Roman"/>
                <w:lang w:val="de-DE"/>
              </w:rPr>
              <w:t>sanofi-aventis GmbH</w:t>
            </w:r>
          </w:p>
          <w:p w14:paraId="3BDF007E" w14:textId="77777777" w:rsidR="00EE541D" w:rsidRPr="00BA6D23" w:rsidRDefault="00EE541D" w:rsidP="002D0896">
            <w:pPr>
              <w:rPr>
                <w:rFonts w:ascii="Times New Roman" w:hAnsi="Times New Roman" w:cs="Times New Roman"/>
                <w:lang w:val="de-DE"/>
              </w:rPr>
            </w:pPr>
            <w:r w:rsidRPr="00BA6D23">
              <w:rPr>
                <w:rFonts w:ascii="Times New Roman" w:hAnsi="Times New Roman" w:cs="Times New Roman"/>
                <w:lang w:val="de-DE"/>
              </w:rPr>
              <w:t>Tel: +43 1 80 185 – 0</w:t>
            </w:r>
          </w:p>
          <w:p w14:paraId="7522BCE2" w14:textId="77777777" w:rsidR="00EE541D" w:rsidRPr="00BA6D23" w:rsidRDefault="00EE541D" w:rsidP="002D0896">
            <w:pPr>
              <w:rPr>
                <w:rFonts w:ascii="Times New Roman" w:hAnsi="Times New Roman" w:cs="Times New Roman"/>
                <w:lang w:val="de-DE"/>
              </w:rPr>
            </w:pPr>
          </w:p>
        </w:tc>
      </w:tr>
      <w:tr w:rsidR="00EE541D" w:rsidRPr="00BA6D23" w14:paraId="7B5C5709" w14:textId="77777777" w:rsidTr="002D0896">
        <w:trPr>
          <w:gridBefore w:val="1"/>
          <w:wBefore w:w="34" w:type="dxa"/>
          <w:cantSplit/>
        </w:trPr>
        <w:tc>
          <w:tcPr>
            <w:tcW w:w="4644" w:type="dxa"/>
          </w:tcPr>
          <w:p w14:paraId="506CCC5C" w14:textId="77777777" w:rsidR="00EE541D" w:rsidRPr="00EE541D" w:rsidRDefault="00EE541D" w:rsidP="002D0896">
            <w:pPr>
              <w:rPr>
                <w:rFonts w:ascii="Times New Roman" w:hAnsi="Times New Roman" w:cs="Times New Roman"/>
                <w:b/>
                <w:bCs/>
                <w:lang w:val="es-ES"/>
              </w:rPr>
            </w:pPr>
            <w:r w:rsidRPr="00EE541D">
              <w:rPr>
                <w:rFonts w:ascii="Times New Roman" w:hAnsi="Times New Roman" w:cs="Times New Roman"/>
                <w:b/>
                <w:bCs/>
                <w:lang w:val="es-ES"/>
              </w:rPr>
              <w:lastRenderedPageBreak/>
              <w:t>España</w:t>
            </w:r>
          </w:p>
          <w:p w14:paraId="78E8C0FB" w14:textId="77777777" w:rsidR="00EE541D" w:rsidRPr="00EE541D" w:rsidRDefault="00EE541D" w:rsidP="002D0896">
            <w:pPr>
              <w:rPr>
                <w:rFonts w:ascii="Times New Roman" w:hAnsi="Times New Roman" w:cs="Times New Roman"/>
                <w:smallCaps/>
                <w:lang w:val="es-ES"/>
              </w:rPr>
            </w:pPr>
            <w:r w:rsidRPr="00EE541D">
              <w:rPr>
                <w:rFonts w:ascii="Times New Roman" w:hAnsi="Times New Roman" w:cs="Times New Roman"/>
                <w:lang w:val="es-ES"/>
              </w:rPr>
              <w:t>sanofi-aventis, S.A.</w:t>
            </w:r>
          </w:p>
          <w:p w14:paraId="14405C0A"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Tel: +34 93 485 94 00</w:t>
            </w:r>
          </w:p>
          <w:p w14:paraId="0417B30B" w14:textId="77777777" w:rsidR="00EE541D" w:rsidRPr="00EE541D" w:rsidRDefault="00EE541D" w:rsidP="002D0896">
            <w:pPr>
              <w:rPr>
                <w:rFonts w:ascii="Times New Roman" w:hAnsi="Times New Roman" w:cs="Times New Roman"/>
                <w:lang w:val="cs-CZ"/>
              </w:rPr>
            </w:pPr>
          </w:p>
        </w:tc>
        <w:tc>
          <w:tcPr>
            <w:tcW w:w="4678" w:type="dxa"/>
            <w:tcBorders>
              <w:top w:val="nil"/>
              <w:left w:val="nil"/>
              <w:bottom w:val="nil"/>
              <w:right w:val="nil"/>
            </w:tcBorders>
          </w:tcPr>
          <w:p w14:paraId="1C3C6472" w14:textId="77777777" w:rsidR="00EE541D" w:rsidRPr="00EE541D" w:rsidRDefault="00EE541D" w:rsidP="002D0896">
            <w:pPr>
              <w:rPr>
                <w:rFonts w:ascii="Times New Roman" w:hAnsi="Times New Roman" w:cs="Times New Roman"/>
                <w:b/>
                <w:bCs/>
                <w:lang w:val="lv-LV"/>
              </w:rPr>
            </w:pPr>
            <w:r w:rsidRPr="00EE541D">
              <w:rPr>
                <w:rFonts w:ascii="Times New Roman" w:hAnsi="Times New Roman" w:cs="Times New Roman"/>
                <w:b/>
                <w:bCs/>
                <w:lang w:val="lv-LV"/>
              </w:rPr>
              <w:t>Polska</w:t>
            </w:r>
          </w:p>
          <w:p w14:paraId="53E62CC6" w14:textId="77777777" w:rsidR="00EE541D" w:rsidRPr="00BA6D23" w:rsidRDefault="00EE541D" w:rsidP="002D0896">
            <w:pPr>
              <w:rPr>
                <w:rFonts w:ascii="Times New Roman" w:hAnsi="Times New Roman" w:cs="Times New Roman"/>
                <w:lang w:val="cs-CZ"/>
              </w:rPr>
            </w:pPr>
            <w:r w:rsidRPr="00BA6D23">
              <w:rPr>
                <w:rFonts w:ascii="Times New Roman" w:hAnsi="Times New Roman" w:cs="Times New Roman"/>
                <w:lang w:val="cs-CZ"/>
              </w:rPr>
              <w:t>sanofi-aventis Sp. z o.o.</w:t>
            </w:r>
          </w:p>
          <w:p w14:paraId="40508D15" w14:textId="77777777" w:rsidR="00EE541D" w:rsidRPr="00BA6D23" w:rsidRDefault="00EE541D" w:rsidP="002D0896">
            <w:pPr>
              <w:rPr>
                <w:rFonts w:ascii="Times New Roman" w:hAnsi="Times New Roman" w:cs="Times New Roman"/>
                <w:lang w:val="cs-CZ"/>
              </w:rPr>
            </w:pPr>
            <w:r w:rsidRPr="00BA6D23">
              <w:rPr>
                <w:rFonts w:ascii="Times New Roman" w:hAnsi="Times New Roman" w:cs="Times New Roman"/>
                <w:lang w:val="cs-CZ"/>
              </w:rPr>
              <w:t>Tel.: +48 22 280 00 00</w:t>
            </w:r>
          </w:p>
          <w:p w14:paraId="6D4140B5" w14:textId="77777777" w:rsidR="00EE541D" w:rsidRPr="00BA6D23" w:rsidRDefault="00EE541D" w:rsidP="002D0896">
            <w:pPr>
              <w:rPr>
                <w:rFonts w:ascii="Times New Roman" w:hAnsi="Times New Roman" w:cs="Times New Roman"/>
                <w:lang w:val="cs-CZ"/>
              </w:rPr>
            </w:pPr>
          </w:p>
        </w:tc>
      </w:tr>
      <w:tr w:rsidR="00EE541D" w:rsidRPr="00BA6D23" w14:paraId="7334F7AB" w14:textId="77777777" w:rsidTr="002D0896">
        <w:trPr>
          <w:gridBefore w:val="1"/>
          <w:wBefore w:w="34" w:type="dxa"/>
          <w:cantSplit/>
        </w:trPr>
        <w:tc>
          <w:tcPr>
            <w:tcW w:w="4644" w:type="dxa"/>
            <w:tcBorders>
              <w:top w:val="nil"/>
              <w:left w:val="nil"/>
              <w:bottom w:val="nil"/>
              <w:right w:val="nil"/>
            </w:tcBorders>
          </w:tcPr>
          <w:p w14:paraId="2083FB11" w14:textId="77777777" w:rsidR="00EE541D" w:rsidRPr="00EE541D" w:rsidRDefault="00EE541D" w:rsidP="002D0896">
            <w:pPr>
              <w:rPr>
                <w:rFonts w:ascii="Times New Roman" w:hAnsi="Times New Roman" w:cs="Times New Roman"/>
                <w:b/>
                <w:bCs/>
                <w:lang w:val="fr-FR"/>
              </w:rPr>
            </w:pPr>
            <w:r w:rsidRPr="00EE541D">
              <w:rPr>
                <w:rFonts w:ascii="Times New Roman" w:hAnsi="Times New Roman" w:cs="Times New Roman"/>
                <w:b/>
                <w:bCs/>
                <w:lang w:val="fr-FR"/>
              </w:rPr>
              <w:t>France</w:t>
            </w:r>
          </w:p>
          <w:p w14:paraId="02438C54"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BE"/>
              </w:rPr>
              <w:t>sanofi-aventis France</w:t>
            </w:r>
          </w:p>
          <w:p w14:paraId="746B1B20"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Tél: 0 800 222 555</w:t>
            </w:r>
          </w:p>
          <w:p w14:paraId="4BFC85B3"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Appel depuis l’étranger : +33 1 57 63 23 23</w:t>
            </w:r>
          </w:p>
          <w:p w14:paraId="31A20429" w14:textId="77777777" w:rsidR="00EE541D" w:rsidRPr="00EE541D" w:rsidRDefault="00EE541D" w:rsidP="002D0896">
            <w:pPr>
              <w:rPr>
                <w:rFonts w:ascii="Times New Roman" w:hAnsi="Times New Roman" w:cs="Times New Roman"/>
                <w:lang w:val="sv-SE"/>
              </w:rPr>
            </w:pPr>
          </w:p>
        </w:tc>
        <w:tc>
          <w:tcPr>
            <w:tcW w:w="4678" w:type="dxa"/>
          </w:tcPr>
          <w:p w14:paraId="2F867475" w14:textId="77777777" w:rsidR="00EE541D" w:rsidRPr="00EE541D" w:rsidRDefault="00EE541D" w:rsidP="002D0896">
            <w:pPr>
              <w:rPr>
                <w:rFonts w:ascii="Times New Roman" w:hAnsi="Times New Roman" w:cs="Times New Roman"/>
                <w:b/>
                <w:bCs/>
                <w:lang w:val="pt-PT"/>
              </w:rPr>
            </w:pPr>
            <w:r w:rsidRPr="00EE541D">
              <w:rPr>
                <w:rFonts w:ascii="Times New Roman" w:hAnsi="Times New Roman" w:cs="Times New Roman"/>
                <w:b/>
                <w:bCs/>
                <w:lang w:val="pt-PT"/>
              </w:rPr>
              <w:t>Portugal</w:t>
            </w:r>
          </w:p>
          <w:p w14:paraId="542E84FE"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Sanofi - Produtos Farmacêuticos, Lda</w:t>
            </w:r>
          </w:p>
          <w:p w14:paraId="17B0F1F9"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Tel: +351 21 35 89 400</w:t>
            </w:r>
          </w:p>
          <w:p w14:paraId="7A3F8DEF" w14:textId="77777777" w:rsidR="00EE541D" w:rsidRPr="00EE541D" w:rsidRDefault="00EE541D" w:rsidP="002D0896">
            <w:pPr>
              <w:rPr>
                <w:rFonts w:ascii="Times New Roman" w:hAnsi="Times New Roman" w:cs="Times New Roman"/>
                <w:lang w:val="pt-PT"/>
              </w:rPr>
            </w:pPr>
          </w:p>
        </w:tc>
      </w:tr>
      <w:tr w:rsidR="00EE541D" w:rsidRPr="00BA6D23" w14:paraId="3897285C" w14:textId="77777777" w:rsidTr="002D0896">
        <w:trPr>
          <w:cantSplit/>
        </w:trPr>
        <w:tc>
          <w:tcPr>
            <w:tcW w:w="4678" w:type="dxa"/>
            <w:gridSpan w:val="2"/>
          </w:tcPr>
          <w:p w14:paraId="520E400C" w14:textId="77777777" w:rsidR="00EE541D" w:rsidRPr="00BA6D23" w:rsidRDefault="00EE541D" w:rsidP="002D0896">
            <w:pPr>
              <w:keepNext/>
              <w:rPr>
                <w:rFonts w:ascii="Times New Roman" w:eastAsia="SimSun" w:hAnsi="Times New Roman" w:cs="Times New Roman"/>
                <w:b/>
                <w:bCs/>
                <w:lang w:val="pt-PT"/>
              </w:rPr>
            </w:pPr>
            <w:r w:rsidRPr="00BA6D23">
              <w:rPr>
                <w:rFonts w:ascii="Times New Roman" w:eastAsia="SimSun" w:hAnsi="Times New Roman" w:cs="Times New Roman"/>
                <w:b/>
                <w:bCs/>
                <w:lang w:val="pt-PT"/>
              </w:rPr>
              <w:t>Hrvatska</w:t>
            </w:r>
          </w:p>
          <w:p w14:paraId="07BBFFFA" w14:textId="77777777" w:rsidR="00EE541D" w:rsidRPr="00BA6D23" w:rsidRDefault="00EE541D" w:rsidP="002D0896">
            <w:pPr>
              <w:rPr>
                <w:rFonts w:ascii="Times New Roman" w:eastAsia="SimSun" w:hAnsi="Times New Roman" w:cs="Times New Roman"/>
                <w:lang w:val="pt-PT"/>
              </w:rPr>
            </w:pPr>
            <w:r w:rsidRPr="00BA6D23">
              <w:rPr>
                <w:rFonts w:ascii="Times New Roman" w:eastAsia="SimSun" w:hAnsi="Times New Roman" w:cs="Times New Roman"/>
                <w:lang w:val="pt-PT"/>
              </w:rPr>
              <w:t>sanofi-aventis Croatia d.o.o.</w:t>
            </w:r>
          </w:p>
          <w:p w14:paraId="5257D7B6" w14:textId="77777777" w:rsidR="00EE541D" w:rsidRPr="00EE541D" w:rsidRDefault="00EE541D" w:rsidP="002D0896">
            <w:pPr>
              <w:rPr>
                <w:rFonts w:ascii="Times New Roman" w:hAnsi="Times New Roman" w:cs="Times New Roman"/>
                <w:lang w:val="fr-FR"/>
              </w:rPr>
            </w:pPr>
            <w:r w:rsidRPr="00EE541D">
              <w:rPr>
                <w:rFonts w:ascii="Times New Roman" w:eastAsia="SimSun" w:hAnsi="Times New Roman" w:cs="Times New Roman"/>
                <w:lang w:val="fr-FR"/>
              </w:rPr>
              <w:t>Tel: +385 1 600 34 00</w:t>
            </w:r>
          </w:p>
        </w:tc>
        <w:tc>
          <w:tcPr>
            <w:tcW w:w="4678" w:type="dxa"/>
          </w:tcPr>
          <w:p w14:paraId="0EFB3C4F" w14:textId="77777777" w:rsidR="00EE541D" w:rsidRPr="00BA6D23" w:rsidRDefault="00EE541D" w:rsidP="002D0896">
            <w:pPr>
              <w:tabs>
                <w:tab w:val="left" w:pos="-720"/>
                <w:tab w:val="left" w:pos="4536"/>
              </w:tabs>
              <w:suppressAutoHyphens/>
              <w:rPr>
                <w:rFonts w:ascii="Times New Roman" w:hAnsi="Times New Roman" w:cs="Times New Roman"/>
                <w:b/>
                <w:noProof/>
                <w:lang w:val="it-IT"/>
              </w:rPr>
            </w:pPr>
            <w:r w:rsidRPr="00BA6D23">
              <w:rPr>
                <w:rFonts w:ascii="Times New Roman" w:hAnsi="Times New Roman" w:cs="Times New Roman"/>
                <w:b/>
                <w:noProof/>
                <w:lang w:val="it-IT"/>
              </w:rPr>
              <w:t>România</w:t>
            </w:r>
          </w:p>
          <w:p w14:paraId="57455859" w14:textId="77777777" w:rsidR="00EE541D" w:rsidRPr="00BA6D23" w:rsidRDefault="00EE541D" w:rsidP="002D0896">
            <w:pPr>
              <w:tabs>
                <w:tab w:val="left" w:pos="-720"/>
                <w:tab w:val="left" w:pos="4536"/>
              </w:tabs>
              <w:suppressAutoHyphens/>
              <w:rPr>
                <w:rFonts w:ascii="Times New Roman" w:hAnsi="Times New Roman" w:cs="Times New Roman"/>
                <w:noProof/>
                <w:lang w:val="it-IT"/>
              </w:rPr>
            </w:pPr>
            <w:r w:rsidRPr="00BA6D23">
              <w:rPr>
                <w:rFonts w:ascii="Times New Roman" w:hAnsi="Times New Roman" w:cs="Times New Roman"/>
                <w:bCs/>
                <w:lang w:val="it-IT"/>
              </w:rPr>
              <w:t>Sanofi Romania SRL</w:t>
            </w:r>
          </w:p>
          <w:p w14:paraId="1A5B2A46" w14:textId="77777777" w:rsidR="00EE541D" w:rsidRPr="00BA6D23" w:rsidRDefault="00EE541D" w:rsidP="002D0896">
            <w:pPr>
              <w:rPr>
                <w:rFonts w:ascii="Times New Roman" w:hAnsi="Times New Roman" w:cs="Times New Roman"/>
                <w:lang w:val="it-IT"/>
              </w:rPr>
            </w:pPr>
            <w:r w:rsidRPr="00BA6D23">
              <w:rPr>
                <w:rFonts w:ascii="Times New Roman" w:hAnsi="Times New Roman" w:cs="Times New Roman"/>
                <w:noProof/>
                <w:lang w:val="it-IT"/>
              </w:rPr>
              <w:t xml:space="preserve">Tel: +40 </w:t>
            </w:r>
            <w:r w:rsidRPr="00BA6D23">
              <w:rPr>
                <w:rFonts w:ascii="Times New Roman" w:hAnsi="Times New Roman" w:cs="Times New Roman"/>
                <w:lang w:val="it-IT"/>
              </w:rPr>
              <w:t>(0) 21 317 31 36</w:t>
            </w:r>
          </w:p>
          <w:p w14:paraId="36716E09" w14:textId="77777777" w:rsidR="00EE541D" w:rsidRPr="00EE541D" w:rsidRDefault="00EE541D" w:rsidP="002D0896">
            <w:pPr>
              <w:rPr>
                <w:rFonts w:ascii="Times New Roman" w:hAnsi="Times New Roman" w:cs="Times New Roman"/>
                <w:lang w:val="cs-CZ"/>
              </w:rPr>
            </w:pPr>
          </w:p>
        </w:tc>
      </w:tr>
      <w:tr w:rsidR="00EE541D" w:rsidRPr="00EE541D" w14:paraId="6D3A747B" w14:textId="77777777" w:rsidTr="002D0896">
        <w:trPr>
          <w:gridBefore w:val="1"/>
          <w:wBefore w:w="34" w:type="dxa"/>
          <w:cantSplit/>
        </w:trPr>
        <w:tc>
          <w:tcPr>
            <w:tcW w:w="4644" w:type="dxa"/>
          </w:tcPr>
          <w:p w14:paraId="19F42A24" w14:textId="77777777" w:rsidR="00EE541D" w:rsidRPr="00EE541D" w:rsidRDefault="00EE541D" w:rsidP="002D0896">
            <w:pPr>
              <w:rPr>
                <w:rFonts w:ascii="Times New Roman" w:hAnsi="Times New Roman" w:cs="Times New Roman"/>
                <w:b/>
                <w:bCs/>
                <w:lang w:val="fr-FR"/>
              </w:rPr>
            </w:pPr>
            <w:r w:rsidRPr="00EE541D">
              <w:rPr>
                <w:rFonts w:ascii="Times New Roman" w:hAnsi="Times New Roman" w:cs="Times New Roman"/>
                <w:b/>
                <w:bCs/>
                <w:lang w:val="fr-FR"/>
              </w:rPr>
              <w:t>Ireland</w:t>
            </w:r>
          </w:p>
          <w:p w14:paraId="47015CF4"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sanofi-aventis Ireland Ltd. T/A SANOFI</w:t>
            </w:r>
          </w:p>
          <w:p w14:paraId="1A57C71F"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Tel: +353 (0) 1 403 56 00</w:t>
            </w:r>
          </w:p>
          <w:p w14:paraId="347EB8DE" w14:textId="77777777" w:rsidR="00EE541D" w:rsidRPr="00EE541D" w:rsidRDefault="00EE541D" w:rsidP="002D0896">
            <w:pPr>
              <w:rPr>
                <w:rFonts w:ascii="Times New Roman" w:hAnsi="Times New Roman" w:cs="Times New Roman"/>
                <w:lang w:val="fr-FR"/>
              </w:rPr>
            </w:pPr>
          </w:p>
        </w:tc>
        <w:tc>
          <w:tcPr>
            <w:tcW w:w="4678" w:type="dxa"/>
          </w:tcPr>
          <w:p w14:paraId="7C86F6DC" w14:textId="77777777" w:rsidR="00EE541D" w:rsidRPr="00EE541D" w:rsidRDefault="00EE541D" w:rsidP="002D0896">
            <w:pPr>
              <w:rPr>
                <w:rFonts w:ascii="Times New Roman" w:hAnsi="Times New Roman" w:cs="Times New Roman"/>
                <w:b/>
                <w:bCs/>
                <w:lang w:val="sl-SI"/>
              </w:rPr>
            </w:pPr>
            <w:r w:rsidRPr="00EE541D">
              <w:rPr>
                <w:rFonts w:ascii="Times New Roman" w:hAnsi="Times New Roman" w:cs="Times New Roman"/>
                <w:b/>
                <w:bCs/>
                <w:lang w:val="sl-SI"/>
              </w:rPr>
              <w:t>Slovenija</w:t>
            </w:r>
          </w:p>
          <w:p w14:paraId="60B94A6F"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d.o.o.</w:t>
            </w:r>
          </w:p>
          <w:p w14:paraId="3F696F8C"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+386 1 560 48 00</w:t>
            </w:r>
          </w:p>
          <w:p w14:paraId="4AE924ED" w14:textId="77777777" w:rsidR="00EE541D" w:rsidRPr="00EE541D" w:rsidRDefault="00EE541D" w:rsidP="002D0896">
            <w:pPr>
              <w:rPr>
                <w:rFonts w:ascii="Times New Roman" w:hAnsi="Times New Roman" w:cs="Times New Roman"/>
                <w:lang w:val="cs-CZ"/>
              </w:rPr>
            </w:pPr>
          </w:p>
        </w:tc>
      </w:tr>
      <w:tr w:rsidR="00EE541D" w:rsidRPr="00EE541D" w14:paraId="3EE45F2F" w14:textId="77777777" w:rsidTr="002D0896">
        <w:trPr>
          <w:gridBefore w:val="1"/>
          <w:wBefore w:w="34" w:type="dxa"/>
          <w:cantSplit/>
        </w:trPr>
        <w:tc>
          <w:tcPr>
            <w:tcW w:w="4644" w:type="dxa"/>
          </w:tcPr>
          <w:p w14:paraId="76939176" w14:textId="77777777" w:rsidR="00EE541D" w:rsidRPr="00EE541D" w:rsidRDefault="00EE541D" w:rsidP="002D0896">
            <w:pPr>
              <w:rPr>
                <w:rFonts w:ascii="Times New Roman" w:hAnsi="Times New Roman" w:cs="Times New Roman"/>
                <w:b/>
                <w:bCs/>
                <w:lang w:val="is-IS"/>
              </w:rPr>
            </w:pPr>
            <w:r w:rsidRPr="00EE541D">
              <w:rPr>
                <w:rFonts w:ascii="Times New Roman" w:hAnsi="Times New Roman" w:cs="Times New Roman"/>
                <w:b/>
                <w:bCs/>
                <w:lang w:val="is-IS"/>
              </w:rPr>
              <w:t>Ísland</w:t>
            </w:r>
          </w:p>
          <w:p w14:paraId="16404299" w14:textId="77777777" w:rsidR="00EE541D" w:rsidRPr="00EE541D" w:rsidRDefault="00EE541D" w:rsidP="002D0896">
            <w:pPr>
              <w:rPr>
                <w:rFonts w:ascii="Times New Roman" w:hAnsi="Times New Roman" w:cs="Times New Roman"/>
                <w:lang w:val="is-IS"/>
              </w:rPr>
            </w:pPr>
            <w:r w:rsidRPr="00EE541D">
              <w:rPr>
                <w:rFonts w:ascii="Times New Roman" w:hAnsi="Times New Roman" w:cs="Times New Roman"/>
                <w:lang w:val="cs-CZ"/>
              </w:rPr>
              <w:t>Vistor hf.</w:t>
            </w:r>
          </w:p>
          <w:p w14:paraId="3A479C42"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noProof/>
              </w:rPr>
              <w:t>Sími</w:t>
            </w:r>
            <w:r w:rsidRPr="00EE541D">
              <w:rPr>
                <w:rFonts w:ascii="Times New Roman" w:hAnsi="Times New Roman" w:cs="Times New Roman"/>
                <w:lang w:val="cs-CZ"/>
              </w:rPr>
              <w:t>: +354 535 7000</w:t>
            </w:r>
          </w:p>
          <w:p w14:paraId="68425E0D" w14:textId="77777777" w:rsidR="00EE541D" w:rsidRPr="00EE541D" w:rsidRDefault="00EE541D" w:rsidP="002D0896">
            <w:pPr>
              <w:rPr>
                <w:rFonts w:ascii="Times New Roman" w:hAnsi="Times New Roman" w:cs="Times New Roman"/>
                <w:lang w:val="cs-CZ"/>
              </w:rPr>
            </w:pPr>
          </w:p>
        </w:tc>
        <w:tc>
          <w:tcPr>
            <w:tcW w:w="4678" w:type="dxa"/>
          </w:tcPr>
          <w:p w14:paraId="551EFCE7" w14:textId="77777777" w:rsidR="00EE541D" w:rsidRPr="00EE541D" w:rsidRDefault="00EE541D" w:rsidP="002D0896">
            <w:pPr>
              <w:rPr>
                <w:rFonts w:ascii="Times New Roman" w:hAnsi="Times New Roman" w:cs="Times New Roman"/>
                <w:b/>
                <w:bCs/>
                <w:lang w:val="sk-SK"/>
              </w:rPr>
            </w:pPr>
            <w:r w:rsidRPr="00EE541D">
              <w:rPr>
                <w:rFonts w:ascii="Times New Roman" w:hAnsi="Times New Roman" w:cs="Times New Roman"/>
                <w:b/>
                <w:bCs/>
                <w:lang w:val="sk-SK"/>
              </w:rPr>
              <w:t>Slovenská republika</w:t>
            </w:r>
          </w:p>
          <w:p w14:paraId="20D8FE24"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sk-SK"/>
              </w:rPr>
              <w:t>sanofi-</w:t>
            </w:r>
            <w:r w:rsidRPr="00EE541D">
              <w:rPr>
                <w:rFonts w:ascii="Times New Roman" w:hAnsi="Times New Roman" w:cs="Times New Roman"/>
                <w:lang w:val="cs-CZ"/>
              </w:rPr>
              <w:t xml:space="preserve">aventis Slovakia </w:t>
            </w:r>
            <w:r w:rsidRPr="00EE541D">
              <w:rPr>
                <w:rFonts w:ascii="Times New Roman" w:hAnsi="Times New Roman" w:cs="Times New Roman"/>
                <w:lang w:val="sk-SK"/>
              </w:rPr>
              <w:t>s.r.o.</w:t>
            </w:r>
          </w:p>
          <w:p w14:paraId="3F9A64D9" w14:textId="77777777" w:rsidR="00EE541D" w:rsidRPr="00EE541D" w:rsidRDefault="00EE541D" w:rsidP="002D0896">
            <w:pPr>
              <w:rPr>
                <w:rFonts w:ascii="Times New Roman" w:hAnsi="Times New Roman" w:cs="Times New Roman"/>
                <w:lang w:val="sk-SK"/>
              </w:rPr>
            </w:pPr>
            <w:r w:rsidRPr="00EE541D">
              <w:rPr>
                <w:rFonts w:ascii="Times New Roman" w:hAnsi="Times New Roman" w:cs="Times New Roman"/>
                <w:lang w:val="cs-CZ"/>
              </w:rPr>
              <w:t>Tel: +</w:t>
            </w:r>
            <w:r w:rsidRPr="00EE541D">
              <w:rPr>
                <w:rFonts w:ascii="Times New Roman" w:hAnsi="Times New Roman" w:cs="Times New Roman"/>
                <w:lang w:val="sk-SK"/>
              </w:rPr>
              <w:t xml:space="preserve">421 2 </w:t>
            </w:r>
            <w:r w:rsidRPr="00EE541D">
              <w:rPr>
                <w:rFonts w:ascii="Times New Roman" w:hAnsi="Times New Roman" w:cs="Times New Roman"/>
              </w:rPr>
              <w:t>33 100 100</w:t>
            </w:r>
          </w:p>
          <w:p w14:paraId="211BB466" w14:textId="77777777" w:rsidR="00EE541D" w:rsidRPr="00EE541D" w:rsidRDefault="00EE541D" w:rsidP="002D0896">
            <w:pPr>
              <w:rPr>
                <w:rFonts w:ascii="Times New Roman" w:hAnsi="Times New Roman" w:cs="Times New Roman"/>
                <w:lang w:val="sk-SK"/>
              </w:rPr>
            </w:pPr>
          </w:p>
        </w:tc>
      </w:tr>
      <w:tr w:rsidR="00EE541D" w:rsidRPr="00BA6D23" w14:paraId="7DDE1197" w14:textId="77777777" w:rsidTr="002D0896">
        <w:trPr>
          <w:gridBefore w:val="1"/>
          <w:wBefore w:w="34" w:type="dxa"/>
          <w:cantSplit/>
        </w:trPr>
        <w:tc>
          <w:tcPr>
            <w:tcW w:w="4644" w:type="dxa"/>
          </w:tcPr>
          <w:p w14:paraId="5A245568" w14:textId="77777777" w:rsidR="00EE541D" w:rsidRPr="00EE541D" w:rsidRDefault="00EE541D" w:rsidP="002D0896">
            <w:pPr>
              <w:rPr>
                <w:rFonts w:ascii="Times New Roman" w:hAnsi="Times New Roman" w:cs="Times New Roman"/>
                <w:b/>
                <w:bCs/>
                <w:lang w:val="it-IT"/>
              </w:rPr>
            </w:pPr>
            <w:r w:rsidRPr="00EE541D">
              <w:rPr>
                <w:rFonts w:ascii="Times New Roman" w:hAnsi="Times New Roman" w:cs="Times New Roman"/>
                <w:b/>
                <w:bCs/>
                <w:lang w:val="it-IT"/>
              </w:rPr>
              <w:t>Italia</w:t>
            </w:r>
          </w:p>
          <w:p w14:paraId="3EED4DA0" w14:textId="77777777" w:rsidR="00EE541D" w:rsidRPr="00EE541D" w:rsidRDefault="00EE541D" w:rsidP="002D0896">
            <w:pPr>
              <w:rPr>
                <w:rFonts w:ascii="Times New Roman" w:hAnsi="Times New Roman" w:cs="Times New Roman"/>
                <w:lang w:val="it-IT"/>
              </w:rPr>
            </w:pPr>
            <w:r w:rsidRPr="00EE541D">
              <w:rPr>
                <w:rFonts w:ascii="Times New Roman" w:hAnsi="Times New Roman" w:cs="Times New Roman"/>
                <w:lang w:val="it-IT"/>
              </w:rPr>
              <w:t xml:space="preserve">Sanofi </w:t>
            </w:r>
            <w:r w:rsidRPr="00EE541D">
              <w:rPr>
                <w:rFonts w:ascii="Times New Roman" w:hAnsi="Times New Roman" w:cs="Times New Roman"/>
                <w:lang w:val="fr-FR"/>
              </w:rPr>
              <w:t>S.r.l.</w:t>
            </w:r>
            <w:r w:rsidRPr="00EE541D">
              <w:rPr>
                <w:rFonts w:ascii="Times New Roman" w:hAnsi="Times New Roman" w:cs="Times New Roman"/>
                <w:lang w:val="it-IT"/>
              </w:rPr>
              <w:t>Tel: 800 536389</w:t>
            </w:r>
          </w:p>
          <w:p w14:paraId="30C7BA9C" w14:textId="77777777" w:rsidR="00EE541D" w:rsidRPr="00EE541D" w:rsidRDefault="00EE541D" w:rsidP="002D0896">
            <w:pPr>
              <w:rPr>
                <w:rFonts w:ascii="Times New Roman" w:hAnsi="Times New Roman" w:cs="Times New Roman"/>
                <w:lang w:val="it-IT"/>
              </w:rPr>
            </w:pPr>
          </w:p>
        </w:tc>
        <w:tc>
          <w:tcPr>
            <w:tcW w:w="4678" w:type="dxa"/>
          </w:tcPr>
          <w:p w14:paraId="794EB115" w14:textId="77777777" w:rsidR="00EE541D" w:rsidRPr="00BA6D23" w:rsidRDefault="00EE541D" w:rsidP="002D0896">
            <w:pPr>
              <w:rPr>
                <w:rFonts w:ascii="Times New Roman" w:hAnsi="Times New Roman" w:cs="Times New Roman"/>
                <w:b/>
                <w:bCs/>
                <w:lang w:val="fi-FI"/>
              </w:rPr>
            </w:pPr>
            <w:r w:rsidRPr="00BA6D23">
              <w:rPr>
                <w:rFonts w:ascii="Times New Roman" w:hAnsi="Times New Roman" w:cs="Times New Roman"/>
                <w:b/>
                <w:bCs/>
                <w:lang w:val="fi-FI"/>
              </w:rPr>
              <w:t>Suomi/Finland</w:t>
            </w:r>
          </w:p>
          <w:p w14:paraId="5AEC7E98" w14:textId="77777777" w:rsidR="00EE541D" w:rsidRPr="00BA6D23" w:rsidRDefault="00EE541D" w:rsidP="002D0896">
            <w:pPr>
              <w:rPr>
                <w:rFonts w:ascii="Times New Roman" w:hAnsi="Times New Roman" w:cs="Times New Roman"/>
                <w:lang w:val="fi-FI"/>
              </w:rPr>
            </w:pPr>
            <w:r w:rsidRPr="00BA6D23">
              <w:rPr>
                <w:rFonts w:ascii="Times New Roman" w:hAnsi="Times New Roman" w:cs="Times New Roman"/>
                <w:lang w:val="fi-FI"/>
              </w:rPr>
              <w:t>Sanofi Oy</w:t>
            </w:r>
          </w:p>
          <w:p w14:paraId="3DC172BF" w14:textId="77777777" w:rsidR="00EE541D" w:rsidRPr="00BA6D23" w:rsidRDefault="00EE541D" w:rsidP="002D0896">
            <w:pPr>
              <w:rPr>
                <w:rFonts w:ascii="Times New Roman" w:hAnsi="Times New Roman" w:cs="Times New Roman"/>
                <w:lang w:val="fi-FI"/>
              </w:rPr>
            </w:pPr>
            <w:r w:rsidRPr="00BA6D23">
              <w:rPr>
                <w:rFonts w:ascii="Times New Roman" w:hAnsi="Times New Roman" w:cs="Times New Roman"/>
                <w:lang w:val="fi-FI"/>
              </w:rPr>
              <w:t>Puh/Tel: +358 (0) 201 200 300</w:t>
            </w:r>
          </w:p>
          <w:p w14:paraId="415BE7F2" w14:textId="77777777" w:rsidR="00EE541D" w:rsidRPr="00BA6D23" w:rsidRDefault="00EE541D" w:rsidP="002D0896">
            <w:pPr>
              <w:rPr>
                <w:rFonts w:ascii="Times New Roman" w:hAnsi="Times New Roman" w:cs="Times New Roman"/>
                <w:lang w:val="fi-FI"/>
              </w:rPr>
            </w:pPr>
          </w:p>
        </w:tc>
      </w:tr>
      <w:tr w:rsidR="00EE541D" w:rsidRPr="00EE541D" w14:paraId="6A1C32C0" w14:textId="77777777" w:rsidTr="002D0896">
        <w:trPr>
          <w:gridBefore w:val="1"/>
          <w:wBefore w:w="34" w:type="dxa"/>
          <w:cantSplit/>
        </w:trPr>
        <w:tc>
          <w:tcPr>
            <w:tcW w:w="4644" w:type="dxa"/>
          </w:tcPr>
          <w:p w14:paraId="4B55D686" w14:textId="77777777" w:rsidR="00EE541D" w:rsidRPr="00BA6D23" w:rsidRDefault="00EE541D" w:rsidP="002D0896">
            <w:pPr>
              <w:rPr>
                <w:rFonts w:ascii="Times New Roman" w:hAnsi="Times New Roman" w:cs="Times New Roman"/>
                <w:b/>
                <w:bCs/>
                <w:lang w:val="fi-FI"/>
              </w:rPr>
            </w:pPr>
            <w:r w:rsidRPr="00EE541D">
              <w:rPr>
                <w:rFonts w:ascii="Times New Roman" w:hAnsi="Times New Roman" w:cs="Times New Roman"/>
                <w:b/>
                <w:bCs/>
                <w:lang w:val="el-GR"/>
              </w:rPr>
              <w:t>Κύπρος</w:t>
            </w:r>
          </w:p>
          <w:p w14:paraId="3713B882" w14:textId="77777777" w:rsidR="00EE541D" w:rsidRPr="00BA6D23" w:rsidRDefault="00EE541D" w:rsidP="002D0896">
            <w:pPr>
              <w:rPr>
                <w:rFonts w:ascii="Times New Roman" w:hAnsi="Times New Roman" w:cs="Times New Roman"/>
                <w:lang w:val="fi-FI"/>
              </w:rPr>
            </w:pPr>
            <w:r w:rsidRPr="00BA6D23">
              <w:rPr>
                <w:rFonts w:ascii="Times New Roman" w:hAnsi="Times New Roman" w:cs="Times New Roman"/>
                <w:lang w:val="fi-FI"/>
              </w:rPr>
              <w:t>sanofi-aventis Cyprus Ltd.</w:t>
            </w:r>
          </w:p>
          <w:p w14:paraId="0A9A274D"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el-GR"/>
              </w:rPr>
              <w:t>Τηλ: +</w:t>
            </w:r>
            <w:r w:rsidRPr="00EE541D">
              <w:rPr>
                <w:rFonts w:ascii="Times New Roman" w:hAnsi="Times New Roman" w:cs="Times New Roman"/>
                <w:lang w:val="fr-FR"/>
              </w:rPr>
              <w:t>357 22 871600</w:t>
            </w:r>
          </w:p>
          <w:p w14:paraId="56E260CE" w14:textId="77777777" w:rsidR="00EE541D" w:rsidRPr="00EE541D" w:rsidRDefault="00EE541D" w:rsidP="002D0896">
            <w:pPr>
              <w:rPr>
                <w:rFonts w:ascii="Times New Roman" w:hAnsi="Times New Roman" w:cs="Times New Roman"/>
                <w:lang w:val="fr-FR"/>
              </w:rPr>
            </w:pPr>
          </w:p>
        </w:tc>
        <w:tc>
          <w:tcPr>
            <w:tcW w:w="4678" w:type="dxa"/>
          </w:tcPr>
          <w:p w14:paraId="45A8A2A4" w14:textId="77777777" w:rsidR="00EE541D" w:rsidRPr="00EE541D" w:rsidRDefault="00EE541D" w:rsidP="002D0896">
            <w:pPr>
              <w:rPr>
                <w:rFonts w:ascii="Times New Roman" w:hAnsi="Times New Roman" w:cs="Times New Roman"/>
                <w:b/>
                <w:bCs/>
                <w:lang w:val="sv-SE"/>
              </w:rPr>
            </w:pPr>
            <w:r w:rsidRPr="00EE541D">
              <w:rPr>
                <w:rFonts w:ascii="Times New Roman" w:hAnsi="Times New Roman" w:cs="Times New Roman"/>
                <w:b/>
                <w:bCs/>
                <w:lang w:val="sv-SE"/>
              </w:rPr>
              <w:t>Sverige</w:t>
            </w:r>
          </w:p>
          <w:p w14:paraId="71744551"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 AB</w:t>
            </w:r>
          </w:p>
          <w:p w14:paraId="1494292B"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+46 (0)8 634 50 00</w:t>
            </w:r>
          </w:p>
          <w:p w14:paraId="12FC0A1A" w14:textId="77777777" w:rsidR="00EE541D" w:rsidRPr="00EE541D" w:rsidRDefault="00EE541D" w:rsidP="002D0896">
            <w:pPr>
              <w:rPr>
                <w:rFonts w:ascii="Times New Roman" w:hAnsi="Times New Roman" w:cs="Times New Roman"/>
                <w:lang w:val="sv-SE"/>
              </w:rPr>
            </w:pPr>
          </w:p>
        </w:tc>
      </w:tr>
      <w:tr w:rsidR="00EE541D" w:rsidRPr="00EE541D" w14:paraId="41712A17" w14:textId="77777777" w:rsidTr="002D0896">
        <w:trPr>
          <w:gridBefore w:val="1"/>
          <w:wBefore w:w="34" w:type="dxa"/>
          <w:cantSplit/>
        </w:trPr>
        <w:tc>
          <w:tcPr>
            <w:tcW w:w="4644" w:type="dxa"/>
          </w:tcPr>
          <w:p w14:paraId="56D3EF80" w14:textId="77777777" w:rsidR="00EE541D" w:rsidRPr="00EE541D" w:rsidRDefault="00EE541D" w:rsidP="002D0896">
            <w:pPr>
              <w:rPr>
                <w:rFonts w:ascii="Times New Roman" w:hAnsi="Times New Roman" w:cs="Times New Roman"/>
                <w:b/>
                <w:bCs/>
                <w:lang w:val="lv-LV"/>
              </w:rPr>
            </w:pPr>
            <w:r w:rsidRPr="00EE541D">
              <w:rPr>
                <w:rFonts w:ascii="Times New Roman" w:hAnsi="Times New Roman" w:cs="Times New Roman"/>
                <w:b/>
                <w:bCs/>
                <w:lang w:val="lv-LV"/>
              </w:rPr>
              <w:t>Latvija</w:t>
            </w:r>
          </w:p>
          <w:p w14:paraId="1B97F617"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sanofi-aventis Latvia SIA</w:t>
            </w:r>
          </w:p>
          <w:p w14:paraId="2FC89C1C"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+371 67 33 24 51</w:t>
            </w:r>
          </w:p>
          <w:p w14:paraId="3E19AA26" w14:textId="77777777" w:rsidR="00EE541D" w:rsidRPr="00EE541D" w:rsidRDefault="00EE541D" w:rsidP="002D0896">
            <w:pPr>
              <w:rPr>
                <w:rFonts w:ascii="Times New Roman" w:hAnsi="Times New Roman" w:cs="Times New Roman"/>
                <w:lang w:val="sv-SE"/>
              </w:rPr>
            </w:pPr>
          </w:p>
        </w:tc>
        <w:tc>
          <w:tcPr>
            <w:tcW w:w="4678" w:type="dxa"/>
          </w:tcPr>
          <w:p w14:paraId="79A154AF" w14:textId="77777777" w:rsidR="00EE541D" w:rsidRPr="00EE541D" w:rsidRDefault="00EE541D" w:rsidP="002D0896">
            <w:pPr>
              <w:rPr>
                <w:rFonts w:ascii="Times New Roman" w:hAnsi="Times New Roman" w:cs="Times New Roman"/>
                <w:b/>
                <w:bCs/>
                <w:lang w:val="sv-SE"/>
              </w:rPr>
            </w:pPr>
            <w:r w:rsidRPr="00EE541D">
              <w:rPr>
                <w:rFonts w:ascii="Times New Roman" w:hAnsi="Times New Roman" w:cs="Times New Roman"/>
                <w:b/>
                <w:bCs/>
                <w:lang w:val="sv-SE"/>
              </w:rPr>
              <w:t>United Kingdom</w:t>
            </w:r>
          </w:p>
          <w:p w14:paraId="3D3AB875"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w:t>
            </w:r>
          </w:p>
          <w:p w14:paraId="10C33626"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+44 (0) 845 372 7101</w:t>
            </w:r>
          </w:p>
          <w:p w14:paraId="2C011AE2" w14:textId="77777777" w:rsidR="00EE541D" w:rsidRPr="00EE541D" w:rsidRDefault="00EE541D" w:rsidP="002D0896">
            <w:pPr>
              <w:rPr>
                <w:rFonts w:ascii="Times New Roman" w:hAnsi="Times New Roman" w:cs="Times New Roman"/>
                <w:lang w:val="sv-SE"/>
              </w:rPr>
            </w:pPr>
          </w:p>
        </w:tc>
      </w:tr>
      <w:tr w:rsidR="00EE541D" w:rsidRPr="00EE541D" w14:paraId="6A62F5B6" w14:textId="77777777" w:rsidTr="002D0896">
        <w:trPr>
          <w:gridBefore w:val="1"/>
          <w:wBefore w:w="34" w:type="dxa"/>
          <w:cantSplit/>
        </w:trPr>
        <w:tc>
          <w:tcPr>
            <w:tcW w:w="4644" w:type="dxa"/>
          </w:tcPr>
          <w:p w14:paraId="2D6893F7" w14:textId="77777777" w:rsidR="00EE541D" w:rsidRPr="00EE541D" w:rsidRDefault="00EE541D" w:rsidP="002D0896">
            <w:pPr>
              <w:rPr>
                <w:rFonts w:ascii="Times New Roman" w:hAnsi="Times New Roman" w:cs="Times New Roman"/>
                <w:lang w:val="lv-LV"/>
              </w:rPr>
            </w:pPr>
          </w:p>
        </w:tc>
        <w:tc>
          <w:tcPr>
            <w:tcW w:w="4678" w:type="dxa"/>
          </w:tcPr>
          <w:p w14:paraId="20013BE1" w14:textId="77777777" w:rsidR="00EE541D" w:rsidRPr="00EE541D" w:rsidRDefault="00EE541D" w:rsidP="002D0896">
            <w:pPr>
              <w:rPr>
                <w:rFonts w:ascii="Times New Roman" w:hAnsi="Times New Roman" w:cs="Times New Roman"/>
                <w:lang w:val="lv-LV"/>
              </w:rPr>
            </w:pPr>
          </w:p>
        </w:tc>
      </w:tr>
    </w:tbl>
    <w:p w14:paraId="71793230" w14:textId="77777777" w:rsidR="00EE541D" w:rsidRPr="00EE541D" w:rsidRDefault="00EE541D" w:rsidP="00EE541D">
      <w:pPr>
        <w:rPr>
          <w:rFonts w:ascii="Times New Roman" w:hAnsi="Times New Roman" w:cs="Times New Roman"/>
          <w:lang w:val="fr-FR"/>
        </w:rPr>
      </w:pPr>
    </w:p>
    <w:p w14:paraId="51874AEE" w14:textId="77777777" w:rsidR="00EE541D" w:rsidRPr="00EE541D" w:rsidRDefault="00EE541D" w:rsidP="00EE541D">
      <w:pPr>
        <w:pStyle w:val="EMEABodyText"/>
        <w:rPr>
          <w:szCs w:val="22"/>
          <w:lang w:val="pt-PT"/>
        </w:rPr>
      </w:pPr>
      <w:r w:rsidRPr="00EE541D">
        <w:rPr>
          <w:b/>
          <w:szCs w:val="22"/>
          <w:lang w:val="pt-PT"/>
        </w:rPr>
        <w:t>Este folheto foi revisto pela última vez em</w:t>
      </w:r>
    </w:p>
    <w:p w14:paraId="4E527117" w14:textId="77777777" w:rsidR="00EE541D" w:rsidRPr="00EE541D" w:rsidRDefault="00EE541D" w:rsidP="00EE541D">
      <w:pPr>
        <w:pStyle w:val="EMEABodyText"/>
        <w:rPr>
          <w:szCs w:val="22"/>
          <w:lang w:val="pt-PT"/>
        </w:rPr>
      </w:pPr>
    </w:p>
    <w:p w14:paraId="4BC95705" w14:textId="77777777" w:rsidR="00EE541D" w:rsidRPr="00EE541D" w:rsidRDefault="00EE541D" w:rsidP="00EE541D">
      <w:pPr>
        <w:pStyle w:val="EMEABodyText"/>
        <w:rPr>
          <w:szCs w:val="22"/>
          <w:lang w:val="pt-PT"/>
        </w:rPr>
      </w:pPr>
      <w:r w:rsidRPr="00EE541D">
        <w:rPr>
          <w:szCs w:val="22"/>
          <w:lang w:val="pt-PT"/>
        </w:rPr>
        <w:t xml:space="preserve">Informação pormenorizada sobre este medicamento está disponível na Internet no </w:t>
      </w:r>
      <w:r w:rsidRPr="00EE541D">
        <w:rPr>
          <w:i/>
          <w:szCs w:val="22"/>
          <w:lang w:val="pt-PT"/>
        </w:rPr>
        <w:t xml:space="preserve">site </w:t>
      </w:r>
      <w:r w:rsidRPr="00EE541D">
        <w:rPr>
          <w:szCs w:val="22"/>
          <w:lang w:val="pt-PT"/>
        </w:rPr>
        <w:t>da Agência Europeia de Medicamentos http://www.ema.europa.eu/</w:t>
      </w:r>
    </w:p>
    <w:p w14:paraId="061C4897" w14:textId="77777777" w:rsidR="00EE541D" w:rsidRPr="00EE541D" w:rsidRDefault="00EE541D" w:rsidP="00EE541D">
      <w:pPr>
        <w:pStyle w:val="EMEATitle"/>
        <w:rPr>
          <w:noProof/>
          <w:szCs w:val="22"/>
          <w:lang w:val="pt-PT"/>
        </w:rPr>
      </w:pPr>
      <w:r w:rsidRPr="00EE541D">
        <w:rPr>
          <w:szCs w:val="22"/>
          <w:lang w:val="pt-PT"/>
        </w:rPr>
        <w:br w:type="page"/>
      </w:r>
    </w:p>
    <w:p w14:paraId="0619804E" w14:textId="77777777" w:rsidR="00EE541D" w:rsidRPr="00EE541D" w:rsidRDefault="00EE541D" w:rsidP="00EE541D">
      <w:pPr>
        <w:pStyle w:val="EMEATitle"/>
        <w:rPr>
          <w:szCs w:val="22"/>
          <w:lang w:val="pt-PT"/>
        </w:rPr>
      </w:pPr>
      <w:r w:rsidRPr="00EE541D">
        <w:rPr>
          <w:noProof/>
          <w:szCs w:val="22"/>
          <w:lang w:val="pt-PT"/>
        </w:rPr>
        <w:lastRenderedPageBreak/>
        <w:t>Folheto informativo:</w:t>
      </w:r>
      <w:r w:rsidRPr="00EE541D">
        <w:rPr>
          <w:szCs w:val="22"/>
          <w:lang w:val="pt-PT"/>
        </w:rPr>
        <w:t xml:space="preserve"> </w:t>
      </w:r>
      <w:r w:rsidRPr="00EE541D">
        <w:rPr>
          <w:noProof/>
          <w:szCs w:val="22"/>
          <w:lang w:val="pt-PT"/>
        </w:rPr>
        <w:t>Informação para o utilizador</w:t>
      </w:r>
    </w:p>
    <w:p w14:paraId="1B5BF3B3" w14:textId="77777777" w:rsidR="00EE541D" w:rsidRPr="00EE541D" w:rsidRDefault="00EE541D" w:rsidP="00EE541D">
      <w:pPr>
        <w:pStyle w:val="EMEATitle"/>
        <w:rPr>
          <w:szCs w:val="22"/>
          <w:lang w:val="pt-PT"/>
        </w:rPr>
      </w:pPr>
    </w:p>
    <w:p w14:paraId="31A0D8D2" w14:textId="77777777" w:rsidR="00EE541D" w:rsidRPr="00EE541D" w:rsidRDefault="00EE541D" w:rsidP="00EE541D">
      <w:pPr>
        <w:pStyle w:val="EMEATitle"/>
        <w:rPr>
          <w:szCs w:val="22"/>
          <w:lang w:val="pt-PT"/>
        </w:rPr>
      </w:pPr>
      <w:r w:rsidRPr="00EE541D">
        <w:rPr>
          <w:szCs w:val="22"/>
          <w:lang w:val="pt-PT"/>
        </w:rPr>
        <w:t>Aprovel 300 mg comprimidos</w:t>
      </w:r>
    </w:p>
    <w:p w14:paraId="02AAAC03" w14:textId="77777777" w:rsidR="00EE541D" w:rsidRPr="00EE541D" w:rsidRDefault="00EE541D" w:rsidP="00EE541D">
      <w:pPr>
        <w:pStyle w:val="EMEABodyText"/>
        <w:jc w:val="center"/>
        <w:rPr>
          <w:szCs w:val="22"/>
          <w:lang w:val="pt-PT"/>
        </w:rPr>
      </w:pPr>
      <w:r w:rsidRPr="00EE541D">
        <w:rPr>
          <w:szCs w:val="22"/>
          <w:lang w:val="pt-PT"/>
        </w:rPr>
        <w:t>irbesartan</w:t>
      </w:r>
    </w:p>
    <w:p w14:paraId="689599A6" w14:textId="77777777" w:rsidR="00EE541D" w:rsidRPr="00EE541D" w:rsidRDefault="00EE541D" w:rsidP="00EE541D">
      <w:pPr>
        <w:pStyle w:val="EMEABodyText"/>
        <w:rPr>
          <w:szCs w:val="22"/>
          <w:lang w:val="pt-PT"/>
        </w:rPr>
      </w:pPr>
    </w:p>
    <w:p w14:paraId="4E3455BD" w14:textId="7BBB3AC1" w:rsidR="00EE541D" w:rsidRPr="00EE541D" w:rsidRDefault="00EE541D" w:rsidP="00EE541D">
      <w:pPr>
        <w:pStyle w:val="EMEAHeading3"/>
        <w:rPr>
          <w:noProof/>
          <w:szCs w:val="22"/>
          <w:lang w:val="pt-PT"/>
        </w:rPr>
      </w:pPr>
      <w:r w:rsidRPr="00EE541D">
        <w:rPr>
          <w:szCs w:val="22"/>
          <w:lang w:val="pt-PT"/>
        </w:rPr>
        <w:t xml:space="preserve">Leia com atenção todo este folheto antes de começar a tomar este medicamento, </w:t>
      </w:r>
      <w:r w:rsidRPr="00EE541D">
        <w:rPr>
          <w:noProof/>
          <w:szCs w:val="22"/>
          <w:lang w:val="pt-PT"/>
        </w:rPr>
        <w:t>pois contém informação importante para si.</w:t>
      </w:r>
      <w:r w:rsidR="00DE6972">
        <w:rPr>
          <w:noProof/>
          <w:szCs w:val="22"/>
          <w:lang w:val="pt-PT"/>
        </w:rPr>
        <w:fldChar w:fldCharType="begin"/>
      </w:r>
      <w:r w:rsidR="00DE6972">
        <w:rPr>
          <w:noProof/>
          <w:szCs w:val="22"/>
          <w:lang w:val="pt-PT"/>
        </w:rPr>
        <w:instrText xml:space="preserve"> DOCVARIABLE vault_nd_030aeedf-a9aa-4957-9a79-055b8235ff0d \* MERGEFORMAT </w:instrText>
      </w:r>
      <w:r w:rsidR="00DE6972">
        <w:rPr>
          <w:noProof/>
          <w:szCs w:val="22"/>
          <w:lang w:val="pt-PT"/>
        </w:rPr>
        <w:fldChar w:fldCharType="separate"/>
      </w:r>
      <w:r w:rsidR="00DE6972">
        <w:rPr>
          <w:noProof/>
          <w:szCs w:val="22"/>
          <w:lang w:val="pt-PT"/>
        </w:rPr>
        <w:t xml:space="preserve"> </w:t>
      </w:r>
      <w:r w:rsidR="00DE6972">
        <w:rPr>
          <w:noProof/>
          <w:szCs w:val="22"/>
          <w:lang w:val="pt-PT"/>
        </w:rPr>
        <w:fldChar w:fldCharType="end"/>
      </w:r>
    </w:p>
    <w:p w14:paraId="48CA1BBC" w14:textId="350257BC" w:rsidR="00EE541D" w:rsidRPr="00EE541D" w:rsidRDefault="00EE541D" w:rsidP="00EE541D">
      <w:pPr>
        <w:pStyle w:val="EMEAHeading3"/>
        <w:rPr>
          <w:szCs w:val="22"/>
          <w:lang w:val="pt-PT"/>
        </w:rPr>
      </w:pPr>
      <w:r w:rsidRPr="00EE541D">
        <w:rPr>
          <w:szCs w:val="22"/>
          <w:lang w:val="pt-PT"/>
        </w:rPr>
        <w:t xml:space="preserve"> Conserve este folheto. Pode ter necessidade de o ler novamente.</w:t>
      </w:r>
      <w:r w:rsidR="00DE6972">
        <w:rPr>
          <w:szCs w:val="22"/>
          <w:lang w:val="pt-PT"/>
        </w:rPr>
        <w:fldChar w:fldCharType="begin"/>
      </w:r>
      <w:r w:rsidR="00DE6972">
        <w:rPr>
          <w:szCs w:val="22"/>
          <w:lang w:val="pt-PT"/>
        </w:rPr>
        <w:instrText xml:space="preserve"> DOCVARIABLE vault_nd_38730fea-4a1a-4364-af5d-603ccdccb988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C96E09A" w14:textId="77777777" w:rsidR="00EE541D" w:rsidRPr="00EE541D" w:rsidRDefault="00EE541D" w:rsidP="00EE541D">
      <w:pPr>
        <w:pStyle w:val="EMEABodyTextIndent"/>
        <w:rPr>
          <w:szCs w:val="22"/>
          <w:lang w:val="pt-PT"/>
        </w:rPr>
      </w:pPr>
      <w:r w:rsidRPr="00EE541D">
        <w:rPr>
          <w:szCs w:val="22"/>
          <w:lang w:val="pt-PT"/>
        </w:rPr>
        <w:t>Caso ainda tenha dúvidas, fale com o seu médico ou farmacêutico.</w:t>
      </w:r>
    </w:p>
    <w:p w14:paraId="13333D9A" w14:textId="77777777" w:rsidR="00EE541D" w:rsidRPr="00EE541D" w:rsidRDefault="00EE541D" w:rsidP="00EE541D">
      <w:pPr>
        <w:pStyle w:val="EMEABodyTextIndent"/>
        <w:rPr>
          <w:szCs w:val="22"/>
          <w:lang w:val="pt-PT"/>
        </w:rPr>
      </w:pPr>
      <w:r w:rsidRPr="00EE541D">
        <w:rPr>
          <w:szCs w:val="22"/>
          <w:lang w:val="pt-PT"/>
        </w:rPr>
        <w:t>Este medicamento foi receitado apenas para si. Não deve dá-lo a outros; o medicamento pode ser-lhes prejudicial mesmo que apresentem os mesmos sinais de doença.</w:t>
      </w:r>
    </w:p>
    <w:p w14:paraId="2FCF05A1" w14:textId="77777777" w:rsidR="00EE541D" w:rsidRPr="00EE541D" w:rsidRDefault="00EE541D" w:rsidP="00EE541D">
      <w:pPr>
        <w:pStyle w:val="EMEABodyTextIndent"/>
        <w:rPr>
          <w:szCs w:val="22"/>
          <w:lang w:val="pt-PT"/>
        </w:rPr>
      </w:pPr>
      <w:r w:rsidRPr="00EE541D">
        <w:rPr>
          <w:szCs w:val="22"/>
          <w:lang w:val="pt-PT"/>
        </w:rPr>
        <w:t xml:space="preserve">Se tiver quaisquer efeitos secundários, incluindo possíveis efeitos secundários não indicados neste folheto, fale com o seu médico ou farmacêutico. Ver secção 4. </w:t>
      </w:r>
    </w:p>
    <w:p w14:paraId="3417AC4F" w14:textId="77777777" w:rsidR="00EE541D" w:rsidRPr="00EE541D" w:rsidRDefault="00EE541D" w:rsidP="00EE541D">
      <w:pPr>
        <w:pStyle w:val="EMEABodyText"/>
        <w:rPr>
          <w:szCs w:val="22"/>
          <w:lang w:val="pt-PT"/>
        </w:rPr>
      </w:pPr>
    </w:p>
    <w:p w14:paraId="0B3A1CBB" w14:textId="33B60705" w:rsidR="00EE541D" w:rsidRPr="00EE541D" w:rsidRDefault="00EE541D" w:rsidP="00EE541D">
      <w:pPr>
        <w:pStyle w:val="EMEAHeading3"/>
        <w:rPr>
          <w:szCs w:val="22"/>
          <w:u w:val="single"/>
          <w:lang w:val="pt-PT"/>
        </w:rPr>
      </w:pPr>
      <w:r w:rsidRPr="00EE541D">
        <w:rPr>
          <w:szCs w:val="22"/>
          <w:u w:val="single"/>
          <w:lang w:val="pt-PT"/>
        </w:rPr>
        <w:t>O que contém este folheto:</w:t>
      </w:r>
      <w:r w:rsidR="00DE6972">
        <w:rPr>
          <w:szCs w:val="22"/>
          <w:u w:val="single"/>
          <w:lang w:val="pt-PT"/>
        </w:rPr>
        <w:fldChar w:fldCharType="begin"/>
      </w:r>
      <w:r w:rsidR="00DE6972">
        <w:rPr>
          <w:szCs w:val="22"/>
          <w:u w:val="single"/>
          <w:lang w:val="pt-PT"/>
        </w:rPr>
        <w:instrText xml:space="preserve"> DOCVARIABLE vault_nd_9e35891a-06e7-4194-999e-07c37754205f \* MERGEFORMAT </w:instrText>
      </w:r>
      <w:r w:rsidR="00DE6972">
        <w:rPr>
          <w:szCs w:val="22"/>
          <w:u w:val="single"/>
          <w:lang w:val="pt-PT"/>
        </w:rPr>
        <w:fldChar w:fldCharType="separate"/>
      </w:r>
      <w:r w:rsidR="00DE6972">
        <w:rPr>
          <w:szCs w:val="22"/>
          <w:u w:val="single"/>
          <w:lang w:val="pt-PT"/>
        </w:rPr>
        <w:t xml:space="preserve"> </w:t>
      </w:r>
      <w:r w:rsidR="00DE6972">
        <w:rPr>
          <w:szCs w:val="22"/>
          <w:u w:val="single"/>
          <w:lang w:val="pt-PT"/>
        </w:rPr>
        <w:fldChar w:fldCharType="end"/>
      </w:r>
    </w:p>
    <w:p w14:paraId="4F6CF717" w14:textId="77777777" w:rsidR="00EE541D" w:rsidRPr="00EE541D" w:rsidRDefault="00EE541D" w:rsidP="00EE541D">
      <w:pPr>
        <w:pStyle w:val="EMEABodyText"/>
        <w:rPr>
          <w:szCs w:val="22"/>
          <w:lang w:val="pt-PT"/>
        </w:rPr>
      </w:pPr>
      <w:r w:rsidRPr="00EE541D">
        <w:rPr>
          <w:szCs w:val="22"/>
          <w:lang w:val="pt-PT"/>
        </w:rPr>
        <w:t>1.</w:t>
      </w:r>
      <w:r w:rsidRPr="00EE541D">
        <w:rPr>
          <w:szCs w:val="22"/>
          <w:lang w:val="pt-PT"/>
        </w:rPr>
        <w:tab/>
        <w:t>O que é Aprovel e para que é utilizado</w:t>
      </w:r>
    </w:p>
    <w:p w14:paraId="2250204C" w14:textId="77777777" w:rsidR="00EE541D" w:rsidRPr="00EE541D" w:rsidRDefault="00EE541D" w:rsidP="00EE541D">
      <w:pPr>
        <w:pStyle w:val="EMEABodyText"/>
        <w:rPr>
          <w:szCs w:val="22"/>
          <w:lang w:val="pt-PT"/>
        </w:rPr>
      </w:pPr>
      <w:r w:rsidRPr="00EE541D">
        <w:rPr>
          <w:szCs w:val="22"/>
          <w:lang w:val="pt-PT"/>
        </w:rPr>
        <w:t>2.</w:t>
      </w:r>
      <w:r w:rsidRPr="00EE541D">
        <w:rPr>
          <w:szCs w:val="22"/>
          <w:lang w:val="pt-PT"/>
        </w:rPr>
        <w:tab/>
        <w:t>O que precisa de saber antes de tomar Aprovel</w:t>
      </w:r>
    </w:p>
    <w:p w14:paraId="76F3CF82" w14:textId="77777777" w:rsidR="00EE541D" w:rsidRPr="00EE541D" w:rsidRDefault="00EE541D" w:rsidP="00EE541D">
      <w:pPr>
        <w:pStyle w:val="EMEABodyText"/>
        <w:rPr>
          <w:szCs w:val="22"/>
          <w:lang w:val="pt-PT"/>
        </w:rPr>
      </w:pPr>
      <w:r w:rsidRPr="00EE541D">
        <w:rPr>
          <w:szCs w:val="22"/>
          <w:lang w:val="pt-PT"/>
        </w:rPr>
        <w:t>3.</w:t>
      </w:r>
      <w:r w:rsidRPr="00EE541D">
        <w:rPr>
          <w:szCs w:val="22"/>
          <w:lang w:val="pt-PT"/>
        </w:rPr>
        <w:tab/>
        <w:t>Como tomar Aprovel</w:t>
      </w:r>
    </w:p>
    <w:p w14:paraId="026CAE82" w14:textId="77777777" w:rsidR="00EE541D" w:rsidRPr="00EE541D" w:rsidRDefault="00EE541D" w:rsidP="00EE541D">
      <w:pPr>
        <w:pStyle w:val="EMEABodyText"/>
        <w:rPr>
          <w:szCs w:val="22"/>
          <w:lang w:val="pt-PT"/>
        </w:rPr>
      </w:pPr>
      <w:r w:rsidRPr="00EE541D">
        <w:rPr>
          <w:szCs w:val="22"/>
          <w:lang w:val="pt-PT"/>
        </w:rPr>
        <w:t>4.</w:t>
      </w:r>
      <w:r w:rsidRPr="00EE541D">
        <w:rPr>
          <w:szCs w:val="22"/>
          <w:lang w:val="pt-PT"/>
        </w:rPr>
        <w:tab/>
        <w:t>Efeitos secundários possíveis</w:t>
      </w:r>
    </w:p>
    <w:p w14:paraId="1E6F6381" w14:textId="77777777" w:rsidR="00EE541D" w:rsidRPr="00EE541D" w:rsidRDefault="00EE541D" w:rsidP="00EE541D">
      <w:pPr>
        <w:pStyle w:val="EMEABodyText"/>
        <w:rPr>
          <w:szCs w:val="22"/>
          <w:lang w:val="pt-PT"/>
        </w:rPr>
      </w:pPr>
      <w:r w:rsidRPr="00EE541D">
        <w:rPr>
          <w:szCs w:val="22"/>
          <w:lang w:val="pt-PT"/>
        </w:rPr>
        <w:t>5.</w:t>
      </w:r>
      <w:r w:rsidRPr="00EE541D">
        <w:rPr>
          <w:szCs w:val="22"/>
          <w:lang w:val="pt-PT"/>
        </w:rPr>
        <w:tab/>
        <w:t>Como conservar Aprovel</w:t>
      </w:r>
    </w:p>
    <w:p w14:paraId="32492123" w14:textId="77777777" w:rsidR="00EE541D" w:rsidRPr="00EE541D" w:rsidRDefault="00EE541D" w:rsidP="00EE541D">
      <w:pPr>
        <w:pStyle w:val="EMEABodyText"/>
        <w:rPr>
          <w:szCs w:val="22"/>
          <w:lang w:val="pt-PT"/>
        </w:rPr>
      </w:pPr>
      <w:r w:rsidRPr="00EE541D">
        <w:rPr>
          <w:szCs w:val="22"/>
          <w:lang w:val="pt-PT"/>
        </w:rPr>
        <w:t>6.</w:t>
      </w:r>
      <w:r w:rsidRPr="00EE541D">
        <w:rPr>
          <w:szCs w:val="22"/>
          <w:lang w:val="pt-PT"/>
        </w:rPr>
        <w:tab/>
      </w:r>
      <w:r w:rsidRPr="00EE541D">
        <w:rPr>
          <w:noProof/>
          <w:szCs w:val="22"/>
          <w:lang w:val="pt-PT"/>
        </w:rPr>
        <w:t>Conteúdo da embalagem e outras informações</w:t>
      </w:r>
    </w:p>
    <w:p w14:paraId="3A88FAF4" w14:textId="77777777" w:rsidR="00EE541D" w:rsidRPr="00EE541D" w:rsidRDefault="00EE541D" w:rsidP="00EE541D">
      <w:pPr>
        <w:pStyle w:val="EMEABodyText"/>
        <w:rPr>
          <w:szCs w:val="22"/>
          <w:lang w:val="pt-PT"/>
        </w:rPr>
      </w:pPr>
    </w:p>
    <w:p w14:paraId="3410482B" w14:textId="77777777" w:rsidR="00EE541D" w:rsidRPr="00EE541D" w:rsidRDefault="00EE541D" w:rsidP="00EE541D">
      <w:pPr>
        <w:pStyle w:val="EMEABodyText"/>
        <w:rPr>
          <w:szCs w:val="22"/>
          <w:lang w:val="pt-PT"/>
        </w:rPr>
      </w:pPr>
    </w:p>
    <w:p w14:paraId="6FAD782E" w14:textId="7D8ED627" w:rsidR="00EE541D" w:rsidRPr="00EE541D" w:rsidRDefault="00EE541D" w:rsidP="00EE541D">
      <w:pPr>
        <w:pStyle w:val="EMEAHeading1"/>
        <w:rPr>
          <w:szCs w:val="22"/>
          <w:lang w:val="pt-PT"/>
        </w:rPr>
      </w:pPr>
      <w:r w:rsidRPr="00EE541D">
        <w:rPr>
          <w:szCs w:val="22"/>
          <w:lang w:val="pt-PT"/>
        </w:rPr>
        <w:t>1.</w:t>
      </w:r>
      <w:r w:rsidRPr="00EE541D">
        <w:rPr>
          <w:szCs w:val="22"/>
          <w:lang w:val="pt-PT"/>
        </w:rPr>
        <w:tab/>
      </w:r>
      <w:r w:rsidRPr="00EE541D">
        <w:rPr>
          <w:caps w:val="0"/>
          <w:szCs w:val="22"/>
          <w:lang w:val="pt-PT"/>
        </w:rPr>
        <w:t>O que é Aprovel e para que é utilizado</w:t>
      </w:r>
      <w:r w:rsidR="00DE6972">
        <w:rPr>
          <w:caps w:val="0"/>
          <w:szCs w:val="22"/>
          <w:lang w:val="pt-PT"/>
        </w:rPr>
        <w:fldChar w:fldCharType="begin"/>
      </w:r>
      <w:r w:rsidR="00DE6972">
        <w:rPr>
          <w:caps w:val="0"/>
          <w:szCs w:val="22"/>
          <w:lang w:val="pt-PT"/>
        </w:rPr>
        <w:instrText xml:space="preserve"> DOCVARIABLE vault_nd_0b0a18be-2824-41cc-82e5-46ddd78d9353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6CE85F64" w14:textId="77777777" w:rsidR="00EE541D" w:rsidRPr="00EE541D" w:rsidRDefault="00EE541D" w:rsidP="00EE541D">
      <w:pPr>
        <w:pStyle w:val="EMEAHeading1"/>
        <w:rPr>
          <w:szCs w:val="22"/>
          <w:lang w:val="pt-PT"/>
        </w:rPr>
      </w:pPr>
    </w:p>
    <w:p w14:paraId="29A061B6" w14:textId="77777777" w:rsidR="00EE541D" w:rsidRPr="00EE541D" w:rsidRDefault="00EE541D" w:rsidP="00EE541D">
      <w:pPr>
        <w:pStyle w:val="EMEABodyText"/>
        <w:rPr>
          <w:szCs w:val="22"/>
          <w:lang w:val="pt-PT"/>
        </w:rPr>
      </w:pPr>
      <w:r w:rsidRPr="00EE541D">
        <w:rPr>
          <w:szCs w:val="22"/>
          <w:lang w:val="pt-PT"/>
        </w:rPr>
        <w:t>Aprovel pertence a um grupo de medicamentos conhecidos como antagonistas dos recetores da angiotensina</w:t>
      </w:r>
      <w:r w:rsidRPr="00EE541D">
        <w:rPr>
          <w:szCs w:val="22"/>
          <w:lang w:val="pt-PT"/>
        </w:rPr>
        <w:noBreakHyphen/>
        <w:t>II. A angiotensina</w:t>
      </w:r>
      <w:r w:rsidRPr="00EE541D">
        <w:rPr>
          <w:szCs w:val="22"/>
          <w:lang w:val="pt-PT"/>
        </w:rPr>
        <w:noBreakHyphen/>
        <w:t>II é uma substância produzida no organismo que se liga a recetores nos vasos sanguíneos, provocando o seu estreitamento, o que conduz ao aumento da pressão arterial. Aprovel impede a ligação da angiotensina</w:t>
      </w:r>
      <w:r w:rsidRPr="00EE541D">
        <w:rPr>
          <w:szCs w:val="22"/>
          <w:lang w:val="pt-PT"/>
        </w:rPr>
        <w:noBreakHyphen/>
        <w:t>II a estes recetores, fazendo com que os vasos sanguíneos se relaxem e a pressão arterial baixe. Aprovel atrasa a diminuição da função renal nos doentes com pressão arterial elevada e diabetes do tipo 2.</w:t>
      </w:r>
    </w:p>
    <w:p w14:paraId="08D149A1" w14:textId="77777777" w:rsidR="00EE541D" w:rsidRPr="00EE541D" w:rsidRDefault="00EE541D" w:rsidP="00EE541D">
      <w:pPr>
        <w:pStyle w:val="EMEABodyText"/>
        <w:rPr>
          <w:szCs w:val="22"/>
          <w:lang w:val="pt-PT"/>
        </w:rPr>
      </w:pPr>
    </w:p>
    <w:p w14:paraId="6002560A" w14:textId="77777777" w:rsidR="00EE541D" w:rsidRPr="00EE541D" w:rsidRDefault="00EE541D" w:rsidP="00EE541D">
      <w:pPr>
        <w:pStyle w:val="EMEABodyText"/>
        <w:rPr>
          <w:szCs w:val="22"/>
          <w:lang w:val="pt-PT"/>
        </w:rPr>
      </w:pPr>
      <w:r w:rsidRPr="00EE541D">
        <w:rPr>
          <w:szCs w:val="22"/>
          <w:lang w:val="pt-PT"/>
        </w:rPr>
        <w:t>Aprovel é usado em doentes adultos</w:t>
      </w:r>
    </w:p>
    <w:p w14:paraId="54ABB272" w14:textId="77777777" w:rsidR="00EE541D" w:rsidRPr="00EE541D" w:rsidRDefault="00EE541D" w:rsidP="00EE541D">
      <w:pPr>
        <w:pStyle w:val="EMEABodyTextIndent"/>
        <w:rPr>
          <w:szCs w:val="22"/>
          <w:lang w:val="pt-PT"/>
        </w:rPr>
      </w:pPr>
      <w:r w:rsidRPr="00EE541D">
        <w:rPr>
          <w:szCs w:val="22"/>
          <w:lang w:val="pt-PT"/>
        </w:rPr>
        <w:t>para tratar a pressão arterial elevada (</w:t>
      </w:r>
      <w:r w:rsidRPr="00EE541D">
        <w:rPr>
          <w:i/>
          <w:szCs w:val="22"/>
          <w:lang w:val="pt-PT"/>
        </w:rPr>
        <w:t>hipertensão essencial</w:t>
      </w:r>
      <w:r w:rsidRPr="00EE541D">
        <w:rPr>
          <w:szCs w:val="22"/>
          <w:lang w:val="pt-PT"/>
        </w:rPr>
        <w:t>)</w:t>
      </w:r>
    </w:p>
    <w:p w14:paraId="59E9A012" w14:textId="77777777" w:rsidR="00EE541D" w:rsidRPr="00EE541D" w:rsidRDefault="00EE541D" w:rsidP="00EE541D">
      <w:pPr>
        <w:pStyle w:val="EMEABodyTextIndent"/>
        <w:rPr>
          <w:szCs w:val="22"/>
          <w:lang w:val="pt-PT"/>
        </w:rPr>
      </w:pPr>
      <w:r w:rsidRPr="00EE541D">
        <w:rPr>
          <w:szCs w:val="22"/>
          <w:lang w:val="pt-PT"/>
        </w:rPr>
        <w:t>para proteger os rins nos doentes com pressão arterial elevada, diabetes do tipo 2 e evidência laboratorial de insuficiência dos rins.</w:t>
      </w:r>
    </w:p>
    <w:p w14:paraId="72AEB884" w14:textId="77777777" w:rsidR="00EE541D" w:rsidRPr="00EE541D" w:rsidRDefault="00EE541D" w:rsidP="00EE541D">
      <w:pPr>
        <w:pStyle w:val="EMEABodyText"/>
        <w:rPr>
          <w:szCs w:val="22"/>
          <w:lang w:val="pt-PT"/>
        </w:rPr>
      </w:pPr>
    </w:p>
    <w:p w14:paraId="33E981F6" w14:textId="77777777" w:rsidR="00EE541D" w:rsidRPr="00EE541D" w:rsidRDefault="00EE541D" w:rsidP="00EE541D">
      <w:pPr>
        <w:pStyle w:val="EMEABodyText"/>
        <w:rPr>
          <w:szCs w:val="22"/>
          <w:lang w:val="pt-PT"/>
        </w:rPr>
      </w:pPr>
    </w:p>
    <w:p w14:paraId="202B8453" w14:textId="6F98F111" w:rsidR="00EE541D" w:rsidRPr="00EE541D" w:rsidRDefault="00EE541D" w:rsidP="00EE541D">
      <w:pPr>
        <w:pStyle w:val="EMEAHeading1"/>
        <w:rPr>
          <w:szCs w:val="22"/>
          <w:lang w:val="pt-PT"/>
        </w:rPr>
      </w:pPr>
      <w:r w:rsidRPr="00EE541D">
        <w:rPr>
          <w:szCs w:val="22"/>
          <w:lang w:val="pt-PT"/>
        </w:rPr>
        <w:t>2.</w:t>
      </w:r>
      <w:r w:rsidRPr="00EE541D">
        <w:rPr>
          <w:szCs w:val="22"/>
          <w:lang w:val="pt-PT"/>
        </w:rPr>
        <w:tab/>
        <w:t>O</w:t>
      </w:r>
      <w:r w:rsidRPr="00EE541D">
        <w:rPr>
          <w:caps w:val="0"/>
          <w:noProof/>
          <w:szCs w:val="22"/>
          <w:lang w:val="pt-PT"/>
        </w:rPr>
        <w:t xml:space="preserve"> que precisa de saber </w:t>
      </w:r>
      <w:r w:rsidRPr="00EE541D">
        <w:rPr>
          <w:caps w:val="0"/>
          <w:szCs w:val="22"/>
          <w:lang w:val="pt-PT"/>
        </w:rPr>
        <w:t>antes de tomar aprovel</w:t>
      </w:r>
      <w:r w:rsidR="00DE6972">
        <w:rPr>
          <w:caps w:val="0"/>
          <w:szCs w:val="22"/>
          <w:lang w:val="pt-PT"/>
        </w:rPr>
        <w:fldChar w:fldCharType="begin"/>
      </w:r>
      <w:r w:rsidR="00DE6972">
        <w:rPr>
          <w:caps w:val="0"/>
          <w:szCs w:val="22"/>
          <w:lang w:val="pt-PT"/>
        </w:rPr>
        <w:instrText xml:space="preserve"> DOCVARIABLE vault_nd_adf235cf-6586-45d8-bb66-0e39f1f2df6f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40802258" w14:textId="77777777" w:rsidR="00EE541D" w:rsidRPr="00EE541D" w:rsidRDefault="00EE541D" w:rsidP="00EE541D">
      <w:pPr>
        <w:pStyle w:val="EMEAHeading1"/>
        <w:rPr>
          <w:szCs w:val="22"/>
          <w:lang w:val="pt-PT"/>
        </w:rPr>
      </w:pPr>
    </w:p>
    <w:p w14:paraId="0EB25AAB" w14:textId="677C7E9F" w:rsidR="00EE541D" w:rsidRPr="00EE541D" w:rsidRDefault="00EE541D" w:rsidP="00EE541D">
      <w:pPr>
        <w:pStyle w:val="EMEAHeading3"/>
        <w:rPr>
          <w:szCs w:val="22"/>
          <w:lang w:val="pt-PT"/>
        </w:rPr>
      </w:pPr>
      <w:r w:rsidRPr="00EE541D">
        <w:rPr>
          <w:szCs w:val="22"/>
          <w:lang w:val="pt-PT"/>
        </w:rPr>
        <w:t>Não tome Aprovel</w:t>
      </w:r>
      <w:r w:rsidR="00DE6972">
        <w:rPr>
          <w:szCs w:val="22"/>
          <w:lang w:val="pt-PT"/>
        </w:rPr>
        <w:fldChar w:fldCharType="begin"/>
      </w:r>
      <w:r w:rsidR="00DE6972">
        <w:rPr>
          <w:szCs w:val="22"/>
          <w:lang w:val="pt-PT"/>
        </w:rPr>
        <w:instrText xml:space="preserve"> DOCVARIABLE vault_nd_6aae2379-21e0-47f9-9a12-25e9749c7f2f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B4D1DA6" w14:textId="77777777" w:rsidR="00EE541D" w:rsidRPr="00EE541D" w:rsidRDefault="00EE541D" w:rsidP="00EE541D">
      <w:pPr>
        <w:pStyle w:val="EMEABodyTextIndent"/>
        <w:rPr>
          <w:szCs w:val="22"/>
          <w:lang w:val="pt-PT"/>
        </w:rPr>
      </w:pPr>
      <w:r w:rsidRPr="00EE541D">
        <w:rPr>
          <w:szCs w:val="22"/>
          <w:lang w:val="pt-PT"/>
        </w:rPr>
        <w:t xml:space="preserve">se tem </w:t>
      </w:r>
      <w:r w:rsidRPr="00EE541D">
        <w:rPr>
          <w:b/>
          <w:szCs w:val="22"/>
          <w:lang w:val="pt-PT"/>
        </w:rPr>
        <w:t>alergia</w:t>
      </w:r>
      <w:r w:rsidRPr="00EE541D">
        <w:rPr>
          <w:szCs w:val="22"/>
          <w:lang w:val="pt-PT"/>
        </w:rPr>
        <w:t xml:space="preserve"> ao irbesartan ou a qualquer outro componente deste medicamento (indicados na secção 6).</w:t>
      </w:r>
    </w:p>
    <w:p w14:paraId="087746BE" w14:textId="77777777" w:rsidR="00EE541D" w:rsidRPr="00EE541D" w:rsidRDefault="00EE541D" w:rsidP="00EE541D">
      <w:pPr>
        <w:pStyle w:val="EMEABodyTextIndent"/>
        <w:rPr>
          <w:szCs w:val="22"/>
          <w:lang w:val="pt-PT"/>
        </w:rPr>
      </w:pPr>
      <w:r w:rsidRPr="00EE541D">
        <w:rPr>
          <w:szCs w:val="22"/>
          <w:lang w:val="pt-PT"/>
        </w:rPr>
        <w:t xml:space="preserve">se tiver </w:t>
      </w:r>
      <w:r w:rsidRPr="00EE541D">
        <w:rPr>
          <w:b/>
          <w:szCs w:val="22"/>
          <w:lang w:val="pt-PT"/>
        </w:rPr>
        <w:t>mais do que três meses de gravidez</w:t>
      </w:r>
      <w:r w:rsidRPr="00EE541D">
        <w:rPr>
          <w:szCs w:val="22"/>
          <w:lang w:val="pt-PT"/>
        </w:rPr>
        <w:t>. (Também é preferível não tomar Aprovel no início da gravidez - ver secção Gravidez)</w:t>
      </w:r>
    </w:p>
    <w:p w14:paraId="62E1ADFB"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b/>
          <w:lang w:val="pt-PT"/>
        </w:rPr>
        <w:t xml:space="preserve">se tem diabetes ou função renal </w:t>
      </w:r>
      <w:r w:rsidRPr="00EE541D">
        <w:rPr>
          <w:rFonts w:ascii="Times New Roman" w:hAnsi="Times New Roman" w:cs="Times New Roman"/>
          <w:lang w:val="pt-PT"/>
        </w:rPr>
        <w:t>diminuída e está a ser tratado com um medicamento que contém aliscireno para diminuir a pressão arterial</w:t>
      </w:r>
    </w:p>
    <w:p w14:paraId="06DC508D" w14:textId="77777777" w:rsidR="00EE541D" w:rsidRPr="00EE541D" w:rsidRDefault="00EE541D" w:rsidP="00EE541D">
      <w:pPr>
        <w:pStyle w:val="EMEABodyTextIndent"/>
        <w:numPr>
          <w:ilvl w:val="0"/>
          <w:numId w:val="0"/>
        </w:numPr>
        <w:ind w:left="360"/>
        <w:rPr>
          <w:szCs w:val="22"/>
          <w:lang w:val="pt-PT"/>
        </w:rPr>
      </w:pPr>
    </w:p>
    <w:p w14:paraId="4D0AE6F2" w14:textId="2FB8543A" w:rsidR="00EE541D" w:rsidRPr="00EE541D" w:rsidRDefault="00EE541D" w:rsidP="00EE541D">
      <w:pPr>
        <w:ind w:right="-2"/>
        <w:outlineLvl w:val="0"/>
        <w:rPr>
          <w:rFonts w:ascii="Times New Roman" w:hAnsi="Times New Roman" w:cs="Times New Roman"/>
          <w:b/>
          <w:lang w:val="pt-PT"/>
        </w:rPr>
      </w:pPr>
      <w:r w:rsidRPr="00EE541D">
        <w:rPr>
          <w:rFonts w:ascii="Times New Roman" w:hAnsi="Times New Roman" w:cs="Times New Roman"/>
          <w:b/>
          <w:noProof/>
          <w:lang w:val="pt-PT"/>
        </w:rPr>
        <w:t>Advertências e precauções</w:t>
      </w:r>
      <w:r w:rsidR="00DE6972">
        <w:rPr>
          <w:rFonts w:ascii="Times New Roman" w:hAnsi="Times New Roman" w:cs="Times New Roman"/>
          <w:b/>
          <w:lang w:val="pt-PT"/>
        </w:rPr>
        <w:fldChar w:fldCharType="begin"/>
      </w:r>
      <w:r w:rsidR="00DE6972">
        <w:rPr>
          <w:rFonts w:ascii="Times New Roman" w:hAnsi="Times New Roman" w:cs="Times New Roman"/>
          <w:b/>
          <w:lang w:val="pt-PT"/>
        </w:rPr>
        <w:instrText xml:space="preserve"> DOCVARIABLE vault_nd_d2e31af5-90e4-478a-81bc-b7f812ec1018 \* MERGEFORMAT </w:instrText>
      </w:r>
      <w:r w:rsidR="00DE6972">
        <w:rPr>
          <w:rFonts w:ascii="Times New Roman" w:hAnsi="Times New Roman" w:cs="Times New Roman"/>
          <w:b/>
          <w:lang w:val="pt-PT"/>
        </w:rPr>
        <w:fldChar w:fldCharType="separate"/>
      </w:r>
      <w:r w:rsidR="00DE6972">
        <w:rPr>
          <w:rFonts w:ascii="Times New Roman" w:hAnsi="Times New Roman" w:cs="Times New Roman"/>
          <w:b/>
          <w:lang w:val="pt-PT"/>
        </w:rPr>
        <w:t xml:space="preserve"> </w:t>
      </w:r>
      <w:r w:rsidR="00DE6972">
        <w:rPr>
          <w:rFonts w:ascii="Times New Roman" w:hAnsi="Times New Roman" w:cs="Times New Roman"/>
          <w:b/>
          <w:lang w:val="pt-PT"/>
        </w:rPr>
        <w:fldChar w:fldCharType="end"/>
      </w:r>
    </w:p>
    <w:p w14:paraId="364AB4D2" w14:textId="77777777" w:rsidR="00EE541D" w:rsidRPr="00EE541D" w:rsidRDefault="00EE541D" w:rsidP="00EE541D">
      <w:pPr>
        <w:rPr>
          <w:rFonts w:ascii="Times New Roman" w:hAnsi="Times New Roman" w:cs="Times New Roman"/>
          <w:b/>
          <w:noProof/>
          <w:lang w:val="pt-PT"/>
        </w:rPr>
      </w:pPr>
      <w:r w:rsidRPr="00EE541D">
        <w:rPr>
          <w:rFonts w:ascii="Times New Roman" w:hAnsi="Times New Roman" w:cs="Times New Roman"/>
          <w:noProof/>
          <w:lang w:val="pt-PT"/>
        </w:rPr>
        <w:t xml:space="preserve">Fale com o seu médico antes de tomar Aprovel e </w:t>
      </w:r>
      <w:r w:rsidRPr="00EE541D">
        <w:rPr>
          <w:rFonts w:ascii="Times New Roman" w:hAnsi="Times New Roman" w:cs="Times New Roman"/>
          <w:b/>
          <w:noProof/>
          <w:lang w:val="pt-PT"/>
        </w:rPr>
        <w:t>se alguma das seguintes situações se aplicar a</w:t>
      </w:r>
    </w:p>
    <w:p w14:paraId="6B07AD22"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b/>
          <w:noProof/>
          <w:lang w:val="pt-PT"/>
        </w:rPr>
        <w:t>si</w:t>
      </w:r>
      <w:r w:rsidRPr="00EE541D">
        <w:rPr>
          <w:rFonts w:ascii="Times New Roman" w:hAnsi="Times New Roman" w:cs="Times New Roman"/>
          <w:noProof/>
          <w:lang w:val="pt-PT"/>
        </w:rPr>
        <w:t>:</w:t>
      </w:r>
    </w:p>
    <w:p w14:paraId="2089F12E" w14:textId="77777777" w:rsidR="00EE541D" w:rsidRPr="00EE541D" w:rsidRDefault="00EE541D" w:rsidP="00EE541D">
      <w:pPr>
        <w:pStyle w:val="EMEABodyTextIndent"/>
        <w:rPr>
          <w:szCs w:val="22"/>
          <w:lang w:val="pt-PT"/>
        </w:rPr>
      </w:pPr>
      <w:r w:rsidRPr="00EE541D">
        <w:rPr>
          <w:szCs w:val="22"/>
          <w:lang w:val="pt-PT"/>
        </w:rPr>
        <w:t xml:space="preserve">se tiver </w:t>
      </w:r>
      <w:r w:rsidRPr="00EE541D">
        <w:rPr>
          <w:b/>
          <w:szCs w:val="22"/>
          <w:lang w:val="pt-PT"/>
        </w:rPr>
        <w:t>vómitos ou diarreia prolongados</w:t>
      </w:r>
    </w:p>
    <w:p w14:paraId="66F6470D" w14:textId="77777777" w:rsidR="00EE541D" w:rsidRPr="00EE541D" w:rsidRDefault="00EE541D" w:rsidP="00EE541D">
      <w:pPr>
        <w:pStyle w:val="EMEABodyTextIndent"/>
        <w:rPr>
          <w:szCs w:val="22"/>
          <w:lang w:val="pt-PT"/>
        </w:rPr>
      </w:pPr>
      <w:r w:rsidRPr="00EE541D">
        <w:rPr>
          <w:szCs w:val="22"/>
          <w:lang w:val="pt-PT"/>
        </w:rPr>
        <w:t xml:space="preserve">se sofrer de </w:t>
      </w:r>
      <w:r w:rsidRPr="00EE541D">
        <w:rPr>
          <w:b/>
          <w:szCs w:val="22"/>
          <w:lang w:val="pt-PT"/>
        </w:rPr>
        <w:t>problemas nos rins</w:t>
      </w:r>
    </w:p>
    <w:p w14:paraId="1110B9A8" w14:textId="77777777" w:rsidR="00EE541D" w:rsidRPr="00EE541D" w:rsidRDefault="00EE541D" w:rsidP="00EE541D">
      <w:pPr>
        <w:pStyle w:val="EMEABodyTextIndent"/>
        <w:rPr>
          <w:szCs w:val="22"/>
          <w:lang w:val="pt-PT"/>
        </w:rPr>
      </w:pPr>
      <w:r w:rsidRPr="00EE541D">
        <w:rPr>
          <w:szCs w:val="22"/>
          <w:lang w:val="pt-PT"/>
        </w:rPr>
        <w:t xml:space="preserve">se sofre de </w:t>
      </w:r>
      <w:r w:rsidRPr="00EE541D">
        <w:rPr>
          <w:b/>
          <w:szCs w:val="22"/>
          <w:lang w:val="pt-PT"/>
        </w:rPr>
        <w:t>problemas do coração</w:t>
      </w:r>
    </w:p>
    <w:p w14:paraId="49AF2624" w14:textId="77777777" w:rsidR="00EE541D" w:rsidRPr="00EE541D" w:rsidRDefault="00EE541D" w:rsidP="00EE541D">
      <w:pPr>
        <w:pStyle w:val="EMEABodyTextIndent"/>
        <w:rPr>
          <w:szCs w:val="22"/>
          <w:lang w:val="pt-PT"/>
        </w:rPr>
      </w:pPr>
      <w:r w:rsidRPr="00EE541D">
        <w:rPr>
          <w:szCs w:val="22"/>
          <w:lang w:val="pt-PT"/>
        </w:rPr>
        <w:lastRenderedPageBreak/>
        <w:t xml:space="preserve">se receber Aprovel para </w:t>
      </w:r>
      <w:r w:rsidRPr="00EE541D">
        <w:rPr>
          <w:b/>
          <w:szCs w:val="22"/>
          <w:lang w:val="pt-PT"/>
        </w:rPr>
        <w:t>doença nos rins diabética</w:t>
      </w:r>
      <w:r w:rsidRPr="00EE541D">
        <w:rPr>
          <w:szCs w:val="22"/>
          <w:lang w:val="pt-PT"/>
        </w:rPr>
        <w:t>. Neste caso, o seu médico pode efetuar-lhe análises ao sangue com regularidade, especialmente para medir os níveis sanguíneos de potássio em caso de insuficiência dos rins</w:t>
      </w:r>
    </w:p>
    <w:p w14:paraId="5F571130" w14:textId="77777777" w:rsidR="00EE541D" w:rsidRPr="00EE541D" w:rsidRDefault="00EE541D" w:rsidP="00EE541D">
      <w:pPr>
        <w:pStyle w:val="EMEABodyTextIndent"/>
        <w:rPr>
          <w:b/>
          <w:szCs w:val="22"/>
          <w:lang w:val="pt-PT"/>
        </w:rPr>
      </w:pPr>
      <w:r w:rsidRPr="00EE541D">
        <w:rPr>
          <w:szCs w:val="22"/>
          <w:lang w:val="pt-PT"/>
        </w:rPr>
        <w:t xml:space="preserve">se desenvolver </w:t>
      </w:r>
      <w:r w:rsidRPr="00EE541D">
        <w:rPr>
          <w:b/>
          <w:bCs/>
          <w:szCs w:val="22"/>
          <w:lang w:val="pt-PT"/>
        </w:rPr>
        <w:t>baixos níveis de açúcar no sangue</w:t>
      </w:r>
      <w:r w:rsidRPr="00EE541D">
        <w:rPr>
          <w:szCs w:val="22"/>
          <w:lang w:val="pt-PT"/>
        </w:rPr>
        <w:t xml:space="preserve"> (os sintomas podem incluir sudação, fraqueza, fome, tonturas, tremores, dor de cabeça, rubor ou palidez, dormência, batimento cardíaco acelerado e palpitante), especialmente se estiver a ser tratado para a diabetesse vai ser </w:t>
      </w:r>
      <w:r w:rsidRPr="00EE541D">
        <w:rPr>
          <w:b/>
          <w:szCs w:val="22"/>
          <w:lang w:val="pt-PT"/>
        </w:rPr>
        <w:t>submetido a uma operação</w:t>
      </w:r>
      <w:r w:rsidRPr="00EE541D">
        <w:rPr>
          <w:szCs w:val="22"/>
          <w:lang w:val="pt-PT"/>
        </w:rPr>
        <w:t xml:space="preserve"> (cirurgia) ou se </w:t>
      </w:r>
      <w:r w:rsidRPr="00EE541D">
        <w:rPr>
          <w:b/>
          <w:szCs w:val="22"/>
          <w:lang w:val="pt-PT"/>
        </w:rPr>
        <w:t>lhe vão ser administrados anestésicos</w:t>
      </w:r>
    </w:p>
    <w:p w14:paraId="2A3B3DAC" w14:textId="77777777" w:rsidR="00EE541D" w:rsidRPr="00EE541D" w:rsidRDefault="00EE541D" w:rsidP="00EE541D">
      <w:pPr>
        <w:pStyle w:val="EMEABodyTextIndent"/>
        <w:ind w:left="567" w:hanging="567"/>
        <w:rPr>
          <w:szCs w:val="22"/>
          <w:lang w:val="pt-PT"/>
        </w:rPr>
      </w:pPr>
      <w:r w:rsidRPr="00EE541D">
        <w:rPr>
          <w:szCs w:val="22"/>
          <w:lang w:val="pt-PT"/>
        </w:rPr>
        <w:t>se está a tomar algum dos seguintes medicamentos para tratar a pressão arterial elevada:</w:t>
      </w:r>
    </w:p>
    <w:p w14:paraId="3DB9C427" w14:textId="77777777" w:rsidR="00EE541D" w:rsidRPr="00EE541D" w:rsidRDefault="00EE541D" w:rsidP="00EE541D">
      <w:pPr>
        <w:ind w:left="720"/>
        <w:rPr>
          <w:rFonts w:ascii="Times New Roman" w:hAnsi="Times New Roman" w:cs="Times New Roman"/>
          <w:lang w:val="pt-PT"/>
        </w:rPr>
      </w:pPr>
      <w:r w:rsidRPr="00EE541D">
        <w:rPr>
          <w:rFonts w:ascii="Times New Roman" w:hAnsi="Times New Roman" w:cs="Times New Roman"/>
          <w:lang w:val="pt-PT"/>
        </w:rPr>
        <w:t>- um inibidor da ECA (por exemplo enalapril, lisinopril, ramipril), em particular se tiver problemas nos rins relacionados com diabetes.</w:t>
      </w:r>
    </w:p>
    <w:p w14:paraId="1AA6EFC0" w14:textId="77777777" w:rsidR="00EE541D" w:rsidRPr="00EE541D" w:rsidRDefault="00EE541D" w:rsidP="00EE541D">
      <w:pPr>
        <w:pStyle w:val="EMEABodyTextIndent"/>
        <w:numPr>
          <w:ilvl w:val="0"/>
          <w:numId w:val="0"/>
        </w:numPr>
        <w:ind w:left="567"/>
        <w:rPr>
          <w:szCs w:val="22"/>
          <w:lang w:val="pt-PT"/>
        </w:rPr>
      </w:pPr>
      <w:r w:rsidRPr="00EE541D">
        <w:rPr>
          <w:szCs w:val="22"/>
          <w:lang w:val="pt-PT"/>
        </w:rPr>
        <w:t>- aliscireno</w:t>
      </w:r>
      <w:r w:rsidRPr="00EE541D" w:rsidDel="00CB6DC7">
        <w:rPr>
          <w:szCs w:val="22"/>
          <w:lang w:val="pt-PT"/>
        </w:rPr>
        <w:t xml:space="preserve"> </w:t>
      </w:r>
    </w:p>
    <w:p w14:paraId="11485B97"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O seu médico pode verificar a sua função renal, pressão arterial e a quantidade de eletrólitos (por exemplo, o potássio) no seu sangue em intervalos regulares.</w:t>
      </w:r>
    </w:p>
    <w:p w14:paraId="1FEE643C" w14:textId="77777777" w:rsidR="00EE541D" w:rsidRPr="00EE541D" w:rsidRDefault="00EE541D" w:rsidP="00EE541D">
      <w:pPr>
        <w:rPr>
          <w:rFonts w:ascii="Times New Roman" w:hAnsi="Times New Roman" w:cs="Times New Roman"/>
          <w:lang w:val="pt-PT"/>
        </w:rPr>
      </w:pPr>
    </w:p>
    <w:p w14:paraId="17880400"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Ver também a informação sob o título “</w:t>
      </w:r>
      <w:r w:rsidRPr="00EE541D">
        <w:rPr>
          <w:rFonts w:ascii="Times New Roman" w:hAnsi="Times New Roman" w:cs="Times New Roman"/>
          <w:bCs/>
          <w:lang w:val="pt-PT"/>
        </w:rPr>
        <w:t>Não tome Aprovel</w:t>
      </w:r>
      <w:r w:rsidRPr="00EE541D">
        <w:rPr>
          <w:rFonts w:ascii="Times New Roman" w:hAnsi="Times New Roman" w:cs="Times New Roman"/>
          <w:lang w:val="pt-PT"/>
        </w:rPr>
        <w:t>”</w:t>
      </w:r>
    </w:p>
    <w:p w14:paraId="580E424D" w14:textId="77777777" w:rsidR="00EE541D" w:rsidRPr="00EE541D" w:rsidRDefault="00EE541D" w:rsidP="00EE541D">
      <w:pPr>
        <w:pStyle w:val="EMEABodyTextIndent"/>
        <w:numPr>
          <w:ilvl w:val="0"/>
          <w:numId w:val="0"/>
        </w:numPr>
        <w:rPr>
          <w:szCs w:val="22"/>
          <w:lang w:val="pt-PT"/>
        </w:rPr>
      </w:pPr>
    </w:p>
    <w:p w14:paraId="361256B2" w14:textId="77777777" w:rsidR="00EE541D" w:rsidRPr="00EE541D" w:rsidRDefault="00EE541D" w:rsidP="00EE541D">
      <w:pPr>
        <w:pStyle w:val="EMEABodyText"/>
        <w:rPr>
          <w:szCs w:val="22"/>
          <w:lang w:val="pt-PT"/>
        </w:rPr>
      </w:pPr>
      <w:r w:rsidRPr="00EE541D">
        <w:rPr>
          <w:szCs w:val="22"/>
          <w:lang w:val="pt-PT"/>
        </w:rPr>
        <w:t>Deve informar o seu médico se pensa que está (</w:t>
      </w:r>
      <w:r w:rsidRPr="00EE541D">
        <w:rPr>
          <w:szCs w:val="22"/>
          <w:u w:val="single"/>
          <w:lang w:val="pt-PT"/>
        </w:rPr>
        <w:t>ou pode vir a estar)</w:t>
      </w:r>
      <w:r w:rsidRPr="00EE541D">
        <w:rPr>
          <w:szCs w:val="22"/>
          <w:lang w:val="pt-PT"/>
        </w:rPr>
        <w:t xml:space="preserve"> grávida. Aprovel não está recomendado no início da gravidez e não pode ser tomado após o terceiro mês de gravidez, uma vez que pode ser gravemente prejudicial para o bebé se utilizado a partir desta altura (ver secção Gravidez).</w:t>
      </w:r>
    </w:p>
    <w:p w14:paraId="7894B284" w14:textId="77777777" w:rsidR="00EE541D" w:rsidRPr="00EE541D" w:rsidRDefault="00EE541D" w:rsidP="00EE541D">
      <w:pPr>
        <w:pStyle w:val="EMEABodyText"/>
        <w:rPr>
          <w:szCs w:val="22"/>
          <w:lang w:val="pt-PT"/>
        </w:rPr>
      </w:pPr>
    </w:p>
    <w:p w14:paraId="7B917992" w14:textId="33249ADA" w:rsidR="00EE541D" w:rsidRPr="00EE541D" w:rsidRDefault="00EE541D" w:rsidP="00EE541D">
      <w:pPr>
        <w:pStyle w:val="EMEAHeading3"/>
        <w:rPr>
          <w:szCs w:val="22"/>
          <w:lang w:val="pt-PT"/>
        </w:rPr>
      </w:pPr>
      <w:r w:rsidRPr="00EE541D">
        <w:rPr>
          <w:szCs w:val="22"/>
          <w:lang w:val="pt-PT"/>
        </w:rPr>
        <w:t>Crianças e adolescentes</w:t>
      </w:r>
      <w:r w:rsidR="00DE6972">
        <w:rPr>
          <w:szCs w:val="22"/>
          <w:lang w:val="pt-PT"/>
        </w:rPr>
        <w:fldChar w:fldCharType="begin"/>
      </w:r>
      <w:r w:rsidR="00DE6972">
        <w:rPr>
          <w:szCs w:val="22"/>
          <w:lang w:val="pt-PT"/>
        </w:rPr>
        <w:instrText xml:space="preserve"> DOCVARIABLE vault_nd_4dc1d552-7f42-445f-b03f-dbc4b4647449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6F1CD8D" w14:textId="77777777" w:rsidR="00EE541D" w:rsidRPr="00EE541D" w:rsidRDefault="00EE541D" w:rsidP="00EE541D">
      <w:pPr>
        <w:autoSpaceDE w:val="0"/>
        <w:autoSpaceDN w:val="0"/>
        <w:adjustRightInd w:val="0"/>
        <w:jc w:val="both"/>
        <w:rPr>
          <w:rFonts w:ascii="Times New Roman" w:hAnsi="Times New Roman" w:cs="Times New Roman"/>
          <w:lang w:val="pt-PT"/>
        </w:rPr>
      </w:pPr>
      <w:r w:rsidRPr="00EE541D">
        <w:rPr>
          <w:rFonts w:ascii="Times New Roman" w:hAnsi="Times New Roman" w:cs="Times New Roman"/>
          <w:lang w:val="pt-PT"/>
        </w:rPr>
        <w:t>Este medicamento não deve ser utilizado em crianças e adolescentes uma vez que não foram ainda completamente estabelecidas a segurança e eficácia.</w:t>
      </w:r>
    </w:p>
    <w:p w14:paraId="55676945" w14:textId="77777777" w:rsidR="00EE541D" w:rsidRPr="00EE541D" w:rsidRDefault="00EE541D" w:rsidP="00EE541D">
      <w:pPr>
        <w:pStyle w:val="EMEAHeading3"/>
        <w:rPr>
          <w:szCs w:val="22"/>
          <w:lang w:val="pt-PT"/>
        </w:rPr>
      </w:pPr>
    </w:p>
    <w:p w14:paraId="7B3E6E1B" w14:textId="2ED1B19D" w:rsidR="00EE541D" w:rsidRPr="00EE541D" w:rsidRDefault="00EE541D" w:rsidP="00EE541D">
      <w:pPr>
        <w:pStyle w:val="EMEAHeading3"/>
        <w:rPr>
          <w:szCs w:val="22"/>
          <w:lang w:val="pt-PT"/>
        </w:rPr>
      </w:pPr>
      <w:r w:rsidRPr="00EE541D">
        <w:rPr>
          <w:szCs w:val="22"/>
          <w:lang w:val="pt-PT"/>
        </w:rPr>
        <w:t>Outros medicamentos e Aprovel</w:t>
      </w:r>
      <w:r w:rsidR="00DE6972">
        <w:rPr>
          <w:szCs w:val="22"/>
          <w:lang w:val="pt-PT"/>
        </w:rPr>
        <w:fldChar w:fldCharType="begin"/>
      </w:r>
      <w:r w:rsidR="00DE6972">
        <w:rPr>
          <w:szCs w:val="22"/>
          <w:lang w:val="pt-PT"/>
        </w:rPr>
        <w:instrText xml:space="preserve"> DOCVARIABLE vault_nd_a67afad6-54e1-41df-80cf-1c229a86383b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512ED2F" w14:textId="77777777" w:rsidR="00EE541D" w:rsidRPr="00EE541D" w:rsidRDefault="00EE541D" w:rsidP="00EE541D">
      <w:pPr>
        <w:pStyle w:val="EMEABodyText"/>
        <w:rPr>
          <w:szCs w:val="22"/>
          <w:lang w:val="pt-PT"/>
        </w:rPr>
      </w:pPr>
      <w:r w:rsidRPr="00EE541D">
        <w:rPr>
          <w:szCs w:val="22"/>
          <w:lang w:val="pt-PT"/>
        </w:rPr>
        <w:t xml:space="preserve">Informe o seu médico ou farmacêutico se estiver a tomar, tiver tomado ou se vier a tomar outros medicamentos. </w:t>
      </w:r>
    </w:p>
    <w:p w14:paraId="6221E2CA" w14:textId="77777777" w:rsidR="00EE541D" w:rsidRPr="00EE541D" w:rsidRDefault="00EE541D" w:rsidP="00EE541D">
      <w:pPr>
        <w:pStyle w:val="EMEABodyText"/>
        <w:rPr>
          <w:szCs w:val="22"/>
          <w:lang w:val="pt-PT"/>
        </w:rPr>
      </w:pPr>
    </w:p>
    <w:p w14:paraId="0EFEEF2F" w14:textId="21AB3789"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O seu médico pode precisar de alterar a dose e/ou tomar outras precauções se estiver a tomar aliscireno.</w:t>
      </w:r>
    </w:p>
    <w:p w14:paraId="652A97C4"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Se está a tomar um inibidor da ECA ou aliscireno (ver também informações sob os títulos “</w:t>
      </w:r>
      <w:r w:rsidRPr="00EE541D">
        <w:rPr>
          <w:rFonts w:ascii="Times New Roman" w:hAnsi="Times New Roman" w:cs="Times New Roman"/>
          <w:bCs/>
          <w:lang w:val="pt-PT"/>
        </w:rPr>
        <w:t>Não tome Aprovel</w:t>
      </w:r>
      <w:r w:rsidRPr="00EE541D">
        <w:rPr>
          <w:rFonts w:ascii="Times New Roman" w:hAnsi="Times New Roman" w:cs="Times New Roman"/>
          <w:lang w:val="pt-PT"/>
        </w:rPr>
        <w:t>” e “</w:t>
      </w:r>
      <w:r w:rsidRPr="00EE541D">
        <w:rPr>
          <w:rFonts w:ascii="Times New Roman" w:hAnsi="Times New Roman" w:cs="Times New Roman"/>
          <w:bCs/>
          <w:lang w:val="pt-PT"/>
        </w:rPr>
        <w:t>Advertências e precauções</w:t>
      </w:r>
      <w:r w:rsidRPr="00EE541D">
        <w:rPr>
          <w:rFonts w:ascii="Times New Roman" w:hAnsi="Times New Roman" w:cs="Times New Roman"/>
          <w:lang w:val="pt-PT"/>
        </w:rPr>
        <w:t>”).</w:t>
      </w:r>
    </w:p>
    <w:p w14:paraId="2E0D3529" w14:textId="77777777" w:rsidR="00EE541D" w:rsidRPr="00EE541D" w:rsidRDefault="00EE541D" w:rsidP="00EE541D">
      <w:pPr>
        <w:pStyle w:val="EMEABodyText"/>
        <w:rPr>
          <w:szCs w:val="22"/>
          <w:lang w:val="pt-PT"/>
        </w:rPr>
      </w:pPr>
    </w:p>
    <w:p w14:paraId="4BBD4281" w14:textId="6854386A" w:rsidR="00EE541D" w:rsidRPr="00EE541D" w:rsidRDefault="00EE541D" w:rsidP="00EE541D">
      <w:pPr>
        <w:pStyle w:val="EMEAHeading3"/>
        <w:rPr>
          <w:szCs w:val="22"/>
          <w:lang w:val="pt-PT"/>
        </w:rPr>
      </w:pPr>
      <w:r w:rsidRPr="00EE541D">
        <w:rPr>
          <w:szCs w:val="22"/>
          <w:lang w:val="pt-PT"/>
        </w:rPr>
        <w:t>Poderá necessitar de fazer algumas verificações ao sangue caso tome:</w:t>
      </w:r>
      <w:r w:rsidR="00DE6972">
        <w:rPr>
          <w:szCs w:val="22"/>
          <w:lang w:val="pt-PT"/>
        </w:rPr>
        <w:fldChar w:fldCharType="begin"/>
      </w:r>
      <w:r w:rsidR="00DE6972">
        <w:rPr>
          <w:szCs w:val="22"/>
          <w:lang w:val="pt-PT"/>
        </w:rPr>
        <w:instrText xml:space="preserve"> DOCVARIABLE vault_nd_381607ad-bb70-4a49-a3b0-0ce8ae52640d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6AD3C2F" w14:textId="77777777" w:rsidR="00EE541D" w:rsidRPr="00EE541D" w:rsidRDefault="00EE541D" w:rsidP="00EE541D">
      <w:pPr>
        <w:pStyle w:val="EMEABodyTextIndent"/>
        <w:rPr>
          <w:szCs w:val="22"/>
          <w:lang w:val="pt-PT"/>
        </w:rPr>
      </w:pPr>
      <w:r w:rsidRPr="00EE541D">
        <w:rPr>
          <w:szCs w:val="22"/>
          <w:lang w:val="pt-PT"/>
        </w:rPr>
        <w:t>suplementos de potássio</w:t>
      </w:r>
    </w:p>
    <w:p w14:paraId="2EEAB170" w14:textId="77777777" w:rsidR="00EE541D" w:rsidRPr="00EE541D" w:rsidRDefault="00EE541D" w:rsidP="00EE541D">
      <w:pPr>
        <w:pStyle w:val="EMEABodyTextIndent"/>
        <w:rPr>
          <w:szCs w:val="22"/>
          <w:lang w:val="pt-PT"/>
        </w:rPr>
      </w:pPr>
      <w:r w:rsidRPr="00EE541D">
        <w:rPr>
          <w:szCs w:val="22"/>
          <w:lang w:val="pt-PT"/>
        </w:rPr>
        <w:t>substitutos de sal contendo potássio</w:t>
      </w:r>
    </w:p>
    <w:p w14:paraId="7CA5F1C5" w14:textId="77777777" w:rsidR="00EE541D" w:rsidRPr="00EE541D" w:rsidRDefault="00EE541D" w:rsidP="00EE541D">
      <w:pPr>
        <w:pStyle w:val="EMEABodyTextIndent"/>
        <w:rPr>
          <w:szCs w:val="22"/>
          <w:lang w:val="pt-PT"/>
        </w:rPr>
      </w:pPr>
      <w:r w:rsidRPr="00EE541D">
        <w:rPr>
          <w:szCs w:val="22"/>
          <w:lang w:val="pt-PT"/>
        </w:rPr>
        <w:t>medicamentos poupadores de potássio (como sejam alguns diuréticos)</w:t>
      </w:r>
    </w:p>
    <w:p w14:paraId="05391BD7" w14:textId="77777777" w:rsidR="00EE541D" w:rsidRPr="00EE541D" w:rsidRDefault="00EE541D" w:rsidP="00EE541D">
      <w:pPr>
        <w:pStyle w:val="EMEABodyTextIndent"/>
        <w:rPr>
          <w:szCs w:val="22"/>
          <w:lang w:val="pt-PT"/>
        </w:rPr>
      </w:pPr>
      <w:r w:rsidRPr="00EE541D">
        <w:rPr>
          <w:szCs w:val="22"/>
          <w:lang w:val="pt-PT"/>
        </w:rPr>
        <w:t>medicamentos contendo lítio</w:t>
      </w:r>
    </w:p>
    <w:p w14:paraId="7AEDB196" w14:textId="77777777" w:rsidR="00EE541D" w:rsidRPr="00EE541D" w:rsidRDefault="00EE541D" w:rsidP="00EE541D">
      <w:pPr>
        <w:pStyle w:val="EMEABodyTextIndent"/>
        <w:rPr>
          <w:szCs w:val="22"/>
          <w:lang w:val="pt-PT"/>
        </w:rPr>
      </w:pPr>
      <w:r w:rsidRPr="00EE541D">
        <w:rPr>
          <w:szCs w:val="22"/>
          <w:lang w:val="pt-PT"/>
        </w:rPr>
        <w:t>repaglinida (medicamento utilizado para baixar os níveis de açúcar no sangue)</w:t>
      </w:r>
    </w:p>
    <w:p w14:paraId="0BC2C753" w14:textId="77777777" w:rsidR="00EE541D" w:rsidRPr="00EE541D" w:rsidRDefault="00EE541D" w:rsidP="00EE541D">
      <w:pPr>
        <w:pStyle w:val="EMEABodyText"/>
        <w:rPr>
          <w:szCs w:val="22"/>
          <w:lang w:val="pt-PT"/>
        </w:rPr>
      </w:pPr>
    </w:p>
    <w:p w14:paraId="4A656A22" w14:textId="77777777" w:rsidR="00EE541D" w:rsidRPr="00EE541D" w:rsidRDefault="00EE541D" w:rsidP="00EE541D">
      <w:pPr>
        <w:pStyle w:val="EMEABodyText"/>
        <w:rPr>
          <w:szCs w:val="22"/>
          <w:lang w:val="pt-PT"/>
        </w:rPr>
      </w:pPr>
      <w:r w:rsidRPr="00EE541D">
        <w:rPr>
          <w:szCs w:val="22"/>
          <w:lang w:val="pt-PT"/>
        </w:rPr>
        <w:t>Se tomar alguns medicamentos para as dores, denominados anti-inflamatórios não-esteroides, o efeito do irbesartan poderá ser reduzido.</w:t>
      </w:r>
    </w:p>
    <w:p w14:paraId="2FA56FEC" w14:textId="77777777" w:rsidR="00EE541D" w:rsidRPr="00EE541D" w:rsidRDefault="00EE541D" w:rsidP="00EE541D">
      <w:pPr>
        <w:pStyle w:val="EMEABodyText"/>
        <w:rPr>
          <w:szCs w:val="22"/>
          <w:lang w:val="pt-PT"/>
        </w:rPr>
      </w:pPr>
    </w:p>
    <w:p w14:paraId="78C374D7" w14:textId="72546432" w:rsidR="00EE541D" w:rsidRPr="00EE541D" w:rsidRDefault="00EE541D" w:rsidP="00EE541D">
      <w:pPr>
        <w:pStyle w:val="EMEAHeading3"/>
        <w:rPr>
          <w:szCs w:val="22"/>
          <w:lang w:val="pt-PT"/>
        </w:rPr>
      </w:pPr>
      <w:r w:rsidRPr="00EE541D">
        <w:rPr>
          <w:szCs w:val="22"/>
          <w:lang w:val="pt-PT"/>
        </w:rPr>
        <w:t>Aprovel com alimentos e bebidas</w:t>
      </w:r>
      <w:r w:rsidR="00DE6972">
        <w:rPr>
          <w:szCs w:val="22"/>
          <w:lang w:val="pt-PT"/>
        </w:rPr>
        <w:fldChar w:fldCharType="begin"/>
      </w:r>
      <w:r w:rsidR="00DE6972">
        <w:rPr>
          <w:szCs w:val="22"/>
          <w:lang w:val="pt-PT"/>
        </w:rPr>
        <w:instrText xml:space="preserve"> DOCVARIABLE vault_nd_79fb8f75-6a12-4ef0-aa10-7b69231fee5f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D666093" w14:textId="77777777" w:rsidR="00EE541D" w:rsidRPr="00EE541D" w:rsidRDefault="00EE541D" w:rsidP="00EE541D">
      <w:pPr>
        <w:pStyle w:val="EMEABodyText"/>
        <w:rPr>
          <w:szCs w:val="22"/>
          <w:lang w:val="pt-PT"/>
        </w:rPr>
      </w:pPr>
      <w:r w:rsidRPr="00EE541D">
        <w:rPr>
          <w:szCs w:val="22"/>
          <w:lang w:val="pt-PT"/>
        </w:rPr>
        <w:t>Aprovel pode ser tomado com ou sem alimentos.</w:t>
      </w:r>
    </w:p>
    <w:p w14:paraId="5B93ED00" w14:textId="77777777" w:rsidR="00EE541D" w:rsidRPr="00EE541D" w:rsidRDefault="00EE541D" w:rsidP="00EE541D">
      <w:pPr>
        <w:pStyle w:val="EMEABodyText"/>
        <w:rPr>
          <w:szCs w:val="22"/>
          <w:lang w:val="pt-PT"/>
        </w:rPr>
      </w:pPr>
    </w:p>
    <w:p w14:paraId="54F7EDBE" w14:textId="7E87627E" w:rsidR="00EE541D" w:rsidRPr="00EE541D" w:rsidRDefault="00EE541D" w:rsidP="00EE541D">
      <w:pPr>
        <w:pStyle w:val="EMEAHeading3"/>
        <w:rPr>
          <w:szCs w:val="22"/>
          <w:lang w:val="pt-PT"/>
        </w:rPr>
      </w:pPr>
      <w:r w:rsidRPr="00EE541D">
        <w:rPr>
          <w:szCs w:val="22"/>
          <w:lang w:val="pt-PT"/>
        </w:rPr>
        <w:t>Gravidez e amamentação</w:t>
      </w:r>
      <w:r w:rsidR="00DE6972">
        <w:rPr>
          <w:szCs w:val="22"/>
          <w:lang w:val="pt-PT"/>
        </w:rPr>
        <w:fldChar w:fldCharType="begin"/>
      </w:r>
      <w:r w:rsidR="00DE6972">
        <w:rPr>
          <w:szCs w:val="22"/>
          <w:lang w:val="pt-PT"/>
        </w:rPr>
        <w:instrText xml:space="preserve"> DOCVARIABLE vault_nd_ac89f884-df58-4f93-91e4-a2da9c729732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6687C92" w14:textId="667EB8CF" w:rsidR="00EE541D" w:rsidRPr="00EE541D" w:rsidRDefault="00EE541D" w:rsidP="00EE541D">
      <w:pPr>
        <w:pStyle w:val="EMEAHeading2"/>
        <w:rPr>
          <w:szCs w:val="22"/>
          <w:lang w:val="pt-PT"/>
        </w:rPr>
      </w:pPr>
      <w:r w:rsidRPr="00EE541D">
        <w:rPr>
          <w:szCs w:val="22"/>
          <w:lang w:val="pt-PT"/>
        </w:rPr>
        <w:t>Gravidez</w:t>
      </w:r>
      <w:r w:rsidR="00DE6972">
        <w:rPr>
          <w:szCs w:val="22"/>
          <w:lang w:val="pt-PT"/>
        </w:rPr>
        <w:fldChar w:fldCharType="begin"/>
      </w:r>
      <w:r w:rsidR="00DE6972">
        <w:rPr>
          <w:szCs w:val="22"/>
          <w:lang w:val="pt-PT"/>
        </w:rPr>
        <w:instrText xml:space="preserve"> DOCVARIABLE vault_nd_46b0328c-35d1-43f6-8b72-131de69e9d4b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17FD21E" w14:textId="77777777" w:rsidR="00EE541D" w:rsidRPr="00EE541D" w:rsidRDefault="00EE541D" w:rsidP="00EE541D">
      <w:pPr>
        <w:pStyle w:val="EMEABodyText"/>
        <w:rPr>
          <w:szCs w:val="22"/>
          <w:lang w:val="pt-PT"/>
        </w:rPr>
      </w:pPr>
      <w:r w:rsidRPr="00EE541D">
        <w:rPr>
          <w:szCs w:val="22"/>
          <w:lang w:val="pt-PT"/>
        </w:rPr>
        <w:t>Deve informar o seu médico se pensa que está (</w:t>
      </w:r>
      <w:r w:rsidRPr="00EE541D">
        <w:rPr>
          <w:szCs w:val="22"/>
          <w:u w:val="single"/>
          <w:lang w:val="pt-PT"/>
        </w:rPr>
        <w:t xml:space="preserve">ou pode vir a estar) </w:t>
      </w:r>
      <w:r w:rsidRPr="00EE541D">
        <w:rPr>
          <w:szCs w:val="22"/>
          <w:lang w:val="pt-PT"/>
        </w:rPr>
        <w:t xml:space="preserve">grávida. O seu médico normalmente aconselha-la-á a interromper Aprovel antes de engravidar ou assim que estiver grávida e a tomar outro medicamento em vez de Aprovel. Aprovel não está recomendado no início da gravidez e </w:t>
      </w:r>
      <w:r w:rsidRPr="00EE541D">
        <w:rPr>
          <w:szCs w:val="22"/>
          <w:lang w:val="pt-PT"/>
        </w:rPr>
        <w:lastRenderedPageBreak/>
        <w:t>não pode ser tomado após o terceiro mês de gravidez, uma vez que pode ser gravemente prejudicial para o bebé se utilizado a partir desta altura.</w:t>
      </w:r>
    </w:p>
    <w:p w14:paraId="0FACA404" w14:textId="77777777" w:rsidR="00EE541D" w:rsidRPr="00EE541D" w:rsidRDefault="00EE541D" w:rsidP="00EE541D">
      <w:pPr>
        <w:pStyle w:val="EMEAHeading2"/>
        <w:rPr>
          <w:szCs w:val="22"/>
          <w:lang w:val="pt-PT"/>
        </w:rPr>
      </w:pPr>
    </w:p>
    <w:p w14:paraId="6D1CDC22" w14:textId="7EC255FF" w:rsidR="00EE541D" w:rsidRPr="00EE541D" w:rsidRDefault="00EE541D" w:rsidP="00EE541D">
      <w:pPr>
        <w:pStyle w:val="EMEAHeading2"/>
        <w:rPr>
          <w:szCs w:val="22"/>
          <w:lang w:val="pt-PT"/>
        </w:rPr>
      </w:pPr>
      <w:r w:rsidRPr="00EE541D">
        <w:rPr>
          <w:szCs w:val="22"/>
          <w:lang w:val="pt-PT"/>
        </w:rPr>
        <w:t>Amamentação</w:t>
      </w:r>
      <w:r w:rsidR="00DE6972">
        <w:rPr>
          <w:szCs w:val="22"/>
          <w:lang w:val="pt-PT"/>
        </w:rPr>
        <w:fldChar w:fldCharType="begin"/>
      </w:r>
      <w:r w:rsidR="00DE6972">
        <w:rPr>
          <w:szCs w:val="22"/>
          <w:lang w:val="pt-PT"/>
        </w:rPr>
        <w:instrText xml:space="preserve"> DOCVARIABLE vault_nd_65ffff5e-0440-4c9d-ab5a-d0baf8ba9aa9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735E46A" w14:textId="77777777" w:rsidR="00EE541D" w:rsidRPr="00EE541D" w:rsidRDefault="00EE541D" w:rsidP="00EE541D">
      <w:pPr>
        <w:pStyle w:val="EMEABodyText"/>
        <w:rPr>
          <w:szCs w:val="22"/>
          <w:lang w:val="pt-PT"/>
        </w:rPr>
      </w:pPr>
      <w:r w:rsidRPr="00EE541D">
        <w:rPr>
          <w:szCs w:val="22"/>
          <w:lang w:val="pt-PT"/>
        </w:rPr>
        <w:t>Deverá informar o seu médico de que se encontra a amamentar ou que está prestes a iniciar o aleitamento. Aprovel não está recomendado em mães a amamentar, especialmente se o bebé for recém-nascido ou prematuro; nestes casos o seu médico poderá indicar outro tratamento.</w:t>
      </w:r>
    </w:p>
    <w:p w14:paraId="398864E4" w14:textId="77777777" w:rsidR="00EE541D" w:rsidRPr="00EE541D" w:rsidRDefault="00EE541D" w:rsidP="00EE541D">
      <w:pPr>
        <w:pStyle w:val="EMEABodyText"/>
        <w:rPr>
          <w:szCs w:val="22"/>
          <w:lang w:val="pt-PT"/>
        </w:rPr>
      </w:pPr>
    </w:p>
    <w:p w14:paraId="40934303" w14:textId="38779738" w:rsidR="00EE541D" w:rsidRPr="00EE541D" w:rsidRDefault="00EE541D" w:rsidP="00EE541D">
      <w:pPr>
        <w:pStyle w:val="EMEAHeading3"/>
        <w:rPr>
          <w:szCs w:val="22"/>
          <w:lang w:val="pt-PT"/>
        </w:rPr>
      </w:pPr>
      <w:r w:rsidRPr="00EE541D">
        <w:rPr>
          <w:szCs w:val="22"/>
          <w:lang w:val="pt-PT"/>
        </w:rPr>
        <w:t>Condução de veículos e utilização de máquinas</w:t>
      </w:r>
      <w:r w:rsidR="00DE6972">
        <w:rPr>
          <w:szCs w:val="22"/>
          <w:lang w:val="pt-PT"/>
        </w:rPr>
        <w:fldChar w:fldCharType="begin"/>
      </w:r>
      <w:r w:rsidR="00DE6972">
        <w:rPr>
          <w:szCs w:val="22"/>
          <w:lang w:val="pt-PT"/>
        </w:rPr>
        <w:instrText xml:space="preserve"> DOCVARIABLE vault_nd_9eb29465-b33a-46f1-bc2e-8d8c755e8b61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C7EAF2A" w14:textId="77777777" w:rsidR="00EE541D" w:rsidRPr="00EE541D" w:rsidRDefault="00EE541D" w:rsidP="00EE541D">
      <w:pPr>
        <w:pStyle w:val="EMEABodyText"/>
        <w:rPr>
          <w:szCs w:val="22"/>
          <w:lang w:val="pt-PT"/>
        </w:rPr>
      </w:pPr>
    </w:p>
    <w:p w14:paraId="5312DFBC" w14:textId="77777777" w:rsidR="00EE541D" w:rsidRPr="00EE541D" w:rsidRDefault="00EE541D" w:rsidP="00EE541D">
      <w:pPr>
        <w:pStyle w:val="EMEABodyText"/>
        <w:rPr>
          <w:szCs w:val="22"/>
          <w:lang w:val="pt-PT"/>
        </w:rPr>
      </w:pPr>
      <w:r w:rsidRPr="00EE541D">
        <w:rPr>
          <w:szCs w:val="22"/>
          <w:lang w:val="pt-PT"/>
        </w:rPr>
        <w:t>Não é provável que Aprovel afete a sua capacidade de conduzir e usar máquinas. Contudo, ocasionalmente, podem ocorrer tonturas ou fadiga durante o tratamento da hipertensão. Se sentir estes efeitos, fale com o seu médico antes de tentar conduzir ou utilizar máquinas.</w:t>
      </w:r>
    </w:p>
    <w:p w14:paraId="161E0458" w14:textId="77777777" w:rsidR="00EE541D" w:rsidRPr="00EE541D" w:rsidRDefault="00EE541D" w:rsidP="00EE541D">
      <w:pPr>
        <w:pStyle w:val="EMEABodyText"/>
        <w:rPr>
          <w:szCs w:val="22"/>
          <w:lang w:val="pt-PT"/>
        </w:rPr>
      </w:pPr>
    </w:p>
    <w:p w14:paraId="18995DAB" w14:textId="77777777" w:rsidR="00EE541D" w:rsidRPr="00EE541D" w:rsidRDefault="00EE541D" w:rsidP="00EE541D">
      <w:pPr>
        <w:pStyle w:val="EMEABodyText"/>
        <w:rPr>
          <w:szCs w:val="22"/>
          <w:lang w:val="pt-PT"/>
        </w:rPr>
      </w:pPr>
      <w:r w:rsidRPr="00EE541D">
        <w:rPr>
          <w:b/>
          <w:szCs w:val="22"/>
          <w:lang w:val="pt-PT"/>
        </w:rPr>
        <w:t>Aprovel contém lactose</w:t>
      </w:r>
      <w:r w:rsidRPr="00EE541D">
        <w:rPr>
          <w:szCs w:val="22"/>
          <w:lang w:val="pt-PT"/>
        </w:rPr>
        <w:t>. Se foi informado pelo seu médico de que é intolerante a alguns açúcares (por exemplo, a lactose), deverá contactá-lo antes de tomar este medicamento.</w:t>
      </w:r>
    </w:p>
    <w:p w14:paraId="4EAB175A" w14:textId="77777777" w:rsidR="00EE541D" w:rsidRPr="00EE541D" w:rsidRDefault="00EE541D" w:rsidP="00EE541D">
      <w:pPr>
        <w:pStyle w:val="EMEABodyText"/>
        <w:rPr>
          <w:szCs w:val="22"/>
          <w:lang w:val="pt-PT"/>
        </w:rPr>
      </w:pPr>
    </w:p>
    <w:p w14:paraId="14ABB44F" w14:textId="77777777" w:rsidR="00EE541D" w:rsidRPr="00EE541D" w:rsidRDefault="00EE541D" w:rsidP="00EE541D">
      <w:pPr>
        <w:pStyle w:val="EMEABodyText"/>
        <w:rPr>
          <w:szCs w:val="22"/>
          <w:lang w:val="pt-PT"/>
        </w:rPr>
      </w:pPr>
      <w:r w:rsidRPr="00EE541D">
        <w:rPr>
          <w:b/>
          <w:bCs/>
          <w:szCs w:val="22"/>
          <w:lang w:val="pt-PT"/>
        </w:rPr>
        <w:t>Aprovel contém sódio.</w:t>
      </w:r>
      <w:r w:rsidRPr="00EE541D">
        <w:rPr>
          <w:szCs w:val="22"/>
          <w:lang w:val="pt-PT"/>
        </w:rPr>
        <w:t xml:space="preserve"> Este medicamento contém menos de 1 mmol de sódio (23 mg) por comprimido, ou seja, é praticamente 'isento de sódio'.</w:t>
      </w:r>
    </w:p>
    <w:p w14:paraId="1A3101A9" w14:textId="77777777" w:rsidR="00EE541D" w:rsidRPr="00EE541D" w:rsidRDefault="00EE541D" w:rsidP="00EE541D">
      <w:pPr>
        <w:pStyle w:val="EMEABodyText"/>
        <w:rPr>
          <w:szCs w:val="22"/>
          <w:lang w:val="pt-PT"/>
        </w:rPr>
      </w:pPr>
    </w:p>
    <w:p w14:paraId="65196465" w14:textId="77777777" w:rsidR="00EE541D" w:rsidRPr="00EE541D" w:rsidRDefault="00EE541D" w:rsidP="00EE541D">
      <w:pPr>
        <w:pStyle w:val="EMEABodyText"/>
        <w:rPr>
          <w:szCs w:val="22"/>
          <w:lang w:val="pt-PT"/>
        </w:rPr>
      </w:pPr>
    </w:p>
    <w:p w14:paraId="1A2D52C8" w14:textId="672864E5" w:rsidR="00EE541D" w:rsidRPr="00EE541D" w:rsidRDefault="00EE541D" w:rsidP="00EE541D">
      <w:pPr>
        <w:pStyle w:val="EMEAHeading1"/>
        <w:rPr>
          <w:szCs w:val="22"/>
          <w:lang w:val="pt-PT"/>
        </w:rPr>
      </w:pPr>
      <w:r w:rsidRPr="00EE541D">
        <w:rPr>
          <w:szCs w:val="22"/>
          <w:lang w:val="pt-PT"/>
        </w:rPr>
        <w:t>3.</w:t>
      </w:r>
      <w:r w:rsidRPr="00EE541D">
        <w:rPr>
          <w:szCs w:val="22"/>
          <w:lang w:val="pt-PT"/>
        </w:rPr>
        <w:tab/>
      </w:r>
      <w:r w:rsidRPr="00EE541D">
        <w:rPr>
          <w:caps w:val="0"/>
          <w:szCs w:val="22"/>
          <w:lang w:val="pt-PT"/>
        </w:rPr>
        <w:t>Como tomar Aprovel</w:t>
      </w:r>
      <w:r w:rsidR="00DE6972">
        <w:rPr>
          <w:caps w:val="0"/>
          <w:szCs w:val="22"/>
          <w:lang w:val="pt-PT"/>
        </w:rPr>
        <w:fldChar w:fldCharType="begin"/>
      </w:r>
      <w:r w:rsidR="00DE6972">
        <w:rPr>
          <w:caps w:val="0"/>
          <w:szCs w:val="22"/>
          <w:lang w:val="pt-PT"/>
        </w:rPr>
        <w:instrText xml:space="preserve"> DOCVARIABLE vault_nd_cc312d78-6876-48f8-9dbc-7b0b0f8c0c46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57CD7F32" w14:textId="77777777" w:rsidR="00EE541D" w:rsidRPr="00EE541D" w:rsidRDefault="00EE541D" w:rsidP="00EE541D">
      <w:pPr>
        <w:pStyle w:val="EMEAHeading1"/>
        <w:rPr>
          <w:szCs w:val="22"/>
          <w:lang w:val="pt-PT"/>
        </w:rPr>
      </w:pPr>
    </w:p>
    <w:p w14:paraId="01959861" w14:textId="77777777" w:rsidR="00EE541D" w:rsidRPr="00EE541D" w:rsidRDefault="00EE541D" w:rsidP="00EE541D">
      <w:pPr>
        <w:pStyle w:val="EMEABodyText"/>
        <w:rPr>
          <w:szCs w:val="22"/>
          <w:lang w:val="pt-PT"/>
        </w:rPr>
      </w:pPr>
      <w:r w:rsidRPr="00EE541D">
        <w:rPr>
          <w:szCs w:val="22"/>
          <w:lang w:val="pt-PT"/>
        </w:rPr>
        <w:t>Tomar este medicamento exatamente como indicado pelo seu médico. Fale com o seu médico ou farmacêutico se tiver dúvidas.</w:t>
      </w:r>
    </w:p>
    <w:p w14:paraId="63037456" w14:textId="77777777" w:rsidR="00EE541D" w:rsidRPr="00EE541D" w:rsidRDefault="00EE541D" w:rsidP="00EE541D">
      <w:pPr>
        <w:pStyle w:val="EMEABodyText"/>
        <w:rPr>
          <w:szCs w:val="22"/>
          <w:lang w:val="pt-PT"/>
        </w:rPr>
      </w:pPr>
    </w:p>
    <w:p w14:paraId="169302CE" w14:textId="3A1F31F4" w:rsidR="00EE541D" w:rsidRPr="00EE541D" w:rsidRDefault="00EE541D" w:rsidP="00EE541D">
      <w:pPr>
        <w:pStyle w:val="EMEAHeading3"/>
        <w:rPr>
          <w:szCs w:val="22"/>
          <w:lang w:val="pt-PT"/>
        </w:rPr>
      </w:pPr>
      <w:r w:rsidRPr="00EE541D">
        <w:rPr>
          <w:szCs w:val="22"/>
          <w:lang w:val="pt-PT"/>
        </w:rPr>
        <w:t>Modo de administração</w:t>
      </w:r>
      <w:r w:rsidR="00DE6972">
        <w:rPr>
          <w:szCs w:val="22"/>
          <w:lang w:val="pt-PT"/>
        </w:rPr>
        <w:fldChar w:fldCharType="begin"/>
      </w:r>
      <w:r w:rsidR="00DE6972">
        <w:rPr>
          <w:szCs w:val="22"/>
          <w:lang w:val="pt-PT"/>
        </w:rPr>
        <w:instrText xml:space="preserve"> DOCVARIABLE vault_nd_38e7212c-1726-4ccf-8463-90509f76f1b6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0DF4592" w14:textId="77777777" w:rsidR="00EE541D" w:rsidRPr="00EE541D" w:rsidRDefault="00EE541D" w:rsidP="00EE541D">
      <w:pPr>
        <w:pStyle w:val="EMEABodyText"/>
        <w:rPr>
          <w:szCs w:val="22"/>
          <w:lang w:val="pt-PT"/>
        </w:rPr>
      </w:pPr>
      <w:r w:rsidRPr="00EE541D">
        <w:rPr>
          <w:szCs w:val="22"/>
          <w:lang w:val="pt-PT"/>
        </w:rPr>
        <w:t xml:space="preserve">Aprovel destina-se à </w:t>
      </w:r>
      <w:r w:rsidRPr="00EE541D">
        <w:rPr>
          <w:b/>
          <w:szCs w:val="22"/>
          <w:lang w:val="pt-PT"/>
        </w:rPr>
        <w:t>via oral</w:t>
      </w:r>
      <w:r w:rsidRPr="00EE541D">
        <w:rPr>
          <w:szCs w:val="22"/>
          <w:lang w:val="pt-PT"/>
        </w:rPr>
        <w:t>. Engolir os comprimidos com uma quantidade suficiente de líquidos (por exemplo um copo com água). Pode tomar Aprovel com ou sem alimentos. Tente tomar a dose diária sempre à mesma hora. É importante que continue a tomar Aprovel até que o seu médico lhe dê outra indicação.</w:t>
      </w:r>
    </w:p>
    <w:p w14:paraId="307CB660" w14:textId="77777777" w:rsidR="00EE541D" w:rsidRPr="00EE541D" w:rsidRDefault="00EE541D" w:rsidP="00EE541D">
      <w:pPr>
        <w:pStyle w:val="EMEABodyText"/>
        <w:rPr>
          <w:b/>
          <w:szCs w:val="22"/>
          <w:lang w:val="pt-PT"/>
        </w:rPr>
      </w:pPr>
    </w:p>
    <w:p w14:paraId="3B6D4D87" w14:textId="77777777" w:rsidR="00EE541D" w:rsidRPr="00EE541D" w:rsidRDefault="00EE541D" w:rsidP="00EE541D">
      <w:pPr>
        <w:pStyle w:val="EMEABodyTextIndent"/>
        <w:rPr>
          <w:b/>
          <w:szCs w:val="22"/>
          <w:lang w:val="pt-PT"/>
        </w:rPr>
      </w:pPr>
      <w:r w:rsidRPr="00EE541D">
        <w:rPr>
          <w:b/>
          <w:szCs w:val="22"/>
          <w:lang w:val="pt-PT"/>
        </w:rPr>
        <w:t>Doentes com pressão arterial elevada</w:t>
      </w:r>
    </w:p>
    <w:p w14:paraId="6B4406E9" w14:textId="77777777" w:rsidR="00EE541D" w:rsidRPr="00EE541D" w:rsidRDefault="00EE541D" w:rsidP="00EE541D">
      <w:pPr>
        <w:pStyle w:val="EMEABodyText"/>
        <w:ind w:left="567"/>
        <w:rPr>
          <w:szCs w:val="22"/>
          <w:lang w:val="pt-PT"/>
        </w:rPr>
      </w:pPr>
      <w:r w:rsidRPr="00EE541D">
        <w:rPr>
          <w:szCs w:val="22"/>
          <w:lang w:val="pt-PT"/>
        </w:rPr>
        <w:t>A dose habitual é 150 mg uma vez ao dia. Em função da resposta da pressão arterial, a dose pode ser aumentada para 300 mg, uma vez ao dia.</w:t>
      </w:r>
    </w:p>
    <w:p w14:paraId="2BCA14CD" w14:textId="77777777" w:rsidR="00EE541D" w:rsidRPr="00EE541D" w:rsidRDefault="00EE541D" w:rsidP="00EE541D">
      <w:pPr>
        <w:pStyle w:val="EMEABodyText"/>
        <w:rPr>
          <w:szCs w:val="22"/>
          <w:lang w:val="pt-PT"/>
        </w:rPr>
      </w:pPr>
    </w:p>
    <w:p w14:paraId="028CD591" w14:textId="77777777" w:rsidR="00EE541D" w:rsidRPr="00EE541D" w:rsidRDefault="00EE541D" w:rsidP="00EE541D">
      <w:pPr>
        <w:pStyle w:val="EMEABodyTextIndent"/>
        <w:rPr>
          <w:b/>
          <w:szCs w:val="22"/>
          <w:lang w:val="pt-PT"/>
        </w:rPr>
      </w:pPr>
      <w:r w:rsidRPr="00EE541D">
        <w:rPr>
          <w:b/>
          <w:szCs w:val="22"/>
          <w:lang w:val="pt-PT"/>
        </w:rPr>
        <w:t>Doentes com pressão arterial elevada e diabetes do tipo 2 com doença nos rins</w:t>
      </w:r>
    </w:p>
    <w:p w14:paraId="6FE9CE06" w14:textId="77777777" w:rsidR="00EE541D" w:rsidRPr="00EE541D" w:rsidRDefault="00EE541D" w:rsidP="00EE541D">
      <w:pPr>
        <w:pStyle w:val="EMEABodyText"/>
        <w:ind w:left="567"/>
        <w:rPr>
          <w:szCs w:val="22"/>
          <w:lang w:val="pt-PT"/>
        </w:rPr>
      </w:pPr>
      <w:r w:rsidRPr="00EE541D">
        <w:rPr>
          <w:szCs w:val="22"/>
          <w:lang w:val="pt-PT"/>
        </w:rPr>
        <w:t>Nos doentes com pressão arterial elevada e diabetes do tipo 2, a dose de manutenção preferível para o tratamento da doença renal associada é de 300 mg uma vez por dia.</w:t>
      </w:r>
    </w:p>
    <w:p w14:paraId="7791BEC7" w14:textId="77777777" w:rsidR="00EE541D" w:rsidRPr="00EE541D" w:rsidRDefault="00EE541D" w:rsidP="00EE541D">
      <w:pPr>
        <w:pStyle w:val="EMEABodyText"/>
        <w:rPr>
          <w:szCs w:val="22"/>
          <w:lang w:val="pt-PT"/>
        </w:rPr>
      </w:pPr>
    </w:p>
    <w:p w14:paraId="2D50E024" w14:textId="77777777" w:rsidR="00EE541D" w:rsidRPr="00EE541D" w:rsidRDefault="00EE541D" w:rsidP="00EE541D">
      <w:pPr>
        <w:pStyle w:val="EMEABodyText"/>
        <w:rPr>
          <w:szCs w:val="22"/>
          <w:lang w:val="pt-PT"/>
        </w:rPr>
      </w:pPr>
      <w:r w:rsidRPr="00EE541D">
        <w:rPr>
          <w:szCs w:val="22"/>
          <w:lang w:val="pt-PT"/>
        </w:rPr>
        <w:t xml:space="preserve">O médico pode receitar uma dose mais baixa, sobretudo quando se inicia o tratamento em certos doentes, como sejam os que estão em </w:t>
      </w:r>
      <w:r w:rsidRPr="00EE541D">
        <w:rPr>
          <w:b/>
          <w:szCs w:val="22"/>
          <w:lang w:val="pt-PT"/>
        </w:rPr>
        <w:t>hemodiálise</w:t>
      </w:r>
      <w:r w:rsidRPr="00EE541D">
        <w:rPr>
          <w:szCs w:val="22"/>
          <w:lang w:val="pt-PT"/>
        </w:rPr>
        <w:t xml:space="preserve"> ou os que têm </w:t>
      </w:r>
      <w:r w:rsidRPr="00EE541D">
        <w:rPr>
          <w:b/>
          <w:szCs w:val="22"/>
          <w:lang w:val="pt-PT"/>
        </w:rPr>
        <w:t>mais de 75 anos</w:t>
      </w:r>
      <w:r w:rsidRPr="00EE541D">
        <w:rPr>
          <w:szCs w:val="22"/>
          <w:lang w:val="pt-PT"/>
        </w:rPr>
        <w:t>.</w:t>
      </w:r>
    </w:p>
    <w:p w14:paraId="12B384B2" w14:textId="77777777" w:rsidR="00EE541D" w:rsidRPr="00EE541D" w:rsidRDefault="00EE541D" w:rsidP="00EE541D">
      <w:pPr>
        <w:pStyle w:val="EMEABodyText"/>
        <w:rPr>
          <w:szCs w:val="22"/>
          <w:lang w:val="pt-PT"/>
        </w:rPr>
      </w:pPr>
    </w:p>
    <w:p w14:paraId="0BF65C4F" w14:textId="77777777" w:rsidR="00EE541D" w:rsidRPr="00EE541D" w:rsidRDefault="00EE541D" w:rsidP="00EE541D">
      <w:pPr>
        <w:pStyle w:val="EMEABodyText"/>
        <w:rPr>
          <w:szCs w:val="22"/>
          <w:lang w:val="pt-PT"/>
        </w:rPr>
      </w:pPr>
      <w:r w:rsidRPr="00EE541D">
        <w:rPr>
          <w:szCs w:val="22"/>
          <w:lang w:val="pt-PT"/>
        </w:rPr>
        <w:t>O efeito hipotensor máximo deve obter-se às 4 a 6 semanas após o início do tratamento.</w:t>
      </w:r>
    </w:p>
    <w:p w14:paraId="05400CA8" w14:textId="77777777" w:rsidR="00EE541D" w:rsidRPr="00EE541D" w:rsidRDefault="00EE541D" w:rsidP="00EE541D">
      <w:pPr>
        <w:pStyle w:val="EMEABodyText"/>
        <w:rPr>
          <w:szCs w:val="22"/>
          <w:lang w:val="pt-PT"/>
        </w:rPr>
      </w:pPr>
    </w:p>
    <w:p w14:paraId="0532473A" w14:textId="77777777" w:rsidR="00EE541D" w:rsidRPr="00EE541D" w:rsidRDefault="00EE541D" w:rsidP="00EE541D">
      <w:pPr>
        <w:pStyle w:val="EMEABodyText"/>
        <w:rPr>
          <w:b/>
          <w:szCs w:val="22"/>
          <w:lang w:val="pt-PT"/>
        </w:rPr>
      </w:pPr>
      <w:r w:rsidRPr="00EE541D">
        <w:rPr>
          <w:b/>
          <w:szCs w:val="22"/>
          <w:lang w:val="pt-PT"/>
        </w:rPr>
        <w:t>Utilização em crianças e adolescentes</w:t>
      </w:r>
    </w:p>
    <w:p w14:paraId="74E32667" w14:textId="77777777" w:rsidR="00EE541D" w:rsidRPr="00EE541D" w:rsidRDefault="00EE541D" w:rsidP="00EE541D">
      <w:pPr>
        <w:pStyle w:val="EMEABodyText"/>
        <w:rPr>
          <w:szCs w:val="22"/>
          <w:lang w:val="pt-PT"/>
        </w:rPr>
      </w:pPr>
      <w:r w:rsidRPr="00EE541D">
        <w:rPr>
          <w:szCs w:val="22"/>
          <w:lang w:val="pt-PT"/>
        </w:rPr>
        <w:t>Aprovel não deve ser administrado a crianças com idade idade inferior a 18 anos. Se uma criança engolir alguns comprimidos, deve contactar o médico imediatamente.</w:t>
      </w:r>
    </w:p>
    <w:p w14:paraId="49452F4F" w14:textId="77777777" w:rsidR="00EE541D" w:rsidRPr="00EE541D" w:rsidRDefault="00EE541D" w:rsidP="00EE541D">
      <w:pPr>
        <w:pStyle w:val="EMEABodyText"/>
        <w:rPr>
          <w:szCs w:val="22"/>
          <w:lang w:val="pt-PT"/>
        </w:rPr>
      </w:pPr>
    </w:p>
    <w:p w14:paraId="7E34C722" w14:textId="3F87220B" w:rsidR="00EE541D" w:rsidRPr="00EE541D" w:rsidRDefault="00EE541D" w:rsidP="00EE541D">
      <w:pPr>
        <w:pStyle w:val="EMEAHeading3"/>
        <w:rPr>
          <w:szCs w:val="22"/>
          <w:lang w:val="pt-PT"/>
        </w:rPr>
      </w:pPr>
      <w:r w:rsidRPr="00EE541D">
        <w:rPr>
          <w:szCs w:val="22"/>
          <w:lang w:val="pt-PT"/>
        </w:rPr>
        <w:t>Se tomar mais Aprovel do que deveria</w:t>
      </w:r>
      <w:r w:rsidR="00DE6972">
        <w:rPr>
          <w:szCs w:val="22"/>
          <w:lang w:val="pt-PT"/>
        </w:rPr>
        <w:fldChar w:fldCharType="begin"/>
      </w:r>
      <w:r w:rsidR="00DE6972">
        <w:rPr>
          <w:szCs w:val="22"/>
          <w:lang w:val="pt-PT"/>
        </w:rPr>
        <w:instrText xml:space="preserve"> DOCVARIABLE vault_nd_31dafdaf-4033-4fca-869c-4f3c0af8ef70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9C85099" w14:textId="77777777" w:rsidR="00EE541D" w:rsidRPr="00EE541D" w:rsidRDefault="00EE541D" w:rsidP="00EE541D">
      <w:pPr>
        <w:pStyle w:val="EMEABodyText"/>
        <w:rPr>
          <w:szCs w:val="22"/>
          <w:lang w:val="pt-PT"/>
        </w:rPr>
      </w:pPr>
      <w:r w:rsidRPr="00EE541D">
        <w:rPr>
          <w:szCs w:val="22"/>
          <w:lang w:val="pt-PT"/>
        </w:rPr>
        <w:t>Se, acidentalmente, tomar demasiados comprimidos, contacte o médico imediatamente.</w:t>
      </w:r>
    </w:p>
    <w:p w14:paraId="24C8D121" w14:textId="77777777" w:rsidR="00EE541D" w:rsidRPr="00EE541D" w:rsidRDefault="00EE541D" w:rsidP="00EE541D">
      <w:pPr>
        <w:pStyle w:val="EMEABodyText"/>
        <w:rPr>
          <w:szCs w:val="22"/>
          <w:lang w:val="pt-PT"/>
        </w:rPr>
      </w:pPr>
    </w:p>
    <w:p w14:paraId="470BA6C5" w14:textId="0930E2D2" w:rsidR="00EE541D" w:rsidRPr="00EE541D" w:rsidRDefault="00EE541D" w:rsidP="00EE541D">
      <w:pPr>
        <w:pStyle w:val="EMEAHeading3"/>
        <w:rPr>
          <w:szCs w:val="22"/>
          <w:lang w:val="pt-PT"/>
        </w:rPr>
      </w:pPr>
      <w:r w:rsidRPr="00EE541D">
        <w:rPr>
          <w:szCs w:val="22"/>
          <w:lang w:val="pt-PT"/>
        </w:rPr>
        <w:t>Caso se tenha esquecido de tomar Aprovel</w:t>
      </w:r>
      <w:r w:rsidR="00DE6972">
        <w:rPr>
          <w:szCs w:val="22"/>
          <w:lang w:val="pt-PT"/>
        </w:rPr>
        <w:fldChar w:fldCharType="begin"/>
      </w:r>
      <w:r w:rsidR="00DE6972">
        <w:rPr>
          <w:szCs w:val="22"/>
          <w:lang w:val="pt-PT"/>
        </w:rPr>
        <w:instrText xml:space="preserve"> DOCVARIABLE vault_nd_f5b61d5c-639c-42db-b2ff-7ddd9ca50fd2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509ADDB" w14:textId="77777777" w:rsidR="00EE541D" w:rsidRPr="00EE541D" w:rsidRDefault="00EE541D" w:rsidP="00EE541D">
      <w:pPr>
        <w:pStyle w:val="EMEABodyText"/>
        <w:rPr>
          <w:szCs w:val="22"/>
          <w:lang w:val="pt-PT"/>
        </w:rPr>
      </w:pPr>
      <w:r w:rsidRPr="00EE541D">
        <w:rPr>
          <w:szCs w:val="22"/>
          <w:lang w:val="pt-PT"/>
        </w:rPr>
        <w:t>Se, acidentalmente, não tomar uma dose diária, tome a dose seguinte como planeado. Não tome uma dose a dobrar para compensar uma dose que se esqueceu de tomar.</w:t>
      </w:r>
    </w:p>
    <w:p w14:paraId="7F5F7FAC" w14:textId="77777777" w:rsidR="00EE541D" w:rsidRPr="00EE541D" w:rsidRDefault="00EE541D" w:rsidP="00EE541D">
      <w:pPr>
        <w:pStyle w:val="EMEABodyText"/>
        <w:rPr>
          <w:szCs w:val="22"/>
          <w:lang w:val="pt-PT"/>
        </w:rPr>
      </w:pPr>
    </w:p>
    <w:p w14:paraId="0DB1F6E1" w14:textId="77777777" w:rsidR="00EE541D" w:rsidRPr="00EE541D" w:rsidRDefault="00EE541D" w:rsidP="00EE541D">
      <w:pPr>
        <w:pStyle w:val="EMEABodyText"/>
        <w:rPr>
          <w:szCs w:val="22"/>
          <w:lang w:val="pt-PT"/>
        </w:rPr>
      </w:pPr>
      <w:r w:rsidRPr="00EE541D">
        <w:rPr>
          <w:szCs w:val="22"/>
          <w:lang w:val="pt-PT"/>
        </w:rPr>
        <w:lastRenderedPageBreak/>
        <w:t>Caso ainda tenha dúvidas sobre a utilização deste medicamento, fale com o seu médico ou farmacêutico.</w:t>
      </w:r>
    </w:p>
    <w:p w14:paraId="7F58BFEB" w14:textId="77777777" w:rsidR="00EE541D" w:rsidRPr="00EE541D" w:rsidRDefault="00EE541D" w:rsidP="00EE541D">
      <w:pPr>
        <w:pStyle w:val="EMEABodyText"/>
        <w:rPr>
          <w:szCs w:val="22"/>
          <w:lang w:val="pt-PT"/>
        </w:rPr>
      </w:pPr>
    </w:p>
    <w:p w14:paraId="0AC7A4B1" w14:textId="77777777" w:rsidR="00EE541D" w:rsidRPr="00EE541D" w:rsidRDefault="00EE541D" w:rsidP="00EE541D">
      <w:pPr>
        <w:pStyle w:val="EMEABodyText"/>
        <w:rPr>
          <w:szCs w:val="22"/>
          <w:lang w:val="pt-PT"/>
        </w:rPr>
      </w:pPr>
    </w:p>
    <w:p w14:paraId="2805D9C4" w14:textId="5FBAF103" w:rsidR="00EE541D" w:rsidRPr="00EE541D" w:rsidRDefault="00EE541D" w:rsidP="00EE541D">
      <w:pPr>
        <w:pStyle w:val="EMEAHeading1"/>
        <w:rPr>
          <w:szCs w:val="22"/>
          <w:lang w:val="pt-PT"/>
        </w:rPr>
      </w:pPr>
      <w:r w:rsidRPr="00EE541D">
        <w:rPr>
          <w:szCs w:val="22"/>
          <w:lang w:val="pt-PT"/>
        </w:rPr>
        <w:t>4.</w:t>
      </w:r>
      <w:r w:rsidRPr="00EE541D">
        <w:rPr>
          <w:szCs w:val="22"/>
          <w:lang w:val="pt-PT"/>
        </w:rPr>
        <w:tab/>
      </w:r>
      <w:r w:rsidRPr="00EE541D">
        <w:rPr>
          <w:caps w:val="0"/>
          <w:szCs w:val="22"/>
          <w:lang w:val="pt-PT"/>
        </w:rPr>
        <w:t>Efeitos secundários possíveis</w:t>
      </w:r>
      <w:r w:rsidR="00DE6972">
        <w:rPr>
          <w:caps w:val="0"/>
          <w:szCs w:val="22"/>
          <w:lang w:val="pt-PT"/>
        </w:rPr>
        <w:fldChar w:fldCharType="begin"/>
      </w:r>
      <w:r w:rsidR="00DE6972">
        <w:rPr>
          <w:caps w:val="0"/>
          <w:szCs w:val="22"/>
          <w:lang w:val="pt-PT"/>
        </w:rPr>
        <w:instrText xml:space="preserve"> DOCVARIABLE vault_nd_98414594-ba84-4763-aa27-d693260c390c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03800847" w14:textId="77777777" w:rsidR="00EE541D" w:rsidRPr="00EE541D" w:rsidRDefault="00EE541D" w:rsidP="00EE541D">
      <w:pPr>
        <w:pStyle w:val="EMEAHeading1"/>
        <w:rPr>
          <w:szCs w:val="22"/>
          <w:lang w:val="pt-BR"/>
        </w:rPr>
      </w:pPr>
    </w:p>
    <w:p w14:paraId="61CA37A0" w14:textId="77777777" w:rsidR="00EE541D" w:rsidRPr="00EE541D" w:rsidRDefault="00EE541D" w:rsidP="00EE541D">
      <w:pPr>
        <w:pStyle w:val="EMEABodyText"/>
        <w:rPr>
          <w:szCs w:val="22"/>
          <w:lang w:val="pt-PT"/>
        </w:rPr>
      </w:pPr>
      <w:r w:rsidRPr="00EE541D">
        <w:rPr>
          <w:szCs w:val="22"/>
          <w:lang w:val="pt-PT"/>
        </w:rPr>
        <w:t>Como todos os medicamentos, este medicamento pode causar efeitos secundários, embora estes não se manifestem em todas as pessoas. Alguns destes efeitos podem ser graves e requerer cuidados médicos.</w:t>
      </w:r>
    </w:p>
    <w:p w14:paraId="25C4D8EE" w14:textId="77777777" w:rsidR="00EE541D" w:rsidRPr="00EE541D" w:rsidRDefault="00EE541D" w:rsidP="00EE541D">
      <w:pPr>
        <w:pStyle w:val="EMEABodyText"/>
        <w:rPr>
          <w:szCs w:val="22"/>
          <w:lang w:val="pt-PT"/>
        </w:rPr>
      </w:pPr>
    </w:p>
    <w:p w14:paraId="0BC2FA35" w14:textId="77777777" w:rsidR="00EE541D" w:rsidRPr="00EE541D" w:rsidRDefault="00EE541D" w:rsidP="00EE541D">
      <w:pPr>
        <w:pStyle w:val="EMEABodyText"/>
        <w:rPr>
          <w:szCs w:val="22"/>
          <w:lang w:val="pt-PT"/>
        </w:rPr>
      </w:pPr>
      <w:r w:rsidRPr="00EE541D">
        <w:rPr>
          <w:szCs w:val="22"/>
          <w:lang w:val="pt-PT"/>
        </w:rPr>
        <w:t xml:space="preserve">Tal como acontece com medicamentos semelhantes, em doentes a tomar irbesartan foram notificados casos raros de reações alérgicas na pele (erupção na pele, erupção na pele com comichão), assim como inchaço localizado da face, lábios e/ou língua. Se tiver algum destes sintomas, ou se tiver dificuldade em respirar, </w:t>
      </w:r>
      <w:r w:rsidRPr="00EE541D">
        <w:rPr>
          <w:b/>
          <w:szCs w:val="22"/>
          <w:lang w:val="pt-PT"/>
        </w:rPr>
        <w:t>pare de tomar Aprovel e contacte o médico imediatamente.</w:t>
      </w:r>
    </w:p>
    <w:p w14:paraId="52056B44" w14:textId="77777777" w:rsidR="00EE541D" w:rsidRPr="00EE541D" w:rsidRDefault="00EE541D" w:rsidP="00EE541D">
      <w:pPr>
        <w:pStyle w:val="EMEABodyText"/>
        <w:rPr>
          <w:szCs w:val="22"/>
          <w:lang w:val="pt-PT"/>
        </w:rPr>
      </w:pPr>
    </w:p>
    <w:p w14:paraId="34F0E965" w14:textId="77777777" w:rsidR="00EE541D" w:rsidRPr="00EE541D" w:rsidRDefault="00EE541D" w:rsidP="00EE541D">
      <w:pPr>
        <w:pStyle w:val="EMEABodyText"/>
        <w:rPr>
          <w:szCs w:val="22"/>
          <w:lang w:val="pt-PT"/>
        </w:rPr>
      </w:pPr>
      <w:r w:rsidRPr="00EE541D">
        <w:rPr>
          <w:szCs w:val="22"/>
          <w:lang w:val="pt-PT"/>
        </w:rPr>
        <w:t>A frequência dos efeitos adversos listados abaixo é definida utilizando a seguinte convenção:</w:t>
      </w:r>
    </w:p>
    <w:p w14:paraId="19368B6E" w14:textId="77777777" w:rsidR="00EE541D" w:rsidRPr="00EE541D" w:rsidRDefault="00EE541D" w:rsidP="00EE541D">
      <w:pPr>
        <w:pStyle w:val="EMEABodyText"/>
        <w:rPr>
          <w:szCs w:val="22"/>
          <w:lang w:val="pt-PT"/>
        </w:rPr>
      </w:pPr>
      <w:r w:rsidRPr="00EE541D">
        <w:rPr>
          <w:szCs w:val="22"/>
          <w:lang w:val="pt-PT"/>
        </w:rPr>
        <w:t>Muito frequentes: podem afetar mais de 1 em 10 pessoas</w:t>
      </w:r>
    </w:p>
    <w:p w14:paraId="5C8FB63A" w14:textId="77777777" w:rsidR="00EE541D" w:rsidRPr="00EE541D" w:rsidRDefault="00EE541D" w:rsidP="00EE541D">
      <w:pPr>
        <w:pStyle w:val="EMEABodyText"/>
        <w:rPr>
          <w:szCs w:val="22"/>
          <w:lang w:val="pt-PT"/>
        </w:rPr>
      </w:pPr>
      <w:r w:rsidRPr="00EE541D">
        <w:rPr>
          <w:szCs w:val="22"/>
          <w:lang w:val="pt-PT"/>
        </w:rPr>
        <w:t xml:space="preserve">Frequentes: podem afetar até 1 em 10 pessoas </w:t>
      </w:r>
    </w:p>
    <w:p w14:paraId="104EC2EA" w14:textId="77777777" w:rsidR="00EE541D" w:rsidRPr="00EE541D" w:rsidRDefault="00EE541D" w:rsidP="00EE541D">
      <w:pPr>
        <w:pStyle w:val="EMEABodyText"/>
        <w:rPr>
          <w:szCs w:val="22"/>
          <w:lang w:val="pt-PT"/>
        </w:rPr>
      </w:pPr>
      <w:r w:rsidRPr="00EE541D">
        <w:rPr>
          <w:szCs w:val="22"/>
          <w:lang w:val="pt-PT"/>
        </w:rPr>
        <w:t>Pouco frequentes: podem afetar até 1 em 100 pessoas</w:t>
      </w:r>
    </w:p>
    <w:p w14:paraId="38983771" w14:textId="77777777" w:rsidR="00EE541D" w:rsidRPr="00EE541D" w:rsidRDefault="00EE541D" w:rsidP="00EE541D">
      <w:pPr>
        <w:pStyle w:val="EMEABodyText"/>
        <w:rPr>
          <w:szCs w:val="22"/>
          <w:lang w:val="pt-PT"/>
        </w:rPr>
      </w:pPr>
    </w:p>
    <w:p w14:paraId="4293B8E0" w14:textId="77777777" w:rsidR="00EE541D" w:rsidRPr="00EE541D" w:rsidRDefault="00EE541D" w:rsidP="00EE541D">
      <w:pPr>
        <w:pStyle w:val="EMEABodyText"/>
        <w:rPr>
          <w:szCs w:val="22"/>
          <w:lang w:val="pt-PT"/>
        </w:rPr>
      </w:pPr>
      <w:r w:rsidRPr="00EE541D">
        <w:rPr>
          <w:szCs w:val="22"/>
          <w:lang w:val="pt-PT"/>
        </w:rPr>
        <w:t>Os efeitos secundários notificados em estudos clínicos para os doentes tratados com Aprovel foram:</w:t>
      </w:r>
    </w:p>
    <w:p w14:paraId="38284683" w14:textId="77777777" w:rsidR="00EE541D" w:rsidRPr="00EE541D" w:rsidRDefault="00EE541D" w:rsidP="00EE541D">
      <w:pPr>
        <w:pStyle w:val="EMEABodyTextIndent"/>
        <w:rPr>
          <w:szCs w:val="22"/>
          <w:lang w:val="pt-PT"/>
        </w:rPr>
      </w:pPr>
      <w:r w:rsidRPr="00EE541D">
        <w:rPr>
          <w:szCs w:val="22"/>
          <w:lang w:val="pt-PT"/>
        </w:rPr>
        <w:t>Muito frequentes (podem afetar mais de 1 em 10 pessoas): se tiver pressão arterial elevada e diabetes do tipo 2 com doença nos rins, as análises ao sangue podem mostrar níveis de potássio aumentados.</w:t>
      </w:r>
    </w:p>
    <w:p w14:paraId="7C25E0F5" w14:textId="77777777" w:rsidR="00EE541D" w:rsidRPr="00EE541D" w:rsidRDefault="00EE541D" w:rsidP="00EE541D">
      <w:pPr>
        <w:pStyle w:val="EMEABodyText"/>
        <w:rPr>
          <w:szCs w:val="22"/>
          <w:lang w:val="pt-PT"/>
        </w:rPr>
      </w:pPr>
    </w:p>
    <w:p w14:paraId="5434213F" w14:textId="77777777" w:rsidR="00EE541D" w:rsidRPr="00EE541D" w:rsidRDefault="00EE541D" w:rsidP="00EE541D">
      <w:pPr>
        <w:pStyle w:val="EMEABodyTextIndent"/>
        <w:rPr>
          <w:szCs w:val="22"/>
          <w:lang w:val="pt-PT"/>
        </w:rPr>
      </w:pPr>
      <w:r w:rsidRPr="00EE541D">
        <w:rPr>
          <w:szCs w:val="22"/>
          <w:lang w:val="pt-PT"/>
        </w:rPr>
        <w:t>Frequentes (podem afetar até 1 em 10 pessoas): tonturas, mal estar/vómitos, fadiga e as análises ao sangue podem mostrar níveis de uma enzima que avalia a função muscular e cardíaca (enzima creatina cinase) aumentados. Em doentes com pressão arterial elevada e diabetes do tipo 2 com doença nos rins foram também notificados tonturas quando se passa da posição deitada ou sentada para a posição de pé, pressão arterial baixa quando se passa da posição deitada ou sentada para a posição de pé, dor nas articulações ou músculos e níveis de uma proteína nos glóbulos vermelhos (hemoglobina) diminuídos.</w:t>
      </w:r>
    </w:p>
    <w:p w14:paraId="6EEC4CAB" w14:textId="77777777" w:rsidR="00EE541D" w:rsidRPr="00EE541D" w:rsidRDefault="00EE541D" w:rsidP="00EE541D">
      <w:pPr>
        <w:pStyle w:val="EMEABodyText"/>
        <w:rPr>
          <w:szCs w:val="22"/>
          <w:lang w:val="pt-PT"/>
        </w:rPr>
      </w:pPr>
    </w:p>
    <w:p w14:paraId="7A4633B4" w14:textId="77777777" w:rsidR="00EE541D" w:rsidRPr="00EE541D" w:rsidRDefault="00EE541D" w:rsidP="00EE541D">
      <w:pPr>
        <w:pStyle w:val="EMEABodyTextIndent"/>
        <w:rPr>
          <w:szCs w:val="22"/>
          <w:lang w:val="pt-PT"/>
        </w:rPr>
      </w:pPr>
      <w:r w:rsidRPr="00EE541D">
        <w:rPr>
          <w:szCs w:val="22"/>
          <w:lang w:val="pt-PT"/>
        </w:rPr>
        <w:t>Pouco frequentes (podem afetar até 1 em 100 pessoas): ritmo cardíaco rápido, rubor (vermelhidão), tosse, diarreia, indigestão/pirose (azia), disfunção sexual (problemas com o desempenho sexual) e dor torácica.</w:t>
      </w:r>
    </w:p>
    <w:p w14:paraId="723A7CB2" w14:textId="77777777" w:rsidR="00EE541D" w:rsidRPr="00EE541D" w:rsidRDefault="00EE541D" w:rsidP="00EE541D">
      <w:pPr>
        <w:pStyle w:val="EMEABodyText"/>
        <w:rPr>
          <w:szCs w:val="22"/>
          <w:lang w:val="pt-PT"/>
        </w:rPr>
      </w:pPr>
    </w:p>
    <w:p w14:paraId="48CE9FB1" w14:textId="0290EFB9" w:rsidR="00EE541D" w:rsidRPr="00EE541D" w:rsidRDefault="00EE541D" w:rsidP="00EE541D">
      <w:pPr>
        <w:pStyle w:val="EMEABodyText"/>
        <w:rPr>
          <w:szCs w:val="22"/>
          <w:lang w:val="pt-PT"/>
        </w:rPr>
      </w:pPr>
      <w:r w:rsidRPr="00EE541D">
        <w:rPr>
          <w:szCs w:val="22"/>
          <w:lang w:val="pt-PT"/>
        </w:rPr>
        <w:t>Alguns efeitos indesejáveis foram notificados desde a comercialização de Aprovel. Os efeitos indesejáveis em que a frequência não é conhecida são: sensação de girar, cefaleias (dores de cabeça), alteração do paladar, zumbidos, cãimbras musculares, dor nas articulações e músculos,</w:t>
      </w:r>
      <w:r w:rsidR="009C4A3A">
        <w:rPr>
          <w:szCs w:val="22"/>
          <w:lang w:val="pt-PT"/>
        </w:rPr>
        <w:t xml:space="preserve"> </w:t>
      </w:r>
      <w:r w:rsidR="001D125D">
        <w:rPr>
          <w:szCs w:val="22"/>
          <w:lang w:val="pt-PT"/>
        </w:rPr>
        <w:t>redução</w:t>
      </w:r>
      <w:r w:rsidR="005A1D0D" w:rsidRPr="005A1D0D">
        <w:rPr>
          <w:szCs w:val="22"/>
          <w:lang w:val="pt-PT"/>
        </w:rPr>
        <w:t xml:space="preserve"> do número de glóbulos vermelhos (anemia - os sintomas podem incluir cansaço, dores de cabeça, falta de ar durante </w:t>
      </w:r>
      <w:r w:rsidR="005A1D0D">
        <w:rPr>
          <w:szCs w:val="22"/>
          <w:lang w:val="pt-PT"/>
        </w:rPr>
        <w:t xml:space="preserve">a prática de </w:t>
      </w:r>
      <w:r w:rsidR="005A1D0D" w:rsidRPr="005A1D0D">
        <w:rPr>
          <w:szCs w:val="22"/>
          <w:lang w:val="pt-PT"/>
        </w:rPr>
        <w:t>exercício</w:t>
      </w:r>
      <w:r w:rsidR="001D125D">
        <w:rPr>
          <w:szCs w:val="22"/>
          <w:lang w:val="pt-PT"/>
        </w:rPr>
        <w:t xml:space="preserve"> físico</w:t>
      </w:r>
      <w:r w:rsidR="005A1D0D" w:rsidRPr="005A1D0D">
        <w:rPr>
          <w:szCs w:val="22"/>
          <w:lang w:val="pt-PT"/>
        </w:rPr>
        <w:t>, tonturas e aparência pálida),</w:t>
      </w:r>
      <w:r w:rsidR="009C4A3A">
        <w:rPr>
          <w:szCs w:val="22"/>
          <w:lang w:val="pt-PT"/>
        </w:rPr>
        <w:t xml:space="preserve"> </w:t>
      </w:r>
      <w:r w:rsidRPr="00EE541D">
        <w:rPr>
          <w:szCs w:val="22"/>
          <w:lang w:val="pt-PT"/>
        </w:rPr>
        <w:t xml:space="preserve"> redução do número de plaquetas, função hepática (do fígado) alterada, níveis sanguíneos de potássio aumentados, compromisso da função dos rins,inflamação dos vasos sanguíneos pequenos afetando principalmente a pele (uma situação conhecida como vasculite leucocitoclásica), reacções alérgicas graves (choque anafiláctico) e baixos níveis de açúcar no sangue.. Foram também notificados casos pouco frequentes de icterícia (amarelecimento da pele e/ou da zona branca dos olhos).</w:t>
      </w:r>
    </w:p>
    <w:p w14:paraId="39D119D9" w14:textId="77777777" w:rsidR="00EE541D" w:rsidRPr="00EE541D" w:rsidRDefault="00EE541D" w:rsidP="00EE541D">
      <w:pPr>
        <w:pStyle w:val="EMEABodyText"/>
        <w:rPr>
          <w:szCs w:val="22"/>
          <w:lang w:val="pt-PT"/>
        </w:rPr>
      </w:pPr>
    </w:p>
    <w:p w14:paraId="25D97DCA" w14:textId="77777777" w:rsidR="00EE541D" w:rsidRPr="00EE541D" w:rsidRDefault="00EE541D" w:rsidP="00EE541D">
      <w:pPr>
        <w:suppressAutoHyphens/>
        <w:rPr>
          <w:rFonts w:ascii="Times New Roman" w:hAnsi="Times New Roman" w:cs="Times New Roman"/>
          <w:u w:val="single"/>
          <w:lang w:val="pt-PT"/>
        </w:rPr>
      </w:pPr>
      <w:r w:rsidRPr="00EE541D">
        <w:rPr>
          <w:rFonts w:ascii="Times New Roman" w:hAnsi="Times New Roman" w:cs="Times New Roman"/>
          <w:noProof/>
          <w:u w:val="single"/>
          <w:lang w:val="pt-PT"/>
        </w:rPr>
        <w:t>Comunicação de efeitos secundários</w:t>
      </w:r>
    </w:p>
    <w:p w14:paraId="23BB6DB3" w14:textId="407E5065" w:rsidR="00EE541D" w:rsidRDefault="00EE541D" w:rsidP="00EE541D">
      <w:pPr>
        <w:suppressAutoHyphens/>
        <w:rPr>
          <w:rFonts w:ascii="Times New Roman" w:hAnsi="Times New Roman" w:cs="Times New Roman"/>
          <w:lang w:val="pt-PT"/>
        </w:rPr>
      </w:pPr>
      <w:r w:rsidRPr="00EE541D">
        <w:rPr>
          <w:rFonts w:ascii="Times New Roman" w:hAnsi="Times New Roman" w:cs="Times New Roman"/>
          <w:lang w:val="pt-PT"/>
        </w:rPr>
        <w:t xml:space="preserve">Se tiver quaisquer efeitos secundários, incluindo possíveis efeitos secundários não indicados neste folheto, fale com o seu médico ou farmacêutico. Também poderá comunicar efeitos secundários diretamente através </w:t>
      </w:r>
      <w:r w:rsidRPr="00EE541D">
        <w:rPr>
          <w:rFonts w:ascii="Times New Roman" w:hAnsi="Times New Roman" w:cs="Times New Roman"/>
          <w:highlight w:val="lightGray"/>
          <w:lang w:val="pt-PT"/>
        </w:rPr>
        <w:t xml:space="preserve">do sistema nacional de notificação mencionado no </w:t>
      </w:r>
      <w:hyperlink r:id="rId15" w:history="1">
        <w:r w:rsidRPr="00EE541D">
          <w:rPr>
            <w:rStyle w:val="Hyperlink"/>
            <w:rFonts w:ascii="Times New Roman" w:hAnsi="Times New Roman"/>
            <w:highlight w:val="lightGray"/>
            <w:lang w:val="pt-PT"/>
          </w:rPr>
          <w:t>Apêndice V</w:t>
        </w:r>
      </w:hyperlink>
      <w:r w:rsidRPr="00EE541D">
        <w:rPr>
          <w:rFonts w:ascii="Times New Roman" w:hAnsi="Times New Roman" w:cs="Times New Roman"/>
          <w:lang w:val="pt-PT"/>
        </w:rPr>
        <w:t>. Ao comunicar efeitos secundários, estará a ajudar a fornecer mais informações sobre a segurança deste medicamento.</w:t>
      </w:r>
    </w:p>
    <w:p w14:paraId="686C3228" w14:textId="67D78CE9" w:rsidR="00EE541D" w:rsidRDefault="00EE541D" w:rsidP="00EE541D">
      <w:pPr>
        <w:pStyle w:val="EMEABodyText"/>
        <w:rPr>
          <w:szCs w:val="22"/>
          <w:lang w:val="pt-PT"/>
        </w:rPr>
      </w:pPr>
    </w:p>
    <w:p w14:paraId="5345A7AD" w14:textId="77777777" w:rsidR="005925A3" w:rsidRPr="00EE541D" w:rsidRDefault="005925A3" w:rsidP="00EE541D">
      <w:pPr>
        <w:pStyle w:val="EMEABodyText"/>
        <w:rPr>
          <w:szCs w:val="22"/>
          <w:lang w:val="pt-PT"/>
        </w:rPr>
      </w:pPr>
    </w:p>
    <w:p w14:paraId="19CD2956" w14:textId="77777777" w:rsidR="00EE541D" w:rsidRPr="00EE541D" w:rsidRDefault="00EE541D" w:rsidP="00EE541D">
      <w:pPr>
        <w:pStyle w:val="EMEABodyText"/>
        <w:rPr>
          <w:szCs w:val="22"/>
          <w:lang w:val="pt-PT"/>
        </w:rPr>
      </w:pPr>
    </w:p>
    <w:p w14:paraId="6EB784EE" w14:textId="7526FE9F" w:rsidR="00EE541D" w:rsidRPr="00EE541D" w:rsidRDefault="00EE541D" w:rsidP="00EE541D">
      <w:pPr>
        <w:pStyle w:val="EMEAHeading1"/>
        <w:rPr>
          <w:szCs w:val="22"/>
          <w:lang w:val="pt-PT"/>
        </w:rPr>
      </w:pPr>
      <w:r w:rsidRPr="00EE541D">
        <w:rPr>
          <w:szCs w:val="22"/>
          <w:lang w:val="pt-PT"/>
        </w:rPr>
        <w:lastRenderedPageBreak/>
        <w:t>5.</w:t>
      </w:r>
      <w:r w:rsidRPr="00EE541D">
        <w:rPr>
          <w:szCs w:val="22"/>
          <w:lang w:val="pt-PT"/>
        </w:rPr>
        <w:tab/>
      </w:r>
      <w:r w:rsidRPr="00EE541D">
        <w:rPr>
          <w:caps w:val="0"/>
          <w:szCs w:val="22"/>
          <w:lang w:val="pt-PT"/>
        </w:rPr>
        <w:t>Como conservar Aprovel</w:t>
      </w:r>
      <w:r w:rsidR="00DE6972">
        <w:rPr>
          <w:caps w:val="0"/>
          <w:szCs w:val="22"/>
          <w:lang w:val="pt-PT"/>
        </w:rPr>
        <w:fldChar w:fldCharType="begin"/>
      </w:r>
      <w:r w:rsidR="00DE6972">
        <w:rPr>
          <w:caps w:val="0"/>
          <w:szCs w:val="22"/>
          <w:lang w:val="pt-PT"/>
        </w:rPr>
        <w:instrText xml:space="preserve"> DOCVARIABLE vault_nd_ffa9564a-396f-4d7a-a2da-b7d14c9537b0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1173A39D" w14:textId="77777777" w:rsidR="00EE541D" w:rsidRPr="00EE541D" w:rsidRDefault="00EE541D" w:rsidP="00EE541D">
      <w:pPr>
        <w:pStyle w:val="EMEAHeading1"/>
        <w:rPr>
          <w:szCs w:val="22"/>
          <w:lang w:val="pt-PT"/>
        </w:rPr>
      </w:pPr>
    </w:p>
    <w:p w14:paraId="1C5868F9" w14:textId="77777777" w:rsidR="00EE541D" w:rsidRPr="00EE541D" w:rsidRDefault="00EE541D" w:rsidP="00EE541D">
      <w:pPr>
        <w:pStyle w:val="EMEABodyText"/>
        <w:rPr>
          <w:szCs w:val="22"/>
          <w:lang w:val="pt-PT"/>
        </w:rPr>
      </w:pPr>
      <w:r w:rsidRPr="00EE541D">
        <w:rPr>
          <w:szCs w:val="22"/>
          <w:lang w:val="pt-PT"/>
        </w:rPr>
        <w:t>Manter este medicamento fora da vista e do alcance das crianças.</w:t>
      </w:r>
    </w:p>
    <w:p w14:paraId="06BFCF02" w14:textId="77777777" w:rsidR="00EE541D" w:rsidRPr="00EE541D" w:rsidRDefault="00EE541D" w:rsidP="00EE541D">
      <w:pPr>
        <w:pStyle w:val="EMEABodyText"/>
        <w:rPr>
          <w:szCs w:val="22"/>
          <w:lang w:val="pt-PT"/>
        </w:rPr>
      </w:pPr>
    </w:p>
    <w:p w14:paraId="07753C33" w14:textId="77777777" w:rsidR="00EE541D" w:rsidRPr="00EE541D" w:rsidRDefault="00EE541D" w:rsidP="00EE541D">
      <w:pPr>
        <w:pStyle w:val="EMEABodyText"/>
        <w:rPr>
          <w:szCs w:val="22"/>
          <w:lang w:val="pt-PT"/>
        </w:rPr>
      </w:pPr>
      <w:r w:rsidRPr="00EE541D">
        <w:rPr>
          <w:szCs w:val="22"/>
          <w:lang w:val="pt-PT"/>
        </w:rPr>
        <w:t>Não utilize este medicamento após o prazo de validade impresso na embalagem exterior e no blister, após VAL. O prazo de validade corresponde ao último dia do mês indicado.</w:t>
      </w:r>
    </w:p>
    <w:p w14:paraId="3793140B" w14:textId="77777777" w:rsidR="00EE541D" w:rsidRPr="00EE541D" w:rsidRDefault="00EE541D" w:rsidP="00EE541D">
      <w:pPr>
        <w:pStyle w:val="EMEABodyText"/>
        <w:rPr>
          <w:szCs w:val="22"/>
          <w:lang w:val="pt-PT"/>
        </w:rPr>
      </w:pPr>
    </w:p>
    <w:p w14:paraId="2074C795" w14:textId="77777777" w:rsidR="00EE541D" w:rsidRPr="00EE541D" w:rsidRDefault="00EE541D" w:rsidP="00EE541D">
      <w:pPr>
        <w:pStyle w:val="EMEABodyText"/>
        <w:rPr>
          <w:szCs w:val="22"/>
          <w:lang w:val="pt-PT"/>
        </w:rPr>
      </w:pPr>
      <w:r w:rsidRPr="00EE541D">
        <w:rPr>
          <w:szCs w:val="22"/>
          <w:lang w:val="pt-PT"/>
        </w:rPr>
        <w:t>Não conservar acima de 30ºC.</w:t>
      </w:r>
    </w:p>
    <w:p w14:paraId="3B1973F3" w14:textId="77777777" w:rsidR="00EE541D" w:rsidRPr="00EE541D" w:rsidRDefault="00EE541D" w:rsidP="00EE541D">
      <w:pPr>
        <w:pStyle w:val="EMEABodyText"/>
        <w:rPr>
          <w:szCs w:val="22"/>
          <w:lang w:val="pt-PT"/>
        </w:rPr>
      </w:pPr>
    </w:p>
    <w:p w14:paraId="5A81FC6E" w14:textId="77777777" w:rsidR="00EE541D" w:rsidRPr="00EE541D" w:rsidRDefault="00EE541D" w:rsidP="00EE541D">
      <w:pPr>
        <w:pStyle w:val="EMEABodyText"/>
        <w:rPr>
          <w:szCs w:val="22"/>
          <w:lang w:val="pt-PT"/>
        </w:rPr>
      </w:pPr>
      <w:r w:rsidRPr="00EE541D">
        <w:rPr>
          <w:szCs w:val="22"/>
          <w:lang w:val="pt-PT"/>
        </w:rPr>
        <w:t>Não deite fora quaisquer medicamentos na canalização ou no lixo doméstico. Pergunte ao seu farmacêutico como deitar fora os medicamentos que já não utiliza. Estas medidas ajudarão a proteger o ambiente.</w:t>
      </w:r>
    </w:p>
    <w:p w14:paraId="47BDE8EB" w14:textId="77777777" w:rsidR="00EE541D" w:rsidRPr="00EE541D" w:rsidRDefault="00EE541D" w:rsidP="00EE541D">
      <w:pPr>
        <w:pStyle w:val="EMEABodyText"/>
        <w:rPr>
          <w:szCs w:val="22"/>
          <w:lang w:val="pt-PT"/>
        </w:rPr>
      </w:pPr>
    </w:p>
    <w:p w14:paraId="5B9D5ADB" w14:textId="77777777" w:rsidR="00EE541D" w:rsidRPr="00EE541D" w:rsidRDefault="00EE541D" w:rsidP="00EE541D">
      <w:pPr>
        <w:pStyle w:val="EMEABodyText"/>
        <w:rPr>
          <w:szCs w:val="22"/>
          <w:lang w:val="pt-PT"/>
        </w:rPr>
      </w:pPr>
    </w:p>
    <w:p w14:paraId="3EB37B72" w14:textId="6B6DA360" w:rsidR="00EE541D" w:rsidRPr="00EE541D" w:rsidRDefault="00EE541D" w:rsidP="00EE541D">
      <w:pPr>
        <w:pStyle w:val="EMEAHeading1"/>
        <w:rPr>
          <w:szCs w:val="22"/>
          <w:lang w:val="pt-PT"/>
        </w:rPr>
      </w:pPr>
      <w:r w:rsidRPr="00EE541D">
        <w:rPr>
          <w:szCs w:val="22"/>
          <w:lang w:val="pt-PT"/>
        </w:rPr>
        <w:t>6.</w:t>
      </w:r>
      <w:r w:rsidRPr="00EE541D">
        <w:rPr>
          <w:szCs w:val="22"/>
          <w:lang w:val="pt-PT"/>
        </w:rPr>
        <w:tab/>
      </w:r>
      <w:r w:rsidRPr="00EE541D">
        <w:rPr>
          <w:caps w:val="0"/>
          <w:szCs w:val="22"/>
          <w:lang w:val="pt-PT"/>
        </w:rPr>
        <w:t>Conteúdo da embalagem e outras informações</w:t>
      </w:r>
      <w:r w:rsidR="00DE6972">
        <w:rPr>
          <w:caps w:val="0"/>
          <w:szCs w:val="22"/>
          <w:lang w:val="pt-PT"/>
        </w:rPr>
        <w:fldChar w:fldCharType="begin"/>
      </w:r>
      <w:r w:rsidR="00DE6972">
        <w:rPr>
          <w:caps w:val="0"/>
          <w:szCs w:val="22"/>
          <w:lang w:val="pt-PT"/>
        </w:rPr>
        <w:instrText xml:space="preserve"> DOCVARIABLE vault_nd_20a0c179-0982-4293-aeae-fea2374b7136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06938FDF" w14:textId="77777777" w:rsidR="00EE541D" w:rsidRPr="00EE541D" w:rsidRDefault="00EE541D" w:rsidP="00EE541D">
      <w:pPr>
        <w:pStyle w:val="EMEAHeading1"/>
        <w:rPr>
          <w:szCs w:val="22"/>
          <w:lang w:val="pt-PT"/>
        </w:rPr>
      </w:pPr>
    </w:p>
    <w:p w14:paraId="66030E1D" w14:textId="10B401BE" w:rsidR="00EE541D" w:rsidRPr="00EE541D" w:rsidRDefault="00EE541D" w:rsidP="00EE541D">
      <w:pPr>
        <w:pStyle w:val="EMEAHeading3"/>
        <w:rPr>
          <w:szCs w:val="22"/>
          <w:lang w:val="pt-PT"/>
        </w:rPr>
      </w:pPr>
      <w:r w:rsidRPr="00EE541D">
        <w:rPr>
          <w:szCs w:val="22"/>
          <w:lang w:val="pt-PT"/>
        </w:rPr>
        <w:t>Qual a composição de Aprovel</w:t>
      </w:r>
      <w:r w:rsidR="00DE6972">
        <w:rPr>
          <w:szCs w:val="22"/>
          <w:lang w:val="pt-PT"/>
        </w:rPr>
        <w:fldChar w:fldCharType="begin"/>
      </w:r>
      <w:r w:rsidR="00DE6972">
        <w:rPr>
          <w:szCs w:val="22"/>
          <w:lang w:val="pt-PT"/>
        </w:rPr>
        <w:instrText xml:space="preserve"> DOCVARIABLE vault_nd_ae793c47-af9d-449d-ace8-df10a679c5a6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E415FE7"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A substância ativa é o irbesartan. Cada comprimido de Aprovel 300 mg contém 300 mg de irbesartan.</w:t>
      </w:r>
    </w:p>
    <w:p w14:paraId="4D08F3F0"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Os outros componentes são celulose microcristalina, croscarmelose sódica, lactose mono-hidratada, estearato de magnésio, sílica coloidal hidratada, amido de milho pré-gelificado e poloxamero 188. Por favor ver a secção 2 “Aprovel contém lactose”.</w:t>
      </w:r>
    </w:p>
    <w:p w14:paraId="6B8321EA" w14:textId="77777777" w:rsidR="00EE541D" w:rsidRPr="00EE541D" w:rsidRDefault="00EE541D" w:rsidP="00EE541D">
      <w:pPr>
        <w:pStyle w:val="EMEABodyText"/>
        <w:rPr>
          <w:szCs w:val="22"/>
          <w:lang w:val="pt-PT"/>
        </w:rPr>
      </w:pPr>
    </w:p>
    <w:p w14:paraId="20B90525" w14:textId="451CCF9A" w:rsidR="00EE541D" w:rsidRPr="00EE541D" w:rsidRDefault="00EE541D" w:rsidP="00EE541D">
      <w:pPr>
        <w:pStyle w:val="EMEAHeading3"/>
        <w:rPr>
          <w:szCs w:val="22"/>
          <w:lang w:val="pt-PT"/>
        </w:rPr>
      </w:pPr>
      <w:r w:rsidRPr="00EE541D">
        <w:rPr>
          <w:szCs w:val="22"/>
          <w:lang w:val="pt-PT"/>
        </w:rPr>
        <w:t>Qual o aspeto de Aprovel e conteúdo da embalagem</w:t>
      </w:r>
      <w:r w:rsidR="00DE6972">
        <w:rPr>
          <w:szCs w:val="22"/>
          <w:lang w:val="pt-PT"/>
        </w:rPr>
        <w:fldChar w:fldCharType="begin"/>
      </w:r>
      <w:r w:rsidR="00DE6972">
        <w:rPr>
          <w:szCs w:val="22"/>
          <w:lang w:val="pt-PT"/>
        </w:rPr>
        <w:instrText xml:space="preserve"> DOCVARIABLE vault_nd_3bd05506-6e78-47ea-8b7c-9a110071d540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5072F16" w14:textId="77777777" w:rsidR="00EE541D" w:rsidRPr="00EE541D" w:rsidRDefault="00EE541D" w:rsidP="00EE541D">
      <w:pPr>
        <w:pStyle w:val="EMEABodyText"/>
        <w:rPr>
          <w:szCs w:val="22"/>
          <w:lang w:val="pt-PT"/>
        </w:rPr>
      </w:pPr>
      <w:r w:rsidRPr="00EE541D">
        <w:rPr>
          <w:szCs w:val="22"/>
          <w:lang w:val="pt-PT"/>
        </w:rPr>
        <w:t>Os comprimidos de Aprovel 300 mg são de cor branca a esbranquiçada, biconvexos, de forma oval, com um coração marcado numa das faces e o número 2773 gravado na outra face.</w:t>
      </w:r>
    </w:p>
    <w:p w14:paraId="2FA6463F" w14:textId="77777777" w:rsidR="00EE541D" w:rsidRPr="00EE541D" w:rsidRDefault="00EE541D" w:rsidP="00EE541D">
      <w:pPr>
        <w:pStyle w:val="EMEABodyText"/>
        <w:rPr>
          <w:szCs w:val="22"/>
          <w:lang w:val="pt-PT"/>
        </w:rPr>
      </w:pPr>
    </w:p>
    <w:p w14:paraId="18E19E0E" w14:textId="77777777" w:rsidR="00EE541D" w:rsidRPr="00EE541D" w:rsidRDefault="00EE541D" w:rsidP="00EE541D">
      <w:pPr>
        <w:pStyle w:val="EMEABodyText"/>
        <w:rPr>
          <w:szCs w:val="22"/>
          <w:lang w:val="pt-PT"/>
        </w:rPr>
      </w:pPr>
      <w:r w:rsidRPr="00EE541D">
        <w:rPr>
          <w:szCs w:val="22"/>
          <w:lang w:val="pt-PT"/>
        </w:rPr>
        <w:t>Os comprimidos de Aprovel a 300 mg são fornecidos em embalagens de 14, 28, 56 ou 98 comprimidos acondicionados em blister. Estão também disponíveis, para uso hospitalar, embalagens de 56 x 1 comprimido em blister para dose unitária.</w:t>
      </w:r>
    </w:p>
    <w:p w14:paraId="22793749" w14:textId="77777777" w:rsidR="00EE541D" w:rsidRPr="00EE541D" w:rsidRDefault="00EE541D" w:rsidP="00EE541D">
      <w:pPr>
        <w:pStyle w:val="EMEABodyText"/>
        <w:rPr>
          <w:szCs w:val="22"/>
          <w:lang w:val="pt-PT"/>
        </w:rPr>
      </w:pPr>
    </w:p>
    <w:p w14:paraId="1F4AA7D7" w14:textId="77777777" w:rsidR="00EE541D" w:rsidRPr="00EE541D" w:rsidRDefault="00EE541D" w:rsidP="00EE541D">
      <w:pPr>
        <w:pStyle w:val="EMEABodyText"/>
        <w:rPr>
          <w:szCs w:val="22"/>
          <w:lang w:val="pt-PT"/>
        </w:rPr>
      </w:pPr>
      <w:r w:rsidRPr="00EE541D">
        <w:rPr>
          <w:szCs w:val="22"/>
          <w:lang w:val="pt-PT"/>
        </w:rPr>
        <w:t>É possível que não sejam comercializadas todas as apresentações.</w:t>
      </w:r>
    </w:p>
    <w:p w14:paraId="0E159F0D" w14:textId="77777777" w:rsidR="00EE541D" w:rsidRPr="00EE541D" w:rsidRDefault="00EE541D" w:rsidP="00EE541D">
      <w:pPr>
        <w:pStyle w:val="EMEABodyText"/>
        <w:rPr>
          <w:szCs w:val="22"/>
          <w:lang w:val="pt-PT"/>
        </w:rPr>
      </w:pPr>
    </w:p>
    <w:p w14:paraId="6E83752F" w14:textId="65C4F73F" w:rsidR="00EE541D" w:rsidRPr="00EE541D" w:rsidRDefault="00EE541D" w:rsidP="00EE541D">
      <w:pPr>
        <w:pStyle w:val="EMEAHeading3"/>
        <w:rPr>
          <w:szCs w:val="22"/>
          <w:lang w:val="pt-PT"/>
        </w:rPr>
      </w:pPr>
      <w:r w:rsidRPr="00EE541D">
        <w:rPr>
          <w:szCs w:val="22"/>
          <w:lang w:val="pt-PT"/>
        </w:rPr>
        <w:t>Titular da Autorização de Introdução no Mercado</w:t>
      </w:r>
      <w:r w:rsidR="00DE6972">
        <w:rPr>
          <w:szCs w:val="22"/>
          <w:lang w:val="pt-PT"/>
        </w:rPr>
        <w:fldChar w:fldCharType="begin"/>
      </w:r>
      <w:r w:rsidR="00DE6972">
        <w:rPr>
          <w:szCs w:val="22"/>
          <w:lang w:val="pt-PT"/>
        </w:rPr>
        <w:instrText xml:space="preserve"> DOCVARIABLE vault_nd_85904111-068c-4012-95aa-a3071997a081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4338682" w14:textId="77777777" w:rsidR="00EE541D" w:rsidRPr="00EE541D" w:rsidRDefault="00EE541D" w:rsidP="00EE541D">
      <w:pPr>
        <w:pStyle w:val="EMEAAddress"/>
        <w:rPr>
          <w:szCs w:val="22"/>
          <w:lang w:val="fr-FR"/>
        </w:rPr>
      </w:pPr>
      <w:r w:rsidRPr="00EE541D">
        <w:rPr>
          <w:szCs w:val="22"/>
          <w:lang w:val="fr-FR"/>
        </w:rPr>
        <w:t>sanofi-aventis groupe</w:t>
      </w:r>
      <w:r w:rsidRPr="00EE541D">
        <w:rPr>
          <w:szCs w:val="22"/>
          <w:lang w:val="fr-FR"/>
        </w:rPr>
        <w:br/>
        <w:t>54, rue La Boétie</w:t>
      </w:r>
      <w:r w:rsidRPr="00EE541D">
        <w:rPr>
          <w:szCs w:val="22"/>
          <w:lang w:val="fr-FR"/>
        </w:rPr>
        <w:br/>
        <w:t>F-75008 Paris </w:t>
      </w:r>
      <w:r w:rsidRPr="00EE541D">
        <w:rPr>
          <w:szCs w:val="22"/>
          <w:lang w:val="fr-FR"/>
        </w:rPr>
        <w:noBreakHyphen/>
        <w:t> França</w:t>
      </w:r>
    </w:p>
    <w:p w14:paraId="07BBFB94" w14:textId="77777777" w:rsidR="00EE541D" w:rsidRPr="00EE541D" w:rsidRDefault="00EE541D" w:rsidP="00EE541D">
      <w:pPr>
        <w:pStyle w:val="EMEABodyText"/>
        <w:rPr>
          <w:szCs w:val="22"/>
          <w:lang w:val="fr-FR"/>
        </w:rPr>
      </w:pPr>
    </w:p>
    <w:p w14:paraId="51AF01C8" w14:textId="598C65A3" w:rsidR="00EE541D" w:rsidRPr="00EE541D" w:rsidRDefault="00EE541D" w:rsidP="00EE541D">
      <w:pPr>
        <w:pStyle w:val="EMEAHeading3"/>
        <w:rPr>
          <w:szCs w:val="22"/>
          <w:lang w:val="fr-FR"/>
        </w:rPr>
      </w:pPr>
      <w:r w:rsidRPr="00EE541D">
        <w:rPr>
          <w:szCs w:val="22"/>
          <w:lang w:val="fr-FR"/>
        </w:rPr>
        <w:t>Fabricante</w:t>
      </w:r>
      <w:r w:rsidR="00DE6972">
        <w:rPr>
          <w:szCs w:val="22"/>
          <w:lang w:val="fr-FR"/>
        </w:rPr>
        <w:fldChar w:fldCharType="begin"/>
      </w:r>
      <w:r w:rsidR="00DE6972">
        <w:rPr>
          <w:szCs w:val="22"/>
          <w:lang w:val="fr-FR"/>
        </w:rPr>
        <w:instrText xml:space="preserve"> DOCVARIABLE vault_nd_f23b571e-ca87-4f41-a01e-91b2f51c5e8c \* MERGEFORMAT </w:instrText>
      </w:r>
      <w:r w:rsidR="00DE6972">
        <w:rPr>
          <w:szCs w:val="22"/>
          <w:lang w:val="fr-FR"/>
        </w:rPr>
        <w:fldChar w:fldCharType="separate"/>
      </w:r>
      <w:r w:rsidR="00DE6972">
        <w:rPr>
          <w:szCs w:val="22"/>
          <w:lang w:val="fr-FR"/>
        </w:rPr>
        <w:t xml:space="preserve"> </w:t>
      </w:r>
      <w:r w:rsidR="00DE6972">
        <w:rPr>
          <w:szCs w:val="22"/>
          <w:lang w:val="fr-FR"/>
        </w:rPr>
        <w:fldChar w:fldCharType="end"/>
      </w:r>
    </w:p>
    <w:p w14:paraId="41E42528" w14:textId="77777777" w:rsidR="00EE541D" w:rsidRPr="00EE541D" w:rsidRDefault="00EE541D" w:rsidP="00EE541D">
      <w:pPr>
        <w:pStyle w:val="EMEAAddress"/>
        <w:rPr>
          <w:szCs w:val="22"/>
          <w:lang w:val="fr-FR"/>
        </w:rPr>
      </w:pPr>
      <w:r w:rsidRPr="00EE541D">
        <w:rPr>
          <w:szCs w:val="22"/>
          <w:lang w:val="fr-FR"/>
        </w:rPr>
        <w:t>SANOFI WINTHROP INDUSTRIE</w:t>
      </w:r>
      <w:r w:rsidRPr="00EE541D">
        <w:rPr>
          <w:szCs w:val="22"/>
          <w:lang w:val="fr-FR"/>
        </w:rPr>
        <w:br/>
        <w:t>1, rue de la Vierge</w:t>
      </w:r>
      <w:r w:rsidRPr="00EE541D">
        <w:rPr>
          <w:szCs w:val="22"/>
          <w:lang w:val="fr-FR"/>
        </w:rPr>
        <w:br/>
        <w:t>Ambarès &amp; Lagrave</w:t>
      </w:r>
      <w:r w:rsidRPr="00EE541D">
        <w:rPr>
          <w:szCs w:val="22"/>
          <w:lang w:val="fr-FR"/>
        </w:rPr>
        <w:br/>
        <w:t>F</w:t>
      </w:r>
      <w:r w:rsidRPr="00EE541D">
        <w:rPr>
          <w:szCs w:val="22"/>
          <w:lang w:val="fr-FR"/>
        </w:rPr>
        <w:noBreakHyphen/>
        <w:t>33565 Carbon Blanc Cedex </w:t>
      </w:r>
      <w:r w:rsidRPr="00EE541D">
        <w:rPr>
          <w:szCs w:val="22"/>
          <w:lang w:val="fr-FR"/>
        </w:rPr>
        <w:noBreakHyphen/>
        <w:t> França</w:t>
      </w:r>
    </w:p>
    <w:p w14:paraId="68723EA7" w14:textId="77777777" w:rsidR="00EE541D" w:rsidRPr="00EE541D" w:rsidRDefault="00EE541D" w:rsidP="00EE541D">
      <w:pPr>
        <w:pStyle w:val="EMEAAddress"/>
        <w:rPr>
          <w:szCs w:val="22"/>
          <w:lang w:val="fr-FR"/>
        </w:rPr>
      </w:pPr>
    </w:p>
    <w:p w14:paraId="01DA85AE" w14:textId="77777777" w:rsidR="00EE541D" w:rsidRPr="00EE541D" w:rsidRDefault="00EE541D" w:rsidP="00EE541D">
      <w:pPr>
        <w:pStyle w:val="EMEAAddress"/>
        <w:rPr>
          <w:szCs w:val="22"/>
          <w:lang w:val="fr-FR"/>
        </w:rPr>
      </w:pPr>
    </w:p>
    <w:p w14:paraId="3747251A" w14:textId="77777777" w:rsidR="00EE541D" w:rsidRPr="00EE541D" w:rsidRDefault="00EE541D" w:rsidP="00EE541D">
      <w:pPr>
        <w:pStyle w:val="EMEAAddress"/>
        <w:rPr>
          <w:szCs w:val="22"/>
          <w:lang w:val="fr-FR"/>
        </w:rPr>
      </w:pPr>
      <w:r w:rsidRPr="00EE541D">
        <w:rPr>
          <w:szCs w:val="22"/>
          <w:lang w:val="fr-FR"/>
        </w:rPr>
        <w:t>SANOFI WINTHROP INDUSTRIE</w:t>
      </w:r>
      <w:r w:rsidRPr="00EE541D">
        <w:rPr>
          <w:szCs w:val="22"/>
          <w:lang w:val="fr-FR"/>
        </w:rPr>
        <w:br/>
        <w:t>30-36 Avenue Gustave Eiffel, BP 7166</w:t>
      </w:r>
      <w:r w:rsidRPr="00EE541D">
        <w:rPr>
          <w:szCs w:val="22"/>
          <w:lang w:val="fr-FR"/>
        </w:rPr>
        <w:br/>
        <w:t>F-37071 Tours Cedex 2 </w:t>
      </w:r>
      <w:r w:rsidRPr="00EE541D">
        <w:rPr>
          <w:szCs w:val="22"/>
          <w:lang w:val="fr-FR"/>
        </w:rPr>
        <w:noBreakHyphen/>
        <w:t> França</w:t>
      </w:r>
    </w:p>
    <w:p w14:paraId="3F671576" w14:textId="77777777" w:rsidR="00EE541D" w:rsidRPr="00EE541D" w:rsidRDefault="00EE541D" w:rsidP="00EE541D">
      <w:pPr>
        <w:pStyle w:val="EMEAAddress"/>
        <w:rPr>
          <w:szCs w:val="22"/>
          <w:lang w:val="fr-FR"/>
        </w:rPr>
      </w:pPr>
    </w:p>
    <w:p w14:paraId="70AF377E" w14:textId="77777777" w:rsidR="00EE541D" w:rsidRPr="00BA6D23" w:rsidRDefault="00EE541D" w:rsidP="00EE541D">
      <w:pPr>
        <w:pStyle w:val="EMEAAddress"/>
        <w:rPr>
          <w:szCs w:val="22"/>
          <w:lang w:val="fr-FR"/>
        </w:rPr>
      </w:pPr>
      <w:r w:rsidRPr="00BA6D23">
        <w:rPr>
          <w:szCs w:val="22"/>
          <w:lang w:val="fr-FR"/>
        </w:rPr>
        <w:t>CHINOIN PRIVATE CO. LTD.</w:t>
      </w:r>
      <w:r w:rsidRPr="00BA6D23">
        <w:rPr>
          <w:szCs w:val="22"/>
          <w:lang w:val="fr-FR"/>
        </w:rPr>
        <w:br/>
        <w:t>Lévai u.5.</w:t>
      </w:r>
      <w:r w:rsidRPr="00BA6D23">
        <w:rPr>
          <w:szCs w:val="22"/>
          <w:lang w:val="fr-FR"/>
        </w:rPr>
        <w:br/>
        <w:t>2112 Veresegyház </w:t>
      </w:r>
      <w:r w:rsidRPr="00BA6D23">
        <w:rPr>
          <w:szCs w:val="22"/>
          <w:lang w:val="fr-FR"/>
        </w:rPr>
        <w:noBreakHyphen/>
        <w:t> Hungria</w:t>
      </w:r>
    </w:p>
    <w:p w14:paraId="0CF0BEA2" w14:textId="77777777" w:rsidR="00EE541D" w:rsidRPr="00EE541D" w:rsidRDefault="00EE541D" w:rsidP="00EE541D">
      <w:pPr>
        <w:pStyle w:val="EMEABodyText"/>
        <w:rPr>
          <w:szCs w:val="22"/>
          <w:lang w:val="pt-PT"/>
        </w:rPr>
      </w:pPr>
      <w:r w:rsidRPr="00BA6D23">
        <w:rPr>
          <w:szCs w:val="22"/>
          <w:lang w:val="pt-PT"/>
        </w:rPr>
        <w:br w:type="page"/>
      </w:r>
      <w:r w:rsidRPr="00EE541D">
        <w:rPr>
          <w:szCs w:val="22"/>
          <w:lang w:val="pt-PT"/>
        </w:rPr>
        <w:lastRenderedPageBreak/>
        <w:t>Para quaisquer informações sobre este medicamento, queira contactar o representante local do Titular da Autorização de Introdução no Mercado.</w:t>
      </w:r>
    </w:p>
    <w:p w14:paraId="0ACE0906" w14:textId="77777777" w:rsidR="00EE541D" w:rsidRPr="00EE541D" w:rsidRDefault="00EE541D" w:rsidP="00EE541D">
      <w:pPr>
        <w:pStyle w:val="EMEABodyText"/>
        <w:rPr>
          <w:szCs w:val="22"/>
          <w:lang w:val="pt-PT"/>
        </w:rPr>
      </w:pPr>
    </w:p>
    <w:tbl>
      <w:tblPr>
        <w:tblW w:w="9356" w:type="dxa"/>
        <w:tblInd w:w="-34" w:type="dxa"/>
        <w:tblLayout w:type="fixed"/>
        <w:tblLook w:val="0000" w:firstRow="0" w:lastRow="0" w:firstColumn="0" w:lastColumn="0" w:noHBand="0" w:noVBand="0"/>
      </w:tblPr>
      <w:tblGrid>
        <w:gridCol w:w="34"/>
        <w:gridCol w:w="4644"/>
        <w:gridCol w:w="4678"/>
      </w:tblGrid>
      <w:tr w:rsidR="00EE541D" w:rsidRPr="00BA6D23" w14:paraId="64E6ED4C" w14:textId="77777777" w:rsidTr="002D0896">
        <w:trPr>
          <w:gridBefore w:val="1"/>
          <w:wBefore w:w="34" w:type="dxa"/>
          <w:cantSplit/>
        </w:trPr>
        <w:tc>
          <w:tcPr>
            <w:tcW w:w="4644" w:type="dxa"/>
          </w:tcPr>
          <w:p w14:paraId="1D3CD930" w14:textId="77777777" w:rsidR="00EE541D" w:rsidRPr="00EE541D" w:rsidRDefault="00EE541D" w:rsidP="002D0896">
            <w:pPr>
              <w:rPr>
                <w:rFonts w:ascii="Times New Roman" w:hAnsi="Times New Roman" w:cs="Times New Roman"/>
                <w:b/>
                <w:bCs/>
                <w:lang w:val="fr-BE"/>
              </w:rPr>
            </w:pPr>
            <w:r w:rsidRPr="00EE541D">
              <w:rPr>
                <w:rFonts w:ascii="Times New Roman" w:hAnsi="Times New Roman" w:cs="Times New Roman"/>
                <w:b/>
                <w:bCs/>
                <w:lang w:val="mt-MT"/>
              </w:rPr>
              <w:t>België/</w:t>
            </w:r>
            <w:r w:rsidRPr="00EE541D">
              <w:rPr>
                <w:rFonts w:ascii="Times New Roman" w:hAnsi="Times New Roman" w:cs="Times New Roman"/>
                <w:b/>
                <w:bCs/>
                <w:lang w:val="cs-CZ"/>
              </w:rPr>
              <w:t>Belgique</w:t>
            </w:r>
            <w:r w:rsidRPr="00EE541D">
              <w:rPr>
                <w:rFonts w:ascii="Times New Roman" w:hAnsi="Times New Roman" w:cs="Times New Roman"/>
                <w:b/>
                <w:bCs/>
                <w:lang w:val="mt-MT"/>
              </w:rPr>
              <w:t>/Belgien</w:t>
            </w:r>
          </w:p>
          <w:p w14:paraId="4264CE25" w14:textId="77777777" w:rsidR="00EE541D" w:rsidRPr="00EE541D" w:rsidRDefault="00EE541D" w:rsidP="002D0896">
            <w:pPr>
              <w:rPr>
                <w:rFonts w:ascii="Times New Roman" w:hAnsi="Times New Roman" w:cs="Times New Roman"/>
                <w:lang w:val="fr-BE"/>
              </w:rPr>
            </w:pPr>
            <w:r w:rsidRPr="00EE541D">
              <w:rPr>
                <w:rFonts w:ascii="Times New Roman" w:hAnsi="Times New Roman" w:cs="Times New Roman"/>
                <w:snapToGrid w:val="0"/>
                <w:lang w:val="fr-BE"/>
              </w:rPr>
              <w:t>Sanofi Belgium</w:t>
            </w:r>
          </w:p>
          <w:p w14:paraId="304534C3" w14:textId="77777777" w:rsidR="00EE541D" w:rsidRPr="00EE541D" w:rsidRDefault="00EE541D" w:rsidP="002D0896">
            <w:pPr>
              <w:rPr>
                <w:rFonts w:ascii="Times New Roman" w:hAnsi="Times New Roman" w:cs="Times New Roman"/>
                <w:snapToGrid w:val="0"/>
                <w:lang w:val="fr-BE"/>
              </w:rPr>
            </w:pPr>
            <w:r w:rsidRPr="00EE541D">
              <w:rPr>
                <w:rFonts w:ascii="Times New Roman" w:hAnsi="Times New Roman" w:cs="Times New Roman"/>
                <w:lang w:val="fr-BE"/>
              </w:rPr>
              <w:t xml:space="preserve">Tél/Tel: </w:t>
            </w:r>
            <w:r w:rsidRPr="00EE541D">
              <w:rPr>
                <w:rFonts w:ascii="Times New Roman" w:hAnsi="Times New Roman" w:cs="Times New Roman"/>
                <w:snapToGrid w:val="0"/>
                <w:lang w:val="fr-BE"/>
              </w:rPr>
              <w:t>+32 (0)2 710 54 00</w:t>
            </w:r>
          </w:p>
          <w:p w14:paraId="6A05F614" w14:textId="77777777" w:rsidR="00EE541D" w:rsidRPr="00EE541D" w:rsidRDefault="00EE541D" w:rsidP="002D0896">
            <w:pPr>
              <w:rPr>
                <w:rFonts w:ascii="Times New Roman" w:hAnsi="Times New Roman" w:cs="Times New Roman"/>
                <w:b/>
                <w:bCs/>
                <w:lang w:val="fr-FR"/>
              </w:rPr>
            </w:pPr>
          </w:p>
          <w:p w14:paraId="01BE43EC" w14:textId="77777777" w:rsidR="00EE541D" w:rsidRPr="00EE541D" w:rsidRDefault="00EE541D" w:rsidP="002D0896">
            <w:pPr>
              <w:rPr>
                <w:rFonts w:ascii="Times New Roman" w:hAnsi="Times New Roman" w:cs="Times New Roman"/>
                <w:b/>
                <w:bCs/>
                <w:lang w:val="fr-BE"/>
              </w:rPr>
            </w:pPr>
            <w:r w:rsidRPr="00EE541D">
              <w:rPr>
                <w:rFonts w:ascii="Times New Roman" w:hAnsi="Times New Roman" w:cs="Times New Roman"/>
                <w:b/>
                <w:bCs/>
              </w:rPr>
              <w:t>България</w:t>
            </w:r>
          </w:p>
          <w:p w14:paraId="7B40625D" w14:textId="77777777" w:rsidR="00EE541D" w:rsidRPr="00EE541D" w:rsidRDefault="00EE541D" w:rsidP="002D0896">
            <w:pPr>
              <w:rPr>
                <w:rFonts w:ascii="Times New Roman" w:hAnsi="Times New Roman" w:cs="Times New Roman"/>
                <w:noProof/>
                <w:lang w:val="fr-BE"/>
              </w:rPr>
            </w:pPr>
            <w:r w:rsidRPr="00EE541D">
              <w:rPr>
                <w:rFonts w:ascii="Times New Roman" w:hAnsi="Times New Roman" w:cs="Times New Roman"/>
                <w:noProof/>
                <w:lang w:val="fr-BE"/>
              </w:rPr>
              <w:t>Sanofi Bulgaria EOOD</w:t>
            </w:r>
          </w:p>
          <w:p w14:paraId="700A7B60"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bCs/>
                <w:lang w:val="bg-BG"/>
              </w:rPr>
              <w:t>Тел</w:t>
            </w:r>
            <w:r w:rsidRPr="00EE541D">
              <w:rPr>
                <w:rFonts w:ascii="Times New Roman" w:hAnsi="Times New Roman" w:cs="Times New Roman"/>
                <w:bCs/>
                <w:lang w:val="fr-FR"/>
              </w:rPr>
              <w:t>.</w:t>
            </w:r>
            <w:r w:rsidRPr="00EE541D">
              <w:rPr>
                <w:rFonts w:ascii="Times New Roman" w:hAnsi="Times New Roman" w:cs="Times New Roman"/>
                <w:bCs/>
                <w:lang w:val="bg-BG"/>
              </w:rPr>
              <w:t>: +</w:t>
            </w:r>
            <w:r w:rsidRPr="00EE541D">
              <w:rPr>
                <w:rFonts w:ascii="Times New Roman" w:hAnsi="Times New Roman" w:cs="Times New Roman"/>
                <w:bCs/>
                <w:lang w:val="fr-FR"/>
              </w:rPr>
              <w:t>359 (0)2</w:t>
            </w:r>
            <w:r w:rsidRPr="00EE541D">
              <w:rPr>
                <w:rFonts w:ascii="Times New Roman" w:hAnsi="Times New Roman" w:cs="Times New Roman"/>
                <w:lang w:val="fr-FR"/>
              </w:rPr>
              <w:t xml:space="preserve"> 970 53 00</w:t>
            </w:r>
          </w:p>
          <w:p w14:paraId="5D2C10E1" w14:textId="77777777" w:rsidR="00EE541D" w:rsidRPr="00EE541D" w:rsidRDefault="00EE541D" w:rsidP="002D0896">
            <w:pPr>
              <w:rPr>
                <w:rFonts w:ascii="Times New Roman" w:hAnsi="Times New Roman" w:cs="Times New Roman"/>
                <w:lang w:val="fr-BE"/>
              </w:rPr>
            </w:pPr>
          </w:p>
        </w:tc>
        <w:tc>
          <w:tcPr>
            <w:tcW w:w="4678" w:type="dxa"/>
          </w:tcPr>
          <w:p w14:paraId="7E905D14" w14:textId="77777777" w:rsidR="00EE541D" w:rsidRPr="00EE541D" w:rsidRDefault="00EE541D" w:rsidP="002D0896">
            <w:pPr>
              <w:rPr>
                <w:rFonts w:ascii="Times New Roman" w:hAnsi="Times New Roman" w:cs="Times New Roman"/>
                <w:b/>
                <w:bCs/>
                <w:lang w:val="lt-LT"/>
              </w:rPr>
            </w:pPr>
            <w:r w:rsidRPr="00EE541D">
              <w:rPr>
                <w:rFonts w:ascii="Times New Roman" w:hAnsi="Times New Roman" w:cs="Times New Roman"/>
                <w:b/>
                <w:bCs/>
                <w:lang w:val="lt-LT"/>
              </w:rPr>
              <w:t>Lietuva</w:t>
            </w:r>
          </w:p>
          <w:p w14:paraId="034FC433" w14:textId="77777777" w:rsidR="00EE541D" w:rsidRPr="00BA6D23" w:rsidRDefault="00EE541D" w:rsidP="002D0896">
            <w:pPr>
              <w:rPr>
                <w:rFonts w:ascii="Times New Roman" w:hAnsi="Times New Roman" w:cs="Times New Roman"/>
                <w:lang w:val="fi-FI"/>
              </w:rPr>
            </w:pPr>
            <w:r w:rsidRPr="00EE541D">
              <w:rPr>
                <w:rFonts w:ascii="Times New Roman" w:hAnsi="Times New Roman" w:cs="Times New Roman"/>
                <w:lang w:val="cs-CZ"/>
              </w:rPr>
              <w:t>UAB sanofi-aventis Lietuva</w:t>
            </w:r>
          </w:p>
          <w:p w14:paraId="26269CCA"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+370 5 2755224</w:t>
            </w:r>
          </w:p>
          <w:p w14:paraId="3259B712" w14:textId="77777777" w:rsidR="00EE541D" w:rsidRPr="00BA6D23" w:rsidRDefault="00EE541D" w:rsidP="002D0896">
            <w:pPr>
              <w:rPr>
                <w:rFonts w:ascii="Times New Roman" w:hAnsi="Times New Roman" w:cs="Times New Roman"/>
                <w:b/>
                <w:bCs/>
                <w:lang w:val="fi-FI"/>
              </w:rPr>
            </w:pPr>
          </w:p>
          <w:p w14:paraId="36D0F52C" w14:textId="77777777" w:rsidR="00EE541D" w:rsidRPr="00BA6D23" w:rsidRDefault="00EE541D" w:rsidP="002D0896">
            <w:pPr>
              <w:rPr>
                <w:rFonts w:ascii="Times New Roman" w:hAnsi="Times New Roman" w:cs="Times New Roman"/>
                <w:b/>
                <w:bCs/>
                <w:lang w:val="de-DE"/>
              </w:rPr>
            </w:pPr>
            <w:r w:rsidRPr="00BA6D23">
              <w:rPr>
                <w:rFonts w:ascii="Times New Roman" w:hAnsi="Times New Roman" w:cs="Times New Roman"/>
                <w:b/>
                <w:bCs/>
                <w:lang w:val="de-DE"/>
              </w:rPr>
              <w:t>Luxembourg/Luxemburg</w:t>
            </w:r>
          </w:p>
          <w:p w14:paraId="095A6557" w14:textId="77777777" w:rsidR="00EE541D" w:rsidRPr="00BA6D23" w:rsidRDefault="00EE541D" w:rsidP="002D0896">
            <w:pPr>
              <w:rPr>
                <w:rFonts w:ascii="Times New Roman" w:hAnsi="Times New Roman" w:cs="Times New Roman"/>
                <w:snapToGrid w:val="0"/>
                <w:lang w:val="de-DE"/>
              </w:rPr>
            </w:pPr>
            <w:r w:rsidRPr="00BA6D23">
              <w:rPr>
                <w:rFonts w:ascii="Times New Roman" w:hAnsi="Times New Roman" w:cs="Times New Roman"/>
                <w:snapToGrid w:val="0"/>
                <w:lang w:val="de-DE"/>
              </w:rPr>
              <w:t xml:space="preserve">Sanofi Belgium </w:t>
            </w:r>
          </w:p>
          <w:p w14:paraId="6BEE719A" w14:textId="77777777" w:rsidR="00EE541D" w:rsidRPr="00BA6D23" w:rsidRDefault="00EE541D" w:rsidP="002D0896">
            <w:pPr>
              <w:rPr>
                <w:rFonts w:ascii="Times New Roman" w:hAnsi="Times New Roman" w:cs="Times New Roman"/>
                <w:lang w:val="de-DE"/>
              </w:rPr>
            </w:pPr>
            <w:r w:rsidRPr="00BA6D23">
              <w:rPr>
                <w:rFonts w:ascii="Times New Roman" w:hAnsi="Times New Roman" w:cs="Times New Roman"/>
                <w:lang w:val="de-DE"/>
              </w:rPr>
              <w:t xml:space="preserve">Tél/Tel: </w:t>
            </w:r>
            <w:r w:rsidRPr="00BA6D23">
              <w:rPr>
                <w:rFonts w:ascii="Times New Roman" w:hAnsi="Times New Roman" w:cs="Times New Roman"/>
                <w:snapToGrid w:val="0"/>
                <w:lang w:val="de-DE"/>
              </w:rPr>
              <w:t>+32 (0)2 710 54 00 (</w:t>
            </w:r>
            <w:r w:rsidRPr="00BA6D23">
              <w:rPr>
                <w:rFonts w:ascii="Times New Roman" w:hAnsi="Times New Roman" w:cs="Times New Roman"/>
                <w:lang w:val="de-DE"/>
              </w:rPr>
              <w:t>Belgique/Belgien)</w:t>
            </w:r>
          </w:p>
          <w:p w14:paraId="35890739" w14:textId="77777777" w:rsidR="00EE541D" w:rsidRPr="00BA6D23" w:rsidRDefault="00EE541D" w:rsidP="002D0896">
            <w:pPr>
              <w:rPr>
                <w:rFonts w:ascii="Times New Roman" w:hAnsi="Times New Roman" w:cs="Times New Roman"/>
                <w:lang w:val="de-DE"/>
              </w:rPr>
            </w:pPr>
          </w:p>
        </w:tc>
      </w:tr>
      <w:tr w:rsidR="00EE541D" w:rsidRPr="00BA6D23" w14:paraId="7D5E75C5" w14:textId="77777777" w:rsidTr="002D0896">
        <w:trPr>
          <w:gridBefore w:val="1"/>
          <w:wBefore w:w="34" w:type="dxa"/>
          <w:cantSplit/>
        </w:trPr>
        <w:tc>
          <w:tcPr>
            <w:tcW w:w="4644" w:type="dxa"/>
          </w:tcPr>
          <w:p w14:paraId="0A2A636A" w14:textId="77777777" w:rsidR="00EE541D" w:rsidRPr="00BA6D23" w:rsidRDefault="00EE541D" w:rsidP="002D0896">
            <w:pPr>
              <w:rPr>
                <w:rFonts w:ascii="Times New Roman" w:hAnsi="Times New Roman" w:cs="Times New Roman"/>
                <w:b/>
                <w:bCs/>
                <w:lang w:val="de-DE"/>
              </w:rPr>
            </w:pPr>
            <w:r w:rsidRPr="00BA6D23">
              <w:rPr>
                <w:rFonts w:ascii="Times New Roman" w:hAnsi="Times New Roman" w:cs="Times New Roman"/>
                <w:b/>
                <w:bCs/>
                <w:lang w:val="de-DE"/>
              </w:rPr>
              <w:t>Česká republika</w:t>
            </w:r>
          </w:p>
          <w:p w14:paraId="17349514"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s.r.o.</w:t>
            </w:r>
          </w:p>
          <w:p w14:paraId="5747E340"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+420 233 086 111</w:t>
            </w:r>
          </w:p>
          <w:p w14:paraId="7BE5F6EC" w14:textId="77777777" w:rsidR="00EE541D" w:rsidRPr="00EE541D" w:rsidRDefault="00EE541D" w:rsidP="002D0896">
            <w:pPr>
              <w:rPr>
                <w:rFonts w:ascii="Times New Roman" w:hAnsi="Times New Roman" w:cs="Times New Roman"/>
                <w:lang w:val="cs-CZ"/>
              </w:rPr>
            </w:pPr>
          </w:p>
        </w:tc>
        <w:tc>
          <w:tcPr>
            <w:tcW w:w="4678" w:type="dxa"/>
          </w:tcPr>
          <w:p w14:paraId="403EB26C" w14:textId="77777777" w:rsidR="00EE541D" w:rsidRPr="00EE541D" w:rsidRDefault="00EE541D" w:rsidP="002D0896">
            <w:pPr>
              <w:rPr>
                <w:rFonts w:ascii="Times New Roman" w:hAnsi="Times New Roman" w:cs="Times New Roman"/>
                <w:b/>
                <w:bCs/>
                <w:lang w:val="hu-HU"/>
              </w:rPr>
            </w:pPr>
            <w:r w:rsidRPr="00EE541D">
              <w:rPr>
                <w:rFonts w:ascii="Times New Roman" w:hAnsi="Times New Roman" w:cs="Times New Roman"/>
                <w:b/>
                <w:bCs/>
                <w:lang w:val="hu-HU"/>
              </w:rPr>
              <w:t>Magyarország</w:t>
            </w:r>
          </w:p>
          <w:p w14:paraId="404FA849"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Zrt.</w:t>
            </w:r>
          </w:p>
          <w:p w14:paraId="4AF7C432" w14:textId="77777777" w:rsidR="00EE541D" w:rsidRPr="00EE541D" w:rsidRDefault="00EE541D" w:rsidP="002D0896">
            <w:pPr>
              <w:rPr>
                <w:rFonts w:ascii="Times New Roman" w:hAnsi="Times New Roman" w:cs="Times New Roman"/>
                <w:lang w:val="hu-HU"/>
              </w:rPr>
            </w:pPr>
            <w:r w:rsidRPr="00EE541D">
              <w:rPr>
                <w:rFonts w:ascii="Times New Roman" w:hAnsi="Times New Roman" w:cs="Times New Roman"/>
                <w:lang w:val="cs-CZ"/>
              </w:rPr>
              <w:t xml:space="preserve">Tel.: +36 1 </w:t>
            </w:r>
            <w:r w:rsidRPr="00EE541D">
              <w:rPr>
                <w:rFonts w:ascii="Times New Roman" w:hAnsi="Times New Roman" w:cs="Times New Roman"/>
                <w:lang w:val="hu-HU"/>
              </w:rPr>
              <w:t>505 0050</w:t>
            </w:r>
          </w:p>
          <w:p w14:paraId="1E2E9D8A" w14:textId="77777777" w:rsidR="00EE541D" w:rsidRPr="00EE541D" w:rsidRDefault="00EE541D" w:rsidP="002D0896">
            <w:pPr>
              <w:rPr>
                <w:rFonts w:ascii="Times New Roman" w:hAnsi="Times New Roman" w:cs="Times New Roman"/>
                <w:lang w:val="hu-HU"/>
              </w:rPr>
            </w:pPr>
          </w:p>
        </w:tc>
      </w:tr>
      <w:tr w:rsidR="00EE541D" w:rsidRPr="00EE541D" w14:paraId="22AA8EEA" w14:textId="77777777" w:rsidTr="002D0896">
        <w:trPr>
          <w:gridBefore w:val="1"/>
          <w:wBefore w:w="34" w:type="dxa"/>
          <w:cantSplit/>
        </w:trPr>
        <w:tc>
          <w:tcPr>
            <w:tcW w:w="4644" w:type="dxa"/>
          </w:tcPr>
          <w:p w14:paraId="2BD90113"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Danmark</w:t>
            </w:r>
          </w:p>
          <w:p w14:paraId="3F0B0F24"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 A/S</w:t>
            </w:r>
          </w:p>
          <w:p w14:paraId="2650BEBB"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Tlf: +45 45 16 70 00</w:t>
            </w:r>
          </w:p>
          <w:p w14:paraId="02B1DFEF" w14:textId="77777777" w:rsidR="00EE541D" w:rsidRPr="00EE541D" w:rsidRDefault="00EE541D" w:rsidP="002D0896">
            <w:pPr>
              <w:rPr>
                <w:rFonts w:ascii="Times New Roman" w:hAnsi="Times New Roman" w:cs="Times New Roman"/>
                <w:lang w:val="cs-CZ"/>
              </w:rPr>
            </w:pPr>
          </w:p>
        </w:tc>
        <w:tc>
          <w:tcPr>
            <w:tcW w:w="4678" w:type="dxa"/>
          </w:tcPr>
          <w:p w14:paraId="7CE878B0" w14:textId="77777777" w:rsidR="00EE541D" w:rsidRPr="00EE541D" w:rsidRDefault="00EE541D" w:rsidP="002D0896">
            <w:pPr>
              <w:rPr>
                <w:rFonts w:ascii="Times New Roman" w:hAnsi="Times New Roman" w:cs="Times New Roman"/>
                <w:b/>
                <w:bCs/>
                <w:lang w:val="mt-MT"/>
              </w:rPr>
            </w:pPr>
            <w:r w:rsidRPr="00EE541D">
              <w:rPr>
                <w:rFonts w:ascii="Times New Roman" w:hAnsi="Times New Roman" w:cs="Times New Roman"/>
                <w:b/>
                <w:bCs/>
                <w:lang w:val="mt-MT"/>
              </w:rPr>
              <w:t>Malta</w:t>
            </w:r>
          </w:p>
          <w:p w14:paraId="7D6ADFDD" w14:textId="77777777" w:rsidR="00EE541D" w:rsidRPr="00EE541D" w:rsidRDefault="00EE541D" w:rsidP="002D0896">
            <w:pPr>
              <w:rPr>
                <w:rFonts w:ascii="Times New Roman" w:hAnsi="Times New Roman" w:cs="Times New Roman"/>
                <w:lang w:val="cs-CZ"/>
              </w:rPr>
            </w:pPr>
            <w:r w:rsidRPr="00BA6D23">
              <w:rPr>
                <w:rFonts w:ascii="Times New Roman" w:hAnsi="Times New Roman" w:cs="Times New Roman"/>
                <w:lang w:val="fi-FI"/>
              </w:rPr>
              <w:t>Sanofi S.r.l..</w:t>
            </w:r>
          </w:p>
          <w:p w14:paraId="081B0FA9"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 xml:space="preserve">Tel: </w:t>
            </w:r>
            <w:r w:rsidRPr="00EE541D">
              <w:rPr>
                <w:rFonts w:ascii="Times New Roman" w:hAnsi="Times New Roman" w:cs="Times New Roman"/>
                <w:lang w:val="fr-FR"/>
              </w:rPr>
              <w:t>+39 02 39394275</w:t>
            </w:r>
          </w:p>
          <w:p w14:paraId="113468F1" w14:textId="77777777" w:rsidR="00EE541D" w:rsidRPr="00EE541D" w:rsidRDefault="00EE541D" w:rsidP="002D0896">
            <w:pPr>
              <w:rPr>
                <w:rFonts w:ascii="Times New Roman" w:hAnsi="Times New Roman" w:cs="Times New Roman"/>
                <w:lang w:val="cs-CZ"/>
              </w:rPr>
            </w:pPr>
          </w:p>
        </w:tc>
      </w:tr>
      <w:tr w:rsidR="00EE541D" w:rsidRPr="00EE541D" w14:paraId="27D40A29" w14:textId="77777777" w:rsidTr="002D0896">
        <w:trPr>
          <w:gridBefore w:val="1"/>
          <w:wBefore w:w="34" w:type="dxa"/>
          <w:cantSplit/>
          <w:trHeight w:val="1428"/>
        </w:trPr>
        <w:tc>
          <w:tcPr>
            <w:tcW w:w="4644" w:type="dxa"/>
          </w:tcPr>
          <w:p w14:paraId="043964AE"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Deutschland</w:t>
            </w:r>
          </w:p>
          <w:p w14:paraId="28D80722"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Deutschland GmbH</w:t>
            </w:r>
          </w:p>
          <w:p w14:paraId="0296655E"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0800 52 52 010</w:t>
            </w:r>
          </w:p>
          <w:p w14:paraId="5EBB7B99"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aus dem Ausland: +49 69 305 21 131</w:t>
            </w:r>
          </w:p>
          <w:p w14:paraId="59817C1E" w14:textId="77777777" w:rsidR="00EE541D" w:rsidRPr="00EE541D" w:rsidRDefault="00EE541D" w:rsidP="002D0896">
            <w:pPr>
              <w:rPr>
                <w:rFonts w:ascii="Times New Roman" w:hAnsi="Times New Roman" w:cs="Times New Roman"/>
                <w:b/>
                <w:bCs/>
                <w:lang w:val="cs-CZ"/>
              </w:rPr>
            </w:pPr>
          </w:p>
          <w:p w14:paraId="57836C14" w14:textId="77777777" w:rsidR="00EE541D" w:rsidRPr="00EE541D" w:rsidRDefault="00EE541D" w:rsidP="002D0896">
            <w:pPr>
              <w:rPr>
                <w:rFonts w:ascii="Times New Roman" w:hAnsi="Times New Roman" w:cs="Times New Roman"/>
                <w:lang w:val="cs-CZ"/>
              </w:rPr>
            </w:pPr>
          </w:p>
        </w:tc>
        <w:tc>
          <w:tcPr>
            <w:tcW w:w="4678" w:type="dxa"/>
          </w:tcPr>
          <w:p w14:paraId="67D62BA8"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Nederland</w:t>
            </w:r>
          </w:p>
          <w:p w14:paraId="1E55B78E"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Genzyme Europe B.V.</w:t>
            </w:r>
          </w:p>
          <w:p w14:paraId="596F8F29"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 xml:space="preserve">Tel: </w:t>
            </w:r>
            <w:r w:rsidRPr="00EE541D">
              <w:rPr>
                <w:rFonts w:ascii="Times New Roman" w:hAnsi="Times New Roman" w:cs="Times New Roman"/>
              </w:rPr>
              <w:t>+31 20 245 4000</w:t>
            </w:r>
          </w:p>
        </w:tc>
      </w:tr>
      <w:tr w:rsidR="00EE541D" w:rsidRPr="00BA6D23" w14:paraId="34BE37D4" w14:textId="77777777" w:rsidTr="002D0896">
        <w:trPr>
          <w:gridBefore w:val="1"/>
          <w:wBefore w:w="34" w:type="dxa"/>
          <w:cantSplit/>
        </w:trPr>
        <w:tc>
          <w:tcPr>
            <w:tcW w:w="4644" w:type="dxa"/>
          </w:tcPr>
          <w:p w14:paraId="0C96A0D0" w14:textId="77777777" w:rsidR="00EE541D" w:rsidRPr="00EE541D" w:rsidRDefault="00EE541D" w:rsidP="002D0896">
            <w:pPr>
              <w:rPr>
                <w:rFonts w:ascii="Times New Roman" w:hAnsi="Times New Roman" w:cs="Times New Roman"/>
                <w:b/>
                <w:bCs/>
                <w:lang w:val="et-EE"/>
              </w:rPr>
            </w:pPr>
            <w:r w:rsidRPr="00EE541D">
              <w:rPr>
                <w:rFonts w:ascii="Times New Roman" w:hAnsi="Times New Roman" w:cs="Times New Roman"/>
                <w:b/>
                <w:bCs/>
                <w:lang w:val="et-EE"/>
              </w:rPr>
              <w:t>Eesti</w:t>
            </w:r>
          </w:p>
          <w:p w14:paraId="09A3FDD8"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Estonia OÜ</w:t>
            </w:r>
          </w:p>
          <w:p w14:paraId="734DF65F"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+372 627 34 88</w:t>
            </w:r>
          </w:p>
          <w:p w14:paraId="10F18F7A" w14:textId="77777777" w:rsidR="00EE541D" w:rsidRPr="00EE541D" w:rsidRDefault="00EE541D" w:rsidP="002D0896">
            <w:pPr>
              <w:rPr>
                <w:rFonts w:ascii="Times New Roman" w:hAnsi="Times New Roman" w:cs="Times New Roman"/>
                <w:lang w:val="cs-CZ"/>
              </w:rPr>
            </w:pPr>
          </w:p>
        </w:tc>
        <w:tc>
          <w:tcPr>
            <w:tcW w:w="4678" w:type="dxa"/>
          </w:tcPr>
          <w:p w14:paraId="1E1A03A1"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Norge</w:t>
            </w:r>
          </w:p>
          <w:p w14:paraId="6709F5D4"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Norge AS</w:t>
            </w:r>
          </w:p>
          <w:p w14:paraId="0428A4A7"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Tlf: +47 67 10 71 00</w:t>
            </w:r>
          </w:p>
          <w:p w14:paraId="26415DF5" w14:textId="77777777" w:rsidR="00EE541D" w:rsidRPr="00EE541D" w:rsidRDefault="00EE541D" w:rsidP="002D0896">
            <w:pPr>
              <w:rPr>
                <w:rFonts w:ascii="Times New Roman" w:hAnsi="Times New Roman" w:cs="Times New Roman"/>
                <w:lang w:val="et-EE"/>
              </w:rPr>
            </w:pPr>
          </w:p>
        </w:tc>
      </w:tr>
      <w:tr w:rsidR="00EE541D" w:rsidRPr="00BA6D23" w14:paraId="48B87F85" w14:textId="77777777" w:rsidTr="002D0896">
        <w:trPr>
          <w:gridBefore w:val="1"/>
          <w:wBefore w:w="34" w:type="dxa"/>
          <w:cantSplit/>
        </w:trPr>
        <w:tc>
          <w:tcPr>
            <w:tcW w:w="4644" w:type="dxa"/>
          </w:tcPr>
          <w:p w14:paraId="00707FDC"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el-GR"/>
              </w:rPr>
              <w:t>Ελλάδα</w:t>
            </w:r>
          </w:p>
          <w:p w14:paraId="76E5C51A" w14:textId="77777777" w:rsidR="00EE541D" w:rsidRPr="00EE541D" w:rsidRDefault="00EE541D" w:rsidP="002D0896">
            <w:pPr>
              <w:rPr>
                <w:rFonts w:ascii="Times New Roman" w:hAnsi="Times New Roman" w:cs="Times New Roman"/>
                <w:lang w:val="et-EE"/>
              </w:rPr>
            </w:pPr>
            <w:r w:rsidRPr="00EE541D">
              <w:rPr>
                <w:rFonts w:ascii="Times New Roman" w:hAnsi="Times New Roman" w:cs="Times New Roman"/>
                <w:lang w:val="cs-CZ"/>
              </w:rPr>
              <w:t>sanofi-aventis AEBE</w:t>
            </w:r>
          </w:p>
          <w:p w14:paraId="67C780C3"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el-GR"/>
              </w:rPr>
              <w:t>Τηλ</w:t>
            </w:r>
            <w:r w:rsidRPr="00EE541D">
              <w:rPr>
                <w:rFonts w:ascii="Times New Roman" w:hAnsi="Times New Roman" w:cs="Times New Roman"/>
                <w:lang w:val="cs-CZ"/>
              </w:rPr>
              <w:t>: +30 210 900 16 00</w:t>
            </w:r>
          </w:p>
          <w:p w14:paraId="6BA3AA0E" w14:textId="77777777" w:rsidR="00EE541D" w:rsidRPr="00EE541D" w:rsidRDefault="00EE541D" w:rsidP="002D0896">
            <w:pPr>
              <w:rPr>
                <w:rFonts w:ascii="Times New Roman" w:hAnsi="Times New Roman" w:cs="Times New Roman"/>
                <w:lang w:val="et-EE"/>
              </w:rPr>
            </w:pPr>
          </w:p>
        </w:tc>
        <w:tc>
          <w:tcPr>
            <w:tcW w:w="4678" w:type="dxa"/>
          </w:tcPr>
          <w:p w14:paraId="00BFC68A"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Österreich</w:t>
            </w:r>
          </w:p>
          <w:p w14:paraId="58303B87" w14:textId="77777777" w:rsidR="00EE541D" w:rsidRPr="00BA6D23" w:rsidRDefault="00EE541D" w:rsidP="002D0896">
            <w:pPr>
              <w:rPr>
                <w:rFonts w:ascii="Times New Roman" w:hAnsi="Times New Roman" w:cs="Times New Roman"/>
                <w:lang w:val="de-DE"/>
              </w:rPr>
            </w:pPr>
            <w:r w:rsidRPr="00BA6D23">
              <w:rPr>
                <w:rFonts w:ascii="Times New Roman" w:hAnsi="Times New Roman" w:cs="Times New Roman"/>
                <w:lang w:val="de-DE"/>
              </w:rPr>
              <w:t>sanofi-aventis GmbH</w:t>
            </w:r>
          </w:p>
          <w:p w14:paraId="4D688801" w14:textId="77777777" w:rsidR="00EE541D" w:rsidRPr="00BA6D23" w:rsidRDefault="00EE541D" w:rsidP="002D0896">
            <w:pPr>
              <w:rPr>
                <w:rFonts w:ascii="Times New Roman" w:hAnsi="Times New Roman" w:cs="Times New Roman"/>
                <w:lang w:val="de-DE"/>
              </w:rPr>
            </w:pPr>
            <w:r w:rsidRPr="00BA6D23">
              <w:rPr>
                <w:rFonts w:ascii="Times New Roman" w:hAnsi="Times New Roman" w:cs="Times New Roman"/>
                <w:lang w:val="de-DE"/>
              </w:rPr>
              <w:t>Tel: +43 1 80 185 – 0</w:t>
            </w:r>
          </w:p>
          <w:p w14:paraId="3E366B20" w14:textId="77777777" w:rsidR="00EE541D" w:rsidRPr="00BA6D23" w:rsidRDefault="00EE541D" w:rsidP="002D0896">
            <w:pPr>
              <w:rPr>
                <w:rFonts w:ascii="Times New Roman" w:hAnsi="Times New Roman" w:cs="Times New Roman"/>
                <w:lang w:val="de-DE"/>
              </w:rPr>
            </w:pPr>
          </w:p>
        </w:tc>
      </w:tr>
      <w:tr w:rsidR="00EE541D" w:rsidRPr="00BA6D23" w14:paraId="098FF368" w14:textId="77777777" w:rsidTr="002D0896">
        <w:trPr>
          <w:gridBefore w:val="1"/>
          <w:wBefore w:w="34" w:type="dxa"/>
          <w:cantSplit/>
        </w:trPr>
        <w:tc>
          <w:tcPr>
            <w:tcW w:w="4644" w:type="dxa"/>
          </w:tcPr>
          <w:p w14:paraId="6900E370" w14:textId="77777777" w:rsidR="00EE541D" w:rsidRPr="00EE541D" w:rsidRDefault="00EE541D" w:rsidP="002D0896">
            <w:pPr>
              <w:rPr>
                <w:rFonts w:ascii="Times New Roman" w:hAnsi="Times New Roman" w:cs="Times New Roman"/>
                <w:b/>
                <w:bCs/>
                <w:lang w:val="es-ES"/>
              </w:rPr>
            </w:pPr>
            <w:r w:rsidRPr="00EE541D">
              <w:rPr>
                <w:rFonts w:ascii="Times New Roman" w:hAnsi="Times New Roman" w:cs="Times New Roman"/>
                <w:b/>
                <w:bCs/>
                <w:lang w:val="es-ES"/>
              </w:rPr>
              <w:lastRenderedPageBreak/>
              <w:t>España</w:t>
            </w:r>
          </w:p>
          <w:p w14:paraId="62221C86" w14:textId="77777777" w:rsidR="00EE541D" w:rsidRPr="00EE541D" w:rsidRDefault="00EE541D" w:rsidP="002D0896">
            <w:pPr>
              <w:rPr>
                <w:rFonts w:ascii="Times New Roman" w:hAnsi="Times New Roman" w:cs="Times New Roman"/>
                <w:smallCaps/>
                <w:lang w:val="es-ES"/>
              </w:rPr>
            </w:pPr>
            <w:r w:rsidRPr="00EE541D">
              <w:rPr>
                <w:rFonts w:ascii="Times New Roman" w:hAnsi="Times New Roman" w:cs="Times New Roman"/>
                <w:lang w:val="es-ES"/>
              </w:rPr>
              <w:t>sanofi-aventis, S.A.</w:t>
            </w:r>
          </w:p>
          <w:p w14:paraId="51AD1C8B"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Tel: +34 93 485 94 00</w:t>
            </w:r>
          </w:p>
          <w:p w14:paraId="792CCE7E" w14:textId="77777777" w:rsidR="00EE541D" w:rsidRPr="00EE541D" w:rsidRDefault="00EE541D" w:rsidP="002D0896">
            <w:pPr>
              <w:rPr>
                <w:rFonts w:ascii="Times New Roman" w:hAnsi="Times New Roman" w:cs="Times New Roman"/>
                <w:lang w:val="cs-CZ"/>
              </w:rPr>
            </w:pPr>
          </w:p>
        </w:tc>
        <w:tc>
          <w:tcPr>
            <w:tcW w:w="4678" w:type="dxa"/>
            <w:tcBorders>
              <w:top w:val="nil"/>
              <w:left w:val="nil"/>
              <w:bottom w:val="nil"/>
              <w:right w:val="nil"/>
            </w:tcBorders>
          </w:tcPr>
          <w:p w14:paraId="46FABB59" w14:textId="77777777" w:rsidR="00EE541D" w:rsidRPr="00EE541D" w:rsidRDefault="00EE541D" w:rsidP="002D0896">
            <w:pPr>
              <w:rPr>
                <w:rFonts w:ascii="Times New Roman" w:hAnsi="Times New Roman" w:cs="Times New Roman"/>
                <w:b/>
                <w:bCs/>
                <w:lang w:val="lv-LV"/>
              </w:rPr>
            </w:pPr>
            <w:r w:rsidRPr="00EE541D">
              <w:rPr>
                <w:rFonts w:ascii="Times New Roman" w:hAnsi="Times New Roman" w:cs="Times New Roman"/>
                <w:b/>
                <w:bCs/>
                <w:lang w:val="lv-LV"/>
              </w:rPr>
              <w:t>Polska</w:t>
            </w:r>
          </w:p>
          <w:p w14:paraId="1BF21DAD" w14:textId="77777777" w:rsidR="00EE541D" w:rsidRPr="00BA6D23" w:rsidRDefault="00EE541D" w:rsidP="002D0896">
            <w:pPr>
              <w:rPr>
                <w:rFonts w:ascii="Times New Roman" w:hAnsi="Times New Roman" w:cs="Times New Roman"/>
                <w:lang w:val="cs-CZ"/>
              </w:rPr>
            </w:pPr>
            <w:r w:rsidRPr="00BA6D23">
              <w:rPr>
                <w:rFonts w:ascii="Times New Roman" w:hAnsi="Times New Roman" w:cs="Times New Roman"/>
                <w:lang w:val="cs-CZ"/>
              </w:rPr>
              <w:t>sanofi-aventis Sp. z o.o.</w:t>
            </w:r>
          </w:p>
          <w:p w14:paraId="32692F3E" w14:textId="77777777" w:rsidR="00EE541D" w:rsidRPr="00BA6D23" w:rsidRDefault="00EE541D" w:rsidP="002D0896">
            <w:pPr>
              <w:rPr>
                <w:rFonts w:ascii="Times New Roman" w:hAnsi="Times New Roman" w:cs="Times New Roman"/>
                <w:lang w:val="cs-CZ"/>
              </w:rPr>
            </w:pPr>
            <w:r w:rsidRPr="00BA6D23">
              <w:rPr>
                <w:rFonts w:ascii="Times New Roman" w:hAnsi="Times New Roman" w:cs="Times New Roman"/>
                <w:lang w:val="cs-CZ"/>
              </w:rPr>
              <w:t>Tel.: +48 22 280 00 00</w:t>
            </w:r>
          </w:p>
          <w:p w14:paraId="08463C9C" w14:textId="77777777" w:rsidR="00EE541D" w:rsidRPr="00BA6D23" w:rsidRDefault="00EE541D" w:rsidP="002D0896">
            <w:pPr>
              <w:rPr>
                <w:rFonts w:ascii="Times New Roman" w:hAnsi="Times New Roman" w:cs="Times New Roman"/>
                <w:lang w:val="cs-CZ"/>
              </w:rPr>
            </w:pPr>
          </w:p>
        </w:tc>
      </w:tr>
      <w:tr w:rsidR="00EE541D" w:rsidRPr="00BA6D23" w14:paraId="0BA600DA" w14:textId="77777777" w:rsidTr="002D0896">
        <w:trPr>
          <w:gridBefore w:val="1"/>
          <w:wBefore w:w="34" w:type="dxa"/>
          <w:cantSplit/>
        </w:trPr>
        <w:tc>
          <w:tcPr>
            <w:tcW w:w="4644" w:type="dxa"/>
            <w:tcBorders>
              <w:top w:val="nil"/>
              <w:left w:val="nil"/>
              <w:bottom w:val="nil"/>
              <w:right w:val="nil"/>
            </w:tcBorders>
          </w:tcPr>
          <w:p w14:paraId="7279A23D" w14:textId="77777777" w:rsidR="00EE541D" w:rsidRPr="00EE541D" w:rsidRDefault="00EE541D" w:rsidP="002D0896">
            <w:pPr>
              <w:rPr>
                <w:rFonts w:ascii="Times New Roman" w:hAnsi="Times New Roman" w:cs="Times New Roman"/>
                <w:b/>
                <w:bCs/>
                <w:lang w:val="fr-FR"/>
              </w:rPr>
            </w:pPr>
            <w:r w:rsidRPr="00EE541D">
              <w:rPr>
                <w:rFonts w:ascii="Times New Roman" w:hAnsi="Times New Roman" w:cs="Times New Roman"/>
                <w:b/>
                <w:bCs/>
                <w:lang w:val="fr-FR"/>
              </w:rPr>
              <w:t>France</w:t>
            </w:r>
          </w:p>
          <w:p w14:paraId="3F51E69C"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BE"/>
              </w:rPr>
              <w:t>sanofi-aventis France</w:t>
            </w:r>
          </w:p>
          <w:p w14:paraId="4408D09A"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Tél: 0 800 222 555</w:t>
            </w:r>
          </w:p>
          <w:p w14:paraId="21378D4C"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Appel depuis l’étranger : +33 1 57 63 23 23</w:t>
            </w:r>
          </w:p>
          <w:p w14:paraId="6B345EEB" w14:textId="77777777" w:rsidR="00EE541D" w:rsidRPr="00EE541D" w:rsidRDefault="00EE541D" w:rsidP="002D0896">
            <w:pPr>
              <w:rPr>
                <w:rFonts w:ascii="Times New Roman" w:hAnsi="Times New Roman" w:cs="Times New Roman"/>
                <w:lang w:val="sv-SE"/>
              </w:rPr>
            </w:pPr>
          </w:p>
        </w:tc>
        <w:tc>
          <w:tcPr>
            <w:tcW w:w="4678" w:type="dxa"/>
          </w:tcPr>
          <w:p w14:paraId="532A540F" w14:textId="77777777" w:rsidR="00EE541D" w:rsidRPr="00EE541D" w:rsidRDefault="00EE541D" w:rsidP="002D0896">
            <w:pPr>
              <w:rPr>
                <w:rFonts w:ascii="Times New Roman" w:hAnsi="Times New Roman" w:cs="Times New Roman"/>
                <w:b/>
                <w:bCs/>
                <w:lang w:val="pt-PT"/>
              </w:rPr>
            </w:pPr>
            <w:r w:rsidRPr="00EE541D">
              <w:rPr>
                <w:rFonts w:ascii="Times New Roman" w:hAnsi="Times New Roman" w:cs="Times New Roman"/>
                <w:b/>
                <w:bCs/>
                <w:lang w:val="pt-PT"/>
              </w:rPr>
              <w:t>Portugal</w:t>
            </w:r>
          </w:p>
          <w:p w14:paraId="19E79280"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Sanofi - Produtos Farmacêuticos, Lda</w:t>
            </w:r>
          </w:p>
          <w:p w14:paraId="63EC042D"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Tel: +351 21 35 89 400</w:t>
            </w:r>
          </w:p>
          <w:p w14:paraId="70691DB8" w14:textId="77777777" w:rsidR="00EE541D" w:rsidRPr="00EE541D" w:rsidRDefault="00EE541D" w:rsidP="002D0896">
            <w:pPr>
              <w:rPr>
                <w:rFonts w:ascii="Times New Roman" w:hAnsi="Times New Roman" w:cs="Times New Roman"/>
                <w:lang w:val="pt-PT"/>
              </w:rPr>
            </w:pPr>
          </w:p>
        </w:tc>
      </w:tr>
      <w:tr w:rsidR="00EE541D" w:rsidRPr="00BA6D23" w14:paraId="226B352D" w14:textId="77777777" w:rsidTr="002D0896">
        <w:trPr>
          <w:cantSplit/>
        </w:trPr>
        <w:tc>
          <w:tcPr>
            <w:tcW w:w="4678" w:type="dxa"/>
            <w:gridSpan w:val="2"/>
          </w:tcPr>
          <w:p w14:paraId="7A7B58F9" w14:textId="77777777" w:rsidR="00EE541D" w:rsidRPr="00BA6D23" w:rsidRDefault="00EE541D" w:rsidP="002D0896">
            <w:pPr>
              <w:keepNext/>
              <w:rPr>
                <w:rFonts w:ascii="Times New Roman" w:eastAsia="SimSun" w:hAnsi="Times New Roman" w:cs="Times New Roman"/>
                <w:b/>
                <w:bCs/>
                <w:lang w:val="pt-PT"/>
              </w:rPr>
            </w:pPr>
            <w:r w:rsidRPr="00BA6D23">
              <w:rPr>
                <w:rFonts w:ascii="Times New Roman" w:eastAsia="SimSun" w:hAnsi="Times New Roman" w:cs="Times New Roman"/>
                <w:b/>
                <w:bCs/>
                <w:lang w:val="pt-PT"/>
              </w:rPr>
              <w:t>Hrvatska</w:t>
            </w:r>
          </w:p>
          <w:p w14:paraId="691147FC" w14:textId="77777777" w:rsidR="00EE541D" w:rsidRPr="00BA6D23" w:rsidRDefault="00EE541D" w:rsidP="002D0896">
            <w:pPr>
              <w:rPr>
                <w:rFonts w:ascii="Times New Roman" w:eastAsia="SimSun" w:hAnsi="Times New Roman" w:cs="Times New Roman"/>
                <w:lang w:val="pt-PT"/>
              </w:rPr>
            </w:pPr>
            <w:r w:rsidRPr="00BA6D23">
              <w:rPr>
                <w:rFonts w:ascii="Times New Roman" w:eastAsia="SimSun" w:hAnsi="Times New Roman" w:cs="Times New Roman"/>
                <w:lang w:val="pt-PT"/>
              </w:rPr>
              <w:t>sanofi-aventis Croatia d.o.o.</w:t>
            </w:r>
          </w:p>
          <w:p w14:paraId="57036E61" w14:textId="77777777" w:rsidR="00EE541D" w:rsidRPr="00EE541D" w:rsidRDefault="00EE541D" w:rsidP="002D0896">
            <w:pPr>
              <w:rPr>
                <w:rFonts w:ascii="Times New Roman" w:hAnsi="Times New Roman" w:cs="Times New Roman"/>
                <w:lang w:val="fr-FR"/>
              </w:rPr>
            </w:pPr>
            <w:r w:rsidRPr="00EE541D">
              <w:rPr>
                <w:rFonts w:ascii="Times New Roman" w:eastAsia="SimSun" w:hAnsi="Times New Roman" w:cs="Times New Roman"/>
                <w:lang w:val="fr-FR"/>
              </w:rPr>
              <w:t>Tel: +385 1 600 34 00</w:t>
            </w:r>
          </w:p>
        </w:tc>
        <w:tc>
          <w:tcPr>
            <w:tcW w:w="4678" w:type="dxa"/>
          </w:tcPr>
          <w:p w14:paraId="39AE654B" w14:textId="77777777" w:rsidR="00EE541D" w:rsidRPr="00BA6D23" w:rsidRDefault="00EE541D" w:rsidP="002D0896">
            <w:pPr>
              <w:tabs>
                <w:tab w:val="left" w:pos="-720"/>
                <w:tab w:val="left" w:pos="4536"/>
              </w:tabs>
              <w:suppressAutoHyphens/>
              <w:rPr>
                <w:rFonts w:ascii="Times New Roman" w:hAnsi="Times New Roman" w:cs="Times New Roman"/>
                <w:b/>
                <w:noProof/>
                <w:lang w:val="it-IT"/>
              </w:rPr>
            </w:pPr>
            <w:r w:rsidRPr="00BA6D23">
              <w:rPr>
                <w:rFonts w:ascii="Times New Roman" w:hAnsi="Times New Roman" w:cs="Times New Roman"/>
                <w:b/>
                <w:noProof/>
                <w:lang w:val="it-IT"/>
              </w:rPr>
              <w:t>România</w:t>
            </w:r>
          </w:p>
          <w:p w14:paraId="7270B0DB" w14:textId="77777777" w:rsidR="00EE541D" w:rsidRPr="00BA6D23" w:rsidRDefault="00EE541D" w:rsidP="002D0896">
            <w:pPr>
              <w:tabs>
                <w:tab w:val="left" w:pos="-720"/>
                <w:tab w:val="left" w:pos="4536"/>
              </w:tabs>
              <w:suppressAutoHyphens/>
              <w:rPr>
                <w:rFonts w:ascii="Times New Roman" w:hAnsi="Times New Roman" w:cs="Times New Roman"/>
                <w:noProof/>
                <w:lang w:val="it-IT"/>
              </w:rPr>
            </w:pPr>
            <w:r w:rsidRPr="00BA6D23">
              <w:rPr>
                <w:rFonts w:ascii="Times New Roman" w:hAnsi="Times New Roman" w:cs="Times New Roman"/>
                <w:bCs/>
                <w:lang w:val="it-IT"/>
              </w:rPr>
              <w:t>Sanofi Romania SRL</w:t>
            </w:r>
          </w:p>
          <w:p w14:paraId="683DADC1" w14:textId="77777777" w:rsidR="00EE541D" w:rsidRPr="00BA6D23" w:rsidRDefault="00EE541D" w:rsidP="002D0896">
            <w:pPr>
              <w:rPr>
                <w:rFonts w:ascii="Times New Roman" w:hAnsi="Times New Roman" w:cs="Times New Roman"/>
                <w:lang w:val="it-IT"/>
              </w:rPr>
            </w:pPr>
            <w:r w:rsidRPr="00BA6D23">
              <w:rPr>
                <w:rFonts w:ascii="Times New Roman" w:hAnsi="Times New Roman" w:cs="Times New Roman"/>
                <w:noProof/>
                <w:lang w:val="it-IT"/>
              </w:rPr>
              <w:t xml:space="preserve">Tel: +40 </w:t>
            </w:r>
            <w:r w:rsidRPr="00BA6D23">
              <w:rPr>
                <w:rFonts w:ascii="Times New Roman" w:hAnsi="Times New Roman" w:cs="Times New Roman"/>
                <w:lang w:val="it-IT"/>
              </w:rPr>
              <w:t>(0) 21 317 31 36</w:t>
            </w:r>
          </w:p>
          <w:p w14:paraId="213FAA0B" w14:textId="77777777" w:rsidR="00EE541D" w:rsidRPr="00EE541D" w:rsidRDefault="00EE541D" w:rsidP="002D0896">
            <w:pPr>
              <w:rPr>
                <w:rFonts w:ascii="Times New Roman" w:hAnsi="Times New Roman" w:cs="Times New Roman"/>
                <w:lang w:val="cs-CZ"/>
              </w:rPr>
            </w:pPr>
          </w:p>
        </w:tc>
      </w:tr>
      <w:tr w:rsidR="00EE541D" w:rsidRPr="00EE541D" w14:paraId="676E3C8F" w14:textId="77777777" w:rsidTr="002D0896">
        <w:trPr>
          <w:gridBefore w:val="1"/>
          <w:wBefore w:w="34" w:type="dxa"/>
          <w:cantSplit/>
        </w:trPr>
        <w:tc>
          <w:tcPr>
            <w:tcW w:w="4644" w:type="dxa"/>
          </w:tcPr>
          <w:p w14:paraId="05E3B646" w14:textId="77777777" w:rsidR="00EE541D" w:rsidRPr="00EE541D" w:rsidRDefault="00EE541D" w:rsidP="002D0896">
            <w:pPr>
              <w:rPr>
                <w:rFonts w:ascii="Times New Roman" w:hAnsi="Times New Roman" w:cs="Times New Roman"/>
                <w:b/>
                <w:bCs/>
                <w:lang w:val="fr-FR"/>
              </w:rPr>
            </w:pPr>
            <w:r w:rsidRPr="00EE541D">
              <w:rPr>
                <w:rFonts w:ascii="Times New Roman" w:hAnsi="Times New Roman" w:cs="Times New Roman"/>
                <w:b/>
                <w:bCs/>
                <w:lang w:val="fr-FR"/>
              </w:rPr>
              <w:t>Ireland</w:t>
            </w:r>
          </w:p>
          <w:p w14:paraId="0BD45461"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sanofi-aventis Ireland Ltd. T/ASANOFI</w:t>
            </w:r>
          </w:p>
          <w:p w14:paraId="6BB5C283"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Tel: +353 (0) 1 403 56 00</w:t>
            </w:r>
          </w:p>
          <w:p w14:paraId="36F3FB0D" w14:textId="77777777" w:rsidR="00EE541D" w:rsidRPr="00EE541D" w:rsidRDefault="00EE541D" w:rsidP="002D0896">
            <w:pPr>
              <w:rPr>
                <w:rFonts w:ascii="Times New Roman" w:hAnsi="Times New Roman" w:cs="Times New Roman"/>
                <w:lang w:val="fr-FR"/>
              </w:rPr>
            </w:pPr>
          </w:p>
        </w:tc>
        <w:tc>
          <w:tcPr>
            <w:tcW w:w="4678" w:type="dxa"/>
          </w:tcPr>
          <w:p w14:paraId="48F2E515" w14:textId="77777777" w:rsidR="00EE541D" w:rsidRPr="00EE541D" w:rsidRDefault="00EE541D" w:rsidP="002D0896">
            <w:pPr>
              <w:rPr>
                <w:rFonts w:ascii="Times New Roman" w:hAnsi="Times New Roman" w:cs="Times New Roman"/>
                <w:b/>
                <w:bCs/>
                <w:lang w:val="sl-SI"/>
              </w:rPr>
            </w:pPr>
            <w:r w:rsidRPr="00EE541D">
              <w:rPr>
                <w:rFonts w:ascii="Times New Roman" w:hAnsi="Times New Roman" w:cs="Times New Roman"/>
                <w:b/>
                <w:bCs/>
                <w:lang w:val="sl-SI"/>
              </w:rPr>
              <w:t>Slovenija</w:t>
            </w:r>
          </w:p>
          <w:p w14:paraId="294B3BC9"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d.o.o.</w:t>
            </w:r>
          </w:p>
          <w:p w14:paraId="464149BD"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+386 1 560 48 00</w:t>
            </w:r>
          </w:p>
          <w:p w14:paraId="51B6A895" w14:textId="77777777" w:rsidR="00EE541D" w:rsidRPr="00EE541D" w:rsidRDefault="00EE541D" w:rsidP="002D0896">
            <w:pPr>
              <w:rPr>
                <w:rFonts w:ascii="Times New Roman" w:hAnsi="Times New Roman" w:cs="Times New Roman"/>
                <w:lang w:val="cs-CZ"/>
              </w:rPr>
            </w:pPr>
          </w:p>
        </w:tc>
      </w:tr>
      <w:tr w:rsidR="00EE541D" w:rsidRPr="00EE541D" w14:paraId="7630389A" w14:textId="77777777" w:rsidTr="002D0896">
        <w:trPr>
          <w:gridBefore w:val="1"/>
          <w:wBefore w:w="34" w:type="dxa"/>
          <w:cantSplit/>
        </w:trPr>
        <w:tc>
          <w:tcPr>
            <w:tcW w:w="4644" w:type="dxa"/>
          </w:tcPr>
          <w:p w14:paraId="0B163163" w14:textId="77777777" w:rsidR="00EE541D" w:rsidRPr="00EE541D" w:rsidRDefault="00EE541D" w:rsidP="002D0896">
            <w:pPr>
              <w:rPr>
                <w:rFonts w:ascii="Times New Roman" w:hAnsi="Times New Roman" w:cs="Times New Roman"/>
                <w:b/>
                <w:bCs/>
                <w:lang w:val="is-IS"/>
              </w:rPr>
            </w:pPr>
            <w:r w:rsidRPr="00EE541D">
              <w:rPr>
                <w:rFonts w:ascii="Times New Roman" w:hAnsi="Times New Roman" w:cs="Times New Roman"/>
                <w:b/>
                <w:bCs/>
                <w:lang w:val="is-IS"/>
              </w:rPr>
              <w:t>Ísland</w:t>
            </w:r>
          </w:p>
          <w:p w14:paraId="6D716AF8" w14:textId="77777777" w:rsidR="00EE541D" w:rsidRPr="00EE541D" w:rsidRDefault="00EE541D" w:rsidP="002D0896">
            <w:pPr>
              <w:rPr>
                <w:rFonts w:ascii="Times New Roman" w:hAnsi="Times New Roman" w:cs="Times New Roman"/>
                <w:lang w:val="is-IS"/>
              </w:rPr>
            </w:pPr>
            <w:r w:rsidRPr="00EE541D">
              <w:rPr>
                <w:rFonts w:ascii="Times New Roman" w:hAnsi="Times New Roman" w:cs="Times New Roman"/>
                <w:lang w:val="cs-CZ"/>
              </w:rPr>
              <w:t>Vistor hf.</w:t>
            </w:r>
          </w:p>
          <w:p w14:paraId="33219B4A"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noProof/>
              </w:rPr>
              <w:t>Sími</w:t>
            </w:r>
            <w:r w:rsidRPr="00EE541D">
              <w:rPr>
                <w:rFonts w:ascii="Times New Roman" w:hAnsi="Times New Roman" w:cs="Times New Roman"/>
                <w:lang w:val="cs-CZ"/>
              </w:rPr>
              <w:t>: +354 535 7000</w:t>
            </w:r>
          </w:p>
          <w:p w14:paraId="2B4F2EA4" w14:textId="77777777" w:rsidR="00EE541D" w:rsidRPr="00EE541D" w:rsidRDefault="00EE541D" w:rsidP="002D0896">
            <w:pPr>
              <w:rPr>
                <w:rFonts w:ascii="Times New Roman" w:hAnsi="Times New Roman" w:cs="Times New Roman"/>
                <w:lang w:val="cs-CZ"/>
              </w:rPr>
            </w:pPr>
          </w:p>
        </w:tc>
        <w:tc>
          <w:tcPr>
            <w:tcW w:w="4678" w:type="dxa"/>
          </w:tcPr>
          <w:p w14:paraId="17BD0B5E" w14:textId="77777777" w:rsidR="00EE541D" w:rsidRPr="00EE541D" w:rsidRDefault="00EE541D" w:rsidP="002D0896">
            <w:pPr>
              <w:rPr>
                <w:rFonts w:ascii="Times New Roman" w:hAnsi="Times New Roman" w:cs="Times New Roman"/>
                <w:b/>
                <w:bCs/>
                <w:lang w:val="sk-SK"/>
              </w:rPr>
            </w:pPr>
            <w:r w:rsidRPr="00EE541D">
              <w:rPr>
                <w:rFonts w:ascii="Times New Roman" w:hAnsi="Times New Roman" w:cs="Times New Roman"/>
                <w:b/>
                <w:bCs/>
                <w:lang w:val="sk-SK"/>
              </w:rPr>
              <w:t>Slovenská republika</w:t>
            </w:r>
          </w:p>
          <w:p w14:paraId="4A69DB0E"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sk-SK"/>
              </w:rPr>
              <w:t>sanofi-</w:t>
            </w:r>
            <w:r w:rsidRPr="00EE541D">
              <w:rPr>
                <w:rFonts w:ascii="Times New Roman" w:hAnsi="Times New Roman" w:cs="Times New Roman"/>
                <w:lang w:val="cs-CZ"/>
              </w:rPr>
              <w:t xml:space="preserve">aventis  Slovakia </w:t>
            </w:r>
            <w:r w:rsidRPr="00EE541D">
              <w:rPr>
                <w:rFonts w:ascii="Times New Roman" w:hAnsi="Times New Roman" w:cs="Times New Roman"/>
                <w:lang w:val="sk-SK"/>
              </w:rPr>
              <w:t>s.r.o.</w:t>
            </w:r>
          </w:p>
          <w:p w14:paraId="5A0593FB" w14:textId="77777777" w:rsidR="00EE541D" w:rsidRPr="00EE541D" w:rsidRDefault="00EE541D" w:rsidP="002D0896">
            <w:pPr>
              <w:rPr>
                <w:rFonts w:ascii="Times New Roman" w:hAnsi="Times New Roman" w:cs="Times New Roman"/>
                <w:lang w:val="sk-SK"/>
              </w:rPr>
            </w:pPr>
            <w:r w:rsidRPr="00EE541D">
              <w:rPr>
                <w:rFonts w:ascii="Times New Roman" w:hAnsi="Times New Roman" w:cs="Times New Roman"/>
                <w:lang w:val="cs-CZ"/>
              </w:rPr>
              <w:t>Tel: +</w:t>
            </w:r>
            <w:r w:rsidRPr="00EE541D">
              <w:rPr>
                <w:rFonts w:ascii="Times New Roman" w:hAnsi="Times New Roman" w:cs="Times New Roman"/>
                <w:lang w:val="sk-SK"/>
              </w:rPr>
              <w:t xml:space="preserve">421 2 </w:t>
            </w:r>
            <w:r w:rsidRPr="00EE541D">
              <w:rPr>
                <w:rFonts w:ascii="Times New Roman" w:hAnsi="Times New Roman" w:cs="Times New Roman"/>
              </w:rPr>
              <w:t>33 100 100</w:t>
            </w:r>
          </w:p>
          <w:p w14:paraId="230AF39B" w14:textId="77777777" w:rsidR="00EE541D" w:rsidRPr="00EE541D" w:rsidRDefault="00EE541D" w:rsidP="002D0896">
            <w:pPr>
              <w:rPr>
                <w:rFonts w:ascii="Times New Roman" w:hAnsi="Times New Roman" w:cs="Times New Roman"/>
                <w:lang w:val="sk-SK"/>
              </w:rPr>
            </w:pPr>
          </w:p>
        </w:tc>
      </w:tr>
      <w:tr w:rsidR="00EE541D" w:rsidRPr="00BA6D23" w14:paraId="0F3BDBFE" w14:textId="77777777" w:rsidTr="002D0896">
        <w:trPr>
          <w:gridBefore w:val="1"/>
          <w:wBefore w:w="34" w:type="dxa"/>
          <w:cantSplit/>
        </w:trPr>
        <w:tc>
          <w:tcPr>
            <w:tcW w:w="4644" w:type="dxa"/>
          </w:tcPr>
          <w:p w14:paraId="32F86E19" w14:textId="77777777" w:rsidR="00EE541D" w:rsidRPr="00EE541D" w:rsidRDefault="00EE541D" w:rsidP="002D0896">
            <w:pPr>
              <w:rPr>
                <w:rFonts w:ascii="Times New Roman" w:hAnsi="Times New Roman" w:cs="Times New Roman"/>
                <w:b/>
                <w:bCs/>
                <w:lang w:val="it-IT"/>
              </w:rPr>
            </w:pPr>
            <w:r w:rsidRPr="00EE541D">
              <w:rPr>
                <w:rFonts w:ascii="Times New Roman" w:hAnsi="Times New Roman" w:cs="Times New Roman"/>
                <w:b/>
                <w:bCs/>
                <w:lang w:val="it-IT"/>
              </w:rPr>
              <w:t>Italia</w:t>
            </w:r>
          </w:p>
          <w:p w14:paraId="7FA47C2F" w14:textId="77777777" w:rsidR="00EE541D" w:rsidRPr="00EE541D" w:rsidRDefault="00EE541D" w:rsidP="002D0896">
            <w:pPr>
              <w:rPr>
                <w:rFonts w:ascii="Times New Roman" w:hAnsi="Times New Roman" w:cs="Times New Roman"/>
                <w:lang w:val="it-IT"/>
              </w:rPr>
            </w:pPr>
            <w:r w:rsidRPr="00EE541D">
              <w:rPr>
                <w:rFonts w:ascii="Times New Roman" w:hAnsi="Times New Roman" w:cs="Times New Roman"/>
                <w:lang w:val="it-IT"/>
              </w:rPr>
              <w:t xml:space="preserve">Sanofi </w:t>
            </w:r>
            <w:r w:rsidRPr="00EE541D">
              <w:rPr>
                <w:rFonts w:ascii="Times New Roman" w:hAnsi="Times New Roman" w:cs="Times New Roman"/>
                <w:lang w:val="fr-FR"/>
              </w:rPr>
              <w:t>S.r.l.</w:t>
            </w:r>
          </w:p>
          <w:p w14:paraId="643D25BC" w14:textId="77777777" w:rsidR="00EE541D" w:rsidRPr="00EE541D" w:rsidRDefault="00EE541D" w:rsidP="002D0896">
            <w:pPr>
              <w:rPr>
                <w:rFonts w:ascii="Times New Roman" w:hAnsi="Times New Roman" w:cs="Times New Roman"/>
                <w:lang w:val="it-IT"/>
              </w:rPr>
            </w:pPr>
            <w:r w:rsidRPr="00EE541D">
              <w:rPr>
                <w:rFonts w:ascii="Times New Roman" w:hAnsi="Times New Roman" w:cs="Times New Roman"/>
                <w:lang w:val="it-IT"/>
              </w:rPr>
              <w:t>Tel: 800 536389</w:t>
            </w:r>
          </w:p>
          <w:p w14:paraId="18DD9782" w14:textId="77777777" w:rsidR="00EE541D" w:rsidRPr="00EE541D" w:rsidRDefault="00EE541D" w:rsidP="002D0896">
            <w:pPr>
              <w:rPr>
                <w:rFonts w:ascii="Times New Roman" w:hAnsi="Times New Roman" w:cs="Times New Roman"/>
                <w:lang w:val="it-IT"/>
              </w:rPr>
            </w:pPr>
          </w:p>
        </w:tc>
        <w:tc>
          <w:tcPr>
            <w:tcW w:w="4678" w:type="dxa"/>
          </w:tcPr>
          <w:p w14:paraId="080A1386" w14:textId="77777777" w:rsidR="00EE541D" w:rsidRPr="00BA6D23" w:rsidRDefault="00EE541D" w:rsidP="002D0896">
            <w:pPr>
              <w:rPr>
                <w:rFonts w:ascii="Times New Roman" w:hAnsi="Times New Roman" w:cs="Times New Roman"/>
                <w:b/>
                <w:bCs/>
                <w:lang w:val="fi-FI"/>
              </w:rPr>
            </w:pPr>
            <w:r w:rsidRPr="00BA6D23">
              <w:rPr>
                <w:rFonts w:ascii="Times New Roman" w:hAnsi="Times New Roman" w:cs="Times New Roman"/>
                <w:b/>
                <w:bCs/>
                <w:lang w:val="fi-FI"/>
              </w:rPr>
              <w:t>Suomi/Finland</w:t>
            </w:r>
          </w:p>
          <w:p w14:paraId="059B9F20" w14:textId="77777777" w:rsidR="00EE541D" w:rsidRPr="00BA6D23" w:rsidRDefault="00EE541D" w:rsidP="002D0896">
            <w:pPr>
              <w:rPr>
                <w:rFonts w:ascii="Times New Roman" w:hAnsi="Times New Roman" w:cs="Times New Roman"/>
                <w:lang w:val="fi-FI"/>
              </w:rPr>
            </w:pPr>
            <w:r w:rsidRPr="00BA6D23">
              <w:rPr>
                <w:rFonts w:ascii="Times New Roman" w:hAnsi="Times New Roman" w:cs="Times New Roman"/>
                <w:lang w:val="fi-FI"/>
              </w:rPr>
              <w:t>Sanofi Oy</w:t>
            </w:r>
          </w:p>
          <w:p w14:paraId="3E343EE1" w14:textId="77777777" w:rsidR="00EE541D" w:rsidRPr="00BA6D23" w:rsidRDefault="00EE541D" w:rsidP="002D0896">
            <w:pPr>
              <w:rPr>
                <w:rFonts w:ascii="Times New Roman" w:hAnsi="Times New Roman" w:cs="Times New Roman"/>
                <w:lang w:val="fi-FI"/>
              </w:rPr>
            </w:pPr>
            <w:r w:rsidRPr="00BA6D23">
              <w:rPr>
                <w:rFonts w:ascii="Times New Roman" w:hAnsi="Times New Roman" w:cs="Times New Roman"/>
                <w:lang w:val="fi-FI"/>
              </w:rPr>
              <w:t>Puh/Tel: +358 (0) 201 200 300</w:t>
            </w:r>
          </w:p>
          <w:p w14:paraId="755D16AD" w14:textId="77777777" w:rsidR="00EE541D" w:rsidRPr="00BA6D23" w:rsidRDefault="00EE541D" w:rsidP="002D0896">
            <w:pPr>
              <w:rPr>
                <w:rFonts w:ascii="Times New Roman" w:hAnsi="Times New Roman" w:cs="Times New Roman"/>
                <w:lang w:val="fi-FI"/>
              </w:rPr>
            </w:pPr>
          </w:p>
        </w:tc>
      </w:tr>
      <w:tr w:rsidR="00EE541D" w:rsidRPr="00EE541D" w14:paraId="03651211" w14:textId="77777777" w:rsidTr="002D0896">
        <w:trPr>
          <w:gridBefore w:val="1"/>
          <w:wBefore w:w="34" w:type="dxa"/>
          <w:cantSplit/>
        </w:trPr>
        <w:tc>
          <w:tcPr>
            <w:tcW w:w="4644" w:type="dxa"/>
          </w:tcPr>
          <w:p w14:paraId="06735D8B" w14:textId="77777777" w:rsidR="00EE541D" w:rsidRPr="00BA6D23" w:rsidRDefault="00EE541D" w:rsidP="002D0896">
            <w:pPr>
              <w:rPr>
                <w:rFonts w:ascii="Times New Roman" w:hAnsi="Times New Roman" w:cs="Times New Roman"/>
                <w:b/>
                <w:bCs/>
                <w:lang w:val="fi-FI"/>
              </w:rPr>
            </w:pPr>
            <w:r w:rsidRPr="00EE541D">
              <w:rPr>
                <w:rFonts w:ascii="Times New Roman" w:hAnsi="Times New Roman" w:cs="Times New Roman"/>
                <w:b/>
                <w:bCs/>
                <w:lang w:val="el-GR"/>
              </w:rPr>
              <w:t>Κύπρος</w:t>
            </w:r>
          </w:p>
          <w:p w14:paraId="12D84ECD" w14:textId="77777777" w:rsidR="00EE541D" w:rsidRPr="00BA6D23" w:rsidRDefault="00EE541D" w:rsidP="002D0896">
            <w:pPr>
              <w:rPr>
                <w:rFonts w:ascii="Times New Roman" w:hAnsi="Times New Roman" w:cs="Times New Roman"/>
                <w:lang w:val="fi-FI"/>
              </w:rPr>
            </w:pPr>
            <w:r w:rsidRPr="00BA6D23">
              <w:rPr>
                <w:rFonts w:ascii="Times New Roman" w:hAnsi="Times New Roman" w:cs="Times New Roman"/>
                <w:lang w:val="fi-FI"/>
              </w:rPr>
              <w:t>sanofi-aventis Cyprus Ltd.</w:t>
            </w:r>
          </w:p>
          <w:p w14:paraId="0F53D5E2"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el-GR"/>
              </w:rPr>
              <w:t>Τηλ: +</w:t>
            </w:r>
            <w:r w:rsidRPr="00EE541D">
              <w:rPr>
                <w:rFonts w:ascii="Times New Roman" w:hAnsi="Times New Roman" w:cs="Times New Roman"/>
                <w:lang w:val="fr-FR"/>
              </w:rPr>
              <w:t>357 22 871600</w:t>
            </w:r>
          </w:p>
          <w:p w14:paraId="1E40F68D" w14:textId="77777777" w:rsidR="00EE541D" w:rsidRPr="00EE541D" w:rsidRDefault="00EE541D" w:rsidP="002D0896">
            <w:pPr>
              <w:rPr>
                <w:rFonts w:ascii="Times New Roman" w:hAnsi="Times New Roman" w:cs="Times New Roman"/>
                <w:lang w:val="fr-FR"/>
              </w:rPr>
            </w:pPr>
          </w:p>
        </w:tc>
        <w:tc>
          <w:tcPr>
            <w:tcW w:w="4678" w:type="dxa"/>
          </w:tcPr>
          <w:p w14:paraId="3D3F4295" w14:textId="77777777" w:rsidR="00EE541D" w:rsidRPr="00EE541D" w:rsidRDefault="00EE541D" w:rsidP="002D0896">
            <w:pPr>
              <w:rPr>
                <w:rFonts w:ascii="Times New Roman" w:hAnsi="Times New Roman" w:cs="Times New Roman"/>
                <w:b/>
                <w:bCs/>
                <w:lang w:val="sv-SE"/>
              </w:rPr>
            </w:pPr>
            <w:r w:rsidRPr="00EE541D">
              <w:rPr>
                <w:rFonts w:ascii="Times New Roman" w:hAnsi="Times New Roman" w:cs="Times New Roman"/>
                <w:b/>
                <w:bCs/>
                <w:lang w:val="sv-SE"/>
              </w:rPr>
              <w:t>Sverige</w:t>
            </w:r>
          </w:p>
          <w:p w14:paraId="3EEA3348"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 AB</w:t>
            </w:r>
          </w:p>
          <w:p w14:paraId="39BE333D"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+46 (0)8 634 50 00</w:t>
            </w:r>
          </w:p>
          <w:p w14:paraId="50C07C15" w14:textId="77777777" w:rsidR="00EE541D" w:rsidRPr="00EE541D" w:rsidRDefault="00EE541D" w:rsidP="002D0896">
            <w:pPr>
              <w:rPr>
                <w:rFonts w:ascii="Times New Roman" w:hAnsi="Times New Roman" w:cs="Times New Roman"/>
                <w:lang w:val="sv-SE"/>
              </w:rPr>
            </w:pPr>
          </w:p>
        </w:tc>
      </w:tr>
      <w:tr w:rsidR="00EE541D" w:rsidRPr="00EE541D" w14:paraId="78FA781A" w14:textId="77777777" w:rsidTr="002D0896">
        <w:trPr>
          <w:gridBefore w:val="1"/>
          <w:wBefore w:w="34" w:type="dxa"/>
          <w:cantSplit/>
        </w:trPr>
        <w:tc>
          <w:tcPr>
            <w:tcW w:w="4644" w:type="dxa"/>
          </w:tcPr>
          <w:p w14:paraId="5772C0E2" w14:textId="77777777" w:rsidR="00EE541D" w:rsidRPr="00EE541D" w:rsidRDefault="00EE541D" w:rsidP="002D0896">
            <w:pPr>
              <w:rPr>
                <w:rFonts w:ascii="Times New Roman" w:hAnsi="Times New Roman" w:cs="Times New Roman"/>
                <w:b/>
                <w:bCs/>
                <w:lang w:val="lv-LV"/>
              </w:rPr>
            </w:pPr>
            <w:r w:rsidRPr="00EE541D">
              <w:rPr>
                <w:rFonts w:ascii="Times New Roman" w:hAnsi="Times New Roman" w:cs="Times New Roman"/>
                <w:b/>
                <w:bCs/>
                <w:lang w:val="lv-LV"/>
              </w:rPr>
              <w:t>Latvija</w:t>
            </w:r>
          </w:p>
          <w:p w14:paraId="685E8C78"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sanofi-aventis Latvia SIA</w:t>
            </w:r>
          </w:p>
          <w:p w14:paraId="0E3FC6CA"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+371 67 33 24 51</w:t>
            </w:r>
          </w:p>
          <w:p w14:paraId="3FB9FC23" w14:textId="77777777" w:rsidR="00EE541D" w:rsidRPr="00EE541D" w:rsidRDefault="00EE541D" w:rsidP="002D0896">
            <w:pPr>
              <w:rPr>
                <w:rFonts w:ascii="Times New Roman" w:hAnsi="Times New Roman" w:cs="Times New Roman"/>
                <w:lang w:val="sv-SE"/>
              </w:rPr>
            </w:pPr>
          </w:p>
        </w:tc>
        <w:tc>
          <w:tcPr>
            <w:tcW w:w="4678" w:type="dxa"/>
          </w:tcPr>
          <w:p w14:paraId="5D0AB2DD" w14:textId="77777777" w:rsidR="00EE541D" w:rsidRPr="00EE541D" w:rsidRDefault="00EE541D" w:rsidP="002D0896">
            <w:pPr>
              <w:rPr>
                <w:rFonts w:ascii="Times New Roman" w:hAnsi="Times New Roman" w:cs="Times New Roman"/>
                <w:b/>
                <w:bCs/>
                <w:lang w:val="sv-SE"/>
              </w:rPr>
            </w:pPr>
            <w:r w:rsidRPr="00EE541D">
              <w:rPr>
                <w:rFonts w:ascii="Times New Roman" w:hAnsi="Times New Roman" w:cs="Times New Roman"/>
                <w:b/>
                <w:bCs/>
                <w:lang w:val="sv-SE"/>
              </w:rPr>
              <w:t>United Kingdom</w:t>
            </w:r>
          </w:p>
          <w:p w14:paraId="7E7CB48E"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w:t>
            </w:r>
          </w:p>
          <w:p w14:paraId="1127977C"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+44 (0) 845 372 7101</w:t>
            </w:r>
          </w:p>
          <w:p w14:paraId="36EB391A" w14:textId="77777777" w:rsidR="00EE541D" w:rsidRPr="00EE541D" w:rsidRDefault="00EE541D" w:rsidP="002D0896">
            <w:pPr>
              <w:rPr>
                <w:rFonts w:ascii="Times New Roman" w:hAnsi="Times New Roman" w:cs="Times New Roman"/>
                <w:lang w:val="sv-SE"/>
              </w:rPr>
            </w:pPr>
          </w:p>
        </w:tc>
      </w:tr>
      <w:tr w:rsidR="00EE541D" w:rsidRPr="00EE541D" w14:paraId="4A4C633D" w14:textId="77777777" w:rsidTr="002D0896">
        <w:trPr>
          <w:gridBefore w:val="1"/>
          <w:wBefore w:w="34" w:type="dxa"/>
          <w:cantSplit/>
        </w:trPr>
        <w:tc>
          <w:tcPr>
            <w:tcW w:w="4644" w:type="dxa"/>
          </w:tcPr>
          <w:p w14:paraId="3BDE7F99" w14:textId="77777777" w:rsidR="00EE541D" w:rsidRPr="00EE541D" w:rsidRDefault="00EE541D" w:rsidP="002D0896">
            <w:pPr>
              <w:rPr>
                <w:rFonts w:ascii="Times New Roman" w:hAnsi="Times New Roman" w:cs="Times New Roman"/>
                <w:lang w:val="lv-LV"/>
              </w:rPr>
            </w:pPr>
          </w:p>
        </w:tc>
        <w:tc>
          <w:tcPr>
            <w:tcW w:w="4678" w:type="dxa"/>
          </w:tcPr>
          <w:p w14:paraId="61D1D7B0" w14:textId="77777777" w:rsidR="00EE541D" w:rsidRPr="00EE541D" w:rsidRDefault="00EE541D" w:rsidP="002D0896">
            <w:pPr>
              <w:rPr>
                <w:rFonts w:ascii="Times New Roman" w:hAnsi="Times New Roman" w:cs="Times New Roman"/>
                <w:lang w:val="lv-LV"/>
              </w:rPr>
            </w:pPr>
          </w:p>
        </w:tc>
      </w:tr>
    </w:tbl>
    <w:p w14:paraId="4CE8DD04" w14:textId="77777777" w:rsidR="00EE541D" w:rsidRPr="00EE541D" w:rsidRDefault="00EE541D" w:rsidP="00EE541D">
      <w:pPr>
        <w:pStyle w:val="EMEABodyText"/>
        <w:rPr>
          <w:szCs w:val="22"/>
          <w:lang w:val="pt-PT"/>
        </w:rPr>
      </w:pPr>
      <w:r w:rsidRPr="00EE541D">
        <w:rPr>
          <w:b/>
          <w:szCs w:val="22"/>
          <w:lang w:val="pt-PT"/>
        </w:rPr>
        <w:t>Este folheto foi revisto pela última vez em</w:t>
      </w:r>
    </w:p>
    <w:p w14:paraId="1C73D2C6" w14:textId="77777777" w:rsidR="00EE541D" w:rsidRPr="00EE541D" w:rsidRDefault="00EE541D" w:rsidP="00EE541D">
      <w:pPr>
        <w:pStyle w:val="EMEABodyText"/>
        <w:rPr>
          <w:szCs w:val="22"/>
          <w:lang w:val="pt-PT"/>
        </w:rPr>
      </w:pPr>
    </w:p>
    <w:p w14:paraId="2269B41F" w14:textId="77777777" w:rsidR="00EE541D" w:rsidRPr="00EE541D" w:rsidRDefault="00EE541D" w:rsidP="00EE541D">
      <w:pPr>
        <w:pStyle w:val="EMEABodyText"/>
        <w:rPr>
          <w:szCs w:val="22"/>
          <w:lang w:val="pt-PT"/>
        </w:rPr>
      </w:pPr>
      <w:r w:rsidRPr="00EE541D">
        <w:rPr>
          <w:szCs w:val="22"/>
          <w:lang w:val="pt-PT"/>
        </w:rPr>
        <w:t xml:space="preserve">Informação pormenorizada sobre este medicamento está disponível na Internet no </w:t>
      </w:r>
      <w:r w:rsidRPr="00EE541D">
        <w:rPr>
          <w:i/>
          <w:szCs w:val="22"/>
          <w:lang w:val="pt-PT"/>
        </w:rPr>
        <w:t xml:space="preserve">site </w:t>
      </w:r>
      <w:r w:rsidRPr="00EE541D">
        <w:rPr>
          <w:szCs w:val="22"/>
          <w:lang w:val="pt-PT"/>
        </w:rPr>
        <w:t>da Agência Europeia de Medicamentos http://www.ema.europa.eu/</w:t>
      </w:r>
    </w:p>
    <w:p w14:paraId="4C2FD9F6" w14:textId="77777777" w:rsidR="00EE541D" w:rsidRPr="00EE541D" w:rsidRDefault="00EE541D" w:rsidP="00EE541D">
      <w:pPr>
        <w:pStyle w:val="EMEATitle"/>
        <w:rPr>
          <w:szCs w:val="22"/>
          <w:lang w:val="pt-PT"/>
        </w:rPr>
      </w:pPr>
      <w:r w:rsidRPr="00EE541D">
        <w:rPr>
          <w:szCs w:val="22"/>
          <w:lang w:val="pt-PT"/>
        </w:rPr>
        <w:br w:type="page"/>
      </w:r>
      <w:r w:rsidRPr="00EE541D">
        <w:rPr>
          <w:szCs w:val="22"/>
          <w:lang w:val="pt-PT"/>
        </w:rPr>
        <w:lastRenderedPageBreak/>
        <w:t>Folheto informativo: informação para o utilizador</w:t>
      </w:r>
    </w:p>
    <w:p w14:paraId="62C97DE5" w14:textId="77777777" w:rsidR="00EE541D" w:rsidRPr="00EE541D" w:rsidRDefault="00EE541D" w:rsidP="00EE541D">
      <w:pPr>
        <w:pStyle w:val="EMEATitle"/>
        <w:rPr>
          <w:szCs w:val="22"/>
          <w:lang w:val="pt-PT"/>
        </w:rPr>
      </w:pPr>
      <w:r w:rsidRPr="00EE541D">
        <w:rPr>
          <w:szCs w:val="22"/>
          <w:lang w:val="pt-PT"/>
        </w:rPr>
        <w:t>Aprovel 75 mg comprimidos revestidos por película</w:t>
      </w:r>
    </w:p>
    <w:p w14:paraId="66EF97A0" w14:textId="77777777" w:rsidR="00EE541D" w:rsidRPr="00EE541D" w:rsidRDefault="00EE541D" w:rsidP="00EE541D">
      <w:pPr>
        <w:pStyle w:val="EMEABodyText"/>
        <w:jc w:val="center"/>
        <w:rPr>
          <w:szCs w:val="22"/>
          <w:lang w:val="pt-PT"/>
        </w:rPr>
      </w:pPr>
      <w:r w:rsidRPr="00EE541D">
        <w:rPr>
          <w:szCs w:val="22"/>
          <w:lang w:val="pt-PT"/>
        </w:rPr>
        <w:t>irbesartan</w:t>
      </w:r>
    </w:p>
    <w:p w14:paraId="1098C260" w14:textId="77777777" w:rsidR="00EE541D" w:rsidRPr="00EE541D" w:rsidRDefault="00EE541D" w:rsidP="00EE541D">
      <w:pPr>
        <w:pStyle w:val="EMEABodyText"/>
        <w:rPr>
          <w:szCs w:val="22"/>
          <w:lang w:val="pt-PT"/>
        </w:rPr>
      </w:pPr>
    </w:p>
    <w:p w14:paraId="4F6589E8" w14:textId="1E8F8AB6" w:rsidR="00EE541D" w:rsidRPr="00EE541D" w:rsidRDefault="00EE541D" w:rsidP="00EE541D">
      <w:pPr>
        <w:pStyle w:val="EMEAHeading3"/>
        <w:rPr>
          <w:szCs w:val="22"/>
          <w:lang w:val="pt-PT"/>
        </w:rPr>
      </w:pPr>
      <w:r w:rsidRPr="00EE541D">
        <w:rPr>
          <w:szCs w:val="22"/>
          <w:lang w:val="pt-PT"/>
        </w:rPr>
        <w:t xml:space="preserve">Leia com atenção todo este folheto antes de começar a tomar este medicamento, </w:t>
      </w:r>
      <w:r w:rsidRPr="00EE541D">
        <w:rPr>
          <w:noProof/>
          <w:szCs w:val="22"/>
          <w:lang w:val="pt-PT"/>
        </w:rPr>
        <w:t>pois contém informação importante para si.</w:t>
      </w:r>
      <w:r w:rsidR="00DE6972">
        <w:rPr>
          <w:noProof/>
          <w:szCs w:val="22"/>
          <w:lang w:val="pt-PT"/>
        </w:rPr>
        <w:fldChar w:fldCharType="begin"/>
      </w:r>
      <w:r w:rsidR="00DE6972">
        <w:rPr>
          <w:noProof/>
          <w:szCs w:val="22"/>
          <w:lang w:val="pt-PT"/>
        </w:rPr>
        <w:instrText xml:space="preserve"> DOCVARIABLE vault_nd_8f852a9f-255f-4b66-ac8a-52c23e42fda0 \* MERGEFORMAT </w:instrText>
      </w:r>
      <w:r w:rsidR="00DE6972">
        <w:rPr>
          <w:noProof/>
          <w:szCs w:val="22"/>
          <w:lang w:val="pt-PT"/>
        </w:rPr>
        <w:fldChar w:fldCharType="separate"/>
      </w:r>
      <w:r w:rsidR="00DE6972">
        <w:rPr>
          <w:noProof/>
          <w:szCs w:val="22"/>
          <w:lang w:val="pt-PT"/>
        </w:rPr>
        <w:t xml:space="preserve"> </w:t>
      </w:r>
      <w:r w:rsidR="00DE6972">
        <w:rPr>
          <w:noProof/>
          <w:szCs w:val="22"/>
          <w:lang w:val="pt-PT"/>
        </w:rPr>
        <w:fldChar w:fldCharType="end"/>
      </w:r>
    </w:p>
    <w:p w14:paraId="0568697E"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Conserve este folheto. Pode ter necessidade de o ler novamente.</w:t>
      </w:r>
    </w:p>
    <w:p w14:paraId="11A3C2F2"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Caso ainda tenha dúvidas, fale com o seu médico ou farmacêutico.</w:t>
      </w:r>
    </w:p>
    <w:p w14:paraId="527A6BEB"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Este medicamento foi receitado apenas para si. Não deve dá-lo a outros; o medicamento pode ser-lhes prejudicial mesmo que apresentem os mesmos sinais de doença.</w:t>
      </w:r>
    </w:p>
    <w:p w14:paraId="3D8B0471"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Se tiver quaisquer efeitos secundários, incluindo possíveis efeitos secundários não indicados neste folheto, fale com o seu médico ou farmacêutico. Ver secção 4.</w:t>
      </w:r>
    </w:p>
    <w:p w14:paraId="19363660" w14:textId="77777777" w:rsidR="00EE541D" w:rsidRPr="00EE541D" w:rsidRDefault="00EE541D" w:rsidP="00EE541D">
      <w:pPr>
        <w:pStyle w:val="EMEABodyText"/>
        <w:rPr>
          <w:szCs w:val="22"/>
          <w:lang w:val="pt-PT"/>
        </w:rPr>
      </w:pPr>
    </w:p>
    <w:p w14:paraId="4FD0B3C0" w14:textId="3010B13D" w:rsidR="00EE541D" w:rsidRPr="00EE541D" w:rsidRDefault="00EE541D" w:rsidP="00EE541D">
      <w:pPr>
        <w:pStyle w:val="EMEAHeading3"/>
        <w:rPr>
          <w:szCs w:val="22"/>
          <w:u w:val="single"/>
          <w:lang w:val="pt-PT"/>
        </w:rPr>
      </w:pPr>
      <w:r w:rsidRPr="00EE541D">
        <w:rPr>
          <w:szCs w:val="22"/>
          <w:u w:val="single"/>
          <w:lang w:val="pt-PT"/>
        </w:rPr>
        <w:t>O que contém este folheto:</w:t>
      </w:r>
      <w:r w:rsidR="00DE6972">
        <w:rPr>
          <w:szCs w:val="22"/>
          <w:u w:val="single"/>
          <w:lang w:val="pt-PT"/>
        </w:rPr>
        <w:fldChar w:fldCharType="begin"/>
      </w:r>
      <w:r w:rsidR="00DE6972">
        <w:rPr>
          <w:szCs w:val="22"/>
          <w:u w:val="single"/>
          <w:lang w:val="pt-PT"/>
        </w:rPr>
        <w:instrText xml:space="preserve"> DOCVARIABLE vault_nd_55691763-4d77-46a2-8559-8649851cf237 \* MERGEFORMAT </w:instrText>
      </w:r>
      <w:r w:rsidR="00DE6972">
        <w:rPr>
          <w:szCs w:val="22"/>
          <w:u w:val="single"/>
          <w:lang w:val="pt-PT"/>
        </w:rPr>
        <w:fldChar w:fldCharType="separate"/>
      </w:r>
      <w:r w:rsidR="00DE6972">
        <w:rPr>
          <w:szCs w:val="22"/>
          <w:u w:val="single"/>
          <w:lang w:val="pt-PT"/>
        </w:rPr>
        <w:t xml:space="preserve"> </w:t>
      </w:r>
      <w:r w:rsidR="00DE6972">
        <w:rPr>
          <w:szCs w:val="22"/>
          <w:u w:val="single"/>
          <w:lang w:val="pt-PT"/>
        </w:rPr>
        <w:fldChar w:fldCharType="end"/>
      </w:r>
    </w:p>
    <w:p w14:paraId="148CB368" w14:textId="77777777" w:rsidR="00EE541D" w:rsidRPr="00EE541D" w:rsidRDefault="00EE541D" w:rsidP="00EE541D">
      <w:pPr>
        <w:pStyle w:val="EMEABodyText"/>
        <w:rPr>
          <w:szCs w:val="22"/>
          <w:lang w:val="pt-PT"/>
        </w:rPr>
      </w:pPr>
      <w:r w:rsidRPr="00EE541D">
        <w:rPr>
          <w:szCs w:val="22"/>
          <w:lang w:val="pt-PT"/>
        </w:rPr>
        <w:t>1.</w:t>
      </w:r>
      <w:r w:rsidRPr="00EE541D">
        <w:rPr>
          <w:szCs w:val="22"/>
          <w:lang w:val="pt-PT"/>
        </w:rPr>
        <w:tab/>
        <w:t>O que é Aprovel e para que é utilizado</w:t>
      </w:r>
    </w:p>
    <w:p w14:paraId="74CB4A69" w14:textId="77777777" w:rsidR="00EE541D" w:rsidRPr="00EE541D" w:rsidRDefault="00EE541D" w:rsidP="00EE541D">
      <w:pPr>
        <w:pStyle w:val="EMEABodyText"/>
        <w:rPr>
          <w:szCs w:val="22"/>
          <w:lang w:val="pt-PT"/>
        </w:rPr>
      </w:pPr>
      <w:r w:rsidRPr="00EE541D">
        <w:rPr>
          <w:szCs w:val="22"/>
          <w:lang w:val="pt-PT"/>
        </w:rPr>
        <w:t>2.</w:t>
      </w:r>
      <w:r w:rsidRPr="00EE541D">
        <w:rPr>
          <w:szCs w:val="22"/>
          <w:lang w:val="pt-PT"/>
        </w:rPr>
        <w:tab/>
        <w:t>O que precisa de saber antes de tomar Aprovel</w:t>
      </w:r>
    </w:p>
    <w:p w14:paraId="35F28FBD" w14:textId="77777777" w:rsidR="00EE541D" w:rsidRPr="00EE541D" w:rsidRDefault="00EE541D" w:rsidP="00EE541D">
      <w:pPr>
        <w:pStyle w:val="EMEABodyText"/>
        <w:rPr>
          <w:szCs w:val="22"/>
          <w:lang w:val="pt-PT"/>
        </w:rPr>
      </w:pPr>
      <w:r w:rsidRPr="00EE541D">
        <w:rPr>
          <w:szCs w:val="22"/>
          <w:lang w:val="pt-PT"/>
        </w:rPr>
        <w:t>3.</w:t>
      </w:r>
      <w:r w:rsidRPr="00EE541D">
        <w:rPr>
          <w:szCs w:val="22"/>
          <w:lang w:val="pt-PT"/>
        </w:rPr>
        <w:tab/>
        <w:t>Como tomar Aprovel</w:t>
      </w:r>
    </w:p>
    <w:p w14:paraId="35810739" w14:textId="77777777" w:rsidR="00EE541D" w:rsidRPr="00EE541D" w:rsidRDefault="00EE541D" w:rsidP="00EE541D">
      <w:pPr>
        <w:pStyle w:val="EMEABodyText"/>
        <w:rPr>
          <w:szCs w:val="22"/>
          <w:lang w:val="pt-PT"/>
        </w:rPr>
      </w:pPr>
      <w:r w:rsidRPr="00EE541D">
        <w:rPr>
          <w:szCs w:val="22"/>
          <w:lang w:val="pt-PT"/>
        </w:rPr>
        <w:t>4.</w:t>
      </w:r>
      <w:r w:rsidRPr="00EE541D">
        <w:rPr>
          <w:szCs w:val="22"/>
          <w:lang w:val="pt-PT"/>
        </w:rPr>
        <w:tab/>
        <w:t>Efeitos secundários possíveis</w:t>
      </w:r>
    </w:p>
    <w:p w14:paraId="31FEED13" w14:textId="77777777" w:rsidR="00EE541D" w:rsidRPr="00EE541D" w:rsidRDefault="00EE541D" w:rsidP="00EE541D">
      <w:pPr>
        <w:pStyle w:val="EMEABodyText"/>
        <w:rPr>
          <w:szCs w:val="22"/>
          <w:lang w:val="pt-PT"/>
        </w:rPr>
      </w:pPr>
      <w:r w:rsidRPr="00EE541D">
        <w:rPr>
          <w:szCs w:val="22"/>
          <w:lang w:val="pt-PT"/>
        </w:rPr>
        <w:t>5.</w:t>
      </w:r>
      <w:r w:rsidRPr="00EE541D">
        <w:rPr>
          <w:szCs w:val="22"/>
          <w:lang w:val="pt-PT"/>
        </w:rPr>
        <w:tab/>
        <w:t>Como conservar Aprovel</w:t>
      </w:r>
    </w:p>
    <w:p w14:paraId="1BD9C3CD" w14:textId="77777777" w:rsidR="00EE541D" w:rsidRPr="00EE541D" w:rsidRDefault="00EE541D" w:rsidP="00EE541D">
      <w:pPr>
        <w:pStyle w:val="EMEABodyText"/>
        <w:rPr>
          <w:szCs w:val="22"/>
          <w:lang w:val="pt-PT"/>
        </w:rPr>
      </w:pPr>
      <w:r w:rsidRPr="00EE541D">
        <w:rPr>
          <w:szCs w:val="22"/>
          <w:lang w:val="pt-PT"/>
        </w:rPr>
        <w:t>6.</w:t>
      </w:r>
      <w:r w:rsidRPr="00EE541D">
        <w:rPr>
          <w:szCs w:val="22"/>
          <w:lang w:val="pt-PT"/>
        </w:rPr>
        <w:tab/>
      </w:r>
      <w:r w:rsidRPr="00EE541D">
        <w:rPr>
          <w:noProof/>
          <w:szCs w:val="22"/>
          <w:lang w:val="pt-PT"/>
        </w:rPr>
        <w:t>Conteúdo da embalagem e outras informações</w:t>
      </w:r>
    </w:p>
    <w:p w14:paraId="0C395768" w14:textId="77777777" w:rsidR="00EE541D" w:rsidRPr="00EE541D" w:rsidRDefault="00EE541D" w:rsidP="00EE541D">
      <w:pPr>
        <w:pStyle w:val="EMEABodyText"/>
        <w:rPr>
          <w:szCs w:val="22"/>
          <w:lang w:val="pt-PT"/>
        </w:rPr>
      </w:pPr>
    </w:p>
    <w:p w14:paraId="0EDAF2A6" w14:textId="77777777" w:rsidR="00EE541D" w:rsidRPr="00EE541D" w:rsidRDefault="00EE541D" w:rsidP="00EE541D">
      <w:pPr>
        <w:pStyle w:val="EMEABodyText"/>
        <w:rPr>
          <w:szCs w:val="22"/>
          <w:lang w:val="pt-PT"/>
        </w:rPr>
      </w:pPr>
    </w:p>
    <w:p w14:paraId="009B70D2" w14:textId="27CB7114" w:rsidR="00EE541D" w:rsidRPr="00EE541D" w:rsidRDefault="00EE541D" w:rsidP="00EE541D">
      <w:pPr>
        <w:pStyle w:val="EMEAHeading1"/>
        <w:rPr>
          <w:szCs w:val="22"/>
          <w:lang w:val="pt-PT"/>
        </w:rPr>
      </w:pPr>
      <w:r w:rsidRPr="00EE541D">
        <w:rPr>
          <w:szCs w:val="22"/>
          <w:lang w:val="pt-PT"/>
        </w:rPr>
        <w:t>1.</w:t>
      </w:r>
      <w:r w:rsidRPr="00EE541D">
        <w:rPr>
          <w:szCs w:val="22"/>
          <w:lang w:val="pt-PT"/>
        </w:rPr>
        <w:tab/>
      </w:r>
      <w:r w:rsidRPr="00EE541D">
        <w:rPr>
          <w:caps w:val="0"/>
          <w:szCs w:val="22"/>
          <w:lang w:val="pt-PT"/>
        </w:rPr>
        <w:t>O que é Aprovel e para que é utilizado</w:t>
      </w:r>
      <w:r w:rsidR="00DE6972">
        <w:rPr>
          <w:caps w:val="0"/>
          <w:szCs w:val="22"/>
          <w:lang w:val="pt-PT"/>
        </w:rPr>
        <w:fldChar w:fldCharType="begin"/>
      </w:r>
      <w:r w:rsidR="00DE6972">
        <w:rPr>
          <w:caps w:val="0"/>
          <w:szCs w:val="22"/>
          <w:lang w:val="pt-PT"/>
        </w:rPr>
        <w:instrText xml:space="preserve"> DOCVARIABLE vault_nd_ecf5f2f0-d67a-4c37-8c4b-cc2300c22ddc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6643E9B3" w14:textId="77777777" w:rsidR="00EE541D" w:rsidRPr="00EE541D" w:rsidRDefault="00EE541D" w:rsidP="00EE541D">
      <w:pPr>
        <w:pStyle w:val="EMEAHeading1"/>
        <w:rPr>
          <w:szCs w:val="22"/>
          <w:lang w:val="pt-PT"/>
        </w:rPr>
      </w:pPr>
    </w:p>
    <w:p w14:paraId="566967D2" w14:textId="77777777" w:rsidR="00EE541D" w:rsidRPr="00EE541D" w:rsidRDefault="00EE541D" w:rsidP="00EE541D">
      <w:pPr>
        <w:pStyle w:val="EMEABodyText"/>
        <w:rPr>
          <w:szCs w:val="22"/>
          <w:lang w:val="pt-PT"/>
        </w:rPr>
      </w:pPr>
      <w:r w:rsidRPr="00EE541D">
        <w:rPr>
          <w:szCs w:val="22"/>
          <w:lang w:val="pt-PT"/>
        </w:rPr>
        <w:t>Aprovel pertence a um grupo de medicamentos conhecidos como antagonistas dos recetores da angiotensina</w:t>
      </w:r>
      <w:r w:rsidRPr="00EE541D">
        <w:rPr>
          <w:szCs w:val="22"/>
          <w:lang w:val="pt-PT"/>
        </w:rPr>
        <w:noBreakHyphen/>
        <w:t>II. A angiotensina</w:t>
      </w:r>
      <w:r w:rsidRPr="00EE541D">
        <w:rPr>
          <w:szCs w:val="22"/>
          <w:lang w:val="pt-PT"/>
        </w:rPr>
        <w:noBreakHyphen/>
        <w:t>II é uma substância produzida no organismo que se liga a recetores nos vasos sanguíneos, provocando o seu estreitamento, o que conduz ao aumento da pressão arterial. Aprovel impede a ligação da angiotensina</w:t>
      </w:r>
      <w:r w:rsidRPr="00EE541D">
        <w:rPr>
          <w:szCs w:val="22"/>
          <w:lang w:val="pt-PT"/>
        </w:rPr>
        <w:noBreakHyphen/>
        <w:t>II a estes recetores, fazendo com que os vasos sanguíneos se relaxem e a pressão arterial baixe. Aprovel atrasa a diminuição da função renal nos doentes com pressão arterial elevada e diabetes do tipo 2.</w:t>
      </w:r>
    </w:p>
    <w:p w14:paraId="24C0C8E5" w14:textId="77777777" w:rsidR="00EE541D" w:rsidRPr="00EE541D" w:rsidRDefault="00EE541D" w:rsidP="00EE541D">
      <w:pPr>
        <w:pStyle w:val="EMEABodyText"/>
        <w:rPr>
          <w:szCs w:val="22"/>
          <w:lang w:val="pt-PT"/>
        </w:rPr>
      </w:pPr>
    </w:p>
    <w:p w14:paraId="12E7B85C" w14:textId="77777777" w:rsidR="00EE541D" w:rsidRPr="00EE541D" w:rsidRDefault="00EE541D" w:rsidP="00EE541D">
      <w:pPr>
        <w:pStyle w:val="EMEABodyText"/>
        <w:rPr>
          <w:szCs w:val="22"/>
          <w:lang w:val="pt-PT"/>
        </w:rPr>
      </w:pPr>
      <w:r w:rsidRPr="00EE541D">
        <w:rPr>
          <w:szCs w:val="22"/>
          <w:lang w:val="pt-PT"/>
        </w:rPr>
        <w:t>Aprovel é usado em doentes adultos</w:t>
      </w:r>
    </w:p>
    <w:p w14:paraId="5E98599E" w14:textId="77777777" w:rsidR="00EE541D" w:rsidRPr="00EE541D" w:rsidRDefault="00EE541D" w:rsidP="00EE541D">
      <w:pPr>
        <w:pStyle w:val="EMEABodyTextIndent"/>
        <w:rPr>
          <w:szCs w:val="22"/>
          <w:lang w:val="pt-PT"/>
        </w:rPr>
      </w:pPr>
      <w:r w:rsidRPr="00EE541D">
        <w:rPr>
          <w:szCs w:val="22"/>
          <w:lang w:val="pt-PT"/>
        </w:rPr>
        <w:t>para tratar a pressão arterial elevada (</w:t>
      </w:r>
      <w:r w:rsidRPr="00EE541D">
        <w:rPr>
          <w:i/>
          <w:szCs w:val="22"/>
          <w:lang w:val="pt-PT"/>
        </w:rPr>
        <w:t>hipertensão essencial</w:t>
      </w:r>
      <w:r w:rsidRPr="00EE541D">
        <w:rPr>
          <w:szCs w:val="22"/>
          <w:lang w:val="pt-PT"/>
        </w:rPr>
        <w:t>)</w:t>
      </w:r>
    </w:p>
    <w:p w14:paraId="15B2E515" w14:textId="77777777" w:rsidR="00EE541D" w:rsidRPr="00EE541D" w:rsidRDefault="00EE541D" w:rsidP="00EE541D">
      <w:pPr>
        <w:pStyle w:val="EMEABodyTextIndent"/>
        <w:rPr>
          <w:szCs w:val="22"/>
          <w:lang w:val="pt-PT"/>
        </w:rPr>
      </w:pPr>
      <w:r w:rsidRPr="00EE541D">
        <w:rPr>
          <w:szCs w:val="22"/>
          <w:lang w:val="pt-PT"/>
        </w:rPr>
        <w:t>para proteger os rins nos doentes com pressão arterial elevada, diabetes do tipo 2 e evidência laboratorial de insuficiência dos rins.</w:t>
      </w:r>
    </w:p>
    <w:p w14:paraId="0B0B1293" w14:textId="77777777" w:rsidR="00EE541D" w:rsidRPr="00EE541D" w:rsidRDefault="00EE541D" w:rsidP="00EE541D">
      <w:pPr>
        <w:pStyle w:val="EMEABodyText"/>
        <w:rPr>
          <w:szCs w:val="22"/>
          <w:lang w:val="pt-PT"/>
        </w:rPr>
      </w:pPr>
    </w:p>
    <w:p w14:paraId="42D450DE" w14:textId="77777777" w:rsidR="00EE541D" w:rsidRPr="00EE541D" w:rsidRDefault="00EE541D" w:rsidP="00EE541D">
      <w:pPr>
        <w:pStyle w:val="EMEABodyText"/>
        <w:rPr>
          <w:szCs w:val="22"/>
          <w:lang w:val="pt-PT"/>
        </w:rPr>
      </w:pPr>
    </w:p>
    <w:p w14:paraId="662F28B7" w14:textId="0393F0A9" w:rsidR="00EE541D" w:rsidRPr="00EE541D" w:rsidRDefault="00EE541D" w:rsidP="00EE541D">
      <w:pPr>
        <w:pStyle w:val="EMEAHeading1"/>
        <w:rPr>
          <w:szCs w:val="22"/>
          <w:lang w:val="pt-PT"/>
        </w:rPr>
      </w:pPr>
      <w:r w:rsidRPr="00EE541D">
        <w:rPr>
          <w:szCs w:val="22"/>
          <w:lang w:val="pt-PT"/>
        </w:rPr>
        <w:t>2.</w:t>
      </w:r>
      <w:r w:rsidRPr="00EE541D">
        <w:rPr>
          <w:szCs w:val="22"/>
          <w:lang w:val="pt-PT"/>
        </w:rPr>
        <w:tab/>
        <w:t>O</w:t>
      </w:r>
      <w:r w:rsidRPr="00EE541D">
        <w:rPr>
          <w:caps w:val="0"/>
          <w:szCs w:val="22"/>
          <w:lang w:val="pt-PT"/>
        </w:rPr>
        <w:t xml:space="preserve"> que precisa de saber antes de tomar Aprovel</w:t>
      </w:r>
      <w:r w:rsidR="00DE6972">
        <w:rPr>
          <w:caps w:val="0"/>
          <w:szCs w:val="22"/>
          <w:lang w:val="pt-PT"/>
        </w:rPr>
        <w:fldChar w:fldCharType="begin"/>
      </w:r>
      <w:r w:rsidR="00DE6972">
        <w:rPr>
          <w:caps w:val="0"/>
          <w:szCs w:val="22"/>
          <w:lang w:val="pt-PT"/>
        </w:rPr>
        <w:instrText xml:space="preserve"> DOCVARIABLE vault_nd_d9ad8e02-f418-4b53-8556-e62fc3115d2a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3A39ED0A" w14:textId="77777777" w:rsidR="00EE541D" w:rsidRPr="00EE541D" w:rsidRDefault="00EE541D" w:rsidP="00EE541D">
      <w:pPr>
        <w:pStyle w:val="EMEAHeading1"/>
        <w:rPr>
          <w:szCs w:val="22"/>
          <w:lang w:val="pt-PT"/>
        </w:rPr>
      </w:pPr>
    </w:p>
    <w:p w14:paraId="5B477C70" w14:textId="731F4D83" w:rsidR="00EE541D" w:rsidRPr="00EE541D" w:rsidRDefault="00EE541D" w:rsidP="00EE541D">
      <w:pPr>
        <w:pStyle w:val="EMEAHeading3"/>
        <w:rPr>
          <w:szCs w:val="22"/>
          <w:lang w:val="pt-PT"/>
        </w:rPr>
      </w:pPr>
      <w:r w:rsidRPr="00EE541D">
        <w:rPr>
          <w:szCs w:val="22"/>
          <w:lang w:val="pt-PT"/>
        </w:rPr>
        <w:t>Não tome Aprovel</w:t>
      </w:r>
      <w:r w:rsidR="00DE6972">
        <w:rPr>
          <w:szCs w:val="22"/>
          <w:lang w:val="pt-PT"/>
        </w:rPr>
        <w:fldChar w:fldCharType="begin"/>
      </w:r>
      <w:r w:rsidR="00DE6972">
        <w:rPr>
          <w:szCs w:val="22"/>
          <w:lang w:val="pt-PT"/>
        </w:rPr>
        <w:instrText xml:space="preserve"> DOCVARIABLE vault_nd_6be01dbb-b664-4f66-8af7-81cbd8f2b4b2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07DAC6D" w14:textId="77777777" w:rsidR="00EE541D" w:rsidRPr="00EE541D" w:rsidRDefault="00EE541D" w:rsidP="00EE541D">
      <w:pPr>
        <w:pStyle w:val="EMEABodyTextIndent"/>
        <w:rPr>
          <w:szCs w:val="22"/>
          <w:lang w:val="pt-PT"/>
        </w:rPr>
      </w:pPr>
      <w:r w:rsidRPr="00EE541D">
        <w:rPr>
          <w:szCs w:val="22"/>
          <w:lang w:val="pt-PT"/>
        </w:rPr>
        <w:t xml:space="preserve">se tem </w:t>
      </w:r>
      <w:r w:rsidRPr="00EE541D">
        <w:rPr>
          <w:b/>
          <w:szCs w:val="22"/>
          <w:lang w:val="pt-PT"/>
        </w:rPr>
        <w:t>alergia</w:t>
      </w:r>
      <w:r w:rsidRPr="00EE541D">
        <w:rPr>
          <w:szCs w:val="22"/>
          <w:lang w:val="pt-PT"/>
        </w:rPr>
        <w:t xml:space="preserve"> ao irbesartan ou a qualquer outro componente deste medicamento (indicados na secção6). </w:t>
      </w:r>
    </w:p>
    <w:p w14:paraId="504CC656" w14:textId="77777777" w:rsidR="00EE541D" w:rsidRPr="00EE541D" w:rsidRDefault="00EE541D" w:rsidP="00EE541D">
      <w:pPr>
        <w:pStyle w:val="EMEABodyTextIndent"/>
        <w:rPr>
          <w:szCs w:val="22"/>
          <w:lang w:val="pt-PT"/>
        </w:rPr>
      </w:pPr>
      <w:r w:rsidRPr="00EE541D">
        <w:rPr>
          <w:szCs w:val="22"/>
          <w:lang w:val="pt-PT"/>
        </w:rPr>
        <w:t xml:space="preserve">se tiver </w:t>
      </w:r>
      <w:r w:rsidRPr="00EE541D">
        <w:rPr>
          <w:b/>
          <w:szCs w:val="22"/>
          <w:lang w:val="pt-PT"/>
        </w:rPr>
        <w:t>mais do que três meses de gravidez</w:t>
      </w:r>
      <w:r w:rsidRPr="00EE541D">
        <w:rPr>
          <w:szCs w:val="22"/>
          <w:lang w:val="pt-PT"/>
        </w:rPr>
        <w:t>. (Também é preferível não tomar Aprovel no início da gravidez - ver secção Gravidez)</w:t>
      </w:r>
    </w:p>
    <w:p w14:paraId="2C61AAEF"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b/>
          <w:lang w:val="pt-PT"/>
        </w:rPr>
        <w:t xml:space="preserve">se tem diabetes ou função renal </w:t>
      </w:r>
      <w:r w:rsidRPr="00EE541D">
        <w:rPr>
          <w:rFonts w:ascii="Times New Roman" w:hAnsi="Times New Roman" w:cs="Times New Roman"/>
          <w:lang w:val="pt-PT"/>
        </w:rPr>
        <w:t>diminuída e está a ser tratado com um medicamento que contém aliscireno para diminuir a pressão arterial</w:t>
      </w:r>
    </w:p>
    <w:p w14:paraId="39E7568F" w14:textId="77777777" w:rsidR="00EE541D" w:rsidRPr="00EE541D" w:rsidRDefault="00EE541D" w:rsidP="00EE541D">
      <w:pPr>
        <w:pStyle w:val="EMEABodyTextIndent"/>
        <w:numPr>
          <w:ilvl w:val="0"/>
          <w:numId w:val="0"/>
        </w:numPr>
        <w:ind w:left="360" w:hanging="360"/>
        <w:rPr>
          <w:szCs w:val="22"/>
          <w:lang w:val="pt-PT"/>
        </w:rPr>
      </w:pPr>
    </w:p>
    <w:p w14:paraId="7AF08D94" w14:textId="56EA7AFD" w:rsidR="00EE541D" w:rsidRPr="00EE541D" w:rsidRDefault="00EE541D" w:rsidP="00EE541D">
      <w:pPr>
        <w:ind w:right="-2"/>
        <w:outlineLvl w:val="0"/>
        <w:rPr>
          <w:rFonts w:ascii="Times New Roman" w:hAnsi="Times New Roman" w:cs="Times New Roman"/>
          <w:b/>
          <w:lang w:val="pt-PT"/>
        </w:rPr>
      </w:pPr>
      <w:r w:rsidRPr="00EE541D">
        <w:rPr>
          <w:rFonts w:ascii="Times New Roman" w:hAnsi="Times New Roman" w:cs="Times New Roman"/>
          <w:b/>
          <w:noProof/>
          <w:lang w:val="pt-PT"/>
        </w:rPr>
        <w:t>Advertências e precauções</w:t>
      </w:r>
      <w:r w:rsidR="00DE6972">
        <w:rPr>
          <w:rFonts w:ascii="Times New Roman" w:hAnsi="Times New Roman" w:cs="Times New Roman"/>
          <w:b/>
          <w:lang w:val="pt-PT"/>
        </w:rPr>
        <w:fldChar w:fldCharType="begin"/>
      </w:r>
      <w:r w:rsidR="00DE6972">
        <w:rPr>
          <w:rFonts w:ascii="Times New Roman" w:hAnsi="Times New Roman" w:cs="Times New Roman"/>
          <w:b/>
          <w:lang w:val="pt-PT"/>
        </w:rPr>
        <w:instrText xml:space="preserve"> DOCVARIABLE vault_nd_78ecf671-6c17-4879-9310-b2bdb6366c12 \* MERGEFORMAT </w:instrText>
      </w:r>
      <w:r w:rsidR="00DE6972">
        <w:rPr>
          <w:rFonts w:ascii="Times New Roman" w:hAnsi="Times New Roman" w:cs="Times New Roman"/>
          <w:b/>
          <w:lang w:val="pt-PT"/>
        </w:rPr>
        <w:fldChar w:fldCharType="separate"/>
      </w:r>
      <w:r w:rsidR="00DE6972">
        <w:rPr>
          <w:rFonts w:ascii="Times New Roman" w:hAnsi="Times New Roman" w:cs="Times New Roman"/>
          <w:b/>
          <w:lang w:val="pt-PT"/>
        </w:rPr>
        <w:t xml:space="preserve"> </w:t>
      </w:r>
      <w:r w:rsidR="00DE6972">
        <w:rPr>
          <w:rFonts w:ascii="Times New Roman" w:hAnsi="Times New Roman" w:cs="Times New Roman"/>
          <w:b/>
          <w:lang w:val="pt-PT"/>
        </w:rPr>
        <w:fldChar w:fldCharType="end"/>
      </w:r>
    </w:p>
    <w:p w14:paraId="79745A9A" w14:textId="77777777" w:rsidR="00EE541D" w:rsidRPr="00EE541D" w:rsidRDefault="00EE541D" w:rsidP="00EE541D">
      <w:pPr>
        <w:rPr>
          <w:rFonts w:ascii="Times New Roman" w:hAnsi="Times New Roman" w:cs="Times New Roman"/>
          <w:b/>
          <w:noProof/>
          <w:lang w:val="pt-PT"/>
        </w:rPr>
      </w:pPr>
      <w:r w:rsidRPr="00EE541D">
        <w:rPr>
          <w:rFonts w:ascii="Times New Roman" w:hAnsi="Times New Roman" w:cs="Times New Roman"/>
          <w:noProof/>
          <w:lang w:val="pt-PT"/>
        </w:rPr>
        <w:t xml:space="preserve">Fale com o seu médico antes de tomar Aprovel e </w:t>
      </w:r>
      <w:r w:rsidRPr="00EE541D">
        <w:rPr>
          <w:rFonts w:ascii="Times New Roman" w:hAnsi="Times New Roman" w:cs="Times New Roman"/>
          <w:b/>
          <w:noProof/>
          <w:lang w:val="pt-PT"/>
        </w:rPr>
        <w:t>se alguma das seguintes situações se aplicar</w:t>
      </w:r>
    </w:p>
    <w:p w14:paraId="7FC4BF40" w14:textId="77777777" w:rsidR="00EE541D" w:rsidRPr="00EE541D" w:rsidRDefault="00EE541D" w:rsidP="00EE541D">
      <w:pPr>
        <w:rPr>
          <w:rFonts w:ascii="Times New Roman" w:hAnsi="Times New Roman" w:cs="Times New Roman"/>
          <w:b/>
          <w:noProof/>
          <w:lang w:val="pt-PT"/>
        </w:rPr>
      </w:pPr>
      <w:r w:rsidRPr="00EE541D">
        <w:rPr>
          <w:rFonts w:ascii="Times New Roman" w:hAnsi="Times New Roman" w:cs="Times New Roman"/>
          <w:b/>
          <w:noProof/>
          <w:lang w:val="pt-PT"/>
        </w:rPr>
        <w:t>a si:</w:t>
      </w:r>
    </w:p>
    <w:p w14:paraId="39E9FD73" w14:textId="77777777" w:rsidR="00EE541D" w:rsidRPr="00EE541D" w:rsidRDefault="00EE541D" w:rsidP="00EE541D">
      <w:pPr>
        <w:pStyle w:val="EMEABodyTextIndent"/>
        <w:rPr>
          <w:szCs w:val="22"/>
          <w:lang w:val="pt-PT"/>
        </w:rPr>
      </w:pPr>
      <w:r w:rsidRPr="00EE541D">
        <w:rPr>
          <w:szCs w:val="22"/>
          <w:lang w:val="pt-PT"/>
        </w:rPr>
        <w:t xml:space="preserve">se tiver </w:t>
      </w:r>
      <w:r w:rsidRPr="00EE541D">
        <w:rPr>
          <w:b/>
          <w:szCs w:val="22"/>
          <w:lang w:val="pt-PT"/>
        </w:rPr>
        <w:t>vómitos ou diarreia prolongados</w:t>
      </w:r>
    </w:p>
    <w:p w14:paraId="60AD00B6" w14:textId="77777777" w:rsidR="00EE541D" w:rsidRPr="00EE541D" w:rsidRDefault="00EE541D" w:rsidP="00EE541D">
      <w:pPr>
        <w:pStyle w:val="EMEABodyTextIndent"/>
        <w:rPr>
          <w:szCs w:val="22"/>
          <w:lang w:val="pt-PT"/>
        </w:rPr>
      </w:pPr>
      <w:r w:rsidRPr="00EE541D">
        <w:rPr>
          <w:szCs w:val="22"/>
          <w:lang w:val="pt-PT"/>
        </w:rPr>
        <w:t xml:space="preserve">se sofrer de </w:t>
      </w:r>
      <w:r w:rsidRPr="00EE541D">
        <w:rPr>
          <w:b/>
          <w:szCs w:val="22"/>
          <w:lang w:val="pt-PT"/>
        </w:rPr>
        <w:t>problemas nos rins</w:t>
      </w:r>
    </w:p>
    <w:p w14:paraId="68014172" w14:textId="77777777" w:rsidR="00EE541D" w:rsidRPr="00EE541D" w:rsidRDefault="00EE541D" w:rsidP="00EE541D">
      <w:pPr>
        <w:pStyle w:val="EMEABodyTextIndent"/>
        <w:rPr>
          <w:szCs w:val="22"/>
          <w:lang w:val="pt-PT"/>
        </w:rPr>
      </w:pPr>
      <w:r w:rsidRPr="00EE541D">
        <w:rPr>
          <w:szCs w:val="22"/>
          <w:lang w:val="pt-PT"/>
        </w:rPr>
        <w:t xml:space="preserve">se sofre de </w:t>
      </w:r>
      <w:r w:rsidRPr="00EE541D">
        <w:rPr>
          <w:b/>
          <w:szCs w:val="22"/>
          <w:lang w:val="pt-PT"/>
        </w:rPr>
        <w:t>problemas do coração</w:t>
      </w:r>
    </w:p>
    <w:p w14:paraId="1338B1DF" w14:textId="77777777" w:rsidR="00EE541D" w:rsidRPr="00EE541D" w:rsidRDefault="00EE541D" w:rsidP="00EE541D">
      <w:pPr>
        <w:pStyle w:val="EMEABodyTextIndent"/>
        <w:rPr>
          <w:szCs w:val="22"/>
          <w:lang w:val="pt-PT"/>
        </w:rPr>
      </w:pPr>
      <w:r w:rsidRPr="00EE541D">
        <w:rPr>
          <w:szCs w:val="22"/>
          <w:lang w:val="pt-PT"/>
        </w:rPr>
        <w:lastRenderedPageBreak/>
        <w:t xml:space="preserve">se recebe Aprovel para </w:t>
      </w:r>
      <w:r w:rsidRPr="00EE541D">
        <w:rPr>
          <w:b/>
          <w:szCs w:val="22"/>
          <w:lang w:val="pt-PT"/>
        </w:rPr>
        <w:t>doença nos rins diabética</w:t>
      </w:r>
      <w:r w:rsidRPr="00EE541D">
        <w:rPr>
          <w:szCs w:val="22"/>
          <w:lang w:val="pt-PT"/>
        </w:rPr>
        <w:t>. Neste caso, o seu médico pode efetuar-lhe análises ao sangue com regularidade, especialmente para medir os níveis sanguíneos de potássio em caso de insuficiência dos rins</w:t>
      </w:r>
    </w:p>
    <w:p w14:paraId="010C6A5E" w14:textId="77777777" w:rsidR="00EE541D" w:rsidRPr="00EE541D" w:rsidRDefault="00EE541D" w:rsidP="00EE541D">
      <w:pPr>
        <w:pStyle w:val="EMEABodyTextIndent"/>
        <w:rPr>
          <w:szCs w:val="22"/>
          <w:lang w:val="pt-PT"/>
        </w:rPr>
      </w:pPr>
      <w:r w:rsidRPr="00EE541D">
        <w:rPr>
          <w:szCs w:val="22"/>
          <w:lang w:val="pt-PT"/>
        </w:rPr>
        <w:t xml:space="preserve">se desenvolver </w:t>
      </w:r>
      <w:r w:rsidRPr="00EE541D">
        <w:rPr>
          <w:b/>
          <w:bCs/>
          <w:szCs w:val="22"/>
          <w:lang w:val="pt-PT"/>
        </w:rPr>
        <w:t>baixos níveis de açúcar no sangue</w:t>
      </w:r>
      <w:r w:rsidRPr="00EE541D">
        <w:rPr>
          <w:szCs w:val="22"/>
          <w:lang w:val="pt-PT"/>
        </w:rPr>
        <w:t xml:space="preserve"> (os sintomas podem incluir sudação, fraqueza, fome, tonturas, tremores, dor de cabeça, rubor ou palidez, dormência, batimento cardíaco acelerado e palpitante), especialmente se estiver a ser tratado para a diabetes.</w:t>
      </w:r>
    </w:p>
    <w:p w14:paraId="54594E05" w14:textId="77777777" w:rsidR="00EE541D" w:rsidRPr="00EE541D" w:rsidRDefault="00EE541D" w:rsidP="00EE541D">
      <w:pPr>
        <w:pStyle w:val="EMEABodyTextIndent"/>
        <w:rPr>
          <w:b/>
          <w:szCs w:val="22"/>
          <w:lang w:val="pt-PT"/>
        </w:rPr>
      </w:pPr>
      <w:r w:rsidRPr="00EE541D">
        <w:rPr>
          <w:szCs w:val="22"/>
          <w:lang w:val="pt-PT"/>
        </w:rPr>
        <w:t xml:space="preserve">se vai ser </w:t>
      </w:r>
      <w:r w:rsidRPr="00EE541D">
        <w:rPr>
          <w:b/>
          <w:szCs w:val="22"/>
          <w:lang w:val="pt-PT"/>
        </w:rPr>
        <w:t>submetido a uma operação</w:t>
      </w:r>
      <w:r w:rsidRPr="00EE541D">
        <w:rPr>
          <w:szCs w:val="22"/>
          <w:lang w:val="pt-PT"/>
        </w:rPr>
        <w:t xml:space="preserve"> (cirurgia) ou se </w:t>
      </w:r>
      <w:r w:rsidRPr="00EE541D">
        <w:rPr>
          <w:b/>
          <w:szCs w:val="22"/>
          <w:lang w:val="pt-PT"/>
        </w:rPr>
        <w:t>lhe vão ser administrados anestésicos</w:t>
      </w:r>
    </w:p>
    <w:p w14:paraId="011306AA" w14:textId="77777777" w:rsidR="00EE541D" w:rsidRPr="00EE541D" w:rsidRDefault="00EE541D" w:rsidP="00EE541D">
      <w:pPr>
        <w:pStyle w:val="EMEABodyTextIndent"/>
        <w:ind w:left="567" w:hanging="567"/>
        <w:rPr>
          <w:szCs w:val="22"/>
          <w:lang w:val="pt-PT"/>
        </w:rPr>
      </w:pPr>
      <w:r w:rsidRPr="00EE541D">
        <w:rPr>
          <w:szCs w:val="22"/>
          <w:lang w:val="pt-PT"/>
        </w:rPr>
        <w:t>se está a tomar algum dos seguintes medicamentos para tratar a pressão arterial elevada:</w:t>
      </w:r>
    </w:p>
    <w:p w14:paraId="51F35577" w14:textId="77777777" w:rsidR="00EE541D" w:rsidRPr="00EE541D" w:rsidRDefault="00EE541D" w:rsidP="00EE541D">
      <w:pPr>
        <w:ind w:left="720"/>
        <w:rPr>
          <w:rFonts w:ascii="Times New Roman" w:hAnsi="Times New Roman" w:cs="Times New Roman"/>
          <w:lang w:val="pt-PT"/>
        </w:rPr>
      </w:pPr>
      <w:r w:rsidRPr="00EE541D">
        <w:rPr>
          <w:rFonts w:ascii="Times New Roman" w:hAnsi="Times New Roman" w:cs="Times New Roman"/>
          <w:lang w:val="pt-PT"/>
        </w:rPr>
        <w:t>- um inibidor da ECA (por exemplo enalapril, lisinopril, ramipril), em particular se tiver problemas nos rins relacionados com diabetes..</w:t>
      </w:r>
    </w:p>
    <w:p w14:paraId="7F22886D" w14:textId="77777777" w:rsidR="00EE541D" w:rsidRPr="00EE541D" w:rsidRDefault="00EE541D" w:rsidP="00EE541D">
      <w:pPr>
        <w:pStyle w:val="EMEABodyTextIndent"/>
        <w:numPr>
          <w:ilvl w:val="0"/>
          <w:numId w:val="0"/>
        </w:numPr>
        <w:ind w:left="567"/>
        <w:rPr>
          <w:szCs w:val="22"/>
          <w:lang w:val="pt-PT"/>
        </w:rPr>
      </w:pPr>
      <w:r w:rsidRPr="00EE541D">
        <w:rPr>
          <w:szCs w:val="22"/>
          <w:lang w:val="pt-PT"/>
        </w:rPr>
        <w:t>- aliscireno</w:t>
      </w:r>
      <w:r w:rsidRPr="00EE541D" w:rsidDel="00CB6DC7">
        <w:rPr>
          <w:szCs w:val="22"/>
          <w:lang w:val="pt-PT"/>
        </w:rPr>
        <w:t xml:space="preserve"> </w:t>
      </w:r>
    </w:p>
    <w:p w14:paraId="6AD8ACDD" w14:textId="77777777" w:rsidR="00EE541D" w:rsidRPr="00EE541D" w:rsidRDefault="00EE541D" w:rsidP="00EE541D">
      <w:pPr>
        <w:pStyle w:val="EMEABodyTextIndent"/>
        <w:numPr>
          <w:ilvl w:val="0"/>
          <w:numId w:val="0"/>
        </w:numPr>
        <w:ind w:left="360"/>
        <w:rPr>
          <w:szCs w:val="22"/>
          <w:lang w:val="pt-PT"/>
        </w:rPr>
      </w:pPr>
    </w:p>
    <w:p w14:paraId="156C9073"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O seu médico pode verificar a sua função renal, pressão arterial e a quantidade de eletrólitos (por exemplo, o potássio) no seu sangue em intervalos regulares.</w:t>
      </w:r>
    </w:p>
    <w:p w14:paraId="00EE507E" w14:textId="77777777" w:rsidR="00EE541D" w:rsidRPr="00EE541D" w:rsidRDefault="00EE541D" w:rsidP="00EE541D">
      <w:pPr>
        <w:rPr>
          <w:rFonts w:ascii="Times New Roman" w:hAnsi="Times New Roman" w:cs="Times New Roman"/>
          <w:lang w:val="pt-PT"/>
        </w:rPr>
      </w:pPr>
    </w:p>
    <w:p w14:paraId="5192948A"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Ver também a informação sob o título “</w:t>
      </w:r>
      <w:r w:rsidRPr="00EE541D">
        <w:rPr>
          <w:rFonts w:ascii="Times New Roman" w:hAnsi="Times New Roman" w:cs="Times New Roman"/>
          <w:bCs/>
          <w:lang w:val="pt-PT"/>
        </w:rPr>
        <w:t>Não tome Aprovel</w:t>
      </w:r>
      <w:r w:rsidRPr="00EE541D">
        <w:rPr>
          <w:rFonts w:ascii="Times New Roman" w:hAnsi="Times New Roman" w:cs="Times New Roman"/>
          <w:lang w:val="pt-PT"/>
        </w:rPr>
        <w:t>”</w:t>
      </w:r>
    </w:p>
    <w:p w14:paraId="7F5956C2" w14:textId="77777777" w:rsidR="00EE541D" w:rsidRPr="00EE541D" w:rsidRDefault="00EE541D" w:rsidP="00EE541D">
      <w:pPr>
        <w:pStyle w:val="EMEABodyTextIndent"/>
        <w:numPr>
          <w:ilvl w:val="0"/>
          <w:numId w:val="0"/>
        </w:numPr>
        <w:ind w:left="360"/>
        <w:rPr>
          <w:szCs w:val="22"/>
          <w:lang w:val="pt-PT"/>
        </w:rPr>
      </w:pPr>
    </w:p>
    <w:p w14:paraId="216259F9" w14:textId="77777777" w:rsidR="00EE541D" w:rsidRPr="00EE541D" w:rsidRDefault="00EE541D" w:rsidP="00EE541D">
      <w:pPr>
        <w:pStyle w:val="EMEABodyText"/>
        <w:rPr>
          <w:szCs w:val="22"/>
          <w:lang w:val="pt-PT"/>
        </w:rPr>
      </w:pPr>
      <w:r w:rsidRPr="00EE541D">
        <w:rPr>
          <w:szCs w:val="22"/>
          <w:lang w:val="pt-PT"/>
        </w:rPr>
        <w:t>Deve informar o seu médico se pensa que está (</w:t>
      </w:r>
      <w:r w:rsidRPr="00EE541D">
        <w:rPr>
          <w:szCs w:val="22"/>
          <w:u w:val="single"/>
          <w:lang w:val="pt-PT"/>
        </w:rPr>
        <w:t>ou pode vir a estar)</w:t>
      </w:r>
      <w:r w:rsidRPr="00EE541D">
        <w:rPr>
          <w:szCs w:val="22"/>
          <w:lang w:val="pt-PT"/>
        </w:rPr>
        <w:t xml:space="preserve"> grávida. Aprovel não está recomendado no início da gravidez e não pode ser tomado após o terceiro mês de gravidez, uma vez que pode ser gravemente prejudicial para o bebé utilizado a partir desta altura (ver secção Gravidez).</w:t>
      </w:r>
    </w:p>
    <w:p w14:paraId="552264EC" w14:textId="77777777" w:rsidR="00EE541D" w:rsidRPr="00EE541D" w:rsidRDefault="00EE541D" w:rsidP="00EE541D">
      <w:pPr>
        <w:pStyle w:val="EMEABodyText"/>
        <w:rPr>
          <w:szCs w:val="22"/>
          <w:lang w:val="pt-PT"/>
        </w:rPr>
      </w:pPr>
    </w:p>
    <w:p w14:paraId="238685CE" w14:textId="2D79FB5F" w:rsidR="00EE541D" w:rsidRPr="00EE541D" w:rsidRDefault="00EE541D" w:rsidP="00EE541D">
      <w:pPr>
        <w:pStyle w:val="EMEAHeading3"/>
        <w:rPr>
          <w:szCs w:val="22"/>
          <w:lang w:val="pt-PT"/>
        </w:rPr>
      </w:pPr>
      <w:r w:rsidRPr="00EE541D">
        <w:rPr>
          <w:szCs w:val="22"/>
          <w:lang w:val="pt-PT"/>
        </w:rPr>
        <w:t>Crianças e adoslescentes</w:t>
      </w:r>
      <w:r w:rsidR="00DE6972">
        <w:rPr>
          <w:szCs w:val="22"/>
          <w:lang w:val="pt-PT"/>
        </w:rPr>
        <w:fldChar w:fldCharType="begin"/>
      </w:r>
      <w:r w:rsidR="00DE6972">
        <w:rPr>
          <w:szCs w:val="22"/>
          <w:lang w:val="pt-PT"/>
        </w:rPr>
        <w:instrText xml:space="preserve"> DOCVARIABLE vault_nd_0cf660c9-5f1b-4c8b-a8a1-71867cfa9b3a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AC80207" w14:textId="77777777" w:rsidR="00EE541D" w:rsidRPr="00EE541D" w:rsidRDefault="00EE541D" w:rsidP="00EE541D">
      <w:pPr>
        <w:autoSpaceDE w:val="0"/>
        <w:autoSpaceDN w:val="0"/>
        <w:adjustRightInd w:val="0"/>
        <w:jc w:val="both"/>
        <w:rPr>
          <w:rFonts w:ascii="Times New Roman" w:hAnsi="Times New Roman" w:cs="Times New Roman"/>
          <w:lang w:val="pt-PT"/>
        </w:rPr>
      </w:pPr>
      <w:r w:rsidRPr="00EE541D">
        <w:rPr>
          <w:rFonts w:ascii="Times New Roman" w:hAnsi="Times New Roman" w:cs="Times New Roman"/>
          <w:lang w:val="pt-PT"/>
        </w:rPr>
        <w:t>Este medicamento não deve ser utilizado em crianças e adolescentes uma vez que não foram ainda completamente estabelecidas a segurança e eficácia.</w:t>
      </w:r>
    </w:p>
    <w:p w14:paraId="6602D0B5" w14:textId="77777777" w:rsidR="00EE541D" w:rsidRPr="00EE541D" w:rsidRDefault="00EE541D" w:rsidP="00EE541D">
      <w:pPr>
        <w:pStyle w:val="EMEAHeading3"/>
        <w:rPr>
          <w:szCs w:val="22"/>
          <w:lang w:val="pt-PT"/>
        </w:rPr>
      </w:pPr>
    </w:p>
    <w:p w14:paraId="150DADDC" w14:textId="2B2E46BC" w:rsidR="00EE541D" w:rsidRPr="00EE541D" w:rsidRDefault="00EE541D" w:rsidP="00EE541D">
      <w:pPr>
        <w:pStyle w:val="EMEAHeading3"/>
        <w:rPr>
          <w:szCs w:val="22"/>
          <w:lang w:val="pt-PT"/>
        </w:rPr>
      </w:pPr>
      <w:r w:rsidRPr="00EE541D">
        <w:rPr>
          <w:szCs w:val="22"/>
          <w:lang w:val="pt-PT"/>
        </w:rPr>
        <w:t>Outros medicamentos e Aprovel</w:t>
      </w:r>
      <w:r w:rsidR="00DE6972">
        <w:rPr>
          <w:szCs w:val="22"/>
          <w:lang w:val="pt-PT"/>
        </w:rPr>
        <w:fldChar w:fldCharType="begin"/>
      </w:r>
      <w:r w:rsidR="00DE6972">
        <w:rPr>
          <w:szCs w:val="22"/>
          <w:lang w:val="pt-PT"/>
        </w:rPr>
        <w:instrText xml:space="preserve"> DOCVARIABLE vault_nd_b04dfdcf-6a2a-43f3-83d0-38114497b265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8D39F4C" w14:textId="77777777" w:rsidR="00EE541D" w:rsidRPr="00EE541D" w:rsidRDefault="00EE541D" w:rsidP="00EE541D">
      <w:pPr>
        <w:pStyle w:val="EMEABodyText"/>
        <w:rPr>
          <w:szCs w:val="22"/>
          <w:lang w:val="pt-PT"/>
        </w:rPr>
      </w:pPr>
      <w:r w:rsidRPr="00EE541D">
        <w:rPr>
          <w:szCs w:val="22"/>
          <w:lang w:val="pt-PT"/>
        </w:rPr>
        <w:t>Informe o seu médico ou farmacêutico se estiver, tiver tomado recentemente ou se vier a tomar outros medicamentos.</w:t>
      </w:r>
    </w:p>
    <w:p w14:paraId="7993004C" w14:textId="77777777" w:rsidR="00EE541D" w:rsidRPr="00EE541D" w:rsidRDefault="00EE541D" w:rsidP="00EE541D">
      <w:pPr>
        <w:pStyle w:val="EMEABodyText"/>
        <w:rPr>
          <w:szCs w:val="22"/>
          <w:lang w:val="pt-PT"/>
        </w:rPr>
      </w:pPr>
    </w:p>
    <w:p w14:paraId="177F4DB6"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O seu médico pode precisar de alterar a dose e/ou tomar outras precauções se estiver a tomar aliscireno.</w:t>
      </w:r>
    </w:p>
    <w:p w14:paraId="09D4FA64" w14:textId="77777777" w:rsidR="00EE541D" w:rsidRPr="00EE541D" w:rsidRDefault="00EE541D" w:rsidP="00EE541D">
      <w:pPr>
        <w:pStyle w:val="EMEABodyText"/>
        <w:rPr>
          <w:szCs w:val="22"/>
          <w:lang w:val="pt-PT"/>
        </w:rPr>
      </w:pPr>
    </w:p>
    <w:p w14:paraId="4A967571"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Se está a tomar um inibidor da ECA ou aliscireno (ver também informações sob os títulos “</w:t>
      </w:r>
      <w:r w:rsidRPr="00EE541D">
        <w:rPr>
          <w:rFonts w:ascii="Times New Roman" w:hAnsi="Times New Roman" w:cs="Times New Roman"/>
          <w:bCs/>
          <w:lang w:val="pt-PT"/>
        </w:rPr>
        <w:t>Não tome Aprovel</w:t>
      </w:r>
      <w:r w:rsidRPr="00EE541D">
        <w:rPr>
          <w:rFonts w:ascii="Times New Roman" w:hAnsi="Times New Roman" w:cs="Times New Roman"/>
          <w:lang w:val="pt-PT"/>
        </w:rPr>
        <w:t>” e “</w:t>
      </w:r>
      <w:r w:rsidRPr="00EE541D">
        <w:rPr>
          <w:rFonts w:ascii="Times New Roman" w:hAnsi="Times New Roman" w:cs="Times New Roman"/>
          <w:bCs/>
          <w:lang w:val="pt-PT"/>
        </w:rPr>
        <w:t>Advertências e precauções</w:t>
      </w:r>
      <w:r w:rsidRPr="00EE541D">
        <w:rPr>
          <w:rFonts w:ascii="Times New Roman" w:hAnsi="Times New Roman" w:cs="Times New Roman"/>
          <w:lang w:val="pt-PT"/>
        </w:rPr>
        <w:t>”).</w:t>
      </w:r>
    </w:p>
    <w:p w14:paraId="092442DA" w14:textId="77777777" w:rsidR="00EE541D" w:rsidRPr="00EE541D" w:rsidRDefault="00EE541D" w:rsidP="00EE541D">
      <w:pPr>
        <w:pStyle w:val="EMEABodyText"/>
        <w:rPr>
          <w:szCs w:val="22"/>
          <w:lang w:val="pt-PT"/>
        </w:rPr>
      </w:pPr>
    </w:p>
    <w:p w14:paraId="4F254DA8" w14:textId="782CB630" w:rsidR="00EE541D" w:rsidRPr="00EE541D" w:rsidRDefault="00EE541D" w:rsidP="00EE541D">
      <w:pPr>
        <w:pStyle w:val="EMEAHeading3"/>
        <w:rPr>
          <w:szCs w:val="22"/>
          <w:lang w:val="pt-PT"/>
        </w:rPr>
      </w:pPr>
      <w:r w:rsidRPr="00EE541D">
        <w:rPr>
          <w:szCs w:val="22"/>
          <w:lang w:val="pt-PT"/>
        </w:rPr>
        <w:t>Poderá necessitar de fazer algumas verificações ao sangue caso tome:</w:t>
      </w:r>
      <w:r w:rsidR="00DE6972">
        <w:rPr>
          <w:szCs w:val="22"/>
          <w:lang w:val="pt-PT"/>
        </w:rPr>
        <w:fldChar w:fldCharType="begin"/>
      </w:r>
      <w:r w:rsidR="00DE6972">
        <w:rPr>
          <w:szCs w:val="22"/>
          <w:lang w:val="pt-PT"/>
        </w:rPr>
        <w:instrText xml:space="preserve"> DOCVARIABLE vault_nd_d2e3f50a-2d2e-4459-8f9a-6527226a0e0b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521032A" w14:textId="77777777" w:rsidR="00EE541D" w:rsidRPr="00EE541D" w:rsidRDefault="00EE541D" w:rsidP="00EE541D">
      <w:pPr>
        <w:pStyle w:val="EMEABodyTextIndent"/>
        <w:rPr>
          <w:szCs w:val="22"/>
          <w:lang w:val="pt-PT"/>
        </w:rPr>
      </w:pPr>
      <w:r w:rsidRPr="00EE541D">
        <w:rPr>
          <w:szCs w:val="22"/>
          <w:lang w:val="pt-PT"/>
        </w:rPr>
        <w:t>suplementos de potássio</w:t>
      </w:r>
    </w:p>
    <w:p w14:paraId="3E8359FE" w14:textId="77777777" w:rsidR="00EE541D" w:rsidRPr="00EE541D" w:rsidRDefault="00EE541D" w:rsidP="00EE541D">
      <w:pPr>
        <w:pStyle w:val="EMEABodyTextIndent"/>
        <w:rPr>
          <w:szCs w:val="22"/>
          <w:lang w:val="pt-PT"/>
        </w:rPr>
      </w:pPr>
      <w:r w:rsidRPr="00EE541D">
        <w:rPr>
          <w:szCs w:val="22"/>
          <w:lang w:val="pt-PT"/>
        </w:rPr>
        <w:t>substitutos de sal contendo potássio</w:t>
      </w:r>
    </w:p>
    <w:p w14:paraId="50204927" w14:textId="77777777" w:rsidR="00EE541D" w:rsidRPr="00EE541D" w:rsidRDefault="00EE541D" w:rsidP="00EE541D">
      <w:pPr>
        <w:pStyle w:val="EMEABodyTextIndent"/>
        <w:rPr>
          <w:szCs w:val="22"/>
          <w:lang w:val="pt-PT"/>
        </w:rPr>
      </w:pPr>
      <w:r w:rsidRPr="00EE541D">
        <w:rPr>
          <w:szCs w:val="22"/>
          <w:lang w:val="pt-PT"/>
        </w:rPr>
        <w:t>medicamentos poupadores de potássio (como sejam alguns diuréticos)</w:t>
      </w:r>
    </w:p>
    <w:p w14:paraId="01A33BE2" w14:textId="77777777" w:rsidR="00EE541D" w:rsidRPr="00EE541D" w:rsidRDefault="00EE541D" w:rsidP="00EE541D">
      <w:pPr>
        <w:pStyle w:val="EMEABodyTextIndent"/>
        <w:rPr>
          <w:szCs w:val="22"/>
          <w:lang w:val="pt-PT"/>
        </w:rPr>
      </w:pPr>
      <w:r w:rsidRPr="00EE541D">
        <w:rPr>
          <w:szCs w:val="22"/>
          <w:lang w:val="pt-PT"/>
        </w:rPr>
        <w:t>medicamentos contendo lítio</w:t>
      </w:r>
    </w:p>
    <w:p w14:paraId="6E3CF0FD" w14:textId="77777777" w:rsidR="00EE541D" w:rsidRPr="00EE541D" w:rsidRDefault="00EE541D" w:rsidP="00EE541D">
      <w:pPr>
        <w:pStyle w:val="EMEABodyTextIndent"/>
        <w:rPr>
          <w:szCs w:val="22"/>
          <w:lang w:val="pt-PT"/>
        </w:rPr>
      </w:pPr>
      <w:r w:rsidRPr="00EE541D">
        <w:rPr>
          <w:szCs w:val="22"/>
          <w:lang w:val="pt-PT"/>
        </w:rPr>
        <w:t>repaglinida (medicamento utilizado para baixar os níveis de açúcar no sangue)</w:t>
      </w:r>
    </w:p>
    <w:p w14:paraId="32F61A57" w14:textId="77777777" w:rsidR="00EE541D" w:rsidRPr="00EE541D" w:rsidRDefault="00EE541D" w:rsidP="00EE541D">
      <w:pPr>
        <w:pStyle w:val="EMEABodyText"/>
        <w:rPr>
          <w:szCs w:val="22"/>
          <w:lang w:val="pt-PT"/>
        </w:rPr>
      </w:pPr>
    </w:p>
    <w:p w14:paraId="265D475C" w14:textId="77777777" w:rsidR="00EE541D" w:rsidRPr="00EE541D" w:rsidRDefault="00EE541D" w:rsidP="00EE541D">
      <w:pPr>
        <w:pStyle w:val="EMEABodyText"/>
        <w:rPr>
          <w:szCs w:val="22"/>
          <w:lang w:val="pt-PT"/>
        </w:rPr>
      </w:pPr>
      <w:r w:rsidRPr="00EE541D">
        <w:rPr>
          <w:szCs w:val="22"/>
          <w:lang w:val="pt-PT"/>
        </w:rPr>
        <w:t>Se tomar alguns medicamentos para as dores, denominados anti-inflamatórios não-esteroides, o efeito do irbesartan poderá ser reduzido.</w:t>
      </w:r>
    </w:p>
    <w:p w14:paraId="63876066" w14:textId="77777777" w:rsidR="00EE541D" w:rsidRPr="00EE541D" w:rsidRDefault="00EE541D" w:rsidP="00EE541D">
      <w:pPr>
        <w:pStyle w:val="EMEABodyText"/>
        <w:rPr>
          <w:szCs w:val="22"/>
          <w:lang w:val="pt-PT"/>
        </w:rPr>
      </w:pPr>
    </w:p>
    <w:p w14:paraId="5B8A09F0" w14:textId="218DF5C9" w:rsidR="00EE541D" w:rsidRPr="00EE541D" w:rsidRDefault="00EE541D" w:rsidP="00EE541D">
      <w:pPr>
        <w:pStyle w:val="EMEAHeading3"/>
        <w:rPr>
          <w:szCs w:val="22"/>
          <w:lang w:val="pt-PT"/>
        </w:rPr>
      </w:pPr>
      <w:r w:rsidRPr="00EE541D">
        <w:rPr>
          <w:szCs w:val="22"/>
          <w:lang w:val="pt-PT"/>
        </w:rPr>
        <w:t>Aprovel com alimentos e bebidas</w:t>
      </w:r>
      <w:r w:rsidR="00DE6972">
        <w:rPr>
          <w:szCs w:val="22"/>
          <w:lang w:val="pt-PT"/>
        </w:rPr>
        <w:fldChar w:fldCharType="begin"/>
      </w:r>
      <w:r w:rsidR="00DE6972">
        <w:rPr>
          <w:szCs w:val="22"/>
          <w:lang w:val="pt-PT"/>
        </w:rPr>
        <w:instrText xml:space="preserve"> DOCVARIABLE vault_nd_fdb5fcf4-d548-4e79-b62a-91ac88e432bb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9AC10B5" w14:textId="77777777" w:rsidR="00EE541D" w:rsidRPr="00EE541D" w:rsidRDefault="00EE541D" w:rsidP="00EE541D">
      <w:pPr>
        <w:pStyle w:val="EMEABodyText"/>
        <w:rPr>
          <w:szCs w:val="22"/>
          <w:lang w:val="pt-PT"/>
        </w:rPr>
      </w:pPr>
      <w:r w:rsidRPr="00EE541D">
        <w:rPr>
          <w:szCs w:val="22"/>
          <w:lang w:val="pt-PT"/>
        </w:rPr>
        <w:t>Aprovel pode ser tomado com ou sem alimentos.</w:t>
      </w:r>
    </w:p>
    <w:p w14:paraId="3909C566" w14:textId="77777777" w:rsidR="00EE541D" w:rsidRPr="00EE541D" w:rsidRDefault="00EE541D" w:rsidP="00EE541D">
      <w:pPr>
        <w:pStyle w:val="EMEABodyText"/>
        <w:rPr>
          <w:szCs w:val="22"/>
          <w:lang w:val="pt-PT"/>
        </w:rPr>
      </w:pPr>
    </w:p>
    <w:p w14:paraId="46E6A522" w14:textId="7E2661A1" w:rsidR="00EE541D" w:rsidRPr="00EE541D" w:rsidRDefault="00EE541D" w:rsidP="00EE541D">
      <w:pPr>
        <w:pStyle w:val="EMEAHeading3"/>
        <w:rPr>
          <w:szCs w:val="22"/>
          <w:lang w:val="pt-PT"/>
        </w:rPr>
      </w:pPr>
      <w:r w:rsidRPr="00EE541D">
        <w:rPr>
          <w:szCs w:val="22"/>
          <w:lang w:val="pt-PT"/>
        </w:rPr>
        <w:t>Gravidez e amamentação</w:t>
      </w:r>
      <w:r w:rsidR="00DE6972">
        <w:rPr>
          <w:szCs w:val="22"/>
          <w:lang w:val="pt-PT"/>
        </w:rPr>
        <w:fldChar w:fldCharType="begin"/>
      </w:r>
      <w:r w:rsidR="00DE6972">
        <w:rPr>
          <w:szCs w:val="22"/>
          <w:lang w:val="pt-PT"/>
        </w:rPr>
        <w:instrText xml:space="preserve"> DOCVARIABLE vault_nd_a4f1728e-d943-403e-86b1-feb88fdbc2e3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959E358" w14:textId="5F998800" w:rsidR="00EE541D" w:rsidRPr="00EE541D" w:rsidRDefault="00EE541D" w:rsidP="00EE541D">
      <w:pPr>
        <w:pStyle w:val="EMEAHeading2"/>
        <w:rPr>
          <w:szCs w:val="22"/>
          <w:lang w:val="pt-PT"/>
        </w:rPr>
      </w:pPr>
      <w:r w:rsidRPr="00EE541D">
        <w:rPr>
          <w:szCs w:val="22"/>
          <w:lang w:val="pt-PT"/>
        </w:rPr>
        <w:t>Gravidez</w:t>
      </w:r>
      <w:r w:rsidR="00DE6972">
        <w:rPr>
          <w:szCs w:val="22"/>
          <w:lang w:val="pt-PT"/>
        </w:rPr>
        <w:fldChar w:fldCharType="begin"/>
      </w:r>
      <w:r w:rsidR="00DE6972">
        <w:rPr>
          <w:szCs w:val="22"/>
          <w:lang w:val="pt-PT"/>
        </w:rPr>
        <w:instrText xml:space="preserve"> DOCVARIABLE vault_nd_6d77da5f-38a3-404c-bc4f-5b1e21ba731f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8736037" w14:textId="77777777" w:rsidR="00EE541D" w:rsidRPr="00EE541D" w:rsidRDefault="00EE541D" w:rsidP="00EE541D">
      <w:pPr>
        <w:pStyle w:val="EMEABodyText"/>
        <w:rPr>
          <w:szCs w:val="22"/>
          <w:lang w:val="pt-PT"/>
        </w:rPr>
      </w:pPr>
      <w:r w:rsidRPr="00EE541D">
        <w:rPr>
          <w:szCs w:val="22"/>
          <w:lang w:val="pt-PT"/>
        </w:rPr>
        <w:t>Deve informar o seu médico se pensa que está (</w:t>
      </w:r>
      <w:r w:rsidRPr="00EE541D">
        <w:rPr>
          <w:szCs w:val="22"/>
          <w:u w:val="single"/>
          <w:lang w:val="pt-PT"/>
        </w:rPr>
        <w:t>ou pode vir a estar)</w:t>
      </w:r>
      <w:r w:rsidRPr="00EE541D">
        <w:rPr>
          <w:szCs w:val="22"/>
          <w:lang w:val="pt-PT"/>
        </w:rPr>
        <w:t xml:space="preserve"> grávida. O seu médico normalmente aconselha-la-á a interromper Aprovel antes de engravidar ou assim que estiver grávida e </w:t>
      </w:r>
      <w:r w:rsidRPr="00EE541D">
        <w:rPr>
          <w:szCs w:val="22"/>
          <w:lang w:val="pt-PT"/>
        </w:rPr>
        <w:lastRenderedPageBreak/>
        <w:t>a tomar outro medicamento em vez de Aprovel. Aprovel não está recomendado no início da gravidez e não pode ser tomado após o terceiro mês de gravidez, uma vez que pode ser gravemente prejudicial para o bebé se utilizado a partir desta altura.</w:t>
      </w:r>
    </w:p>
    <w:p w14:paraId="6D3EEF20" w14:textId="77777777" w:rsidR="00EE541D" w:rsidRPr="00EE541D" w:rsidRDefault="00EE541D" w:rsidP="00EE541D">
      <w:pPr>
        <w:pStyle w:val="EMEAHeading2"/>
        <w:ind w:left="0" w:firstLine="0"/>
        <w:rPr>
          <w:szCs w:val="22"/>
          <w:lang w:val="pt-PT"/>
        </w:rPr>
      </w:pPr>
    </w:p>
    <w:p w14:paraId="226893F7" w14:textId="25813A3D" w:rsidR="00EE541D" w:rsidRPr="00EE541D" w:rsidRDefault="00EE541D" w:rsidP="00EE541D">
      <w:pPr>
        <w:pStyle w:val="EMEAHeading2"/>
        <w:rPr>
          <w:szCs w:val="22"/>
          <w:lang w:val="pt-PT"/>
        </w:rPr>
      </w:pPr>
      <w:r w:rsidRPr="00EE541D">
        <w:rPr>
          <w:szCs w:val="22"/>
          <w:lang w:val="pt-PT"/>
        </w:rPr>
        <w:t>Amamentação</w:t>
      </w:r>
      <w:r w:rsidR="00DE6972">
        <w:rPr>
          <w:szCs w:val="22"/>
          <w:lang w:val="pt-PT"/>
        </w:rPr>
        <w:fldChar w:fldCharType="begin"/>
      </w:r>
      <w:r w:rsidR="00DE6972">
        <w:rPr>
          <w:szCs w:val="22"/>
          <w:lang w:val="pt-PT"/>
        </w:rPr>
        <w:instrText xml:space="preserve"> DOCVARIABLE vault_nd_8f689eea-4ca4-45a4-9499-e8cc1ff05c73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1012F97" w14:textId="77777777" w:rsidR="00EE541D" w:rsidRPr="00EE541D" w:rsidRDefault="00EE541D" w:rsidP="00EE541D">
      <w:pPr>
        <w:pStyle w:val="EMEABodyText"/>
        <w:rPr>
          <w:szCs w:val="22"/>
          <w:lang w:val="pt-PT"/>
        </w:rPr>
      </w:pPr>
      <w:r w:rsidRPr="00EE541D">
        <w:rPr>
          <w:szCs w:val="22"/>
          <w:lang w:val="pt-PT"/>
        </w:rPr>
        <w:t>Deverá informar o seu médico de que se encontra a amamentar ou que está prestes a iniciar o aleitamento. Aprovel não está recomendado em mães a amamentar, especialmente se o bebé for recém-nascido ou prematuro; nestes casos o seu médico poderá indicar outro tratamento.</w:t>
      </w:r>
    </w:p>
    <w:p w14:paraId="458B8AEC" w14:textId="77777777" w:rsidR="00EE541D" w:rsidRPr="00EE541D" w:rsidRDefault="00EE541D" w:rsidP="00EE541D">
      <w:pPr>
        <w:pStyle w:val="EMEABodyText"/>
        <w:rPr>
          <w:szCs w:val="22"/>
          <w:lang w:val="pt-PT"/>
        </w:rPr>
      </w:pPr>
    </w:p>
    <w:p w14:paraId="155D5C20" w14:textId="57FC37C2" w:rsidR="00EE541D" w:rsidRPr="00EE541D" w:rsidRDefault="00EE541D" w:rsidP="00EE541D">
      <w:pPr>
        <w:pStyle w:val="EMEAHeading3"/>
        <w:rPr>
          <w:szCs w:val="22"/>
          <w:lang w:val="pt-PT"/>
        </w:rPr>
      </w:pPr>
      <w:r w:rsidRPr="00EE541D">
        <w:rPr>
          <w:szCs w:val="22"/>
          <w:lang w:val="pt-PT"/>
        </w:rPr>
        <w:t>Condução de veículos e utilização de máquinas</w:t>
      </w:r>
      <w:r w:rsidR="00DE6972">
        <w:rPr>
          <w:szCs w:val="22"/>
          <w:lang w:val="pt-PT"/>
        </w:rPr>
        <w:fldChar w:fldCharType="begin"/>
      </w:r>
      <w:r w:rsidR="00DE6972">
        <w:rPr>
          <w:szCs w:val="22"/>
          <w:lang w:val="pt-PT"/>
        </w:rPr>
        <w:instrText xml:space="preserve"> DOCVARIABLE vault_nd_feaebe64-2da6-4b3c-9263-55772c94128a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9A3E9AE" w14:textId="77777777" w:rsidR="00EE541D" w:rsidRPr="00EE541D" w:rsidRDefault="00EE541D" w:rsidP="00EE541D">
      <w:pPr>
        <w:pStyle w:val="EMEABodyText"/>
        <w:rPr>
          <w:szCs w:val="22"/>
          <w:lang w:val="pt-PT"/>
        </w:rPr>
      </w:pPr>
      <w:r w:rsidRPr="00EE541D">
        <w:rPr>
          <w:szCs w:val="22"/>
          <w:lang w:val="pt-PT"/>
        </w:rPr>
        <w:t>Não é provável que Aprovel afete a sua capacidade de conduzir e usar máquinas. Contudo, ocasionalmente, podem ocorrer tonturas ou fadiga durante o tratamento da hipertensão. Se sentir estes efeitos, fale com o seu médico antes de tentar conduzir ou utilizar máquinas.</w:t>
      </w:r>
    </w:p>
    <w:p w14:paraId="60487893" w14:textId="77777777" w:rsidR="00EE541D" w:rsidRPr="00EE541D" w:rsidRDefault="00EE541D" w:rsidP="00EE541D">
      <w:pPr>
        <w:pStyle w:val="EMEABodyText"/>
        <w:rPr>
          <w:b/>
          <w:szCs w:val="22"/>
          <w:lang w:val="pt-PT"/>
        </w:rPr>
      </w:pPr>
    </w:p>
    <w:p w14:paraId="57467A5D" w14:textId="77777777" w:rsidR="00EE541D" w:rsidRPr="00EE541D" w:rsidRDefault="00EE541D" w:rsidP="00EE541D">
      <w:pPr>
        <w:pStyle w:val="EMEABodyText"/>
        <w:rPr>
          <w:szCs w:val="22"/>
          <w:lang w:val="pt-PT"/>
        </w:rPr>
      </w:pPr>
      <w:r w:rsidRPr="00EE541D">
        <w:rPr>
          <w:b/>
          <w:szCs w:val="22"/>
          <w:lang w:val="pt-PT"/>
        </w:rPr>
        <w:t>Aprovel contém lactose</w:t>
      </w:r>
      <w:r w:rsidRPr="00EE541D">
        <w:rPr>
          <w:szCs w:val="22"/>
          <w:lang w:val="pt-PT"/>
        </w:rPr>
        <w:t>. Se foi informado pelo seu médico de que é intolerante a alguns açúcares (por exemplo, a lactose), deverá contactá-lo antes de tomar este medicamento.</w:t>
      </w:r>
    </w:p>
    <w:p w14:paraId="45D12F41" w14:textId="77777777" w:rsidR="00EE541D" w:rsidRPr="00EE541D" w:rsidRDefault="00EE541D" w:rsidP="00EE541D">
      <w:pPr>
        <w:pStyle w:val="EMEABodyText"/>
        <w:rPr>
          <w:szCs w:val="22"/>
          <w:lang w:val="pt-PT"/>
        </w:rPr>
      </w:pPr>
    </w:p>
    <w:p w14:paraId="050EB8EB" w14:textId="77777777" w:rsidR="00EE541D" w:rsidRPr="00EE541D" w:rsidRDefault="00EE541D" w:rsidP="00EE541D">
      <w:pPr>
        <w:pStyle w:val="EMEABodyText"/>
        <w:rPr>
          <w:szCs w:val="22"/>
          <w:lang w:val="pt-PT"/>
        </w:rPr>
      </w:pPr>
      <w:r w:rsidRPr="00EE541D">
        <w:rPr>
          <w:b/>
          <w:bCs/>
          <w:szCs w:val="22"/>
          <w:lang w:val="pt-PT"/>
        </w:rPr>
        <w:t>Aprovel contém sódio.</w:t>
      </w:r>
      <w:r w:rsidRPr="00EE541D">
        <w:rPr>
          <w:szCs w:val="22"/>
          <w:lang w:val="pt-PT"/>
        </w:rPr>
        <w:t xml:space="preserve"> Este medicamento contém menos de 1 mmol de sódio (23 mg) por comprimido, ou seja, é praticamente 'isento de sódio'.</w:t>
      </w:r>
    </w:p>
    <w:p w14:paraId="20D8BCDB" w14:textId="77777777" w:rsidR="00EE541D" w:rsidRPr="00EE541D" w:rsidRDefault="00EE541D" w:rsidP="00EE541D">
      <w:pPr>
        <w:pStyle w:val="EMEABodyText"/>
        <w:rPr>
          <w:szCs w:val="22"/>
          <w:lang w:val="pt-PT"/>
        </w:rPr>
      </w:pPr>
    </w:p>
    <w:p w14:paraId="35D1DADA" w14:textId="77777777" w:rsidR="00EE541D" w:rsidRPr="00EE541D" w:rsidRDefault="00EE541D" w:rsidP="00EE541D">
      <w:pPr>
        <w:pStyle w:val="EMEABodyText"/>
        <w:rPr>
          <w:szCs w:val="22"/>
          <w:lang w:val="pt-PT"/>
        </w:rPr>
      </w:pPr>
    </w:p>
    <w:p w14:paraId="4EC5A700" w14:textId="49BC16A3" w:rsidR="00EE541D" w:rsidRPr="00EE541D" w:rsidRDefault="00EE541D" w:rsidP="00EE541D">
      <w:pPr>
        <w:pStyle w:val="EMEAHeading1"/>
        <w:rPr>
          <w:szCs w:val="22"/>
          <w:lang w:val="pt-PT"/>
        </w:rPr>
      </w:pPr>
      <w:r w:rsidRPr="00EE541D">
        <w:rPr>
          <w:szCs w:val="22"/>
          <w:lang w:val="pt-PT"/>
        </w:rPr>
        <w:t>3.</w:t>
      </w:r>
      <w:r w:rsidRPr="00EE541D">
        <w:rPr>
          <w:szCs w:val="22"/>
          <w:lang w:val="pt-PT"/>
        </w:rPr>
        <w:tab/>
      </w:r>
      <w:r w:rsidRPr="00EE541D">
        <w:rPr>
          <w:caps w:val="0"/>
          <w:szCs w:val="22"/>
          <w:lang w:val="pt-PT"/>
        </w:rPr>
        <w:t>Como tomar Aprovel</w:t>
      </w:r>
      <w:r w:rsidR="00DE6972">
        <w:rPr>
          <w:caps w:val="0"/>
          <w:szCs w:val="22"/>
          <w:lang w:val="pt-PT"/>
        </w:rPr>
        <w:fldChar w:fldCharType="begin"/>
      </w:r>
      <w:r w:rsidR="00DE6972">
        <w:rPr>
          <w:caps w:val="0"/>
          <w:szCs w:val="22"/>
          <w:lang w:val="pt-PT"/>
        </w:rPr>
        <w:instrText xml:space="preserve"> DOCVARIABLE vault_nd_a2f6514d-33db-4c12-b3ff-238786c8a776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0FA4819F" w14:textId="77777777" w:rsidR="00EE541D" w:rsidRPr="00EE541D" w:rsidRDefault="00EE541D" w:rsidP="00EE541D">
      <w:pPr>
        <w:pStyle w:val="EMEAHeading1"/>
        <w:rPr>
          <w:szCs w:val="22"/>
          <w:lang w:val="pt-PT"/>
        </w:rPr>
      </w:pPr>
    </w:p>
    <w:p w14:paraId="350D6357" w14:textId="77777777" w:rsidR="00EE541D" w:rsidRPr="00EE541D" w:rsidRDefault="00EE541D" w:rsidP="00EE541D">
      <w:pPr>
        <w:pStyle w:val="EMEABodyText"/>
        <w:rPr>
          <w:szCs w:val="22"/>
          <w:lang w:val="pt-PT"/>
        </w:rPr>
      </w:pPr>
      <w:r w:rsidRPr="00EE541D">
        <w:rPr>
          <w:szCs w:val="22"/>
          <w:lang w:val="pt-PT"/>
        </w:rPr>
        <w:t>Tomar este medicamento exatamente como indicado pelo seu médico. Fale com o seu médico ou farmacêutico se tiver dúvidas.</w:t>
      </w:r>
    </w:p>
    <w:p w14:paraId="5DA8CB62" w14:textId="77777777" w:rsidR="00EE541D" w:rsidRPr="00EE541D" w:rsidRDefault="00EE541D" w:rsidP="00EE541D">
      <w:pPr>
        <w:pStyle w:val="EMEABodyText"/>
        <w:rPr>
          <w:szCs w:val="22"/>
          <w:lang w:val="pt-PT"/>
        </w:rPr>
      </w:pPr>
    </w:p>
    <w:p w14:paraId="2F8F5315" w14:textId="76933923" w:rsidR="00EE541D" w:rsidRPr="00EE541D" w:rsidRDefault="00EE541D" w:rsidP="00EE541D">
      <w:pPr>
        <w:pStyle w:val="EMEAHeading3"/>
        <w:rPr>
          <w:szCs w:val="22"/>
          <w:lang w:val="pt-PT"/>
        </w:rPr>
      </w:pPr>
      <w:r w:rsidRPr="00EE541D">
        <w:rPr>
          <w:szCs w:val="22"/>
          <w:lang w:val="pt-PT"/>
        </w:rPr>
        <w:t>Modo de administração</w:t>
      </w:r>
      <w:r w:rsidR="00DE6972">
        <w:rPr>
          <w:szCs w:val="22"/>
          <w:lang w:val="pt-PT"/>
        </w:rPr>
        <w:fldChar w:fldCharType="begin"/>
      </w:r>
      <w:r w:rsidR="00DE6972">
        <w:rPr>
          <w:szCs w:val="22"/>
          <w:lang w:val="pt-PT"/>
        </w:rPr>
        <w:instrText xml:space="preserve"> DOCVARIABLE vault_nd_5a1038d3-c383-4044-afae-e691b7d3a893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873165C" w14:textId="77777777" w:rsidR="00EE541D" w:rsidRPr="00EE541D" w:rsidRDefault="00EE541D" w:rsidP="00EE541D">
      <w:pPr>
        <w:pStyle w:val="EMEABodyText"/>
        <w:rPr>
          <w:szCs w:val="22"/>
          <w:lang w:val="pt-PT"/>
        </w:rPr>
      </w:pPr>
      <w:r w:rsidRPr="00EE541D">
        <w:rPr>
          <w:szCs w:val="22"/>
          <w:lang w:val="pt-PT"/>
        </w:rPr>
        <w:t xml:space="preserve">Aprovel destina-se à </w:t>
      </w:r>
      <w:r w:rsidRPr="00EE541D">
        <w:rPr>
          <w:b/>
          <w:szCs w:val="22"/>
          <w:lang w:val="pt-PT"/>
        </w:rPr>
        <w:t>via oral</w:t>
      </w:r>
      <w:r w:rsidRPr="00EE541D">
        <w:rPr>
          <w:szCs w:val="22"/>
          <w:lang w:val="pt-PT"/>
        </w:rPr>
        <w:t>. Engolir os comprimidos com uma quantidade suficiente de líquidos (por exemplo um copo com água). Pode tomar Aprovel com ou sem alimentos. Tente tomar a dose diária sempre à mesma hora. É importante que continue a tomar Aprovel até que o seu médico lhe dê outra indicação.</w:t>
      </w:r>
    </w:p>
    <w:p w14:paraId="622D9712" w14:textId="77777777" w:rsidR="00EE541D" w:rsidRPr="00EE541D" w:rsidRDefault="00EE541D" w:rsidP="00EE541D">
      <w:pPr>
        <w:pStyle w:val="EMEABodyText"/>
        <w:rPr>
          <w:szCs w:val="22"/>
          <w:lang w:val="pt-PT"/>
        </w:rPr>
      </w:pPr>
    </w:p>
    <w:p w14:paraId="0A096A9B" w14:textId="77777777" w:rsidR="00EE541D" w:rsidRPr="00EE541D" w:rsidRDefault="00EE541D" w:rsidP="00EE541D">
      <w:pPr>
        <w:pStyle w:val="EMEABodyTextIndent"/>
        <w:rPr>
          <w:b/>
          <w:szCs w:val="22"/>
        </w:rPr>
      </w:pPr>
      <w:r w:rsidRPr="00EE541D">
        <w:rPr>
          <w:b/>
          <w:szCs w:val="22"/>
          <w:lang w:val="pt-PT"/>
        </w:rPr>
        <w:t>Doentes com pressão arterial elevada</w:t>
      </w:r>
    </w:p>
    <w:p w14:paraId="264B605A" w14:textId="77777777" w:rsidR="00EE541D" w:rsidRPr="00EE541D" w:rsidRDefault="00EE541D" w:rsidP="00EE541D">
      <w:pPr>
        <w:pStyle w:val="EMEABodyText"/>
        <w:ind w:left="567"/>
        <w:rPr>
          <w:szCs w:val="22"/>
          <w:lang w:val="pt-PT"/>
        </w:rPr>
      </w:pPr>
      <w:r w:rsidRPr="00EE541D">
        <w:rPr>
          <w:szCs w:val="22"/>
          <w:lang w:val="pt-PT"/>
        </w:rPr>
        <w:t>A dose habitual é 150 mg uma vez ao dia (dois comprimidos por dia). Em função da resposta da pressão arterial, a dose pode ser aumentada para 300 mg (quatro comprimidos por dia), uma vez ao dia.</w:t>
      </w:r>
    </w:p>
    <w:p w14:paraId="34BC1E55" w14:textId="77777777" w:rsidR="00EE541D" w:rsidRPr="00EE541D" w:rsidRDefault="00EE541D" w:rsidP="00EE541D">
      <w:pPr>
        <w:pStyle w:val="EMEABodyText"/>
        <w:rPr>
          <w:szCs w:val="22"/>
          <w:lang w:val="pt-PT"/>
        </w:rPr>
      </w:pPr>
    </w:p>
    <w:p w14:paraId="2FE48137" w14:textId="77777777" w:rsidR="00EE541D" w:rsidRPr="00EE541D" w:rsidRDefault="00EE541D" w:rsidP="00EE541D">
      <w:pPr>
        <w:pStyle w:val="EMEABodyTextIndent"/>
        <w:rPr>
          <w:b/>
          <w:szCs w:val="22"/>
          <w:lang w:val="pt-PT"/>
        </w:rPr>
      </w:pPr>
      <w:r w:rsidRPr="00EE541D">
        <w:rPr>
          <w:b/>
          <w:szCs w:val="22"/>
          <w:lang w:val="pt-PT"/>
        </w:rPr>
        <w:t>Doentes com pressão arterial elevada e diabetes do tipo 2 com doença nos rins</w:t>
      </w:r>
    </w:p>
    <w:p w14:paraId="6C3DE8C1" w14:textId="77777777" w:rsidR="00EE541D" w:rsidRPr="00EE541D" w:rsidRDefault="00EE541D" w:rsidP="00EE541D">
      <w:pPr>
        <w:pStyle w:val="EMEABodyText"/>
        <w:ind w:left="567"/>
        <w:rPr>
          <w:szCs w:val="22"/>
          <w:lang w:val="pt-PT"/>
        </w:rPr>
      </w:pPr>
      <w:r w:rsidRPr="00EE541D">
        <w:rPr>
          <w:szCs w:val="22"/>
          <w:lang w:val="pt-PT"/>
        </w:rPr>
        <w:t>Nos doentes com pressão arterial elevada e diabetes do tipo 2, a dose de manutenção preferível para o tratamento da doença renal associada é de 300 mg (quatro comprimidos por dia) uma vez por dia.</w:t>
      </w:r>
    </w:p>
    <w:p w14:paraId="1E1722C9" w14:textId="77777777" w:rsidR="00EE541D" w:rsidRPr="00EE541D" w:rsidRDefault="00EE541D" w:rsidP="00EE541D">
      <w:pPr>
        <w:pStyle w:val="EMEABodyText"/>
        <w:rPr>
          <w:szCs w:val="22"/>
          <w:lang w:val="pt-PT"/>
        </w:rPr>
      </w:pPr>
    </w:p>
    <w:p w14:paraId="789E376F" w14:textId="77777777" w:rsidR="00EE541D" w:rsidRPr="00EE541D" w:rsidRDefault="00EE541D" w:rsidP="00EE541D">
      <w:pPr>
        <w:pStyle w:val="EMEABodyText"/>
        <w:rPr>
          <w:szCs w:val="22"/>
          <w:lang w:val="pt-PT"/>
        </w:rPr>
      </w:pPr>
      <w:r w:rsidRPr="00EE541D">
        <w:rPr>
          <w:szCs w:val="22"/>
          <w:lang w:val="pt-PT"/>
        </w:rPr>
        <w:t xml:space="preserve">O médico pode receitar uma dose mais baixa, sobretudo quando se inicia o tratamento em certos doentes, como sejam os que estão em </w:t>
      </w:r>
      <w:r w:rsidRPr="00EE541D">
        <w:rPr>
          <w:b/>
          <w:szCs w:val="22"/>
          <w:lang w:val="pt-PT"/>
        </w:rPr>
        <w:t>hemodiálise</w:t>
      </w:r>
      <w:r w:rsidRPr="00EE541D">
        <w:rPr>
          <w:szCs w:val="22"/>
          <w:lang w:val="pt-PT"/>
        </w:rPr>
        <w:t xml:space="preserve"> ou os que têm </w:t>
      </w:r>
      <w:r w:rsidRPr="00EE541D">
        <w:rPr>
          <w:b/>
          <w:szCs w:val="22"/>
          <w:lang w:val="pt-PT"/>
        </w:rPr>
        <w:t>mais de 75 anos</w:t>
      </w:r>
      <w:r w:rsidRPr="00EE541D">
        <w:rPr>
          <w:szCs w:val="22"/>
          <w:lang w:val="pt-PT"/>
        </w:rPr>
        <w:t>.</w:t>
      </w:r>
    </w:p>
    <w:p w14:paraId="68C182ED" w14:textId="77777777" w:rsidR="00EE541D" w:rsidRPr="00EE541D" w:rsidRDefault="00EE541D" w:rsidP="00EE541D">
      <w:pPr>
        <w:pStyle w:val="EMEABodyText"/>
        <w:rPr>
          <w:szCs w:val="22"/>
          <w:lang w:val="pt-PT"/>
        </w:rPr>
      </w:pPr>
    </w:p>
    <w:p w14:paraId="62C8A3A0" w14:textId="77777777" w:rsidR="00EE541D" w:rsidRPr="00EE541D" w:rsidRDefault="00EE541D" w:rsidP="00EE541D">
      <w:pPr>
        <w:pStyle w:val="EMEABodyText"/>
        <w:rPr>
          <w:szCs w:val="22"/>
          <w:lang w:val="pt-PT"/>
        </w:rPr>
      </w:pPr>
      <w:r w:rsidRPr="00EE541D">
        <w:rPr>
          <w:szCs w:val="22"/>
          <w:lang w:val="pt-PT"/>
        </w:rPr>
        <w:t>O efeito hipotensor máximo deve obter-se às 4 a 6 semanas após o início do tratamento.</w:t>
      </w:r>
    </w:p>
    <w:p w14:paraId="463A0FAF" w14:textId="77777777" w:rsidR="00EE541D" w:rsidRPr="00EE541D" w:rsidRDefault="00EE541D" w:rsidP="00EE541D">
      <w:pPr>
        <w:pStyle w:val="EMEABodyText"/>
        <w:rPr>
          <w:szCs w:val="22"/>
          <w:lang w:val="pt-PT"/>
        </w:rPr>
      </w:pPr>
    </w:p>
    <w:p w14:paraId="3C788F41" w14:textId="77777777" w:rsidR="00EE541D" w:rsidRPr="00EE541D" w:rsidRDefault="00EE541D" w:rsidP="00EE541D">
      <w:pPr>
        <w:autoSpaceDE w:val="0"/>
        <w:autoSpaceDN w:val="0"/>
        <w:adjustRightInd w:val="0"/>
        <w:rPr>
          <w:rFonts w:ascii="Times New Roman" w:hAnsi="Times New Roman" w:cs="Times New Roman"/>
          <w:b/>
          <w:lang w:val="pt-PT"/>
        </w:rPr>
      </w:pPr>
      <w:r w:rsidRPr="00EE541D">
        <w:rPr>
          <w:rFonts w:ascii="Times New Roman" w:hAnsi="Times New Roman" w:cs="Times New Roman"/>
          <w:b/>
          <w:noProof/>
          <w:lang w:val="pt-PT"/>
        </w:rPr>
        <w:t>Utilização em crianças e adolescentes</w:t>
      </w:r>
    </w:p>
    <w:p w14:paraId="781C92EB" w14:textId="77777777" w:rsidR="00EE541D" w:rsidRPr="00EE541D" w:rsidRDefault="00EE541D" w:rsidP="00EE541D">
      <w:pPr>
        <w:pStyle w:val="EMEABodyText"/>
        <w:rPr>
          <w:szCs w:val="22"/>
          <w:lang w:val="pt-PT"/>
        </w:rPr>
      </w:pPr>
      <w:r w:rsidRPr="00EE541D">
        <w:rPr>
          <w:szCs w:val="22"/>
          <w:lang w:val="pt-PT"/>
        </w:rPr>
        <w:t>Aprovel não deve ser administrado a crianças com idade idade inferior a 18 anos. Se uma criança engolir alguns comprimidos, deve contactar o médico imediatamente.</w:t>
      </w:r>
    </w:p>
    <w:p w14:paraId="7B3D2732" w14:textId="77777777" w:rsidR="00EE541D" w:rsidRPr="00EE541D" w:rsidRDefault="00EE541D" w:rsidP="00EE541D">
      <w:pPr>
        <w:pStyle w:val="EMEABodyText"/>
        <w:rPr>
          <w:szCs w:val="22"/>
          <w:lang w:val="pt-PT"/>
        </w:rPr>
      </w:pPr>
    </w:p>
    <w:p w14:paraId="7415A3AB" w14:textId="1A73EE2A" w:rsidR="00EE541D" w:rsidRPr="00EE541D" w:rsidRDefault="00EE541D" w:rsidP="00EE541D">
      <w:pPr>
        <w:pStyle w:val="EMEAHeading3"/>
        <w:rPr>
          <w:szCs w:val="22"/>
          <w:lang w:val="pt-PT"/>
        </w:rPr>
      </w:pPr>
      <w:r w:rsidRPr="00EE541D">
        <w:rPr>
          <w:szCs w:val="22"/>
          <w:lang w:val="pt-PT"/>
        </w:rPr>
        <w:t>Se tomar mais Aprovel do que deveria</w:t>
      </w:r>
      <w:r w:rsidR="00DE6972">
        <w:rPr>
          <w:szCs w:val="22"/>
          <w:lang w:val="pt-PT"/>
        </w:rPr>
        <w:fldChar w:fldCharType="begin"/>
      </w:r>
      <w:r w:rsidR="00DE6972">
        <w:rPr>
          <w:szCs w:val="22"/>
          <w:lang w:val="pt-PT"/>
        </w:rPr>
        <w:instrText xml:space="preserve"> DOCVARIABLE vault_nd_44659583-493f-49ab-8ee8-d81f15ab82fc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D34D6B8" w14:textId="77777777" w:rsidR="00EE541D" w:rsidRPr="00EE541D" w:rsidRDefault="00EE541D" w:rsidP="00EE541D">
      <w:pPr>
        <w:pStyle w:val="EMEABodyText"/>
        <w:rPr>
          <w:szCs w:val="22"/>
          <w:lang w:val="pt-PT"/>
        </w:rPr>
      </w:pPr>
      <w:r w:rsidRPr="00EE541D">
        <w:rPr>
          <w:szCs w:val="22"/>
          <w:lang w:val="pt-PT"/>
        </w:rPr>
        <w:t>Se, acidentalmente, tomar demasiados comprimidos, contacte o médico imediatamente.</w:t>
      </w:r>
    </w:p>
    <w:p w14:paraId="6F1E5DEE" w14:textId="77777777" w:rsidR="00EE541D" w:rsidRPr="00EE541D" w:rsidRDefault="00EE541D" w:rsidP="00EE541D">
      <w:pPr>
        <w:pStyle w:val="EMEABodyText"/>
        <w:rPr>
          <w:szCs w:val="22"/>
          <w:lang w:val="pt-PT"/>
        </w:rPr>
      </w:pPr>
    </w:p>
    <w:p w14:paraId="7B0674DC" w14:textId="2D840151" w:rsidR="00EE541D" w:rsidRPr="00EE541D" w:rsidRDefault="00EE541D" w:rsidP="00EE541D">
      <w:pPr>
        <w:pStyle w:val="EMEAHeading3"/>
        <w:rPr>
          <w:szCs w:val="22"/>
          <w:lang w:val="pt-PT"/>
        </w:rPr>
      </w:pPr>
      <w:r w:rsidRPr="00EE541D">
        <w:rPr>
          <w:szCs w:val="22"/>
          <w:lang w:val="pt-PT"/>
        </w:rPr>
        <w:lastRenderedPageBreak/>
        <w:t>Caso se tenha esquecido de tomar Aprovel</w:t>
      </w:r>
      <w:r w:rsidR="00DE6972">
        <w:rPr>
          <w:szCs w:val="22"/>
          <w:lang w:val="pt-PT"/>
        </w:rPr>
        <w:fldChar w:fldCharType="begin"/>
      </w:r>
      <w:r w:rsidR="00DE6972">
        <w:rPr>
          <w:szCs w:val="22"/>
          <w:lang w:val="pt-PT"/>
        </w:rPr>
        <w:instrText xml:space="preserve"> DOCVARIABLE vault_nd_155c9349-8010-47a0-a5d6-928ba7fa572c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1BE1070" w14:textId="77777777" w:rsidR="00EE541D" w:rsidRPr="00EE541D" w:rsidRDefault="00EE541D" w:rsidP="00EE541D">
      <w:pPr>
        <w:pStyle w:val="EMEABodyText"/>
        <w:rPr>
          <w:szCs w:val="22"/>
          <w:lang w:val="pt-PT"/>
        </w:rPr>
      </w:pPr>
      <w:r w:rsidRPr="00EE541D">
        <w:rPr>
          <w:szCs w:val="22"/>
          <w:lang w:val="pt-PT"/>
        </w:rPr>
        <w:t>Se, acidentalmente, não tomar uma dose diária, tome a dose seguinte como planeado. Não tome uma dose a dobrar para compensar uma dose que se esqueceu de tomar.</w:t>
      </w:r>
    </w:p>
    <w:p w14:paraId="33895D8C" w14:textId="77777777" w:rsidR="00EE541D" w:rsidRPr="00EE541D" w:rsidRDefault="00EE541D" w:rsidP="00EE541D">
      <w:pPr>
        <w:pStyle w:val="EMEABodyText"/>
        <w:rPr>
          <w:szCs w:val="22"/>
          <w:lang w:val="pt-PT"/>
        </w:rPr>
      </w:pPr>
    </w:p>
    <w:p w14:paraId="37D69AED" w14:textId="77777777" w:rsidR="00EE541D" w:rsidRPr="00EE541D" w:rsidRDefault="00EE541D" w:rsidP="00EE541D">
      <w:pPr>
        <w:pStyle w:val="EMEABodyText"/>
        <w:rPr>
          <w:szCs w:val="22"/>
          <w:lang w:val="pt-PT"/>
        </w:rPr>
      </w:pPr>
      <w:r w:rsidRPr="00EE541D">
        <w:rPr>
          <w:szCs w:val="22"/>
          <w:lang w:val="pt-PT"/>
        </w:rPr>
        <w:t>Caso ainda tenha dúvidas sobre a utilização deste medicamento, fale com o seu médico ou farmacêutico.</w:t>
      </w:r>
    </w:p>
    <w:p w14:paraId="3F02527C" w14:textId="77777777" w:rsidR="00EE541D" w:rsidRPr="00EE541D" w:rsidRDefault="00EE541D" w:rsidP="00EE541D">
      <w:pPr>
        <w:pStyle w:val="EMEABodyText"/>
        <w:rPr>
          <w:szCs w:val="22"/>
          <w:lang w:val="pt-PT"/>
        </w:rPr>
      </w:pPr>
    </w:p>
    <w:p w14:paraId="57233776" w14:textId="77777777" w:rsidR="00EE541D" w:rsidRPr="00EE541D" w:rsidRDefault="00EE541D" w:rsidP="00EE541D">
      <w:pPr>
        <w:pStyle w:val="EMEABodyText"/>
        <w:rPr>
          <w:szCs w:val="22"/>
          <w:lang w:val="pt-PT"/>
        </w:rPr>
      </w:pPr>
    </w:p>
    <w:p w14:paraId="7D139097" w14:textId="32A69CE2" w:rsidR="00EE541D" w:rsidRPr="00EE541D" w:rsidRDefault="00EE541D" w:rsidP="00EE541D">
      <w:pPr>
        <w:pStyle w:val="EMEAHeading1"/>
        <w:rPr>
          <w:szCs w:val="22"/>
          <w:lang w:val="pt-BR"/>
        </w:rPr>
      </w:pPr>
      <w:r w:rsidRPr="00EE541D">
        <w:rPr>
          <w:szCs w:val="22"/>
          <w:lang w:val="pt-BR"/>
        </w:rPr>
        <w:t>4.</w:t>
      </w:r>
      <w:r w:rsidRPr="00EE541D">
        <w:rPr>
          <w:szCs w:val="22"/>
          <w:lang w:val="pt-BR"/>
        </w:rPr>
        <w:tab/>
      </w:r>
      <w:r w:rsidRPr="00EE541D">
        <w:rPr>
          <w:caps w:val="0"/>
          <w:szCs w:val="22"/>
          <w:lang w:val="pt-BR"/>
        </w:rPr>
        <w:t>Efeitos secundários possíveis</w:t>
      </w:r>
      <w:r w:rsidR="00DE6972">
        <w:rPr>
          <w:caps w:val="0"/>
          <w:szCs w:val="22"/>
          <w:lang w:val="pt-BR"/>
        </w:rPr>
        <w:fldChar w:fldCharType="begin"/>
      </w:r>
      <w:r w:rsidR="00DE6972">
        <w:rPr>
          <w:caps w:val="0"/>
          <w:szCs w:val="22"/>
          <w:lang w:val="pt-BR"/>
        </w:rPr>
        <w:instrText xml:space="preserve"> DOCVARIABLE vault_nd_2e5db1a3-1249-4b78-acf0-6885a42c4f70 \* MERGEFORMAT </w:instrText>
      </w:r>
      <w:r w:rsidR="00DE6972">
        <w:rPr>
          <w:caps w:val="0"/>
          <w:szCs w:val="22"/>
          <w:lang w:val="pt-BR"/>
        </w:rPr>
        <w:fldChar w:fldCharType="separate"/>
      </w:r>
      <w:r w:rsidR="00DE6972">
        <w:rPr>
          <w:caps w:val="0"/>
          <w:szCs w:val="22"/>
          <w:lang w:val="pt-BR"/>
        </w:rPr>
        <w:t xml:space="preserve"> </w:t>
      </w:r>
      <w:r w:rsidR="00DE6972">
        <w:rPr>
          <w:caps w:val="0"/>
          <w:szCs w:val="22"/>
          <w:lang w:val="pt-BR"/>
        </w:rPr>
        <w:fldChar w:fldCharType="end"/>
      </w:r>
    </w:p>
    <w:p w14:paraId="729EF22E" w14:textId="77777777" w:rsidR="00EE541D" w:rsidRPr="00EE541D" w:rsidRDefault="00EE541D" w:rsidP="00EE541D">
      <w:pPr>
        <w:pStyle w:val="EMEAHeading1"/>
        <w:rPr>
          <w:szCs w:val="22"/>
          <w:lang w:val="pt-BR"/>
        </w:rPr>
      </w:pPr>
    </w:p>
    <w:p w14:paraId="56BDBC54" w14:textId="77777777" w:rsidR="00EE541D" w:rsidRPr="00EE541D" w:rsidRDefault="00EE541D" w:rsidP="00EE541D">
      <w:pPr>
        <w:pStyle w:val="EMEABodyText"/>
        <w:rPr>
          <w:szCs w:val="22"/>
          <w:lang w:val="pt-PT"/>
        </w:rPr>
      </w:pPr>
      <w:r w:rsidRPr="00EE541D">
        <w:rPr>
          <w:szCs w:val="22"/>
          <w:lang w:val="pt-PT"/>
        </w:rPr>
        <w:t>Como todos os medicamentos, este medicamento pode causar efeitos secundários, embora estes não se manifestem em todas as pessoas. Alguns destes efeitos podem ser graves e requerer cuidados médicos.</w:t>
      </w:r>
    </w:p>
    <w:p w14:paraId="47EED8D4" w14:textId="77777777" w:rsidR="00EE541D" w:rsidRPr="00EE541D" w:rsidRDefault="00EE541D" w:rsidP="00EE541D">
      <w:pPr>
        <w:pStyle w:val="EMEABodyText"/>
        <w:rPr>
          <w:szCs w:val="22"/>
          <w:lang w:val="pt-PT"/>
        </w:rPr>
      </w:pPr>
    </w:p>
    <w:p w14:paraId="31010F96" w14:textId="77777777" w:rsidR="00EE541D" w:rsidRPr="00EE541D" w:rsidRDefault="00EE541D" w:rsidP="00EE541D">
      <w:pPr>
        <w:pStyle w:val="EMEABodyText"/>
        <w:rPr>
          <w:szCs w:val="22"/>
          <w:lang w:val="pt-PT"/>
        </w:rPr>
      </w:pPr>
      <w:r w:rsidRPr="00EE541D">
        <w:rPr>
          <w:szCs w:val="22"/>
          <w:lang w:val="pt-PT"/>
        </w:rPr>
        <w:t xml:space="preserve">Tal como acontece com medicamentos semelhantes, em doentes a tomar irbesartan foram notificados casos raros de reações alérgicas na pele (erupção na pele, erupção na pele com comichão), assim como inchaço localizado da face, lábios e/ou língua. Se tiver algum destes sintomas, ou se tiver dificuldade em respirar, </w:t>
      </w:r>
      <w:r w:rsidRPr="00EE541D">
        <w:rPr>
          <w:b/>
          <w:szCs w:val="22"/>
          <w:lang w:val="pt-PT"/>
        </w:rPr>
        <w:t>pare de tomar Aprovel e contacte o médico imediatamente.</w:t>
      </w:r>
    </w:p>
    <w:p w14:paraId="10BFCDC7" w14:textId="77777777" w:rsidR="00EE541D" w:rsidRPr="00EE541D" w:rsidRDefault="00EE541D" w:rsidP="00EE541D">
      <w:pPr>
        <w:pStyle w:val="EMEABodyText"/>
        <w:rPr>
          <w:szCs w:val="22"/>
          <w:lang w:val="pt-PT"/>
        </w:rPr>
      </w:pPr>
    </w:p>
    <w:p w14:paraId="29460E6E" w14:textId="77777777" w:rsidR="00EE541D" w:rsidRPr="00EE541D" w:rsidRDefault="00EE541D" w:rsidP="00EE541D">
      <w:pPr>
        <w:pStyle w:val="EMEABodyText"/>
        <w:rPr>
          <w:szCs w:val="22"/>
          <w:lang w:val="pt-PT"/>
        </w:rPr>
      </w:pPr>
      <w:r w:rsidRPr="00EE541D">
        <w:rPr>
          <w:szCs w:val="22"/>
          <w:lang w:val="pt-PT"/>
        </w:rPr>
        <w:t>A frequência dos efeitos adversos listados abaixo é definida utilizando a seguinte convenção:</w:t>
      </w:r>
    </w:p>
    <w:p w14:paraId="7FA46235" w14:textId="77777777" w:rsidR="00EE541D" w:rsidRPr="00EE541D" w:rsidRDefault="00EE541D" w:rsidP="00EE541D">
      <w:pPr>
        <w:pStyle w:val="EMEABodyText"/>
        <w:rPr>
          <w:szCs w:val="22"/>
          <w:lang w:val="pt-PT"/>
        </w:rPr>
      </w:pPr>
      <w:r w:rsidRPr="00EE541D">
        <w:rPr>
          <w:szCs w:val="22"/>
          <w:lang w:val="pt-PT"/>
        </w:rPr>
        <w:t>Muito frequentes: podem afetar mais de 1 em 10 pessoas</w:t>
      </w:r>
    </w:p>
    <w:p w14:paraId="605879B2" w14:textId="77777777" w:rsidR="00EE541D" w:rsidRPr="00EE541D" w:rsidRDefault="00EE541D" w:rsidP="00EE541D">
      <w:pPr>
        <w:pStyle w:val="EMEABodyText"/>
        <w:rPr>
          <w:szCs w:val="22"/>
          <w:lang w:val="pt-PT"/>
        </w:rPr>
      </w:pPr>
      <w:r w:rsidRPr="00EE541D">
        <w:rPr>
          <w:szCs w:val="22"/>
          <w:lang w:val="pt-PT"/>
        </w:rPr>
        <w:t>Frequentes: podem afetar até 1 em 10 pessoas</w:t>
      </w:r>
    </w:p>
    <w:p w14:paraId="3D4197FA" w14:textId="77777777" w:rsidR="00EE541D" w:rsidRPr="00EE541D" w:rsidRDefault="00EE541D" w:rsidP="00EE541D">
      <w:pPr>
        <w:pStyle w:val="EMEABodyText"/>
        <w:rPr>
          <w:szCs w:val="22"/>
          <w:lang w:val="pt-PT"/>
        </w:rPr>
      </w:pPr>
      <w:r w:rsidRPr="00EE541D">
        <w:rPr>
          <w:szCs w:val="22"/>
          <w:lang w:val="pt-PT"/>
        </w:rPr>
        <w:t>Pouco frequentes: podem afetar até 1em 100 pessoas</w:t>
      </w:r>
    </w:p>
    <w:p w14:paraId="18702465" w14:textId="77777777" w:rsidR="00EE541D" w:rsidRPr="00EE541D" w:rsidRDefault="00EE541D" w:rsidP="00EE541D">
      <w:pPr>
        <w:pStyle w:val="EMEABodyText"/>
        <w:rPr>
          <w:szCs w:val="22"/>
          <w:lang w:val="pt-PT"/>
        </w:rPr>
      </w:pPr>
    </w:p>
    <w:p w14:paraId="2130F09D" w14:textId="77777777" w:rsidR="00EE541D" w:rsidRPr="00EE541D" w:rsidRDefault="00EE541D" w:rsidP="00EE541D">
      <w:pPr>
        <w:pStyle w:val="EMEABodyText"/>
        <w:rPr>
          <w:szCs w:val="22"/>
          <w:lang w:val="pt-PT"/>
        </w:rPr>
      </w:pPr>
      <w:r w:rsidRPr="00EE541D">
        <w:rPr>
          <w:szCs w:val="22"/>
          <w:lang w:val="pt-PT"/>
        </w:rPr>
        <w:t>Os efeitos secundários notificados em estudos clínicos para os doentes tratados com Aprovel foram:</w:t>
      </w:r>
    </w:p>
    <w:p w14:paraId="6D8B7A2B" w14:textId="77777777" w:rsidR="00EE541D" w:rsidRPr="00EE541D" w:rsidRDefault="00EE541D" w:rsidP="00EE541D">
      <w:pPr>
        <w:pStyle w:val="EMEABodyTextIndent"/>
        <w:rPr>
          <w:szCs w:val="22"/>
          <w:lang w:val="pt-PT"/>
        </w:rPr>
      </w:pPr>
      <w:r w:rsidRPr="00EE541D">
        <w:rPr>
          <w:szCs w:val="22"/>
          <w:lang w:val="pt-PT"/>
        </w:rPr>
        <w:t>Muito frequentes (podem afetar mais de 1 em 10 pessoas): se tiver pressão arterial elevada e diabetes do tipo 2 com doença nos rins, as análises ao sangue podem mostrar níveis de potássio aumentados.</w:t>
      </w:r>
    </w:p>
    <w:p w14:paraId="1ADABA3C" w14:textId="77777777" w:rsidR="00EE541D" w:rsidRPr="00EE541D" w:rsidRDefault="00EE541D" w:rsidP="00EE541D">
      <w:pPr>
        <w:pStyle w:val="EMEABodyText"/>
        <w:ind w:left="600" w:hanging="600"/>
        <w:rPr>
          <w:szCs w:val="22"/>
          <w:lang w:val="pt-PT"/>
        </w:rPr>
      </w:pPr>
    </w:p>
    <w:p w14:paraId="542757F4" w14:textId="77777777" w:rsidR="00EE541D" w:rsidRPr="00EE541D" w:rsidRDefault="00EE541D" w:rsidP="00EE541D">
      <w:pPr>
        <w:pStyle w:val="EMEABodyTextIndent"/>
        <w:rPr>
          <w:szCs w:val="22"/>
          <w:lang w:val="pt-PT"/>
        </w:rPr>
      </w:pPr>
      <w:r w:rsidRPr="00EE541D">
        <w:rPr>
          <w:szCs w:val="22"/>
          <w:lang w:val="pt-PT"/>
        </w:rPr>
        <w:t>Frequentes (podem afetar até 1 em 10 pessoas): tonturas, mal estar/vómitos, fadiga e as análises ao sangue podem mostrar níveis de uma enzima que avalia a função muscular e cardíaca (enzima creatina cinase) aumentados. Em doentes com pressão arterial elevada e diabetes do tipo 2 com doença nos rins foram também notificados tonturas quando se passa da posição deitada ou sentada para a posição de pé, pressão arterial baixa quando se passa da posição deitada ou sentada para a posição de pé, dor nas articulações ou músculos e níveis de uma proteína nos glóbulos vermelhos (hemoglobina) diminuídos.</w:t>
      </w:r>
    </w:p>
    <w:p w14:paraId="04660269" w14:textId="77777777" w:rsidR="00EE541D" w:rsidRPr="00EE541D" w:rsidRDefault="00EE541D" w:rsidP="00EE541D">
      <w:pPr>
        <w:pStyle w:val="EMEABodyText"/>
        <w:ind w:left="600" w:hanging="600"/>
        <w:rPr>
          <w:szCs w:val="22"/>
          <w:lang w:val="pt-PT"/>
        </w:rPr>
      </w:pPr>
    </w:p>
    <w:p w14:paraId="587736A8" w14:textId="77777777" w:rsidR="00EE541D" w:rsidRPr="00EE541D" w:rsidRDefault="00EE541D" w:rsidP="00EE541D">
      <w:pPr>
        <w:pStyle w:val="EMEABodyTextIndent"/>
        <w:rPr>
          <w:szCs w:val="22"/>
          <w:lang w:val="pt-PT"/>
        </w:rPr>
      </w:pPr>
      <w:r w:rsidRPr="00EE541D">
        <w:rPr>
          <w:szCs w:val="22"/>
          <w:lang w:val="pt-PT"/>
        </w:rPr>
        <w:t>Pouco frequentes (podem afetar até 1em 100 pessoas): ritmo cardíaco rápido, rubor (vermelhidão), tosse, diarreia, indigestão/pirose (azia), disfunção sexual (problemas com o desempenho sexual) e dor torácica.</w:t>
      </w:r>
    </w:p>
    <w:p w14:paraId="7078B3EE" w14:textId="77777777" w:rsidR="00EE541D" w:rsidRPr="00EE541D" w:rsidRDefault="00EE541D" w:rsidP="00EE541D">
      <w:pPr>
        <w:pStyle w:val="EMEABodyText"/>
        <w:rPr>
          <w:szCs w:val="22"/>
          <w:lang w:val="pt-PT"/>
        </w:rPr>
      </w:pPr>
    </w:p>
    <w:p w14:paraId="619B96B0" w14:textId="6EF27572" w:rsidR="00EE541D" w:rsidRPr="00EE541D" w:rsidRDefault="00EE541D" w:rsidP="00EE541D">
      <w:pPr>
        <w:pStyle w:val="EMEABodyText"/>
        <w:rPr>
          <w:szCs w:val="22"/>
          <w:lang w:val="pt-PT"/>
        </w:rPr>
      </w:pPr>
      <w:r w:rsidRPr="00EE541D">
        <w:rPr>
          <w:szCs w:val="22"/>
          <w:lang w:val="pt-PT"/>
        </w:rPr>
        <w:t xml:space="preserve">Alguns efeitos indesejáveis foram notificados desde a comercialização de Aprovel. Os efeitos indesejáveis em que a frequência não é conhecida são: sensação de girar, cefaleias (dores de cabeça), alteração do paladar, zumbidos, cãimbras musculares, dor nas articulações e músculos, </w:t>
      </w:r>
      <w:r w:rsidR="001D125D">
        <w:rPr>
          <w:szCs w:val="22"/>
          <w:lang w:val="pt-PT"/>
        </w:rPr>
        <w:t>redução</w:t>
      </w:r>
      <w:r w:rsidR="005A1D0D" w:rsidRPr="005A1D0D">
        <w:rPr>
          <w:szCs w:val="22"/>
          <w:lang w:val="pt-PT"/>
        </w:rPr>
        <w:t xml:space="preserve"> do número de glóbulos vermelhos (anemia - os sintomas podem incluir cansaço, dores de cabeça, falta de ar durante a prática de exercício</w:t>
      </w:r>
      <w:r w:rsidR="001D125D">
        <w:rPr>
          <w:szCs w:val="22"/>
          <w:lang w:val="pt-PT"/>
        </w:rPr>
        <w:t xml:space="preserve"> físico</w:t>
      </w:r>
      <w:r w:rsidR="005A1D0D" w:rsidRPr="005A1D0D">
        <w:rPr>
          <w:szCs w:val="22"/>
          <w:lang w:val="pt-PT"/>
        </w:rPr>
        <w:t xml:space="preserve">, tonturas e aparência pálida), </w:t>
      </w:r>
      <w:r w:rsidRPr="00EE541D">
        <w:rPr>
          <w:szCs w:val="22"/>
          <w:lang w:val="pt-PT"/>
        </w:rPr>
        <w:t>redução do número de plaquetas, função hepática (do fígado) alterada, níveis sanguíneos de potássio aumentados, compromisso da função dos rins, inflamação dos vasos sanguíneos pequenos afetando principalmente a pele (uma situação conhecida como vasculite leucocitoclásica), reacções alérgicas graves (choque anafiláctico) e baixos níveis de açúcar no sangue. Foram também notificados casos pouco frequentes de icterícia (amarelecimento da pele e/ou da zona branca dos olhos).</w:t>
      </w:r>
    </w:p>
    <w:p w14:paraId="28F0C710" w14:textId="77777777" w:rsidR="00EE541D" w:rsidRPr="00EE541D" w:rsidRDefault="00EE541D" w:rsidP="00EE541D">
      <w:pPr>
        <w:pStyle w:val="EMEABodyText"/>
        <w:rPr>
          <w:szCs w:val="22"/>
          <w:lang w:val="pt-PT"/>
        </w:rPr>
      </w:pPr>
    </w:p>
    <w:p w14:paraId="38118495" w14:textId="77777777" w:rsidR="00EE541D" w:rsidRPr="00EE541D" w:rsidRDefault="00EE541D" w:rsidP="00EE541D">
      <w:pPr>
        <w:suppressAutoHyphens/>
        <w:rPr>
          <w:rFonts w:ascii="Times New Roman" w:hAnsi="Times New Roman" w:cs="Times New Roman"/>
          <w:u w:val="single"/>
          <w:lang w:val="pt-PT"/>
        </w:rPr>
      </w:pPr>
      <w:r w:rsidRPr="00EE541D">
        <w:rPr>
          <w:rFonts w:ascii="Times New Roman" w:hAnsi="Times New Roman" w:cs="Times New Roman"/>
          <w:noProof/>
          <w:u w:val="single"/>
          <w:lang w:val="pt-PT"/>
        </w:rPr>
        <w:t>Comunicação de efeitos secundários</w:t>
      </w:r>
    </w:p>
    <w:p w14:paraId="131824D1" w14:textId="77777777" w:rsidR="00EE541D" w:rsidRPr="00EE541D" w:rsidRDefault="00EE541D" w:rsidP="00EE541D">
      <w:pPr>
        <w:suppressAutoHyphens/>
        <w:rPr>
          <w:rFonts w:ascii="Times New Roman" w:hAnsi="Times New Roman" w:cs="Times New Roman"/>
          <w:lang w:val="pt-PT"/>
        </w:rPr>
      </w:pPr>
      <w:r w:rsidRPr="00EE541D">
        <w:rPr>
          <w:rFonts w:ascii="Times New Roman" w:hAnsi="Times New Roman" w:cs="Times New Roman"/>
          <w:lang w:val="pt-PT"/>
        </w:rPr>
        <w:t xml:space="preserve">Se tiver quaisquer efeitos secundários, incluindo possíveis efeitos secundários não indicados neste folheto, fale com o seu médico ou farmacêutico. Também poderá comunicar efeitos secundários diretamente através </w:t>
      </w:r>
      <w:r w:rsidRPr="00EE541D">
        <w:rPr>
          <w:rFonts w:ascii="Times New Roman" w:hAnsi="Times New Roman" w:cs="Times New Roman"/>
          <w:highlight w:val="lightGray"/>
          <w:lang w:val="pt-PT"/>
        </w:rPr>
        <w:t xml:space="preserve">do sistema nacional de notificação mencionado no </w:t>
      </w:r>
      <w:hyperlink r:id="rId16" w:history="1">
        <w:r w:rsidRPr="00EE541D">
          <w:rPr>
            <w:rStyle w:val="Hyperlink"/>
            <w:rFonts w:ascii="Times New Roman" w:hAnsi="Times New Roman"/>
            <w:highlight w:val="lightGray"/>
            <w:lang w:val="pt-PT"/>
          </w:rPr>
          <w:t>Apêndice V</w:t>
        </w:r>
      </w:hyperlink>
      <w:r w:rsidRPr="00EE541D">
        <w:rPr>
          <w:rFonts w:ascii="Times New Roman" w:hAnsi="Times New Roman" w:cs="Times New Roman"/>
          <w:lang w:val="pt-PT"/>
        </w:rPr>
        <w:t>. Ao comunicar efeitos secundários, estará a ajudar a fornecer mais informações sobre a segurança deste medicamento.</w:t>
      </w:r>
    </w:p>
    <w:p w14:paraId="204933DA" w14:textId="77777777" w:rsidR="00EE541D" w:rsidRPr="00EE541D" w:rsidRDefault="00EE541D" w:rsidP="00EE541D">
      <w:pPr>
        <w:pStyle w:val="EMEABodyText"/>
        <w:rPr>
          <w:szCs w:val="22"/>
          <w:lang w:val="pt-PT"/>
        </w:rPr>
      </w:pPr>
    </w:p>
    <w:p w14:paraId="33570870" w14:textId="77777777" w:rsidR="00EE541D" w:rsidRPr="00EE541D" w:rsidRDefault="00EE541D" w:rsidP="00EE541D">
      <w:pPr>
        <w:pStyle w:val="EMEABodyText"/>
        <w:rPr>
          <w:szCs w:val="22"/>
          <w:lang w:val="pt-PT"/>
        </w:rPr>
      </w:pPr>
    </w:p>
    <w:p w14:paraId="2CEB8D27" w14:textId="1EACAA64" w:rsidR="00EE541D" w:rsidRPr="00EE541D" w:rsidRDefault="00EE541D" w:rsidP="00EE541D">
      <w:pPr>
        <w:pStyle w:val="EMEAHeading1"/>
        <w:rPr>
          <w:szCs w:val="22"/>
          <w:lang w:val="pt-PT"/>
        </w:rPr>
      </w:pPr>
      <w:r w:rsidRPr="00EE541D">
        <w:rPr>
          <w:szCs w:val="22"/>
          <w:lang w:val="pt-PT"/>
        </w:rPr>
        <w:t>5.</w:t>
      </w:r>
      <w:r w:rsidRPr="00EE541D">
        <w:rPr>
          <w:szCs w:val="22"/>
          <w:lang w:val="pt-PT"/>
        </w:rPr>
        <w:tab/>
      </w:r>
      <w:r w:rsidRPr="00EE541D">
        <w:rPr>
          <w:caps w:val="0"/>
          <w:szCs w:val="22"/>
          <w:lang w:val="pt-PT"/>
        </w:rPr>
        <w:t>Como conservar Aprovel</w:t>
      </w:r>
      <w:r w:rsidR="00DE6972">
        <w:rPr>
          <w:caps w:val="0"/>
          <w:szCs w:val="22"/>
          <w:lang w:val="pt-PT"/>
        </w:rPr>
        <w:fldChar w:fldCharType="begin"/>
      </w:r>
      <w:r w:rsidR="00DE6972">
        <w:rPr>
          <w:caps w:val="0"/>
          <w:szCs w:val="22"/>
          <w:lang w:val="pt-PT"/>
        </w:rPr>
        <w:instrText xml:space="preserve"> DOCVARIABLE vault_nd_5f476789-a02d-4d5c-88f4-bd252bef74aa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6392CA30" w14:textId="77777777" w:rsidR="00EE541D" w:rsidRPr="00EE541D" w:rsidRDefault="00EE541D" w:rsidP="00EE541D">
      <w:pPr>
        <w:pStyle w:val="EMEAHeading1"/>
        <w:rPr>
          <w:szCs w:val="22"/>
          <w:lang w:val="pt-PT"/>
        </w:rPr>
      </w:pPr>
    </w:p>
    <w:p w14:paraId="1163760C" w14:textId="77777777" w:rsidR="00EE541D" w:rsidRPr="00EE541D" w:rsidRDefault="00EE541D" w:rsidP="00EE541D">
      <w:pPr>
        <w:pStyle w:val="EMEABodyText"/>
        <w:rPr>
          <w:szCs w:val="22"/>
          <w:lang w:val="pt-PT"/>
        </w:rPr>
      </w:pPr>
      <w:r w:rsidRPr="00EE541D">
        <w:rPr>
          <w:szCs w:val="22"/>
          <w:lang w:val="pt-PT"/>
        </w:rPr>
        <w:t>Manter este medicamento fora da vista e do alcance das crianças.</w:t>
      </w:r>
    </w:p>
    <w:p w14:paraId="2FB45F56" w14:textId="77777777" w:rsidR="00EE541D" w:rsidRPr="00EE541D" w:rsidRDefault="00EE541D" w:rsidP="00EE541D">
      <w:pPr>
        <w:pStyle w:val="EMEABodyText"/>
        <w:rPr>
          <w:szCs w:val="22"/>
          <w:lang w:val="pt-PT"/>
        </w:rPr>
      </w:pPr>
    </w:p>
    <w:p w14:paraId="35BA29D4" w14:textId="77777777" w:rsidR="00EE541D" w:rsidRPr="00EE541D" w:rsidRDefault="00EE541D" w:rsidP="00EE541D">
      <w:pPr>
        <w:pStyle w:val="EMEABodyText"/>
        <w:rPr>
          <w:szCs w:val="22"/>
          <w:lang w:val="pt-PT"/>
        </w:rPr>
      </w:pPr>
      <w:r w:rsidRPr="00EE541D">
        <w:rPr>
          <w:szCs w:val="22"/>
          <w:lang w:val="pt-PT"/>
        </w:rPr>
        <w:t>Não utilize este medicamento  após o prazo de validade impresso na embalagem exterior e no blister, após VAL. O prazo de validade corresponde ao último dia do mês indicado.</w:t>
      </w:r>
    </w:p>
    <w:p w14:paraId="41E37DB6" w14:textId="77777777" w:rsidR="00EE541D" w:rsidRPr="00EE541D" w:rsidRDefault="00EE541D" w:rsidP="00EE541D">
      <w:pPr>
        <w:pStyle w:val="EMEABodyText"/>
        <w:rPr>
          <w:szCs w:val="22"/>
          <w:lang w:val="pt-PT"/>
        </w:rPr>
      </w:pPr>
    </w:p>
    <w:p w14:paraId="4F5A84D6" w14:textId="77777777" w:rsidR="00EE541D" w:rsidRPr="00EE541D" w:rsidRDefault="00EE541D" w:rsidP="00EE541D">
      <w:pPr>
        <w:pStyle w:val="EMEABodyText"/>
        <w:rPr>
          <w:szCs w:val="22"/>
          <w:lang w:val="pt-PT"/>
        </w:rPr>
      </w:pPr>
      <w:r w:rsidRPr="00EE541D">
        <w:rPr>
          <w:szCs w:val="22"/>
          <w:lang w:val="pt-PT"/>
        </w:rPr>
        <w:t>Não conservar acima de 30ºC.</w:t>
      </w:r>
    </w:p>
    <w:p w14:paraId="5EA6D7CA" w14:textId="77777777" w:rsidR="00EE541D" w:rsidRPr="00EE541D" w:rsidRDefault="00EE541D" w:rsidP="00EE541D">
      <w:pPr>
        <w:pStyle w:val="EMEABodyText"/>
        <w:rPr>
          <w:szCs w:val="22"/>
          <w:lang w:val="pt-PT"/>
        </w:rPr>
      </w:pPr>
    </w:p>
    <w:p w14:paraId="41B13640" w14:textId="77777777" w:rsidR="00EE541D" w:rsidRPr="00EE541D" w:rsidRDefault="00EE541D" w:rsidP="00EE541D">
      <w:pPr>
        <w:pStyle w:val="EMEABodyText"/>
        <w:rPr>
          <w:szCs w:val="22"/>
          <w:lang w:val="pt-PT"/>
        </w:rPr>
      </w:pPr>
      <w:r w:rsidRPr="00EE541D">
        <w:rPr>
          <w:szCs w:val="22"/>
          <w:lang w:val="pt-PT"/>
        </w:rPr>
        <w:t>Não deite fora quaisquer medicamentos na canalização ou no lixo doméstico. Pergunte ao seu farmacêutico como deitar fora os medicamentos que já não utiliza. Estas medidas ajudarão a proteger o ambiente.</w:t>
      </w:r>
    </w:p>
    <w:p w14:paraId="467B153C" w14:textId="77777777" w:rsidR="00EE541D" w:rsidRPr="00EE541D" w:rsidRDefault="00EE541D" w:rsidP="00EE541D">
      <w:pPr>
        <w:pStyle w:val="EMEABodyText"/>
        <w:rPr>
          <w:szCs w:val="22"/>
          <w:lang w:val="pt-PT"/>
        </w:rPr>
      </w:pPr>
    </w:p>
    <w:p w14:paraId="7AEA6C6B" w14:textId="77777777" w:rsidR="00EE541D" w:rsidRPr="00EE541D" w:rsidRDefault="00EE541D" w:rsidP="00EE541D">
      <w:pPr>
        <w:pStyle w:val="EMEABodyText"/>
        <w:rPr>
          <w:szCs w:val="22"/>
          <w:lang w:val="pt-PT"/>
        </w:rPr>
      </w:pPr>
    </w:p>
    <w:p w14:paraId="0E4E4BF8" w14:textId="0F7CBB12" w:rsidR="00EE541D" w:rsidRPr="00EE541D" w:rsidRDefault="00EE541D" w:rsidP="00EE541D">
      <w:pPr>
        <w:pStyle w:val="EMEAHeading1"/>
        <w:rPr>
          <w:szCs w:val="22"/>
          <w:lang w:val="pt-PT"/>
        </w:rPr>
      </w:pPr>
      <w:r w:rsidRPr="00EE541D">
        <w:rPr>
          <w:szCs w:val="22"/>
          <w:lang w:val="pt-PT"/>
        </w:rPr>
        <w:t>6.</w:t>
      </w:r>
      <w:r w:rsidRPr="00EE541D">
        <w:rPr>
          <w:szCs w:val="22"/>
          <w:lang w:val="pt-PT"/>
        </w:rPr>
        <w:tab/>
        <w:t>C</w:t>
      </w:r>
      <w:r w:rsidRPr="00EE541D">
        <w:rPr>
          <w:caps w:val="0"/>
          <w:noProof/>
          <w:szCs w:val="22"/>
          <w:lang w:val="pt-PT"/>
        </w:rPr>
        <w:t>onteúdo da embalagem e outras informações</w:t>
      </w:r>
      <w:r w:rsidR="00DE6972">
        <w:rPr>
          <w:caps w:val="0"/>
          <w:noProof/>
          <w:szCs w:val="22"/>
          <w:lang w:val="pt-PT"/>
        </w:rPr>
        <w:fldChar w:fldCharType="begin"/>
      </w:r>
      <w:r w:rsidR="00DE6972">
        <w:rPr>
          <w:caps w:val="0"/>
          <w:noProof/>
          <w:szCs w:val="22"/>
          <w:lang w:val="pt-PT"/>
        </w:rPr>
        <w:instrText xml:space="preserve"> DOCVARIABLE vault_nd_a3862dbd-414a-4d0b-a861-ebe69bdf2e01 \* MERGEFORMAT </w:instrText>
      </w:r>
      <w:r w:rsidR="00DE6972">
        <w:rPr>
          <w:caps w:val="0"/>
          <w:noProof/>
          <w:szCs w:val="22"/>
          <w:lang w:val="pt-PT"/>
        </w:rPr>
        <w:fldChar w:fldCharType="separate"/>
      </w:r>
      <w:r w:rsidR="00DE6972">
        <w:rPr>
          <w:caps w:val="0"/>
          <w:noProof/>
          <w:szCs w:val="22"/>
          <w:lang w:val="pt-PT"/>
        </w:rPr>
        <w:t xml:space="preserve"> </w:t>
      </w:r>
      <w:r w:rsidR="00DE6972">
        <w:rPr>
          <w:caps w:val="0"/>
          <w:noProof/>
          <w:szCs w:val="22"/>
          <w:lang w:val="pt-PT"/>
        </w:rPr>
        <w:fldChar w:fldCharType="end"/>
      </w:r>
    </w:p>
    <w:p w14:paraId="6CC52FC0" w14:textId="77777777" w:rsidR="00EE541D" w:rsidRPr="00EE541D" w:rsidRDefault="00EE541D" w:rsidP="00EE541D">
      <w:pPr>
        <w:pStyle w:val="EMEAHeading1"/>
        <w:rPr>
          <w:szCs w:val="22"/>
          <w:lang w:val="pt-PT"/>
        </w:rPr>
      </w:pPr>
    </w:p>
    <w:p w14:paraId="63C5BD9A" w14:textId="78EF387D" w:rsidR="00EE541D" w:rsidRPr="00EE541D" w:rsidRDefault="00EE541D" w:rsidP="00EE541D">
      <w:pPr>
        <w:pStyle w:val="EMEAHeading3"/>
        <w:rPr>
          <w:szCs w:val="22"/>
          <w:lang w:val="pt-PT"/>
        </w:rPr>
      </w:pPr>
      <w:r w:rsidRPr="00EE541D">
        <w:rPr>
          <w:szCs w:val="22"/>
          <w:lang w:val="pt-PT"/>
        </w:rPr>
        <w:t>Qual a composição de Aprovel</w:t>
      </w:r>
      <w:r w:rsidR="00DE6972">
        <w:rPr>
          <w:szCs w:val="22"/>
          <w:lang w:val="pt-PT"/>
        </w:rPr>
        <w:fldChar w:fldCharType="begin"/>
      </w:r>
      <w:r w:rsidR="00DE6972">
        <w:rPr>
          <w:szCs w:val="22"/>
          <w:lang w:val="pt-PT"/>
        </w:rPr>
        <w:instrText xml:space="preserve"> DOCVARIABLE vault_nd_726949fe-5243-4010-8501-7f8b681f3bed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407A9AB"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A substância ativa é o irbesartan. Cada comprimido de Aprovel 75 mg contém 75 mg de irbesartan.</w:t>
      </w:r>
    </w:p>
    <w:p w14:paraId="2504CE1A"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Os outros componentes são lactose mono-hidratada, celulose microcristalina, croscarmelose sódica, hipromelose, sílica coloidal hidratada, estearato de magnésio, dióxido de titânio, macrogol 3000, cera de carnaúba. Por favor ver a secção 2 “Aprovel contém lactose”.</w:t>
      </w:r>
    </w:p>
    <w:p w14:paraId="44639223" w14:textId="77777777" w:rsidR="00EE541D" w:rsidRPr="00EE541D" w:rsidRDefault="00EE541D" w:rsidP="00EE541D">
      <w:pPr>
        <w:pStyle w:val="EMEABodyText"/>
        <w:rPr>
          <w:szCs w:val="22"/>
          <w:lang w:val="pt-PT"/>
        </w:rPr>
      </w:pPr>
    </w:p>
    <w:p w14:paraId="3AEA28A0" w14:textId="0A496853" w:rsidR="00EE541D" w:rsidRPr="00EE541D" w:rsidRDefault="00EE541D" w:rsidP="00EE541D">
      <w:pPr>
        <w:pStyle w:val="EMEAHeading3"/>
        <w:rPr>
          <w:szCs w:val="22"/>
          <w:lang w:val="pt-PT"/>
        </w:rPr>
      </w:pPr>
      <w:r w:rsidRPr="00EE541D">
        <w:rPr>
          <w:szCs w:val="22"/>
          <w:lang w:val="pt-PT"/>
        </w:rPr>
        <w:t>Qual o aspeto de Aprovel e conteúdo da embalagem</w:t>
      </w:r>
      <w:r w:rsidR="00DE6972">
        <w:rPr>
          <w:szCs w:val="22"/>
          <w:lang w:val="pt-PT"/>
        </w:rPr>
        <w:fldChar w:fldCharType="begin"/>
      </w:r>
      <w:r w:rsidR="00DE6972">
        <w:rPr>
          <w:szCs w:val="22"/>
          <w:lang w:val="pt-PT"/>
        </w:rPr>
        <w:instrText xml:space="preserve"> DOCVARIABLE vault_nd_b9ece930-b03e-4382-b08d-86e43363324d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42548C8" w14:textId="77777777" w:rsidR="00EE541D" w:rsidRPr="00EE541D" w:rsidRDefault="00EE541D" w:rsidP="00EE541D">
      <w:pPr>
        <w:pStyle w:val="EMEABodyText"/>
        <w:rPr>
          <w:szCs w:val="22"/>
          <w:lang w:val="pt-PT"/>
        </w:rPr>
      </w:pPr>
      <w:r w:rsidRPr="00EE541D">
        <w:rPr>
          <w:szCs w:val="22"/>
          <w:lang w:val="pt-PT"/>
        </w:rPr>
        <w:t>Os comprimidos revestidos por película de Aprovel 75 mg são de cor branca a esbranquiçada, biconvexos, de forma oval, com um coração marcado numa das faces e o número 2871 gravado na outra face.</w:t>
      </w:r>
    </w:p>
    <w:p w14:paraId="65660582" w14:textId="77777777" w:rsidR="00EE541D" w:rsidRPr="00EE541D" w:rsidRDefault="00EE541D" w:rsidP="00EE541D">
      <w:pPr>
        <w:pStyle w:val="EMEABodyText"/>
        <w:rPr>
          <w:szCs w:val="22"/>
          <w:lang w:val="pt-PT"/>
        </w:rPr>
      </w:pPr>
    </w:p>
    <w:p w14:paraId="15EE38CD" w14:textId="77777777" w:rsidR="00EE541D" w:rsidRPr="00EE541D" w:rsidRDefault="00EE541D" w:rsidP="00EE541D">
      <w:pPr>
        <w:pStyle w:val="EMEABodyText"/>
        <w:rPr>
          <w:szCs w:val="22"/>
          <w:lang w:val="pt-PT"/>
        </w:rPr>
      </w:pPr>
      <w:r w:rsidRPr="00EE541D">
        <w:rPr>
          <w:szCs w:val="22"/>
          <w:lang w:val="pt-PT"/>
        </w:rPr>
        <w:t>Os comprimidos revestidos por película de Aprovel a 75 mg são fornecidos em embalagens de 14, 28, 30, 56, 84, 90 ou 98 comprimidos revestidos por película acondicionados em blister. Estão também disponíveis, para uso hospitalar, embalagens de 56 x 1 comprimido revestido por película em blister para dose unitária.</w:t>
      </w:r>
    </w:p>
    <w:p w14:paraId="6F05CB83" w14:textId="77777777" w:rsidR="00EE541D" w:rsidRPr="00EE541D" w:rsidRDefault="00EE541D" w:rsidP="00EE541D">
      <w:pPr>
        <w:pStyle w:val="EMEABodyText"/>
        <w:rPr>
          <w:szCs w:val="22"/>
          <w:lang w:val="pt-PT"/>
        </w:rPr>
      </w:pPr>
    </w:p>
    <w:p w14:paraId="4C5D65E3" w14:textId="77777777" w:rsidR="00EE541D" w:rsidRPr="00EE541D" w:rsidRDefault="00EE541D" w:rsidP="00EE541D">
      <w:pPr>
        <w:pStyle w:val="EMEABodyText"/>
        <w:rPr>
          <w:szCs w:val="22"/>
          <w:lang w:val="pt-PT"/>
        </w:rPr>
      </w:pPr>
      <w:r w:rsidRPr="00EE541D">
        <w:rPr>
          <w:szCs w:val="22"/>
          <w:lang w:val="pt-PT"/>
        </w:rPr>
        <w:t>É possível que não sejam comercializadas todas as apresentações.</w:t>
      </w:r>
    </w:p>
    <w:p w14:paraId="361A94B3" w14:textId="77777777" w:rsidR="00EE541D" w:rsidRPr="00EE541D" w:rsidRDefault="00EE541D" w:rsidP="00EE541D">
      <w:pPr>
        <w:pStyle w:val="EMEABodyText"/>
        <w:rPr>
          <w:szCs w:val="22"/>
          <w:lang w:val="pt-PT"/>
        </w:rPr>
      </w:pPr>
    </w:p>
    <w:p w14:paraId="34C76BB3" w14:textId="3373C422" w:rsidR="00EE541D" w:rsidRPr="00EE541D" w:rsidRDefault="00EE541D" w:rsidP="00EE541D">
      <w:pPr>
        <w:pStyle w:val="EMEAHeading3"/>
        <w:rPr>
          <w:szCs w:val="22"/>
          <w:lang w:val="pt-PT"/>
        </w:rPr>
      </w:pPr>
      <w:r w:rsidRPr="00EE541D">
        <w:rPr>
          <w:szCs w:val="22"/>
          <w:lang w:val="pt-PT"/>
        </w:rPr>
        <w:t>Titular da Autorização de Introdução no Mercado</w:t>
      </w:r>
      <w:r w:rsidR="00DE6972">
        <w:rPr>
          <w:szCs w:val="22"/>
          <w:lang w:val="pt-PT"/>
        </w:rPr>
        <w:fldChar w:fldCharType="begin"/>
      </w:r>
      <w:r w:rsidR="00DE6972">
        <w:rPr>
          <w:szCs w:val="22"/>
          <w:lang w:val="pt-PT"/>
        </w:rPr>
        <w:instrText xml:space="preserve"> DOCVARIABLE vault_nd_7358871d-e98d-4e14-a86b-9c1beabeca33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17B6F3E" w14:textId="77777777" w:rsidR="00EE541D" w:rsidRPr="00EE541D" w:rsidRDefault="00EE541D" w:rsidP="00EE541D">
      <w:pPr>
        <w:pStyle w:val="EMEAAddress"/>
        <w:rPr>
          <w:szCs w:val="22"/>
          <w:lang w:val="fr-FR"/>
        </w:rPr>
      </w:pPr>
      <w:r w:rsidRPr="00EE541D">
        <w:rPr>
          <w:szCs w:val="22"/>
          <w:lang w:val="fr-FR"/>
        </w:rPr>
        <w:t>sanofi-aventis groupe</w:t>
      </w:r>
      <w:r w:rsidRPr="00EE541D">
        <w:rPr>
          <w:szCs w:val="22"/>
          <w:lang w:val="fr-FR"/>
        </w:rPr>
        <w:br/>
        <w:t>54, rue La Boétie</w:t>
      </w:r>
      <w:r w:rsidRPr="00EE541D">
        <w:rPr>
          <w:szCs w:val="22"/>
          <w:lang w:val="fr-FR"/>
        </w:rPr>
        <w:br/>
        <w:t>F-75008 Paris </w:t>
      </w:r>
      <w:r w:rsidRPr="00EE541D">
        <w:rPr>
          <w:szCs w:val="22"/>
          <w:lang w:val="fr-FR"/>
        </w:rPr>
        <w:noBreakHyphen/>
        <w:t> França</w:t>
      </w:r>
    </w:p>
    <w:p w14:paraId="576786B9" w14:textId="77777777" w:rsidR="00EE541D" w:rsidRPr="00EE541D" w:rsidRDefault="00EE541D" w:rsidP="00EE541D">
      <w:pPr>
        <w:pStyle w:val="EMEABodyText"/>
        <w:rPr>
          <w:szCs w:val="22"/>
          <w:lang w:val="fr-FR"/>
        </w:rPr>
      </w:pPr>
    </w:p>
    <w:p w14:paraId="39A841F2" w14:textId="3696AADD" w:rsidR="00EE541D" w:rsidRPr="00EE541D" w:rsidRDefault="00EE541D" w:rsidP="00EE541D">
      <w:pPr>
        <w:pStyle w:val="EMEAHeading3"/>
        <w:rPr>
          <w:szCs w:val="22"/>
          <w:lang w:val="fr-FR"/>
        </w:rPr>
      </w:pPr>
      <w:r w:rsidRPr="00EE541D">
        <w:rPr>
          <w:szCs w:val="22"/>
          <w:lang w:val="fr-FR"/>
        </w:rPr>
        <w:t>Fabricante</w:t>
      </w:r>
      <w:r w:rsidR="00DE6972">
        <w:rPr>
          <w:szCs w:val="22"/>
          <w:lang w:val="fr-FR"/>
        </w:rPr>
        <w:fldChar w:fldCharType="begin"/>
      </w:r>
      <w:r w:rsidR="00DE6972">
        <w:rPr>
          <w:szCs w:val="22"/>
          <w:lang w:val="fr-FR"/>
        </w:rPr>
        <w:instrText xml:space="preserve"> DOCVARIABLE vault_nd_c90a0b0b-0921-4cfe-96ae-22268e397cf8 \* MERGEFORMAT </w:instrText>
      </w:r>
      <w:r w:rsidR="00DE6972">
        <w:rPr>
          <w:szCs w:val="22"/>
          <w:lang w:val="fr-FR"/>
        </w:rPr>
        <w:fldChar w:fldCharType="separate"/>
      </w:r>
      <w:r w:rsidR="00DE6972">
        <w:rPr>
          <w:szCs w:val="22"/>
          <w:lang w:val="fr-FR"/>
        </w:rPr>
        <w:t xml:space="preserve"> </w:t>
      </w:r>
      <w:r w:rsidR="00DE6972">
        <w:rPr>
          <w:szCs w:val="22"/>
          <w:lang w:val="fr-FR"/>
        </w:rPr>
        <w:fldChar w:fldCharType="end"/>
      </w:r>
    </w:p>
    <w:p w14:paraId="06F6B97C" w14:textId="77777777" w:rsidR="00EE541D" w:rsidRPr="00EE541D" w:rsidRDefault="00EE541D" w:rsidP="00EE541D">
      <w:pPr>
        <w:pStyle w:val="EMEAAddress"/>
        <w:rPr>
          <w:szCs w:val="22"/>
          <w:lang w:val="fr-FR"/>
        </w:rPr>
      </w:pPr>
      <w:r w:rsidRPr="00EE541D">
        <w:rPr>
          <w:szCs w:val="22"/>
          <w:lang w:val="fr-FR"/>
        </w:rPr>
        <w:t>SANOFI WINTHROP INDUSTRIE</w:t>
      </w:r>
      <w:r w:rsidRPr="00EE541D">
        <w:rPr>
          <w:szCs w:val="22"/>
          <w:lang w:val="fr-FR"/>
        </w:rPr>
        <w:br/>
        <w:t>1, rue de la Vierge</w:t>
      </w:r>
      <w:r w:rsidRPr="00EE541D">
        <w:rPr>
          <w:szCs w:val="22"/>
          <w:lang w:val="fr-FR"/>
        </w:rPr>
        <w:br/>
        <w:t>Ambarès &amp; Lagrave</w:t>
      </w:r>
      <w:r w:rsidRPr="00EE541D">
        <w:rPr>
          <w:szCs w:val="22"/>
          <w:lang w:val="fr-FR"/>
        </w:rPr>
        <w:br/>
        <w:t>F</w:t>
      </w:r>
      <w:r w:rsidRPr="00EE541D">
        <w:rPr>
          <w:szCs w:val="22"/>
          <w:lang w:val="fr-FR"/>
        </w:rPr>
        <w:noBreakHyphen/>
        <w:t>33565 Carbon Blanc Cedex </w:t>
      </w:r>
      <w:r w:rsidRPr="00EE541D">
        <w:rPr>
          <w:szCs w:val="22"/>
          <w:lang w:val="fr-FR"/>
        </w:rPr>
        <w:noBreakHyphen/>
        <w:t> França</w:t>
      </w:r>
    </w:p>
    <w:p w14:paraId="423671FC" w14:textId="77777777" w:rsidR="00EE541D" w:rsidRPr="00EE541D" w:rsidRDefault="00EE541D" w:rsidP="00EE541D">
      <w:pPr>
        <w:pStyle w:val="EMEAAddress"/>
        <w:rPr>
          <w:szCs w:val="22"/>
          <w:lang w:val="fr-FR"/>
        </w:rPr>
      </w:pPr>
    </w:p>
    <w:p w14:paraId="3DBFA345" w14:textId="77777777" w:rsidR="00EE541D" w:rsidRPr="00EE541D" w:rsidRDefault="00EE541D" w:rsidP="00EE541D">
      <w:pPr>
        <w:pStyle w:val="EMEAAddress"/>
        <w:rPr>
          <w:szCs w:val="22"/>
          <w:lang w:val="fr-FR"/>
        </w:rPr>
      </w:pPr>
    </w:p>
    <w:p w14:paraId="7BE755EB" w14:textId="77777777" w:rsidR="00EE541D" w:rsidRPr="00EE541D" w:rsidRDefault="00EE541D" w:rsidP="00EE541D">
      <w:pPr>
        <w:pStyle w:val="EMEAAddress"/>
        <w:rPr>
          <w:szCs w:val="22"/>
          <w:lang w:val="fr-FR"/>
        </w:rPr>
      </w:pPr>
      <w:r w:rsidRPr="00EE541D">
        <w:rPr>
          <w:szCs w:val="22"/>
          <w:lang w:val="fr-FR"/>
        </w:rPr>
        <w:t>SANOFI WINTHROP INDUSTRIE</w:t>
      </w:r>
      <w:r w:rsidRPr="00EE541D">
        <w:rPr>
          <w:szCs w:val="22"/>
          <w:lang w:val="fr-FR"/>
        </w:rPr>
        <w:br/>
        <w:t>30-36 Avenue Gustave Eiffel, BP 7166</w:t>
      </w:r>
      <w:r w:rsidRPr="00EE541D">
        <w:rPr>
          <w:szCs w:val="22"/>
          <w:lang w:val="fr-FR"/>
        </w:rPr>
        <w:br/>
        <w:t>F-37071 Tours Cedex 2 </w:t>
      </w:r>
      <w:r w:rsidRPr="00EE541D">
        <w:rPr>
          <w:szCs w:val="22"/>
          <w:lang w:val="fr-FR"/>
        </w:rPr>
        <w:noBreakHyphen/>
        <w:t> França</w:t>
      </w:r>
    </w:p>
    <w:p w14:paraId="74D81FFD" w14:textId="77777777" w:rsidR="00EE541D" w:rsidRPr="00EE541D" w:rsidRDefault="00EE541D" w:rsidP="00EE541D">
      <w:pPr>
        <w:pStyle w:val="EMEAAddress"/>
        <w:rPr>
          <w:szCs w:val="22"/>
          <w:lang w:val="fr-FR"/>
        </w:rPr>
      </w:pPr>
    </w:p>
    <w:p w14:paraId="2250246C" w14:textId="77777777" w:rsidR="00EE541D" w:rsidRPr="00EE541D" w:rsidRDefault="00EE541D" w:rsidP="00EE541D">
      <w:pPr>
        <w:pStyle w:val="EMEAAddress"/>
        <w:rPr>
          <w:szCs w:val="22"/>
          <w:lang w:val="pt-PT"/>
        </w:rPr>
      </w:pPr>
      <w:r w:rsidRPr="00EE541D">
        <w:rPr>
          <w:szCs w:val="22"/>
          <w:lang w:val="fr-FR"/>
        </w:rPr>
        <w:t> </w:t>
      </w:r>
      <w:r w:rsidRPr="00EE541D">
        <w:rPr>
          <w:szCs w:val="22"/>
          <w:lang w:val="pt-PT"/>
        </w:rPr>
        <w:t>Para quaisquer informações sobre este medicamento, queira contactar o representante local do Titular da Autorização de Introdução no Mercado.</w:t>
      </w:r>
    </w:p>
    <w:p w14:paraId="77921248" w14:textId="77777777" w:rsidR="00EE541D" w:rsidRPr="00EE541D" w:rsidRDefault="00EE541D" w:rsidP="00EE541D">
      <w:pPr>
        <w:pStyle w:val="EMEABodyText"/>
        <w:rPr>
          <w:szCs w:val="22"/>
          <w:lang w:val="pt-PT"/>
        </w:rPr>
      </w:pPr>
    </w:p>
    <w:tbl>
      <w:tblPr>
        <w:tblW w:w="9356" w:type="dxa"/>
        <w:tblInd w:w="-34" w:type="dxa"/>
        <w:tblLayout w:type="fixed"/>
        <w:tblLook w:val="0000" w:firstRow="0" w:lastRow="0" w:firstColumn="0" w:lastColumn="0" w:noHBand="0" w:noVBand="0"/>
      </w:tblPr>
      <w:tblGrid>
        <w:gridCol w:w="34"/>
        <w:gridCol w:w="4644"/>
        <w:gridCol w:w="4678"/>
      </w:tblGrid>
      <w:tr w:rsidR="00EE541D" w:rsidRPr="00BA6D23" w14:paraId="28B4AEEE" w14:textId="77777777" w:rsidTr="002D0896">
        <w:trPr>
          <w:gridBefore w:val="1"/>
          <w:wBefore w:w="34" w:type="dxa"/>
          <w:cantSplit/>
        </w:trPr>
        <w:tc>
          <w:tcPr>
            <w:tcW w:w="4644" w:type="dxa"/>
          </w:tcPr>
          <w:p w14:paraId="39D44633" w14:textId="77777777" w:rsidR="00EE541D" w:rsidRPr="00EE541D" w:rsidRDefault="00EE541D" w:rsidP="002D0896">
            <w:pPr>
              <w:rPr>
                <w:rFonts w:ascii="Times New Roman" w:hAnsi="Times New Roman" w:cs="Times New Roman"/>
                <w:b/>
                <w:bCs/>
                <w:lang w:val="fr-BE"/>
              </w:rPr>
            </w:pPr>
            <w:r w:rsidRPr="00EE541D">
              <w:rPr>
                <w:rFonts w:ascii="Times New Roman" w:hAnsi="Times New Roman" w:cs="Times New Roman"/>
                <w:b/>
                <w:bCs/>
                <w:lang w:val="mt-MT"/>
              </w:rPr>
              <w:lastRenderedPageBreak/>
              <w:t>België/</w:t>
            </w:r>
            <w:r w:rsidRPr="00EE541D">
              <w:rPr>
                <w:rFonts w:ascii="Times New Roman" w:hAnsi="Times New Roman" w:cs="Times New Roman"/>
                <w:b/>
                <w:bCs/>
                <w:lang w:val="cs-CZ"/>
              </w:rPr>
              <w:t>Belgique</w:t>
            </w:r>
            <w:r w:rsidRPr="00EE541D">
              <w:rPr>
                <w:rFonts w:ascii="Times New Roman" w:hAnsi="Times New Roman" w:cs="Times New Roman"/>
                <w:b/>
                <w:bCs/>
                <w:lang w:val="mt-MT"/>
              </w:rPr>
              <w:t>/Belgien</w:t>
            </w:r>
          </w:p>
          <w:p w14:paraId="1F95D7B0" w14:textId="77777777" w:rsidR="00EE541D" w:rsidRPr="00EE541D" w:rsidRDefault="00EE541D" w:rsidP="002D0896">
            <w:pPr>
              <w:rPr>
                <w:rFonts w:ascii="Times New Roman" w:hAnsi="Times New Roman" w:cs="Times New Roman"/>
                <w:lang w:val="fr-BE"/>
              </w:rPr>
            </w:pPr>
            <w:r w:rsidRPr="00EE541D">
              <w:rPr>
                <w:rFonts w:ascii="Times New Roman" w:hAnsi="Times New Roman" w:cs="Times New Roman"/>
                <w:snapToGrid w:val="0"/>
                <w:lang w:val="fr-BE"/>
              </w:rPr>
              <w:t>Sanofi Belgium</w:t>
            </w:r>
          </w:p>
          <w:p w14:paraId="52804783" w14:textId="77777777" w:rsidR="00EE541D" w:rsidRPr="00EE541D" w:rsidRDefault="00EE541D" w:rsidP="002D0896">
            <w:pPr>
              <w:rPr>
                <w:rFonts w:ascii="Times New Roman" w:hAnsi="Times New Roman" w:cs="Times New Roman"/>
                <w:snapToGrid w:val="0"/>
                <w:lang w:val="fr-BE"/>
              </w:rPr>
            </w:pPr>
            <w:r w:rsidRPr="00EE541D">
              <w:rPr>
                <w:rFonts w:ascii="Times New Roman" w:hAnsi="Times New Roman" w:cs="Times New Roman"/>
                <w:lang w:val="fr-BE"/>
              </w:rPr>
              <w:t xml:space="preserve">Tél/Tel: </w:t>
            </w:r>
            <w:r w:rsidRPr="00EE541D">
              <w:rPr>
                <w:rFonts w:ascii="Times New Roman" w:hAnsi="Times New Roman" w:cs="Times New Roman"/>
                <w:snapToGrid w:val="0"/>
                <w:lang w:val="fr-BE"/>
              </w:rPr>
              <w:t>+32 (0)2 710 54 00</w:t>
            </w:r>
          </w:p>
          <w:p w14:paraId="1E445EDC" w14:textId="77777777" w:rsidR="00EE541D" w:rsidRPr="00EE541D" w:rsidRDefault="00EE541D" w:rsidP="002D0896">
            <w:pPr>
              <w:rPr>
                <w:rFonts w:ascii="Times New Roman" w:hAnsi="Times New Roman" w:cs="Times New Roman"/>
                <w:b/>
                <w:bCs/>
                <w:lang w:val="fr-FR"/>
              </w:rPr>
            </w:pPr>
          </w:p>
          <w:p w14:paraId="3FF7D179" w14:textId="77777777" w:rsidR="00EE541D" w:rsidRPr="00EE541D" w:rsidRDefault="00EE541D" w:rsidP="002D0896">
            <w:pPr>
              <w:rPr>
                <w:rFonts w:ascii="Times New Roman" w:hAnsi="Times New Roman" w:cs="Times New Roman"/>
                <w:b/>
                <w:bCs/>
                <w:lang w:val="fr-BE"/>
              </w:rPr>
            </w:pPr>
            <w:r w:rsidRPr="00EE541D">
              <w:rPr>
                <w:rFonts w:ascii="Times New Roman" w:hAnsi="Times New Roman" w:cs="Times New Roman"/>
                <w:b/>
                <w:bCs/>
              </w:rPr>
              <w:t>България</w:t>
            </w:r>
          </w:p>
          <w:p w14:paraId="212BE799" w14:textId="77777777" w:rsidR="00EE541D" w:rsidRPr="00EE541D" w:rsidRDefault="00EE541D" w:rsidP="002D0896">
            <w:pPr>
              <w:rPr>
                <w:rFonts w:ascii="Times New Roman" w:hAnsi="Times New Roman" w:cs="Times New Roman"/>
                <w:noProof/>
                <w:lang w:val="fr-BE"/>
              </w:rPr>
            </w:pPr>
            <w:r w:rsidRPr="00EE541D">
              <w:rPr>
                <w:rFonts w:ascii="Times New Roman" w:hAnsi="Times New Roman" w:cs="Times New Roman"/>
                <w:noProof/>
                <w:lang w:val="fr-BE"/>
              </w:rPr>
              <w:t>Sanofi Bulgaria EOOD</w:t>
            </w:r>
          </w:p>
          <w:p w14:paraId="2C60ADDA"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bCs/>
                <w:lang w:val="bg-BG"/>
              </w:rPr>
              <w:t>Тел</w:t>
            </w:r>
            <w:r w:rsidRPr="00EE541D">
              <w:rPr>
                <w:rFonts w:ascii="Times New Roman" w:hAnsi="Times New Roman" w:cs="Times New Roman"/>
                <w:bCs/>
                <w:lang w:val="fr-FR"/>
              </w:rPr>
              <w:t>.</w:t>
            </w:r>
            <w:r w:rsidRPr="00EE541D">
              <w:rPr>
                <w:rFonts w:ascii="Times New Roman" w:hAnsi="Times New Roman" w:cs="Times New Roman"/>
                <w:bCs/>
                <w:lang w:val="bg-BG"/>
              </w:rPr>
              <w:t>: +</w:t>
            </w:r>
            <w:r w:rsidRPr="00EE541D">
              <w:rPr>
                <w:rFonts w:ascii="Times New Roman" w:hAnsi="Times New Roman" w:cs="Times New Roman"/>
                <w:bCs/>
                <w:lang w:val="fr-FR"/>
              </w:rPr>
              <w:t>359 (0)2</w:t>
            </w:r>
            <w:r w:rsidRPr="00EE541D">
              <w:rPr>
                <w:rFonts w:ascii="Times New Roman" w:hAnsi="Times New Roman" w:cs="Times New Roman"/>
                <w:lang w:val="fr-FR"/>
              </w:rPr>
              <w:t xml:space="preserve"> 970 53 00</w:t>
            </w:r>
          </w:p>
          <w:p w14:paraId="13FA52CC" w14:textId="77777777" w:rsidR="00EE541D" w:rsidRPr="00EE541D" w:rsidRDefault="00EE541D" w:rsidP="002D0896">
            <w:pPr>
              <w:rPr>
                <w:rFonts w:ascii="Times New Roman" w:hAnsi="Times New Roman" w:cs="Times New Roman"/>
                <w:lang w:val="fr-BE"/>
              </w:rPr>
            </w:pPr>
          </w:p>
        </w:tc>
        <w:tc>
          <w:tcPr>
            <w:tcW w:w="4678" w:type="dxa"/>
          </w:tcPr>
          <w:p w14:paraId="05472458" w14:textId="77777777" w:rsidR="00EE541D" w:rsidRPr="00EE541D" w:rsidRDefault="00EE541D" w:rsidP="002D0896">
            <w:pPr>
              <w:rPr>
                <w:rFonts w:ascii="Times New Roman" w:hAnsi="Times New Roman" w:cs="Times New Roman"/>
                <w:b/>
                <w:bCs/>
                <w:lang w:val="lt-LT"/>
              </w:rPr>
            </w:pPr>
            <w:r w:rsidRPr="00EE541D">
              <w:rPr>
                <w:rFonts w:ascii="Times New Roman" w:hAnsi="Times New Roman" w:cs="Times New Roman"/>
                <w:b/>
                <w:bCs/>
                <w:lang w:val="lt-LT"/>
              </w:rPr>
              <w:t>Lietuva</w:t>
            </w:r>
          </w:p>
          <w:p w14:paraId="1549FB58" w14:textId="77777777" w:rsidR="00EE541D" w:rsidRPr="00BA6D23" w:rsidRDefault="00EE541D" w:rsidP="002D0896">
            <w:pPr>
              <w:rPr>
                <w:rFonts w:ascii="Times New Roman" w:hAnsi="Times New Roman" w:cs="Times New Roman"/>
                <w:lang w:val="fi-FI"/>
              </w:rPr>
            </w:pPr>
            <w:r w:rsidRPr="00EE541D">
              <w:rPr>
                <w:rFonts w:ascii="Times New Roman" w:hAnsi="Times New Roman" w:cs="Times New Roman"/>
                <w:lang w:val="cs-CZ"/>
              </w:rPr>
              <w:t>UAB sanofi-aventis Lietuva</w:t>
            </w:r>
          </w:p>
          <w:p w14:paraId="523C1B5C"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+370 5 2755224</w:t>
            </w:r>
          </w:p>
          <w:p w14:paraId="66F281B2" w14:textId="77777777" w:rsidR="00EE541D" w:rsidRPr="00BA6D23" w:rsidRDefault="00EE541D" w:rsidP="002D0896">
            <w:pPr>
              <w:rPr>
                <w:rFonts w:ascii="Times New Roman" w:hAnsi="Times New Roman" w:cs="Times New Roman"/>
                <w:b/>
                <w:bCs/>
                <w:lang w:val="fi-FI"/>
              </w:rPr>
            </w:pPr>
          </w:p>
          <w:p w14:paraId="00666B60" w14:textId="77777777" w:rsidR="00EE541D" w:rsidRPr="00BA6D23" w:rsidRDefault="00EE541D" w:rsidP="002D0896">
            <w:pPr>
              <w:rPr>
                <w:rFonts w:ascii="Times New Roman" w:hAnsi="Times New Roman" w:cs="Times New Roman"/>
                <w:b/>
                <w:bCs/>
                <w:lang w:val="de-DE"/>
              </w:rPr>
            </w:pPr>
            <w:r w:rsidRPr="00BA6D23">
              <w:rPr>
                <w:rFonts w:ascii="Times New Roman" w:hAnsi="Times New Roman" w:cs="Times New Roman"/>
                <w:b/>
                <w:bCs/>
                <w:lang w:val="de-DE"/>
              </w:rPr>
              <w:t>Luxembourg/Luxemburg</w:t>
            </w:r>
          </w:p>
          <w:p w14:paraId="7431EFF4" w14:textId="77777777" w:rsidR="00EE541D" w:rsidRPr="00BA6D23" w:rsidRDefault="00EE541D" w:rsidP="002D0896">
            <w:pPr>
              <w:rPr>
                <w:rFonts w:ascii="Times New Roman" w:hAnsi="Times New Roman" w:cs="Times New Roman"/>
                <w:snapToGrid w:val="0"/>
                <w:lang w:val="de-DE"/>
              </w:rPr>
            </w:pPr>
            <w:r w:rsidRPr="00BA6D23">
              <w:rPr>
                <w:rFonts w:ascii="Times New Roman" w:hAnsi="Times New Roman" w:cs="Times New Roman"/>
                <w:snapToGrid w:val="0"/>
                <w:lang w:val="de-DE"/>
              </w:rPr>
              <w:t xml:space="preserve">Sanofi Belgium </w:t>
            </w:r>
          </w:p>
          <w:p w14:paraId="3ACF58AE" w14:textId="77777777" w:rsidR="00EE541D" w:rsidRPr="00BA6D23" w:rsidRDefault="00EE541D" w:rsidP="002D0896">
            <w:pPr>
              <w:rPr>
                <w:rFonts w:ascii="Times New Roman" w:hAnsi="Times New Roman" w:cs="Times New Roman"/>
                <w:lang w:val="de-DE"/>
              </w:rPr>
            </w:pPr>
            <w:r w:rsidRPr="00BA6D23">
              <w:rPr>
                <w:rFonts w:ascii="Times New Roman" w:hAnsi="Times New Roman" w:cs="Times New Roman"/>
                <w:lang w:val="de-DE"/>
              </w:rPr>
              <w:t xml:space="preserve">Tél/Tel: </w:t>
            </w:r>
            <w:r w:rsidRPr="00BA6D23">
              <w:rPr>
                <w:rFonts w:ascii="Times New Roman" w:hAnsi="Times New Roman" w:cs="Times New Roman"/>
                <w:snapToGrid w:val="0"/>
                <w:lang w:val="de-DE"/>
              </w:rPr>
              <w:t>+32 (0)2 710 54 00 (</w:t>
            </w:r>
            <w:r w:rsidRPr="00BA6D23">
              <w:rPr>
                <w:rFonts w:ascii="Times New Roman" w:hAnsi="Times New Roman" w:cs="Times New Roman"/>
                <w:lang w:val="de-DE"/>
              </w:rPr>
              <w:t>Belgique/Belgien)</w:t>
            </w:r>
          </w:p>
          <w:p w14:paraId="3F89E8CC" w14:textId="77777777" w:rsidR="00EE541D" w:rsidRPr="00BA6D23" w:rsidRDefault="00EE541D" w:rsidP="002D0896">
            <w:pPr>
              <w:rPr>
                <w:rFonts w:ascii="Times New Roman" w:hAnsi="Times New Roman" w:cs="Times New Roman"/>
                <w:lang w:val="de-DE"/>
              </w:rPr>
            </w:pPr>
          </w:p>
        </w:tc>
      </w:tr>
      <w:tr w:rsidR="00EE541D" w:rsidRPr="00BA6D23" w14:paraId="435CF67A" w14:textId="77777777" w:rsidTr="002D0896">
        <w:trPr>
          <w:gridBefore w:val="1"/>
          <w:wBefore w:w="34" w:type="dxa"/>
          <w:cantSplit/>
        </w:trPr>
        <w:tc>
          <w:tcPr>
            <w:tcW w:w="4644" w:type="dxa"/>
          </w:tcPr>
          <w:p w14:paraId="36A7AB9D" w14:textId="77777777" w:rsidR="00EE541D" w:rsidRPr="00BA6D23" w:rsidRDefault="00EE541D" w:rsidP="002D0896">
            <w:pPr>
              <w:rPr>
                <w:rFonts w:ascii="Times New Roman" w:hAnsi="Times New Roman" w:cs="Times New Roman"/>
                <w:b/>
                <w:bCs/>
                <w:lang w:val="de-DE"/>
              </w:rPr>
            </w:pPr>
            <w:r w:rsidRPr="00BA6D23">
              <w:rPr>
                <w:rFonts w:ascii="Times New Roman" w:hAnsi="Times New Roman" w:cs="Times New Roman"/>
                <w:b/>
                <w:bCs/>
                <w:lang w:val="de-DE"/>
              </w:rPr>
              <w:t>Česká republika</w:t>
            </w:r>
          </w:p>
          <w:p w14:paraId="596F86FE"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s.r.o.</w:t>
            </w:r>
          </w:p>
          <w:p w14:paraId="269A99C3"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+420 233 086 111</w:t>
            </w:r>
          </w:p>
          <w:p w14:paraId="14099F5D" w14:textId="77777777" w:rsidR="00EE541D" w:rsidRPr="00EE541D" w:rsidRDefault="00EE541D" w:rsidP="002D0896">
            <w:pPr>
              <w:rPr>
                <w:rFonts w:ascii="Times New Roman" w:hAnsi="Times New Roman" w:cs="Times New Roman"/>
                <w:lang w:val="cs-CZ"/>
              </w:rPr>
            </w:pPr>
          </w:p>
        </w:tc>
        <w:tc>
          <w:tcPr>
            <w:tcW w:w="4678" w:type="dxa"/>
          </w:tcPr>
          <w:p w14:paraId="50337E3D" w14:textId="77777777" w:rsidR="00EE541D" w:rsidRPr="00EE541D" w:rsidRDefault="00EE541D" w:rsidP="002D0896">
            <w:pPr>
              <w:rPr>
                <w:rFonts w:ascii="Times New Roman" w:hAnsi="Times New Roman" w:cs="Times New Roman"/>
                <w:b/>
                <w:bCs/>
                <w:lang w:val="hu-HU"/>
              </w:rPr>
            </w:pPr>
            <w:r w:rsidRPr="00EE541D">
              <w:rPr>
                <w:rFonts w:ascii="Times New Roman" w:hAnsi="Times New Roman" w:cs="Times New Roman"/>
                <w:b/>
                <w:bCs/>
                <w:lang w:val="hu-HU"/>
              </w:rPr>
              <w:t>Magyarország</w:t>
            </w:r>
          </w:p>
          <w:p w14:paraId="627EC0A0"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Zrt.</w:t>
            </w:r>
          </w:p>
          <w:p w14:paraId="33B0AB7E" w14:textId="77777777" w:rsidR="00EE541D" w:rsidRPr="00EE541D" w:rsidRDefault="00EE541D" w:rsidP="002D0896">
            <w:pPr>
              <w:rPr>
                <w:rFonts w:ascii="Times New Roman" w:hAnsi="Times New Roman" w:cs="Times New Roman"/>
                <w:lang w:val="hu-HU"/>
              </w:rPr>
            </w:pPr>
            <w:r w:rsidRPr="00EE541D">
              <w:rPr>
                <w:rFonts w:ascii="Times New Roman" w:hAnsi="Times New Roman" w:cs="Times New Roman"/>
                <w:lang w:val="cs-CZ"/>
              </w:rPr>
              <w:t xml:space="preserve">Tel.: +36 1 </w:t>
            </w:r>
            <w:r w:rsidRPr="00EE541D">
              <w:rPr>
                <w:rFonts w:ascii="Times New Roman" w:hAnsi="Times New Roman" w:cs="Times New Roman"/>
                <w:lang w:val="hu-HU"/>
              </w:rPr>
              <w:t>505 0050</w:t>
            </w:r>
          </w:p>
          <w:p w14:paraId="1BAFD3CC" w14:textId="77777777" w:rsidR="00EE541D" w:rsidRPr="00EE541D" w:rsidRDefault="00EE541D" w:rsidP="002D0896">
            <w:pPr>
              <w:rPr>
                <w:rFonts w:ascii="Times New Roman" w:hAnsi="Times New Roman" w:cs="Times New Roman"/>
                <w:lang w:val="hu-HU"/>
              </w:rPr>
            </w:pPr>
          </w:p>
        </w:tc>
      </w:tr>
      <w:tr w:rsidR="00EE541D" w:rsidRPr="00EE541D" w14:paraId="6442E994" w14:textId="77777777" w:rsidTr="002D0896">
        <w:trPr>
          <w:gridBefore w:val="1"/>
          <w:wBefore w:w="34" w:type="dxa"/>
          <w:cantSplit/>
        </w:trPr>
        <w:tc>
          <w:tcPr>
            <w:tcW w:w="4644" w:type="dxa"/>
          </w:tcPr>
          <w:p w14:paraId="60687717"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Danmark</w:t>
            </w:r>
          </w:p>
          <w:p w14:paraId="22ADA638"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 A/S</w:t>
            </w:r>
          </w:p>
          <w:p w14:paraId="7ACE654B"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Tlf: +45 45 16 70 00</w:t>
            </w:r>
          </w:p>
          <w:p w14:paraId="5B10DBDD" w14:textId="77777777" w:rsidR="00EE541D" w:rsidRPr="00EE541D" w:rsidRDefault="00EE541D" w:rsidP="002D0896">
            <w:pPr>
              <w:rPr>
                <w:rFonts w:ascii="Times New Roman" w:hAnsi="Times New Roman" w:cs="Times New Roman"/>
                <w:lang w:val="cs-CZ"/>
              </w:rPr>
            </w:pPr>
          </w:p>
        </w:tc>
        <w:tc>
          <w:tcPr>
            <w:tcW w:w="4678" w:type="dxa"/>
          </w:tcPr>
          <w:p w14:paraId="30CFA399" w14:textId="77777777" w:rsidR="00EE541D" w:rsidRPr="00EE541D" w:rsidRDefault="00EE541D" w:rsidP="002D0896">
            <w:pPr>
              <w:rPr>
                <w:rFonts w:ascii="Times New Roman" w:hAnsi="Times New Roman" w:cs="Times New Roman"/>
                <w:b/>
                <w:bCs/>
                <w:lang w:val="mt-MT"/>
              </w:rPr>
            </w:pPr>
            <w:r w:rsidRPr="00EE541D">
              <w:rPr>
                <w:rFonts w:ascii="Times New Roman" w:hAnsi="Times New Roman" w:cs="Times New Roman"/>
                <w:b/>
                <w:bCs/>
                <w:lang w:val="mt-MT"/>
              </w:rPr>
              <w:t>Malta</w:t>
            </w:r>
          </w:p>
          <w:p w14:paraId="28C3F728" w14:textId="77777777" w:rsidR="00EE541D" w:rsidRPr="00EE541D" w:rsidRDefault="00EE541D" w:rsidP="002D0896">
            <w:pPr>
              <w:rPr>
                <w:rFonts w:ascii="Times New Roman" w:hAnsi="Times New Roman" w:cs="Times New Roman"/>
                <w:lang w:val="cs-CZ"/>
              </w:rPr>
            </w:pPr>
            <w:r w:rsidRPr="00BA6D23">
              <w:rPr>
                <w:rFonts w:ascii="Times New Roman" w:hAnsi="Times New Roman" w:cs="Times New Roman"/>
                <w:lang w:val="fi-FI"/>
              </w:rPr>
              <w:t>Sanofi S. r.l..</w:t>
            </w:r>
          </w:p>
          <w:p w14:paraId="00ED7374"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cs-CZ"/>
              </w:rPr>
              <w:t>Tel: +</w:t>
            </w:r>
            <w:r w:rsidRPr="00EE541D">
              <w:rPr>
                <w:rFonts w:ascii="Times New Roman" w:hAnsi="Times New Roman" w:cs="Times New Roman"/>
                <w:lang w:val="fr-FR"/>
              </w:rPr>
              <w:t>39 02 39394275</w:t>
            </w:r>
          </w:p>
          <w:p w14:paraId="3072EC47" w14:textId="77777777" w:rsidR="00EE541D" w:rsidRPr="00EE541D" w:rsidRDefault="00EE541D" w:rsidP="002D0896">
            <w:pPr>
              <w:rPr>
                <w:rFonts w:ascii="Times New Roman" w:hAnsi="Times New Roman" w:cs="Times New Roman"/>
                <w:lang w:val="cs-CZ"/>
              </w:rPr>
            </w:pPr>
          </w:p>
          <w:p w14:paraId="43DF300B" w14:textId="77777777" w:rsidR="00EE541D" w:rsidRPr="00EE541D" w:rsidRDefault="00EE541D" w:rsidP="002D0896">
            <w:pPr>
              <w:rPr>
                <w:rFonts w:ascii="Times New Roman" w:hAnsi="Times New Roman" w:cs="Times New Roman"/>
                <w:lang w:val="cs-CZ"/>
              </w:rPr>
            </w:pPr>
          </w:p>
        </w:tc>
      </w:tr>
      <w:tr w:rsidR="00EE541D" w:rsidRPr="00EE541D" w14:paraId="16486CDD" w14:textId="77777777" w:rsidTr="002D0896">
        <w:trPr>
          <w:gridBefore w:val="1"/>
          <w:wBefore w:w="34" w:type="dxa"/>
          <w:cantSplit/>
        </w:trPr>
        <w:tc>
          <w:tcPr>
            <w:tcW w:w="4644" w:type="dxa"/>
          </w:tcPr>
          <w:p w14:paraId="7607B12C"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Deutschland</w:t>
            </w:r>
          </w:p>
          <w:p w14:paraId="2024E018"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Deutschland GmbH</w:t>
            </w:r>
          </w:p>
          <w:p w14:paraId="41B5BCFB"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0800 52 52 010</w:t>
            </w:r>
          </w:p>
          <w:p w14:paraId="741FAEDD"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aus dem Ausland: +49 69 305 21 131</w:t>
            </w:r>
          </w:p>
          <w:p w14:paraId="7E8451A3" w14:textId="77777777" w:rsidR="00EE541D" w:rsidRPr="00EE541D" w:rsidRDefault="00EE541D" w:rsidP="002D0896">
            <w:pPr>
              <w:rPr>
                <w:rFonts w:ascii="Times New Roman" w:hAnsi="Times New Roman" w:cs="Times New Roman"/>
                <w:lang w:val="cs-CZ"/>
              </w:rPr>
            </w:pPr>
          </w:p>
          <w:p w14:paraId="353CD613" w14:textId="77777777" w:rsidR="00EE541D" w:rsidRPr="00EE541D" w:rsidRDefault="00EE541D" w:rsidP="002D0896">
            <w:pPr>
              <w:rPr>
                <w:rFonts w:ascii="Times New Roman" w:hAnsi="Times New Roman" w:cs="Times New Roman"/>
                <w:lang w:val="cs-CZ"/>
              </w:rPr>
            </w:pPr>
          </w:p>
        </w:tc>
        <w:tc>
          <w:tcPr>
            <w:tcW w:w="4678" w:type="dxa"/>
          </w:tcPr>
          <w:p w14:paraId="79ED541E"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Nederland</w:t>
            </w:r>
          </w:p>
          <w:p w14:paraId="20C0EC1A"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Genzyme Europe B.V.</w:t>
            </w:r>
          </w:p>
          <w:p w14:paraId="242E55D2" w14:textId="77777777" w:rsidR="00EE541D" w:rsidRPr="00EE541D" w:rsidRDefault="00EE541D" w:rsidP="002D0896">
            <w:pPr>
              <w:rPr>
                <w:rFonts w:ascii="Times New Roman" w:hAnsi="Times New Roman" w:cs="Times New Roman"/>
                <w:lang w:val="nl-NL"/>
              </w:rPr>
            </w:pPr>
            <w:r w:rsidRPr="00EE541D">
              <w:rPr>
                <w:rFonts w:ascii="Times New Roman" w:hAnsi="Times New Roman" w:cs="Times New Roman"/>
                <w:lang w:val="cs-CZ"/>
              </w:rPr>
              <w:t xml:space="preserve">Tel: </w:t>
            </w:r>
            <w:r w:rsidRPr="00EE541D">
              <w:rPr>
                <w:rFonts w:ascii="Times New Roman" w:hAnsi="Times New Roman" w:cs="Times New Roman"/>
              </w:rPr>
              <w:t>+31 20 245 4000</w:t>
            </w:r>
          </w:p>
          <w:p w14:paraId="209F31DB" w14:textId="77777777" w:rsidR="00EE541D" w:rsidRPr="00EE541D" w:rsidRDefault="00EE541D" w:rsidP="002D0896">
            <w:pPr>
              <w:rPr>
                <w:rFonts w:ascii="Times New Roman" w:hAnsi="Times New Roman" w:cs="Times New Roman"/>
                <w:lang w:val="cs-CZ"/>
              </w:rPr>
            </w:pPr>
          </w:p>
        </w:tc>
      </w:tr>
      <w:tr w:rsidR="00EE541D" w:rsidRPr="00BA6D23" w14:paraId="3BFD1C29" w14:textId="77777777" w:rsidTr="002D0896">
        <w:trPr>
          <w:gridBefore w:val="1"/>
          <w:wBefore w:w="34" w:type="dxa"/>
          <w:cantSplit/>
        </w:trPr>
        <w:tc>
          <w:tcPr>
            <w:tcW w:w="4644" w:type="dxa"/>
          </w:tcPr>
          <w:p w14:paraId="738506A4" w14:textId="77777777" w:rsidR="00EE541D" w:rsidRPr="00EE541D" w:rsidRDefault="00EE541D" w:rsidP="002D0896">
            <w:pPr>
              <w:rPr>
                <w:rFonts w:ascii="Times New Roman" w:hAnsi="Times New Roman" w:cs="Times New Roman"/>
                <w:b/>
                <w:bCs/>
                <w:lang w:val="et-EE"/>
              </w:rPr>
            </w:pPr>
            <w:r w:rsidRPr="00EE541D">
              <w:rPr>
                <w:rFonts w:ascii="Times New Roman" w:hAnsi="Times New Roman" w:cs="Times New Roman"/>
                <w:b/>
                <w:bCs/>
                <w:lang w:val="et-EE"/>
              </w:rPr>
              <w:t>Eesti</w:t>
            </w:r>
          </w:p>
          <w:p w14:paraId="515CAFCC"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Estonia OÜ</w:t>
            </w:r>
          </w:p>
          <w:p w14:paraId="6BD10670"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+372 627 34 88</w:t>
            </w:r>
          </w:p>
          <w:p w14:paraId="4CF0F504" w14:textId="77777777" w:rsidR="00EE541D" w:rsidRPr="00EE541D" w:rsidRDefault="00EE541D" w:rsidP="002D0896">
            <w:pPr>
              <w:rPr>
                <w:rFonts w:ascii="Times New Roman" w:hAnsi="Times New Roman" w:cs="Times New Roman"/>
                <w:lang w:val="cs-CZ"/>
              </w:rPr>
            </w:pPr>
          </w:p>
        </w:tc>
        <w:tc>
          <w:tcPr>
            <w:tcW w:w="4678" w:type="dxa"/>
          </w:tcPr>
          <w:p w14:paraId="52F47DE2"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Norge</w:t>
            </w:r>
          </w:p>
          <w:p w14:paraId="088E225E"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Norge AS</w:t>
            </w:r>
          </w:p>
          <w:p w14:paraId="4FC92CC4"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Tlf: +47 67 10 71 00</w:t>
            </w:r>
          </w:p>
          <w:p w14:paraId="73C73304" w14:textId="77777777" w:rsidR="00EE541D" w:rsidRPr="00EE541D" w:rsidRDefault="00EE541D" w:rsidP="002D0896">
            <w:pPr>
              <w:rPr>
                <w:rFonts w:ascii="Times New Roman" w:hAnsi="Times New Roman" w:cs="Times New Roman"/>
                <w:lang w:val="et-EE"/>
              </w:rPr>
            </w:pPr>
          </w:p>
        </w:tc>
      </w:tr>
      <w:tr w:rsidR="00EE541D" w:rsidRPr="00BA6D23" w14:paraId="38586029" w14:textId="77777777" w:rsidTr="002D0896">
        <w:trPr>
          <w:gridBefore w:val="1"/>
          <w:wBefore w:w="34" w:type="dxa"/>
          <w:cantSplit/>
        </w:trPr>
        <w:tc>
          <w:tcPr>
            <w:tcW w:w="4644" w:type="dxa"/>
          </w:tcPr>
          <w:p w14:paraId="782E2689"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el-GR"/>
              </w:rPr>
              <w:t>Ελλάδα</w:t>
            </w:r>
          </w:p>
          <w:p w14:paraId="1D894737" w14:textId="77777777" w:rsidR="00EE541D" w:rsidRPr="00EE541D" w:rsidRDefault="00EE541D" w:rsidP="002D0896">
            <w:pPr>
              <w:rPr>
                <w:rFonts w:ascii="Times New Roman" w:hAnsi="Times New Roman" w:cs="Times New Roman"/>
                <w:lang w:val="et-EE"/>
              </w:rPr>
            </w:pPr>
            <w:r w:rsidRPr="00EE541D">
              <w:rPr>
                <w:rFonts w:ascii="Times New Roman" w:hAnsi="Times New Roman" w:cs="Times New Roman"/>
                <w:lang w:val="cs-CZ"/>
              </w:rPr>
              <w:t>sanofi-aventis AEBE</w:t>
            </w:r>
          </w:p>
          <w:p w14:paraId="367DBCC2"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el-GR"/>
              </w:rPr>
              <w:t>Τηλ</w:t>
            </w:r>
            <w:r w:rsidRPr="00EE541D">
              <w:rPr>
                <w:rFonts w:ascii="Times New Roman" w:hAnsi="Times New Roman" w:cs="Times New Roman"/>
                <w:lang w:val="cs-CZ"/>
              </w:rPr>
              <w:t>: +30 210 900 16 00</w:t>
            </w:r>
          </w:p>
          <w:p w14:paraId="10BF25A9" w14:textId="77777777" w:rsidR="00EE541D" w:rsidRPr="00EE541D" w:rsidRDefault="00EE541D" w:rsidP="002D0896">
            <w:pPr>
              <w:rPr>
                <w:rFonts w:ascii="Times New Roman" w:hAnsi="Times New Roman" w:cs="Times New Roman"/>
                <w:lang w:val="et-EE"/>
              </w:rPr>
            </w:pPr>
          </w:p>
        </w:tc>
        <w:tc>
          <w:tcPr>
            <w:tcW w:w="4678" w:type="dxa"/>
          </w:tcPr>
          <w:p w14:paraId="10148D4E"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Österreich</w:t>
            </w:r>
          </w:p>
          <w:p w14:paraId="7F7D92B1" w14:textId="77777777" w:rsidR="00EE541D" w:rsidRPr="00BA6D23" w:rsidRDefault="00EE541D" w:rsidP="002D0896">
            <w:pPr>
              <w:rPr>
                <w:rFonts w:ascii="Times New Roman" w:hAnsi="Times New Roman" w:cs="Times New Roman"/>
                <w:lang w:val="de-DE"/>
              </w:rPr>
            </w:pPr>
            <w:r w:rsidRPr="00BA6D23">
              <w:rPr>
                <w:rFonts w:ascii="Times New Roman" w:hAnsi="Times New Roman" w:cs="Times New Roman"/>
                <w:lang w:val="de-DE"/>
              </w:rPr>
              <w:t>sanofi-aventis GmbH</w:t>
            </w:r>
          </w:p>
          <w:p w14:paraId="0F719AB2" w14:textId="77777777" w:rsidR="00EE541D" w:rsidRPr="00BA6D23" w:rsidRDefault="00EE541D" w:rsidP="002D0896">
            <w:pPr>
              <w:rPr>
                <w:rFonts w:ascii="Times New Roman" w:hAnsi="Times New Roman" w:cs="Times New Roman"/>
                <w:lang w:val="de-DE"/>
              </w:rPr>
            </w:pPr>
            <w:r w:rsidRPr="00BA6D23">
              <w:rPr>
                <w:rFonts w:ascii="Times New Roman" w:hAnsi="Times New Roman" w:cs="Times New Roman"/>
                <w:lang w:val="de-DE"/>
              </w:rPr>
              <w:t>Tel: +43 1 80 185 – 0</w:t>
            </w:r>
          </w:p>
          <w:p w14:paraId="14486506" w14:textId="77777777" w:rsidR="00EE541D" w:rsidRPr="00BA6D23" w:rsidRDefault="00EE541D" w:rsidP="002D0896">
            <w:pPr>
              <w:rPr>
                <w:rFonts w:ascii="Times New Roman" w:hAnsi="Times New Roman" w:cs="Times New Roman"/>
                <w:lang w:val="de-DE"/>
              </w:rPr>
            </w:pPr>
          </w:p>
        </w:tc>
      </w:tr>
      <w:tr w:rsidR="00EE541D" w:rsidRPr="00BA6D23" w14:paraId="5DC37F3E" w14:textId="77777777" w:rsidTr="002D0896">
        <w:trPr>
          <w:gridBefore w:val="1"/>
          <w:wBefore w:w="34" w:type="dxa"/>
          <w:cantSplit/>
        </w:trPr>
        <w:tc>
          <w:tcPr>
            <w:tcW w:w="4644" w:type="dxa"/>
          </w:tcPr>
          <w:p w14:paraId="316DDB96" w14:textId="77777777" w:rsidR="00EE541D" w:rsidRPr="00EE541D" w:rsidRDefault="00EE541D" w:rsidP="002D0896">
            <w:pPr>
              <w:rPr>
                <w:rFonts w:ascii="Times New Roman" w:hAnsi="Times New Roman" w:cs="Times New Roman"/>
                <w:b/>
                <w:bCs/>
                <w:lang w:val="es-ES"/>
              </w:rPr>
            </w:pPr>
            <w:r w:rsidRPr="00EE541D">
              <w:rPr>
                <w:rFonts w:ascii="Times New Roman" w:hAnsi="Times New Roman" w:cs="Times New Roman"/>
                <w:b/>
                <w:bCs/>
                <w:lang w:val="es-ES"/>
              </w:rPr>
              <w:lastRenderedPageBreak/>
              <w:t>España</w:t>
            </w:r>
          </w:p>
          <w:p w14:paraId="5E8DE966" w14:textId="77777777" w:rsidR="00EE541D" w:rsidRPr="00EE541D" w:rsidRDefault="00EE541D" w:rsidP="002D0896">
            <w:pPr>
              <w:rPr>
                <w:rFonts w:ascii="Times New Roman" w:hAnsi="Times New Roman" w:cs="Times New Roman"/>
                <w:smallCaps/>
                <w:lang w:val="es-ES"/>
              </w:rPr>
            </w:pPr>
            <w:r w:rsidRPr="00EE541D">
              <w:rPr>
                <w:rFonts w:ascii="Times New Roman" w:hAnsi="Times New Roman" w:cs="Times New Roman"/>
                <w:lang w:val="es-ES"/>
              </w:rPr>
              <w:t>sanofi-aventis, S.A.</w:t>
            </w:r>
          </w:p>
          <w:p w14:paraId="053FDB14"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Tel: +34 93 485 94 00</w:t>
            </w:r>
          </w:p>
          <w:p w14:paraId="7DC44CC1" w14:textId="77777777" w:rsidR="00EE541D" w:rsidRPr="00EE541D" w:rsidRDefault="00EE541D" w:rsidP="002D0896">
            <w:pPr>
              <w:rPr>
                <w:rFonts w:ascii="Times New Roman" w:hAnsi="Times New Roman" w:cs="Times New Roman"/>
                <w:lang w:val="cs-CZ"/>
              </w:rPr>
            </w:pPr>
          </w:p>
        </w:tc>
        <w:tc>
          <w:tcPr>
            <w:tcW w:w="4678" w:type="dxa"/>
            <w:tcBorders>
              <w:top w:val="nil"/>
              <w:left w:val="nil"/>
              <w:bottom w:val="nil"/>
              <w:right w:val="nil"/>
            </w:tcBorders>
          </w:tcPr>
          <w:p w14:paraId="6EC174AF" w14:textId="77777777" w:rsidR="00EE541D" w:rsidRPr="00EE541D" w:rsidRDefault="00EE541D" w:rsidP="002D0896">
            <w:pPr>
              <w:rPr>
                <w:rFonts w:ascii="Times New Roman" w:hAnsi="Times New Roman" w:cs="Times New Roman"/>
                <w:b/>
                <w:bCs/>
                <w:lang w:val="lv-LV"/>
              </w:rPr>
            </w:pPr>
            <w:r w:rsidRPr="00EE541D">
              <w:rPr>
                <w:rFonts w:ascii="Times New Roman" w:hAnsi="Times New Roman" w:cs="Times New Roman"/>
                <w:b/>
                <w:bCs/>
                <w:lang w:val="lv-LV"/>
              </w:rPr>
              <w:t>Polska</w:t>
            </w:r>
          </w:p>
          <w:p w14:paraId="0EA63F0F" w14:textId="77777777" w:rsidR="00EE541D" w:rsidRPr="00BA6D23" w:rsidRDefault="00EE541D" w:rsidP="002D0896">
            <w:pPr>
              <w:rPr>
                <w:rFonts w:ascii="Times New Roman" w:hAnsi="Times New Roman" w:cs="Times New Roman"/>
                <w:lang w:val="cs-CZ"/>
              </w:rPr>
            </w:pPr>
            <w:r w:rsidRPr="00BA6D23">
              <w:rPr>
                <w:rFonts w:ascii="Times New Roman" w:hAnsi="Times New Roman" w:cs="Times New Roman"/>
                <w:lang w:val="cs-CZ"/>
              </w:rPr>
              <w:t>sanofi-aventis Sp. z o.o.</w:t>
            </w:r>
          </w:p>
          <w:p w14:paraId="1ACDE211" w14:textId="77777777" w:rsidR="00EE541D" w:rsidRPr="00BA6D23" w:rsidRDefault="00EE541D" w:rsidP="002D0896">
            <w:pPr>
              <w:rPr>
                <w:rFonts w:ascii="Times New Roman" w:hAnsi="Times New Roman" w:cs="Times New Roman"/>
                <w:lang w:val="cs-CZ"/>
              </w:rPr>
            </w:pPr>
            <w:r w:rsidRPr="00BA6D23">
              <w:rPr>
                <w:rFonts w:ascii="Times New Roman" w:hAnsi="Times New Roman" w:cs="Times New Roman"/>
                <w:lang w:val="cs-CZ"/>
              </w:rPr>
              <w:t>Tel.: +48 22 280 00 00</w:t>
            </w:r>
          </w:p>
          <w:p w14:paraId="676661D1" w14:textId="77777777" w:rsidR="00EE541D" w:rsidRPr="00BA6D23" w:rsidRDefault="00EE541D" w:rsidP="002D0896">
            <w:pPr>
              <w:rPr>
                <w:rFonts w:ascii="Times New Roman" w:hAnsi="Times New Roman" w:cs="Times New Roman"/>
                <w:lang w:val="cs-CZ"/>
              </w:rPr>
            </w:pPr>
          </w:p>
        </w:tc>
      </w:tr>
      <w:tr w:rsidR="00EE541D" w:rsidRPr="00BA6D23" w14:paraId="0D9C05E8" w14:textId="77777777" w:rsidTr="002D0896">
        <w:trPr>
          <w:gridBefore w:val="1"/>
          <w:wBefore w:w="34" w:type="dxa"/>
          <w:cantSplit/>
        </w:trPr>
        <w:tc>
          <w:tcPr>
            <w:tcW w:w="4644" w:type="dxa"/>
            <w:tcBorders>
              <w:top w:val="nil"/>
              <w:left w:val="nil"/>
              <w:bottom w:val="nil"/>
              <w:right w:val="nil"/>
            </w:tcBorders>
          </w:tcPr>
          <w:p w14:paraId="2FF55214" w14:textId="77777777" w:rsidR="00EE541D" w:rsidRPr="00EE541D" w:rsidRDefault="00EE541D" w:rsidP="002D0896">
            <w:pPr>
              <w:rPr>
                <w:rFonts w:ascii="Times New Roman" w:hAnsi="Times New Roman" w:cs="Times New Roman"/>
                <w:b/>
                <w:bCs/>
                <w:lang w:val="fr-FR"/>
              </w:rPr>
            </w:pPr>
            <w:r w:rsidRPr="00EE541D">
              <w:rPr>
                <w:rFonts w:ascii="Times New Roman" w:hAnsi="Times New Roman" w:cs="Times New Roman"/>
                <w:b/>
                <w:bCs/>
                <w:lang w:val="fr-FR"/>
              </w:rPr>
              <w:t>France</w:t>
            </w:r>
          </w:p>
          <w:p w14:paraId="715A99F6"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BE"/>
              </w:rPr>
              <w:t>sanofi-aventis France</w:t>
            </w:r>
          </w:p>
          <w:p w14:paraId="3BD16442"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Tél: 0 800 222 555</w:t>
            </w:r>
          </w:p>
          <w:p w14:paraId="6B001569"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Appel depuis l’étranger : +33 1 57 63 23 23</w:t>
            </w:r>
          </w:p>
          <w:p w14:paraId="7D424A63" w14:textId="77777777" w:rsidR="00EE541D" w:rsidRPr="00EE541D" w:rsidRDefault="00EE541D" w:rsidP="002D0896">
            <w:pPr>
              <w:rPr>
                <w:rFonts w:ascii="Times New Roman" w:hAnsi="Times New Roman" w:cs="Times New Roman"/>
                <w:lang w:val="sv-SE"/>
              </w:rPr>
            </w:pPr>
          </w:p>
        </w:tc>
        <w:tc>
          <w:tcPr>
            <w:tcW w:w="4678" w:type="dxa"/>
          </w:tcPr>
          <w:p w14:paraId="732CB1DF" w14:textId="77777777" w:rsidR="00EE541D" w:rsidRPr="00EE541D" w:rsidRDefault="00EE541D" w:rsidP="002D0896">
            <w:pPr>
              <w:rPr>
                <w:rFonts w:ascii="Times New Roman" w:hAnsi="Times New Roman" w:cs="Times New Roman"/>
                <w:b/>
                <w:bCs/>
                <w:lang w:val="pt-PT"/>
              </w:rPr>
            </w:pPr>
            <w:r w:rsidRPr="00EE541D">
              <w:rPr>
                <w:rFonts w:ascii="Times New Roman" w:hAnsi="Times New Roman" w:cs="Times New Roman"/>
                <w:b/>
                <w:bCs/>
                <w:lang w:val="pt-PT"/>
              </w:rPr>
              <w:t>Portugal</w:t>
            </w:r>
          </w:p>
          <w:p w14:paraId="14B0A63C"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Sanofi - Produtos Farmacêuticos, Lda</w:t>
            </w:r>
          </w:p>
          <w:p w14:paraId="57E606C4"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Tel: +351 21 35 89 400</w:t>
            </w:r>
          </w:p>
          <w:p w14:paraId="2E9E652C" w14:textId="77777777" w:rsidR="00EE541D" w:rsidRPr="00EE541D" w:rsidRDefault="00EE541D" w:rsidP="002D0896">
            <w:pPr>
              <w:rPr>
                <w:rFonts w:ascii="Times New Roman" w:hAnsi="Times New Roman" w:cs="Times New Roman"/>
                <w:lang w:val="pt-PT"/>
              </w:rPr>
            </w:pPr>
          </w:p>
        </w:tc>
      </w:tr>
      <w:tr w:rsidR="00EE541D" w:rsidRPr="00BA6D23" w14:paraId="26E7352A" w14:textId="77777777" w:rsidTr="002D0896">
        <w:trPr>
          <w:cantSplit/>
        </w:trPr>
        <w:tc>
          <w:tcPr>
            <w:tcW w:w="4678" w:type="dxa"/>
            <w:gridSpan w:val="2"/>
          </w:tcPr>
          <w:p w14:paraId="359B3C3F" w14:textId="77777777" w:rsidR="00EE541D" w:rsidRPr="00BA6D23" w:rsidRDefault="00EE541D" w:rsidP="002D0896">
            <w:pPr>
              <w:keepNext/>
              <w:rPr>
                <w:rFonts w:ascii="Times New Roman" w:eastAsia="SimSun" w:hAnsi="Times New Roman" w:cs="Times New Roman"/>
                <w:b/>
                <w:bCs/>
                <w:lang w:val="pt-PT"/>
              </w:rPr>
            </w:pPr>
            <w:r w:rsidRPr="00BA6D23">
              <w:rPr>
                <w:rFonts w:ascii="Times New Roman" w:eastAsia="SimSun" w:hAnsi="Times New Roman" w:cs="Times New Roman"/>
                <w:b/>
                <w:bCs/>
                <w:lang w:val="pt-PT"/>
              </w:rPr>
              <w:t>Hrvatska</w:t>
            </w:r>
          </w:p>
          <w:p w14:paraId="1F6301C0" w14:textId="77777777" w:rsidR="00EE541D" w:rsidRPr="00BA6D23" w:rsidRDefault="00EE541D" w:rsidP="002D0896">
            <w:pPr>
              <w:rPr>
                <w:rFonts w:ascii="Times New Roman" w:eastAsia="SimSun" w:hAnsi="Times New Roman" w:cs="Times New Roman"/>
                <w:lang w:val="pt-PT"/>
              </w:rPr>
            </w:pPr>
            <w:r w:rsidRPr="00BA6D23">
              <w:rPr>
                <w:rFonts w:ascii="Times New Roman" w:eastAsia="SimSun" w:hAnsi="Times New Roman" w:cs="Times New Roman"/>
                <w:lang w:val="pt-PT"/>
              </w:rPr>
              <w:t>sanofi-aventis Croatia d.o.o.</w:t>
            </w:r>
          </w:p>
          <w:p w14:paraId="3446D374" w14:textId="77777777" w:rsidR="00EE541D" w:rsidRPr="00EE541D" w:rsidRDefault="00EE541D" w:rsidP="002D0896">
            <w:pPr>
              <w:rPr>
                <w:rFonts w:ascii="Times New Roman" w:hAnsi="Times New Roman" w:cs="Times New Roman"/>
                <w:lang w:val="fr-FR"/>
              </w:rPr>
            </w:pPr>
            <w:r w:rsidRPr="00EE541D">
              <w:rPr>
                <w:rFonts w:ascii="Times New Roman" w:eastAsia="SimSun" w:hAnsi="Times New Roman" w:cs="Times New Roman"/>
                <w:lang w:val="fr-FR"/>
              </w:rPr>
              <w:t>Tel: +385 1 600 34 00</w:t>
            </w:r>
          </w:p>
        </w:tc>
        <w:tc>
          <w:tcPr>
            <w:tcW w:w="4678" w:type="dxa"/>
          </w:tcPr>
          <w:p w14:paraId="1C2AE588" w14:textId="77777777" w:rsidR="00EE541D" w:rsidRPr="00BA6D23" w:rsidRDefault="00EE541D" w:rsidP="002D0896">
            <w:pPr>
              <w:tabs>
                <w:tab w:val="left" w:pos="-720"/>
                <w:tab w:val="left" w:pos="4536"/>
              </w:tabs>
              <w:suppressAutoHyphens/>
              <w:rPr>
                <w:rFonts w:ascii="Times New Roman" w:hAnsi="Times New Roman" w:cs="Times New Roman"/>
                <w:b/>
                <w:noProof/>
                <w:lang w:val="it-IT"/>
              </w:rPr>
            </w:pPr>
            <w:r w:rsidRPr="00BA6D23">
              <w:rPr>
                <w:rFonts w:ascii="Times New Roman" w:hAnsi="Times New Roman" w:cs="Times New Roman"/>
                <w:b/>
                <w:noProof/>
                <w:lang w:val="it-IT"/>
              </w:rPr>
              <w:t>România</w:t>
            </w:r>
          </w:p>
          <w:p w14:paraId="34B44476" w14:textId="77777777" w:rsidR="00EE541D" w:rsidRPr="00BA6D23" w:rsidRDefault="00EE541D" w:rsidP="002D0896">
            <w:pPr>
              <w:tabs>
                <w:tab w:val="left" w:pos="-720"/>
                <w:tab w:val="left" w:pos="4536"/>
              </w:tabs>
              <w:suppressAutoHyphens/>
              <w:rPr>
                <w:rFonts w:ascii="Times New Roman" w:hAnsi="Times New Roman" w:cs="Times New Roman"/>
                <w:noProof/>
                <w:lang w:val="it-IT"/>
              </w:rPr>
            </w:pPr>
            <w:r w:rsidRPr="00BA6D23">
              <w:rPr>
                <w:rFonts w:ascii="Times New Roman" w:hAnsi="Times New Roman" w:cs="Times New Roman"/>
                <w:bCs/>
                <w:lang w:val="it-IT"/>
              </w:rPr>
              <w:t>Sanofi Romania SRL</w:t>
            </w:r>
          </w:p>
          <w:p w14:paraId="02B3233C" w14:textId="77777777" w:rsidR="00EE541D" w:rsidRPr="00BA6D23" w:rsidRDefault="00EE541D" w:rsidP="002D0896">
            <w:pPr>
              <w:rPr>
                <w:rFonts w:ascii="Times New Roman" w:hAnsi="Times New Roman" w:cs="Times New Roman"/>
                <w:lang w:val="it-IT"/>
              </w:rPr>
            </w:pPr>
            <w:r w:rsidRPr="00BA6D23">
              <w:rPr>
                <w:rFonts w:ascii="Times New Roman" w:hAnsi="Times New Roman" w:cs="Times New Roman"/>
                <w:noProof/>
                <w:lang w:val="it-IT"/>
              </w:rPr>
              <w:t xml:space="preserve">Tel: +40 </w:t>
            </w:r>
            <w:r w:rsidRPr="00BA6D23">
              <w:rPr>
                <w:rFonts w:ascii="Times New Roman" w:hAnsi="Times New Roman" w:cs="Times New Roman"/>
                <w:lang w:val="it-IT"/>
              </w:rPr>
              <w:t>(0) 21 317 31 36</w:t>
            </w:r>
          </w:p>
          <w:p w14:paraId="2D5B6966" w14:textId="77777777" w:rsidR="00EE541D" w:rsidRPr="00EE541D" w:rsidRDefault="00EE541D" w:rsidP="002D0896">
            <w:pPr>
              <w:rPr>
                <w:rFonts w:ascii="Times New Roman" w:hAnsi="Times New Roman" w:cs="Times New Roman"/>
                <w:lang w:val="cs-CZ"/>
              </w:rPr>
            </w:pPr>
          </w:p>
        </w:tc>
      </w:tr>
      <w:tr w:rsidR="00EE541D" w:rsidRPr="00EE541D" w14:paraId="0EA2205C" w14:textId="77777777" w:rsidTr="002D0896">
        <w:trPr>
          <w:gridBefore w:val="1"/>
          <w:wBefore w:w="34" w:type="dxa"/>
          <w:cantSplit/>
        </w:trPr>
        <w:tc>
          <w:tcPr>
            <w:tcW w:w="4644" w:type="dxa"/>
          </w:tcPr>
          <w:p w14:paraId="0EEF6533" w14:textId="77777777" w:rsidR="00EE541D" w:rsidRPr="00EE541D" w:rsidRDefault="00EE541D" w:rsidP="002D0896">
            <w:pPr>
              <w:rPr>
                <w:rFonts w:ascii="Times New Roman" w:hAnsi="Times New Roman" w:cs="Times New Roman"/>
                <w:b/>
                <w:bCs/>
                <w:lang w:val="fr-FR"/>
              </w:rPr>
            </w:pPr>
            <w:r w:rsidRPr="00EE541D">
              <w:rPr>
                <w:rFonts w:ascii="Times New Roman" w:hAnsi="Times New Roman" w:cs="Times New Roman"/>
                <w:b/>
                <w:bCs/>
                <w:lang w:val="fr-FR"/>
              </w:rPr>
              <w:t>Ireland</w:t>
            </w:r>
          </w:p>
          <w:p w14:paraId="110A204F"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sanofi-aventis Ireland Ltd. T/A SANOFI</w:t>
            </w:r>
          </w:p>
          <w:p w14:paraId="4C8634D0"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Tel: +353 (0) 1 403 56 00</w:t>
            </w:r>
          </w:p>
          <w:p w14:paraId="53A4FFA8" w14:textId="77777777" w:rsidR="00EE541D" w:rsidRPr="00EE541D" w:rsidRDefault="00EE541D" w:rsidP="002D0896">
            <w:pPr>
              <w:rPr>
                <w:rFonts w:ascii="Times New Roman" w:hAnsi="Times New Roman" w:cs="Times New Roman"/>
                <w:lang w:val="fr-FR"/>
              </w:rPr>
            </w:pPr>
          </w:p>
        </w:tc>
        <w:tc>
          <w:tcPr>
            <w:tcW w:w="4678" w:type="dxa"/>
          </w:tcPr>
          <w:p w14:paraId="7BF09FAD" w14:textId="77777777" w:rsidR="00EE541D" w:rsidRPr="00EE541D" w:rsidRDefault="00EE541D" w:rsidP="002D0896">
            <w:pPr>
              <w:rPr>
                <w:rFonts w:ascii="Times New Roman" w:hAnsi="Times New Roman" w:cs="Times New Roman"/>
                <w:b/>
                <w:bCs/>
                <w:lang w:val="sl-SI"/>
              </w:rPr>
            </w:pPr>
            <w:r w:rsidRPr="00EE541D">
              <w:rPr>
                <w:rFonts w:ascii="Times New Roman" w:hAnsi="Times New Roman" w:cs="Times New Roman"/>
                <w:b/>
                <w:bCs/>
                <w:lang w:val="sl-SI"/>
              </w:rPr>
              <w:t>Slovenija</w:t>
            </w:r>
          </w:p>
          <w:p w14:paraId="592AB345"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d.o.o.</w:t>
            </w:r>
          </w:p>
          <w:p w14:paraId="562C4EFB"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+386 1 560 48 00</w:t>
            </w:r>
          </w:p>
          <w:p w14:paraId="7CDEE91E" w14:textId="77777777" w:rsidR="00EE541D" w:rsidRPr="00EE541D" w:rsidRDefault="00EE541D" w:rsidP="002D0896">
            <w:pPr>
              <w:rPr>
                <w:rFonts w:ascii="Times New Roman" w:hAnsi="Times New Roman" w:cs="Times New Roman"/>
                <w:lang w:val="cs-CZ"/>
              </w:rPr>
            </w:pPr>
          </w:p>
        </w:tc>
      </w:tr>
      <w:tr w:rsidR="00EE541D" w:rsidRPr="00EE541D" w14:paraId="66A1F678" w14:textId="77777777" w:rsidTr="002D0896">
        <w:trPr>
          <w:gridBefore w:val="1"/>
          <w:wBefore w:w="34" w:type="dxa"/>
          <w:cantSplit/>
        </w:trPr>
        <w:tc>
          <w:tcPr>
            <w:tcW w:w="4644" w:type="dxa"/>
          </w:tcPr>
          <w:p w14:paraId="7CC011A8" w14:textId="77777777" w:rsidR="00EE541D" w:rsidRPr="00EE541D" w:rsidRDefault="00EE541D" w:rsidP="002D0896">
            <w:pPr>
              <w:rPr>
                <w:rFonts w:ascii="Times New Roman" w:hAnsi="Times New Roman" w:cs="Times New Roman"/>
                <w:b/>
                <w:bCs/>
                <w:lang w:val="is-IS"/>
              </w:rPr>
            </w:pPr>
            <w:r w:rsidRPr="00EE541D">
              <w:rPr>
                <w:rFonts w:ascii="Times New Roman" w:hAnsi="Times New Roman" w:cs="Times New Roman"/>
                <w:b/>
                <w:bCs/>
                <w:lang w:val="is-IS"/>
              </w:rPr>
              <w:t>Ísland</w:t>
            </w:r>
          </w:p>
          <w:p w14:paraId="6F72489F" w14:textId="77777777" w:rsidR="00EE541D" w:rsidRPr="00EE541D" w:rsidRDefault="00EE541D" w:rsidP="002D0896">
            <w:pPr>
              <w:rPr>
                <w:rFonts w:ascii="Times New Roman" w:hAnsi="Times New Roman" w:cs="Times New Roman"/>
                <w:lang w:val="is-IS"/>
              </w:rPr>
            </w:pPr>
            <w:r w:rsidRPr="00EE541D">
              <w:rPr>
                <w:rFonts w:ascii="Times New Roman" w:hAnsi="Times New Roman" w:cs="Times New Roman"/>
                <w:lang w:val="cs-CZ"/>
              </w:rPr>
              <w:t>Vistor hf.</w:t>
            </w:r>
          </w:p>
          <w:p w14:paraId="0E58FFDD"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noProof/>
              </w:rPr>
              <w:t>Sími</w:t>
            </w:r>
            <w:r w:rsidRPr="00EE541D">
              <w:rPr>
                <w:rFonts w:ascii="Times New Roman" w:hAnsi="Times New Roman" w:cs="Times New Roman"/>
                <w:lang w:val="cs-CZ"/>
              </w:rPr>
              <w:t>: +354 535 7000</w:t>
            </w:r>
          </w:p>
          <w:p w14:paraId="075C7DC2" w14:textId="77777777" w:rsidR="00EE541D" w:rsidRPr="00EE541D" w:rsidRDefault="00EE541D" w:rsidP="002D0896">
            <w:pPr>
              <w:rPr>
                <w:rFonts w:ascii="Times New Roman" w:hAnsi="Times New Roman" w:cs="Times New Roman"/>
                <w:lang w:val="cs-CZ"/>
              </w:rPr>
            </w:pPr>
          </w:p>
        </w:tc>
        <w:tc>
          <w:tcPr>
            <w:tcW w:w="4678" w:type="dxa"/>
          </w:tcPr>
          <w:p w14:paraId="02511EFF" w14:textId="77777777" w:rsidR="00EE541D" w:rsidRPr="00EE541D" w:rsidRDefault="00EE541D" w:rsidP="002D0896">
            <w:pPr>
              <w:rPr>
                <w:rFonts w:ascii="Times New Roman" w:hAnsi="Times New Roman" w:cs="Times New Roman"/>
                <w:b/>
                <w:bCs/>
                <w:lang w:val="sk-SK"/>
              </w:rPr>
            </w:pPr>
            <w:r w:rsidRPr="00EE541D">
              <w:rPr>
                <w:rFonts w:ascii="Times New Roman" w:hAnsi="Times New Roman" w:cs="Times New Roman"/>
                <w:b/>
                <w:bCs/>
                <w:lang w:val="sk-SK"/>
              </w:rPr>
              <w:t>Slovenská republika</w:t>
            </w:r>
          </w:p>
          <w:p w14:paraId="7D1ED3DB"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sk-SK"/>
              </w:rPr>
              <w:t>sanofi-</w:t>
            </w:r>
            <w:r w:rsidRPr="00EE541D">
              <w:rPr>
                <w:rFonts w:ascii="Times New Roman" w:hAnsi="Times New Roman" w:cs="Times New Roman"/>
                <w:lang w:val="cs-CZ"/>
              </w:rPr>
              <w:t xml:space="preserve">aventis  Slovakia </w:t>
            </w:r>
            <w:r w:rsidRPr="00EE541D">
              <w:rPr>
                <w:rFonts w:ascii="Times New Roman" w:hAnsi="Times New Roman" w:cs="Times New Roman"/>
                <w:lang w:val="sk-SK"/>
              </w:rPr>
              <w:t>s.r.o.</w:t>
            </w:r>
          </w:p>
          <w:p w14:paraId="22B273BF" w14:textId="77777777" w:rsidR="00EE541D" w:rsidRPr="00EE541D" w:rsidRDefault="00EE541D" w:rsidP="002D0896">
            <w:pPr>
              <w:rPr>
                <w:rFonts w:ascii="Times New Roman" w:hAnsi="Times New Roman" w:cs="Times New Roman"/>
                <w:lang w:val="sk-SK"/>
              </w:rPr>
            </w:pPr>
            <w:r w:rsidRPr="00EE541D">
              <w:rPr>
                <w:rFonts w:ascii="Times New Roman" w:hAnsi="Times New Roman" w:cs="Times New Roman"/>
                <w:lang w:val="cs-CZ"/>
              </w:rPr>
              <w:t>Tel: +</w:t>
            </w:r>
            <w:r w:rsidRPr="00EE541D">
              <w:rPr>
                <w:rFonts w:ascii="Times New Roman" w:hAnsi="Times New Roman" w:cs="Times New Roman"/>
                <w:lang w:val="sk-SK"/>
              </w:rPr>
              <w:t xml:space="preserve">421 2 </w:t>
            </w:r>
            <w:r w:rsidRPr="00EE541D">
              <w:rPr>
                <w:rFonts w:ascii="Times New Roman" w:hAnsi="Times New Roman" w:cs="Times New Roman"/>
              </w:rPr>
              <w:t>33 100 100</w:t>
            </w:r>
          </w:p>
          <w:p w14:paraId="330F2241" w14:textId="77777777" w:rsidR="00EE541D" w:rsidRPr="00EE541D" w:rsidRDefault="00EE541D" w:rsidP="002D0896">
            <w:pPr>
              <w:rPr>
                <w:rFonts w:ascii="Times New Roman" w:hAnsi="Times New Roman" w:cs="Times New Roman"/>
                <w:lang w:val="sk-SK"/>
              </w:rPr>
            </w:pPr>
          </w:p>
        </w:tc>
      </w:tr>
      <w:tr w:rsidR="00EE541D" w:rsidRPr="00BA6D23" w14:paraId="7B41A2D4" w14:textId="77777777" w:rsidTr="002D0896">
        <w:trPr>
          <w:gridBefore w:val="1"/>
          <w:wBefore w:w="34" w:type="dxa"/>
          <w:cantSplit/>
        </w:trPr>
        <w:tc>
          <w:tcPr>
            <w:tcW w:w="4644" w:type="dxa"/>
          </w:tcPr>
          <w:p w14:paraId="6E795825" w14:textId="77777777" w:rsidR="00EE541D" w:rsidRPr="00EE541D" w:rsidRDefault="00EE541D" w:rsidP="002D0896">
            <w:pPr>
              <w:rPr>
                <w:rFonts w:ascii="Times New Roman" w:hAnsi="Times New Roman" w:cs="Times New Roman"/>
                <w:b/>
                <w:bCs/>
                <w:lang w:val="it-IT"/>
              </w:rPr>
            </w:pPr>
            <w:r w:rsidRPr="00EE541D">
              <w:rPr>
                <w:rFonts w:ascii="Times New Roman" w:hAnsi="Times New Roman" w:cs="Times New Roman"/>
                <w:b/>
                <w:bCs/>
                <w:lang w:val="it-IT"/>
              </w:rPr>
              <w:t>Italia</w:t>
            </w:r>
          </w:p>
          <w:p w14:paraId="40377BA0" w14:textId="77777777" w:rsidR="00EE541D" w:rsidRPr="00EE541D" w:rsidRDefault="00EE541D" w:rsidP="002D0896">
            <w:pPr>
              <w:rPr>
                <w:rFonts w:ascii="Times New Roman" w:hAnsi="Times New Roman" w:cs="Times New Roman"/>
                <w:lang w:val="it-IT"/>
              </w:rPr>
            </w:pPr>
            <w:r w:rsidRPr="00EE541D">
              <w:rPr>
                <w:rFonts w:ascii="Times New Roman" w:hAnsi="Times New Roman" w:cs="Times New Roman"/>
                <w:lang w:val="it-IT"/>
              </w:rPr>
              <w:t xml:space="preserve">Sanofi </w:t>
            </w:r>
            <w:r w:rsidRPr="00EE541D">
              <w:rPr>
                <w:rFonts w:ascii="Times New Roman" w:hAnsi="Times New Roman" w:cs="Times New Roman"/>
                <w:lang w:val="fr-FR"/>
              </w:rPr>
              <w:t>S.r.l.</w:t>
            </w:r>
            <w:r w:rsidRPr="00EE541D">
              <w:rPr>
                <w:rFonts w:ascii="Times New Roman" w:hAnsi="Times New Roman" w:cs="Times New Roman"/>
                <w:lang w:val="it-IT"/>
              </w:rPr>
              <w:t>Tel: 800 536389</w:t>
            </w:r>
          </w:p>
          <w:p w14:paraId="2B8E9074" w14:textId="77777777" w:rsidR="00EE541D" w:rsidRPr="00EE541D" w:rsidRDefault="00EE541D" w:rsidP="002D0896">
            <w:pPr>
              <w:rPr>
                <w:rFonts w:ascii="Times New Roman" w:hAnsi="Times New Roman" w:cs="Times New Roman"/>
                <w:lang w:val="it-IT"/>
              </w:rPr>
            </w:pPr>
          </w:p>
        </w:tc>
        <w:tc>
          <w:tcPr>
            <w:tcW w:w="4678" w:type="dxa"/>
          </w:tcPr>
          <w:p w14:paraId="17487820" w14:textId="77777777" w:rsidR="00EE541D" w:rsidRPr="00BA6D23" w:rsidRDefault="00EE541D" w:rsidP="002D0896">
            <w:pPr>
              <w:rPr>
                <w:rFonts w:ascii="Times New Roman" w:hAnsi="Times New Roman" w:cs="Times New Roman"/>
                <w:b/>
                <w:bCs/>
                <w:lang w:val="fi-FI"/>
              </w:rPr>
            </w:pPr>
            <w:r w:rsidRPr="00BA6D23">
              <w:rPr>
                <w:rFonts w:ascii="Times New Roman" w:hAnsi="Times New Roman" w:cs="Times New Roman"/>
                <w:b/>
                <w:bCs/>
                <w:lang w:val="fi-FI"/>
              </w:rPr>
              <w:t>Suomi/Finland</w:t>
            </w:r>
          </w:p>
          <w:p w14:paraId="52353020" w14:textId="77777777" w:rsidR="00EE541D" w:rsidRPr="00BA6D23" w:rsidRDefault="00EE541D" w:rsidP="002D0896">
            <w:pPr>
              <w:rPr>
                <w:rFonts w:ascii="Times New Roman" w:hAnsi="Times New Roman" w:cs="Times New Roman"/>
                <w:lang w:val="fi-FI"/>
              </w:rPr>
            </w:pPr>
            <w:r w:rsidRPr="00BA6D23">
              <w:rPr>
                <w:rFonts w:ascii="Times New Roman" w:hAnsi="Times New Roman" w:cs="Times New Roman"/>
                <w:lang w:val="fi-FI"/>
              </w:rPr>
              <w:t>Sanofi Oy</w:t>
            </w:r>
          </w:p>
          <w:p w14:paraId="5D8426EC" w14:textId="77777777" w:rsidR="00EE541D" w:rsidRPr="00BA6D23" w:rsidRDefault="00EE541D" w:rsidP="002D0896">
            <w:pPr>
              <w:rPr>
                <w:rFonts w:ascii="Times New Roman" w:hAnsi="Times New Roman" w:cs="Times New Roman"/>
                <w:lang w:val="fi-FI"/>
              </w:rPr>
            </w:pPr>
            <w:r w:rsidRPr="00BA6D23">
              <w:rPr>
                <w:rFonts w:ascii="Times New Roman" w:hAnsi="Times New Roman" w:cs="Times New Roman"/>
                <w:lang w:val="fi-FI"/>
              </w:rPr>
              <w:t>Puh/Tel: +358 (0) 201 200 300</w:t>
            </w:r>
          </w:p>
          <w:p w14:paraId="31D609C5" w14:textId="77777777" w:rsidR="00EE541D" w:rsidRPr="00BA6D23" w:rsidRDefault="00EE541D" w:rsidP="002D0896">
            <w:pPr>
              <w:rPr>
                <w:rFonts w:ascii="Times New Roman" w:hAnsi="Times New Roman" w:cs="Times New Roman"/>
                <w:lang w:val="fi-FI"/>
              </w:rPr>
            </w:pPr>
          </w:p>
        </w:tc>
      </w:tr>
      <w:tr w:rsidR="00EE541D" w:rsidRPr="00EE541D" w14:paraId="37494266" w14:textId="77777777" w:rsidTr="002D0896">
        <w:trPr>
          <w:gridBefore w:val="1"/>
          <w:wBefore w:w="34" w:type="dxa"/>
          <w:cantSplit/>
        </w:trPr>
        <w:tc>
          <w:tcPr>
            <w:tcW w:w="4644" w:type="dxa"/>
          </w:tcPr>
          <w:p w14:paraId="20109E2C" w14:textId="77777777" w:rsidR="00EE541D" w:rsidRPr="00BA6D23" w:rsidRDefault="00EE541D" w:rsidP="002D0896">
            <w:pPr>
              <w:rPr>
                <w:rFonts w:ascii="Times New Roman" w:hAnsi="Times New Roman" w:cs="Times New Roman"/>
                <w:b/>
                <w:bCs/>
                <w:lang w:val="fi-FI"/>
              </w:rPr>
            </w:pPr>
            <w:r w:rsidRPr="00EE541D">
              <w:rPr>
                <w:rFonts w:ascii="Times New Roman" w:hAnsi="Times New Roman" w:cs="Times New Roman"/>
                <w:b/>
                <w:bCs/>
                <w:lang w:val="el-GR"/>
              </w:rPr>
              <w:t>Κύπρος</w:t>
            </w:r>
          </w:p>
          <w:p w14:paraId="3890BAE7" w14:textId="77777777" w:rsidR="00EE541D" w:rsidRPr="00BA6D23" w:rsidRDefault="00EE541D" w:rsidP="002D0896">
            <w:pPr>
              <w:rPr>
                <w:rFonts w:ascii="Times New Roman" w:hAnsi="Times New Roman" w:cs="Times New Roman"/>
                <w:lang w:val="fi-FI"/>
              </w:rPr>
            </w:pPr>
            <w:r w:rsidRPr="00BA6D23">
              <w:rPr>
                <w:rFonts w:ascii="Times New Roman" w:hAnsi="Times New Roman" w:cs="Times New Roman"/>
                <w:lang w:val="fi-FI"/>
              </w:rPr>
              <w:t>sanofi-aventis Cyprus Ltd.</w:t>
            </w:r>
          </w:p>
          <w:p w14:paraId="235EFD3F"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el-GR"/>
              </w:rPr>
              <w:t>Τηλ: +</w:t>
            </w:r>
            <w:r w:rsidRPr="00EE541D">
              <w:rPr>
                <w:rFonts w:ascii="Times New Roman" w:hAnsi="Times New Roman" w:cs="Times New Roman"/>
                <w:lang w:val="fr-FR"/>
              </w:rPr>
              <w:t>357 22 871600</w:t>
            </w:r>
          </w:p>
          <w:p w14:paraId="0E261EC0" w14:textId="77777777" w:rsidR="00EE541D" w:rsidRPr="00EE541D" w:rsidRDefault="00EE541D" w:rsidP="002D0896">
            <w:pPr>
              <w:rPr>
                <w:rFonts w:ascii="Times New Roman" w:hAnsi="Times New Roman" w:cs="Times New Roman"/>
                <w:lang w:val="fr-FR"/>
              </w:rPr>
            </w:pPr>
          </w:p>
        </w:tc>
        <w:tc>
          <w:tcPr>
            <w:tcW w:w="4678" w:type="dxa"/>
          </w:tcPr>
          <w:p w14:paraId="67765C74" w14:textId="77777777" w:rsidR="00EE541D" w:rsidRPr="00EE541D" w:rsidRDefault="00EE541D" w:rsidP="002D0896">
            <w:pPr>
              <w:rPr>
                <w:rFonts w:ascii="Times New Roman" w:hAnsi="Times New Roman" w:cs="Times New Roman"/>
                <w:b/>
                <w:bCs/>
                <w:lang w:val="sv-SE"/>
              </w:rPr>
            </w:pPr>
            <w:r w:rsidRPr="00EE541D">
              <w:rPr>
                <w:rFonts w:ascii="Times New Roman" w:hAnsi="Times New Roman" w:cs="Times New Roman"/>
                <w:b/>
                <w:bCs/>
                <w:lang w:val="sv-SE"/>
              </w:rPr>
              <w:t>Sverige</w:t>
            </w:r>
          </w:p>
          <w:p w14:paraId="42C5AA87"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 AB</w:t>
            </w:r>
          </w:p>
          <w:p w14:paraId="342BD576"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+46 (0)8 634 50 00</w:t>
            </w:r>
          </w:p>
          <w:p w14:paraId="10A8D03C" w14:textId="77777777" w:rsidR="00EE541D" w:rsidRPr="00EE541D" w:rsidRDefault="00EE541D" w:rsidP="002D0896">
            <w:pPr>
              <w:rPr>
                <w:rFonts w:ascii="Times New Roman" w:hAnsi="Times New Roman" w:cs="Times New Roman"/>
                <w:lang w:val="sv-SE"/>
              </w:rPr>
            </w:pPr>
          </w:p>
        </w:tc>
      </w:tr>
      <w:tr w:rsidR="00EE541D" w:rsidRPr="00EE541D" w14:paraId="2E9B7DAC" w14:textId="77777777" w:rsidTr="002D0896">
        <w:trPr>
          <w:gridBefore w:val="1"/>
          <w:wBefore w:w="34" w:type="dxa"/>
          <w:cantSplit/>
        </w:trPr>
        <w:tc>
          <w:tcPr>
            <w:tcW w:w="4644" w:type="dxa"/>
          </w:tcPr>
          <w:p w14:paraId="10850A2A" w14:textId="77777777" w:rsidR="00EE541D" w:rsidRPr="00EE541D" w:rsidRDefault="00EE541D" w:rsidP="002D0896">
            <w:pPr>
              <w:rPr>
                <w:rFonts w:ascii="Times New Roman" w:hAnsi="Times New Roman" w:cs="Times New Roman"/>
                <w:b/>
                <w:bCs/>
                <w:lang w:val="lv-LV"/>
              </w:rPr>
            </w:pPr>
            <w:r w:rsidRPr="00EE541D">
              <w:rPr>
                <w:rFonts w:ascii="Times New Roman" w:hAnsi="Times New Roman" w:cs="Times New Roman"/>
                <w:b/>
                <w:bCs/>
                <w:lang w:val="lv-LV"/>
              </w:rPr>
              <w:t>Latvija</w:t>
            </w:r>
          </w:p>
          <w:p w14:paraId="5AE3AF32"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sanofi-aventis Latvia SIA</w:t>
            </w:r>
          </w:p>
          <w:p w14:paraId="6BC4E502"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+371 67 33 24 51</w:t>
            </w:r>
          </w:p>
          <w:p w14:paraId="7B926161" w14:textId="77777777" w:rsidR="00EE541D" w:rsidRPr="00EE541D" w:rsidRDefault="00EE541D" w:rsidP="002D0896">
            <w:pPr>
              <w:rPr>
                <w:rFonts w:ascii="Times New Roman" w:hAnsi="Times New Roman" w:cs="Times New Roman"/>
                <w:lang w:val="sv-SE"/>
              </w:rPr>
            </w:pPr>
          </w:p>
        </w:tc>
        <w:tc>
          <w:tcPr>
            <w:tcW w:w="4678" w:type="dxa"/>
          </w:tcPr>
          <w:p w14:paraId="39AEB68E" w14:textId="77777777" w:rsidR="00EE541D" w:rsidRPr="00EE541D" w:rsidRDefault="00EE541D" w:rsidP="002D0896">
            <w:pPr>
              <w:rPr>
                <w:rFonts w:ascii="Times New Roman" w:hAnsi="Times New Roman" w:cs="Times New Roman"/>
                <w:b/>
                <w:bCs/>
                <w:lang w:val="sv-SE"/>
              </w:rPr>
            </w:pPr>
            <w:r w:rsidRPr="00EE541D">
              <w:rPr>
                <w:rFonts w:ascii="Times New Roman" w:hAnsi="Times New Roman" w:cs="Times New Roman"/>
                <w:b/>
                <w:bCs/>
                <w:lang w:val="sv-SE"/>
              </w:rPr>
              <w:t>United Kingdom</w:t>
            </w:r>
          </w:p>
          <w:p w14:paraId="7E9E4A36"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w:t>
            </w:r>
          </w:p>
          <w:p w14:paraId="1991F7A6"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+44 (0) 845 372 7101</w:t>
            </w:r>
          </w:p>
          <w:p w14:paraId="0FD662DD" w14:textId="77777777" w:rsidR="00EE541D" w:rsidRPr="00EE541D" w:rsidRDefault="00EE541D" w:rsidP="002D0896">
            <w:pPr>
              <w:rPr>
                <w:rFonts w:ascii="Times New Roman" w:hAnsi="Times New Roman" w:cs="Times New Roman"/>
                <w:lang w:val="sv-SE"/>
              </w:rPr>
            </w:pPr>
          </w:p>
        </w:tc>
      </w:tr>
      <w:tr w:rsidR="00EE541D" w:rsidRPr="00EE541D" w14:paraId="355E8EDF" w14:textId="77777777" w:rsidTr="002D0896">
        <w:trPr>
          <w:gridBefore w:val="1"/>
          <w:wBefore w:w="34" w:type="dxa"/>
          <w:cantSplit/>
        </w:trPr>
        <w:tc>
          <w:tcPr>
            <w:tcW w:w="4644" w:type="dxa"/>
          </w:tcPr>
          <w:p w14:paraId="1E30EA9B" w14:textId="77777777" w:rsidR="00EE541D" w:rsidRPr="00EE541D" w:rsidRDefault="00EE541D" w:rsidP="002D0896">
            <w:pPr>
              <w:rPr>
                <w:rFonts w:ascii="Times New Roman" w:hAnsi="Times New Roman" w:cs="Times New Roman"/>
                <w:lang w:val="lv-LV"/>
              </w:rPr>
            </w:pPr>
          </w:p>
        </w:tc>
        <w:tc>
          <w:tcPr>
            <w:tcW w:w="4678" w:type="dxa"/>
          </w:tcPr>
          <w:p w14:paraId="55A4FBD9" w14:textId="77777777" w:rsidR="00EE541D" w:rsidRPr="00EE541D" w:rsidRDefault="00EE541D" w:rsidP="002D0896">
            <w:pPr>
              <w:rPr>
                <w:rFonts w:ascii="Times New Roman" w:hAnsi="Times New Roman" w:cs="Times New Roman"/>
                <w:lang w:val="lv-LV"/>
              </w:rPr>
            </w:pPr>
          </w:p>
        </w:tc>
      </w:tr>
    </w:tbl>
    <w:p w14:paraId="079BCF17" w14:textId="77777777" w:rsidR="00EE541D" w:rsidRPr="00EE541D" w:rsidRDefault="00EE541D" w:rsidP="00EE541D">
      <w:pPr>
        <w:rPr>
          <w:rFonts w:ascii="Times New Roman" w:hAnsi="Times New Roman" w:cs="Times New Roman"/>
          <w:lang w:val="fr-FR"/>
        </w:rPr>
      </w:pPr>
    </w:p>
    <w:p w14:paraId="7F64632B" w14:textId="77777777" w:rsidR="00EE541D" w:rsidRPr="00EE541D" w:rsidRDefault="00EE541D" w:rsidP="00EE541D">
      <w:pPr>
        <w:pStyle w:val="EMEABodyText"/>
        <w:rPr>
          <w:b/>
          <w:szCs w:val="22"/>
          <w:lang w:val="pt-PT"/>
        </w:rPr>
      </w:pPr>
      <w:r w:rsidRPr="00EE541D">
        <w:rPr>
          <w:b/>
          <w:szCs w:val="22"/>
          <w:lang w:val="pt-PT"/>
        </w:rPr>
        <w:t>Este folheto foi revisto pela última vez em</w:t>
      </w:r>
    </w:p>
    <w:p w14:paraId="493D6334" w14:textId="77777777" w:rsidR="00EE541D" w:rsidRPr="00EE541D" w:rsidRDefault="00EE541D" w:rsidP="00EE541D">
      <w:pPr>
        <w:pStyle w:val="EMEABodyText"/>
        <w:rPr>
          <w:szCs w:val="22"/>
          <w:lang w:val="pt-PT"/>
        </w:rPr>
      </w:pPr>
    </w:p>
    <w:p w14:paraId="5313A206" w14:textId="77777777" w:rsidR="00EE541D" w:rsidRPr="00EE541D" w:rsidRDefault="00EE541D" w:rsidP="00EE541D">
      <w:pPr>
        <w:pStyle w:val="EMEABodyText"/>
        <w:rPr>
          <w:szCs w:val="22"/>
          <w:lang w:val="pt-PT"/>
        </w:rPr>
      </w:pPr>
      <w:r w:rsidRPr="00EE541D">
        <w:rPr>
          <w:szCs w:val="22"/>
          <w:lang w:val="pt-PT"/>
        </w:rPr>
        <w:t xml:space="preserve">Informação pormenorizada sobre este medicamento está disponível na Internet no </w:t>
      </w:r>
      <w:r w:rsidRPr="00EE541D">
        <w:rPr>
          <w:i/>
          <w:szCs w:val="22"/>
          <w:lang w:val="pt-PT"/>
        </w:rPr>
        <w:t xml:space="preserve">site </w:t>
      </w:r>
      <w:r w:rsidRPr="00EE541D">
        <w:rPr>
          <w:szCs w:val="22"/>
          <w:lang w:val="pt-PT"/>
        </w:rPr>
        <w:t>da Agência Europeia de Medicamentos http://www.ema.europa.eu/</w:t>
      </w:r>
    </w:p>
    <w:p w14:paraId="333B9BBE" w14:textId="77777777" w:rsidR="00EE541D" w:rsidRPr="00EE541D" w:rsidRDefault="00EE541D" w:rsidP="00EE541D">
      <w:pPr>
        <w:pStyle w:val="EMEATitle"/>
        <w:rPr>
          <w:szCs w:val="22"/>
          <w:lang w:val="pt-PT"/>
        </w:rPr>
      </w:pPr>
      <w:r w:rsidRPr="00EE541D">
        <w:rPr>
          <w:szCs w:val="22"/>
          <w:lang w:val="pt-PT"/>
        </w:rPr>
        <w:br w:type="page"/>
      </w:r>
      <w:r w:rsidRPr="00EE541D">
        <w:rPr>
          <w:noProof/>
          <w:szCs w:val="22"/>
          <w:lang w:val="pt-PT"/>
        </w:rPr>
        <w:lastRenderedPageBreak/>
        <w:t>Folheto informativo:</w:t>
      </w:r>
      <w:r w:rsidRPr="00EE541D">
        <w:rPr>
          <w:szCs w:val="22"/>
          <w:lang w:val="pt-PT"/>
        </w:rPr>
        <w:t xml:space="preserve"> </w:t>
      </w:r>
      <w:r w:rsidRPr="00EE541D">
        <w:rPr>
          <w:noProof/>
          <w:szCs w:val="22"/>
          <w:lang w:val="pt-PT"/>
        </w:rPr>
        <w:t>Informação para o utilizador</w:t>
      </w:r>
    </w:p>
    <w:p w14:paraId="10D2A084" w14:textId="77777777" w:rsidR="00EE541D" w:rsidRPr="00EE541D" w:rsidRDefault="00EE541D" w:rsidP="00EE541D">
      <w:pPr>
        <w:pStyle w:val="EMEATitle"/>
        <w:rPr>
          <w:szCs w:val="22"/>
          <w:lang w:val="pt-PT"/>
        </w:rPr>
      </w:pPr>
      <w:r w:rsidRPr="00EE541D">
        <w:rPr>
          <w:szCs w:val="22"/>
          <w:lang w:val="pt-PT"/>
        </w:rPr>
        <w:t>Aprovel 150 mg comprimidos revestidos por película</w:t>
      </w:r>
    </w:p>
    <w:p w14:paraId="7B64AF48" w14:textId="77777777" w:rsidR="00EE541D" w:rsidRPr="00EE541D" w:rsidRDefault="00EE541D" w:rsidP="00EE541D">
      <w:pPr>
        <w:pStyle w:val="EMEABodyText"/>
        <w:jc w:val="center"/>
        <w:rPr>
          <w:szCs w:val="22"/>
          <w:lang w:val="pt-PT"/>
        </w:rPr>
      </w:pPr>
      <w:r w:rsidRPr="00EE541D">
        <w:rPr>
          <w:szCs w:val="22"/>
          <w:lang w:val="pt-PT"/>
        </w:rPr>
        <w:t>irbesartan</w:t>
      </w:r>
    </w:p>
    <w:p w14:paraId="60A55A5C" w14:textId="77777777" w:rsidR="00EE541D" w:rsidRPr="00EE541D" w:rsidRDefault="00EE541D" w:rsidP="00EE541D">
      <w:pPr>
        <w:pStyle w:val="EMEABodyText"/>
        <w:rPr>
          <w:szCs w:val="22"/>
          <w:lang w:val="pt-PT"/>
        </w:rPr>
      </w:pPr>
    </w:p>
    <w:p w14:paraId="42886958" w14:textId="1C695B1E" w:rsidR="00EE541D" w:rsidRPr="00EE541D" w:rsidRDefault="00EE541D" w:rsidP="00EE541D">
      <w:pPr>
        <w:pStyle w:val="EMEAHeading3"/>
        <w:rPr>
          <w:szCs w:val="22"/>
          <w:lang w:val="pt-PT"/>
        </w:rPr>
      </w:pPr>
      <w:r w:rsidRPr="00EE541D">
        <w:rPr>
          <w:szCs w:val="22"/>
          <w:lang w:val="pt-PT"/>
        </w:rPr>
        <w:t xml:space="preserve">Leia com atenção todo este folheto antes de começar a tomar este medicamento, </w:t>
      </w:r>
      <w:r w:rsidRPr="00EE541D">
        <w:rPr>
          <w:noProof/>
          <w:szCs w:val="22"/>
          <w:lang w:val="pt-PT"/>
        </w:rPr>
        <w:t>pois contém informação importante para si.</w:t>
      </w:r>
      <w:r w:rsidR="00DE6972">
        <w:rPr>
          <w:noProof/>
          <w:szCs w:val="22"/>
          <w:lang w:val="pt-PT"/>
        </w:rPr>
        <w:fldChar w:fldCharType="begin"/>
      </w:r>
      <w:r w:rsidR="00DE6972">
        <w:rPr>
          <w:noProof/>
          <w:szCs w:val="22"/>
          <w:lang w:val="pt-PT"/>
        </w:rPr>
        <w:instrText xml:space="preserve"> DOCVARIABLE vault_nd_acf17a5e-69d4-40b9-93f6-80621c37b9d1 \* MERGEFORMAT </w:instrText>
      </w:r>
      <w:r w:rsidR="00DE6972">
        <w:rPr>
          <w:noProof/>
          <w:szCs w:val="22"/>
          <w:lang w:val="pt-PT"/>
        </w:rPr>
        <w:fldChar w:fldCharType="separate"/>
      </w:r>
      <w:r w:rsidR="00DE6972">
        <w:rPr>
          <w:noProof/>
          <w:szCs w:val="22"/>
          <w:lang w:val="pt-PT"/>
        </w:rPr>
        <w:t xml:space="preserve"> </w:t>
      </w:r>
      <w:r w:rsidR="00DE6972">
        <w:rPr>
          <w:noProof/>
          <w:szCs w:val="22"/>
          <w:lang w:val="pt-PT"/>
        </w:rPr>
        <w:fldChar w:fldCharType="end"/>
      </w:r>
    </w:p>
    <w:p w14:paraId="063E1A5B"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Conserve este folheto. Pode ter necessidade de o ler novamente.</w:t>
      </w:r>
    </w:p>
    <w:p w14:paraId="1785D02E"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Caso ainda tenha dúvidas, fale com o seu médico ou farmacêutico.</w:t>
      </w:r>
    </w:p>
    <w:p w14:paraId="03903441"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Este medicamento foi receitado apenas para si. Não deve dá-lo a outros; o medicamento pode ser-lhes prejudicial mesmo que apresentem os mesmos sinais de doença.</w:t>
      </w:r>
    </w:p>
    <w:p w14:paraId="4E31564A"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Se tiver quaisquer efeitos secundários, incluindo possíveis efeitos secundários não indicados neste folheto, fale com o seu médico ou farmacêutico. Ver secção 4.</w:t>
      </w:r>
    </w:p>
    <w:p w14:paraId="55C822F5" w14:textId="77777777" w:rsidR="00EE541D" w:rsidRPr="00EE541D" w:rsidRDefault="00EE541D" w:rsidP="00EE541D">
      <w:pPr>
        <w:pStyle w:val="EMEABodyText"/>
        <w:rPr>
          <w:szCs w:val="22"/>
          <w:lang w:val="pt-PT"/>
        </w:rPr>
      </w:pPr>
    </w:p>
    <w:p w14:paraId="79F1F52E" w14:textId="446ED3D1" w:rsidR="00EE541D" w:rsidRPr="00EE541D" w:rsidRDefault="00EE541D" w:rsidP="00EE541D">
      <w:pPr>
        <w:pStyle w:val="EMEAHeading3"/>
        <w:rPr>
          <w:szCs w:val="22"/>
          <w:u w:val="single"/>
          <w:lang w:val="pt-PT"/>
        </w:rPr>
      </w:pPr>
      <w:r w:rsidRPr="00EE541D">
        <w:rPr>
          <w:szCs w:val="22"/>
          <w:u w:val="single"/>
          <w:lang w:val="pt-PT"/>
        </w:rPr>
        <w:t>O que contém este folheto:</w:t>
      </w:r>
      <w:r w:rsidR="00DE6972">
        <w:rPr>
          <w:szCs w:val="22"/>
          <w:u w:val="single"/>
          <w:lang w:val="pt-PT"/>
        </w:rPr>
        <w:fldChar w:fldCharType="begin"/>
      </w:r>
      <w:r w:rsidR="00DE6972">
        <w:rPr>
          <w:szCs w:val="22"/>
          <w:u w:val="single"/>
          <w:lang w:val="pt-PT"/>
        </w:rPr>
        <w:instrText xml:space="preserve"> DOCVARIABLE vault_nd_45296c15-6118-46b4-b3c0-c7a8544c2cc8 \* MERGEFORMAT </w:instrText>
      </w:r>
      <w:r w:rsidR="00DE6972">
        <w:rPr>
          <w:szCs w:val="22"/>
          <w:u w:val="single"/>
          <w:lang w:val="pt-PT"/>
        </w:rPr>
        <w:fldChar w:fldCharType="separate"/>
      </w:r>
      <w:r w:rsidR="00DE6972">
        <w:rPr>
          <w:szCs w:val="22"/>
          <w:u w:val="single"/>
          <w:lang w:val="pt-PT"/>
        </w:rPr>
        <w:t xml:space="preserve"> </w:t>
      </w:r>
      <w:r w:rsidR="00DE6972">
        <w:rPr>
          <w:szCs w:val="22"/>
          <w:u w:val="single"/>
          <w:lang w:val="pt-PT"/>
        </w:rPr>
        <w:fldChar w:fldCharType="end"/>
      </w:r>
    </w:p>
    <w:p w14:paraId="5257E04B" w14:textId="77777777" w:rsidR="00EE541D" w:rsidRPr="00EE541D" w:rsidRDefault="00EE541D" w:rsidP="00EE541D">
      <w:pPr>
        <w:pStyle w:val="EMEABodyText"/>
        <w:rPr>
          <w:szCs w:val="22"/>
          <w:lang w:val="pt-PT"/>
        </w:rPr>
      </w:pPr>
      <w:r w:rsidRPr="00EE541D">
        <w:rPr>
          <w:szCs w:val="22"/>
          <w:lang w:val="pt-PT"/>
        </w:rPr>
        <w:t>1.</w:t>
      </w:r>
      <w:r w:rsidRPr="00EE541D">
        <w:rPr>
          <w:szCs w:val="22"/>
          <w:lang w:val="pt-PT"/>
        </w:rPr>
        <w:tab/>
        <w:t>O que é Aprovel e para que é utilizado</w:t>
      </w:r>
    </w:p>
    <w:p w14:paraId="10447D62" w14:textId="77777777" w:rsidR="00EE541D" w:rsidRPr="00EE541D" w:rsidRDefault="00EE541D" w:rsidP="00EE541D">
      <w:pPr>
        <w:pStyle w:val="EMEABodyText"/>
        <w:rPr>
          <w:szCs w:val="22"/>
          <w:lang w:val="pt-PT"/>
        </w:rPr>
      </w:pPr>
      <w:r w:rsidRPr="00EE541D">
        <w:rPr>
          <w:szCs w:val="22"/>
          <w:lang w:val="pt-PT"/>
        </w:rPr>
        <w:t>2.</w:t>
      </w:r>
      <w:r w:rsidRPr="00EE541D">
        <w:rPr>
          <w:szCs w:val="22"/>
          <w:lang w:val="pt-PT"/>
        </w:rPr>
        <w:tab/>
        <w:t>O que precisa de saber antes de tomar Aprovel</w:t>
      </w:r>
    </w:p>
    <w:p w14:paraId="2E8ACDCD" w14:textId="77777777" w:rsidR="00EE541D" w:rsidRPr="00EE541D" w:rsidRDefault="00EE541D" w:rsidP="00EE541D">
      <w:pPr>
        <w:pStyle w:val="EMEABodyText"/>
        <w:rPr>
          <w:szCs w:val="22"/>
          <w:lang w:val="pt-PT"/>
        </w:rPr>
      </w:pPr>
      <w:r w:rsidRPr="00EE541D">
        <w:rPr>
          <w:szCs w:val="22"/>
          <w:lang w:val="pt-PT"/>
        </w:rPr>
        <w:t>3.</w:t>
      </w:r>
      <w:r w:rsidRPr="00EE541D">
        <w:rPr>
          <w:szCs w:val="22"/>
          <w:lang w:val="pt-PT"/>
        </w:rPr>
        <w:tab/>
        <w:t>Como tomar Aprovel</w:t>
      </w:r>
    </w:p>
    <w:p w14:paraId="1E0609F7" w14:textId="77777777" w:rsidR="00EE541D" w:rsidRPr="00EE541D" w:rsidRDefault="00EE541D" w:rsidP="00EE541D">
      <w:pPr>
        <w:pStyle w:val="EMEABodyText"/>
        <w:rPr>
          <w:szCs w:val="22"/>
          <w:lang w:val="pt-PT"/>
        </w:rPr>
      </w:pPr>
      <w:r w:rsidRPr="00EE541D">
        <w:rPr>
          <w:szCs w:val="22"/>
          <w:lang w:val="pt-PT"/>
        </w:rPr>
        <w:t>4.</w:t>
      </w:r>
      <w:r w:rsidRPr="00EE541D">
        <w:rPr>
          <w:szCs w:val="22"/>
          <w:lang w:val="pt-PT"/>
        </w:rPr>
        <w:tab/>
        <w:t>Efeitos secundários possíveis</w:t>
      </w:r>
    </w:p>
    <w:p w14:paraId="68B9100F" w14:textId="77777777" w:rsidR="00EE541D" w:rsidRPr="00EE541D" w:rsidRDefault="00EE541D" w:rsidP="00EE541D">
      <w:pPr>
        <w:pStyle w:val="EMEABodyText"/>
        <w:rPr>
          <w:szCs w:val="22"/>
          <w:lang w:val="pt-PT"/>
        </w:rPr>
      </w:pPr>
      <w:r w:rsidRPr="00EE541D">
        <w:rPr>
          <w:szCs w:val="22"/>
          <w:lang w:val="pt-PT"/>
        </w:rPr>
        <w:t>5.</w:t>
      </w:r>
      <w:r w:rsidRPr="00EE541D">
        <w:rPr>
          <w:szCs w:val="22"/>
          <w:lang w:val="pt-PT"/>
        </w:rPr>
        <w:tab/>
        <w:t>Como conservar Aprovel</w:t>
      </w:r>
    </w:p>
    <w:p w14:paraId="1EAA0CA8" w14:textId="77777777" w:rsidR="00EE541D" w:rsidRPr="00EE541D" w:rsidRDefault="00EE541D" w:rsidP="00EE541D">
      <w:pPr>
        <w:pStyle w:val="EMEABodyText"/>
        <w:rPr>
          <w:szCs w:val="22"/>
          <w:lang w:val="pt-PT"/>
        </w:rPr>
      </w:pPr>
      <w:r w:rsidRPr="00EE541D">
        <w:rPr>
          <w:szCs w:val="22"/>
          <w:lang w:val="pt-PT"/>
        </w:rPr>
        <w:t>6.</w:t>
      </w:r>
      <w:r w:rsidRPr="00EE541D">
        <w:rPr>
          <w:szCs w:val="22"/>
          <w:lang w:val="pt-PT"/>
        </w:rPr>
        <w:tab/>
      </w:r>
      <w:r w:rsidRPr="00EE541D">
        <w:rPr>
          <w:noProof/>
          <w:szCs w:val="22"/>
          <w:lang w:val="pt-PT"/>
        </w:rPr>
        <w:t>Conteúdo da embalagem e outras informações</w:t>
      </w:r>
    </w:p>
    <w:p w14:paraId="7CB45082" w14:textId="77777777" w:rsidR="00EE541D" w:rsidRPr="00EE541D" w:rsidRDefault="00EE541D" w:rsidP="00EE541D">
      <w:pPr>
        <w:pStyle w:val="EMEABodyText"/>
        <w:rPr>
          <w:szCs w:val="22"/>
          <w:lang w:val="pt-PT"/>
        </w:rPr>
      </w:pPr>
    </w:p>
    <w:p w14:paraId="2C81965F" w14:textId="77777777" w:rsidR="00EE541D" w:rsidRPr="00EE541D" w:rsidRDefault="00EE541D" w:rsidP="00EE541D">
      <w:pPr>
        <w:pStyle w:val="EMEABodyText"/>
        <w:rPr>
          <w:szCs w:val="22"/>
          <w:lang w:val="pt-PT"/>
        </w:rPr>
      </w:pPr>
    </w:p>
    <w:p w14:paraId="027279D5" w14:textId="3BB3EB82" w:rsidR="00EE541D" w:rsidRPr="00EE541D" w:rsidRDefault="00EE541D" w:rsidP="00EE541D">
      <w:pPr>
        <w:pStyle w:val="EMEAHeading1"/>
        <w:rPr>
          <w:szCs w:val="22"/>
          <w:lang w:val="pt-PT"/>
        </w:rPr>
      </w:pPr>
      <w:r w:rsidRPr="00EE541D">
        <w:rPr>
          <w:szCs w:val="22"/>
          <w:lang w:val="pt-PT"/>
        </w:rPr>
        <w:t>1.</w:t>
      </w:r>
      <w:r w:rsidRPr="00EE541D">
        <w:rPr>
          <w:szCs w:val="22"/>
          <w:lang w:val="pt-PT"/>
        </w:rPr>
        <w:tab/>
      </w:r>
      <w:r w:rsidRPr="00EE541D">
        <w:rPr>
          <w:caps w:val="0"/>
          <w:szCs w:val="22"/>
          <w:lang w:val="pt-PT"/>
        </w:rPr>
        <w:t>O que é Aprovel e para que é utilizado</w:t>
      </w:r>
      <w:r w:rsidR="00DE6972">
        <w:rPr>
          <w:caps w:val="0"/>
          <w:szCs w:val="22"/>
          <w:lang w:val="pt-PT"/>
        </w:rPr>
        <w:fldChar w:fldCharType="begin"/>
      </w:r>
      <w:r w:rsidR="00DE6972">
        <w:rPr>
          <w:caps w:val="0"/>
          <w:szCs w:val="22"/>
          <w:lang w:val="pt-PT"/>
        </w:rPr>
        <w:instrText xml:space="preserve"> DOCVARIABLE vault_nd_6f54748a-ced0-4b8e-b8df-5862783e11c9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7CB88025" w14:textId="77777777" w:rsidR="00EE541D" w:rsidRPr="00EE541D" w:rsidRDefault="00EE541D" w:rsidP="00EE541D">
      <w:pPr>
        <w:pStyle w:val="EMEAHeading1"/>
        <w:rPr>
          <w:szCs w:val="22"/>
          <w:lang w:val="pt-PT"/>
        </w:rPr>
      </w:pPr>
    </w:p>
    <w:p w14:paraId="4D190C3F" w14:textId="77777777" w:rsidR="00EE541D" w:rsidRPr="00EE541D" w:rsidRDefault="00EE541D" w:rsidP="00EE541D">
      <w:pPr>
        <w:pStyle w:val="EMEABodyText"/>
        <w:rPr>
          <w:szCs w:val="22"/>
          <w:lang w:val="pt-PT"/>
        </w:rPr>
      </w:pPr>
      <w:r w:rsidRPr="00EE541D">
        <w:rPr>
          <w:szCs w:val="22"/>
          <w:lang w:val="pt-PT"/>
        </w:rPr>
        <w:t>Aprovel pertence a um grupo de medicamentos conhecidos como antagonistas dos recetores da angiotensina</w:t>
      </w:r>
      <w:r w:rsidRPr="00EE541D">
        <w:rPr>
          <w:szCs w:val="22"/>
          <w:lang w:val="pt-PT"/>
        </w:rPr>
        <w:noBreakHyphen/>
        <w:t>II. A angiotensina</w:t>
      </w:r>
      <w:r w:rsidRPr="00EE541D">
        <w:rPr>
          <w:szCs w:val="22"/>
          <w:lang w:val="pt-PT"/>
        </w:rPr>
        <w:noBreakHyphen/>
        <w:t>II é uma substância produzida no organismo que se liga a recetores nos vasos sanguíneos, provocando o seu estreitamento, o que conduz ao aumento da pressão arterial. Aprovel impede a ligação da angiotensina</w:t>
      </w:r>
      <w:r w:rsidRPr="00EE541D">
        <w:rPr>
          <w:szCs w:val="22"/>
          <w:lang w:val="pt-PT"/>
        </w:rPr>
        <w:noBreakHyphen/>
        <w:t>II a estes recetores, fazendo com que os vasos sanguíneos se relaxem e a pressão arterial baixe. Aprovel atrasa a diminuição da função renal nos doentes com pressão arterial elevada e diabetes do tipo 2.</w:t>
      </w:r>
    </w:p>
    <w:p w14:paraId="54F7A095" w14:textId="77777777" w:rsidR="00EE541D" w:rsidRPr="00EE541D" w:rsidRDefault="00EE541D" w:rsidP="00EE541D">
      <w:pPr>
        <w:pStyle w:val="EMEABodyText"/>
        <w:rPr>
          <w:szCs w:val="22"/>
          <w:lang w:val="pt-PT"/>
        </w:rPr>
      </w:pPr>
    </w:p>
    <w:p w14:paraId="3AD849D9" w14:textId="77777777" w:rsidR="00EE541D" w:rsidRPr="00EE541D" w:rsidRDefault="00EE541D" w:rsidP="00EE541D">
      <w:pPr>
        <w:pStyle w:val="EMEABodyText"/>
        <w:rPr>
          <w:szCs w:val="22"/>
          <w:lang w:val="pt-PT"/>
        </w:rPr>
      </w:pPr>
      <w:r w:rsidRPr="00EE541D">
        <w:rPr>
          <w:szCs w:val="22"/>
          <w:lang w:val="pt-PT"/>
        </w:rPr>
        <w:t>Aprovel é usado em doentes adultos</w:t>
      </w:r>
    </w:p>
    <w:p w14:paraId="1695DBE2" w14:textId="77777777" w:rsidR="00EE541D" w:rsidRPr="00EE541D" w:rsidRDefault="00EE541D" w:rsidP="00EE541D">
      <w:pPr>
        <w:pStyle w:val="EMEABodyTextIndent"/>
        <w:rPr>
          <w:szCs w:val="22"/>
          <w:lang w:val="pt-PT"/>
        </w:rPr>
      </w:pPr>
      <w:r w:rsidRPr="00EE541D">
        <w:rPr>
          <w:szCs w:val="22"/>
          <w:lang w:val="pt-PT"/>
        </w:rPr>
        <w:t>para tratar a pressão arterial elevada (</w:t>
      </w:r>
      <w:r w:rsidRPr="00EE541D">
        <w:rPr>
          <w:i/>
          <w:szCs w:val="22"/>
          <w:lang w:val="pt-PT"/>
        </w:rPr>
        <w:t>hipertensão essencial</w:t>
      </w:r>
      <w:r w:rsidRPr="00EE541D">
        <w:rPr>
          <w:szCs w:val="22"/>
          <w:lang w:val="pt-PT"/>
        </w:rPr>
        <w:t>)</w:t>
      </w:r>
    </w:p>
    <w:p w14:paraId="0E211C9C" w14:textId="77777777" w:rsidR="00EE541D" w:rsidRPr="00EE541D" w:rsidRDefault="00EE541D" w:rsidP="00EE541D">
      <w:pPr>
        <w:pStyle w:val="EMEABodyTextIndent"/>
        <w:rPr>
          <w:szCs w:val="22"/>
          <w:lang w:val="pt-PT"/>
        </w:rPr>
      </w:pPr>
      <w:r w:rsidRPr="00EE541D">
        <w:rPr>
          <w:szCs w:val="22"/>
          <w:lang w:val="pt-PT"/>
        </w:rPr>
        <w:t>para proteger os rins nos doentes com pressão arterial elevada, diabetes do tipo 2 e evidência laboratorial de insuficiência dos rins.</w:t>
      </w:r>
    </w:p>
    <w:p w14:paraId="2753464B" w14:textId="77777777" w:rsidR="00EE541D" w:rsidRPr="00EE541D" w:rsidRDefault="00EE541D" w:rsidP="00EE541D">
      <w:pPr>
        <w:pStyle w:val="EMEABodyText"/>
        <w:rPr>
          <w:szCs w:val="22"/>
          <w:lang w:val="pt-PT"/>
        </w:rPr>
      </w:pPr>
    </w:p>
    <w:p w14:paraId="40BC78DF" w14:textId="77777777" w:rsidR="00EE541D" w:rsidRPr="00EE541D" w:rsidRDefault="00EE541D" w:rsidP="00EE541D">
      <w:pPr>
        <w:pStyle w:val="EMEABodyText"/>
        <w:rPr>
          <w:szCs w:val="22"/>
          <w:lang w:val="pt-PT"/>
        </w:rPr>
      </w:pPr>
    </w:p>
    <w:p w14:paraId="1975E3BF" w14:textId="6850248B" w:rsidR="00EE541D" w:rsidRPr="00EE541D" w:rsidRDefault="00EE541D" w:rsidP="00EE541D">
      <w:pPr>
        <w:pStyle w:val="EMEAHeading1"/>
        <w:rPr>
          <w:szCs w:val="22"/>
          <w:lang w:val="pt-PT"/>
        </w:rPr>
      </w:pPr>
      <w:r w:rsidRPr="00EE541D">
        <w:rPr>
          <w:szCs w:val="22"/>
          <w:lang w:val="pt-PT"/>
        </w:rPr>
        <w:t>2.</w:t>
      </w:r>
      <w:r w:rsidRPr="00EE541D">
        <w:rPr>
          <w:szCs w:val="22"/>
          <w:lang w:val="pt-PT"/>
        </w:rPr>
        <w:tab/>
        <w:t>O</w:t>
      </w:r>
      <w:r w:rsidRPr="00EE541D">
        <w:rPr>
          <w:caps w:val="0"/>
          <w:noProof/>
          <w:szCs w:val="22"/>
          <w:lang w:val="pt-PT"/>
        </w:rPr>
        <w:t xml:space="preserve"> que precisa de saber </w:t>
      </w:r>
      <w:r w:rsidRPr="00EE541D">
        <w:rPr>
          <w:caps w:val="0"/>
          <w:szCs w:val="22"/>
          <w:lang w:val="pt-PT"/>
        </w:rPr>
        <w:t>antes de tomar aprovel</w:t>
      </w:r>
      <w:r w:rsidR="00DE6972">
        <w:rPr>
          <w:caps w:val="0"/>
          <w:szCs w:val="22"/>
          <w:lang w:val="pt-PT"/>
        </w:rPr>
        <w:fldChar w:fldCharType="begin"/>
      </w:r>
      <w:r w:rsidR="00DE6972">
        <w:rPr>
          <w:caps w:val="0"/>
          <w:szCs w:val="22"/>
          <w:lang w:val="pt-PT"/>
        </w:rPr>
        <w:instrText xml:space="preserve"> DOCVARIABLE vault_nd_5976f26f-25cc-42a3-823b-3fe24381a722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5AAEDCF8" w14:textId="77777777" w:rsidR="00EE541D" w:rsidRPr="00EE541D" w:rsidRDefault="00EE541D" w:rsidP="00EE541D">
      <w:pPr>
        <w:pStyle w:val="EMEAHeading1"/>
        <w:rPr>
          <w:szCs w:val="22"/>
          <w:lang w:val="pt-PT"/>
        </w:rPr>
      </w:pPr>
    </w:p>
    <w:p w14:paraId="015FF3FC" w14:textId="008F3A3F" w:rsidR="00EE541D" w:rsidRPr="00EE541D" w:rsidRDefault="00EE541D" w:rsidP="00EE541D">
      <w:pPr>
        <w:pStyle w:val="EMEAHeading3"/>
        <w:rPr>
          <w:szCs w:val="22"/>
          <w:lang w:val="pt-PT"/>
        </w:rPr>
      </w:pPr>
      <w:r w:rsidRPr="00EE541D">
        <w:rPr>
          <w:szCs w:val="22"/>
          <w:lang w:val="pt-PT"/>
        </w:rPr>
        <w:t>Não tome Aprovel</w:t>
      </w:r>
      <w:r w:rsidR="00DE6972">
        <w:rPr>
          <w:szCs w:val="22"/>
          <w:lang w:val="pt-PT"/>
        </w:rPr>
        <w:fldChar w:fldCharType="begin"/>
      </w:r>
      <w:r w:rsidR="00DE6972">
        <w:rPr>
          <w:szCs w:val="22"/>
          <w:lang w:val="pt-PT"/>
        </w:rPr>
        <w:instrText xml:space="preserve"> DOCVARIABLE vault_nd_92d9f290-464c-4fc3-b890-8afdde82aba2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91FAE83" w14:textId="77777777" w:rsidR="00EE541D" w:rsidRPr="00EE541D" w:rsidRDefault="00EE541D" w:rsidP="00EE541D">
      <w:pPr>
        <w:pStyle w:val="EMEABodyTextIndent"/>
        <w:rPr>
          <w:szCs w:val="22"/>
          <w:lang w:val="pt-PT"/>
        </w:rPr>
      </w:pPr>
      <w:r w:rsidRPr="00EE541D">
        <w:rPr>
          <w:szCs w:val="22"/>
          <w:lang w:val="pt-PT"/>
        </w:rPr>
        <w:t xml:space="preserve">se tem </w:t>
      </w:r>
      <w:r w:rsidRPr="00EE541D">
        <w:rPr>
          <w:b/>
          <w:szCs w:val="22"/>
          <w:lang w:val="pt-PT"/>
        </w:rPr>
        <w:t>alergia</w:t>
      </w:r>
      <w:r w:rsidRPr="00EE541D">
        <w:rPr>
          <w:szCs w:val="22"/>
          <w:lang w:val="pt-PT"/>
        </w:rPr>
        <w:t xml:space="preserve"> ao irbesartan ou a qualquer outro componente deste medicamento (indicados na secção 6). </w:t>
      </w:r>
    </w:p>
    <w:p w14:paraId="2F76B8A0" w14:textId="77777777" w:rsidR="00EE541D" w:rsidRPr="00EE541D" w:rsidRDefault="00EE541D" w:rsidP="00EE541D">
      <w:pPr>
        <w:pStyle w:val="EMEABodyTextIndent"/>
        <w:rPr>
          <w:szCs w:val="22"/>
          <w:lang w:val="pt-PT"/>
        </w:rPr>
      </w:pPr>
      <w:r w:rsidRPr="00EE541D">
        <w:rPr>
          <w:szCs w:val="22"/>
          <w:lang w:val="pt-PT"/>
        </w:rPr>
        <w:t xml:space="preserve">se tiver </w:t>
      </w:r>
      <w:r w:rsidRPr="00EE541D">
        <w:rPr>
          <w:b/>
          <w:szCs w:val="22"/>
          <w:lang w:val="pt-PT"/>
        </w:rPr>
        <w:t>mais do que três meses de gravidez</w:t>
      </w:r>
      <w:r w:rsidRPr="00EE541D">
        <w:rPr>
          <w:szCs w:val="22"/>
          <w:lang w:val="pt-PT"/>
        </w:rPr>
        <w:t>. (Também é preferível não tomar Aprovel no início da gravidez - ver secção Gravidez)</w:t>
      </w:r>
    </w:p>
    <w:p w14:paraId="789599AE"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b/>
          <w:lang w:val="pt-PT"/>
        </w:rPr>
        <w:t xml:space="preserve">se tem diabetes ou função renal </w:t>
      </w:r>
      <w:r w:rsidRPr="00EE541D">
        <w:rPr>
          <w:rFonts w:ascii="Times New Roman" w:hAnsi="Times New Roman" w:cs="Times New Roman"/>
          <w:lang w:val="pt-PT"/>
        </w:rPr>
        <w:t>diminuída e está a ser tratado com um medicamento que contém aliscireno para diminuir a pressão arterial</w:t>
      </w:r>
    </w:p>
    <w:p w14:paraId="1E3593F6" w14:textId="77777777" w:rsidR="00EE541D" w:rsidRPr="00EE541D" w:rsidRDefault="00EE541D" w:rsidP="00EE541D">
      <w:pPr>
        <w:pStyle w:val="EMEABodyTextIndent"/>
        <w:numPr>
          <w:ilvl w:val="0"/>
          <w:numId w:val="0"/>
        </w:numPr>
        <w:ind w:left="360"/>
        <w:rPr>
          <w:szCs w:val="22"/>
          <w:lang w:val="pt-PT"/>
        </w:rPr>
      </w:pPr>
    </w:p>
    <w:p w14:paraId="0879FFA4" w14:textId="581690D6" w:rsidR="00EE541D" w:rsidRPr="00EE541D" w:rsidRDefault="00EE541D" w:rsidP="00EE541D">
      <w:pPr>
        <w:ind w:right="-2"/>
        <w:outlineLvl w:val="0"/>
        <w:rPr>
          <w:rFonts w:ascii="Times New Roman" w:hAnsi="Times New Roman" w:cs="Times New Roman"/>
          <w:b/>
          <w:lang w:val="pt-PT"/>
        </w:rPr>
      </w:pPr>
      <w:r w:rsidRPr="00EE541D">
        <w:rPr>
          <w:rFonts w:ascii="Times New Roman" w:hAnsi="Times New Roman" w:cs="Times New Roman"/>
          <w:b/>
          <w:noProof/>
          <w:lang w:val="pt-PT"/>
        </w:rPr>
        <w:t>Advertências e precauções</w:t>
      </w:r>
      <w:r w:rsidR="00DE6972">
        <w:rPr>
          <w:rFonts w:ascii="Times New Roman" w:hAnsi="Times New Roman" w:cs="Times New Roman"/>
          <w:b/>
          <w:lang w:val="pt-PT"/>
        </w:rPr>
        <w:fldChar w:fldCharType="begin"/>
      </w:r>
      <w:r w:rsidR="00DE6972">
        <w:rPr>
          <w:rFonts w:ascii="Times New Roman" w:hAnsi="Times New Roman" w:cs="Times New Roman"/>
          <w:b/>
          <w:lang w:val="pt-PT"/>
        </w:rPr>
        <w:instrText xml:space="preserve"> DOCVARIABLE vault_nd_598b2b6b-1d39-4735-ab75-d54e9c09ec53 \* MERGEFORMAT </w:instrText>
      </w:r>
      <w:r w:rsidR="00DE6972">
        <w:rPr>
          <w:rFonts w:ascii="Times New Roman" w:hAnsi="Times New Roman" w:cs="Times New Roman"/>
          <w:b/>
          <w:lang w:val="pt-PT"/>
        </w:rPr>
        <w:fldChar w:fldCharType="separate"/>
      </w:r>
      <w:r w:rsidR="00DE6972">
        <w:rPr>
          <w:rFonts w:ascii="Times New Roman" w:hAnsi="Times New Roman" w:cs="Times New Roman"/>
          <w:b/>
          <w:lang w:val="pt-PT"/>
        </w:rPr>
        <w:t xml:space="preserve"> </w:t>
      </w:r>
      <w:r w:rsidR="00DE6972">
        <w:rPr>
          <w:rFonts w:ascii="Times New Roman" w:hAnsi="Times New Roman" w:cs="Times New Roman"/>
          <w:b/>
          <w:lang w:val="pt-PT"/>
        </w:rPr>
        <w:fldChar w:fldCharType="end"/>
      </w:r>
    </w:p>
    <w:p w14:paraId="4B50DDB1" w14:textId="77777777" w:rsidR="00EE541D" w:rsidRPr="00EE541D" w:rsidRDefault="00EE541D" w:rsidP="00EE541D">
      <w:pPr>
        <w:rPr>
          <w:rFonts w:ascii="Times New Roman" w:hAnsi="Times New Roman" w:cs="Times New Roman"/>
          <w:b/>
          <w:noProof/>
          <w:lang w:val="pt-PT"/>
        </w:rPr>
      </w:pPr>
      <w:r w:rsidRPr="00EE541D">
        <w:rPr>
          <w:rFonts w:ascii="Times New Roman" w:hAnsi="Times New Roman" w:cs="Times New Roman"/>
          <w:noProof/>
          <w:lang w:val="pt-PT"/>
        </w:rPr>
        <w:t xml:space="preserve">Fale com o seu médico antes de tomar Aprovel e </w:t>
      </w:r>
      <w:r w:rsidRPr="00EE541D">
        <w:rPr>
          <w:rFonts w:ascii="Times New Roman" w:hAnsi="Times New Roman" w:cs="Times New Roman"/>
          <w:b/>
          <w:noProof/>
          <w:lang w:val="pt-PT"/>
        </w:rPr>
        <w:t>se alguma das seguintes situações se aplicar</w:t>
      </w:r>
    </w:p>
    <w:p w14:paraId="7855A218" w14:textId="77777777" w:rsidR="00EE541D" w:rsidRPr="00EE541D" w:rsidRDefault="00EE541D" w:rsidP="00EE541D">
      <w:pPr>
        <w:rPr>
          <w:rFonts w:ascii="Times New Roman" w:hAnsi="Times New Roman" w:cs="Times New Roman"/>
          <w:b/>
          <w:noProof/>
          <w:lang w:val="pt-PT"/>
        </w:rPr>
      </w:pPr>
      <w:r w:rsidRPr="00EE541D">
        <w:rPr>
          <w:rFonts w:ascii="Times New Roman" w:hAnsi="Times New Roman" w:cs="Times New Roman"/>
          <w:b/>
          <w:noProof/>
          <w:lang w:val="pt-PT"/>
        </w:rPr>
        <w:t>a si:</w:t>
      </w:r>
    </w:p>
    <w:p w14:paraId="083867E9" w14:textId="77777777" w:rsidR="00EE541D" w:rsidRPr="00EE541D" w:rsidRDefault="00EE541D" w:rsidP="00EE541D">
      <w:pPr>
        <w:pStyle w:val="EMEABodyTextIndent"/>
        <w:rPr>
          <w:szCs w:val="22"/>
          <w:lang w:val="pt-PT"/>
        </w:rPr>
      </w:pPr>
      <w:r w:rsidRPr="00EE541D">
        <w:rPr>
          <w:szCs w:val="22"/>
          <w:lang w:val="pt-PT"/>
        </w:rPr>
        <w:t xml:space="preserve">se tiver </w:t>
      </w:r>
      <w:r w:rsidRPr="00EE541D">
        <w:rPr>
          <w:b/>
          <w:szCs w:val="22"/>
          <w:lang w:val="pt-PT"/>
        </w:rPr>
        <w:t>vómitos ou diarreia prolongados</w:t>
      </w:r>
    </w:p>
    <w:p w14:paraId="76F70C6A" w14:textId="77777777" w:rsidR="00EE541D" w:rsidRPr="00EE541D" w:rsidRDefault="00EE541D" w:rsidP="00EE541D">
      <w:pPr>
        <w:pStyle w:val="EMEABodyTextIndent"/>
        <w:rPr>
          <w:szCs w:val="22"/>
          <w:lang w:val="pt-PT"/>
        </w:rPr>
      </w:pPr>
      <w:r w:rsidRPr="00EE541D">
        <w:rPr>
          <w:szCs w:val="22"/>
          <w:lang w:val="pt-PT"/>
        </w:rPr>
        <w:t xml:space="preserve">se sofrer de </w:t>
      </w:r>
      <w:r w:rsidRPr="00EE541D">
        <w:rPr>
          <w:b/>
          <w:szCs w:val="22"/>
          <w:lang w:val="pt-PT"/>
        </w:rPr>
        <w:t>problemas nos rins</w:t>
      </w:r>
    </w:p>
    <w:p w14:paraId="7EA4363D" w14:textId="77777777" w:rsidR="00EE541D" w:rsidRPr="00EE541D" w:rsidRDefault="00EE541D" w:rsidP="00EE541D">
      <w:pPr>
        <w:pStyle w:val="EMEABodyTextIndent"/>
        <w:rPr>
          <w:szCs w:val="22"/>
          <w:lang w:val="pt-PT"/>
        </w:rPr>
      </w:pPr>
      <w:r w:rsidRPr="00EE541D">
        <w:rPr>
          <w:szCs w:val="22"/>
          <w:lang w:val="pt-PT"/>
        </w:rPr>
        <w:t xml:space="preserve">se sofre de </w:t>
      </w:r>
      <w:r w:rsidRPr="00EE541D">
        <w:rPr>
          <w:b/>
          <w:szCs w:val="22"/>
          <w:lang w:val="pt-PT"/>
        </w:rPr>
        <w:t>problemas do coração</w:t>
      </w:r>
    </w:p>
    <w:p w14:paraId="7CC1CC8D" w14:textId="77777777" w:rsidR="00EE541D" w:rsidRPr="00EE541D" w:rsidRDefault="00EE541D" w:rsidP="00EE541D">
      <w:pPr>
        <w:pStyle w:val="EMEABodyTextIndent"/>
        <w:rPr>
          <w:szCs w:val="22"/>
          <w:lang w:val="pt-PT"/>
        </w:rPr>
      </w:pPr>
      <w:r w:rsidRPr="00EE541D">
        <w:rPr>
          <w:szCs w:val="22"/>
          <w:lang w:val="pt-PT"/>
        </w:rPr>
        <w:lastRenderedPageBreak/>
        <w:t xml:space="preserve">se recebe Aprovel para </w:t>
      </w:r>
      <w:r w:rsidRPr="00EE541D">
        <w:rPr>
          <w:b/>
          <w:szCs w:val="22"/>
          <w:lang w:val="pt-PT"/>
        </w:rPr>
        <w:t>doença nos rins diabética</w:t>
      </w:r>
      <w:r w:rsidRPr="00EE541D">
        <w:rPr>
          <w:szCs w:val="22"/>
          <w:lang w:val="pt-PT"/>
        </w:rPr>
        <w:t>. Neste caso, o seu médico pode efetuar-lhe análises ao sangue com regularidade, especialmente para medir os níveis sanguíneos de potássio em caso de insuficiência dos rins</w:t>
      </w:r>
    </w:p>
    <w:p w14:paraId="31D129F2" w14:textId="77777777" w:rsidR="00EE541D" w:rsidRPr="00EE541D" w:rsidRDefault="00EE541D" w:rsidP="00EE541D">
      <w:pPr>
        <w:pStyle w:val="EMEABodyTextIndent"/>
        <w:rPr>
          <w:szCs w:val="22"/>
          <w:lang w:val="pt-PT"/>
        </w:rPr>
      </w:pPr>
      <w:r w:rsidRPr="00EE541D">
        <w:rPr>
          <w:szCs w:val="22"/>
          <w:lang w:val="pt-PT"/>
        </w:rPr>
        <w:t xml:space="preserve">se desenvolver </w:t>
      </w:r>
      <w:r w:rsidRPr="00EE541D">
        <w:rPr>
          <w:b/>
          <w:bCs/>
          <w:szCs w:val="22"/>
          <w:lang w:val="pt-PT"/>
        </w:rPr>
        <w:t>baixos níveis de açúcar no sangue</w:t>
      </w:r>
      <w:r w:rsidRPr="00EE541D">
        <w:rPr>
          <w:szCs w:val="22"/>
          <w:lang w:val="pt-PT"/>
        </w:rPr>
        <w:t xml:space="preserve"> (os sintomas podem incluir sudação, fraqueza, fome, tonturas, tremores, dor de cabeça, rubor ou palidez, dormência, batimento cardíaco acelerado e palpitante), especialmente se estiver a ser tratado para a diabetes.</w:t>
      </w:r>
    </w:p>
    <w:p w14:paraId="4042F1F8" w14:textId="77777777" w:rsidR="00EE541D" w:rsidRPr="00EE541D" w:rsidRDefault="00EE541D" w:rsidP="00EE541D">
      <w:pPr>
        <w:pStyle w:val="EMEABodyTextIndent"/>
        <w:rPr>
          <w:b/>
          <w:szCs w:val="22"/>
          <w:lang w:val="pt-PT"/>
        </w:rPr>
      </w:pPr>
      <w:r w:rsidRPr="00EE541D">
        <w:rPr>
          <w:szCs w:val="22"/>
          <w:lang w:val="pt-PT"/>
        </w:rPr>
        <w:t xml:space="preserve">se vai ser </w:t>
      </w:r>
      <w:r w:rsidRPr="00EE541D">
        <w:rPr>
          <w:b/>
          <w:szCs w:val="22"/>
          <w:lang w:val="pt-PT"/>
        </w:rPr>
        <w:t>submetido a uma operação</w:t>
      </w:r>
      <w:r w:rsidRPr="00EE541D">
        <w:rPr>
          <w:szCs w:val="22"/>
          <w:lang w:val="pt-PT"/>
        </w:rPr>
        <w:t xml:space="preserve"> (cirurgia) ou se </w:t>
      </w:r>
      <w:r w:rsidRPr="00EE541D">
        <w:rPr>
          <w:b/>
          <w:szCs w:val="22"/>
          <w:lang w:val="pt-PT"/>
        </w:rPr>
        <w:t>lhe vão ser administrados anestésicos</w:t>
      </w:r>
    </w:p>
    <w:p w14:paraId="634994C1" w14:textId="77777777" w:rsidR="00EE541D" w:rsidRPr="00EE541D" w:rsidRDefault="00EE541D" w:rsidP="00EE541D">
      <w:pPr>
        <w:pStyle w:val="EMEABodyTextIndent"/>
        <w:ind w:left="567" w:hanging="567"/>
        <w:rPr>
          <w:szCs w:val="22"/>
          <w:lang w:val="pt-PT"/>
        </w:rPr>
      </w:pPr>
      <w:r w:rsidRPr="00EE541D">
        <w:rPr>
          <w:szCs w:val="22"/>
          <w:lang w:val="pt-PT"/>
        </w:rPr>
        <w:t>se está a tomar algum dos seguintes medicamentos para tratar a pressão arterial elevada:</w:t>
      </w:r>
    </w:p>
    <w:p w14:paraId="18DC8BE7" w14:textId="77777777" w:rsidR="00EE541D" w:rsidRPr="00EE541D" w:rsidRDefault="00EE541D" w:rsidP="00EE541D">
      <w:pPr>
        <w:ind w:left="709"/>
        <w:rPr>
          <w:rFonts w:ascii="Times New Roman" w:hAnsi="Times New Roman" w:cs="Times New Roman"/>
          <w:lang w:val="pt-PT"/>
        </w:rPr>
      </w:pPr>
      <w:r w:rsidRPr="00EE541D">
        <w:rPr>
          <w:rFonts w:ascii="Times New Roman" w:hAnsi="Times New Roman" w:cs="Times New Roman"/>
          <w:lang w:val="pt-PT"/>
        </w:rPr>
        <w:t>- -um inibidor da ECA (por exemplo enalapril, lisinopril, ramipril), em particular se tiver problemas nos rins relacionados com diabetes.</w:t>
      </w:r>
    </w:p>
    <w:p w14:paraId="5FEFE3F3" w14:textId="77777777" w:rsidR="00EE541D" w:rsidRPr="00EE541D" w:rsidRDefault="00EE541D" w:rsidP="00EE541D">
      <w:pPr>
        <w:pStyle w:val="EMEABodyTextIndent"/>
        <w:numPr>
          <w:ilvl w:val="0"/>
          <w:numId w:val="0"/>
        </w:numPr>
        <w:ind w:left="360"/>
        <w:rPr>
          <w:szCs w:val="22"/>
          <w:lang w:val="pt-PT"/>
        </w:rPr>
      </w:pPr>
      <w:r w:rsidRPr="00EE541D">
        <w:rPr>
          <w:szCs w:val="22"/>
          <w:lang w:val="pt-PT"/>
        </w:rPr>
        <w:t xml:space="preserve">    - aliscireno</w:t>
      </w:r>
    </w:p>
    <w:p w14:paraId="1108C29D" w14:textId="77777777" w:rsidR="00EE541D" w:rsidRPr="00EE541D" w:rsidRDefault="00EE541D" w:rsidP="00EE541D">
      <w:pPr>
        <w:pStyle w:val="EMEABodyText"/>
        <w:rPr>
          <w:szCs w:val="22"/>
          <w:lang w:val="pt-PT"/>
        </w:rPr>
      </w:pPr>
    </w:p>
    <w:p w14:paraId="181EB2A4"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O seu médico pode verificar a sua função renal, pressão arterial e a quantidade de eletrólitos (por exemplo, o potássio) no seu sangue em intervalos regulares.</w:t>
      </w:r>
    </w:p>
    <w:p w14:paraId="6CB7FA7E" w14:textId="77777777" w:rsidR="00EE541D" w:rsidRPr="00EE541D" w:rsidRDefault="00EE541D" w:rsidP="00EE541D">
      <w:pPr>
        <w:rPr>
          <w:rFonts w:ascii="Times New Roman" w:hAnsi="Times New Roman" w:cs="Times New Roman"/>
          <w:lang w:val="pt-PT"/>
        </w:rPr>
      </w:pPr>
    </w:p>
    <w:p w14:paraId="6911A776"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Ver também a informação sob o título “</w:t>
      </w:r>
      <w:r w:rsidRPr="00EE541D">
        <w:rPr>
          <w:rFonts w:ascii="Times New Roman" w:hAnsi="Times New Roman" w:cs="Times New Roman"/>
          <w:bCs/>
          <w:lang w:val="pt-PT"/>
        </w:rPr>
        <w:t>Não tome Aprovel</w:t>
      </w:r>
      <w:r w:rsidRPr="00EE541D">
        <w:rPr>
          <w:rFonts w:ascii="Times New Roman" w:hAnsi="Times New Roman" w:cs="Times New Roman"/>
          <w:lang w:val="pt-PT"/>
        </w:rPr>
        <w:t>”</w:t>
      </w:r>
    </w:p>
    <w:p w14:paraId="65524516" w14:textId="77777777" w:rsidR="00EE541D" w:rsidRPr="00EE541D" w:rsidRDefault="00EE541D" w:rsidP="00EE541D">
      <w:pPr>
        <w:pStyle w:val="EMEABodyText"/>
        <w:rPr>
          <w:szCs w:val="22"/>
          <w:lang w:val="pt-PT"/>
        </w:rPr>
      </w:pPr>
    </w:p>
    <w:p w14:paraId="20315A6D" w14:textId="77777777" w:rsidR="00EE541D" w:rsidRPr="00EE541D" w:rsidRDefault="00EE541D" w:rsidP="00EE541D">
      <w:pPr>
        <w:pStyle w:val="EMEABodyText"/>
        <w:rPr>
          <w:szCs w:val="22"/>
          <w:lang w:val="pt-PT"/>
        </w:rPr>
      </w:pPr>
      <w:r w:rsidRPr="00EE541D">
        <w:rPr>
          <w:szCs w:val="22"/>
          <w:lang w:val="pt-PT"/>
        </w:rPr>
        <w:t>Deve informar o seu médico se pensa que está (</w:t>
      </w:r>
      <w:r w:rsidRPr="00EE541D">
        <w:rPr>
          <w:szCs w:val="22"/>
          <w:u w:val="single"/>
          <w:lang w:val="pt-PT"/>
        </w:rPr>
        <w:t>ou pode vir a estar)</w:t>
      </w:r>
      <w:r w:rsidRPr="00EE541D">
        <w:rPr>
          <w:szCs w:val="22"/>
          <w:lang w:val="pt-PT"/>
        </w:rPr>
        <w:t xml:space="preserve"> grávida. Aprovel não está recomendado no início da gravidez e não pode ser tomado após o terceiro mês de gravidez, uma vez que pode ser gravemente prejudicial para o bebé utilizado a partir desta altura (ver secção Gravidez).</w:t>
      </w:r>
    </w:p>
    <w:p w14:paraId="2066BDA0" w14:textId="77777777" w:rsidR="00EE541D" w:rsidRPr="00EE541D" w:rsidRDefault="00EE541D" w:rsidP="00EE541D">
      <w:pPr>
        <w:pStyle w:val="EMEABodyText"/>
        <w:rPr>
          <w:szCs w:val="22"/>
          <w:lang w:val="pt-PT"/>
        </w:rPr>
      </w:pPr>
    </w:p>
    <w:p w14:paraId="2085552E" w14:textId="3245ADC4" w:rsidR="00EE541D" w:rsidRPr="00EE541D" w:rsidRDefault="00EE541D" w:rsidP="00EE541D">
      <w:pPr>
        <w:pStyle w:val="EMEAHeading3"/>
        <w:rPr>
          <w:szCs w:val="22"/>
          <w:lang w:val="pt-PT"/>
        </w:rPr>
      </w:pPr>
      <w:r w:rsidRPr="00EE541D">
        <w:rPr>
          <w:szCs w:val="22"/>
          <w:lang w:val="pt-PT"/>
        </w:rPr>
        <w:t>Crianças e adolescentes</w:t>
      </w:r>
      <w:r w:rsidR="00DE6972">
        <w:rPr>
          <w:szCs w:val="22"/>
          <w:lang w:val="pt-PT"/>
        </w:rPr>
        <w:fldChar w:fldCharType="begin"/>
      </w:r>
      <w:r w:rsidR="00DE6972">
        <w:rPr>
          <w:szCs w:val="22"/>
          <w:lang w:val="pt-PT"/>
        </w:rPr>
        <w:instrText xml:space="preserve"> DOCVARIABLE vault_nd_5c970556-c76b-45e8-87b1-a3eee0fac731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6218613" w14:textId="77777777" w:rsidR="00EE541D" w:rsidRPr="00EE541D" w:rsidRDefault="00EE541D" w:rsidP="00EE541D">
      <w:pPr>
        <w:autoSpaceDE w:val="0"/>
        <w:autoSpaceDN w:val="0"/>
        <w:adjustRightInd w:val="0"/>
        <w:jc w:val="both"/>
        <w:rPr>
          <w:rFonts w:ascii="Times New Roman" w:hAnsi="Times New Roman" w:cs="Times New Roman"/>
          <w:lang w:val="pt-PT"/>
        </w:rPr>
      </w:pPr>
      <w:r w:rsidRPr="00EE541D">
        <w:rPr>
          <w:rFonts w:ascii="Times New Roman" w:hAnsi="Times New Roman" w:cs="Times New Roman"/>
          <w:lang w:val="pt-PT"/>
        </w:rPr>
        <w:t>Este medicamento não deve ser utilizado em crianças e adolescentes uma vez que não foram ainda completamente estabelecidas a segurança e eficácia.</w:t>
      </w:r>
    </w:p>
    <w:p w14:paraId="3F2161DE" w14:textId="77777777" w:rsidR="00EE541D" w:rsidRPr="00EE541D" w:rsidRDefault="00EE541D" w:rsidP="00EE541D">
      <w:pPr>
        <w:pStyle w:val="EMEAHeading3"/>
        <w:rPr>
          <w:szCs w:val="22"/>
          <w:lang w:val="pt-PT"/>
        </w:rPr>
      </w:pPr>
    </w:p>
    <w:p w14:paraId="7EB448C0" w14:textId="0ADCBFC0" w:rsidR="00EE541D" w:rsidRPr="00EE541D" w:rsidRDefault="00EE541D" w:rsidP="00EE541D">
      <w:pPr>
        <w:pStyle w:val="EMEAHeading3"/>
        <w:rPr>
          <w:szCs w:val="22"/>
          <w:lang w:val="pt-PT"/>
        </w:rPr>
      </w:pPr>
      <w:r w:rsidRPr="00EE541D">
        <w:rPr>
          <w:szCs w:val="22"/>
          <w:lang w:val="pt-PT"/>
        </w:rPr>
        <w:t>Outros medicamentos e Aprovel</w:t>
      </w:r>
      <w:r w:rsidR="00DE6972">
        <w:rPr>
          <w:szCs w:val="22"/>
          <w:lang w:val="pt-PT"/>
        </w:rPr>
        <w:fldChar w:fldCharType="begin"/>
      </w:r>
      <w:r w:rsidR="00DE6972">
        <w:rPr>
          <w:szCs w:val="22"/>
          <w:lang w:val="pt-PT"/>
        </w:rPr>
        <w:instrText xml:space="preserve"> DOCVARIABLE vault_nd_90b2de22-0aa6-4125-a511-8662f51c3fe1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557FC69" w14:textId="77777777" w:rsidR="00EE541D" w:rsidRPr="00EE541D" w:rsidRDefault="00EE541D" w:rsidP="00EE541D">
      <w:pPr>
        <w:pStyle w:val="EMEABodyText"/>
        <w:rPr>
          <w:szCs w:val="22"/>
          <w:lang w:val="pt-PT"/>
        </w:rPr>
      </w:pPr>
      <w:r w:rsidRPr="00EE541D">
        <w:rPr>
          <w:szCs w:val="22"/>
          <w:lang w:val="pt-PT"/>
        </w:rPr>
        <w:t xml:space="preserve">Informe o seu médico ou farmacêutico se estiver a tomar, tiver tomado recentemente ou se vier a tomar outros medicamentos. </w:t>
      </w:r>
    </w:p>
    <w:p w14:paraId="7B7B4259" w14:textId="77777777" w:rsidR="00EE541D" w:rsidRPr="00EE541D" w:rsidRDefault="00EE541D" w:rsidP="00EE541D">
      <w:pPr>
        <w:pStyle w:val="EMEABodyText"/>
        <w:rPr>
          <w:szCs w:val="22"/>
          <w:lang w:val="pt-PT"/>
        </w:rPr>
      </w:pPr>
    </w:p>
    <w:p w14:paraId="42AD5A5A"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O seu médico pode precisar de alterar a dose e/ou tomar outras precauções se estiver a tomar aliscireno.</w:t>
      </w:r>
    </w:p>
    <w:p w14:paraId="0F6FF8A7" w14:textId="77777777" w:rsidR="00EE541D" w:rsidRPr="00EE541D" w:rsidRDefault="00EE541D" w:rsidP="00EE541D">
      <w:pPr>
        <w:pStyle w:val="EMEABodyText"/>
        <w:rPr>
          <w:szCs w:val="22"/>
          <w:lang w:val="pt-PT"/>
        </w:rPr>
      </w:pPr>
    </w:p>
    <w:p w14:paraId="55A2DCDC"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Se está a tomar um inibidor da ECA ou aliscireno (ver também informações sob os títulos “</w:t>
      </w:r>
      <w:r w:rsidRPr="00EE541D">
        <w:rPr>
          <w:rFonts w:ascii="Times New Roman" w:hAnsi="Times New Roman" w:cs="Times New Roman"/>
          <w:bCs/>
          <w:lang w:val="pt-PT"/>
        </w:rPr>
        <w:t>Não tome Aprovel</w:t>
      </w:r>
      <w:r w:rsidRPr="00EE541D">
        <w:rPr>
          <w:rFonts w:ascii="Times New Roman" w:hAnsi="Times New Roman" w:cs="Times New Roman"/>
          <w:lang w:val="pt-PT"/>
        </w:rPr>
        <w:t>” e “</w:t>
      </w:r>
      <w:r w:rsidRPr="00EE541D">
        <w:rPr>
          <w:rFonts w:ascii="Times New Roman" w:hAnsi="Times New Roman" w:cs="Times New Roman"/>
          <w:bCs/>
          <w:lang w:val="pt-PT"/>
        </w:rPr>
        <w:t>Advertências e precauções</w:t>
      </w:r>
      <w:r w:rsidRPr="00EE541D">
        <w:rPr>
          <w:rFonts w:ascii="Times New Roman" w:hAnsi="Times New Roman" w:cs="Times New Roman"/>
          <w:lang w:val="pt-PT"/>
        </w:rPr>
        <w:t>”).</w:t>
      </w:r>
    </w:p>
    <w:p w14:paraId="63FFB49E" w14:textId="77777777" w:rsidR="00EE541D" w:rsidRPr="00EE541D" w:rsidRDefault="00EE541D" w:rsidP="00EE541D">
      <w:pPr>
        <w:pStyle w:val="EMEABodyText"/>
        <w:rPr>
          <w:szCs w:val="22"/>
          <w:lang w:val="pt-PT"/>
        </w:rPr>
      </w:pPr>
    </w:p>
    <w:p w14:paraId="63C1034A" w14:textId="48B09DD0" w:rsidR="00EE541D" w:rsidRPr="00EE541D" w:rsidRDefault="00EE541D" w:rsidP="00EE541D">
      <w:pPr>
        <w:pStyle w:val="EMEAHeading3"/>
        <w:rPr>
          <w:szCs w:val="22"/>
          <w:lang w:val="pt-PT"/>
        </w:rPr>
      </w:pPr>
      <w:r w:rsidRPr="00EE541D">
        <w:rPr>
          <w:szCs w:val="22"/>
          <w:lang w:val="pt-PT"/>
        </w:rPr>
        <w:t>Poderá necessitar de fazer algumas verificações ao sangue caso tome:</w:t>
      </w:r>
      <w:r w:rsidR="00DE6972">
        <w:rPr>
          <w:szCs w:val="22"/>
          <w:lang w:val="pt-PT"/>
        </w:rPr>
        <w:fldChar w:fldCharType="begin"/>
      </w:r>
      <w:r w:rsidR="00DE6972">
        <w:rPr>
          <w:szCs w:val="22"/>
          <w:lang w:val="pt-PT"/>
        </w:rPr>
        <w:instrText xml:space="preserve"> DOCVARIABLE vault_nd_a8c1cc16-3156-42e2-bd05-c21b68eb941c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EA80B51" w14:textId="77777777" w:rsidR="00EE541D" w:rsidRPr="00EE541D" w:rsidRDefault="00EE541D" w:rsidP="00EE541D">
      <w:pPr>
        <w:pStyle w:val="EMEABodyTextIndent"/>
        <w:rPr>
          <w:szCs w:val="22"/>
          <w:lang w:val="pt-PT"/>
        </w:rPr>
      </w:pPr>
      <w:r w:rsidRPr="00EE541D">
        <w:rPr>
          <w:szCs w:val="22"/>
          <w:lang w:val="pt-PT"/>
        </w:rPr>
        <w:t>suplementos de potássio</w:t>
      </w:r>
    </w:p>
    <w:p w14:paraId="0FC70FAD" w14:textId="77777777" w:rsidR="00EE541D" w:rsidRPr="00EE541D" w:rsidRDefault="00EE541D" w:rsidP="00EE541D">
      <w:pPr>
        <w:pStyle w:val="EMEABodyTextIndent"/>
        <w:rPr>
          <w:szCs w:val="22"/>
          <w:lang w:val="pt-PT"/>
        </w:rPr>
      </w:pPr>
      <w:r w:rsidRPr="00EE541D">
        <w:rPr>
          <w:szCs w:val="22"/>
          <w:lang w:val="pt-PT"/>
        </w:rPr>
        <w:t>substitutos de sal contendo potássio</w:t>
      </w:r>
    </w:p>
    <w:p w14:paraId="62B10D07" w14:textId="77777777" w:rsidR="00EE541D" w:rsidRPr="00EE541D" w:rsidRDefault="00EE541D" w:rsidP="00EE541D">
      <w:pPr>
        <w:pStyle w:val="EMEABodyTextIndent"/>
        <w:rPr>
          <w:szCs w:val="22"/>
          <w:lang w:val="pt-PT"/>
        </w:rPr>
      </w:pPr>
      <w:r w:rsidRPr="00EE541D">
        <w:rPr>
          <w:szCs w:val="22"/>
          <w:lang w:val="pt-PT"/>
        </w:rPr>
        <w:t>medicamentos poupadores de potássio (como sejam alguns diuréticos)</w:t>
      </w:r>
    </w:p>
    <w:p w14:paraId="3D4DB3B0" w14:textId="77777777" w:rsidR="00EE541D" w:rsidRPr="00EE541D" w:rsidRDefault="00EE541D" w:rsidP="00EE541D">
      <w:pPr>
        <w:pStyle w:val="EMEABodyTextIndent"/>
        <w:rPr>
          <w:szCs w:val="22"/>
          <w:lang w:val="pt-PT"/>
        </w:rPr>
      </w:pPr>
      <w:r w:rsidRPr="00EE541D">
        <w:rPr>
          <w:szCs w:val="22"/>
          <w:lang w:val="pt-PT"/>
        </w:rPr>
        <w:t>medicamentos contendo lítio</w:t>
      </w:r>
    </w:p>
    <w:p w14:paraId="68F34139" w14:textId="77777777" w:rsidR="00EE541D" w:rsidRPr="00EE541D" w:rsidRDefault="00EE541D" w:rsidP="00EE541D">
      <w:pPr>
        <w:pStyle w:val="EMEABodyTextIndent"/>
        <w:rPr>
          <w:szCs w:val="22"/>
          <w:lang w:val="pt-PT"/>
        </w:rPr>
      </w:pPr>
      <w:r w:rsidRPr="00EE541D">
        <w:rPr>
          <w:szCs w:val="22"/>
          <w:lang w:val="pt-PT"/>
        </w:rPr>
        <w:t>repaglinida (medicamento utilizado para baixar os níveis de açúcar no sangue)</w:t>
      </w:r>
    </w:p>
    <w:p w14:paraId="571A2330" w14:textId="77777777" w:rsidR="00EE541D" w:rsidRPr="00EE541D" w:rsidRDefault="00EE541D" w:rsidP="00EE541D">
      <w:pPr>
        <w:pStyle w:val="EMEABodyText"/>
        <w:rPr>
          <w:szCs w:val="22"/>
          <w:lang w:val="pt-PT"/>
        </w:rPr>
      </w:pPr>
    </w:p>
    <w:p w14:paraId="20C4CF77" w14:textId="77777777" w:rsidR="00EE541D" w:rsidRPr="00EE541D" w:rsidRDefault="00EE541D" w:rsidP="00EE541D">
      <w:pPr>
        <w:pStyle w:val="EMEABodyText"/>
        <w:rPr>
          <w:szCs w:val="22"/>
          <w:lang w:val="pt-PT"/>
        </w:rPr>
      </w:pPr>
      <w:r w:rsidRPr="00EE541D">
        <w:rPr>
          <w:szCs w:val="22"/>
          <w:lang w:val="pt-PT"/>
        </w:rPr>
        <w:t>Se tomar alguns medicamentos para as dores, denominados anti-inflamatórios não-esteroides, o efeito do irbesartan poderá ser reduzido.</w:t>
      </w:r>
    </w:p>
    <w:p w14:paraId="3957D8B4" w14:textId="77777777" w:rsidR="00EE541D" w:rsidRPr="00EE541D" w:rsidRDefault="00EE541D" w:rsidP="00EE541D">
      <w:pPr>
        <w:pStyle w:val="EMEABodyText"/>
        <w:rPr>
          <w:szCs w:val="22"/>
          <w:lang w:val="pt-PT"/>
        </w:rPr>
      </w:pPr>
    </w:p>
    <w:p w14:paraId="7A214E60" w14:textId="22E4557B" w:rsidR="00EE541D" w:rsidRPr="00EE541D" w:rsidRDefault="00EE541D" w:rsidP="00EE541D">
      <w:pPr>
        <w:pStyle w:val="EMEAHeading3"/>
        <w:rPr>
          <w:szCs w:val="22"/>
          <w:lang w:val="pt-PT"/>
        </w:rPr>
      </w:pPr>
      <w:r w:rsidRPr="00EE541D">
        <w:rPr>
          <w:szCs w:val="22"/>
          <w:lang w:val="pt-PT"/>
        </w:rPr>
        <w:t>Aprovel com alimentos e bebidas</w:t>
      </w:r>
      <w:r w:rsidR="00DE6972">
        <w:rPr>
          <w:szCs w:val="22"/>
          <w:lang w:val="pt-PT"/>
        </w:rPr>
        <w:fldChar w:fldCharType="begin"/>
      </w:r>
      <w:r w:rsidR="00DE6972">
        <w:rPr>
          <w:szCs w:val="22"/>
          <w:lang w:val="pt-PT"/>
        </w:rPr>
        <w:instrText xml:space="preserve"> DOCVARIABLE vault_nd_2b88ea3d-17a7-4e4c-ba53-04006841dc62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AC8A2AC" w14:textId="77777777" w:rsidR="00EE541D" w:rsidRPr="00EE541D" w:rsidRDefault="00EE541D" w:rsidP="00EE541D">
      <w:pPr>
        <w:pStyle w:val="EMEABodyText"/>
        <w:rPr>
          <w:szCs w:val="22"/>
          <w:lang w:val="pt-PT"/>
        </w:rPr>
      </w:pPr>
      <w:r w:rsidRPr="00EE541D">
        <w:rPr>
          <w:szCs w:val="22"/>
          <w:lang w:val="pt-PT"/>
        </w:rPr>
        <w:t>Aprovel pode ser tomado com ou sem alimentos.</w:t>
      </w:r>
    </w:p>
    <w:p w14:paraId="2E158C9B" w14:textId="77777777" w:rsidR="00EE541D" w:rsidRPr="00EE541D" w:rsidRDefault="00EE541D" w:rsidP="00EE541D">
      <w:pPr>
        <w:pStyle w:val="EMEABodyText"/>
        <w:rPr>
          <w:szCs w:val="22"/>
          <w:lang w:val="pt-PT"/>
        </w:rPr>
      </w:pPr>
    </w:p>
    <w:p w14:paraId="0BBFF459" w14:textId="2F492559" w:rsidR="00EE541D" w:rsidRPr="00EE541D" w:rsidRDefault="00EE541D" w:rsidP="00EE541D">
      <w:pPr>
        <w:pStyle w:val="EMEAHeading3"/>
        <w:rPr>
          <w:szCs w:val="22"/>
          <w:lang w:val="pt-PT"/>
        </w:rPr>
      </w:pPr>
      <w:r w:rsidRPr="00EE541D">
        <w:rPr>
          <w:szCs w:val="22"/>
          <w:lang w:val="pt-PT"/>
        </w:rPr>
        <w:t>Gravidez e amamentação</w:t>
      </w:r>
      <w:r w:rsidR="00DE6972">
        <w:rPr>
          <w:szCs w:val="22"/>
          <w:lang w:val="pt-PT"/>
        </w:rPr>
        <w:fldChar w:fldCharType="begin"/>
      </w:r>
      <w:r w:rsidR="00DE6972">
        <w:rPr>
          <w:szCs w:val="22"/>
          <w:lang w:val="pt-PT"/>
        </w:rPr>
        <w:instrText xml:space="preserve"> DOCVARIABLE vault_nd_42516ce3-6fdc-4753-8905-c2aa6b537281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E0DAC3C" w14:textId="48B02C67" w:rsidR="00EE541D" w:rsidRPr="00EE541D" w:rsidRDefault="00EE541D" w:rsidP="00EE541D">
      <w:pPr>
        <w:pStyle w:val="EMEAHeading2"/>
        <w:rPr>
          <w:szCs w:val="22"/>
          <w:lang w:val="pt-PT"/>
        </w:rPr>
      </w:pPr>
      <w:r w:rsidRPr="00EE541D">
        <w:rPr>
          <w:szCs w:val="22"/>
          <w:lang w:val="pt-PT"/>
        </w:rPr>
        <w:t>Gravidez</w:t>
      </w:r>
      <w:r w:rsidR="00DE6972">
        <w:rPr>
          <w:szCs w:val="22"/>
          <w:lang w:val="pt-PT"/>
        </w:rPr>
        <w:fldChar w:fldCharType="begin"/>
      </w:r>
      <w:r w:rsidR="00DE6972">
        <w:rPr>
          <w:szCs w:val="22"/>
          <w:lang w:val="pt-PT"/>
        </w:rPr>
        <w:instrText xml:space="preserve"> DOCVARIABLE vault_nd_0644262a-347c-44c1-9537-d72c8bae9ef3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D955296" w14:textId="77777777" w:rsidR="00EE541D" w:rsidRPr="00EE541D" w:rsidRDefault="00EE541D" w:rsidP="00EE541D">
      <w:pPr>
        <w:pStyle w:val="EMEABodyText"/>
        <w:rPr>
          <w:szCs w:val="22"/>
          <w:lang w:val="pt-PT"/>
        </w:rPr>
      </w:pPr>
      <w:r w:rsidRPr="00EE541D">
        <w:rPr>
          <w:szCs w:val="22"/>
          <w:lang w:val="pt-PT"/>
        </w:rPr>
        <w:t>Deve informar o seu médico se pensa que está (</w:t>
      </w:r>
      <w:r w:rsidRPr="00EE541D">
        <w:rPr>
          <w:szCs w:val="22"/>
          <w:u w:val="single"/>
          <w:lang w:val="pt-PT"/>
        </w:rPr>
        <w:t>ou pode vir a estar)</w:t>
      </w:r>
      <w:r w:rsidRPr="00EE541D">
        <w:rPr>
          <w:szCs w:val="22"/>
          <w:lang w:val="pt-PT"/>
        </w:rPr>
        <w:t xml:space="preserve"> grávida. O seu médico normalmente aconselha-la-á a interromper Aprovel antes de engravidar ou assim que estiver grávida e </w:t>
      </w:r>
      <w:r w:rsidRPr="00EE541D">
        <w:rPr>
          <w:szCs w:val="22"/>
          <w:lang w:val="pt-PT"/>
        </w:rPr>
        <w:lastRenderedPageBreak/>
        <w:t>a tomar outro medicamento em vez de Aprovel. Aprovel não está recomendado no início da gravidez e não pode ser tomado após o terceiro mês de gravidez, uma vez que pode ser gravemente prejudicial para o bebé se utilizado a partir desta altura.</w:t>
      </w:r>
    </w:p>
    <w:p w14:paraId="748E27B2" w14:textId="77777777" w:rsidR="00EE541D" w:rsidRPr="00EE541D" w:rsidRDefault="00EE541D" w:rsidP="00EE541D">
      <w:pPr>
        <w:pStyle w:val="EMEAHeading2"/>
        <w:ind w:left="0" w:firstLine="0"/>
        <w:rPr>
          <w:szCs w:val="22"/>
          <w:lang w:val="pt-PT"/>
        </w:rPr>
      </w:pPr>
    </w:p>
    <w:p w14:paraId="0C95C463" w14:textId="79B34395" w:rsidR="00EE541D" w:rsidRPr="00EE541D" w:rsidRDefault="00EE541D" w:rsidP="00EE541D">
      <w:pPr>
        <w:pStyle w:val="EMEAHeading2"/>
        <w:rPr>
          <w:szCs w:val="22"/>
          <w:lang w:val="pt-PT"/>
        </w:rPr>
      </w:pPr>
      <w:r w:rsidRPr="00EE541D">
        <w:rPr>
          <w:szCs w:val="22"/>
          <w:lang w:val="pt-PT"/>
        </w:rPr>
        <w:t>Amamentação</w:t>
      </w:r>
      <w:r w:rsidR="00DE6972">
        <w:rPr>
          <w:szCs w:val="22"/>
          <w:lang w:val="pt-PT"/>
        </w:rPr>
        <w:fldChar w:fldCharType="begin"/>
      </w:r>
      <w:r w:rsidR="00DE6972">
        <w:rPr>
          <w:szCs w:val="22"/>
          <w:lang w:val="pt-PT"/>
        </w:rPr>
        <w:instrText xml:space="preserve"> DOCVARIABLE vault_nd_051ffe1d-f188-4cdb-ab6a-56f2fcfa7eac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89BD305" w14:textId="77777777" w:rsidR="00EE541D" w:rsidRPr="00EE541D" w:rsidRDefault="00EE541D" w:rsidP="00EE541D">
      <w:pPr>
        <w:pStyle w:val="EMEABodyText"/>
        <w:rPr>
          <w:szCs w:val="22"/>
          <w:lang w:val="pt-PT"/>
        </w:rPr>
      </w:pPr>
      <w:r w:rsidRPr="00EE541D">
        <w:rPr>
          <w:szCs w:val="22"/>
          <w:lang w:val="pt-PT"/>
        </w:rPr>
        <w:t>Deverá informar o seu médico de que se encontra a amamentar ou que está prestes a iniciar o aleitamento. Aprovel não está recomendado em mães a amamentar, especialmente se o bebé for recém-nascido ou prematuro; nestes casos o seu médico poderá indicar outro tratamento.</w:t>
      </w:r>
    </w:p>
    <w:p w14:paraId="3CFB447A" w14:textId="77777777" w:rsidR="00EE541D" w:rsidRPr="00EE541D" w:rsidRDefault="00EE541D" w:rsidP="00EE541D">
      <w:pPr>
        <w:pStyle w:val="EMEABodyText"/>
        <w:rPr>
          <w:szCs w:val="22"/>
          <w:lang w:val="pt-PT"/>
        </w:rPr>
      </w:pPr>
    </w:p>
    <w:p w14:paraId="0E7ED81C" w14:textId="53ED7EBD" w:rsidR="00EE541D" w:rsidRPr="00EE541D" w:rsidRDefault="00EE541D" w:rsidP="00EE541D">
      <w:pPr>
        <w:pStyle w:val="EMEAHeading3"/>
        <w:rPr>
          <w:szCs w:val="22"/>
          <w:lang w:val="pt-PT"/>
        </w:rPr>
      </w:pPr>
      <w:r w:rsidRPr="00EE541D">
        <w:rPr>
          <w:szCs w:val="22"/>
          <w:lang w:val="pt-PT"/>
        </w:rPr>
        <w:t>Condução de veículos e utilização de máquinas</w:t>
      </w:r>
      <w:r w:rsidR="00DE6972">
        <w:rPr>
          <w:szCs w:val="22"/>
          <w:lang w:val="pt-PT"/>
        </w:rPr>
        <w:fldChar w:fldCharType="begin"/>
      </w:r>
      <w:r w:rsidR="00DE6972">
        <w:rPr>
          <w:szCs w:val="22"/>
          <w:lang w:val="pt-PT"/>
        </w:rPr>
        <w:instrText xml:space="preserve"> DOCVARIABLE vault_nd_dc536570-04d8-4af8-868a-52c7bb45cc34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33357134" w14:textId="77777777" w:rsidR="00EE541D" w:rsidRPr="00EE541D" w:rsidRDefault="00EE541D" w:rsidP="00EE541D">
      <w:pPr>
        <w:pStyle w:val="EMEABodyText"/>
        <w:rPr>
          <w:szCs w:val="22"/>
          <w:lang w:val="pt-PT"/>
        </w:rPr>
      </w:pPr>
      <w:r w:rsidRPr="00EE541D">
        <w:rPr>
          <w:szCs w:val="22"/>
          <w:lang w:val="pt-PT"/>
        </w:rPr>
        <w:t>Não é provável que Aprovel afete a sua capacidade de conduzir e usar máquinas. Contudo, ocasionalmente, podem ocorrer tonturas ou fadiga durante o tratamento da hipertensão. Se sentir estes efeitos, fale com o seu médico antes de tentar conduzir ou utilizar máquinas.</w:t>
      </w:r>
    </w:p>
    <w:p w14:paraId="2444B939" w14:textId="77777777" w:rsidR="00EE541D" w:rsidRPr="00EE541D" w:rsidRDefault="00EE541D" w:rsidP="00EE541D">
      <w:pPr>
        <w:pStyle w:val="EMEABodyText"/>
        <w:rPr>
          <w:b/>
          <w:szCs w:val="22"/>
          <w:lang w:val="pt-PT"/>
        </w:rPr>
      </w:pPr>
    </w:p>
    <w:p w14:paraId="7B8297AB" w14:textId="77777777" w:rsidR="00EE541D" w:rsidRPr="00EE541D" w:rsidRDefault="00EE541D" w:rsidP="00EE541D">
      <w:pPr>
        <w:pStyle w:val="EMEABodyText"/>
        <w:rPr>
          <w:szCs w:val="22"/>
          <w:lang w:val="pt-PT"/>
        </w:rPr>
      </w:pPr>
      <w:r w:rsidRPr="00EE541D">
        <w:rPr>
          <w:b/>
          <w:szCs w:val="22"/>
          <w:lang w:val="pt-PT"/>
        </w:rPr>
        <w:t>Aprovel contém lactose</w:t>
      </w:r>
      <w:r w:rsidRPr="00EE541D">
        <w:rPr>
          <w:szCs w:val="22"/>
          <w:lang w:val="pt-PT"/>
        </w:rPr>
        <w:t>. Se foi informado pelo seu médico de que é intolerante a alguns açúcares (por exemplo, a lactose), deverá contactá-lo antes de tomar este medicamento.</w:t>
      </w:r>
    </w:p>
    <w:p w14:paraId="5C0184C3" w14:textId="77777777" w:rsidR="00EE541D" w:rsidRPr="00EE541D" w:rsidRDefault="00EE541D" w:rsidP="00EE541D">
      <w:pPr>
        <w:pStyle w:val="EMEABodyText"/>
        <w:rPr>
          <w:szCs w:val="22"/>
          <w:lang w:val="pt-PT"/>
        </w:rPr>
      </w:pPr>
    </w:p>
    <w:p w14:paraId="414F209B" w14:textId="77777777" w:rsidR="00EE541D" w:rsidRPr="00EE541D" w:rsidRDefault="00EE541D" w:rsidP="00EE541D">
      <w:pPr>
        <w:pStyle w:val="EMEABodyText"/>
        <w:rPr>
          <w:szCs w:val="22"/>
          <w:lang w:val="pt-PT"/>
        </w:rPr>
      </w:pPr>
      <w:r w:rsidRPr="00EE541D">
        <w:rPr>
          <w:b/>
          <w:bCs/>
          <w:szCs w:val="22"/>
          <w:lang w:val="pt-PT"/>
        </w:rPr>
        <w:t>Aprovel</w:t>
      </w:r>
      <w:r w:rsidRPr="00EE541D">
        <w:rPr>
          <w:szCs w:val="22"/>
          <w:lang w:val="pt-PT"/>
        </w:rPr>
        <w:t xml:space="preserve"> </w:t>
      </w:r>
      <w:r w:rsidRPr="00EE541D">
        <w:rPr>
          <w:b/>
          <w:bCs/>
          <w:szCs w:val="22"/>
          <w:lang w:val="pt-PT"/>
        </w:rPr>
        <w:t>contém sódio</w:t>
      </w:r>
      <w:r w:rsidRPr="00EE541D">
        <w:rPr>
          <w:szCs w:val="22"/>
          <w:lang w:val="pt-PT"/>
        </w:rPr>
        <w:t>. Este medicamento contém menos de 1 mmol de sódio (23 mg) por comprimido, ou seja, é praticamente 'isento de sódio'.</w:t>
      </w:r>
    </w:p>
    <w:p w14:paraId="13A2A624" w14:textId="77777777" w:rsidR="00EE541D" w:rsidRPr="00EE541D" w:rsidRDefault="00EE541D" w:rsidP="00EE541D">
      <w:pPr>
        <w:pStyle w:val="EMEABodyText"/>
        <w:rPr>
          <w:szCs w:val="22"/>
          <w:lang w:val="pt-PT"/>
        </w:rPr>
      </w:pPr>
    </w:p>
    <w:p w14:paraId="61CC5FA9" w14:textId="77777777" w:rsidR="00EE541D" w:rsidRPr="00EE541D" w:rsidRDefault="00EE541D" w:rsidP="00EE541D">
      <w:pPr>
        <w:pStyle w:val="EMEABodyText"/>
        <w:rPr>
          <w:szCs w:val="22"/>
          <w:lang w:val="pt-PT"/>
        </w:rPr>
      </w:pPr>
    </w:p>
    <w:p w14:paraId="787EB327" w14:textId="25747630" w:rsidR="00EE541D" w:rsidRPr="00EE541D" w:rsidRDefault="00EE541D" w:rsidP="00EE541D">
      <w:pPr>
        <w:pStyle w:val="EMEAHeading1"/>
        <w:rPr>
          <w:szCs w:val="22"/>
          <w:lang w:val="pt-PT"/>
        </w:rPr>
      </w:pPr>
      <w:r w:rsidRPr="00EE541D">
        <w:rPr>
          <w:szCs w:val="22"/>
          <w:lang w:val="pt-PT"/>
        </w:rPr>
        <w:t>3.</w:t>
      </w:r>
      <w:r w:rsidRPr="00EE541D">
        <w:rPr>
          <w:szCs w:val="22"/>
          <w:lang w:val="pt-PT"/>
        </w:rPr>
        <w:tab/>
      </w:r>
      <w:r w:rsidRPr="00EE541D">
        <w:rPr>
          <w:caps w:val="0"/>
          <w:szCs w:val="22"/>
          <w:lang w:val="pt-PT"/>
        </w:rPr>
        <w:t>Como tomar Aprovel</w:t>
      </w:r>
      <w:r w:rsidR="00DE6972">
        <w:rPr>
          <w:caps w:val="0"/>
          <w:szCs w:val="22"/>
          <w:lang w:val="pt-PT"/>
        </w:rPr>
        <w:fldChar w:fldCharType="begin"/>
      </w:r>
      <w:r w:rsidR="00DE6972">
        <w:rPr>
          <w:caps w:val="0"/>
          <w:szCs w:val="22"/>
          <w:lang w:val="pt-PT"/>
        </w:rPr>
        <w:instrText xml:space="preserve"> DOCVARIABLE vault_nd_2e792d8b-4b66-4c87-9b82-1110e30cc8b0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2FABDA6D" w14:textId="77777777" w:rsidR="00EE541D" w:rsidRPr="00EE541D" w:rsidRDefault="00EE541D" w:rsidP="00EE541D">
      <w:pPr>
        <w:pStyle w:val="EMEAHeading1"/>
        <w:rPr>
          <w:szCs w:val="22"/>
          <w:lang w:val="pt-PT"/>
        </w:rPr>
      </w:pPr>
    </w:p>
    <w:p w14:paraId="6EE759CB" w14:textId="77777777" w:rsidR="00EE541D" w:rsidRPr="00EE541D" w:rsidRDefault="00EE541D" w:rsidP="00EE541D">
      <w:pPr>
        <w:pStyle w:val="EMEABodyText"/>
        <w:rPr>
          <w:szCs w:val="22"/>
          <w:lang w:val="pt-PT"/>
        </w:rPr>
      </w:pPr>
      <w:r w:rsidRPr="00EE541D">
        <w:rPr>
          <w:szCs w:val="22"/>
          <w:lang w:val="pt-PT"/>
        </w:rPr>
        <w:t>Tomar este medicamento exatamente como indicado do médico. Fale com o seu médico ou farmacêutico se tiver dúvidas.</w:t>
      </w:r>
    </w:p>
    <w:p w14:paraId="3C6CA48D" w14:textId="77777777" w:rsidR="00EE541D" w:rsidRPr="00EE541D" w:rsidRDefault="00EE541D" w:rsidP="00EE541D">
      <w:pPr>
        <w:pStyle w:val="EMEABodyText"/>
        <w:rPr>
          <w:szCs w:val="22"/>
          <w:lang w:val="pt-PT"/>
        </w:rPr>
      </w:pPr>
    </w:p>
    <w:p w14:paraId="2EF18CF7" w14:textId="1D66364F" w:rsidR="00EE541D" w:rsidRPr="00EE541D" w:rsidRDefault="00EE541D" w:rsidP="00EE541D">
      <w:pPr>
        <w:pStyle w:val="EMEAHeading3"/>
        <w:rPr>
          <w:szCs w:val="22"/>
          <w:lang w:val="pt-PT"/>
        </w:rPr>
      </w:pPr>
      <w:r w:rsidRPr="00EE541D">
        <w:rPr>
          <w:szCs w:val="22"/>
          <w:lang w:val="pt-PT"/>
        </w:rPr>
        <w:t>Modo de administração</w:t>
      </w:r>
      <w:r w:rsidR="00DE6972">
        <w:rPr>
          <w:szCs w:val="22"/>
          <w:lang w:val="pt-PT"/>
        </w:rPr>
        <w:fldChar w:fldCharType="begin"/>
      </w:r>
      <w:r w:rsidR="00DE6972">
        <w:rPr>
          <w:szCs w:val="22"/>
          <w:lang w:val="pt-PT"/>
        </w:rPr>
        <w:instrText xml:space="preserve"> DOCVARIABLE vault_nd_adb2dc02-1979-4e10-902e-0b516a29635c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3B9AE1C" w14:textId="77777777" w:rsidR="00EE541D" w:rsidRPr="00EE541D" w:rsidRDefault="00EE541D" w:rsidP="00EE541D">
      <w:pPr>
        <w:pStyle w:val="EMEABodyText"/>
        <w:rPr>
          <w:szCs w:val="22"/>
          <w:lang w:val="pt-PT"/>
        </w:rPr>
      </w:pPr>
      <w:r w:rsidRPr="00EE541D">
        <w:rPr>
          <w:szCs w:val="22"/>
          <w:lang w:val="pt-PT"/>
        </w:rPr>
        <w:t xml:space="preserve">Aprovel destina-se à </w:t>
      </w:r>
      <w:r w:rsidRPr="00EE541D">
        <w:rPr>
          <w:b/>
          <w:szCs w:val="22"/>
          <w:lang w:val="pt-PT"/>
        </w:rPr>
        <w:t>via oral</w:t>
      </w:r>
      <w:r w:rsidRPr="00EE541D">
        <w:rPr>
          <w:szCs w:val="22"/>
          <w:lang w:val="pt-PT"/>
        </w:rPr>
        <w:t>. Engolir os comprimidos com uma quantidade suficiente de líquidos (por exemplo um copo com água). Pode tomar Aprovel com ou sem alimentos. Tente tomar a dose diária sempre à mesma hora. É importante que continue a tomar Aprovel até que o seu médico lhe dê outra indicação.</w:t>
      </w:r>
    </w:p>
    <w:p w14:paraId="05591B80" w14:textId="77777777" w:rsidR="00EE541D" w:rsidRPr="00EE541D" w:rsidRDefault="00EE541D" w:rsidP="00EE541D">
      <w:pPr>
        <w:pStyle w:val="EMEABodyText"/>
        <w:rPr>
          <w:szCs w:val="22"/>
          <w:lang w:val="pt-PT"/>
        </w:rPr>
      </w:pPr>
    </w:p>
    <w:p w14:paraId="4680C13C" w14:textId="77777777" w:rsidR="00EE541D" w:rsidRPr="00EE541D" w:rsidRDefault="00EE541D" w:rsidP="00EE541D">
      <w:pPr>
        <w:pStyle w:val="EMEABodyTextIndent"/>
        <w:rPr>
          <w:b/>
          <w:szCs w:val="22"/>
        </w:rPr>
      </w:pPr>
      <w:r w:rsidRPr="00EE541D">
        <w:rPr>
          <w:b/>
          <w:szCs w:val="22"/>
          <w:lang w:val="pt-PT"/>
        </w:rPr>
        <w:t>Doentes com pressão arterial elevada</w:t>
      </w:r>
    </w:p>
    <w:p w14:paraId="5481FC6D" w14:textId="77777777" w:rsidR="00EE541D" w:rsidRPr="00EE541D" w:rsidRDefault="00EE541D" w:rsidP="00EE541D">
      <w:pPr>
        <w:pStyle w:val="EMEABodyText"/>
        <w:ind w:left="567"/>
        <w:rPr>
          <w:szCs w:val="22"/>
          <w:lang w:val="pt-PT"/>
        </w:rPr>
      </w:pPr>
      <w:r w:rsidRPr="00EE541D">
        <w:rPr>
          <w:szCs w:val="22"/>
          <w:lang w:val="pt-PT"/>
        </w:rPr>
        <w:t>A dose habitual é 150 mg uma vez ao dia. Em função da resposta da pressão arterial, a dose pode ser aumentada para 300 mg (dois comprimidos por dia), uma vez ao dia.</w:t>
      </w:r>
    </w:p>
    <w:p w14:paraId="19BDD571" w14:textId="77777777" w:rsidR="00EE541D" w:rsidRPr="00EE541D" w:rsidRDefault="00EE541D" w:rsidP="00EE541D">
      <w:pPr>
        <w:pStyle w:val="EMEABodyText"/>
        <w:rPr>
          <w:szCs w:val="22"/>
          <w:lang w:val="pt-PT"/>
        </w:rPr>
      </w:pPr>
    </w:p>
    <w:p w14:paraId="22B1FC7C" w14:textId="77777777" w:rsidR="00EE541D" w:rsidRPr="00EE541D" w:rsidRDefault="00EE541D" w:rsidP="00EE541D">
      <w:pPr>
        <w:pStyle w:val="EMEABodyTextIndent"/>
        <w:rPr>
          <w:b/>
          <w:szCs w:val="22"/>
          <w:lang w:val="pt-PT"/>
        </w:rPr>
      </w:pPr>
      <w:r w:rsidRPr="00EE541D">
        <w:rPr>
          <w:b/>
          <w:szCs w:val="22"/>
          <w:lang w:val="pt-PT"/>
        </w:rPr>
        <w:t>Doentes com pressão arterial elevada e diabetes do tipo 2 com doença nos rins</w:t>
      </w:r>
    </w:p>
    <w:p w14:paraId="212FEFE0" w14:textId="77777777" w:rsidR="00EE541D" w:rsidRPr="00EE541D" w:rsidRDefault="00EE541D" w:rsidP="00EE541D">
      <w:pPr>
        <w:pStyle w:val="EMEABodyText"/>
        <w:ind w:left="567"/>
        <w:rPr>
          <w:szCs w:val="22"/>
          <w:lang w:val="pt-PT"/>
        </w:rPr>
      </w:pPr>
      <w:r w:rsidRPr="00EE541D">
        <w:rPr>
          <w:szCs w:val="22"/>
          <w:lang w:val="pt-PT"/>
        </w:rPr>
        <w:t>Nos doentes com pressão arterial elevada e diabetes do tipo 2, a dose de manutenção preferível para o tratamento da doença renal associada é de 300 mg (dois comprimidos por dia) uma vez por dia.</w:t>
      </w:r>
    </w:p>
    <w:p w14:paraId="47121B26" w14:textId="77777777" w:rsidR="00EE541D" w:rsidRPr="00EE541D" w:rsidRDefault="00EE541D" w:rsidP="00EE541D">
      <w:pPr>
        <w:pStyle w:val="EMEABodyText"/>
        <w:rPr>
          <w:szCs w:val="22"/>
          <w:lang w:val="pt-PT"/>
        </w:rPr>
      </w:pPr>
    </w:p>
    <w:p w14:paraId="1CA8522E" w14:textId="77777777" w:rsidR="00EE541D" w:rsidRPr="00EE541D" w:rsidRDefault="00EE541D" w:rsidP="00EE541D">
      <w:pPr>
        <w:pStyle w:val="EMEABodyText"/>
        <w:rPr>
          <w:szCs w:val="22"/>
          <w:lang w:val="pt-PT"/>
        </w:rPr>
      </w:pPr>
      <w:r w:rsidRPr="00EE541D">
        <w:rPr>
          <w:szCs w:val="22"/>
          <w:lang w:val="pt-PT"/>
        </w:rPr>
        <w:t xml:space="preserve">O médico pode receitar uma dose mais baixa, sobretudo quando se inicia o tratamento em certos doentes, como sejam os que estão em </w:t>
      </w:r>
      <w:r w:rsidRPr="00EE541D">
        <w:rPr>
          <w:b/>
          <w:szCs w:val="22"/>
          <w:lang w:val="pt-PT"/>
        </w:rPr>
        <w:t>hemodiálise</w:t>
      </w:r>
      <w:r w:rsidRPr="00EE541D">
        <w:rPr>
          <w:szCs w:val="22"/>
          <w:lang w:val="pt-PT"/>
        </w:rPr>
        <w:t xml:space="preserve"> ou os que têm </w:t>
      </w:r>
      <w:r w:rsidRPr="00EE541D">
        <w:rPr>
          <w:b/>
          <w:szCs w:val="22"/>
          <w:lang w:val="pt-PT"/>
        </w:rPr>
        <w:t>mais de 75 anos</w:t>
      </w:r>
      <w:r w:rsidRPr="00EE541D">
        <w:rPr>
          <w:szCs w:val="22"/>
          <w:lang w:val="pt-PT"/>
        </w:rPr>
        <w:t>.</w:t>
      </w:r>
    </w:p>
    <w:p w14:paraId="00656C3B" w14:textId="77777777" w:rsidR="00EE541D" w:rsidRPr="00EE541D" w:rsidRDefault="00EE541D" w:rsidP="00EE541D">
      <w:pPr>
        <w:pStyle w:val="EMEABodyText"/>
        <w:rPr>
          <w:szCs w:val="22"/>
          <w:lang w:val="pt-PT"/>
        </w:rPr>
      </w:pPr>
    </w:p>
    <w:p w14:paraId="4DF5CBC7" w14:textId="77777777" w:rsidR="00EE541D" w:rsidRPr="00EE541D" w:rsidRDefault="00EE541D" w:rsidP="00EE541D">
      <w:pPr>
        <w:pStyle w:val="EMEABodyText"/>
        <w:rPr>
          <w:szCs w:val="22"/>
          <w:lang w:val="pt-PT"/>
        </w:rPr>
      </w:pPr>
      <w:r w:rsidRPr="00EE541D">
        <w:rPr>
          <w:szCs w:val="22"/>
          <w:lang w:val="pt-PT"/>
        </w:rPr>
        <w:t>O efeito hipotensor máximo deve obter-se às 4 a 6 semanas após o início do tratamento.</w:t>
      </w:r>
    </w:p>
    <w:p w14:paraId="699781E9" w14:textId="77777777" w:rsidR="00EE541D" w:rsidRPr="00EE541D" w:rsidRDefault="00EE541D" w:rsidP="00EE541D">
      <w:pPr>
        <w:pStyle w:val="EMEABodyText"/>
        <w:rPr>
          <w:szCs w:val="22"/>
          <w:lang w:val="pt-PT"/>
        </w:rPr>
      </w:pPr>
    </w:p>
    <w:p w14:paraId="745FB017" w14:textId="77777777" w:rsidR="00EE541D" w:rsidRPr="00EE541D" w:rsidRDefault="00EE541D" w:rsidP="00EE541D">
      <w:pPr>
        <w:autoSpaceDE w:val="0"/>
        <w:autoSpaceDN w:val="0"/>
        <w:adjustRightInd w:val="0"/>
        <w:rPr>
          <w:rFonts w:ascii="Times New Roman" w:hAnsi="Times New Roman" w:cs="Times New Roman"/>
          <w:b/>
          <w:lang w:val="pt-PT"/>
        </w:rPr>
      </w:pPr>
      <w:r w:rsidRPr="00EE541D">
        <w:rPr>
          <w:rFonts w:ascii="Times New Roman" w:hAnsi="Times New Roman" w:cs="Times New Roman"/>
          <w:b/>
          <w:noProof/>
          <w:lang w:val="pt-PT"/>
        </w:rPr>
        <w:t>Utilização em crianças e adolescentes</w:t>
      </w:r>
    </w:p>
    <w:p w14:paraId="15F36A81" w14:textId="77777777" w:rsidR="00EE541D" w:rsidRPr="00EE541D" w:rsidRDefault="00EE541D" w:rsidP="00EE541D">
      <w:pPr>
        <w:pStyle w:val="EMEABodyText"/>
        <w:rPr>
          <w:szCs w:val="22"/>
          <w:lang w:val="pt-PT"/>
        </w:rPr>
      </w:pPr>
      <w:r w:rsidRPr="00EE541D">
        <w:rPr>
          <w:szCs w:val="22"/>
          <w:lang w:val="pt-PT"/>
        </w:rPr>
        <w:t>Aprovel não deve ser administrado a crianças com idade idade inferior a 18 anos. Se uma criança engolir alguns comprimidos, deve contactar o médico imediatamente.</w:t>
      </w:r>
    </w:p>
    <w:p w14:paraId="36498BFD" w14:textId="77777777" w:rsidR="00EE541D" w:rsidRPr="00EE541D" w:rsidRDefault="00EE541D" w:rsidP="00EE541D">
      <w:pPr>
        <w:pStyle w:val="EMEABodyText"/>
        <w:rPr>
          <w:szCs w:val="22"/>
          <w:lang w:val="pt-PT"/>
        </w:rPr>
      </w:pPr>
    </w:p>
    <w:p w14:paraId="3E8C3A6F" w14:textId="210621AD" w:rsidR="00EE541D" w:rsidRPr="00EE541D" w:rsidRDefault="00EE541D" w:rsidP="00EE541D">
      <w:pPr>
        <w:pStyle w:val="EMEAHeading3"/>
        <w:rPr>
          <w:szCs w:val="22"/>
          <w:lang w:val="pt-PT"/>
        </w:rPr>
      </w:pPr>
      <w:r w:rsidRPr="00EE541D">
        <w:rPr>
          <w:szCs w:val="22"/>
          <w:lang w:val="pt-PT"/>
        </w:rPr>
        <w:t>Se tomar mais Aprovel do que deveria</w:t>
      </w:r>
      <w:r w:rsidR="00DE6972">
        <w:rPr>
          <w:szCs w:val="22"/>
          <w:lang w:val="pt-PT"/>
        </w:rPr>
        <w:fldChar w:fldCharType="begin"/>
      </w:r>
      <w:r w:rsidR="00DE6972">
        <w:rPr>
          <w:szCs w:val="22"/>
          <w:lang w:val="pt-PT"/>
        </w:rPr>
        <w:instrText xml:space="preserve"> DOCVARIABLE vault_nd_0a4afa95-0f50-4f8d-8f1d-5071cb7dc8c6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4AA7FC7" w14:textId="77777777" w:rsidR="00EE541D" w:rsidRPr="00EE541D" w:rsidRDefault="00EE541D" w:rsidP="00EE541D">
      <w:pPr>
        <w:pStyle w:val="EMEABodyText"/>
        <w:rPr>
          <w:szCs w:val="22"/>
          <w:lang w:val="pt-PT"/>
        </w:rPr>
      </w:pPr>
      <w:r w:rsidRPr="00EE541D">
        <w:rPr>
          <w:szCs w:val="22"/>
          <w:lang w:val="pt-PT"/>
        </w:rPr>
        <w:t>Se, acidentalmente, tomar demasiados comprimidos, contacte o médico imediatamente.</w:t>
      </w:r>
    </w:p>
    <w:p w14:paraId="3BF4CBC3" w14:textId="77777777" w:rsidR="00EE541D" w:rsidRPr="00EE541D" w:rsidRDefault="00EE541D" w:rsidP="00EE541D">
      <w:pPr>
        <w:pStyle w:val="EMEABodyText"/>
        <w:rPr>
          <w:szCs w:val="22"/>
          <w:lang w:val="pt-PT"/>
        </w:rPr>
      </w:pPr>
    </w:p>
    <w:p w14:paraId="3939C2D8" w14:textId="500C668C" w:rsidR="00EE541D" w:rsidRPr="00EE541D" w:rsidRDefault="00EE541D" w:rsidP="00EE541D">
      <w:pPr>
        <w:pStyle w:val="EMEAHeading3"/>
        <w:rPr>
          <w:szCs w:val="22"/>
          <w:lang w:val="pt-PT"/>
        </w:rPr>
      </w:pPr>
      <w:r w:rsidRPr="00EE541D">
        <w:rPr>
          <w:szCs w:val="22"/>
          <w:lang w:val="pt-PT"/>
        </w:rPr>
        <w:t>Caso se tenha esquecido de tomar Aprovel</w:t>
      </w:r>
      <w:r w:rsidR="00DE6972">
        <w:rPr>
          <w:szCs w:val="22"/>
          <w:lang w:val="pt-PT"/>
        </w:rPr>
        <w:fldChar w:fldCharType="begin"/>
      </w:r>
      <w:r w:rsidR="00DE6972">
        <w:rPr>
          <w:szCs w:val="22"/>
          <w:lang w:val="pt-PT"/>
        </w:rPr>
        <w:instrText xml:space="preserve"> DOCVARIABLE vault_nd_fa0a2c80-5255-4a43-9a6d-f144e82243af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7F4AB7C" w14:textId="77777777" w:rsidR="00EE541D" w:rsidRPr="00EE541D" w:rsidRDefault="00EE541D" w:rsidP="00EE541D">
      <w:pPr>
        <w:pStyle w:val="EMEABodyText"/>
        <w:rPr>
          <w:szCs w:val="22"/>
          <w:lang w:val="pt-PT"/>
        </w:rPr>
      </w:pPr>
      <w:r w:rsidRPr="00EE541D">
        <w:rPr>
          <w:szCs w:val="22"/>
          <w:lang w:val="pt-PT"/>
        </w:rPr>
        <w:t>Se, acidentalmente, não tomar uma dose diária, tome a dose seguinte como planeado. Não tome uma dose a dobrar para compensar uma dose que se esqueceu de tomar.</w:t>
      </w:r>
    </w:p>
    <w:p w14:paraId="0063BE25" w14:textId="77777777" w:rsidR="00EE541D" w:rsidRPr="00EE541D" w:rsidRDefault="00EE541D" w:rsidP="00EE541D">
      <w:pPr>
        <w:pStyle w:val="EMEABodyText"/>
        <w:rPr>
          <w:szCs w:val="22"/>
          <w:lang w:val="pt-PT"/>
        </w:rPr>
      </w:pPr>
    </w:p>
    <w:p w14:paraId="0D823BEE" w14:textId="77777777" w:rsidR="00EE541D" w:rsidRPr="00EE541D" w:rsidRDefault="00EE541D" w:rsidP="00EE541D">
      <w:pPr>
        <w:pStyle w:val="EMEABodyText"/>
        <w:rPr>
          <w:szCs w:val="22"/>
          <w:lang w:val="pt-PT"/>
        </w:rPr>
      </w:pPr>
      <w:r w:rsidRPr="00EE541D">
        <w:rPr>
          <w:szCs w:val="22"/>
          <w:lang w:val="pt-PT"/>
        </w:rPr>
        <w:t>Caso ainda tenha dúvidas sobre a utilização deste medicamento, fale com o seu médico ou farmacêutico.</w:t>
      </w:r>
    </w:p>
    <w:p w14:paraId="5841CC90" w14:textId="77777777" w:rsidR="00EE541D" w:rsidRPr="00EE541D" w:rsidRDefault="00EE541D" w:rsidP="00EE541D">
      <w:pPr>
        <w:pStyle w:val="EMEABodyText"/>
        <w:rPr>
          <w:szCs w:val="22"/>
          <w:lang w:val="pt-PT"/>
        </w:rPr>
      </w:pPr>
    </w:p>
    <w:p w14:paraId="6F5193DF" w14:textId="77777777" w:rsidR="00EE541D" w:rsidRPr="00EE541D" w:rsidRDefault="00EE541D" w:rsidP="00EE541D">
      <w:pPr>
        <w:pStyle w:val="EMEABodyText"/>
        <w:rPr>
          <w:szCs w:val="22"/>
          <w:lang w:val="pt-PT"/>
        </w:rPr>
      </w:pPr>
    </w:p>
    <w:p w14:paraId="27A2C315" w14:textId="44879854" w:rsidR="00EE541D" w:rsidRPr="00EE541D" w:rsidRDefault="00EE541D" w:rsidP="00EE541D">
      <w:pPr>
        <w:pStyle w:val="EMEAHeading1"/>
        <w:rPr>
          <w:szCs w:val="22"/>
          <w:lang w:val="pt-BR"/>
        </w:rPr>
      </w:pPr>
      <w:r w:rsidRPr="00EE541D">
        <w:rPr>
          <w:szCs w:val="22"/>
          <w:lang w:val="pt-BR"/>
        </w:rPr>
        <w:t>4.</w:t>
      </w:r>
      <w:r w:rsidRPr="00EE541D">
        <w:rPr>
          <w:szCs w:val="22"/>
          <w:lang w:val="pt-BR"/>
        </w:rPr>
        <w:tab/>
      </w:r>
      <w:r w:rsidRPr="00EE541D">
        <w:rPr>
          <w:caps w:val="0"/>
          <w:szCs w:val="22"/>
          <w:lang w:val="pt-BR"/>
        </w:rPr>
        <w:t>Efeitos secundários possíveis</w:t>
      </w:r>
      <w:r w:rsidR="00DE6972">
        <w:rPr>
          <w:caps w:val="0"/>
          <w:szCs w:val="22"/>
          <w:lang w:val="pt-BR"/>
        </w:rPr>
        <w:fldChar w:fldCharType="begin"/>
      </w:r>
      <w:r w:rsidR="00DE6972">
        <w:rPr>
          <w:caps w:val="0"/>
          <w:szCs w:val="22"/>
          <w:lang w:val="pt-BR"/>
        </w:rPr>
        <w:instrText xml:space="preserve"> DOCVARIABLE vault_nd_9181777d-350b-4491-bf1d-2dc5eeede703 \* MERGEFORMAT </w:instrText>
      </w:r>
      <w:r w:rsidR="00DE6972">
        <w:rPr>
          <w:caps w:val="0"/>
          <w:szCs w:val="22"/>
          <w:lang w:val="pt-BR"/>
        </w:rPr>
        <w:fldChar w:fldCharType="separate"/>
      </w:r>
      <w:r w:rsidR="00DE6972">
        <w:rPr>
          <w:caps w:val="0"/>
          <w:szCs w:val="22"/>
          <w:lang w:val="pt-BR"/>
        </w:rPr>
        <w:t xml:space="preserve"> </w:t>
      </w:r>
      <w:r w:rsidR="00DE6972">
        <w:rPr>
          <w:caps w:val="0"/>
          <w:szCs w:val="22"/>
          <w:lang w:val="pt-BR"/>
        </w:rPr>
        <w:fldChar w:fldCharType="end"/>
      </w:r>
    </w:p>
    <w:p w14:paraId="2A22B3DA" w14:textId="77777777" w:rsidR="00EE541D" w:rsidRPr="00EE541D" w:rsidRDefault="00EE541D" w:rsidP="00EE541D">
      <w:pPr>
        <w:pStyle w:val="EMEAHeading1"/>
        <w:rPr>
          <w:szCs w:val="22"/>
          <w:lang w:val="pt-BR"/>
        </w:rPr>
      </w:pPr>
    </w:p>
    <w:p w14:paraId="105A8704" w14:textId="77777777" w:rsidR="00EE541D" w:rsidRPr="00EE541D" w:rsidRDefault="00EE541D" w:rsidP="00EE541D">
      <w:pPr>
        <w:pStyle w:val="EMEABodyText"/>
        <w:rPr>
          <w:szCs w:val="22"/>
          <w:lang w:val="pt-PT"/>
        </w:rPr>
      </w:pPr>
      <w:r w:rsidRPr="00EE541D">
        <w:rPr>
          <w:szCs w:val="22"/>
          <w:lang w:val="pt-PT"/>
        </w:rPr>
        <w:t>Como todos os medicamentos, este medicamento pode causar efeitos secundários, embora estes não se manifestem em todas as pessoas. Alguns destes efeitos podem ser graves e requerer cuidados médicos.</w:t>
      </w:r>
    </w:p>
    <w:p w14:paraId="7BFA6F9A" w14:textId="77777777" w:rsidR="00EE541D" w:rsidRPr="00EE541D" w:rsidRDefault="00EE541D" w:rsidP="00EE541D">
      <w:pPr>
        <w:pStyle w:val="EMEABodyText"/>
        <w:rPr>
          <w:szCs w:val="22"/>
          <w:lang w:val="pt-PT"/>
        </w:rPr>
      </w:pPr>
    </w:p>
    <w:p w14:paraId="51986E44" w14:textId="77777777" w:rsidR="00EE541D" w:rsidRPr="00EE541D" w:rsidRDefault="00EE541D" w:rsidP="00EE541D">
      <w:pPr>
        <w:pStyle w:val="EMEABodyText"/>
        <w:rPr>
          <w:szCs w:val="22"/>
          <w:lang w:val="pt-PT"/>
        </w:rPr>
      </w:pPr>
      <w:r w:rsidRPr="00EE541D">
        <w:rPr>
          <w:szCs w:val="22"/>
          <w:lang w:val="pt-PT"/>
        </w:rPr>
        <w:t xml:space="preserve">Tal como acontece com medicamentos semelhantes, em doentes a tomar irbesartan foram notificados casos raros de reações alérgicas na pele (erupção na pele, erupção na pele com comichão), assim como inchaço localizado da face, lábios e/ou língua. Se tiver algum destes sintomas, ou se tiver dificuldade em respirar, </w:t>
      </w:r>
      <w:r w:rsidRPr="00EE541D">
        <w:rPr>
          <w:b/>
          <w:szCs w:val="22"/>
          <w:lang w:val="pt-PT"/>
        </w:rPr>
        <w:t>pare de tomar Aprovel e contacte o médico imediatamente.</w:t>
      </w:r>
    </w:p>
    <w:p w14:paraId="5FCB0257" w14:textId="77777777" w:rsidR="00EE541D" w:rsidRPr="00EE541D" w:rsidRDefault="00EE541D" w:rsidP="00EE541D">
      <w:pPr>
        <w:pStyle w:val="EMEABodyText"/>
        <w:rPr>
          <w:szCs w:val="22"/>
          <w:lang w:val="pt-PT"/>
        </w:rPr>
      </w:pPr>
    </w:p>
    <w:p w14:paraId="0A25A311" w14:textId="77777777" w:rsidR="00EE541D" w:rsidRPr="00EE541D" w:rsidRDefault="00EE541D" w:rsidP="00EE541D">
      <w:pPr>
        <w:pStyle w:val="EMEABodyText"/>
        <w:rPr>
          <w:szCs w:val="22"/>
          <w:lang w:val="pt-PT"/>
        </w:rPr>
      </w:pPr>
      <w:r w:rsidRPr="00EE541D">
        <w:rPr>
          <w:szCs w:val="22"/>
          <w:lang w:val="pt-PT"/>
        </w:rPr>
        <w:t>A frequência dos efeitos adversos listados abaixo é definida utilizando a seguinte convenção:</w:t>
      </w:r>
    </w:p>
    <w:p w14:paraId="60ED8663" w14:textId="77777777" w:rsidR="00EE541D" w:rsidRPr="00EE541D" w:rsidRDefault="00EE541D" w:rsidP="00EE541D">
      <w:pPr>
        <w:pStyle w:val="EMEABodyText"/>
        <w:rPr>
          <w:szCs w:val="22"/>
          <w:lang w:val="pt-PT"/>
        </w:rPr>
      </w:pPr>
      <w:r w:rsidRPr="00EE541D">
        <w:rPr>
          <w:szCs w:val="22"/>
          <w:lang w:val="pt-PT"/>
        </w:rPr>
        <w:t>Muito frequentes: podem afetar mais de 1 em 10 pessoas</w:t>
      </w:r>
    </w:p>
    <w:p w14:paraId="13495B2F" w14:textId="77777777" w:rsidR="00EE541D" w:rsidRPr="00EE541D" w:rsidRDefault="00EE541D" w:rsidP="00EE541D">
      <w:pPr>
        <w:pStyle w:val="EMEABodyText"/>
        <w:rPr>
          <w:szCs w:val="22"/>
          <w:lang w:val="pt-PT"/>
        </w:rPr>
      </w:pPr>
      <w:r w:rsidRPr="00EE541D">
        <w:rPr>
          <w:szCs w:val="22"/>
          <w:lang w:val="pt-PT"/>
        </w:rPr>
        <w:t>Frequentes: podem afetar até 1 em 10 pessoas</w:t>
      </w:r>
    </w:p>
    <w:p w14:paraId="003BDE0A" w14:textId="77777777" w:rsidR="00EE541D" w:rsidRPr="00EE541D" w:rsidRDefault="00EE541D" w:rsidP="00EE541D">
      <w:pPr>
        <w:pStyle w:val="EMEABodyText"/>
        <w:rPr>
          <w:szCs w:val="22"/>
          <w:lang w:val="pt-PT"/>
        </w:rPr>
      </w:pPr>
      <w:r w:rsidRPr="00EE541D">
        <w:rPr>
          <w:szCs w:val="22"/>
          <w:lang w:val="pt-PT"/>
        </w:rPr>
        <w:t>Pouco frequentes: podem afetar até 1 em 100 pessoas</w:t>
      </w:r>
    </w:p>
    <w:p w14:paraId="13C1CF72" w14:textId="77777777" w:rsidR="00EE541D" w:rsidRPr="00EE541D" w:rsidRDefault="00EE541D" w:rsidP="00EE541D">
      <w:pPr>
        <w:pStyle w:val="EMEABodyText"/>
        <w:rPr>
          <w:szCs w:val="22"/>
          <w:lang w:val="pt-PT"/>
        </w:rPr>
      </w:pPr>
    </w:p>
    <w:p w14:paraId="0D400988" w14:textId="77777777" w:rsidR="00EE541D" w:rsidRPr="00EE541D" w:rsidRDefault="00EE541D" w:rsidP="00EE541D">
      <w:pPr>
        <w:pStyle w:val="EMEABodyText"/>
        <w:rPr>
          <w:szCs w:val="22"/>
          <w:lang w:val="pt-PT"/>
        </w:rPr>
      </w:pPr>
      <w:r w:rsidRPr="00EE541D">
        <w:rPr>
          <w:szCs w:val="22"/>
          <w:lang w:val="pt-PT"/>
        </w:rPr>
        <w:t>Os efeitos secundários notificados em estudos clínicos para os doentes tratados com Aprovel foram:</w:t>
      </w:r>
    </w:p>
    <w:p w14:paraId="6CBA6254" w14:textId="77777777" w:rsidR="00EE541D" w:rsidRPr="00EE541D" w:rsidRDefault="00EE541D" w:rsidP="00EE541D">
      <w:pPr>
        <w:pStyle w:val="EMEABodyTextIndent"/>
        <w:rPr>
          <w:szCs w:val="22"/>
          <w:lang w:val="pt-PT"/>
        </w:rPr>
      </w:pPr>
      <w:r w:rsidRPr="00EE541D">
        <w:rPr>
          <w:szCs w:val="22"/>
          <w:lang w:val="pt-PT"/>
        </w:rPr>
        <w:t>Muito frequentes (podem afetar mais de 1 em 10 pessoas): se tiver pressão arterial elevada e diabetes do tipo 2 com doença nos rins, as análises ao sangue podem mostrar níveis de potássio aumentados.</w:t>
      </w:r>
    </w:p>
    <w:p w14:paraId="455B1E31" w14:textId="77777777" w:rsidR="00EE541D" w:rsidRPr="00EE541D" w:rsidRDefault="00EE541D" w:rsidP="00EE541D">
      <w:pPr>
        <w:pStyle w:val="EMEABodyText"/>
        <w:ind w:left="600" w:hanging="600"/>
        <w:rPr>
          <w:szCs w:val="22"/>
          <w:lang w:val="pt-PT"/>
        </w:rPr>
      </w:pPr>
    </w:p>
    <w:p w14:paraId="53A21C96" w14:textId="77777777" w:rsidR="00EE541D" w:rsidRPr="00EE541D" w:rsidRDefault="00EE541D" w:rsidP="00EE541D">
      <w:pPr>
        <w:pStyle w:val="EMEABodyTextIndent"/>
        <w:rPr>
          <w:szCs w:val="22"/>
          <w:lang w:val="pt-PT"/>
        </w:rPr>
      </w:pPr>
      <w:r w:rsidRPr="00EE541D">
        <w:rPr>
          <w:szCs w:val="22"/>
          <w:lang w:val="pt-PT"/>
        </w:rPr>
        <w:t>Frequentes (podem afetar até 1 em 10 pessoas): tonturas, mal estar/vómitos, fadiga e as análises ao sangue podem mostrar níveis de uma enzima que avalia a função muscular e cardíaca (enzima creatina cinase) aumentados. Em doentes com pressão arterial elevada e diabetes do tipo 2 com doença nos rins foram também notificados tonturas quando se passa da posição deitada ou sentada para a posição de pé, pressão arterial baixa quando se passa da posição deitada ou sentada para a posição de pé, dor nas articulações ou músculos e níveis de uma proteína nos glóbulos vermelhos (hemoglobina) diminuídos.</w:t>
      </w:r>
    </w:p>
    <w:p w14:paraId="0D2F77B8" w14:textId="77777777" w:rsidR="00EE541D" w:rsidRPr="00EE541D" w:rsidRDefault="00EE541D" w:rsidP="00EE541D">
      <w:pPr>
        <w:pStyle w:val="EMEABodyText"/>
        <w:ind w:left="600" w:hanging="600"/>
        <w:rPr>
          <w:szCs w:val="22"/>
          <w:lang w:val="pt-PT"/>
        </w:rPr>
      </w:pPr>
    </w:p>
    <w:p w14:paraId="71107D6C" w14:textId="77777777" w:rsidR="00EE541D" w:rsidRPr="00EE541D" w:rsidRDefault="00EE541D" w:rsidP="00EE541D">
      <w:pPr>
        <w:pStyle w:val="EMEABodyTextIndent"/>
        <w:rPr>
          <w:szCs w:val="22"/>
          <w:lang w:val="pt-PT"/>
        </w:rPr>
      </w:pPr>
      <w:r w:rsidRPr="00EE541D">
        <w:rPr>
          <w:szCs w:val="22"/>
          <w:lang w:val="pt-PT"/>
        </w:rPr>
        <w:t>Pouco frequentes (podem afetar até 1 em 100 pessoas): ritmo cardíaco rápido, rubor (vermelhidão), tosse, diarreia, indigestão/pirose (azia), disfunção sexual (problemas com o desempenho sexual) e dor torácica.</w:t>
      </w:r>
    </w:p>
    <w:p w14:paraId="20A87F30" w14:textId="77777777" w:rsidR="00EE541D" w:rsidRPr="00EE541D" w:rsidRDefault="00EE541D" w:rsidP="00EE541D">
      <w:pPr>
        <w:pStyle w:val="EMEABodyText"/>
        <w:rPr>
          <w:szCs w:val="22"/>
          <w:lang w:val="pt-PT"/>
        </w:rPr>
      </w:pPr>
    </w:p>
    <w:p w14:paraId="7B241E17" w14:textId="5B071C4E" w:rsidR="00EE541D" w:rsidRPr="00EE541D" w:rsidRDefault="00EE541D" w:rsidP="00EE541D">
      <w:pPr>
        <w:pStyle w:val="EMEABodyText"/>
        <w:rPr>
          <w:szCs w:val="22"/>
          <w:lang w:val="pt-PT"/>
        </w:rPr>
      </w:pPr>
      <w:r w:rsidRPr="00EE541D">
        <w:rPr>
          <w:szCs w:val="22"/>
          <w:lang w:val="pt-PT"/>
        </w:rPr>
        <w:t xml:space="preserve">Alguns efeitos indesejáveis foram notificados desde a comercialização de Aprovel. Os efeitos indesejáveis em que a frequência não é conhecida são: sensação de girar, cefaleias (dores de cabeça), alteração do paladar, zumbidos, cãimbras musculares, dor nas articulações e músculos, </w:t>
      </w:r>
      <w:r w:rsidR="001D125D">
        <w:rPr>
          <w:szCs w:val="22"/>
          <w:lang w:val="pt-PT"/>
        </w:rPr>
        <w:t>redução</w:t>
      </w:r>
      <w:r w:rsidR="005A1D0D" w:rsidRPr="005A1D0D">
        <w:rPr>
          <w:szCs w:val="22"/>
          <w:lang w:val="pt-PT"/>
        </w:rPr>
        <w:t xml:space="preserve"> do número de glóbulos vermelhos (anemia - os sintomas podem incluir cansaço, dores de cabeça, falta de ar durante a prática de exercício</w:t>
      </w:r>
      <w:r w:rsidR="005A1D0D">
        <w:rPr>
          <w:szCs w:val="22"/>
          <w:lang w:val="pt-PT"/>
        </w:rPr>
        <w:t xml:space="preserve"> físico</w:t>
      </w:r>
      <w:r w:rsidR="005A1D0D" w:rsidRPr="005A1D0D">
        <w:rPr>
          <w:szCs w:val="22"/>
          <w:lang w:val="pt-PT"/>
        </w:rPr>
        <w:t xml:space="preserve">, tonturas e aparência pálida), </w:t>
      </w:r>
      <w:r w:rsidRPr="00EE541D">
        <w:rPr>
          <w:szCs w:val="22"/>
          <w:lang w:val="pt-PT"/>
        </w:rPr>
        <w:t>redução do número de plaquetas, função hepática (do fígado) alterada, níveis sanguíneos de potássio aumentados, compromisso da função dos rins,inflamação dos vasos sanguíneos pequenos afetando principalmente a pele (uma situação conhecida como vasculite leucocitoclásica), reacções alérgicas graves (choque anafiláctico) e baixos níveis de açúcar no sangue. Foram também notificados casos pouco frequentes de icterícia (amarelecimento da pele e/ou da zona branca dos olhos).</w:t>
      </w:r>
    </w:p>
    <w:p w14:paraId="33A34766" w14:textId="77777777" w:rsidR="00EE541D" w:rsidRPr="00EE541D" w:rsidRDefault="00EE541D" w:rsidP="00EE541D">
      <w:pPr>
        <w:pStyle w:val="EMEABodyText"/>
        <w:rPr>
          <w:szCs w:val="22"/>
          <w:lang w:val="pt-PT"/>
        </w:rPr>
      </w:pPr>
    </w:p>
    <w:p w14:paraId="19F6F564" w14:textId="77777777" w:rsidR="00EE541D" w:rsidRPr="00EE541D" w:rsidRDefault="00EE541D" w:rsidP="00EE541D">
      <w:pPr>
        <w:suppressAutoHyphens/>
        <w:rPr>
          <w:rFonts w:ascii="Times New Roman" w:hAnsi="Times New Roman" w:cs="Times New Roman"/>
          <w:u w:val="single"/>
          <w:lang w:val="pt-PT"/>
        </w:rPr>
      </w:pPr>
      <w:r w:rsidRPr="00EE541D">
        <w:rPr>
          <w:rFonts w:ascii="Times New Roman" w:hAnsi="Times New Roman" w:cs="Times New Roman"/>
          <w:noProof/>
          <w:u w:val="single"/>
          <w:lang w:val="pt-PT"/>
        </w:rPr>
        <w:t>Comunicação de efeitos secundários</w:t>
      </w:r>
    </w:p>
    <w:p w14:paraId="3230AEEF" w14:textId="77777777" w:rsidR="00EE541D" w:rsidRPr="00EE541D" w:rsidRDefault="00EE541D" w:rsidP="00EE541D">
      <w:pPr>
        <w:suppressAutoHyphens/>
        <w:rPr>
          <w:rFonts w:ascii="Times New Roman" w:hAnsi="Times New Roman" w:cs="Times New Roman"/>
          <w:lang w:val="pt-PT"/>
        </w:rPr>
      </w:pPr>
      <w:r w:rsidRPr="00EE541D">
        <w:rPr>
          <w:rFonts w:ascii="Times New Roman" w:hAnsi="Times New Roman" w:cs="Times New Roman"/>
          <w:lang w:val="pt-PT"/>
        </w:rPr>
        <w:t xml:space="preserve">Se tiver quaisquer efeitos secundários, incluindo possíveis efeitos secundários não indicados neste folheto, fale com o seu médico ou farmacêutico. Também poderá comunicar efeitos secundários diretamente através </w:t>
      </w:r>
      <w:r w:rsidRPr="00EE541D">
        <w:rPr>
          <w:rFonts w:ascii="Times New Roman" w:hAnsi="Times New Roman" w:cs="Times New Roman"/>
          <w:highlight w:val="lightGray"/>
          <w:lang w:val="pt-PT"/>
        </w:rPr>
        <w:t xml:space="preserve">do sistema nacional de notificação mencionado no </w:t>
      </w:r>
      <w:hyperlink r:id="rId17" w:history="1">
        <w:r w:rsidRPr="00EE541D">
          <w:rPr>
            <w:rStyle w:val="Hyperlink"/>
            <w:rFonts w:ascii="Times New Roman" w:hAnsi="Times New Roman"/>
            <w:highlight w:val="lightGray"/>
            <w:lang w:val="pt-PT"/>
          </w:rPr>
          <w:t>Apêndice V</w:t>
        </w:r>
      </w:hyperlink>
      <w:r w:rsidRPr="00EE541D">
        <w:rPr>
          <w:rFonts w:ascii="Times New Roman" w:hAnsi="Times New Roman" w:cs="Times New Roman"/>
          <w:lang w:val="pt-PT"/>
        </w:rPr>
        <w:t>. Ao comunicar efeitos secundários, estará a ajudar a fornecer mais informações sobre a segurança deste medicamento.</w:t>
      </w:r>
    </w:p>
    <w:p w14:paraId="10B3C3BE" w14:textId="77777777" w:rsidR="00EE541D" w:rsidRPr="00EE541D" w:rsidRDefault="00EE541D" w:rsidP="00EE541D">
      <w:pPr>
        <w:pStyle w:val="EMEABodyText"/>
        <w:rPr>
          <w:szCs w:val="22"/>
          <w:lang w:val="pt-PT"/>
        </w:rPr>
      </w:pPr>
    </w:p>
    <w:p w14:paraId="5B691D59" w14:textId="77777777" w:rsidR="00EE541D" w:rsidRPr="00EE541D" w:rsidRDefault="00EE541D" w:rsidP="00EE541D">
      <w:pPr>
        <w:pStyle w:val="EMEABodyText"/>
        <w:rPr>
          <w:szCs w:val="22"/>
          <w:lang w:val="pt-PT"/>
        </w:rPr>
      </w:pPr>
    </w:p>
    <w:p w14:paraId="6A97CA8D" w14:textId="7EA2A922" w:rsidR="00EE541D" w:rsidRPr="00EE541D" w:rsidRDefault="00EE541D" w:rsidP="00EE541D">
      <w:pPr>
        <w:pStyle w:val="EMEAHeading1"/>
        <w:rPr>
          <w:szCs w:val="22"/>
          <w:lang w:val="pt-PT"/>
        </w:rPr>
      </w:pPr>
      <w:r w:rsidRPr="00EE541D">
        <w:rPr>
          <w:szCs w:val="22"/>
          <w:lang w:val="pt-PT"/>
        </w:rPr>
        <w:lastRenderedPageBreak/>
        <w:t>5.</w:t>
      </w:r>
      <w:r w:rsidRPr="00EE541D">
        <w:rPr>
          <w:szCs w:val="22"/>
          <w:lang w:val="pt-PT"/>
        </w:rPr>
        <w:tab/>
      </w:r>
      <w:r w:rsidRPr="00EE541D">
        <w:rPr>
          <w:caps w:val="0"/>
          <w:szCs w:val="22"/>
          <w:lang w:val="pt-PT"/>
        </w:rPr>
        <w:t>Como conservar Aprovel</w:t>
      </w:r>
      <w:r w:rsidR="00DE6972">
        <w:rPr>
          <w:caps w:val="0"/>
          <w:szCs w:val="22"/>
          <w:lang w:val="pt-PT"/>
        </w:rPr>
        <w:fldChar w:fldCharType="begin"/>
      </w:r>
      <w:r w:rsidR="00DE6972">
        <w:rPr>
          <w:caps w:val="0"/>
          <w:szCs w:val="22"/>
          <w:lang w:val="pt-PT"/>
        </w:rPr>
        <w:instrText xml:space="preserve"> DOCVARIABLE vault_nd_4d5b6f3e-4f9b-4bdb-98fa-13ea8a1fba7c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5C4280A7" w14:textId="77777777" w:rsidR="00EE541D" w:rsidRPr="00EE541D" w:rsidRDefault="00EE541D" w:rsidP="00EE541D">
      <w:pPr>
        <w:pStyle w:val="EMEAHeading1"/>
        <w:rPr>
          <w:szCs w:val="22"/>
          <w:lang w:val="pt-PT"/>
        </w:rPr>
      </w:pPr>
    </w:p>
    <w:p w14:paraId="7E4E630D" w14:textId="77777777" w:rsidR="00EE541D" w:rsidRPr="00EE541D" w:rsidRDefault="00EE541D" w:rsidP="00EE541D">
      <w:pPr>
        <w:pStyle w:val="EMEABodyText"/>
        <w:rPr>
          <w:szCs w:val="22"/>
          <w:lang w:val="pt-PT"/>
        </w:rPr>
      </w:pPr>
      <w:r w:rsidRPr="00EE541D">
        <w:rPr>
          <w:szCs w:val="22"/>
          <w:lang w:val="pt-PT"/>
        </w:rPr>
        <w:t>Manter este medicamento fora da vista e do alcance das crianças.</w:t>
      </w:r>
    </w:p>
    <w:p w14:paraId="203AE881" w14:textId="77777777" w:rsidR="00EE541D" w:rsidRPr="00EE541D" w:rsidRDefault="00EE541D" w:rsidP="00EE541D">
      <w:pPr>
        <w:pStyle w:val="EMEABodyText"/>
        <w:rPr>
          <w:szCs w:val="22"/>
          <w:lang w:val="pt-PT"/>
        </w:rPr>
      </w:pPr>
    </w:p>
    <w:p w14:paraId="0EF65D3B" w14:textId="77777777" w:rsidR="00EE541D" w:rsidRPr="00EE541D" w:rsidRDefault="00EE541D" w:rsidP="00EE541D">
      <w:pPr>
        <w:pStyle w:val="EMEABodyText"/>
        <w:rPr>
          <w:szCs w:val="22"/>
          <w:lang w:val="pt-PT"/>
        </w:rPr>
      </w:pPr>
      <w:r w:rsidRPr="00EE541D">
        <w:rPr>
          <w:szCs w:val="22"/>
          <w:lang w:val="pt-PT"/>
        </w:rPr>
        <w:t>Não utilize este medicamento após o prazo de validade impresso na embalagem exterior e no blister, após VAL. O prazo de validade corresponde ao último dia do mês indicado.</w:t>
      </w:r>
    </w:p>
    <w:p w14:paraId="1C635509" w14:textId="77777777" w:rsidR="00EE541D" w:rsidRPr="00EE541D" w:rsidRDefault="00EE541D" w:rsidP="00EE541D">
      <w:pPr>
        <w:pStyle w:val="EMEABodyText"/>
        <w:rPr>
          <w:szCs w:val="22"/>
          <w:lang w:val="pt-PT"/>
        </w:rPr>
      </w:pPr>
    </w:p>
    <w:p w14:paraId="29C20161" w14:textId="77777777" w:rsidR="00EE541D" w:rsidRPr="00EE541D" w:rsidRDefault="00EE541D" w:rsidP="00EE541D">
      <w:pPr>
        <w:pStyle w:val="EMEABodyText"/>
        <w:rPr>
          <w:szCs w:val="22"/>
          <w:lang w:val="pt-PT"/>
        </w:rPr>
      </w:pPr>
      <w:r w:rsidRPr="00EE541D">
        <w:rPr>
          <w:szCs w:val="22"/>
          <w:lang w:val="pt-PT"/>
        </w:rPr>
        <w:t>Não conservar acima de 30ºC.</w:t>
      </w:r>
    </w:p>
    <w:p w14:paraId="12BBA82E" w14:textId="77777777" w:rsidR="00EE541D" w:rsidRPr="00EE541D" w:rsidRDefault="00EE541D" w:rsidP="00EE541D">
      <w:pPr>
        <w:pStyle w:val="EMEABodyText"/>
        <w:rPr>
          <w:szCs w:val="22"/>
          <w:lang w:val="pt-PT"/>
        </w:rPr>
      </w:pPr>
    </w:p>
    <w:p w14:paraId="442F9A31" w14:textId="77777777" w:rsidR="00EE541D" w:rsidRPr="00EE541D" w:rsidRDefault="00EE541D" w:rsidP="00EE541D">
      <w:pPr>
        <w:pStyle w:val="EMEABodyText"/>
        <w:rPr>
          <w:szCs w:val="22"/>
          <w:lang w:val="pt-PT"/>
        </w:rPr>
      </w:pPr>
      <w:r w:rsidRPr="00EE541D">
        <w:rPr>
          <w:szCs w:val="22"/>
          <w:lang w:val="pt-PT"/>
        </w:rPr>
        <w:t>Não deite fora quaisquer medicamentos na canalização ou no lixo doméstico. Pergunte ao seu farmacêutico como deitar fora os medicamentos que já não utiliza. Estas medidas ajudarão a proteger o ambiente.</w:t>
      </w:r>
    </w:p>
    <w:p w14:paraId="713B2D74" w14:textId="77777777" w:rsidR="00EE541D" w:rsidRPr="00EE541D" w:rsidRDefault="00EE541D" w:rsidP="00EE541D">
      <w:pPr>
        <w:pStyle w:val="EMEABodyText"/>
        <w:rPr>
          <w:szCs w:val="22"/>
          <w:lang w:val="pt-PT"/>
        </w:rPr>
      </w:pPr>
    </w:p>
    <w:p w14:paraId="064BAB50" w14:textId="77777777" w:rsidR="00EE541D" w:rsidRPr="00EE541D" w:rsidRDefault="00EE541D" w:rsidP="00EE541D">
      <w:pPr>
        <w:pStyle w:val="EMEABodyText"/>
        <w:rPr>
          <w:szCs w:val="22"/>
          <w:lang w:val="pt-PT"/>
        </w:rPr>
      </w:pPr>
    </w:p>
    <w:p w14:paraId="1FF7CC65" w14:textId="511AF93D" w:rsidR="00EE541D" w:rsidRPr="00EE541D" w:rsidRDefault="00EE541D" w:rsidP="00EE541D">
      <w:pPr>
        <w:pStyle w:val="EMEAHeading1"/>
        <w:rPr>
          <w:szCs w:val="22"/>
          <w:lang w:val="pt-PT"/>
        </w:rPr>
      </w:pPr>
      <w:r w:rsidRPr="00EE541D">
        <w:rPr>
          <w:szCs w:val="22"/>
          <w:lang w:val="pt-PT"/>
        </w:rPr>
        <w:t>6.</w:t>
      </w:r>
      <w:r w:rsidRPr="00EE541D">
        <w:rPr>
          <w:szCs w:val="22"/>
          <w:lang w:val="pt-PT"/>
        </w:rPr>
        <w:tab/>
        <w:t>C</w:t>
      </w:r>
      <w:r w:rsidRPr="00EE541D">
        <w:rPr>
          <w:caps w:val="0"/>
          <w:noProof/>
          <w:szCs w:val="22"/>
          <w:lang w:val="pt-PT"/>
        </w:rPr>
        <w:t>onteúdo da embalagem e outras informações</w:t>
      </w:r>
      <w:r w:rsidR="00DE6972">
        <w:rPr>
          <w:caps w:val="0"/>
          <w:noProof/>
          <w:szCs w:val="22"/>
          <w:lang w:val="pt-PT"/>
        </w:rPr>
        <w:fldChar w:fldCharType="begin"/>
      </w:r>
      <w:r w:rsidR="00DE6972">
        <w:rPr>
          <w:caps w:val="0"/>
          <w:noProof/>
          <w:szCs w:val="22"/>
          <w:lang w:val="pt-PT"/>
        </w:rPr>
        <w:instrText xml:space="preserve"> DOCVARIABLE vault_nd_75fa25f5-12fa-4a18-9166-b67b7661ed27 \* MERGEFORMAT </w:instrText>
      </w:r>
      <w:r w:rsidR="00DE6972">
        <w:rPr>
          <w:caps w:val="0"/>
          <w:noProof/>
          <w:szCs w:val="22"/>
          <w:lang w:val="pt-PT"/>
        </w:rPr>
        <w:fldChar w:fldCharType="separate"/>
      </w:r>
      <w:r w:rsidR="00DE6972">
        <w:rPr>
          <w:caps w:val="0"/>
          <w:noProof/>
          <w:szCs w:val="22"/>
          <w:lang w:val="pt-PT"/>
        </w:rPr>
        <w:t xml:space="preserve"> </w:t>
      </w:r>
      <w:r w:rsidR="00DE6972">
        <w:rPr>
          <w:caps w:val="0"/>
          <w:noProof/>
          <w:szCs w:val="22"/>
          <w:lang w:val="pt-PT"/>
        </w:rPr>
        <w:fldChar w:fldCharType="end"/>
      </w:r>
    </w:p>
    <w:p w14:paraId="0068F83E" w14:textId="77777777" w:rsidR="00EE541D" w:rsidRPr="00EE541D" w:rsidRDefault="00EE541D" w:rsidP="00EE541D">
      <w:pPr>
        <w:pStyle w:val="EMEAHeading1"/>
        <w:rPr>
          <w:szCs w:val="22"/>
          <w:lang w:val="pt-PT"/>
        </w:rPr>
      </w:pPr>
    </w:p>
    <w:p w14:paraId="560802D1" w14:textId="4D795C43" w:rsidR="00EE541D" w:rsidRPr="00EE541D" w:rsidRDefault="00EE541D" w:rsidP="00EE541D">
      <w:pPr>
        <w:pStyle w:val="EMEAHeading3"/>
        <w:rPr>
          <w:szCs w:val="22"/>
          <w:lang w:val="pt-PT"/>
        </w:rPr>
      </w:pPr>
      <w:r w:rsidRPr="00EE541D">
        <w:rPr>
          <w:szCs w:val="22"/>
          <w:lang w:val="pt-PT"/>
        </w:rPr>
        <w:t>Qual a composição de Aprovel</w:t>
      </w:r>
      <w:r w:rsidR="00DE6972">
        <w:rPr>
          <w:szCs w:val="22"/>
          <w:lang w:val="pt-PT"/>
        </w:rPr>
        <w:fldChar w:fldCharType="begin"/>
      </w:r>
      <w:r w:rsidR="00DE6972">
        <w:rPr>
          <w:szCs w:val="22"/>
          <w:lang w:val="pt-PT"/>
        </w:rPr>
        <w:instrText xml:space="preserve"> DOCVARIABLE vault_nd_775fca55-4706-4267-a784-81fefac8f6a9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C60F0C9"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A substância ativa é o irbesartan. Cada comprimido de Aprovel 150 mg contém 150 mg de irbesartan.</w:t>
      </w:r>
    </w:p>
    <w:p w14:paraId="7E01FD3F"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Os outros componentes são lactose mono-hidratada, celulose microcristalina, croscarmelose sódica, hipromelose, sílica coloidal hidratada, estearato de magnésio, dióxido de titânio, macrogol 3000, cera de carnaúba. Por favor ver a secção 2 “Aprovel contém lactose”.</w:t>
      </w:r>
    </w:p>
    <w:p w14:paraId="2D5D5CDD" w14:textId="77777777" w:rsidR="00EE541D" w:rsidRPr="00EE541D" w:rsidRDefault="00EE541D" w:rsidP="00EE541D">
      <w:pPr>
        <w:pStyle w:val="EMEABodyText"/>
        <w:rPr>
          <w:szCs w:val="22"/>
          <w:lang w:val="pt-PT"/>
        </w:rPr>
      </w:pPr>
    </w:p>
    <w:p w14:paraId="71C0513D" w14:textId="0B7132FA" w:rsidR="00EE541D" w:rsidRPr="00EE541D" w:rsidRDefault="00EE541D" w:rsidP="00EE541D">
      <w:pPr>
        <w:pStyle w:val="EMEAHeading3"/>
        <w:rPr>
          <w:szCs w:val="22"/>
          <w:lang w:val="pt-PT"/>
        </w:rPr>
      </w:pPr>
      <w:r w:rsidRPr="00EE541D">
        <w:rPr>
          <w:szCs w:val="22"/>
          <w:lang w:val="pt-PT"/>
        </w:rPr>
        <w:t>Qual o aspeto de Aprovel e conteúdo da embalagem</w:t>
      </w:r>
      <w:r w:rsidR="00DE6972">
        <w:rPr>
          <w:szCs w:val="22"/>
          <w:lang w:val="pt-PT"/>
        </w:rPr>
        <w:fldChar w:fldCharType="begin"/>
      </w:r>
      <w:r w:rsidR="00DE6972">
        <w:rPr>
          <w:szCs w:val="22"/>
          <w:lang w:val="pt-PT"/>
        </w:rPr>
        <w:instrText xml:space="preserve"> DOCVARIABLE vault_nd_11c3514b-8402-4af7-bac0-6f731587be14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9F991E2" w14:textId="77777777" w:rsidR="00EE541D" w:rsidRPr="00EE541D" w:rsidRDefault="00EE541D" w:rsidP="00EE541D">
      <w:pPr>
        <w:pStyle w:val="EMEABodyText"/>
        <w:rPr>
          <w:szCs w:val="22"/>
          <w:lang w:val="pt-PT"/>
        </w:rPr>
      </w:pPr>
      <w:r w:rsidRPr="00EE541D">
        <w:rPr>
          <w:szCs w:val="22"/>
          <w:lang w:val="pt-PT"/>
        </w:rPr>
        <w:t>Os comprimidos revestidos por película de Aprovel 150 mg são de cor branca a esbranquiçada, biconvexos, de forma oval, com um coração marcado numa das faces e o número 2872 gravado na outra face.</w:t>
      </w:r>
    </w:p>
    <w:p w14:paraId="765E8DB3" w14:textId="77777777" w:rsidR="00EE541D" w:rsidRPr="00EE541D" w:rsidRDefault="00EE541D" w:rsidP="00EE541D">
      <w:pPr>
        <w:pStyle w:val="EMEABodyText"/>
        <w:rPr>
          <w:szCs w:val="22"/>
          <w:lang w:val="pt-PT"/>
        </w:rPr>
      </w:pPr>
    </w:p>
    <w:p w14:paraId="246EFCF2" w14:textId="77777777" w:rsidR="00EE541D" w:rsidRPr="00EE541D" w:rsidRDefault="00EE541D" w:rsidP="00EE541D">
      <w:pPr>
        <w:pStyle w:val="EMEABodyText"/>
        <w:rPr>
          <w:szCs w:val="22"/>
          <w:lang w:val="pt-PT"/>
        </w:rPr>
      </w:pPr>
      <w:r w:rsidRPr="00EE541D">
        <w:rPr>
          <w:szCs w:val="22"/>
          <w:lang w:val="pt-PT"/>
        </w:rPr>
        <w:t>Os comprimidos revestidos por película de Aprovel a 150 mg são fornecidos em embalagens de 14, 28, 30, 56, 84, 90 ou 98 comprimidos revestidos por película acondicionados em blister. Estão também disponíveis, para uso hospitalar, embalagens de 56 x 1 comprimido revestido por película em blister para dose unitária.</w:t>
      </w:r>
    </w:p>
    <w:p w14:paraId="50EA9F90" w14:textId="77777777" w:rsidR="00EE541D" w:rsidRPr="00EE541D" w:rsidRDefault="00EE541D" w:rsidP="00EE541D">
      <w:pPr>
        <w:pStyle w:val="EMEABodyText"/>
        <w:rPr>
          <w:szCs w:val="22"/>
          <w:lang w:val="pt-PT"/>
        </w:rPr>
      </w:pPr>
    </w:p>
    <w:p w14:paraId="53F8345F" w14:textId="77777777" w:rsidR="00EE541D" w:rsidRPr="00EE541D" w:rsidRDefault="00EE541D" w:rsidP="00EE541D">
      <w:pPr>
        <w:pStyle w:val="EMEABodyText"/>
        <w:rPr>
          <w:szCs w:val="22"/>
          <w:lang w:val="pt-PT"/>
        </w:rPr>
      </w:pPr>
      <w:r w:rsidRPr="00EE541D">
        <w:rPr>
          <w:szCs w:val="22"/>
          <w:lang w:val="pt-PT"/>
        </w:rPr>
        <w:t>É possível que não sejam comercializadas todas as apresentações.</w:t>
      </w:r>
    </w:p>
    <w:p w14:paraId="73FE1147" w14:textId="77777777" w:rsidR="00EE541D" w:rsidRPr="00EE541D" w:rsidRDefault="00EE541D" w:rsidP="00EE541D">
      <w:pPr>
        <w:pStyle w:val="EMEABodyText"/>
        <w:rPr>
          <w:szCs w:val="22"/>
          <w:lang w:val="pt-PT"/>
        </w:rPr>
      </w:pPr>
    </w:p>
    <w:p w14:paraId="74E9B8CA" w14:textId="01ACE6AE" w:rsidR="00EE541D" w:rsidRPr="00EE541D" w:rsidRDefault="00EE541D" w:rsidP="00EE541D">
      <w:pPr>
        <w:pStyle w:val="EMEAHeading3"/>
        <w:rPr>
          <w:szCs w:val="22"/>
          <w:lang w:val="pt-PT"/>
        </w:rPr>
      </w:pPr>
      <w:r w:rsidRPr="00EE541D">
        <w:rPr>
          <w:szCs w:val="22"/>
          <w:lang w:val="pt-PT"/>
        </w:rPr>
        <w:t>Titular da Autorização de Introdução no Mercado</w:t>
      </w:r>
      <w:r w:rsidR="00DE6972">
        <w:rPr>
          <w:szCs w:val="22"/>
          <w:lang w:val="pt-PT"/>
        </w:rPr>
        <w:fldChar w:fldCharType="begin"/>
      </w:r>
      <w:r w:rsidR="00DE6972">
        <w:rPr>
          <w:szCs w:val="22"/>
          <w:lang w:val="pt-PT"/>
        </w:rPr>
        <w:instrText xml:space="preserve"> DOCVARIABLE vault_nd_d0a00817-0fac-466e-bce7-d9fc7673eaba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5632215" w14:textId="77777777" w:rsidR="00EE541D" w:rsidRPr="00EE541D" w:rsidRDefault="00EE541D" w:rsidP="00EE541D">
      <w:pPr>
        <w:pStyle w:val="EMEAAddress"/>
        <w:rPr>
          <w:szCs w:val="22"/>
          <w:lang w:val="fr-FR"/>
        </w:rPr>
      </w:pPr>
      <w:r w:rsidRPr="00EE541D">
        <w:rPr>
          <w:szCs w:val="22"/>
          <w:lang w:val="fr-FR"/>
        </w:rPr>
        <w:t>sanofi-aventis groupe</w:t>
      </w:r>
      <w:r w:rsidRPr="00EE541D">
        <w:rPr>
          <w:szCs w:val="22"/>
          <w:lang w:val="fr-FR"/>
        </w:rPr>
        <w:br/>
        <w:t>54, rue La Boétie</w:t>
      </w:r>
      <w:r w:rsidRPr="00EE541D">
        <w:rPr>
          <w:szCs w:val="22"/>
          <w:lang w:val="fr-FR"/>
        </w:rPr>
        <w:br/>
        <w:t>F-75008 Paris </w:t>
      </w:r>
      <w:r w:rsidRPr="00EE541D">
        <w:rPr>
          <w:szCs w:val="22"/>
          <w:lang w:val="fr-FR"/>
        </w:rPr>
        <w:noBreakHyphen/>
        <w:t> França</w:t>
      </w:r>
    </w:p>
    <w:p w14:paraId="071F4D7C" w14:textId="77777777" w:rsidR="00EE541D" w:rsidRPr="00EE541D" w:rsidRDefault="00EE541D" w:rsidP="00EE541D">
      <w:pPr>
        <w:pStyle w:val="EMEABodyText"/>
        <w:rPr>
          <w:szCs w:val="22"/>
          <w:lang w:val="fr-FR"/>
        </w:rPr>
      </w:pPr>
    </w:p>
    <w:p w14:paraId="56EC36F5" w14:textId="51018865" w:rsidR="00EE541D" w:rsidRPr="00EE541D" w:rsidRDefault="00EE541D" w:rsidP="00EE541D">
      <w:pPr>
        <w:pStyle w:val="EMEAHeading3"/>
        <w:rPr>
          <w:szCs w:val="22"/>
          <w:lang w:val="fr-FR"/>
        </w:rPr>
      </w:pPr>
      <w:r w:rsidRPr="00EE541D">
        <w:rPr>
          <w:szCs w:val="22"/>
          <w:lang w:val="fr-FR"/>
        </w:rPr>
        <w:t>Fabricante</w:t>
      </w:r>
      <w:r w:rsidR="00DE6972">
        <w:rPr>
          <w:szCs w:val="22"/>
          <w:lang w:val="fr-FR"/>
        </w:rPr>
        <w:fldChar w:fldCharType="begin"/>
      </w:r>
      <w:r w:rsidR="00DE6972">
        <w:rPr>
          <w:szCs w:val="22"/>
          <w:lang w:val="fr-FR"/>
        </w:rPr>
        <w:instrText xml:space="preserve"> DOCVARIABLE vault_nd_0320e0ee-aedb-4f54-8508-5ca7b36d26ad \* MERGEFORMAT </w:instrText>
      </w:r>
      <w:r w:rsidR="00DE6972">
        <w:rPr>
          <w:szCs w:val="22"/>
          <w:lang w:val="fr-FR"/>
        </w:rPr>
        <w:fldChar w:fldCharType="separate"/>
      </w:r>
      <w:r w:rsidR="00DE6972">
        <w:rPr>
          <w:szCs w:val="22"/>
          <w:lang w:val="fr-FR"/>
        </w:rPr>
        <w:t xml:space="preserve"> </w:t>
      </w:r>
      <w:r w:rsidR="00DE6972">
        <w:rPr>
          <w:szCs w:val="22"/>
          <w:lang w:val="fr-FR"/>
        </w:rPr>
        <w:fldChar w:fldCharType="end"/>
      </w:r>
    </w:p>
    <w:p w14:paraId="3F053596" w14:textId="77777777" w:rsidR="00EE541D" w:rsidRPr="00EE541D" w:rsidRDefault="00EE541D" w:rsidP="00EE541D">
      <w:pPr>
        <w:pStyle w:val="EMEAAddress"/>
        <w:rPr>
          <w:szCs w:val="22"/>
          <w:lang w:val="fr-FR"/>
        </w:rPr>
      </w:pPr>
      <w:r w:rsidRPr="00EE541D">
        <w:rPr>
          <w:szCs w:val="22"/>
          <w:lang w:val="fr-FR"/>
        </w:rPr>
        <w:t>SANOFI WINTHROP INDUSTRIE</w:t>
      </w:r>
      <w:r w:rsidRPr="00EE541D">
        <w:rPr>
          <w:szCs w:val="22"/>
          <w:lang w:val="fr-FR"/>
        </w:rPr>
        <w:br/>
        <w:t>1, rue de la Vierge</w:t>
      </w:r>
      <w:r w:rsidRPr="00EE541D">
        <w:rPr>
          <w:szCs w:val="22"/>
          <w:lang w:val="fr-FR"/>
        </w:rPr>
        <w:br/>
        <w:t>Ambarès &amp; Lagrave</w:t>
      </w:r>
      <w:r w:rsidRPr="00EE541D">
        <w:rPr>
          <w:szCs w:val="22"/>
          <w:lang w:val="fr-FR"/>
        </w:rPr>
        <w:br/>
        <w:t>F</w:t>
      </w:r>
      <w:r w:rsidRPr="00EE541D">
        <w:rPr>
          <w:szCs w:val="22"/>
          <w:lang w:val="fr-FR"/>
        </w:rPr>
        <w:noBreakHyphen/>
        <w:t>33565 Carbon Blanc Cedex </w:t>
      </w:r>
      <w:r w:rsidRPr="00EE541D">
        <w:rPr>
          <w:szCs w:val="22"/>
          <w:lang w:val="fr-FR"/>
        </w:rPr>
        <w:noBreakHyphen/>
        <w:t> França</w:t>
      </w:r>
    </w:p>
    <w:p w14:paraId="45E59A80" w14:textId="77777777" w:rsidR="00EE541D" w:rsidRPr="00EE541D" w:rsidRDefault="00EE541D" w:rsidP="00EE541D">
      <w:pPr>
        <w:pStyle w:val="EMEAAddress"/>
        <w:rPr>
          <w:szCs w:val="22"/>
          <w:lang w:val="fr-FR"/>
        </w:rPr>
      </w:pPr>
    </w:p>
    <w:p w14:paraId="146506A1" w14:textId="77777777" w:rsidR="00EE541D" w:rsidRPr="00EE541D" w:rsidRDefault="00EE541D" w:rsidP="00EE541D">
      <w:pPr>
        <w:pStyle w:val="EMEAAddress"/>
        <w:rPr>
          <w:szCs w:val="22"/>
          <w:lang w:val="fr-FR"/>
        </w:rPr>
      </w:pPr>
    </w:p>
    <w:p w14:paraId="02BC1812" w14:textId="77777777" w:rsidR="00EE541D" w:rsidRPr="00EE541D" w:rsidRDefault="00EE541D" w:rsidP="00EE541D">
      <w:pPr>
        <w:pStyle w:val="EMEAAddress"/>
        <w:rPr>
          <w:szCs w:val="22"/>
          <w:lang w:val="fr-FR"/>
        </w:rPr>
      </w:pPr>
      <w:r w:rsidRPr="00EE541D">
        <w:rPr>
          <w:szCs w:val="22"/>
          <w:lang w:val="fr-FR"/>
        </w:rPr>
        <w:t>SANOFI WINTHROP INDUSTRIE</w:t>
      </w:r>
      <w:r w:rsidRPr="00EE541D">
        <w:rPr>
          <w:szCs w:val="22"/>
          <w:lang w:val="fr-FR"/>
        </w:rPr>
        <w:br/>
        <w:t>30-36 Avenue Gustave Eiffel, BP 7166</w:t>
      </w:r>
      <w:r w:rsidRPr="00EE541D">
        <w:rPr>
          <w:szCs w:val="22"/>
          <w:lang w:val="fr-FR"/>
        </w:rPr>
        <w:br/>
        <w:t>F-37071 Tours Cedex 2 </w:t>
      </w:r>
      <w:r w:rsidRPr="00EE541D">
        <w:rPr>
          <w:szCs w:val="22"/>
          <w:lang w:val="fr-FR"/>
        </w:rPr>
        <w:noBreakHyphen/>
        <w:t> França</w:t>
      </w:r>
    </w:p>
    <w:p w14:paraId="04F42C41" w14:textId="77777777" w:rsidR="00EE541D" w:rsidRPr="00EE541D" w:rsidRDefault="00EE541D" w:rsidP="00EE541D">
      <w:pPr>
        <w:pStyle w:val="EMEAAddress"/>
        <w:rPr>
          <w:szCs w:val="22"/>
          <w:lang w:val="fr-FR"/>
        </w:rPr>
      </w:pPr>
    </w:p>
    <w:p w14:paraId="2652788F" w14:textId="77777777" w:rsidR="00EE541D" w:rsidRPr="00EE541D" w:rsidRDefault="00EE541D" w:rsidP="00EE541D">
      <w:pPr>
        <w:pStyle w:val="EMEAAddress"/>
        <w:rPr>
          <w:szCs w:val="22"/>
          <w:lang w:val="fr-FR"/>
        </w:rPr>
      </w:pPr>
      <w:r w:rsidRPr="00EE541D">
        <w:rPr>
          <w:szCs w:val="22"/>
          <w:lang w:val="fr-FR"/>
        </w:rPr>
        <w:t>CHINOIN PRIVATE CO. LTD.</w:t>
      </w:r>
      <w:r w:rsidRPr="00EE541D">
        <w:rPr>
          <w:szCs w:val="22"/>
          <w:lang w:val="fr-FR"/>
        </w:rPr>
        <w:br/>
        <w:t>Lévai u.5.</w:t>
      </w:r>
      <w:r w:rsidRPr="00EE541D">
        <w:rPr>
          <w:szCs w:val="22"/>
          <w:lang w:val="fr-FR"/>
        </w:rPr>
        <w:br/>
        <w:t>2112 Veresegyház </w:t>
      </w:r>
      <w:r w:rsidRPr="00EE541D">
        <w:rPr>
          <w:szCs w:val="22"/>
          <w:lang w:val="fr-FR"/>
        </w:rPr>
        <w:noBreakHyphen/>
        <w:t> Hungria</w:t>
      </w:r>
    </w:p>
    <w:p w14:paraId="44E7C03C" w14:textId="77777777" w:rsidR="00EE541D" w:rsidRPr="00EE541D" w:rsidRDefault="00EE541D" w:rsidP="00EE541D">
      <w:pPr>
        <w:pStyle w:val="EMEABodyText"/>
        <w:rPr>
          <w:szCs w:val="22"/>
          <w:lang w:val="fr-FR"/>
        </w:rPr>
      </w:pPr>
    </w:p>
    <w:p w14:paraId="09C69488" w14:textId="77777777" w:rsidR="00EE541D" w:rsidRPr="00EE541D" w:rsidRDefault="00EE541D" w:rsidP="00EE541D">
      <w:pPr>
        <w:rPr>
          <w:rFonts w:ascii="Times New Roman" w:hAnsi="Times New Roman" w:cs="Times New Roman"/>
          <w:lang w:val="fr-FR"/>
        </w:rPr>
      </w:pPr>
      <w:r w:rsidRPr="00EE541D">
        <w:rPr>
          <w:rFonts w:ascii="Times New Roman" w:hAnsi="Times New Roman" w:cs="Times New Roman"/>
          <w:lang w:val="fr-FR"/>
        </w:rPr>
        <w:t xml:space="preserve"> SANOFI-AVENTIS, S.A.Ctra. C-35 (La Batlloria-Hostalric), km. 63.09</w:t>
      </w:r>
    </w:p>
    <w:p w14:paraId="223CCF38"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lastRenderedPageBreak/>
        <w:t>17404 Riells i Viabrea (Girona)</w:t>
      </w:r>
    </w:p>
    <w:p w14:paraId="11E65876"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Espanha</w:t>
      </w:r>
    </w:p>
    <w:p w14:paraId="4CDC546C" w14:textId="77777777" w:rsidR="00EE541D" w:rsidRPr="00EE541D" w:rsidRDefault="00EE541D" w:rsidP="00EE541D">
      <w:pPr>
        <w:pStyle w:val="EMEABodyText"/>
        <w:rPr>
          <w:szCs w:val="22"/>
          <w:lang w:val="pt-PT"/>
        </w:rPr>
      </w:pPr>
      <w:r w:rsidRPr="00EE541D">
        <w:rPr>
          <w:szCs w:val="22"/>
          <w:lang w:val="pt-PT"/>
        </w:rPr>
        <w:br w:type="page"/>
      </w:r>
      <w:r w:rsidRPr="00EE541D">
        <w:rPr>
          <w:szCs w:val="22"/>
          <w:lang w:val="pt-PT"/>
        </w:rPr>
        <w:lastRenderedPageBreak/>
        <w:t>Para quaisquer informações sobre este medicamento, queira contactar o representante local do Titular da Autorização de Introdução no Mercado.</w:t>
      </w:r>
    </w:p>
    <w:p w14:paraId="3B9F9DDC" w14:textId="77777777" w:rsidR="00EE541D" w:rsidRPr="00EE541D" w:rsidRDefault="00EE541D" w:rsidP="00EE541D">
      <w:pPr>
        <w:pStyle w:val="EMEABodyText"/>
        <w:rPr>
          <w:szCs w:val="22"/>
          <w:lang w:val="pt-PT"/>
        </w:rPr>
      </w:pPr>
    </w:p>
    <w:tbl>
      <w:tblPr>
        <w:tblW w:w="9356" w:type="dxa"/>
        <w:tblInd w:w="-34" w:type="dxa"/>
        <w:tblLayout w:type="fixed"/>
        <w:tblLook w:val="0000" w:firstRow="0" w:lastRow="0" w:firstColumn="0" w:lastColumn="0" w:noHBand="0" w:noVBand="0"/>
      </w:tblPr>
      <w:tblGrid>
        <w:gridCol w:w="34"/>
        <w:gridCol w:w="4644"/>
        <w:gridCol w:w="4678"/>
      </w:tblGrid>
      <w:tr w:rsidR="00EE541D" w:rsidRPr="00EE541D" w14:paraId="782679F4" w14:textId="77777777" w:rsidTr="002D0896">
        <w:trPr>
          <w:gridBefore w:val="1"/>
          <w:wBefore w:w="34" w:type="dxa"/>
          <w:cantSplit/>
        </w:trPr>
        <w:tc>
          <w:tcPr>
            <w:tcW w:w="4644" w:type="dxa"/>
          </w:tcPr>
          <w:p w14:paraId="7577C69A" w14:textId="77777777" w:rsidR="00EE541D" w:rsidRPr="00EE541D" w:rsidRDefault="00EE541D" w:rsidP="002D0896">
            <w:pPr>
              <w:rPr>
                <w:rFonts w:ascii="Times New Roman" w:hAnsi="Times New Roman" w:cs="Times New Roman"/>
                <w:b/>
                <w:bCs/>
                <w:lang w:val="fr-BE"/>
              </w:rPr>
            </w:pPr>
            <w:r w:rsidRPr="00EE541D">
              <w:rPr>
                <w:rFonts w:ascii="Times New Roman" w:hAnsi="Times New Roman" w:cs="Times New Roman"/>
                <w:b/>
                <w:bCs/>
                <w:lang w:val="mt-MT"/>
              </w:rPr>
              <w:t>België/</w:t>
            </w:r>
            <w:r w:rsidRPr="00EE541D">
              <w:rPr>
                <w:rFonts w:ascii="Times New Roman" w:hAnsi="Times New Roman" w:cs="Times New Roman"/>
                <w:b/>
                <w:bCs/>
                <w:lang w:val="cs-CZ"/>
              </w:rPr>
              <w:t>Belgique</w:t>
            </w:r>
            <w:r w:rsidRPr="00EE541D">
              <w:rPr>
                <w:rFonts w:ascii="Times New Roman" w:hAnsi="Times New Roman" w:cs="Times New Roman"/>
                <w:b/>
                <w:bCs/>
                <w:lang w:val="mt-MT"/>
              </w:rPr>
              <w:t>/Belgien</w:t>
            </w:r>
          </w:p>
          <w:p w14:paraId="0F0AFF4E" w14:textId="77777777" w:rsidR="00EE541D" w:rsidRPr="00EE541D" w:rsidRDefault="00EE541D" w:rsidP="002D0896">
            <w:pPr>
              <w:rPr>
                <w:rFonts w:ascii="Times New Roman" w:hAnsi="Times New Roman" w:cs="Times New Roman"/>
                <w:lang w:val="fr-BE"/>
              </w:rPr>
            </w:pPr>
            <w:r w:rsidRPr="00EE541D">
              <w:rPr>
                <w:rFonts w:ascii="Times New Roman" w:hAnsi="Times New Roman" w:cs="Times New Roman"/>
                <w:snapToGrid w:val="0"/>
                <w:lang w:val="fr-BE"/>
              </w:rPr>
              <w:t>Sanofi Belgium</w:t>
            </w:r>
          </w:p>
          <w:p w14:paraId="33F10278" w14:textId="77777777" w:rsidR="00EE541D" w:rsidRPr="00EE541D" w:rsidRDefault="00EE541D" w:rsidP="002D0896">
            <w:pPr>
              <w:rPr>
                <w:rFonts w:ascii="Times New Roman" w:hAnsi="Times New Roman" w:cs="Times New Roman"/>
                <w:snapToGrid w:val="0"/>
                <w:lang w:val="fr-BE"/>
              </w:rPr>
            </w:pPr>
            <w:r w:rsidRPr="00EE541D">
              <w:rPr>
                <w:rFonts w:ascii="Times New Roman" w:hAnsi="Times New Roman" w:cs="Times New Roman"/>
                <w:lang w:val="fr-BE"/>
              </w:rPr>
              <w:t xml:space="preserve">Tél/Tel: </w:t>
            </w:r>
            <w:r w:rsidRPr="00EE541D">
              <w:rPr>
                <w:rFonts w:ascii="Times New Roman" w:hAnsi="Times New Roman" w:cs="Times New Roman"/>
                <w:snapToGrid w:val="0"/>
                <w:lang w:val="fr-BE"/>
              </w:rPr>
              <w:t>+32 (0)2 710 54 00</w:t>
            </w:r>
          </w:p>
          <w:p w14:paraId="3FF872BC" w14:textId="77777777" w:rsidR="00EE541D" w:rsidRPr="00EE541D" w:rsidRDefault="00EE541D" w:rsidP="002D0896">
            <w:pPr>
              <w:rPr>
                <w:rFonts w:ascii="Times New Roman" w:hAnsi="Times New Roman" w:cs="Times New Roman"/>
                <w:b/>
                <w:bCs/>
                <w:lang w:val="fr-FR"/>
              </w:rPr>
            </w:pPr>
          </w:p>
          <w:p w14:paraId="39567887" w14:textId="77777777" w:rsidR="00EE541D" w:rsidRPr="00EE541D" w:rsidRDefault="00EE541D" w:rsidP="002D0896">
            <w:pPr>
              <w:rPr>
                <w:rFonts w:ascii="Times New Roman" w:hAnsi="Times New Roman" w:cs="Times New Roman"/>
                <w:b/>
                <w:bCs/>
                <w:lang w:val="fr-BE"/>
              </w:rPr>
            </w:pPr>
            <w:r w:rsidRPr="00EE541D">
              <w:rPr>
                <w:rFonts w:ascii="Times New Roman" w:hAnsi="Times New Roman" w:cs="Times New Roman"/>
                <w:b/>
                <w:bCs/>
              </w:rPr>
              <w:t>България</w:t>
            </w:r>
          </w:p>
          <w:p w14:paraId="455AB1E7" w14:textId="77777777" w:rsidR="00EE541D" w:rsidRPr="00EE541D" w:rsidRDefault="00EE541D" w:rsidP="002D0896">
            <w:pPr>
              <w:rPr>
                <w:rFonts w:ascii="Times New Roman" w:hAnsi="Times New Roman" w:cs="Times New Roman"/>
                <w:noProof/>
                <w:lang w:val="fr-BE"/>
              </w:rPr>
            </w:pPr>
            <w:r w:rsidRPr="00EE541D">
              <w:rPr>
                <w:rFonts w:ascii="Times New Roman" w:hAnsi="Times New Roman" w:cs="Times New Roman"/>
                <w:noProof/>
                <w:lang w:val="fr-BE"/>
              </w:rPr>
              <w:t>Sanofi Bulgaria EOOD</w:t>
            </w:r>
          </w:p>
          <w:p w14:paraId="4367C31C"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bCs/>
                <w:lang w:val="bg-BG"/>
              </w:rPr>
              <w:t>Тел</w:t>
            </w:r>
            <w:r w:rsidRPr="00EE541D">
              <w:rPr>
                <w:rFonts w:ascii="Times New Roman" w:hAnsi="Times New Roman" w:cs="Times New Roman"/>
                <w:bCs/>
                <w:lang w:val="fr-FR"/>
              </w:rPr>
              <w:t>.</w:t>
            </w:r>
            <w:r w:rsidRPr="00EE541D">
              <w:rPr>
                <w:rFonts w:ascii="Times New Roman" w:hAnsi="Times New Roman" w:cs="Times New Roman"/>
                <w:bCs/>
                <w:lang w:val="bg-BG"/>
              </w:rPr>
              <w:t>: +</w:t>
            </w:r>
            <w:r w:rsidRPr="00EE541D">
              <w:rPr>
                <w:rFonts w:ascii="Times New Roman" w:hAnsi="Times New Roman" w:cs="Times New Roman"/>
                <w:bCs/>
                <w:lang w:val="fr-FR"/>
              </w:rPr>
              <w:t>359 (0)2</w:t>
            </w:r>
            <w:r w:rsidRPr="00EE541D">
              <w:rPr>
                <w:rFonts w:ascii="Times New Roman" w:hAnsi="Times New Roman" w:cs="Times New Roman"/>
                <w:lang w:val="fr-FR"/>
              </w:rPr>
              <w:t xml:space="preserve"> 970 53 00</w:t>
            </w:r>
          </w:p>
          <w:p w14:paraId="7EB4DAFD" w14:textId="77777777" w:rsidR="00EE541D" w:rsidRPr="00EE541D" w:rsidRDefault="00EE541D" w:rsidP="002D0896">
            <w:pPr>
              <w:rPr>
                <w:rFonts w:ascii="Times New Roman" w:hAnsi="Times New Roman" w:cs="Times New Roman"/>
                <w:lang w:val="fr-BE"/>
              </w:rPr>
            </w:pPr>
          </w:p>
        </w:tc>
        <w:tc>
          <w:tcPr>
            <w:tcW w:w="4678" w:type="dxa"/>
          </w:tcPr>
          <w:p w14:paraId="7B422999" w14:textId="77777777" w:rsidR="00EE541D" w:rsidRPr="00EE541D" w:rsidRDefault="00EE541D" w:rsidP="002D0896">
            <w:pPr>
              <w:rPr>
                <w:rFonts w:ascii="Times New Roman" w:hAnsi="Times New Roman" w:cs="Times New Roman"/>
                <w:b/>
                <w:bCs/>
                <w:lang w:val="lt-LT"/>
              </w:rPr>
            </w:pPr>
            <w:r w:rsidRPr="00EE541D">
              <w:rPr>
                <w:rFonts w:ascii="Times New Roman" w:hAnsi="Times New Roman" w:cs="Times New Roman"/>
                <w:b/>
                <w:bCs/>
                <w:lang w:val="lt-LT"/>
              </w:rPr>
              <w:t>Lietuva</w:t>
            </w:r>
          </w:p>
          <w:p w14:paraId="3442BF01"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cs-CZ"/>
              </w:rPr>
              <w:t>UAB sanofi-aventis Lietuva</w:t>
            </w:r>
          </w:p>
          <w:p w14:paraId="7FA65CE8"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+370 5 2755224</w:t>
            </w:r>
          </w:p>
          <w:p w14:paraId="2C471E6D" w14:textId="77777777" w:rsidR="00EE541D" w:rsidRPr="00EE541D" w:rsidRDefault="00EE541D" w:rsidP="002D0896">
            <w:pPr>
              <w:rPr>
                <w:rFonts w:ascii="Times New Roman" w:hAnsi="Times New Roman" w:cs="Times New Roman"/>
                <w:b/>
                <w:bCs/>
                <w:lang w:val="fr-LU"/>
              </w:rPr>
            </w:pPr>
          </w:p>
          <w:p w14:paraId="3F671609" w14:textId="77777777" w:rsidR="00EE541D" w:rsidRPr="00EE541D" w:rsidRDefault="00EE541D" w:rsidP="002D0896">
            <w:pPr>
              <w:rPr>
                <w:rFonts w:ascii="Times New Roman" w:hAnsi="Times New Roman" w:cs="Times New Roman"/>
                <w:b/>
                <w:bCs/>
                <w:lang w:val="fr-LU"/>
              </w:rPr>
            </w:pPr>
            <w:r w:rsidRPr="00EE541D">
              <w:rPr>
                <w:rFonts w:ascii="Times New Roman" w:hAnsi="Times New Roman" w:cs="Times New Roman"/>
                <w:b/>
                <w:bCs/>
                <w:lang w:val="fr-LU"/>
              </w:rPr>
              <w:t>Luxembourg/Luxemburg</w:t>
            </w:r>
          </w:p>
          <w:p w14:paraId="70C53A52" w14:textId="77777777" w:rsidR="00EE541D" w:rsidRPr="00EE541D" w:rsidRDefault="00EE541D" w:rsidP="002D0896">
            <w:pPr>
              <w:rPr>
                <w:rFonts w:ascii="Times New Roman" w:hAnsi="Times New Roman" w:cs="Times New Roman"/>
                <w:snapToGrid w:val="0"/>
                <w:lang w:val="fr-BE"/>
              </w:rPr>
            </w:pPr>
            <w:r w:rsidRPr="00EE541D">
              <w:rPr>
                <w:rFonts w:ascii="Times New Roman" w:hAnsi="Times New Roman" w:cs="Times New Roman"/>
                <w:snapToGrid w:val="0"/>
                <w:lang w:val="fr-BE"/>
              </w:rPr>
              <w:t xml:space="preserve">Sanofi Belgium </w:t>
            </w:r>
          </w:p>
          <w:p w14:paraId="595B60EF" w14:textId="77777777" w:rsidR="00EE541D" w:rsidRPr="00EE541D" w:rsidRDefault="00EE541D" w:rsidP="002D0896">
            <w:pPr>
              <w:rPr>
                <w:rFonts w:ascii="Times New Roman" w:hAnsi="Times New Roman" w:cs="Times New Roman"/>
                <w:lang w:val="fr-BE"/>
              </w:rPr>
            </w:pPr>
            <w:r w:rsidRPr="00EE541D">
              <w:rPr>
                <w:rFonts w:ascii="Times New Roman" w:hAnsi="Times New Roman" w:cs="Times New Roman"/>
                <w:lang w:val="fr-LU"/>
              </w:rPr>
              <w:t xml:space="preserve">Tél/Tel: </w:t>
            </w:r>
            <w:r w:rsidRPr="00EE541D">
              <w:rPr>
                <w:rFonts w:ascii="Times New Roman" w:hAnsi="Times New Roman" w:cs="Times New Roman"/>
                <w:snapToGrid w:val="0"/>
                <w:lang w:val="fr-BE"/>
              </w:rPr>
              <w:t>+32 (0)2 710 54 00 (</w:t>
            </w:r>
            <w:r w:rsidRPr="00EE541D">
              <w:rPr>
                <w:rFonts w:ascii="Times New Roman" w:hAnsi="Times New Roman" w:cs="Times New Roman"/>
                <w:lang w:val="fr-BE"/>
              </w:rPr>
              <w:t>Belgique/Belgien)</w:t>
            </w:r>
          </w:p>
          <w:p w14:paraId="21A2A87D" w14:textId="77777777" w:rsidR="00EE541D" w:rsidRPr="00EE541D" w:rsidRDefault="00EE541D" w:rsidP="002D0896">
            <w:pPr>
              <w:rPr>
                <w:rFonts w:ascii="Times New Roman" w:hAnsi="Times New Roman" w:cs="Times New Roman"/>
                <w:lang w:val="fr-BE"/>
              </w:rPr>
            </w:pPr>
          </w:p>
        </w:tc>
      </w:tr>
      <w:tr w:rsidR="00EE541D" w:rsidRPr="00EE541D" w14:paraId="04D65617" w14:textId="77777777" w:rsidTr="002D0896">
        <w:trPr>
          <w:gridBefore w:val="1"/>
          <w:wBefore w:w="34" w:type="dxa"/>
          <w:cantSplit/>
        </w:trPr>
        <w:tc>
          <w:tcPr>
            <w:tcW w:w="4644" w:type="dxa"/>
          </w:tcPr>
          <w:p w14:paraId="77218ED5" w14:textId="77777777" w:rsidR="00EE541D" w:rsidRPr="00EE541D" w:rsidRDefault="00EE541D" w:rsidP="002D0896">
            <w:pPr>
              <w:rPr>
                <w:rFonts w:ascii="Times New Roman" w:hAnsi="Times New Roman" w:cs="Times New Roman"/>
                <w:b/>
                <w:bCs/>
                <w:lang w:val="fr-BE"/>
              </w:rPr>
            </w:pPr>
            <w:r w:rsidRPr="00EE541D">
              <w:rPr>
                <w:rFonts w:ascii="Times New Roman" w:hAnsi="Times New Roman" w:cs="Times New Roman"/>
                <w:b/>
                <w:bCs/>
                <w:lang w:val="fr-BE"/>
              </w:rPr>
              <w:t>Česká republika</w:t>
            </w:r>
          </w:p>
          <w:p w14:paraId="5D7171B2"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s.r.o.</w:t>
            </w:r>
          </w:p>
          <w:p w14:paraId="64239E4A"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+420 233 086 111</w:t>
            </w:r>
          </w:p>
          <w:p w14:paraId="457C7AEA" w14:textId="77777777" w:rsidR="00EE541D" w:rsidRPr="00EE541D" w:rsidRDefault="00EE541D" w:rsidP="002D0896">
            <w:pPr>
              <w:rPr>
                <w:rFonts w:ascii="Times New Roman" w:hAnsi="Times New Roman" w:cs="Times New Roman"/>
                <w:lang w:val="cs-CZ"/>
              </w:rPr>
            </w:pPr>
          </w:p>
        </w:tc>
        <w:tc>
          <w:tcPr>
            <w:tcW w:w="4678" w:type="dxa"/>
          </w:tcPr>
          <w:p w14:paraId="53842A6A" w14:textId="77777777" w:rsidR="00EE541D" w:rsidRPr="00EE541D" w:rsidRDefault="00EE541D" w:rsidP="002D0896">
            <w:pPr>
              <w:rPr>
                <w:rFonts w:ascii="Times New Roman" w:hAnsi="Times New Roman" w:cs="Times New Roman"/>
                <w:b/>
                <w:bCs/>
                <w:lang w:val="hu-HU"/>
              </w:rPr>
            </w:pPr>
            <w:r w:rsidRPr="00EE541D">
              <w:rPr>
                <w:rFonts w:ascii="Times New Roman" w:hAnsi="Times New Roman" w:cs="Times New Roman"/>
                <w:b/>
                <w:bCs/>
                <w:lang w:val="hu-HU"/>
              </w:rPr>
              <w:t>Magyarország</w:t>
            </w:r>
          </w:p>
          <w:p w14:paraId="105C0252"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Zrt.</w:t>
            </w:r>
          </w:p>
          <w:p w14:paraId="34D1C727" w14:textId="77777777" w:rsidR="00EE541D" w:rsidRPr="00EE541D" w:rsidRDefault="00EE541D" w:rsidP="002D0896">
            <w:pPr>
              <w:rPr>
                <w:rFonts w:ascii="Times New Roman" w:hAnsi="Times New Roman" w:cs="Times New Roman"/>
                <w:lang w:val="hu-HU"/>
              </w:rPr>
            </w:pPr>
            <w:r w:rsidRPr="00EE541D">
              <w:rPr>
                <w:rFonts w:ascii="Times New Roman" w:hAnsi="Times New Roman" w:cs="Times New Roman"/>
                <w:lang w:val="cs-CZ"/>
              </w:rPr>
              <w:t xml:space="preserve">Tel.: +36 1 </w:t>
            </w:r>
            <w:r w:rsidRPr="00EE541D">
              <w:rPr>
                <w:rFonts w:ascii="Times New Roman" w:hAnsi="Times New Roman" w:cs="Times New Roman"/>
                <w:lang w:val="hu-HU"/>
              </w:rPr>
              <w:t>505 0050</w:t>
            </w:r>
          </w:p>
          <w:p w14:paraId="6ED1E1F5" w14:textId="77777777" w:rsidR="00EE541D" w:rsidRPr="00EE541D" w:rsidRDefault="00EE541D" w:rsidP="002D0896">
            <w:pPr>
              <w:rPr>
                <w:rFonts w:ascii="Times New Roman" w:hAnsi="Times New Roman" w:cs="Times New Roman"/>
                <w:lang w:val="hu-HU"/>
              </w:rPr>
            </w:pPr>
          </w:p>
        </w:tc>
      </w:tr>
      <w:tr w:rsidR="00EE541D" w:rsidRPr="00EE541D" w14:paraId="29531384" w14:textId="77777777" w:rsidTr="002D0896">
        <w:trPr>
          <w:gridBefore w:val="1"/>
          <w:wBefore w:w="34" w:type="dxa"/>
          <w:cantSplit/>
        </w:trPr>
        <w:tc>
          <w:tcPr>
            <w:tcW w:w="4644" w:type="dxa"/>
          </w:tcPr>
          <w:p w14:paraId="2DB15AFE"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Danmark</w:t>
            </w:r>
          </w:p>
          <w:p w14:paraId="07FC8351"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rPr>
              <w:t>Sanofi A/S</w:t>
            </w:r>
          </w:p>
          <w:p w14:paraId="7D466103"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Tlf: +45 45 16 70 00</w:t>
            </w:r>
          </w:p>
          <w:p w14:paraId="10049ED6" w14:textId="77777777" w:rsidR="00EE541D" w:rsidRPr="00EE541D" w:rsidRDefault="00EE541D" w:rsidP="002D0896">
            <w:pPr>
              <w:rPr>
                <w:rFonts w:ascii="Times New Roman" w:hAnsi="Times New Roman" w:cs="Times New Roman"/>
                <w:lang w:val="cs-CZ"/>
              </w:rPr>
            </w:pPr>
          </w:p>
        </w:tc>
        <w:tc>
          <w:tcPr>
            <w:tcW w:w="4678" w:type="dxa"/>
          </w:tcPr>
          <w:p w14:paraId="1C4E3D34" w14:textId="77777777" w:rsidR="00EE541D" w:rsidRPr="00EE541D" w:rsidRDefault="00EE541D" w:rsidP="002D0896">
            <w:pPr>
              <w:rPr>
                <w:rFonts w:ascii="Times New Roman" w:hAnsi="Times New Roman" w:cs="Times New Roman"/>
                <w:b/>
                <w:bCs/>
                <w:lang w:val="mt-MT"/>
              </w:rPr>
            </w:pPr>
            <w:r w:rsidRPr="00EE541D">
              <w:rPr>
                <w:rFonts w:ascii="Times New Roman" w:hAnsi="Times New Roman" w:cs="Times New Roman"/>
                <w:b/>
                <w:bCs/>
                <w:lang w:val="mt-MT"/>
              </w:rPr>
              <w:t>Malta</w:t>
            </w:r>
          </w:p>
          <w:p w14:paraId="008EB5FB"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fr-FR"/>
              </w:rPr>
              <w:t xml:space="preserve">Sanofi </w:t>
            </w:r>
            <w:r w:rsidRPr="00EE541D">
              <w:rPr>
                <w:rFonts w:ascii="Times New Roman" w:hAnsi="Times New Roman" w:cs="Times New Roman"/>
                <w:lang w:val="it-IT"/>
              </w:rPr>
              <w:t>S.r.l.</w:t>
            </w:r>
            <w:r w:rsidRPr="00EE541D">
              <w:rPr>
                <w:rFonts w:ascii="Times New Roman" w:hAnsi="Times New Roman" w:cs="Times New Roman"/>
                <w:lang w:val="fr-FR"/>
              </w:rPr>
              <w:t>.</w:t>
            </w:r>
          </w:p>
          <w:p w14:paraId="7DE81999"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 xml:space="preserve">Tel: </w:t>
            </w:r>
            <w:r w:rsidRPr="00EE541D">
              <w:rPr>
                <w:rFonts w:ascii="Times New Roman" w:hAnsi="Times New Roman" w:cs="Times New Roman"/>
                <w:lang w:val="fr-FR"/>
              </w:rPr>
              <w:t>+39 02 39394275</w:t>
            </w:r>
          </w:p>
          <w:p w14:paraId="4C2B045C" w14:textId="77777777" w:rsidR="00EE541D" w:rsidRPr="00EE541D" w:rsidRDefault="00EE541D" w:rsidP="002D0896">
            <w:pPr>
              <w:rPr>
                <w:rFonts w:ascii="Times New Roman" w:hAnsi="Times New Roman" w:cs="Times New Roman"/>
                <w:lang w:val="cs-CZ"/>
              </w:rPr>
            </w:pPr>
          </w:p>
        </w:tc>
      </w:tr>
      <w:tr w:rsidR="00EE541D" w:rsidRPr="00EE541D" w14:paraId="456F7CF8" w14:textId="77777777" w:rsidTr="002D0896">
        <w:trPr>
          <w:gridBefore w:val="1"/>
          <w:wBefore w:w="34" w:type="dxa"/>
          <w:cantSplit/>
        </w:trPr>
        <w:tc>
          <w:tcPr>
            <w:tcW w:w="4644" w:type="dxa"/>
          </w:tcPr>
          <w:p w14:paraId="73207D7A"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Deutschland</w:t>
            </w:r>
          </w:p>
          <w:p w14:paraId="407A98F2"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Deutschland GmbH</w:t>
            </w:r>
          </w:p>
          <w:p w14:paraId="3A4A5DD9"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0800 52 52 010</w:t>
            </w:r>
          </w:p>
          <w:p w14:paraId="51FF10D1"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aus dem Ausland: +49 69 305 21 131</w:t>
            </w:r>
          </w:p>
          <w:p w14:paraId="41350A9A" w14:textId="77777777" w:rsidR="00EE541D" w:rsidRPr="00EE541D" w:rsidRDefault="00EE541D" w:rsidP="002D0896">
            <w:pPr>
              <w:rPr>
                <w:rFonts w:ascii="Times New Roman" w:hAnsi="Times New Roman" w:cs="Times New Roman"/>
                <w:b/>
                <w:bCs/>
                <w:lang w:val="cs-CZ"/>
              </w:rPr>
            </w:pPr>
          </w:p>
          <w:p w14:paraId="2AE48645" w14:textId="77777777" w:rsidR="00EE541D" w:rsidRPr="00EE541D" w:rsidRDefault="00EE541D" w:rsidP="002D0896">
            <w:pPr>
              <w:rPr>
                <w:rFonts w:ascii="Times New Roman" w:hAnsi="Times New Roman" w:cs="Times New Roman"/>
                <w:lang w:val="cs-CZ"/>
              </w:rPr>
            </w:pPr>
          </w:p>
        </w:tc>
        <w:tc>
          <w:tcPr>
            <w:tcW w:w="4678" w:type="dxa"/>
          </w:tcPr>
          <w:p w14:paraId="1BFFD41E"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Nederland</w:t>
            </w:r>
          </w:p>
          <w:p w14:paraId="40794E94"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Genzyme Europe B.V.</w:t>
            </w:r>
          </w:p>
          <w:p w14:paraId="08C848C7" w14:textId="77777777" w:rsidR="00EE541D" w:rsidRPr="00EE541D" w:rsidRDefault="00EE541D" w:rsidP="002D0896">
            <w:pPr>
              <w:rPr>
                <w:rFonts w:ascii="Times New Roman" w:hAnsi="Times New Roman" w:cs="Times New Roman"/>
                <w:lang w:val="nl-NL"/>
              </w:rPr>
            </w:pPr>
            <w:r w:rsidRPr="00EE541D">
              <w:rPr>
                <w:rFonts w:ascii="Times New Roman" w:hAnsi="Times New Roman" w:cs="Times New Roman"/>
                <w:lang w:val="cs-CZ"/>
              </w:rPr>
              <w:t xml:space="preserve">Tel: </w:t>
            </w:r>
            <w:r w:rsidRPr="00EE541D">
              <w:rPr>
                <w:rFonts w:ascii="Times New Roman" w:hAnsi="Times New Roman" w:cs="Times New Roman"/>
              </w:rPr>
              <w:t>+31 20 245 4000</w:t>
            </w:r>
          </w:p>
          <w:p w14:paraId="069CB8F0" w14:textId="77777777" w:rsidR="00EE541D" w:rsidRPr="00EE541D" w:rsidRDefault="00EE541D" w:rsidP="002D0896">
            <w:pPr>
              <w:rPr>
                <w:rFonts w:ascii="Times New Roman" w:hAnsi="Times New Roman" w:cs="Times New Roman"/>
                <w:lang w:val="cs-CZ"/>
              </w:rPr>
            </w:pPr>
          </w:p>
        </w:tc>
      </w:tr>
      <w:tr w:rsidR="00EE541D" w:rsidRPr="00EE541D" w14:paraId="235434EC" w14:textId="77777777" w:rsidTr="002D0896">
        <w:trPr>
          <w:gridBefore w:val="1"/>
          <w:wBefore w:w="34" w:type="dxa"/>
          <w:cantSplit/>
        </w:trPr>
        <w:tc>
          <w:tcPr>
            <w:tcW w:w="4644" w:type="dxa"/>
          </w:tcPr>
          <w:p w14:paraId="611A0F42" w14:textId="77777777" w:rsidR="00EE541D" w:rsidRPr="00EE541D" w:rsidRDefault="00EE541D" w:rsidP="002D0896">
            <w:pPr>
              <w:rPr>
                <w:rFonts w:ascii="Times New Roman" w:hAnsi="Times New Roman" w:cs="Times New Roman"/>
                <w:b/>
                <w:bCs/>
                <w:lang w:val="et-EE"/>
              </w:rPr>
            </w:pPr>
            <w:r w:rsidRPr="00EE541D">
              <w:rPr>
                <w:rFonts w:ascii="Times New Roman" w:hAnsi="Times New Roman" w:cs="Times New Roman"/>
                <w:b/>
                <w:bCs/>
                <w:lang w:val="et-EE"/>
              </w:rPr>
              <w:t>Eesti</w:t>
            </w:r>
          </w:p>
          <w:p w14:paraId="3FC836A9"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Estonia OÜ</w:t>
            </w:r>
          </w:p>
          <w:p w14:paraId="7EE5C982"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+372 627 34 88</w:t>
            </w:r>
          </w:p>
          <w:p w14:paraId="50707171" w14:textId="77777777" w:rsidR="00EE541D" w:rsidRPr="00EE541D" w:rsidRDefault="00EE541D" w:rsidP="002D0896">
            <w:pPr>
              <w:rPr>
                <w:rFonts w:ascii="Times New Roman" w:hAnsi="Times New Roman" w:cs="Times New Roman"/>
                <w:lang w:val="cs-CZ"/>
              </w:rPr>
            </w:pPr>
          </w:p>
        </w:tc>
        <w:tc>
          <w:tcPr>
            <w:tcW w:w="4678" w:type="dxa"/>
          </w:tcPr>
          <w:p w14:paraId="04BCE794"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Norge</w:t>
            </w:r>
          </w:p>
          <w:p w14:paraId="5E0CBEFA"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Norge AS</w:t>
            </w:r>
          </w:p>
          <w:p w14:paraId="2A076F16"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Tlf: +47 67 10 71 00</w:t>
            </w:r>
          </w:p>
          <w:p w14:paraId="7A3D78E7" w14:textId="77777777" w:rsidR="00EE541D" w:rsidRPr="00EE541D" w:rsidRDefault="00EE541D" w:rsidP="002D0896">
            <w:pPr>
              <w:rPr>
                <w:rFonts w:ascii="Times New Roman" w:hAnsi="Times New Roman" w:cs="Times New Roman"/>
                <w:lang w:val="et-EE"/>
              </w:rPr>
            </w:pPr>
          </w:p>
        </w:tc>
      </w:tr>
      <w:tr w:rsidR="00EE541D" w:rsidRPr="00EE541D" w14:paraId="10C0A830" w14:textId="77777777" w:rsidTr="002D0896">
        <w:trPr>
          <w:gridBefore w:val="1"/>
          <w:wBefore w:w="34" w:type="dxa"/>
          <w:cantSplit/>
        </w:trPr>
        <w:tc>
          <w:tcPr>
            <w:tcW w:w="4644" w:type="dxa"/>
          </w:tcPr>
          <w:p w14:paraId="707F1713"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el-GR"/>
              </w:rPr>
              <w:t>Ελλάδα</w:t>
            </w:r>
          </w:p>
          <w:p w14:paraId="56A52FD5" w14:textId="77777777" w:rsidR="00EE541D" w:rsidRPr="00EE541D" w:rsidRDefault="00EE541D" w:rsidP="002D0896">
            <w:pPr>
              <w:rPr>
                <w:rFonts w:ascii="Times New Roman" w:hAnsi="Times New Roman" w:cs="Times New Roman"/>
                <w:lang w:val="et-EE"/>
              </w:rPr>
            </w:pPr>
            <w:r w:rsidRPr="00EE541D">
              <w:rPr>
                <w:rFonts w:ascii="Times New Roman" w:hAnsi="Times New Roman" w:cs="Times New Roman"/>
                <w:lang w:val="cs-CZ"/>
              </w:rPr>
              <w:t>sanofi-aventis AEBE</w:t>
            </w:r>
          </w:p>
          <w:p w14:paraId="1A28E901"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el-GR"/>
              </w:rPr>
              <w:t>Τηλ</w:t>
            </w:r>
            <w:r w:rsidRPr="00EE541D">
              <w:rPr>
                <w:rFonts w:ascii="Times New Roman" w:hAnsi="Times New Roman" w:cs="Times New Roman"/>
                <w:lang w:val="cs-CZ"/>
              </w:rPr>
              <w:t>: +30 210 900 16 00</w:t>
            </w:r>
          </w:p>
          <w:p w14:paraId="2E7F910C" w14:textId="77777777" w:rsidR="00EE541D" w:rsidRPr="00EE541D" w:rsidRDefault="00EE541D" w:rsidP="002D0896">
            <w:pPr>
              <w:rPr>
                <w:rFonts w:ascii="Times New Roman" w:hAnsi="Times New Roman" w:cs="Times New Roman"/>
                <w:lang w:val="et-EE"/>
              </w:rPr>
            </w:pPr>
          </w:p>
        </w:tc>
        <w:tc>
          <w:tcPr>
            <w:tcW w:w="4678" w:type="dxa"/>
          </w:tcPr>
          <w:p w14:paraId="6EEC5059"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Österreich</w:t>
            </w:r>
          </w:p>
          <w:p w14:paraId="7AD3621C" w14:textId="77777777" w:rsidR="00EE541D" w:rsidRPr="00EE541D" w:rsidRDefault="00EE541D" w:rsidP="002D0896">
            <w:pPr>
              <w:rPr>
                <w:rFonts w:ascii="Times New Roman" w:hAnsi="Times New Roman" w:cs="Times New Roman"/>
              </w:rPr>
            </w:pPr>
            <w:r w:rsidRPr="00EE541D">
              <w:rPr>
                <w:rFonts w:ascii="Times New Roman" w:hAnsi="Times New Roman" w:cs="Times New Roman"/>
              </w:rPr>
              <w:t>sanofi-aventis GmbH</w:t>
            </w:r>
          </w:p>
          <w:p w14:paraId="1A67CF13"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Tel: +43 1 80 185 – 0</w:t>
            </w:r>
          </w:p>
          <w:p w14:paraId="1B7FCBF8" w14:textId="77777777" w:rsidR="00EE541D" w:rsidRPr="00EE541D" w:rsidRDefault="00EE541D" w:rsidP="002D0896">
            <w:pPr>
              <w:rPr>
                <w:rFonts w:ascii="Times New Roman" w:hAnsi="Times New Roman" w:cs="Times New Roman"/>
                <w:lang w:val="fr-FR"/>
              </w:rPr>
            </w:pPr>
          </w:p>
        </w:tc>
      </w:tr>
      <w:tr w:rsidR="00EE541D" w:rsidRPr="00EE541D" w14:paraId="18FC5CA9" w14:textId="77777777" w:rsidTr="002D0896">
        <w:trPr>
          <w:gridBefore w:val="1"/>
          <w:wBefore w:w="34" w:type="dxa"/>
          <w:cantSplit/>
        </w:trPr>
        <w:tc>
          <w:tcPr>
            <w:tcW w:w="4644" w:type="dxa"/>
          </w:tcPr>
          <w:p w14:paraId="4A00EAAA" w14:textId="77777777" w:rsidR="00EE541D" w:rsidRPr="00EE541D" w:rsidRDefault="00EE541D" w:rsidP="002D0896">
            <w:pPr>
              <w:rPr>
                <w:rFonts w:ascii="Times New Roman" w:hAnsi="Times New Roman" w:cs="Times New Roman"/>
                <w:b/>
                <w:bCs/>
                <w:lang w:val="es-ES"/>
              </w:rPr>
            </w:pPr>
            <w:r w:rsidRPr="00EE541D">
              <w:rPr>
                <w:rFonts w:ascii="Times New Roman" w:hAnsi="Times New Roman" w:cs="Times New Roman"/>
                <w:b/>
                <w:bCs/>
                <w:lang w:val="es-ES"/>
              </w:rPr>
              <w:lastRenderedPageBreak/>
              <w:t>España</w:t>
            </w:r>
          </w:p>
          <w:p w14:paraId="20376290" w14:textId="77777777" w:rsidR="00EE541D" w:rsidRPr="00EE541D" w:rsidRDefault="00EE541D" w:rsidP="002D0896">
            <w:pPr>
              <w:rPr>
                <w:rFonts w:ascii="Times New Roman" w:hAnsi="Times New Roman" w:cs="Times New Roman"/>
                <w:smallCaps/>
                <w:lang w:val="es-ES"/>
              </w:rPr>
            </w:pPr>
            <w:r w:rsidRPr="00EE541D">
              <w:rPr>
                <w:rFonts w:ascii="Times New Roman" w:hAnsi="Times New Roman" w:cs="Times New Roman"/>
                <w:lang w:val="es-ES"/>
              </w:rPr>
              <w:t>sanofi-aventis, S.A.</w:t>
            </w:r>
          </w:p>
          <w:p w14:paraId="07CCE9E2"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Tel: +34 93 485 94 00</w:t>
            </w:r>
          </w:p>
          <w:p w14:paraId="5B354616" w14:textId="77777777" w:rsidR="00EE541D" w:rsidRPr="00EE541D" w:rsidRDefault="00EE541D" w:rsidP="002D0896">
            <w:pPr>
              <w:rPr>
                <w:rFonts w:ascii="Times New Roman" w:hAnsi="Times New Roman" w:cs="Times New Roman"/>
                <w:lang w:val="cs-CZ"/>
              </w:rPr>
            </w:pPr>
          </w:p>
        </w:tc>
        <w:tc>
          <w:tcPr>
            <w:tcW w:w="4678" w:type="dxa"/>
            <w:tcBorders>
              <w:top w:val="nil"/>
              <w:left w:val="nil"/>
              <w:bottom w:val="nil"/>
              <w:right w:val="nil"/>
            </w:tcBorders>
          </w:tcPr>
          <w:p w14:paraId="25CEA2AB" w14:textId="77777777" w:rsidR="00EE541D" w:rsidRPr="00EE541D" w:rsidRDefault="00EE541D" w:rsidP="002D0896">
            <w:pPr>
              <w:rPr>
                <w:rFonts w:ascii="Times New Roman" w:hAnsi="Times New Roman" w:cs="Times New Roman"/>
                <w:b/>
                <w:bCs/>
                <w:lang w:val="lv-LV"/>
              </w:rPr>
            </w:pPr>
            <w:r w:rsidRPr="00EE541D">
              <w:rPr>
                <w:rFonts w:ascii="Times New Roman" w:hAnsi="Times New Roman" w:cs="Times New Roman"/>
                <w:b/>
                <w:bCs/>
                <w:lang w:val="lv-LV"/>
              </w:rPr>
              <w:t>Polska</w:t>
            </w:r>
          </w:p>
          <w:p w14:paraId="03434A73"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sanofi-aventis Sp. z o.o.</w:t>
            </w:r>
          </w:p>
          <w:p w14:paraId="478BC677"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Tel.: +48 22 280 00 00</w:t>
            </w:r>
          </w:p>
          <w:p w14:paraId="58498EE9" w14:textId="77777777" w:rsidR="00EE541D" w:rsidRPr="00EE541D" w:rsidRDefault="00EE541D" w:rsidP="002D0896">
            <w:pPr>
              <w:rPr>
                <w:rFonts w:ascii="Times New Roman" w:hAnsi="Times New Roman" w:cs="Times New Roman"/>
                <w:lang w:val="fr-FR"/>
              </w:rPr>
            </w:pPr>
          </w:p>
        </w:tc>
      </w:tr>
      <w:tr w:rsidR="00EE541D" w:rsidRPr="00F72B81" w14:paraId="632F5183" w14:textId="77777777" w:rsidTr="002D0896">
        <w:trPr>
          <w:gridBefore w:val="1"/>
          <w:wBefore w:w="34" w:type="dxa"/>
          <w:cantSplit/>
        </w:trPr>
        <w:tc>
          <w:tcPr>
            <w:tcW w:w="4644" w:type="dxa"/>
            <w:tcBorders>
              <w:top w:val="nil"/>
              <w:left w:val="nil"/>
              <w:bottom w:val="nil"/>
              <w:right w:val="nil"/>
            </w:tcBorders>
          </w:tcPr>
          <w:p w14:paraId="247B74F8" w14:textId="77777777" w:rsidR="00EE541D" w:rsidRPr="00EE541D" w:rsidRDefault="00EE541D" w:rsidP="002D0896">
            <w:pPr>
              <w:rPr>
                <w:rFonts w:ascii="Times New Roman" w:hAnsi="Times New Roman" w:cs="Times New Roman"/>
                <w:b/>
                <w:bCs/>
                <w:lang w:val="fr-FR"/>
              </w:rPr>
            </w:pPr>
            <w:r w:rsidRPr="00EE541D">
              <w:rPr>
                <w:rFonts w:ascii="Times New Roman" w:hAnsi="Times New Roman" w:cs="Times New Roman"/>
                <w:b/>
                <w:bCs/>
                <w:lang w:val="fr-FR"/>
              </w:rPr>
              <w:t>France</w:t>
            </w:r>
          </w:p>
          <w:p w14:paraId="2F432310"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BE"/>
              </w:rPr>
              <w:t>sanofi-aventis France</w:t>
            </w:r>
          </w:p>
          <w:p w14:paraId="3DA4F5E7"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Tél: 0 800 222 555</w:t>
            </w:r>
          </w:p>
          <w:p w14:paraId="7C7A77A1"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Appel depuis l’étranger : +33 1 57 63 23 23</w:t>
            </w:r>
          </w:p>
          <w:p w14:paraId="014C5E18" w14:textId="77777777" w:rsidR="00EE541D" w:rsidRPr="00EE541D" w:rsidRDefault="00EE541D" w:rsidP="002D0896">
            <w:pPr>
              <w:rPr>
                <w:rFonts w:ascii="Times New Roman" w:hAnsi="Times New Roman" w:cs="Times New Roman"/>
                <w:lang w:val="sv-SE"/>
              </w:rPr>
            </w:pPr>
          </w:p>
        </w:tc>
        <w:tc>
          <w:tcPr>
            <w:tcW w:w="4678" w:type="dxa"/>
          </w:tcPr>
          <w:p w14:paraId="69C262E8" w14:textId="77777777" w:rsidR="00EE541D" w:rsidRPr="00EE541D" w:rsidRDefault="00EE541D" w:rsidP="002D0896">
            <w:pPr>
              <w:rPr>
                <w:rFonts w:ascii="Times New Roman" w:hAnsi="Times New Roman" w:cs="Times New Roman"/>
                <w:b/>
                <w:bCs/>
                <w:lang w:val="pt-PT"/>
              </w:rPr>
            </w:pPr>
            <w:r w:rsidRPr="00EE541D">
              <w:rPr>
                <w:rFonts w:ascii="Times New Roman" w:hAnsi="Times New Roman" w:cs="Times New Roman"/>
                <w:b/>
                <w:bCs/>
                <w:lang w:val="pt-PT"/>
              </w:rPr>
              <w:t>Portugal</w:t>
            </w:r>
          </w:p>
          <w:p w14:paraId="61595438"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Sanofi - Produtos Farmacêuticos, Lda</w:t>
            </w:r>
          </w:p>
          <w:p w14:paraId="3B00C9E7"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Tel: +351 21 35 89 400</w:t>
            </w:r>
          </w:p>
          <w:p w14:paraId="284E696D" w14:textId="77777777" w:rsidR="00EE541D" w:rsidRPr="00EE541D" w:rsidRDefault="00EE541D" w:rsidP="002D0896">
            <w:pPr>
              <w:rPr>
                <w:rFonts w:ascii="Times New Roman" w:hAnsi="Times New Roman" w:cs="Times New Roman"/>
                <w:lang w:val="pt-PT"/>
              </w:rPr>
            </w:pPr>
          </w:p>
        </w:tc>
      </w:tr>
      <w:tr w:rsidR="00EE541D" w:rsidRPr="00EE541D" w14:paraId="72D65CBE" w14:textId="77777777" w:rsidTr="002D0896">
        <w:trPr>
          <w:cantSplit/>
        </w:trPr>
        <w:tc>
          <w:tcPr>
            <w:tcW w:w="4678" w:type="dxa"/>
            <w:gridSpan w:val="2"/>
          </w:tcPr>
          <w:p w14:paraId="29570368" w14:textId="77777777" w:rsidR="00EE541D" w:rsidRPr="00EE541D" w:rsidRDefault="00EE541D" w:rsidP="002D0896">
            <w:pPr>
              <w:keepNext/>
              <w:rPr>
                <w:rFonts w:ascii="Times New Roman" w:eastAsia="SimSun" w:hAnsi="Times New Roman" w:cs="Times New Roman"/>
                <w:b/>
                <w:bCs/>
                <w:lang w:val="it-IT"/>
              </w:rPr>
            </w:pPr>
            <w:r w:rsidRPr="00EE541D">
              <w:rPr>
                <w:rFonts w:ascii="Times New Roman" w:eastAsia="SimSun" w:hAnsi="Times New Roman" w:cs="Times New Roman"/>
                <w:b/>
                <w:bCs/>
                <w:lang w:val="it-IT"/>
              </w:rPr>
              <w:t>Hrvatska</w:t>
            </w:r>
          </w:p>
          <w:p w14:paraId="0A2A6714" w14:textId="77777777" w:rsidR="00EE541D" w:rsidRPr="00EE541D" w:rsidRDefault="00EE541D" w:rsidP="002D0896">
            <w:pPr>
              <w:rPr>
                <w:rFonts w:ascii="Times New Roman" w:eastAsia="SimSun" w:hAnsi="Times New Roman" w:cs="Times New Roman"/>
                <w:lang w:val="it-IT"/>
              </w:rPr>
            </w:pPr>
            <w:r w:rsidRPr="00EE541D">
              <w:rPr>
                <w:rFonts w:ascii="Times New Roman" w:eastAsia="SimSun" w:hAnsi="Times New Roman" w:cs="Times New Roman"/>
                <w:lang w:val="it-IT"/>
              </w:rPr>
              <w:t>sanofi-aventis Croatia d.o.o.</w:t>
            </w:r>
          </w:p>
          <w:p w14:paraId="17C129E2" w14:textId="77777777" w:rsidR="00EE541D" w:rsidRPr="00EE541D" w:rsidRDefault="00EE541D" w:rsidP="002D0896">
            <w:pPr>
              <w:rPr>
                <w:rFonts w:ascii="Times New Roman" w:hAnsi="Times New Roman" w:cs="Times New Roman"/>
                <w:lang w:val="fr-FR"/>
              </w:rPr>
            </w:pPr>
            <w:r w:rsidRPr="00EE541D">
              <w:rPr>
                <w:rFonts w:ascii="Times New Roman" w:eastAsia="SimSun" w:hAnsi="Times New Roman" w:cs="Times New Roman"/>
                <w:lang w:val="fr-FR"/>
              </w:rPr>
              <w:t>Tel: +385 1 600 34 00</w:t>
            </w:r>
          </w:p>
        </w:tc>
        <w:tc>
          <w:tcPr>
            <w:tcW w:w="4678" w:type="dxa"/>
          </w:tcPr>
          <w:p w14:paraId="68707EBE" w14:textId="77777777" w:rsidR="00EE541D" w:rsidRPr="00EE541D" w:rsidRDefault="00EE541D" w:rsidP="002D0896">
            <w:pPr>
              <w:tabs>
                <w:tab w:val="left" w:pos="-720"/>
                <w:tab w:val="left" w:pos="4536"/>
              </w:tabs>
              <w:suppressAutoHyphens/>
              <w:rPr>
                <w:rFonts w:ascii="Times New Roman" w:hAnsi="Times New Roman" w:cs="Times New Roman"/>
                <w:b/>
                <w:noProof/>
                <w:lang w:val="pl-PL"/>
              </w:rPr>
            </w:pPr>
            <w:r w:rsidRPr="00EE541D">
              <w:rPr>
                <w:rFonts w:ascii="Times New Roman" w:hAnsi="Times New Roman" w:cs="Times New Roman"/>
                <w:b/>
                <w:noProof/>
                <w:lang w:val="pl-PL"/>
              </w:rPr>
              <w:t>România</w:t>
            </w:r>
          </w:p>
          <w:p w14:paraId="3EBB2F57" w14:textId="77777777" w:rsidR="00EE541D" w:rsidRPr="00EE541D" w:rsidRDefault="00EE541D" w:rsidP="002D0896">
            <w:pPr>
              <w:tabs>
                <w:tab w:val="left" w:pos="-720"/>
                <w:tab w:val="left" w:pos="4536"/>
              </w:tabs>
              <w:suppressAutoHyphens/>
              <w:rPr>
                <w:rFonts w:ascii="Times New Roman" w:hAnsi="Times New Roman" w:cs="Times New Roman"/>
                <w:noProof/>
                <w:lang w:val="pl-PL"/>
              </w:rPr>
            </w:pPr>
            <w:r w:rsidRPr="00EE541D">
              <w:rPr>
                <w:rFonts w:ascii="Times New Roman" w:hAnsi="Times New Roman" w:cs="Times New Roman"/>
                <w:bCs/>
                <w:lang w:val="pt-PT"/>
              </w:rPr>
              <w:t>Sanofi Romania SRL</w:t>
            </w:r>
          </w:p>
          <w:p w14:paraId="2E140129"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noProof/>
                <w:lang w:val="pl-PL"/>
              </w:rPr>
              <w:t xml:space="preserve">Tel: +40 </w:t>
            </w:r>
            <w:r w:rsidRPr="00EE541D">
              <w:rPr>
                <w:rFonts w:ascii="Times New Roman" w:hAnsi="Times New Roman" w:cs="Times New Roman"/>
                <w:lang w:val="pt-PT"/>
              </w:rPr>
              <w:t>(0) 21 317 31 36</w:t>
            </w:r>
          </w:p>
          <w:p w14:paraId="507D5297" w14:textId="77777777" w:rsidR="00EE541D" w:rsidRPr="00EE541D" w:rsidRDefault="00EE541D" w:rsidP="002D0896">
            <w:pPr>
              <w:rPr>
                <w:rFonts w:ascii="Times New Roman" w:hAnsi="Times New Roman" w:cs="Times New Roman"/>
                <w:lang w:val="cs-CZ"/>
              </w:rPr>
            </w:pPr>
          </w:p>
        </w:tc>
      </w:tr>
      <w:tr w:rsidR="00EE541D" w:rsidRPr="00EE541D" w14:paraId="5658A11E" w14:textId="77777777" w:rsidTr="002D0896">
        <w:trPr>
          <w:gridBefore w:val="1"/>
          <w:wBefore w:w="34" w:type="dxa"/>
          <w:cantSplit/>
        </w:trPr>
        <w:tc>
          <w:tcPr>
            <w:tcW w:w="4644" w:type="dxa"/>
          </w:tcPr>
          <w:p w14:paraId="24B0E8D3" w14:textId="77777777" w:rsidR="00EE541D" w:rsidRPr="00EE541D" w:rsidRDefault="00EE541D" w:rsidP="002D0896">
            <w:pPr>
              <w:rPr>
                <w:rFonts w:ascii="Times New Roman" w:hAnsi="Times New Roman" w:cs="Times New Roman"/>
                <w:b/>
                <w:bCs/>
                <w:lang w:val="fr-FR"/>
              </w:rPr>
            </w:pPr>
            <w:r w:rsidRPr="00EE541D">
              <w:rPr>
                <w:rFonts w:ascii="Times New Roman" w:hAnsi="Times New Roman" w:cs="Times New Roman"/>
                <w:b/>
                <w:bCs/>
                <w:lang w:val="fr-FR"/>
              </w:rPr>
              <w:t>Ireland</w:t>
            </w:r>
          </w:p>
          <w:p w14:paraId="31E0AD9C"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sanofi-aventis Ireland Ltd. T/A SANOFI</w:t>
            </w:r>
          </w:p>
          <w:p w14:paraId="1371140A"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Tel: +353 (0) 1 403 56 00</w:t>
            </w:r>
          </w:p>
          <w:p w14:paraId="741A795B" w14:textId="77777777" w:rsidR="00EE541D" w:rsidRPr="00EE541D" w:rsidRDefault="00EE541D" w:rsidP="002D0896">
            <w:pPr>
              <w:rPr>
                <w:rFonts w:ascii="Times New Roman" w:hAnsi="Times New Roman" w:cs="Times New Roman"/>
                <w:lang w:val="fr-FR"/>
              </w:rPr>
            </w:pPr>
          </w:p>
        </w:tc>
        <w:tc>
          <w:tcPr>
            <w:tcW w:w="4678" w:type="dxa"/>
          </w:tcPr>
          <w:p w14:paraId="36AE7AF7" w14:textId="77777777" w:rsidR="00EE541D" w:rsidRPr="00EE541D" w:rsidRDefault="00EE541D" w:rsidP="002D0896">
            <w:pPr>
              <w:rPr>
                <w:rFonts w:ascii="Times New Roman" w:hAnsi="Times New Roman" w:cs="Times New Roman"/>
                <w:b/>
                <w:bCs/>
                <w:lang w:val="sl-SI"/>
              </w:rPr>
            </w:pPr>
            <w:r w:rsidRPr="00EE541D">
              <w:rPr>
                <w:rFonts w:ascii="Times New Roman" w:hAnsi="Times New Roman" w:cs="Times New Roman"/>
                <w:b/>
                <w:bCs/>
                <w:lang w:val="sl-SI"/>
              </w:rPr>
              <w:t>Slovenija</w:t>
            </w:r>
          </w:p>
          <w:p w14:paraId="5EB02694"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d.o.o.</w:t>
            </w:r>
          </w:p>
          <w:p w14:paraId="26C4D53B"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+386 1 560 48 00</w:t>
            </w:r>
          </w:p>
          <w:p w14:paraId="68350DA0" w14:textId="77777777" w:rsidR="00EE541D" w:rsidRPr="00EE541D" w:rsidRDefault="00EE541D" w:rsidP="002D0896">
            <w:pPr>
              <w:rPr>
                <w:rFonts w:ascii="Times New Roman" w:hAnsi="Times New Roman" w:cs="Times New Roman"/>
                <w:lang w:val="cs-CZ"/>
              </w:rPr>
            </w:pPr>
          </w:p>
        </w:tc>
      </w:tr>
      <w:tr w:rsidR="00EE541D" w:rsidRPr="00EE541D" w14:paraId="51764721" w14:textId="77777777" w:rsidTr="002D0896">
        <w:trPr>
          <w:gridBefore w:val="1"/>
          <w:wBefore w:w="34" w:type="dxa"/>
          <w:cantSplit/>
        </w:trPr>
        <w:tc>
          <w:tcPr>
            <w:tcW w:w="4644" w:type="dxa"/>
          </w:tcPr>
          <w:p w14:paraId="2129EE9E" w14:textId="77777777" w:rsidR="00EE541D" w:rsidRPr="00EE541D" w:rsidRDefault="00EE541D" w:rsidP="002D0896">
            <w:pPr>
              <w:rPr>
                <w:rFonts w:ascii="Times New Roman" w:hAnsi="Times New Roman" w:cs="Times New Roman"/>
                <w:b/>
                <w:bCs/>
                <w:lang w:val="is-IS"/>
              </w:rPr>
            </w:pPr>
            <w:r w:rsidRPr="00EE541D">
              <w:rPr>
                <w:rFonts w:ascii="Times New Roman" w:hAnsi="Times New Roman" w:cs="Times New Roman"/>
                <w:b/>
                <w:bCs/>
                <w:lang w:val="is-IS"/>
              </w:rPr>
              <w:t>Ísland</w:t>
            </w:r>
          </w:p>
          <w:p w14:paraId="60B3DA65" w14:textId="77777777" w:rsidR="00EE541D" w:rsidRPr="00EE541D" w:rsidRDefault="00EE541D" w:rsidP="002D0896">
            <w:pPr>
              <w:rPr>
                <w:rFonts w:ascii="Times New Roman" w:hAnsi="Times New Roman" w:cs="Times New Roman"/>
                <w:lang w:val="is-IS"/>
              </w:rPr>
            </w:pPr>
            <w:r w:rsidRPr="00EE541D">
              <w:rPr>
                <w:rFonts w:ascii="Times New Roman" w:hAnsi="Times New Roman" w:cs="Times New Roman"/>
                <w:lang w:val="cs-CZ"/>
              </w:rPr>
              <w:t>Vistor hf.</w:t>
            </w:r>
          </w:p>
          <w:p w14:paraId="6ECE3AF7"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noProof/>
              </w:rPr>
              <w:t>Sími</w:t>
            </w:r>
            <w:r w:rsidRPr="00EE541D">
              <w:rPr>
                <w:rFonts w:ascii="Times New Roman" w:hAnsi="Times New Roman" w:cs="Times New Roman"/>
                <w:lang w:val="cs-CZ"/>
              </w:rPr>
              <w:t>: +354 535 7000</w:t>
            </w:r>
          </w:p>
          <w:p w14:paraId="78B9139B" w14:textId="77777777" w:rsidR="00EE541D" w:rsidRPr="00EE541D" w:rsidRDefault="00EE541D" w:rsidP="002D0896">
            <w:pPr>
              <w:rPr>
                <w:rFonts w:ascii="Times New Roman" w:hAnsi="Times New Roman" w:cs="Times New Roman"/>
                <w:lang w:val="cs-CZ"/>
              </w:rPr>
            </w:pPr>
          </w:p>
        </w:tc>
        <w:tc>
          <w:tcPr>
            <w:tcW w:w="4678" w:type="dxa"/>
          </w:tcPr>
          <w:p w14:paraId="6F322781" w14:textId="77777777" w:rsidR="00EE541D" w:rsidRPr="00EE541D" w:rsidRDefault="00EE541D" w:rsidP="002D0896">
            <w:pPr>
              <w:rPr>
                <w:rFonts w:ascii="Times New Roman" w:hAnsi="Times New Roman" w:cs="Times New Roman"/>
                <w:b/>
                <w:bCs/>
                <w:lang w:val="sk-SK"/>
              </w:rPr>
            </w:pPr>
            <w:r w:rsidRPr="00EE541D">
              <w:rPr>
                <w:rFonts w:ascii="Times New Roman" w:hAnsi="Times New Roman" w:cs="Times New Roman"/>
                <w:b/>
                <w:bCs/>
                <w:lang w:val="sk-SK"/>
              </w:rPr>
              <w:t>Slovenská republika</w:t>
            </w:r>
          </w:p>
          <w:p w14:paraId="722265FD"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sk-SK"/>
              </w:rPr>
              <w:t>sanofi-</w:t>
            </w:r>
            <w:r w:rsidRPr="00EE541D">
              <w:rPr>
                <w:rFonts w:ascii="Times New Roman" w:hAnsi="Times New Roman" w:cs="Times New Roman"/>
                <w:lang w:val="cs-CZ"/>
              </w:rPr>
              <w:t xml:space="preserve">aventis  Slovakia </w:t>
            </w:r>
            <w:r w:rsidRPr="00EE541D">
              <w:rPr>
                <w:rFonts w:ascii="Times New Roman" w:hAnsi="Times New Roman" w:cs="Times New Roman"/>
                <w:lang w:val="sk-SK"/>
              </w:rPr>
              <w:t>s.r.o.</w:t>
            </w:r>
          </w:p>
          <w:p w14:paraId="2CAF8AEE" w14:textId="77777777" w:rsidR="00EE541D" w:rsidRPr="00EE541D" w:rsidRDefault="00EE541D" w:rsidP="002D0896">
            <w:pPr>
              <w:rPr>
                <w:rFonts w:ascii="Times New Roman" w:hAnsi="Times New Roman" w:cs="Times New Roman"/>
                <w:lang w:val="sk-SK"/>
              </w:rPr>
            </w:pPr>
            <w:r w:rsidRPr="00EE541D">
              <w:rPr>
                <w:rFonts w:ascii="Times New Roman" w:hAnsi="Times New Roman" w:cs="Times New Roman"/>
                <w:lang w:val="cs-CZ"/>
              </w:rPr>
              <w:t>Tel: +</w:t>
            </w:r>
            <w:r w:rsidRPr="00EE541D">
              <w:rPr>
                <w:rFonts w:ascii="Times New Roman" w:hAnsi="Times New Roman" w:cs="Times New Roman"/>
                <w:lang w:val="sk-SK"/>
              </w:rPr>
              <w:t xml:space="preserve">421 2 </w:t>
            </w:r>
            <w:r w:rsidRPr="00EE541D">
              <w:rPr>
                <w:rFonts w:ascii="Times New Roman" w:hAnsi="Times New Roman" w:cs="Times New Roman"/>
              </w:rPr>
              <w:t>33 100 100</w:t>
            </w:r>
          </w:p>
          <w:p w14:paraId="65719537" w14:textId="77777777" w:rsidR="00EE541D" w:rsidRPr="00EE541D" w:rsidRDefault="00EE541D" w:rsidP="002D0896">
            <w:pPr>
              <w:rPr>
                <w:rFonts w:ascii="Times New Roman" w:hAnsi="Times New Roman" w:cs="Times New Roman"/>
                <w:lang w:val="sk-SK"/>
              </w:rPr>
            </w:pPr>
          </w:p>
        </w:tc>
      </w:tr>
      <w:tr w:rsidR="00EE541D" w:rsidRPr="00EE541D" w14:paraId="455A00C2" w14:textId="77777777" w:rsidTr="002D0896">
        <w:trPr>
          <w:gridBefore w:val="1"/>
          <w:wBefore w:w="34" w:type="dxa"/>
          <w:cantSplit/>
        </w:trPr>
        <w:tc>
          <w:tcPr>
            <w:tcW w:w="4644" w:type="dxa"/>
          </w:tcPr>
          <w:p w14:paraId="4193A943" w14:textId="77777777" w:rsidR="00EE541D" w:rsidRPr="00EE541D" w:rsidRDefault="00EE541D" w:rsidP="002D0896">
            <w:pPr>
              <w:rPr>
                <w:rFonts w:ascii="Times New Roman" w:hAnsi="Times New Roman" w:cs="Times New Roman"/>
                <w:b/>
                <w:bCs/>
                <w:lang w:val="it-IT"/>
              </w:rPr>
            </w:pPr>
            <w:r w:rsidRPr="00EE541D">
              <w:rPr>
                <w:rFonts w:ascii="Times New Roman" w:hAnsi="Times New Roman" w:cs="Times New Roman"/>
                <w:b/>
                <w:bCs/>
                <w:lang w:val="it-IT"/>
              </w:rPr>
              <w:t>Italia</w:t>
            </w:r>
          </w:p>
          <w:p w14:paraId="58D134DF" w14:textId="77777777" w:rsidR="00EE541D" w:rsidRPr="00EE541D" w:rsidRDefault="00EE541D" w:rsidP="002D0896">
            <w:pPr>
              <w:rPr>
                <w:rFonts w:ascii="Times New Roman" w:hAnsi="Times New Roman" w:cs="Times New Roman"/>
                <w:lang w:val="it-IT"/>
              </w:rPr>
            </w:pPr>
            <w:r w:rsidRPr="00EE541D">
              <w:rPr>
                <w:rFonts w:ascii="Times New Roman" w:hAnsi="Times New Roman" w:cs="Times New Roman"/>
                <w:lang w:val="it-IT"/>
              </w:rPr>
              <w:t xml:space="preserve">Sanofi </w:t>
            </w:r>
            <w:r w:rsidRPr="00EE541D">
              <w:rPr>
                <w:rFonts w:ascii="Times New Roman" w:hAnsi="Times New Roman" w:cs="Times New Roman"/>
                <w:lang w:val="fr-FR"/>
              </w:rPr>
              <w:t>S.r.l.</w:t>
            </w:r>
          </w:p>
          <w:p w14:paraId="6CE63E6D" w14:textId="77777777" w:rsidR="00EE541D" w:rsidRPr="00EE541D" w:rsidRDefault="00EE541D" w:rsidP="002D0896">
            <w:pPr>
              <w:rPr>
                <w:rFonts w:ascii="Times New Roman" w:hAnsi="Times New Roman" w:cs="Times New Roman"/>
                <w:lang w:val="it-IT"/>
              </w:rPr>
            </w:pPr>
            <w:r w:rsidRPr="00EE541D">
              <w:rPr>
                <w:rFonts w:ascii="Times New Roman" w:hAnsi="Times New Roman" w:cs="Times New Roman"/>
                <w:lang w:val="it-IT"/>
              </w:rPr>
              <w:t>Tel: 800 536389</w:t>
            </w:r>
          </w:p>
          <w:p w14:paraId="57F5DF9F" w14:textId="77777777" w:rsidR="00EE541D" w:rsidRPr="00EE541D" w:rsidRDefault="00EE541D" w:rsidP="002D0896">
            <w:pPr>
              <w:rPr>
                <w:rFonts w:ascii="Times New Roman" w:hAnsi="Times New Roman" w:cs="Times New Roman"/>
                <w:lang w:val="it-IT"/>
              </w:rPr>
            </w:pPr>
          </w:p>
        </w:tc>
        <w:tc>
          <w:tcPr>
            <w:tcW w:w="4678" w:type="dxa"/>
          </w:tcPr>
          <w:p w14:paraId="0E90B2B4" w14:textId="77777777" w:rsidR="00EE541D" w:rsidRPr="00EE541D" w:rsidRDefault="00EE541D" w:rsidP="002D0896">
            <w:pPr>
              <w:rPr>
                <w:rFonts w:ascii="Times New Roman" w:hAnsi="Times New Roman" w:cs="Times New Roman"/>
                <w:b/>
                <w:bCs/>
                <w:lang w:val="it-IT"/>
              </w:rPr>
            </w:pPr>
            <w:r w:rsidRPr="00EE541D">
              <w:rPr>
                <w:rFonts w:ascii="Times New Roman" w:hAnsi="Times New Roman" w:cs="Times New Roman"/>
                <w:b/>
                <w:bCs/>
                <w:lang w:val="it-IT"/>
              </w:rPr>
              <w:t>Suomi/Finland</w:t>
            </w:r>
          </w:p>
          <w:p w14:paraId="602451FF" w14:textId="77777777" w:rsidR="00EE541D" w:rsidRPr="00EE541D" w:rsidRDefault="00EE541D" w:rsidP="002D0896">
            <w:pPr>
              <w:rPr>
                <w:rFonts w:ascii="Times New Roman" w:hAnsi="Times New Roman" w:cs="Times New Roman"/>
                <w:lang w:val="it-IT"/>
              </w:rPr>
            </w:pPr>
            <w:r w:rsidRPr="00EE541D">
              <w:rPr>
                <w:rFonts w:ascii="Times New Roman" w:hAnsi="Times New Roman" w:cs="Times New Roman"/>
                <w:lang w:val="it-IT"/>
              </w:rPr>
              <w:t>Sanofi Oy</w:t>
            </w:r>
          </w:p>
          <w:p w14:paraId="6C6A7CB9" w14:textId="77777777" w:rsidR="00EE541D" w:rsidRPr="00EE541D" w:rsidRDefault="00EE541D" w:rsidP="002D0896">
            <w:pPr>
              <w:rPr>
                <w:rFonts w:ascii="Times New Roman" w:hAnsi="Times New Roman" w:cs="Times New Roman"/>
                <w:lang w:val="it-IT"/>
              </w:rPr>
            </w:pPr>
            <w:r w:rsidRPr="00EE541D">
              <w:rPr>
                <w:rFonts w:ascii="Times New Roman" w:hAnsi="Times New Roman" w:cs="Times New Roman"/>
                <w:lang w:val="it-IT"/>
              </w:rPr>
              <w:t>Puh/Tel: +358 (0) 201 200 300</w:t>
            </w:r>
          </w:p>
          <w:p w14:paraId="4C3FC449" w14:textId="77777777" w:rsidR="00EE541D" w:rsidRPr="00EE541D" w:rsidRDefault="00EE541D" w:rsidP="002D0896">
            <w:pPr>
              <w:rPr>
                <w:rFonts w:ascii="Times New Roman" w:hAnsi="Times New Roman" w:cs="Times New Roman"/>
                <w:lang w:val="it-IT"/>
              </w:rPr>
            </w:pPr>
          </w:p>
        </w:tc>
      </w:tr>
      <w:tr w:rsidR="00EE541D" w:rsidRPr="00EE541D" w14:paraId="12CA20B4" w14:textId="77777777" w:rsidTr="002D0896">
        <w:trPr>
          <w:gridBefore w:val="1"/>
          <w:wBefore w:w="34" w:type="dxa"/>
          <w:cantSplit/>
        </w:trPr>
        <w:tc>
          <w:tcPr>
            <w:tcW w:w="4644" w:type="dxa"/>
          </w:tcPr>
          <w:p w14:paraId="28DBDCF5" w14:textId="77777777" w:rsidR="00EE541D" w:rsidRPr="00EE541D" w:rsidRDefault="00EE541D" w:rsidP="002D0896">
            <w:pPr>
              <w:rPr>
                <w:rFonts w:ascii="Times New Roman" w:hAnsi="Times New Roman" w:cs="Times New Roman"/>
                <w:b/>
                <w:bCs/>
                <w:lang w:val="it-IT"/>
              </w:rPr>
            </w:pPr>
            <w:r w:rsidRPr="00EE541D">
              <w:rPr>
                <w:rFonts w:ascii="Times New Roman" w:hAnsi="Times New Roman" w:cs="Times New Roman"/>
                <w:b/>
                <w:bCs/>
                <w:lang w:val="el-GR"/>
              </w:rPr>
              <w:t>Κύπρος</w:t>
            </w:r>
          </w:p>
          <w:p w14:paraId="15B86B9D" w14:textId="77777777" w:rsidR="00EE541D" w:rsidRPr="00EE541D" w:rsidRDefault="00EE541D" w:rsidP="002D0896">
            <w:pPr>
              <w:rPr>
                <w:rFonts w:ascii="Times New Roman" w:hAnsi="Times New Roman" w:cs="Times New Roman"/>
                <w:lang w:val="it-IT"/>
              </w:rPr>
            </w:pPr>
            <w:r w:rsidRPr="00EE541D">
              <w:rPr>
                <w:rFonts w:ascii="Times New Roman" w:hAnsi="Times New Roman" w:cs="Times New Roman"/>
                <w:lang w:val="it-IT"/>
              </w:rPr>
              <w:t>sanofi-aventis Cyprus Ltd.</w:t>
            </w:r>
          </w:p>
          <w:p w14:paraId="5F0519E2"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el-GR"/>
              </w:rPr>
              <w:t>Τηλ: +</w:t>
            </w:r>
            <w:r w:rsidRPr="00EE541D">
              <w:rPr>
                <w:rFonts w:ascii="Times New Roman" w:hAnsi="Times New Roman" w:cs="Times New Roman"/>
                <w:lang w:val="fr-FR"/>
              </w:rPr>
              <w:t>357 22 871600</w:t>
            </w:r>
          </w:p>
          <w:p w14:paraId="61BEE79D" w14:textId="77777777" w:rsidR="00EE541D" w:rsidRPr="00EE541D" w:rsidRDefault="00EE541D" w:rsidP="002D0896">
            <w:pPr>
              <w:rPr>
                <w:rFonts w:ascii="Times New Roman" w:hAnsi="Times New Roman" w:cs="Times New Roman"/>
                <w:lang w:val="fr-FR"/>
              </w:rPr>
            </w:pPr>
          </w:p>
        </w:tc>
        <w:tc>
          <w:tcPr>
            <w:tcW w:w="4678" w:type="dxa"/>
          </w:tcPr>
          <w:p w14:paraId="73C85D2E" w14:textId="77777777" w:rsidR="00EE541D" w:rsidRPr="00EE541D" w:rsidRDefault="00EE541D" w:rsidP="002D0896">
            <w:pPr>
              <w:rPr>
                <w:rFonts w:ascii="Times New Roman" w:hAnsi="Times New Roman" w:cs="Times New Roman"/>
                <w:b/>
                <w:bCs/>
                <w:lang w:val="sv-SE"/>
              </w:rPr>
            </w:pPr>
            <w:r w:rsidRPr="00EE541D">
              <w:rPr>
                <w:rFonts w:ascii="Times New Roman" w:hAnsi="Times New Roman" w:cs="Times New Roman"/>
                <w:b/>
                <w:bCs/>
                <w:lang w:val="sv-SE"/>
              </w:rPr>
              <w:t>Sverige</w:t>
            </w:r>
          </w:p>
          <w:p w14:paraId="68ABA42C"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 AB</w:t>
            </w:r>
          </w:p>
          <w:p w14:paraId="1BC60C92"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+46 (0)8 634 50 00</w:t>
            </w:r>
          </w:p>
          <w:p w14:paraId="17DCF5B0" w14:textId="77777777" w:rsidR="00EE541D" w:rsidRPr="00EE541D" w:rsidRDefault="00EE541D" w:rsidP="002D0896">
            <w:pPr>
              <w:rPr>
                <w:rFonts w:ascii="Times New Roman" w:hAnsi="Times New Roman" w:cs="Times New Roman"/>
                <w:lang w:val="sv-SE"/>
              </w:rPr>
            </w:pPr>
          </w:p>
        </w:tc>
      </w:tr>
      <w:tr w:rsidR="00EE541D" w:rsidRPr="00EE541D" w14:paraId="14DAFA8F" w14:textId="77777777" w:rsidTr="002D0896">
        <w:trPr>
          <w:gridBefore w:val="1"/>
          <w:wBefore w:w="34" w:type="dxa"/>
          <w:cantSplit/>
        </w:trPr>
        <w:tc>
          <w:tcPr>
            <w:tcW w:w="4644" w:type="dxa"/>
          </w:tcPr>
          <w:p w14:paraId="6F5562F8" w14:textId="77777777" w:rsidR="00EE541D" w:rsidRPr="00EE541D" w:rsidRDefault="00EE541D" w:rsidP="002D0896">
            <w:pPr>
              <w:rPr>
                <w:rFonts w:ascii="Times New Roman" w:hAnsi="Times New Roman" w:cs="Times New Roman"/>
                <w:b/>
                <w:bCs/>
                <w:lang w:val="lv-LV"/>
              </w:rPr>
            </w:pPr>
            <w:r w:rsidRPr="00EE541D">
              <w:rPr>
                <w:rFonts w:ascii="Times New Roman" w:hAnsi="Times New Roman" w:cs="Times New Roman"/>
                <w:b/>
                <w:bCs/>
                <w:lang w:val="lv-LV"/>
              </w:rPr>
              <w:t>Latvija</w:t>
            </w:r>
          </w:p>
          <w:p w14:paraId="39C2AC2B"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sanofi-aventis Latvia SIA</w:t>
            </w:r>
          </w:p>
          <w:p w14:paraId="7C53D2FF"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+371 67 33 24 51</w:t>
            </w:r>
          </w:p>
          <w:p w14:paraId="36D277A0" w14:textId="77777777" w:rsidR="00EE541D" w:rsidRPr="00EE541D" w:rsidRDefault="00EE541D" w:rsidP="002D0896">
            <w:pPr>
              <w:rPr>
                <w:rFonts w:ascii="Times New Roman" w:hAnsi="Times New Roman" w:cs="Times New Roman"/>
                <w:lang w:val="sv-SE"/>
              </w:rPr>
            </w:pPr>
          </w:p>
        </w:tc>
        <w:tc>
          <w:tcPr>
            <w:tcW w:w="4678" w:type="dxa"/>
          </w:tcPr>
          <w:p w14:paraId="4343F9AF" w14:textId="77777777" w:rsidR="00EE541D" w:rsidRPr="00EE541D" w:rsidRDefault="00EE541D" w:rsidP="002D0896">
            <w:pPr>
              <w:rPr>
                <w:rFonts w:ascii="Times New Roman" w:hAnsi="Times New Roman" w:cs="Times New Roman"/>
                <w:b/>
                <w:bCs/>
                <w:lang w:val="sv-SE"/>
              </w:rPr>
            </w:pPr>
            <w:r w:rsidRPr="00EE541D">
              <w:rPr>
                <w:rFonts w:ascii="Times New Roman" w:hAnsi="Times New Roman" w:cs="Times New Roman"/>
                <w:b/>
                <w:bCs/>
                <w:lang w:val="sv-SE"/>
              </w:rPr>
              <w:t>United Kingdom</w:t>
            </w:r>
          </w:p>
          <w:p w14:paraId="21CE9022"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w:t>
            </w:r>
          </w:p>
          <w:p w14:paraId="0C7C2EDD"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+44 (0) 845 372 7101</w:t>
            </w:r>
          </w:p>
          <w:p w14:paraId="131E84D7" w14:textId="77777777" w:rsidR="00EE541D" w:rsidRPr="00EE541D" w:rsidRDefault="00EE541D" w:rsidP="002D0896">
            <w:pPr>
              <w:rPr>
                <w:rFonts w:ascii="Times New Roman" w:hAnsi="Times New Roman" w:cs="Times New Roman"/>
                <w:lang w:val="sv-SE"/>
              </w:rPr>
            </w:pPr>
          </w:p>
        </w:tc>
      </w:tr>
      <w:tr w:rsidR="00EE541D" w:rsidRPr="00EE541D" w14:paraId="243FCA82" w14:textId="77777777" w:rsidTr="002D0896">
        <w:trPr>
          <w:gridBefore w:val="1"/>
          <w:wBefore w:w="34" w:type="dxa"/>
          <w:cantSplit/>
        </w:trPr>
        <w:tc>
          <w:tcPr>
            <w:tcW w:w="4644" w:type="dxa"/>
          </w:tcPr>
          <w:p w14:paraId="2FCAFA3F" w14:textId="77777777" w:rsidR="00EE541D" w:rsidRPr="00EE541D" w:rsidRDefault="00EE541D" w:rsidP="002D0896">
            <w:pPr>
              <w:rPr>
                <w:rFonts w:ascii="Times New Roman" w:hAnsi="Times New Roman" w:cs="Times New Roman"/>
                <w:lang w:val="lv-LV"/>
              </w:rPr>
            </w:pPr>
          </w:p>
        </w:tc>
        <w:tc>
          <w:tcPr>
            <w:tcW w:w="4678" w:type="dxa"/>
          </w:tcPr>
          <w:p w14:paraId="18EF0281" w14:textId="77777777" w:rsidR="00EE541D" w:rsidRPr="00EE541D" w:rsidRDefault="00EE541D" w:rsidP="002D0896">
            <w:pPr>
              <w:rPr>
                <w:rFonts w:ascii="Times New Roman" w:hAnsi="Times New Roman" w:cs="Times New Roman"/>
                <w:lang w:val="lv-LV"/>
              </w:rPr>
            </w:pPr>
          </w:p>
        </w:tc>
      </w:tr>
    </w:tbl>
    <w:p w14:paraId="3E48A72E" w14:textId="77777777" w:rsidR="00EE541D" w:rsidRPr="00EE541D" w:rsidRDefault="00EE541D" w:rsidP="00EE541D">
      <w:pPr>
        <w:pStyle w:val="EMEABodyText"/>
        <w:rPr>
          <w:b/>
          <w:szCs w:val="22"/>
          <w:lang w:val="pt-PT"/>
        </w:rPr>
      </w:pPr>
      <w:r w:rsidRPr="00EE541D">
        <w:rPr>
          <w:b/>
          <w:szCs w:val="22"/>
          <w:lang w:val="pt-PT"/>
        </w:rPr>
        <w:t>Este folheto foi revisto pela última vez em</w:t>
      </w:r>
    </w:p>
    <w:p w14:paraId="04427445" w14:textId="77777777" w:rsidR="00EE541D" w:rsidRPr="00EE541D" w:rsidRDefault="00EE541D" w:rsidP="00EE541D">
      <w:pPr>
        <w:pStyle w:val="EMEABodyText"/>
        <w:rPr>
          <w:szCs w:val="22"/>
          <w:lang w:val="pt-PT"/>
        </w:rPr>
      </w:pPr>
    </w:p>
    <w:p w14:paraId="04732568" w14:textId="77777777" w:rsidR="00EE541D" w:rsidRPr="00EE541D" w:rsidRDefault="00EE541D" w:rsidP="00EE541D">
      <w:pPr>
        <w:pStyle w:val="EMEABodyText"/>
        <w:rPr>
          <w:szCs w:val="22"/>
          <w:lang w:val="pt-PT"/>
        </w:rPr>
      </w:pPr>
      <w:r w:rsidRPr="00EE541D">
        <w:rPr>
          <w:szCs w:val="22"/>
          <w:lang w:val="pt-PT"/>
        </w:rPr>
        <w:t xml:space="preserve">Informação pormenorizada sobre este medicamento está disponível na Internet no </w:t>
      </w:r>
      <w:r w:rsidRPr="00EE541D">
        <w:rPr>
          <w:i/>
          <w:szCs w:val="22"/>
          <w:lang w:val="pt-PT"/>
        </w:rPr>
        <w:t xml:space="preserve">site </w:t>
      </w:r>
      <w:r w:rsidRPr="00EE541D">
        <w:rPr>
          <w:szCs w:val="22"/>
          <w:lang w:val="pt-PT"/>
        </w:rPr>
        <w:t>da Agência Europeia de Medicamentos http://www.ema.europa.eu/</w:t>
      </w:r>
    </w:p>
    <w:p w14:paraId="506EABF2" w14:textId="77777777" w:rsidR="00EE541D" w:rsidRPr="00EE541D" w:rsidRDefault="00EE541D" w:rsidP="00EE541D">
      <w:pPr>
        <w:pStyle w:val="EMEATitle"/>
        <w:rPr>
          <w:szCs w:val="22"/>
          <w:lang w:val="pt-PT"/>
        </w:rPr>
      </w:pPr>
      <w:r w:rsidRPr="00EE541D">
        <w:rPr>
          <w:szCs w:val="22"/>
          <w:lang w:val="pt-PT"/>
        </w:rPr>
        <w:br w:type="page"/>
      </w:r>
      <w:r w:rsidRPr="00EE541D">
        <w:rPr>
          <w:noProof/>
          <w:szCs w:val="22"/>
          <w:lang w:val="pt-PT"/>
        </w:rPr>
        <w:lastRenderedPageBreak/>
        <w:t>Folheto informativo:</w:t>
      </w:r>
      <w:r w:rsidRPr="00EE541D">
        <w:rPr>
          <w:szCs w:val="22"/>
          <w:lang w:val="pt-PT"/>
        </w:rPr>
        <w:t xml:space="preserve"> </w:t>
      </w:r>
      <w:r w:rsidRPr="00EE541D">
        <w:rPr>
          <w:noProof/>
          <w:szCs w:val="22"/>
          <w:lang w:val="pt-PT"/>
        </w:rPr>
        <w:t>Informação para o utilizador</w:t>
      </w:r>
    </w:p>
    <w:p w14:paraId="40C7405A" w14:textId="77777777" w:rsidR="00EE541D" w:rsidRPr="00EE541D" w:rsidRDefault="00EE541D" w:rsidP="00EE541D">
      <w:pPr>
        <w:pStyle w:val="EMEATitle"/>
        <w:rPr>
          <w:szCs w:val="22"/>
          <w:lang w:val="pt-PT"/>
        </w:rPr>
      </w:pPr>
      <w:r w:rsidRPr="00EE541D">
        <w:rPr>
          <w:szCs w:val="22"/>
          <w:lang w:val="pt-PT"/>
        </w:rPr>
        <w:t>Aprovel 300 mg comprimidos revestidos por película</w:t>
      </w:r>
    </w:p>
    <w:p w14:paraId="36FC8394" w14:textId="77777777" w:rsidR="00EE541D" w:rsidRPr="00EE541D" w:rsidRDefault="00EE541D" w:rsidP="00EE541D">
      <w:pPr>
        <w:pStyle w:val="EMEABodyText"/>
        <w:jc w:val="center"/>
        <w:rPr>
          <w:szCs w:val="22"/>
          <w:lang w:val="pt-PT"/>
        </w:rPr>
      </w:pPr>
      <w:r w:rsidRPr="00EE541D">
        <w:rPr>
          <w:szCs w:val="22"/>
          <w:lang w:val="pt-PT"/>
        </w:rPr>
        <w:t>irbesartan</w:t>
      </w:r>
    </w:p>
    <w:p w14:paraId="1050982A" w14:textId="77777777" w:rsidR="00EE541D" w:rsidRPr="00EE541D" w:rsidRDefault="00EE541D" w:rsidP="00EE541D">
      <w:pPr>
        <w:pStyle w:val="EMEABodyText"/>
        <w:rPr>
          <w:szCs w:val="22"/>
          <w:lang w:val="pt-PT"/>
        </w:rPr>
      </w:pPr>
    </w:p>
    <w:p w14:paraId="7EEA3D19" w14:textId="71C870AE" w:rsidR="00EE541D" w:rsidRPr="00EE541D" w:rsidRDefault="00EE541D" w:rsidP="00EE541D">
      <w:pPr>
        <w:pStyle w:val="EMEAHeading3"/>
        <w:rPr>
          <w:szCs w:val="22"/>
          <w:lang w:val="pt-PT"/>
        </w:rPr>
      </w:pPr>
      <w:r w:rsidRPr="00EE541D">
        <w:rPr>
          <w:szCs w:val="22"/>
          <w:lang w:val="pt-PT"/>
        </w:rPr>
        <w:t xml:space="preserve">Leia com atenção todo este folheto antes de começar a tomar este medicamento, </w:t>
      </w:r>
      <w:r w:rsidRPr="00EE541D">
        <w:rPr>
          <w:noProof/>
          <w:szCs w:val="22"/>
          <w:lang w:val="pt-PT"/>
        </w:rPr>
        <w:t>pois contém informação importante para si.</w:t>
      </w:r>
      <w:r w:rsidR="00DE6972">
        <w:rPr>
          <w:noProof/>
          <w:szCs w:val="22"/>
          <w:lang w:val="pt-PT"/>
        </w:rPr>
        <w:fldChar w:fldCharType="begin"/>
      </w:r>
      <w:r w:rsidR="00DE6972">
        <w:rPr>
          <w:noProof/>
          <w:szCs w:val="22"/>
          <w:lang w:val="pt-PT"/>
        </w:rPr>
        <w:instrText xml:space="preserve"> DOCVARIABLE vault_nd_00c3f878-85ba-4491-a370-58635b2b549b \* MERGEFORMAT </w:instrText>
      </w:r>
      <w:r w:rsidR="00DE6972">
        <w:rPr>
          <w:noProof/>
          <w:szCs w:val="22"/>
          <w:lang w:val="pt-PT"/>
        </w:rPr>
        <w:fldChar w:fldCharType="separate"/>
      </w:r>
      <w:r w:rsidR="00DE6972">
        <w:rPr>
          <w:noProof/>
          <w:szCs w:val="22"/>
          <w:lang w:val="pt-PT"/>
        </w:rPr>
        <w:t xml:space="preserve"> </w:t>
      </w:r>
      <w:r w:rsidR="00DE6972">
        <w:rPr>
          <w:noProof/>
          <w:szCs w:val="22"/>
          <w:lang w:val="pt-PT"/>
        </w:rPr>
        <w:fldChar w:fldCharType="end"/>
      </w:r>
    </w:p>
    <w:p w14:paraId="7B36F0F9"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Conserve este folheto. Pode ter necessidade de o ler novamente.</w:t>
      </w:r>
    </w:p>
    <w:p w14:paraId="05C77B45"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Caso ainda tenha dúvidas, fale com o seu médico ou farmacêutico.</w:t>
      </w:r>
    </w:p>
    <w:p w14:paraId="50D0AE74"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Este medicamento foi receitado apenas para si. Não deve dá-lo a outros; o medicamento pode ser-lhes prejudicial mesmo que apresentem os mesmos sinais de doença.</w:t>
      </w:r>
    </w:p>
    <w:p w14:paraId="70C16E4E"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Se tiver quaisquer efeitos secundários, incluindo possíveis efeitos secundários não indicados neste folheto, fale com o seu médico ou farmacêutico. Ver secção 4.</w:t>
      </w:r>
    </w:p>
    <w:p w14:paraId="47B1A231" w14:textId="77777777" w:rsidR="00EE541D" w:rsidRPr="00EE541D" w:rsidRDefault="00EE541D" w:rsidP="00EE541D">
      <w:pPr>
        <w:pStyle w:val="EMEABodyText"/>
        <w:rPr>
          <w:szCs w:val="22"/>
          <w:lang w:val="pt-PT"/>
        </w:rPr>
      </w:pPr>
    </w:p>
    <w:p w14:paraId="04A81562" w14:textId="7FF1E286" w:rsidR="00EE541D" w:rsidRPr="00EE541D" w:rsidRDefault="00EE541D" w:rsidP="00EE541D">
      <w:pPr>
        <w:pStyle w:val="EMEAHeading3"/>
        <w:rPr>
          <w:szCs w:val="22"/>
          <w:u w:val="single"/>
          <w:lang w:val="pt-PT"/>
        </w:rPr>
      </w:pPr>
      <w:r w:rsidRPr="00EE541D">
        <w:rPr>
          <w:szCs w:val="22"/>
          <w:u w:val="single"/>
          <w:lang w:val="pt-PT"/>
        </w:rPr>
        <w:t>O que contém este folheto:</w:t>
      </w:r>
      <w:r w:rsidR="00DE6972">
        <w:rPr>
          <w:szCs w:val="22"/>
          <w:u w:val="single"/>
          <w:lang w:val="pt-PT"/>
        </w:rPr>
        <w:fldChar w:fldCharType="begin"/>
      </w:r>
      <w:r w:rsidR="00DE6972">
        <w:rPr>
          <w:szCs w:val="22"/>
          <w:u w:val="single"/>
          <w:lang w:val="pt-PT"/>
        </w:rPr>
        <w:instrText xml:space="preserve"> DOCVARIABLE vault_nd_38a63912-605f-4f93-88e9-672f333cda04 \* MERGEFORMAT </w:instrText>
      </w:r>
      <w:r w:rsidR="00DE6972">
        <w:rPr>
          <w:szCs w:val="22"/>
          <w:u w:val="single"/>
          <w:lang w:val="pt-PT"/>
        </w:rPr>
        <w:fldChar w:fldCharType="separate"/>
      </w:r>
      <w:r w:rsidR="00DE6972">
        <w:rPr>
          <w:szCs w:val="22"/>
          <w:u w:val="single"/>
          <w:lang w:val="pt-PT"/>
        </w:rPr>
        <w:t xml:space="preserve"> </w:t>
      </w:r>
      <w:r w:rsidR="00DE6972">
        <w:rPr>
          <w:szCs w:val="22"/>
          <w:u w:val="single"/>
          <w:lang w:val="pt-PT"/>
        </w:rPr>
        <w:fldChar w:fldCharType="end"/>
      </w:r>
    </w:p>
    <w:p w14:paraId="3F491370" w14:textId="77777777" w:rsidR="00EE541D" w:rsidRPr="00EE541D" w:rsidRDefault="00EE541D" w:rsidP="00EE541D">
      <w:pPr>
        <w:pStyle w:val="EMEABodyText"/>
        <w:rPr>
          <w:szCs w:val="22"/>
          <w:lang w:val="pt-PT"/>
        </w:rPr>
      </w:pPr>
      <w:r w:rsidRPr="00EE541D">
        <w:rPr>
          <w:szCs w:val="22"/>
          <w:lang w:val="pt-PT"/>
        </w:rPr>
        <w:t>1.</w:t>
      </w:r>
      <w:r w:rsidRPr="00EE541D">
        <w:rPr>
          <w:szCs w:val="22"/>
          <w:lang w:val="pt-PT"/>
        </w:rPr>
        <w:tab/>
        <w:t>O que é Aprovel e para que é utilizado</w:t>
      </w:r>
    </w:p>
    <w:p w14:paraId="717B8A6C" w14:textId="77777777" w:rsidR="00EE541D" w:rsidRPr="00EE541D" w:rsidRDefault="00EE541D" w:rsidP="00EE541D">
      <w:pPr>
        <w:pStyle w:val="EMEABodyText"/>
        <w:rPr>
          <w:szCs w:val="22"/>
          <w:lang w:val="pt-PT"/>
        </w:rPr>
      </w:pPr>
      <w:r w:rsidRPr="00EE541D">
        <w:rPr>
          <w:szCs w:val="22"/>
          <w:lang w:val="pt-PT"/>
        </w:rPr>
        <w:t>2.</w:t>
      </w:r>
      <w:r w:rsidRPr="00EE541D">
        <w:rPr>
          <w:szCs w:val="22"/>
          <w:lang w:val="pt-PT"/>
        </w:rPr>
        <w:tab/>
        <w:t>O que precisa de saber antes de tomar Aprovel</w:t>
      </w:r>
    </w:p>
    <w:p w14:paraId="2B7A502A" w14:textId="77777777" w:rsidR="00EE541D" w:rsidRPr="00EE541D" w:rsidRDefault="00EE541D" w:rsidP="00EE541D">
      <w:pPr>
        <w:pStyle w:val="EMEABodyText"/>
        <w:rPr>
          <w:szCs w:val="22"/>
          <w:lang w:val="pt-PT"/>
        </w:rPr>
      </w:pPr>
      <w:r w:rsidRPr="00EE541D">
        <w:rPr>
          <w:szCs w:val="22"/>
          <w:lang w:val="pt-PT"/>
        </w:rPr>
        <w:t>3.</w:t>
      </w:r>
      <w:r w:rsidRPr="00EE541D">
        <w:rPr>
          <w:szCs w:val="22"/>
          <w:lang w:val="pt-PT"/>
        </w:rPr>
        <w:tab/>
        <w:t>Como tomar Aprovel</w:t>
      </w:r>
    </w:p>
    <w:p w14:paraId="0E6229B6" w14:textId="77777777" w:rsidR="00EE541D" w:rsidRPr="00EE541D" w:rsidRDefault="00EE541D" w:rsidP="00EE541D">
      <w:pPr>
        <w:pStyle w:val="EMEABodyText"/>
        <w:rPr>
          <w:szCs w:val="22"/>
          <w:lang w:val="pt-PT"/>
        </w:rPr>
      </w:pPr>
      <w:r w:rsidRPr="00EE541D">
        <w:rPr>
          <w:szCs w:val="22"/>
          <w:lang w:val="pt-PT"/>
        </w:rPr>
        <w:t>4.</w:t>
      </w:r>
      <w:r w:rsidRPr="00EE541D">
        <w:rPr>
          <w:szCs w:val="22"/>
          <w:lang w:val="pt-PT"/>
        </w:rPr>
        <w:tab/>
        <w:t>Efeitos secundários possíveis</w:t>
      </w:r>
    </w:p>
    <w:p w14:paraId="66E6E569" w14:textId="77777777" w:rsidR="00EE541D" w:rsidRPr="00EE541D" w:rsidRDefault="00EE541D" w:rsidP="00EE541D">
      <w:pPr>
        <w:pStyle w:val="EMEABodyText"/>
        <w:rPr>
          <w:szCs w:val="22"/>
          <w:lang w:val="pt-PT"/>
        </w:rPr>
      </w:pPr>
      <w:r w:rsidRPr="00EE541D">
        <w:rPr>
          <w:szCs w:val="22"/>
          <w:lang w:val="pt-PT"/>
        </w:rPr>
        <w:t>5.</w:t>
      </w:r>
      <w:r w:rsidRPr="00EE541D">
        <w:rPr>
          <w:szCs w:val="22"/>
          <w:lang w:val="pt-PT"/>
        </w:rPr>
        <w:tab/>
        <w:t>Como conservar Aprovel</w:t>
      </w:r>
    </w:p>
    <w:p w14:paraId="42FBD31F" w14:textId="77777777" w:rsidR="00EE541D" w:rsidRPr="00EE541D" w:rsidRDefault="00EE541D" w:rsidP="00EE541D">
      <w:pPr>
        <w:pStyle w:val="EMEABodyText"/>
        <w:rPr>
          <w:szCs w:val="22"/>
          <w:lang w:val="pt-PT"/>
        </w:rPr>
      </w:pPr>
      <w:r w:rsidRPr="00EE541D">
        <w:rPr>
          <w:szCs w:val="22"/>
          <w:lang w:val="pt-PT"/>
        </w:rPr>
        <w:t>6.</w:t>
      </w:r>
      <w:r w:rsidRPr="00EE541D">
        <w:rPr>
          <w:szCs w:val="22"/>
          <w:lang w:val="pt-PT"/>
        </w:rPr>
        <w:tab/>
      </w:r>
      <w:r w:rsidRPr="00EE541D">
        <w:rPr>
          <w:noProof/>
          <w:szCs w:val="22"/>
          <w:lang w:val="pt-PT"/>
        </w:rPr>
        <w:t>Conteúdo da embalagem e outras informações</w:t>
      </w:r>
    </w:p>
    <w:p w14:paraId="51DF2E44" w14:textId="77777777" w:rsidR="00EE541D" w:rsidRPr="00EE541D" w:rsidRDefault="00EE541D" w:rsidP="00EE541D">
      <w:pPr>
        <w:pStyle w:val="EMEABodyText"/>
        <w:rPr>
          <w:szCs w:val="22"/>
          <w:lang w:val="pt-PT"/>
        </w:rPr>
      </w:pPr>
    </w:p>
    <w:p w14:paraId="79FED704" w14:textId="77777777" w:rsidR="00EE541D" w:rsidRPr="00EE541D" w:rsidRDefault="00EE541D" w:rsidP="00EE541D">
      <w:pPr>
        <w:pStyle w:val="EMEABodyText"/>
        <w:rPr>
          <w:szCs w:val="22"/>
          <w:lang w:val="pt-PT"/>
        </w:rPr>
      </w:pPr>
    </w:p>
    <w:p w14:paraId="408BBF5F" w14:textId="77FD4F57" w:rsidR="00EE541D" w:rsidRPr="00EE541D" w:rsidRDefault="00EE541D" w:rsidP="00EE541D">
      <w:pPr>
        <w:pStyle w:val="EMEAHeading1"/>
        <w:rPr>
          <w:szCs w:val="22"/>
          <w:lang w:val="pt-PT"/>
        </w:rPr>
      </w:pPr>
      <w:r w:rsidRPr="00EE541D">
        <w:rPr>
          <w:szCs w:val="22"/>
          <w:lang w:val="pt-PT"/>
        </w:rPr>
        <w:t>1.</w:t>
      </w:r>
      <w:r w:rsidRPr="00EE541D">
        <w:rPr>
          <w:szCs w:val="22"/>
          <w:lang w:val="pt-PT"/>
        </w:rPr>
        <w:tab/>
      </w:r>
      <w:r w:rsidRPr="00EE541D">
        <w:rPr>
          <w:caps w:val="0"/>
          <w:szCs w:val="22"/>
          <w:lang w:val="pt-PT"/>
        </w:rPr>
        <w:t>O que é Aprovel e para que é utilizado</w:t>
      </w:r>
      <w:r w:rsidR="00DE6972">
        <w:rPr>
          <w:caps w:val="0"/>
          <w:szCs w:val="22"/>
          <w:lang w:val="pt-PT"/>
        </w:rPr>
        <w:fldChar w:fldCharType="begin"/>
      </w:r>
      <w:r w:rsidR="00DE6972">
        <w:rPr>
          <w:caps w:val="0"/>
          <w:szCs w:val="22"/>
          <w:lang w:val="pt-PT"/>
        </w:rPr>
        <w:instrText xml:space="preserve"> DOCVARIABLE vault_nd_365e7438-001a-4d45-aca6-7b12095b9255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4C39705C" w14:textId="77777777" w:rsidR="00EE541D" w:rsidRPr="00EE541D" w:rsidRDefault="00EE541D" w:rsidP="00EE541D">
      <w:pPr>
        <w:pStyle w:val="EMEAHeading1"/>
        <w:rPr>
          <w:szCs w:val="22"/>
          <w:lang w:val="pt-PT"/>
        </w:rPr>
      </w:pPr>
    </w:p>
    <w:p w14:paraId="529852E3" w14:textId="77777777" w:rsidR="00EE541D" w:rsidRPr="00EE541D" w:rsidRDefault="00EE541D" w:rsidP="00EE541D">
      <w:pPr>
        <w:pStyle w:val="EMEABodyText"/>
        <w:rPr>
          <w:szCs w:val="22"/>
          <w:lang w:val="pt-PT"/>
        </w:rPr>
      </w:pPr>
      <w:r w:rsidRPr="00EE541D">
        <w:rPr>
          <w:szCs w:val="22"/>
          <w:lang w:val="pt-PT"/>
        </w:rPr>
        <w:t>Aprovel pertence a um grupo de medicamentos conhecidos como antagonistas dos recetores da angiotensina</w:t>
      </w:r>
      <w:r w:rsidRPr="00EE541D">
        <w:rPr>
          <w:szCs w:val="22"/>
          <w:lang w:val="pt-PT"/>
        </w:rPr>
        <w:noBreakHyphen/>
        <w:t>II. A angiotensina</w:t>
      </w:r>
      <w:r w:rsidRPr="00EE541D">
        <w:rPr>
          <w:szCs w:val="22"/>
          <w:lang w:val="pt-PT"/>
        </w:rPr>
        <w:noBreakHyphen/>
        <w:t>II é uma substância produzida no organismo que se liga a recetores nos vasos sanguíneos, provocando o seu estreitamento, o que conduz ao aumento da pressão arterial. Aprovel impede a ligação da angiotensina</w:t>
      </w:r>
      <w:r w:rsidRPr="00EE541D">
        <w:rPr>
          <w:szCs w:val="22"/>
          <w:lang w:val="pt-PT"/>
        </w:rPr>
        <w:noBreakHyphen/>
        <w:t>II a estes recetores, fazendo com que os vasos sanguíneos se relaxem e a pressão arterial baixe. Aprovel atrasa a diminuição da função renal nos doentes com pressão arterial elevada e diabetes do tipo 2.</w:t>
      </w:r>
    </w:p>
    <w:p w14:paraId="38B0A3A9" w14:textId="77777777" w:rsidR="00EE541D" w:rsidRPr="00EE541D" w:rsidRDefault="00EE541D" w:rsidP="00EE541D">
      <w:pPr>
        <w:pStyle w:val="EMEABodyText"/>
        <w:rPr>
          <w:szCs w:val="22"/>
          <w:lang w:val="pt-PT"/>
        </w:rPr>
      </w:pPr>
    </w:p>
    <w:p w14:paraId="6B835206" w14:textId="77777777" w:rsidR="00EE541D" w:rsidRPr="00EE541D" w:rsidRDefault="00EE541D" w:rsidP="00EE541D">
      <w:pPr>
        <w:pStyle w:val="EMEABodyText"/>
        <w:rPr>
          <w:szCs w:val="22"/>
          <w:lang w:val="pt-PT"/>
        </w:rPr>
      </w:pPr>
      <w:r w:rsidRPr="00EE541D">
        <w:rPr>
          <w:szCs w:val="22"/>
          <w:lang w:val="pt-PT"/>
        </w:rPr>
        <w:t>Aprovel é usado em doentes adultos</w:t>
      </w:r>
    </w:p>
    <w:p w14:paraId="27EEA2E6" w14:textId="77777777" w:rsidR="00EE541D" w:rsidRPr="00EE541D" w:rsidRDefault="00EE541D" w:rsidP="00EE541D">
      <w:pPr>
        <w:pStyle w:val="EMEABodyTextIndent"/>
        <w:rPr>
          <w:szCs w:val="22"/>
          <w:lang w:val="pt-PT"/>
        </w:rPr>
      </w:pPr>
      <w:r w:rsidRPr="00EE541D">
        <w:rPr>
          <w:szCs w:val="22"/>
          <w:lang w:val="pt-PT"/>
        </w:rPr>
        <w:t>para tratar a pressão arterial elevada (</w:t>
      </w:r>
      <w:r w:rsidRPr="00EE541D">
        <w:rPr>
          <w:i/>
          <w:szCs w:val="22"/>
          <w:lang w:val="pt-PT"/>
        </w:rPr>
        <w:t>hipertensão essencial</w:t>
      </w:r>
      <w:r w:rsidRPr="00EE541D">
        <w:rPr>
          <w:szCs w:val="22"/>
          <w:lang w:val="pt-PT"/>
        </w:rPr>
        <w:t>)</w:t>
      </w:r>
    </w:p>
    <w:p w14:paraId="08EC08A1" w14:textId="77777777" w:rsidR="00EE541D" w:rsidRPr="00EE541D" w:rsidRDefault="00EE541D" w:rsidP="00EE541D">
      <w:pPr>
        <w:pStyle w:val="EMEABodyTextIndent"/>
        <w:rPr>
          <w:szCs w:val="22"/>
          <w:lang w:val="pt-PT"/>
        </w:rPr>
      </w:pPr>
      <w:r w:rsidRPr="00EE541D">
        <w:rPr>
          <w:szCs w:val="22"/>
          <w:lang w:val="pt-PT"/>
        </w:rPr>
        <w:t>para proteger os rins nos doentes com pressão arterial elevada, diabetes do tipo 2 e evidência laboratorial de insuficiência dos rins.</w:t>
      </w:r>
    </w:p>
    <w:p w14:paraId="6213CF5E" w14:textId="77777777" w:rsidR="00EE541D" w:rsidRPr="00EE541D" w:rsidRDefault="00EE541D" w:rsidP="00EE541D">
      <w:pPr>
        <w:pStyle w:val="EMEABodyText"/>
        <w:rPr>
          <w:szCs w:val="22"/>
          <w:lang w:val="pt-PT"/>
        </w:rPr>
      </w:pPr>
    </w:p>
    <w:p w14:paraId="2D0742E9" w14:textId="77777777" w:rsidR="00EE541D" w:rsidRPr="00EE541D" w:rsidRDefault="00EE541D" w:rsidP="00EE541D">
      <w:pPr>
        <w:pStyle w:val="EMEABodyText"/>
        <w:rPr>
          <w:szCs w:val="22"/>
          <w:lang w:val="pt-PT"/>
        </w:rPr>
      </w:pPr>
    </w:p>
    <w:p w14:paraId="0A9E9E7E" w14:textId="098055BB" w:rsidR="00EE541D" w:rsidRPr="00EE541D" w:rsidRDefault="00EE541D" w:rsidP="00EE541D">
      <w:pPr>
        <w:pStyle w:val="EMEAHeading1"/>
        <w:rPr>
          <w:szCs w:val="22"/>
          <w:lang w:val="pt-PT"/>
        </w:rPr>
      </w:pPr>
      <w:r w:rsidRPr="00EE541D">
        <w:rPr>
          <w:szCs w:val="22"/>
          <w:lang w:val="pt-PT"/>
        </w:rPr>
        <w:t>2.</w:t>
      </w:r>
      <w:r w:rsidRPr="00EE541D">
        <w:rPr>
          <w:szCs w:val="22"/>
          <w:lang w:val="pt-PT"/>
        </w:rPr>
        <w:tab/>
      </w:r>
      <w:r w:rsidRPr="00EE541D">
        <w:rPr>
          <w:caps w:val="0"/>
          <w:szCs w:val="22"/>
          <w:lang w:val="pt-PT"/>
        </w:rPr>
        <w:t>O que precisa de saber antes de tomar Aprovel</w:t>
      </w:r>
      <w:r w:rsidR="00DE6972">
        <w:rPr>
          <w:caps w:val="0"/>
          <w:szCs w:val="22"/>
          <w:lang w:val="pt-PT"/>
        </w:rPr>
        <w:fldChar w:fldCharType="begin"/>
      </w:r>
      <w:r w:rsidR="00DE6972">
        <w:rPr>
          <w:caps w:val="0"/>
          <w:szCs w:val="22"/>
          <w:lang w:val="pt-PT"/>
        </w:rPr>
        <w:instrText xml:space="preserve"> DOCVARIABLE vault_nd_68e3edea-e4b5-46fd-ae76-3b20b7dd9ec6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023303F2" w14:textId="77777777" w:rsidR="00EE541D" w:rsidRPr="00EE541D" w:rsidRDefault="00EE541D" w:rsidP="00EE541D">
      <w:pPr>
        <w:pStyle w:val="EMEAHeading1"/>
        <w:rPr>
          <w:szCs w:val="22"/>
          <w:lang w:val="pt-PT"/>
        </w:rPr>
      </w:pPr>
    </w:p>
    <w:p w14:paraId="7A2B08EB" w14:textId="2975B518" w:rsidR="00EE541D" w:rsidRPr="00EE541D" w:rsidRDefault="00EE541D" w:rsidP="00EE541D">
      <w:pPr>
        <w:pStyle w:val="EMEAHeading3"/>
        <w:rPr>
          <w:szCs w:val="22"/>
          <w:lang w:val="pt-PT"/>
        </w:rPr>
      </w:pPr>
      <w:r w:rsidRPr="00EE541D">
        <w:rPr>
          <w:szCs w:val="22"/>
          <w:lang w:val="pt-PT"/>
        </w:rPr>
        <w:t>Não tome Aprovel</w:t>
      </w:r>
      <w:r w:rsidR="00DE6972">
        <w:rPr>
          <w:szCs w:val="22"/>
          <w:lang w:val="pt-PT"/>
        </w:rPr>
        <w:fldChar w:fldCharType="begin"/>
      </w:r>
      <w:r w:rsidR="00DE6972">
        <w:rPr>
          <w:szCs w:val="22"/>
          <w:lang w:val="pt-PT"/>
        </w:rPr>
        <w:instrText xml:space="preserve"> DOCVARIABLE vault_nd_a5407b2e-9bb6-450e-86d9-0926d89cb03c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60020D71" w14:textId="77777777" w:rsidR="00EE541D" w:rsidRPr="00EE541D" w:rsidRDefault="00EE541D" w:rsidP="00EE541D">
      <w:pPr>
        <w:pStyle w:val="EMEABodyTextIndent"/>
        <w:rPr>
          <w:szCs w:val="22"/>
          <w:lang w:val="pt-PT"/>
        </w:rPr>
      </w:pPr>
      <w:r w:rsidRPr="00EE541D">
        <w:rPr>
          <w:szCs w:val="22"/>
          <w:lang w:val="pt-PT"/>
        </w:rPr>
        <w:t xml:space="preserve">se tem </w:t>
      </w:r>
      <w:r w:rsidRPr="00EE541D">
        <w:rPr>
          <w:b/>
          <w:szCs w:val="22"/>
          <w:lang w:val="pt-PT"/>
        </w:rPr>
        <w:t>alergia</w:t>
      </w:r>
      <w:r w:rsidRPr="00EE541D">
        <w:rPr>
          <w:szCs w:val="22"/>
          <w:lang w:val="pt-PT"/>
        </w:rPr>
        <w:t xml:space="preserve"> ao irbesartan ou a qualquer outro componente deste medicamento (indicados na secção 6). </w:t>
      </w:r>
    </w:p>
    <w:p w14:paraId="49CA9260" w14:textId="77777777" w:rsidR="00EE541D" w:rsidRPr="00EE541D" w:rsidRDefault="00EE541D" w:rsidP="00EE541D">
      <w:pPr>
        <w:pStyle w:val="EMEABodyTextIndent"/>
        <w:rPr>
          <w:szCs w:val="22"/>
          <w:lang w:val="pt-PT"/>
        </w:rPr>
      </w:pPr>
      <w:r w:rsidRPr="00EE541D">
        <w:rPr>
          <w:szCs w:val="22"/>
          <w:lang w:val="pt-PT"/>
        </w:rPr>
        <w:t xml:space="preserve">se tiver </w:t>
      </w:r>
      <w:r w:rsidRPr="00EE541D">
        <w:rPr>
          <w:b/>
          <w:szCs w:val="22"/>
          <w:lang w:val="pt-PT"/>
        </w:rPr>
        <w:t>mais do que três meses de gravidez</w:t>
      </w:r>
      <w:r w:rsidRPr="00EE541D">
        <w:rPr>
          <w:szCs w:val="22"/>
          <w:lang w:val="pt-PT"/>
        </w:rPr>
        <w:t>. (Também é preferível não tomar Aprovel no início da gravidez - ver secção Gravidez)</w:t>
      </w:r>
    </w:p>
    <w:p w14:paraId="7B5E3D0C"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b/>
          <w:lang w:val="pt-PT"/>
        </w:rPr>
        <w:t xml:space="preserve">se tem diabetes ou função renal </w:t>
      </w:r>
      <w:r w:rsidRPr="00EE541D">
        <w:rPr>
          <w:rFonts w:ascii="Times New Roman" w:hAnsi="Times New Roman" w:cs="Times New Roman"/>
          <w:lang w:val="pt-PT"/>
        </w:rPr>
        <w:t>diminuída e está a ser tratado com um medicamento que contém aliscireno para diminuir a pressão arterial</w:t>
      </w:r>
    </w:p>
    <w:p w14:paraId="6958DCD5" w14:textId="77777777" w:rsidR="00EE541D" w:rsidRPr="00EE541D" w:rsidRDefault="00EE541D" w:rsidP="00EE541D">
      <w:pPr>
        <w:pStyle w:val="EMEABodyTextIndent"/>
        <w:numPr>
          <w:ilvl w:val="0"/>
          <w:numId w:val="0"/>
        </w:numPr>
        <w:ind w:left="360" w:hanging="360"/>
        <w:rPr>
          <w:szCs w:val="22"/>
          <w:lang w:val="pt-PT"/>
        </w:rPr>
      </w:pPr>
    </w:p>
    <w:p w14:paraId="111CD1BD" w14:textId="7106D1C4" w:rsidR="00EE541D" w:rsidRPr="00EE541D" w:rsidRDefault="00EE541D" w:rsidP="00EE541D">
      <w:pPr>
        <w:ind w:right="-2"/>
        <w:outlineLvl w:val="0"/>
        <w:rPr>
          <w:rFonts w:ascii="Times New Roman" w:hAnsi="Times New Roman" w:cs="Times New Roman"/>
          <w:b/>
          <w:lang w:val="pt-PT"/>
        </w:rPr>
      </w:pPr>
      <w:r w:rsidRPr="00EE541D">
        <w:rPr>
          <w:rFonts w:ascii="Times New Roman" w:hAnsi="Times New Roman" w:cs="Times New Roman"/>
          <w:b/>
          <w:noProof/>
          <w:lang w:val="pt-PT"/>
        </w:rPr>
        <w:t>Advertências e precauções</w:t>
      </w:r>
      <w:r w:rsidR="00DE6972">
        <w:rPr>
          <w:rFonts w:ascii="Times New Roman" w:hAnsi="Times New Roman" w:cs="Times New Roman"/>
          <w:b/>
          <w:lang w:val="pt-PT"/>
        </w:rPr>
        <w:fldChar w:fldCharType="begin"/>
      </w:r>
      <w:r w:rsidR="00DE6972">
        <w:rPr>
          <w:rFonts w:ascii="Times New Roman" w:hAnsi="Times New Roman" w:cs="Times New Roman"/>
          <w:b/>
          <w:lang w:val="pt-PT"/>
        </w:rPr>
        <w:instrText xml:space="preserve"> DOCVARIABLE vault_nd_98ba3534-1db5-4618-b975-92f59176a46c \* MERGEFORMAT </w:instrText>
      </w:r>
      <w:r w:rsidR="00DE6972">
        <w:rPr>
          <w:rFonts w:ascii="Times New Roman" w:hAnsi="Times New Roman" w:cs="Times New Roman"/>
          <w:b/>
          <w:lang w:val="pt-PT"/>
        </w:rPr>
        <w:fldChar w:fldCharType="separate"/>
      </w:r>
      <w:r w:rsidR="00DE6972">
        <w:rPr>
          <w:rFonts w:ascii="Times New Roman" w:hAnsi="Times New Roman" w:cs="Times New Roman"/>
          <w:b/>
          <w:lang w:val="pt-PT"/>
        </w:rPr>
        <w:t xml:space="preserve"> </w:t>
      </w:r>
      <w:r w:rsidR="00DE6972">
        <w:rPr>
          <w:rFonts w:ascii="Times New Roman" w:hAnsi="Times New Roman" w:cs="Times New Roman"/>
          <w:b/>
          <w:lang w:val="pt-PT"/>
        </w:rPr>
        <w:fldChar w:fldCharType="end"/>
      </w:r>
    </w:p>
    <w:p w14:paraId="19A70AE4" w14:textId="77777777" w:rsidR="00EE541D" w:rsidRPr="00EE541D" w:rsidRDefault="00EE541D" w:rsidP="00EE541D">
      <w:pPr>
        <w:rPr>
          <w:rFonts w:ascii="Times New Roman" w:hAnsi="Times New Roman" w:cs="Times New Roman"/>
          <w:b/>
          <w:noProof/>
          <w:lang w:val="pt-PT"/>
        </w:rPr>
      </w:pPr>
      <w:r w:rsidRPr="00EE541D">
        <w:rPr>
          <w:rFonts w:ascii="Times New Roman" w:hAnsi="Times New Roman" w:cs="Times New Roman"/>
          <w:noProof/>
          <w:lang w:val="pt-PT"/>
        </w:rPr>
        <w:t xml:space="preserve">Fale com o seu médico antes de tomar Aprovel e </w:t>
      </w:r>
      <w:r w:rsidRPr="00EE541D">
        <w:rPr>
          <w:rFonts w:ascii="Times New Roman" w:hAnsi="Times New Roman" w:cs="Times New Roman"/>
          <w:b/>
          <w:noProof/>
          <w:lang w:val="pt-PT"/>
        </w:rPr>
        <w:t>se alguma das seguintes situações se aplicar</w:t>
      </w:r>
    </w:p>
    <w:p w14:paraId="38598E64" w14:textId="77777777" w:rsidR="00EE541D" w:rsidRPr="00EE541D" w:rsidRDefault="00EE541D" w:rsidP="00EE541D">
      <w:pPr>
        <w:rPr>
          <w:rFonts w:ascii="Times New Roman" w:hAnsi="Times New Roman" w:cs="Times New Roman"/>
          <w:b/>
          <w:noProof/>
          <w:lang w:val="pt-PT"/>
        </w:rPr>
      </w:pPr>
      <w:r w:rsidRPr="00EE541D">
        <w:rPr>
          <w:rFonts w:ascii="Times New Roman" w:hAnsi="Times New Roman" w:cs="Times New Roman"/>
          <w:b/>
          <w:noProof/>
          <w:lang w:val="pt-PT"/>
        </w:rPr>
        <w:t xml:space="preserve"> a si:</w:t>
      </w:r>
    </w:p>
    <w:p w14:paraId="5EB869B1" w14:textId="77777777" w:rsidR="00EE541D" w:rsidRPr="00EE541D" w:rsidRDefault="00EE541D" w:rsidP="00EE541D">
      <w:pPr>
        <w:pStyle w:val="EMEABodyTextIndent"/>
        <w:rPr>
          <w:szCs w:val="22"/>
          <w:lang w:val="pt-PT"/>
        </w:rPr>
      </w:pPr>
      <w:r w:rsidRPr="00EE541D">
        <w:rPr>
          <w:szCs w:val="22"/>
          <w:lang w:val="pt-PT"/>
        </w:rPr>
        <w:t xml:space="preserve">se tiver </w:t>
      </w:r>
      <w:r w:rsidRPr="00EE541D">
        <w:rPr>
          <w:b/>
          <w:szCs w:val="22"/>
          <w:lang w:val="pt-PT"/>
        </w:rPr>
        <w:t>vómitos ou diarreia prolongados</w:t>
      </w:r>
    </w:p>
    <w:p w14:paraId="63BBA38F" w14:textId="77777777" w:rsidR="00EE541D" w:rsidRPr="00EE541D" w:rsidRDefault="00EE541D" w:rsidP="00EE541D">
      <w:pPr>
        <w:pStyle w:val="EMEABodyTextIndent"/>
        <w:rPr>
          <w:szCs w:val="22"/>
          <w:lang w:val="pt-PT"/>
        </w:rPr>
      </w:pPr>
      <w:r w:rsidRPr="00EE541D">
        <w:rPr>
          <w:szCs w:val="22"/>
          <w:lang w:val="pt-PT"/>
        </w:rPr>
        <w:t xml:space="preserve">se sofrer de </w:t>
      </w:r>
      <w:r w:rsidRPr="00EE541D">
        <w:rPr>
          <w:b/>
          <w:szCs w:val="22"/>
          <w:lang w:val="pt-PT"/>
        </w:rPr>
        <w:t>problemas nos rins</w:t>
      </w:r>
    </w:p>
    <w:p w14:paraId="307E933F" w14:textId="77777777" w:rsidR="00EE541D" w:rsidRPr="00EE541D" w:rsidRDefault="00EE541D" w:rsidP="00EE541D">
      <w:pPr>
        <w:pStyle w:val="EMEABodyTextIndent"/>
        <w:rPr>
          <w:szCs w:val="22"/>
          <w:lang w:val="pt-PT"/>
        </w:rPr>
      </w:pPr>
      <w:r w:rsidRPr="00EE541D">
        <w:rPr>
          <w:szCs w:val="22"/>
          <w:lang w:val="pt-PT"/>
        </w:rPr>
        <w:t xml:space="preserve">se sofre de </w:t>
      </w:r>
      <w:r w:rsidRPr="00EE541D">
        <w:rPr>
          <w:b/>
          <w:szCs w:val="22"/>
          <w:lang w:val="pt-PT"/>
        </w:rPr>
        <w:t>problemas do coração</w:t>
      </w:r>
    </w:p>
    <w:p w14:paraId="02E399C1" w14:textId="77777777" w:rsidR="00EE541D" w:rsidRPr="00EE541D" w:rsidRDefault="00EE541D" w:rsidP="00EE541D">
      <w:pPr>
        <w:pStyle w:val="EMEABodyTextIndent"/>
        <w:rPr>
          <w:szCs w:val="22"/>
          <w:lang w:val="pt-PT"/>
        </w:rPr>
      </w:pPr>
      <w:r w:rsidRPr="00EE541D">
        <w:rPr>
          <w:szCs w:val="22"/>
          <w:lang w:val="pt-PT"/>
        </w:rPr>
        <w:lastRenderedPageBreak/>
        <w:t xml:space="preserve">se recebe Aprovel para </w:t>
      </w:r>
      <w:r w:rsidRPr="00EE541D">
        <w:rPr>
          <w:b/>
          <w:szCs w:val="22"/>
          <w:lang w:val="pt-PT"/>
        </w:rPr>
        <w:t>doença nos rins diabética</w:t>
      </w:r>
      <w:r w:rsidRPr="00EE541D">
        <w:rPr>
          <w:szCs w:val="22"/>
          <w:lang w:val="pt-PT"/>
        </w:rPr>
        <w:t>. Neste caso, o seu médico pode efetuar-lhe análises ao sangue com regularidade, especialmente para medir os níveis sanguíneos de potássio em caso de insuficiência dos rins</w:t>
      </w:r>
    </w:p>
    <w:p w14:paraId="708E27A0" w14:textId="77777777" w:rsidR="00EE541D" w:rsidRPr="00EE541D" w:rsidRDefault="00EE541D" w:rsidP="00EE541D">
      <w:pPr>
        <w:pStyle w:val="EMEABodyTextIndent"/>
        <w:rPr>
          <w:szCs w:val="22"/>
          <w:lang w:val="pt-PT"/>
        </w:rPr>
      </w:pPr>
      <w:r w:rsidRPr="00EE541D">
        <w:rPr>
          <w:szCs w:val="22"/>
          <w:lang w:val="pt-PT"/>
        </w:rPr>
        <w:t xml:space="preserve">se desenvolver </w:t>
      </w:r>
      <w:r w:rsidRPr="00EE541D">
        <w:rPr>
          <w:b/>
          <w:bCs/>
          <w:szCs w:val="22"/>
          <w:lang w:val="pt-PT"/>
        </w:rPr>
        <w:t>baixos níveis de açúcar no sangue</w:t>
      </w:r>
      <w:r w:rsidRPr="00EE541D">
        <w:rPr>
          <w:szCs w:val="22"/>
          <w:lang w:val="pt-PT"/>
        </w:rPr>
        <w:t xml:space="preserve"> (os sintomas podem incluir sudação, fraqueza, fome, tonturas, tremores, dor de cabeça, rubor ou palidez, dormência, batimento cardíaco acelerado e palpitante), especialmente se estiver a ser tratado para a diabetes</w:t>
      </w:r>
    </w:p>
    <w:p w14:paraId="18930CE8" w14:textId="77777777" w:rsidR="00EE541D" w:rsidRPr="00EE541D" w:rsidRDefault="00EE541D" w:rsidP="00EE541D">
      <w:pPr>
        <w:pStyle w:val="EMEABodyTextIndent"/>
        <w:rPr>
          <w:b/>
          <w:szCs w:val="22"/>
          <w:lang w:val="pt-PT"/>
        </w:rPr>
      </w:pPr>
      <w:r w:rsidRPr="00EE541D">
        <w:rPr>
          <w:szCs w:val="22"/>
          <w:lang w:val="pt-PT"/>
        </w:rPr>
        <w:t xml:space="preserve">se vai ser </w:t>
      </w:r>
      <w:r w:rsidRPr="00EE541D">
        <w:rPr>
          <w:b/>
          <w:szCs w:val="22"/>
          <w:lang w:val="pt-PT"/>
        </w:rPr>
        <w:t>submetido a uma operação</w:t>
      </w:r>
      <w:r w:rsidRPr="00EE541D">
        <w:rPr>
          <w:szCs w:val="22"/>
          <w:lang w:val="pt-PT"/>
        </w:rPr>
        <w:t xml:space="preserve"> (cirurgia) ou se </w:t>
      </w:r>
      <w:r w:rsidRPr="00EE541D">
        <w:rPr>
          <w:b/>
          <w:szCs w:val="22"/>
          <w:lang w:val="pt-PT"/>
        </w:rPr>
        <w:t>lhe vão ser administrados anestésicos</w:t>
      </w:r>
    </w:p>
    <w:p w14:paraId="5C62DA59" w14:textId="77777777" w:rsidR="00EE541D" w:rsidRPr="00EE541D" w:rsidRDefault="00EE541D" w:rsidP="00EE541D">
      <w:pPr>
        <w:pStyle w:val="EMEABodyTextIndent"/>
        <w:ind w:left="567" w:hanging="567"/>
        <w:rPr>
          <w:szCs w:val="22"/>
          <w:lang w:val="pt-PT"/>
        </w:rPr>
      </w:pPr>
      <w:r w:rsidRPr="00EE541D">
        <w:rPr>
          <w:szCs w:val="22"/>
          <w:lang w:val="pt-PT"/>
        </w:rPr>
        <w:t>se está a tomar algum dos seguintes medicamentos para tratar a pressão arterial elevada:</w:t>
      </w:r>
    </w:p>
    <w:p w14:paraId="575F7FC4" w14:textId="77777777" w:rsidR="00EE541D" w:rsidRPr="00EE541D" w:rsidRDefault="00EE541D" w:rsidP="00EE541D">
      <w:pPr>
        <w:ind w:left="720"/>
        <w:rPr>
          <w:rFonts w:ascii="Times New Roman" w:hAnsi="Times New Roman" w:cs="Times New Roman"/>
          <w:lang w:val="pt-PT"/>
        </w:rPr>
      </w:pPr>
      <w:r w:rsidRPr="00EE541D">
        <w:rPr>
          <w:rFonts w:ascii="Times New Roman" w:hAnsi="Times New Roman" w:cs="Times New Roman"/>
          <w:lang w:val="pt-PT"/>
        </w:rPr>
        <w:t>- um inibidor da ECA (por exemplo enalapril, lisinopril, ramipril), em particular se tiver problemas nos rins relacionados com diabetes</w:t>
      </w:r>
    </w:p>
    <w:p w14:paraId="05B57094" w14:textId="77777777" w:rsidR="00EE541D" w:rsidRPr="00EE541D" w:rsidRDefault="00EE541D" w:rsidP="00EE541D">
      <w:pPr>
        <w:pStyle w:val="EMEABodyTextIndent"/>
        <w:numPr>
          <w:ilvl w:val="0"/>
          <w:numId w:val="0"/>
        </w:numPr>
        <w:ind w:left="567"/>
        <w:rPr>
          <w:szCs w:val="22"/>
          <w:lang w:val="pt-PT"/>
        </w:rPr>
      </w:pPr>
      <w:r w:rsidRPr="00EE541D">
        <w:rPr>
          <w:szCs w:val="22"/>
          <w:lang w:val="pt-PT"/>
        </w:rPr>
        <w:t xml:space="preserve"> - aliscireno</w:t>
      </w:r>
      <w:r w:rsidRPr="00EE541D" w:rsidDel="00CB6DC7">
        <w:rPr>
          <w:szCs w:val="22"/>
          <w:lang w:val="pt-PT"/>
        </w:rPr>
        <w:t xml:space="preserve"> </w:t>
      </w:r>
    </w:p>
    <w:p w14:paraId="1CAC803C" w14:textId="77777777" w:rsidR="00EE541D" w:rsidRPr="00EE541D" w:rsidRDefault="00EE541D" w:rsidP="00EE541D">
      <w:pPr>
        <w:pStyle w:val="EMEABodyTextIndent"/>
        <w:numPr>
          <w:ilvl w:val="0"/>
          <w:numId w:val="0"/>
        </w:numPr>
        <w:rPr>
          <w:szCs w:val="22"/>
          <w:lang w:val="pt-PT"/>
        </w:rPr>
      </w:pPr>
    </w:p>
    <w:p w14:paraId="20C0468E"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O seu médico pode verificar a sua função renal, pressão arterial e a quantidade de eletrólitos (por exemplo, o potássio) no seu sangue em intervalos regulares.</w:t>
      </w:r>
    </w:p>
    <w:p w14:paraId="0B5F7760" w14:textId="77777777" w:rsidR="00EE541D" w:rsidRPr="00EE541D" w:rsidRDefault="00EE541D" w:rsidP="00EE541D">
      <w:pPr>
        <w:rPr>
          <w:rFonts w:ascii="Times New Roman" w:hAnsi="Times New Roman" w:cs="Times New Roman"/>
          <w:lang w:val="pt-PT"/>
        </w:rPr>
      </w:pPr>
    </w:p>
    <w:p w14:paraId="687363C8"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Ver também a informação sob o título “</w:t>
      </w:r>
      <w:r w:rsidRPr="00EE541D">
        <w:rPr>
          <w:rFonts w:ascii="Times New Roman" w:hAnsi="Times New Roman" w:cs="Times New Roman"/>
          <w:bCs/>
          <w:lang w:val="pt-PT"/>
        </w:rPr>
        <w:t>Não tome Aprovel</w:t>
      </w:r>
      <w:r w:rsidRPr="00EE541D">
        <w:rPr>
          <w:rFonts w:ascii="Times New Roman" w:hAnsi="Times New Roman" w:cs="Times New Roman"/>
          <w:lang w:val="pt-PT"/>
        </w:rPr>
        <w:t>”</w:t>
      </w:r>
    </w:p>
    <w:p w14:paraId="2DC7DB8E" w14:textId="77777777" w:rsidR="00EE541D" w:rsidRPr="00EE541D" w:rsidRDefault="00EE541D" w:rsidP="00EE541D">
      <w:pPr>
        <w:pStyle w:val="EMEABodyTextIndent"/>
        <w:numPr>
          <w:ilvl w:val="0"/>
          <w:numId w:val="0"/>
        </w:numPr>
        <w:rPr>
          <w:szCs w:val="22"/>
          <w:lang w:val="pt-PT"/>
        </w:rPr>
      </w:pPr>
    </w:p>
    <w:p w14:paraId="673E9FA4" w14:textId="77777777" w:rsidR="00EE541D" w:rsidRPr="00EE541D" w:rsidRDefault="00EE541D" w:rsidP="00EE541D">
      <w:pPr>
        <w:pStyle w:val="EMEABodyText"/>
        <w:rPr>
          <w:szCs w:val="22"/>
          <w:lang w:val="pt-PT"/>
        </w:rPr>
      </w:pPr>
      <w:r w:rsidRPr="00EE541D">
        <w:rPr>
          <w:szCs w:val="22"/>
          <w:lang w:val="pt-PT"/>
        </w:rPr>
        <w:t>Deve informar o seu médico se pensa que está (</w:t>
      </w:r>
      <w:r w:rsidRPr="00EE541D">
        <w:rPr>
          <w:szCs w:val="22"/>
          <w:u w:val="single"/>
          <w:lang w:val="pt-PT"/>
        </w:rPr>
        <w:t>ou pode vir a estar)</w:t>
      </w:r>
      <w:r w:rsidRPr="00EE541D">
        <w:rPr>
          <w:szCs w:val="22"/>
          <w:lang w:val="pt-PT"/>
        </w:rPr>
        <w:t xml:space="preserve"> grávida. Aprovel não está recomendado no início da gravidez e não pode ser tomado após o terceiro mês de gravidez, uma vez que pode ser gravemente prejudicial para o bebé utilizado a partir desta altura (ver secção Gravidez).</w:t>
      </w:r>
    </w:p>
    <w:p w14:paraId="687F343D" w14:textId="77777777" w:rsidR="00EE541D" w:rsidRPr="00EE541D" w:rsidRDefault="00EE541D" w:rsidP="00EE541D">
      <w:pPr>
        <w:pStyle w:val="EMEABodyText"/>
        <w:rPr>
          <w:szCs w:val="22"/>
          <w:lang w:val="pt-PT"/>
        </w:rPr>
      </w:pPr>
    </w:p>
    <w:p w14:paraId="7303E3F2" w14:textId="1E2059B0" w:rsidR="00EE541D" w:rsidRPr="00EE541D" w:rsidRDefault="00EE541D" w:rsidP="00EE541D">
      <w:pPr>
        <w:pStyle w:val="EMEAHeading3"/>
        <w:rPr>
          <w:szCs w:val="22"/>
          <w:lang w:val="pt-PT"/>
        </w:rPr>
      </w:pPr>
      <w:r w:rsidRPr="00EE541D">
        <w:rPr>
          <w:szCs w:val="22"/>
          <w:lang w:val="pt-PT"/>
        </w:rPr>
        <w:t>Crianças e adolescentes</w:t>
      </w:r>
      <w:r w:rsidR="00DE6972">
        <w:rPr>
          <w:szCs w:val="22"/>
          <w:lang w:val="pt-PT"/>
        </w:rPr>
        <w:fldChar w:fldCharType="begin"/>
      </w:r>
      <w:r w:rsidR="00DE6972">
        <w:rPr>
          <w:szCs w:val="22"/>
          <w:lang w:val="pt-PT"/>
        </w:rPr>
        <w:instrText xml:space="preserve"> DOCVARIABLE vault_nd_74cabc3f-248e-4c0a-b3f7-2ce54dcb297c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74CA84E" w14:textId="77777777" w:rsidR="00EE541D" w:rsidRPr="00EE541D" w:rsidRDefault="00EE541D" w:rsidP="00EE541D">
      <w:pPr>
        <w:autoSpaceDE w:val="0"/>
        <w:autoSpaceDN w:val="0"/>
        <w:adjustRightInd w:val="0"/>
        <w:jc w:val="both"/>
        <w:rPr>
          <w:rFonts w:ascii="Times New Roman" w:hAnsi="Times New Roman" w:cs="Times New Roman"/>
          <w:lang w:val="pt-PT"/>
        </w:rPr>
      </w:pPr>
      <w:r w:rsidRPr="00EE541D">
        <w:rPr>
          <w:rFonts w:ascii="Times New Roman" w:hAnsi="Times New Roman" w:cs="Times New Roman"/>
          <w:lang w:val="pt-PT"/>
        </w:rPr>
        <w:t>Este medicamento não deve ser utilizado em crianças e adolescentes uma vez que não foram ainda completamente estabelecidas a segurança e eficácia.</w:t>
      </w:r>
    </w:p>
    <w:p w14:paraId="52E1C008" w14:textId="77777777" w:rsidR="00EE541D" w:rsidRPr="00EE541D" w:rsidRDefault="00EE541D" w:rsidP="00EE541D">
      <w:pPr>
        <w:pStyle w:val="EMEAHeading3"/>
        <w:rPr>
          <w:szCs w:val="22"/>
          <w:lang w:val="pt-PT"/>
        </w:rPr>
      </w:pPr>
    </w:p>
    <w:p w14:paraId="3990CAF3" w14:textId="584CB2BD" w:rsidR="00EE541D" w:rsidRPr="00EE541D" w:rsidRDefault="00EE541D" w:rsidP="00EE541D">
      <w:pPr>
        <w:pStyle w:val="EMEAHeading3"/>
        <w:rPr>
          <w:szCs w:val="22"/>
          <w:lang w:val="pt-PT"/>
        </w:rPr>
      </w:pPr>
      <w:r w:rsidRPr="00EE541D">
        <w:rPr>
          <w:szCs w:val="22"/>
          <w:lang w:val="pt-PT"/>
        </w:rPr>
        <w:t>Outros medicamentos e Aprovel</w:t>
      </w:r>
      <w:r w:rsidR="00DE6972">
        <w:rPr>
          <w:szCs w:val="22"/>
          <w:lang w:val="pt-PT"/>
        </w:rPr>
        <w:fldChar w:fldCharType="begin"/>
      </w:r>
      <w:r w:rsidR="00DE6972">
        <w:rPr>
          <w:szCs w:val="22"/>
          <w:lang w:val="pt-PT"/>
        </w:rPr>
        <w:instrText xml:space="preserve"> DOCVARIABLE vault_nd_dc6e5838-8bc5-4b76-aa45-d191981c304c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2C6902B" w14:textId="77777777" w:rsidR="00EE541D" w:rsidRPr="00EE541D" w:rsidRDefault="00EE541D" w:rsidP="00EE541D">
      <w:pPr>
        <w:pStyle w:val="EMEABodyText"/>
        <w:rPr>
          <w:szCs w:val="22"/>
          <w:lang w:val="pt-PT"/>
        </w:rPr>
      </w:pPr>
      <w:r w:rsidRPr="00EE541D">
        <w:rPr>
          <w:szCs w:val="22"/>
          <w:lang w:val="pt-PT"/>
        </w:rPr>
        <w:t>Informe o seu médico ou farmacêutico se estiver a tomar, tiver tomado recentemente  ou se vier a tomar outros medicamentos.</w:t>
      </w:r>
    </w:p>
    <w:p w14:paraId="16956477" w14:textId="77777777" w:rsidR="00EE541D" w:rsidRPr="00EE541D" w:rsidRDefault="00EE541D" w:rsidP="00EE541D">
      <w:pPr>
        <w:pStyle w:val="EMEABodyText"/>
        <w:rPr>
          <w:szCs w:val="22"/>
          <w:lang w:val="pt-PT"/>
        </w:rPr>
      </w:pPr>
    </w:p>
    <w:p w14:paraId="7C3BEE77"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O seu médico pode precisar de alterar a dose e/ou tomar outras precauções se estiver a tomar aliscireno.</w:t>
      </w:r>
    </w:p>
    <w:p w14:paraId="223835C8" w14:textId="77777777" w:rsidR="00EE541D" w:rsidRPr="00EE541D" w:rsidRDefault="00EE541D" w:rsidP="00EE541D">
      <w:pPr>
        <w:pStyle w:val="EMEABodyText"/>
        <w:rPr>
          <w:szCs w:val="22"/>
          <w:lang w:val="pt-PT"/>
        </w:rPr>
      </w:pPr>
    </w:p>
    <w:p w14:paraId="6173F885"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Se está a tomar um inibidor da ECA ou aliscireno (ver também informações sob os títulos “</w:t>
      </w:r>
      <w:r w:rsidRPr="00EE541D">
        <w:rPr>
          <w:rFonts w:ascii="Times New Roman" w:hAnsi="Times New Roman" w:cs="Times New Roman"/>
          <w:bCs/>
          <w:lang w:val="pt-PT"/>
        </w:rPr>
        <w:t>Não tome Aprovel</w:t>
      </w:r>
      <w:r w:rsidRPr="00EE541D">
        <w:rPr>
          <w:rFonts w:ascii="Times New Roman" w:hAnsi="Times New Roman" w:cs="Times New Roman"/>
          <w:lang w:val="pt-PT"/>
        </w:rPr>
        <w:t>” e “</w:t>
      </w:r>
      <w:r w:rsidRPr="00EE541D">
        <w:rPr>
          <w:rFonts w:ascii="Times New Roman" w:hAnsi="Times New Roman" w:cs="Times New Roman"/>
          <w:bCs/>
          <w:lang w:val="pt-PT"/>
        </w:rPr>
        <w:t>Advertências e precauções</w:t>
      </w:r>
      <w:r w:rsidRPr="00EE541D">
        <w:rPr>
          <w:rFonts w:ascii="Times New Roman" w:hAnsi="Times New Roman" w:cs="Times New Roman"/>
          <w:lang w:val="pt-PT"/>
        </w:rPr>
        <w:t>”).</w:t>
      </w:r>
    </w:p>
    <w:p w14:paraId="3911EF5E" w14:textId="77777777" w:rsidR="00EE541D" w:rsidRPr="00EE541D" w:rsidRDefault="00EE541D" w:rsidP="00EE541D">
      <w:pPr>
        <w:pStyle w:val="EMEABodyText"/>
        <w:rPr>
          <w:szCs w:val="22"/>
          <w:lang w:val="pt-PT"/>
        </w:rPr>
      </w:pPr>
    </w:p>
    <w:p w14:paraId="0018B5F4" w14:textId="58C58BAA" w:rsidR="00EE541D" w:rsidRPr="00EE541D" w:rsidRDefault="00EE541D" w:rsidP="00EE541D">
      <w:pPr>
        <w:pStyle w:val="EMEAHeading3"/>
        <w:rPr>
          <w:szCs w:val="22"/>
          <w:lang w:val="pt-PT"/>
        </w:rPr>
      </w:pPr>
      <w:r w:rsidRPr="00EE541D">
        <w:rPr>
          <w:szCs w:val="22"/>
          <w:lang w:val="pt-PT"/>
        </w:rPr>
        <w:t>Poderá necessitar de fazer algumas verificações ao sangue caso tome:</w:t>
      </w:r>
      <w:r w:rsidR="00DE6972">
        <w:rPr>
          <w:szCs w:val="22"/>
          <w:lang w:val="pt-PT"/>
        </w:rPr>
        <w:fldChar w:fldCharType="begin"/>
      </w:r>
      <w:r w:rsidR="00DE6972">
        <w:rPr>
          <w:szCs w:val="22"/>
          <w:lang w:val="pt-PT"/>
        </w:rPr>
        <w:instrText xml:space="preserve"> DOCVARIABLE vault_nd_d9749464-89b3-4009-bbe9-68e89396257f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F090C16" w14:textId="77777777" w:rsidR="00EE541D" w:rsidRPr="00EE541D" w:rsidRDefault="00EE541D" w:rsidP="00EE541D">
      <w:pPr>
        <w:pStyle w:val="EMEABodyTextIndent"/>
        <w:rPr>
          <w:szCs w:val="22"/>
          <w:lang w:val="pt-PT"/>
        </w:rPr>
      </w:pPr>
      <w:r w:rsidRPr="00EE541D">
        <w:rPr>
          <w:szCs w:val="22"/>
          <w:lang w:val="pt-PT"/>
        </w:rPr>
        <w:t>suplementos de potássio</w:t>
      </w:r>
    </w:p>
    <w:p w14:paraId="2921758C" w14:textId="77777777" w:rsidR="00EE541D" w:rsidRPr="00EE541D" w:rsidRDefault="00EE541D" w:rsidP="00EE541D">
      <w:pPr>
        <w:pStyle w:val="EMEABodyTextIndent"/>
        <w:rPr>
          <w:szCs w:val="22"/>
          <w:lang w:val="pt-PT"/>
        </w:rPr>
      </w:pPr>
      <w:r w:rsidRPr="00EE541D">
        <w:rPr>
          <w:szCs w:val="22"/>
          <w:lang w:val="pt-PT"/>
        </w:rPr>
        <w:t>substitutos de sal contendo potássio</w:t>
      </w:r>
    </w:p>
    <w:p w14:paraId="03A73CE7" w14:textId="77777777" w:rsidR="00EE541D" w:rsidRPr="00EE541D" w:rsidRDefault="00EE541D" w:rsidP="00EE541D">
      <w:pPr>
        <w:pStyle w:val="EMEABodyTextIndent"/>
        <w:rPr>
          <w:szCs w:val="22"/>
          <w:lang w:val="pt-PT"/>
        </w:rPr>
      </w:pPr>
      <w:r w:rsidRPr="00EE541D">
        <w:rPr>
          <w:szCs w:val="22"/>
          <w:lang w:val="pt-PT"/>
        </w:rPr>
        <w:t>medicamentos poupadores de potássio (como sejam alguns diuréticos)</w:t>
      </w:r>
    </w:p>
    <w:p w14:paraId="41D81082" w14:textId="77777777" w:rsidR="00EE541D" w:rsidRPr="00EE541D" w:rsidRDefault="00EE541D" w:rsidP="00EE541D">
      <w:pPr>
        <w:pStyle w:val="EMEABodyTextIndent"/>
        <w:rPr>
          <w:szCs w:val="22"/>
          <w:lang w:val="pt-PT"/>
        </w:rPr>
      </w:pPr>
      <w:r w:rsidRPr="00EE541D">
        <w:rPr>
          <w:szCs w:val="22"/>
          <w:lang w:val="pt-PT"/>
        </w:rPr>
        <w:t>medicamentos contendo lítio</w:t>
      </w:r>
    </w:p>
    <w:p w14:paraId="18FE139C" w14:textId="77777777" w:rsidR="00EE541D" w:rsidRPr="00EE541D" w:rsidRDefault="00EE541D" w:rsidP="00EE541D">
      <w:pPr>
        <w:pStyle w:val="EMEABodyTextIndent"/>
        <w:rPr>
          <w:szCs w:val="22"/>
          <w:lang w:val="pt-PT"/>
        </w:rPr>
      </w:pPr>
      <w:r w:rsidRPr="00EE541D">
        <w:rPr>
          <w:szCs w:val="22"/>
          <w:lang w:val="pt-PT"/>
        </w:rPr>
        <w:t>repaglinida (medicamento utilizado para baixar os níveis de açúcar no sangue)</w:t>
      </w:r>
    </w:p>
    <w:p w14:paraId="66430CFB" w14:textId="77777777" w:rsidR="00EE541D" w:rsidRPr="00EE541D" w:rsidRDefault="00EE541D" w:rsidP="00EE541D">
      <w:pPr>
        <w:pStyle w:val="EMEABodyText"/>
        <w:rPr>
          <w:szCs w:val="22"/>
          <w:lang w:val="pt-PT"/>
        </w:rPr>
      </w:pPr>
    </w:p>
    <w:p w14:paraId="3555D3B3" w14:textId="77777777" w:rsidR="00EE541D" w:rsidRPr="00EE541D" w:rsidRDefault="00EE541D" w:rsidP="00EE541D">
      <w:pPr>
        <w:pStyle w:val="EMEABodyText"/>
        <w:rPr>
          <w:szCs w:val="22"/>
          <w:lang w:val="pt-PT"/>
        </w:rPr>
      </w:pPr>
      <w:r w:rsidRPr="00EE541D">
        <w:rPr>
          <w:szCs w:val="22"/>
          <w:lang w:val="pt-PT"/>
        </w:rPr>
        <w:t>Se tomar alguns medicamentos para as dores, denominados anti-inflamatórios não-esteroides, o efeito do irbesartan poderá ser reduzido.</w:t>
      </w:r>
    </w:p>
    <w:p w14:paraId="38A73DB0" w14:textId="77777777" w:rsidR="00EE541D" w:rsidRPr="00EE541D" w:rsidRDefault="00EE541D" w:rsidP="00EE541D">
      <w:pPr>
        <w:pStyle w:val="EMEABodyText"/>
        <w:rPr>
          <w:szCs w:val="22"/>
          <w:lang w:val="pt-PT"/>
        </w:rPr>
      </w:pPr>
    </w:p>
    <w:p w14:paraId="02F6639B" w14:textId="58E5A5FE" w:rsidR="00EE541D" w:rsidRPr="00EE541D" w:rsidRDefault="00EE541D" w:rsidP="00EE541D">
      <w:pPr>
        <w:pStyle w:val="EMEAHeading3"/>
        <w:rPr>
          <w:szCs w:val="22"/>
          <w:lang w:val="pt-PT"/>
        </w:rPr>
      </w:pPr>
      <w:r w:rsidRPr="00EE541D">
        <w:rPr>
          <w:szCs w:val="22"/>
          <w:lang w:val="pt-PT"/>
        </w:rPr>
        <w:t>Aprovel com alimentos e bebidas</w:t>
      </w:r>
      <w:r w:rsidR="00DE6972">
        <w:rPr>
          <w:szCs w:val="22"/>
          <w:lang w:val="pt-PT"/>
        </w:rPr>
        <w:fldChar w:fldCharType="begin"/>
      </w:r>
      <w:r w:rsidR="00DE6972">
        <w:rPr>
          <w:szCs w:val="22"/>
          <w:lang w:val="pt-PT"/>
        </w:rPr>
        <w:instrText xml:space="preserve"> DOCVARIABLE vault_nd_de66f276-fa5d-4a39-a347-a0dadf4a1538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157DC8B" w14:textId="77777777" w:rsidR="00EE541D" w:rsidRPr="00EE541D" w:rsidRDefault="00EE541D" w:rsidP="00EE541D">
      <w:pPr>
        <w:pStyle w:val="EMEABodyText"/>
        <w:rPr>
          <w:szCs w:val="22"/>
          <w:lang w:val="pt-PT"/>
        </w:rPr>
      </w:pPr>
      <w:r w:rsidRPr="00EE541D">
        <w:rPr>
          <w:szCs w:val="22"/>
          <w:lang w:val="pt-PT"/>
        </w:rPr>
        <w:t>Aprovel pode ser tomado com ou sem alimentos.</w:t>
      </w:r>
    </w:p>
    <w:p w14:paraId="62B492EB" w14:textId="77777777" w:rsidR="00EE541D" w:rsidRPr="00EE541D" w:rsidRDefault="00EE541D" w:rsidP="00EE541D">
      <w:pPr>
        <w:pStyle w:val="EMEABodyText"/>
        <w:rPr>
          <w:szCs w:val="22"/>
          <w:lang w:val="pt-PT"/>
        </w:rPr>
      </w:pPr>
    </w:p>
    <w:p w14:paraId="44752AB8" w14:textId="2E987A87" w:rsidR="00EE541D" w:rsidRPr="00EE541D" w:rsidRDefault="00EE541D" w:rsidP="00EE541D">
      <w:pPr>
        <w:pStyle w:val="EMEAHeading3"/>
        <w:rPr>
          <w:szCs w:val="22"/>
          <w:lang w:val="pt-PT"/>
        </w:rPr>
      </w:pPr>
      <w:r w:rsidRPr="00EE541D">
        <w:rPr>
          <w:szCs w:val="22"/>
          <w:lang w:val="pt-PT"/>
        </w:rPr>
        <w:t>Gravidez e amamentação</w:t>
      </w:r>
      <w:r w:rsidR="00DE6972">
        <w:rPr>
          <w:szCs w:val="22"/>
          <w:lang w:val="pt-PT"/>
        </w:rPr>
        <w:fldChar w:fldCharType="begin"/>
      </w:r>
      <w:r w:rsidR="00DE6972">
        <w:rPr>
          <w:szCs w:val="22"/>
          <w:lang w:val="pt-PT"/>
        </w:rPr>
        <w:instrText xml:space="preserve"> DOCVARIABLE vault_nd_2e606fa0-55c2-471d-baa0-121eb56a6dee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DF4BD84" w14:textId="2DC7622C" w:rsidR="00EE541D" w:rsidRPr="00EE541D" w:rsidRDefault="00EE541D" w:rsidP="00EE541D">
      <w:pPr>
        <w:pStyle w:val="EMEAHeading2"/>
        <w:rPr>
          <w:szCs w:val="22"/>
          <w:lang w:val="pt-PT"/>
        </w:rPr>
      </w:pPr>
      <w:r w:rsidRPr="00EE541D">
        <w:rPr>
          <w:szCs w:val="22"/>
          <w:lang w:val="pt-PT"/>
        </w:rPr>
        <w:t>Gravidez</w:t>
      </w:r>
      <w:r w:rsidR="00DE6972">
        <w:rPr>
          <w:szCs w:val="22"/>
          <w:lang w:val="pt-PT"/>
        </w:rPr>
        <w:fldChar w:fldCharType="begin"/>
      </w:r>
      <w:r w:rsidR="00DE6972">
        <w:rPr>
          <w:szCs w:val="22"/>
          <w:lang w:val="pt-PT"/>
        </w:rPr>
        <w:instrText xml:space="preserve"> DOCVARIABLE vault_nd_775d4019-61d2-44cf-a656-922ec7301144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111767A5" w14:textId="77777777" w:rsidR="00EE541D" w:rsidRPr="00EE541D" w:rsidRDefault="00EE541D" w:rsidP="00EE541D">
      <w:pPr>
        <w:pStyle w:val="EMEABodyText"/>
        <w:rPr>
          <w:szCs w:val="22"/>
          <w:lang w:val="pt-PT"/>
        </w:rPr>
      </w:pPr>
      <w:r w:rsidRPr="00EE541D">
        <w:rPr>
          <w:szCs w:val="22"/>
          <w:lang w:val="pt-PT"/>
        </w:rPr>
        <w:t>Deve informar o seu médico se pensa que está (</w:t>
      </w:r>
      <w:r w:rsidRPr="00EE541D">
        <w:rPr>
          <w:szCs w:val="22"/>
          <w:u w:val="single"/>
          <w:lang w:val="pt-PT"/>
        </w:rPr>
        <w:t>ou pode vir a estar)</w:t>
      </w:r>
      <w:r w:rsidRPr="00EE541D">
        <w:rPr>
          <w:szCs w:val="22"/>
          <w:lang w:val="pt-PT"/>
        </w:rPr>
        <w:t xml:space="preserve"> grávida. O seu médico normalmente aconselha-la-á a interromper Aprovel antes de engravidar ou assim que estiver grávida e </w:t>
      </w:r>
      <w:r w:rsidRPr="00EE541D">
        <w:rPr>
          <w:szCs w:val="22"/>
          <w:lang w:val="pt-PT"/>
        </w:rPr>
        <w:lastRenderedPageBreak/>
        <w:t>a tomar outro medicamento em vez de Aprovel. Aprovel não está recomendado no início da gravidez e não pode ser tomado após o terceiro mês de gravidez, uma vez que pode ser gravemente prejudicial para o bebé se utilizado a partir desta altura.</w:t>
      </w:r>
    </w:p>
    <w:p w14:paraId="49EFCDA1" w14:textId="77777777" w:rsidR="00EE541D" w:rsidRPr="00EE541D" w:rsidRDefault="00EE541D" w:rsidP="00EE541D">
      <w:pPr>
        <w:pStyle w:val="EMEAHeading2"/>
        <w:ind w:left="0" w:firstLine="0"/>
        <w:rPr>
          <w:szCs w:val="22"/>
          <w:lang w:val="pt-PT"/>
        </w:rPr>
      </w:pPr>
    </w:p>
    <w:p w14:paraId="0FB0652B" w14:textId="5AC04AC0" w:rsidR="00EE541D" w:rsidRPr="00EE541D" w:rsidRDefault="00EE541D" w:rsidP="00EE541D">
      <w:pPr>
        <w:pStyle w:val="EMEAHeading2"/>
        <w:rPr>
          <w:szCs w:val="22"/>
          <w:lang w:val="pt-PT"/>
        </w:rPr>
      </w:pPr>
      <w:r w:rsidRPr="00EE541D">
        <w:rPr>
          <w:szCs w:val="22"/>
          <w:lang w:val="pt-PT"/>
        </w:rPr>
        <w:t>Amamentação</w:t>
      </w:r>
      <w:r w:rsidR="00DE6972">
        <w:rPr>
          <w:szCs w:val="22"/>
          <w:lang w:val="pt-PT"/>
        </w:rPr>
        <w:fldChar w:fldCharType="begin"/>
      </w:r>
      <w:r w:rsidR="00DE6972">
        <w:rPr>
          <w:szCs w:val="22"/>
          <w:lang w:val="pt-PT"/>
        </w:rPr>
        <w:instrText xml:space="preserve"> DOCVARIABLE vault_nd_e1d83409-fa6d-457e-9644-540a7e97cfcf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D25E7A0" w14:textId="77777777" w:rsidR="00EE541D" w:rsidRPr="00EE541D" w:rsidRDefault="00EE541D" w:rsidP="00EE541D">
      <w:pPr>
        <w:pStyle w:val="EMEABodyText"/>
        <w:rPr>
          <w:szCs w:val="22"/>
          <w:lang w:val="pt-PT"/>
        </w:rPr>
      </w:pPr>
      <w:r w:rsidRPr="00EE541D">
        <w:rPr>
          <w:szCs w:val="22"/>
          <w:lang w:val="pt-PT"/>
        </w:rPr>
        <w:t>Deverá informar o seu médico de que se encontra a amamentar ou que está prestes a iniciar o aleitamento. Aprovel não está recomendado em mães a amamentar, especialmente se o bebé for recém-nascido ou prematuro; nestes casos o seu médico poderá indicar outro tratamento.</w:t>
      </w:r>
    </w:p>
    <w:p w14:paraId="3233F07E" w14:textId="77777777" w:rsidR="00EE541D" w:rsidRPr="00EE541D" w:rsidRDefault="00EE541D" w:rsidP="00EE541D">
      <w:pPr>
        <w:pStyle w:val="EMEABodyText"/>
        <w:rPr>
          <w:szCs w:val="22"/>
          <w:lang w:val="pt-PT"/>
        </w:rPr>
      </w:pPr>
    </w:p>
    <w:p w14:paraId="0D9DE5EC" w14:textId="78171B5A" w:rsidR="00EE541D" w:rsidRPr="00EE541D" w:rsidRDefault="00EE541D" w:rsidP="00EE541D">
      <w:pPr>
        <w:pStyle w:val="EMEAHeading3"/>
        <w:rPr>
          <w:szCs w:val="22"/>
          <w:lang w:val="pt-PT"/>
        </w:rPr>
      </w:pPr>
      <w:r w:rsidRPr="00EE541D">
        <w:rPr>
          <w:szCs w:val="22"/>
          <w:lang w:val="pt-PT"/>
        </w:rPr>
        <w:t>Condução de veículos e utilização de máquinas</w:t>
      </w:r>
      <w:r w:rsidR="00DE6972">
        <w:rPr>
          <w:szCs w:val="22"/>
          <w:lang w:val="pt-PT"/>
        </w:rPr>
        <w:fldChar w:fldCharType="begin"/>
      </w:r>
      <w:r w:rsidR="00DE6972">
        <w:rPr>
          <w:szCs w:val="22"/>
          <w:lang w:val="pt-PT"/>
        </w:rPr>
        <w:instrText xml:space="preserve"> DOCVARIABLE vault_nd_b861ba04-862d-4b3b-9eba-e3b09154d8c4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D8A4188" w14:textId="77777777" w:rsidR="00EE541D" w:rsidRPr="00EE541D" w:rsidRDefault="00EE541D" w:rsidP="00EE541D">
      <w:pPr>
        <w:pStyle w:val="EMEABodyText"/>
        <w:rPr>
          <w:szCs w:val="22"/>
          <w:lang w:val="pt-PT"/>
        </w:rPr>
      </w:pPr>
      <w:r w:rsidRPr="00EE541D">
        <w:rPr>
          <w:szCs w:val="22"/>
          <w:lang w:val="pt-PT"/>
        </w:rPr>
        <w:t>Não é provável que Aprovel afete a sua capacidade de conduzir e usar máquinas. Contudo, ocasionalmente, podem ocorrer tonturas ou fadiga durante o tratamento da hipertensão. Se sentir estes efeitos, fale com o seu médico antes de tentar conduzir ou utilizar máquinas.</w:t>
      </w:r>
    </w:p>
    <w:p w14:paraId="3C010474" w14:textId="77777777" w:rsidR="00EE541D" w:rsidRPr="00EE541D" w:rsidRDefault="00EE541D" w:rsidP="00EE541D">
      <w:pPr>
        <w:pStyle w:val="EMEABodyText"/>
        <w:rPr>
          <w:b/>
          <w:szCs w:val="22"/>
          <w:lang w:val="pt-PT"/>
        </w:rPr>
      </w:pPr>
    </w:p>
    <w:p w14:paraId="0E14AE56" w14:textId="77777777" w:rsidR="00EE541D" w:rsidRPr="00EE541D" w:rsidRDefault="00EE541D" w:rsidP="00EE541D">
      <w:pPr>
        <w:pStyle w:val="EMEABodyText"/>
        <w:rPr>
          <w:szCs w:val="22"/>
          <w:lang w:val="pt-PT"/>
        </w:rPr>
      </w:pPr>
      <w:r w:rsidRPr="00EE541D">
        <w:rPr>
          <w:b/>
          <w:szCs w:val="22"/>
          <w:lang w:val="pt-PT"/>
        </w:rPr>
        <w:t>Aprovel contém lactose</w:t>
      </w:r>
      <w:r w:rsidRPr="00EE541D">
        <w:rPr>
          <w:szCs w:val="22"/>
          <w:lang w:val="pt-PT"/>
        </w:rPr>
        <w:t>. Se foi informado pelo seu médico de que é intolerante a alguns açúcares (por exemplo, a lactose), deverá contactá-lo antes de tomar este medicamento.</w:t>
      </w:r>
    </w:p>
    <w:p w14:paraId="4A70C4B3" w14:textId="77777777" w:rsidR="00EE541D" w:rsidRPr="00EE541D" w:rsidRDefault="00EE541D" w:rsidP="00EE541D">
      <w:pPr>
        <w:pStyle w:val="EMEABodyText"/>
        <w:rPr>
          <w:szCs w:val="22"/>
          <w:lang w:val="pt-PT"/>
        </w:rPr>
      </w:pPr>
    </w:p>
    <w:p w14:paraId="6336EE5A" w14:textId="77777777" w:rsidR="00EE541D" w:rsidRPr="00EE541D" w:rsidRDefault="00EE541D" w:rsidP="00EE541D">
      <w:pPr>
        <w:pStyle w:val="EMEABodyText"/>
        <w:rPr>
          <w:szCs w:val="22"/>
          <w:lang w:val="pt-PT"/>
        </w:rPr>
      </w:pPr>
      <w:r w:rsidRPr="00EE541D">
        <w:rPr>
          <w:b/>
          <w:bCs/>
          <w:szCs w:val="22"/>
          <w:lang w:val="pt-PT"/>
        </w:rPr>
        <w:t>Aprovel contém sódio.</w:t>
      </w:r>
      <w:r w:rsidRPr="00EE541D">
        <w:rPr>
          <w:szCs w:val="22"/>
          <w:lang w:val="pt-PT"/>
        </w:rPr>
        <w:t xml:space="preserve"> Este medicamento contém menos de 1 mmol de sódio (23 mg) por comprimido, ou seja, é praticamente 'isento de sódio'.</w:t>
      </w:r>
    </w:p>
    <w:p w14:paraId="4D62DF0B" w14:textId="77777777" w:rsidR="00EE541D" w:rsidRPr="00EE541D" w:rsidRDefault="00EE541D" w:rsidP="00EE541D">
      <w:pPr>
        <w:pStyle w:val="EMEABodyText"/>
        <w:rPr>
          <w:szCs w:val="22"/>
          <w:lang w:val="pt-PT"/>
        </w:rPr>
      </w:pPr>
    </w:p>
    <w:p w14:paraId="6513757F" w14:textId="77777777" w:rsidR="00EE541D" w:rsidRPr="00EE541D" w:rsidRDefault="00EE541D" w:rsidP="00EE541D">
      <w:pPr>
        <w:pStyle w:val="EMEABodyText"/>
        <w:rPr>
          <w:szCs w:val="22"/>
          <w:lang w:val="pt-PT"/>
        </w:rPr>
      </w:pPr>
    </w:p>
    <w:p w14:paraId="368F746F" w14:textId="1E55DB6B" w:rsidR="00EE541D" w:rsidRPr="00EE541D" w:rsidRDefault="00EE541D" w:rsidP="00EE541D">
      <w:pPr>
        <w:pStyle w:val="EMEAHeading1"/>
        <w:rPr>
          <w:szCs w:val="22"/>
          <w:lang w:val="pt-PT"/>
        </w:rPr>
      </w:pPr>
      <w:r w:rsidRPr="00EE541D">
        <w:rPr>
          <w:szCs w:val="22"/>
          <w:lang w:val="pt-PT"/>
        </w:rPr>
        <w:t>3.</w:t>
      </w:r>
      <w:r w:rsidRPr="00EE541D">
        <w:rPr>
          <w:szCs w:val="22"/>
          <w:lang w:val="pt-PT"/>
        </w:rPr>
        <w:tab/>
      </w:r>
      <w:r w:rsidRPr="00EE541D">
        <w:rPr>
          <w:caps w:val="0"/>
          <w:szCs w:val="22"/>
          <w:lang w:val="pt-PT"/>
        </w:rPr>
        <w:t>Como tomar Aprovel</w:t>
      </w:r>
      <w:r w:rsidR="00DE6972">
        <w:rPr>
          <w:caps w:val="0"/>
          <w:szCs w:val="22"/>
          <w:lang w:val="pt-PT"/>
        </w:rPr>
        <w:fldChar w:fldCharType="begin"/>
      </w:r>
      <w:r w:rsidR="00DE6972">
        <w:rPr>
          <w:caps w:val="0"/>
          <w:szCs w:val="22"/>
          <w:lang w:val="pt-PT"/>
        </w:rPr>
        <w:instrText xml:space="preserve"> DOCVARIABLE vault_nd_6e3595c3-91ef-4a66-af3b-ada8a899b3d4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3872A45C" w14:textId="77777777" w:rsidR="00EE541D" w:rsidRPr="00EE541D" w:rsidRDefault="00EE541D" w:rsidP="00EE541D">
      <w:pPr>
        <w:pStyle w:val="EMEAHeading1"/>
        <w:rPr>
          <w:szCs w:val="22"/>
          <w:lang w:val="pt-PT"/>
        </w:rPr>
      </w:pPr>
    </w:p>
    <w:p w14:paraId="211835B1" w14:textId="77777777" w:rsidR="00EE541D" w:rsidRPr="00EE541D" w:rsidRDefault="00EE541D" w:rsidP="00EE541D">
      <w:pPr>
        <w:pStyle w:val="EMEABodyText"/>
        <w:rPr>
          <w:szCs w:val="22"/>
          <w:lang w:val="pt-PT"/>
        </w:rPr>
      </w:pPr>
      <w:r w:rsidRPr="00EE541D">
        <w:rPr>
          <w:szCs w:val="22"/>
          <w:lang w:val="pt-PT"/>
        </w:rPr>
        <w:t>Tomar este medicamento exatamente como indicado pelo seu médico. Fale com o seu médico ou farmacêutico se tiver dúvidas.</w:t>
      </w:r>
    </w:p>
    <w:p w14:paraId="38D079BA" w14:textId="77777777" w:rsidR="00EE541D" w:rsidRPr="00EE541D" w:rsidRDefault="00EE541D" w:rsidP="00EE541D">
      <w:pPr>
        <w:pStyle w:val="EMEABodyText"/>
        <w:rPr>
          <w:szCs w:val="22"/>
          <w:lang w:val="pt-PT"/>
        </w:rPr>
      </w:pPr>
    </w:p>
    <w:p w14:paraId="30DAB7C7" w14:textId="2C1089CA" w:rsidR="00EE541D" w:rsidRPr="00EE541D" w:rsidRDefault="00EE541D" w:rsidP="00EE541D">
      <w:pPr>
        <w:pStyle w:val="EMEAHeading3"/>
        <w:rPr>
          <w:szCs w:val="22"/>
          <w:lang w:val="pt-PT"/>
        </w:rPr>
      </w:pPr>
      <w:r w:rsidRPr="00EE541D">
        <w:rPr>
          <w:szCs w:val="22"/>
          <w:lang w:val="pt-PT"/>
        </w:rPr>
        <w:t>Modo de administração</w:t>
      </w:r>
      <w:r w:rsidR="00DE6972">
        <w:rPr>
          <w:szCs w:val="22"/>
          <w:lang w:val="pt-PT"/>
        </w:rPr>
        <w:fldChar w:fldCharType="begin"/>
      </w:r>
      <w:r w:rsidR="00DE6972">
        <w:rPr>
          <w:szCs w:val="22"/>
          <w:lang w:val="pt-PT"/>
        </w:rPr>
        <w:instrText xml:space="preserve"> DOCVARIABLE vault_nd_bf4ed002-1613-4f0d-8b9f-1440dcdc86bb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1C913A6" w14:textId="77777777" w:rsidR="00EE541D" w:rsidRPr="00EE541D" w:rsidRDefault="00EE541D" w:rsidP="00EE541D">
      <w:pPr>
        <w:pStyle w:val="EMEABodyText"/>
        <w:rPr>
          <w:szCs w:val="22"/>
          <w:lang w:val="pt-PT"/>
        </w:rPr>
      </w:pPr>
      <w:r w:rsidRPr="00EE541D">
        <w:rPr>
          <w:szCs w:val="22"/>
          <w:lang w:val="pt-PT"/>
        </w:rPr>
        <w:t xml:space="preserve">Aprovel destina-se à </w:t>
      </w:r>
      <w:r w:rsidRPr="00EE541D">
        <w:rPr>
          <w:b/>
          <w:szCs w:val="22"/>
          <w:lang w:val="pt-PT"/>
        </w:rPr>
        <w:t>via oral</w:t>
      </w:r>
      <w:r w:rsidRPr="00EE541D">
        <w:rPr>
          <w:szCs w:val="22"/>
          <w:lang w:val="pt-PT"/>
        </w:rPr>
        <w:t>. Engolir os comprimidos com uma quantidade suficiente de líquidos (por exemplo um copo com água). Pode tomar Aprovel com ou sem alimentos. Tente tomar a dose diária sempre à mesma hora. É importante que continue a tomar Aprovel até que o seu médico lhe dê outra indicação.</w:t>
      </w:r>
    </w:p>
    <w:p w14:paraId="2A03B6A6" w14:textId="77777777" w:rsidR="00EE541D" w:rsidRPr="00EE541D" w:rsidRDefault="00EE541D" w:rsidP="00EE541D">
      <w:pPr>
        <w:pStyle w:val="EMEABodyText"/>
        <w:rPr>
          <w:szCs w:val="22"/>
          <w:lang w:val="pt-PT"/>
        </w:rPr>
      </w:pPr>
    </w:p>
    <w:p w14:paraId="6B82D4FF" w14:textId="77777777" w:rsidR="00EE541D" w:rsidRPr="00EE541D" w:rsidRDefault="00EE541D" w:rsidP="00EE541D">
      <w:pPr>
        <w:pStyle w:val="EMEABodyTextIndent"/>
        <w:rPr>
          <w:b/>
          <w:szCs w:val="22"/>
        </w:rPr>
      </w:pPr>
      <w:r w:rsidRPr="00EE541D">
        <w:rPr>
          <w:b/>
          <w:szCs w:val="22"/>
          <w:lang w:val="pt-PT"/>
        </w:rPr>
        <w:t>Doentes com pressão arterial elevada</w:t>
      </w:r>
    </w:p>
    <w:p w14:paraId="15321A8C" w14:textId="77777777" w:rsidR="00EE541D" w:rsidRPr="00EE541D" w:rsidRDefault="00EE541D" w:rsidP="00EE541D">
      <w:pPr>
        <w:pStyle w:val="EMEABodyText"/>
        <w:ind w:left="567"/>
        <w:rPr>
          <w:szCs w:val="22"/>
          <w:lang w:val="pt-PT"/>
        </w:rPr>
      </w:pPr>
      <w:r w:rsidRPr="00EE541D">
        <w:rPr>
          <w:szCs w:val="22"/>
          <w:lang w:val="pt-PT"/>
        </w:rPr>
        <w:t>A dose habitual é 150 mg uma vez ao dia. Em função da resposta da pressão arterial, a dose pode ser aumentada para 300 mg, uma vez ao dia.</w:t>
      </w:r>
    </w:p>
    <w:p w14:paraId="3E313384" w14:textId="77777777" w:rsidR="00EE541D" w:rsidRPr="00EE541D" w:rsidRDefault="00EE541D" w:rsidP="00EE541D">
      <w:pPr>
        <w:pStyle w:val="EMEABodyText"/>
        <w:rPr>
          <w:szCs w:val="22"/>
          <w:lang w:val="pt-PT"/>
        </w:rPr>
      </w:pPr>
    </w:p>
    <w:p w14:paraId="009233D0" w14:textId="77777777" w:rsidR="00EE541D" w:rsidRPr="00EE541D" w:rsidRDefault="00EE541D" w:rsidP="00EE541D">
      <w:pPr>
        <w:pStyle w:val="EMEABodyTextIndent"/>
        <w:rPr>
          <w:b/>
          <w:szCs w:val="22"/>
          <w:lang w:val="pt-PT"/>
        </w:rPr>
      </w:pPr>
      <w:r w:rsidRPr="00EE541D">
        <w:rPr>
          <w:b/>
          <w:szCs w:val="22"/>
          <w:lang w:val="pt-PT"/>
        </w:rPr>
        <w:t>Doentes com pressão arterial elevada e diabetes do tipo 2 com doença nos rins</w:t>
      </w:r>
    </w:p>
    <w:p w14:paraId="03DA5269" w14:textId="77777777" w:rsidR="00EE541D" w:rsidRPr="00EE541D" w:rsidRDefault="00EE541D" w:rsidP="00EE541D">
      <w:pPr>
        <w:pStyle w:val="EMEABodyText"/>
        <w:ind w:left="567"/>
        <w:rPr>
          <w:szCs w:val="22"/>
          <w:lang w:val="pt-PT"/>
        </w:rPr>
      </w:pPr>
      <w:r w:rsidRPr="00EE541D">
        <w:rPr>
          <w:szCs w:val="22"/>
          <w:lang w:val="pt-PT"/>
        </w:rPr>
        <w:t>Nos doentes com pressão arterial elevada e diabetes do tipo 2, a dose de manutenção preferível para o tratamento da doença renal associada é de 300 mg uma vez por dia.</w:t>
      </w:r>
    </w:p>
    <w:p w14:paraId="69984130" w14:textId="77777777" w:rsidR="00EE541D" w:rsidRPr="00EE541D" w:rsidRDefault="00EE541D" w:rsidP="00EE541D">
      <w:pPr>
        <w:pStyle w:val="EMEABodyText"/>
        <w:rPr>
          <w:szCs w:val="22"/>
          <w:lang w:val="pt-PT"/>
        </w:rPr>
      </w:pPr>
    </w:p>
    <w:p w14:paraId="1109B8DF" w14:textId="77777777" w:rsidR="00EE541D" w:rsidRPr="00EE541D" w:rsidRDefault="00EE541D" w:rsidP="00EE541D">
      <w:pPr>
        <w:pStyle w:val="EMEABodyText"/>
        <w:rPr>
          <w:szCs w:val="22"/>
          <w:lang w:val="pt-PT"/>
        </w:rPr>
      </w:pPr>
      <w:r w:rsidRPr="00EE541D">
        <w:rPr>
          <w:szCs w:val="22"/>
          <w:lang w:val="pt-PT"/>
        </w:rPr>
        <w:t xml:space="preserve">O médico pode receitar uma dose mais baixa, sobretudo quando se inicia o tratamento em certos doentes, como sejam os que estão em </w:t>
      </w:r>
      <w:r w:rsidRPr="00EE541D">
        <w:rPr>
          <w:b/>
          <w:szCs w:val="22"/>
          <w:lang w:val="pt-PT"/>
        </w:rPr>
        <w:t>hemodiálise</w:t>
      </w:r>
      <w:r w:rsidRPr="00EE541D">
        <w:rPr>
          <w:szCs w:val="22"/>
          <w:lang w:val="pt-PT"/>
        </w:rPr>
        <w:t xml:space="preserve"> ou os que têm </w:t>
      </w:r>
      <w:r w:rsidRPr="00EE541D">
        <w:rPr>
          <w:b/>
          <w:szCs w:val="22"/>
          <w:lang w:val="pt-PT"/>
        </w:rPr>
        <w:t>mais de 75 anos</w:t>
      </w:r>
      <w:r w:rsidRPr="00EE541D">
        <w:rPr>
          <w:szCs w:val="22"/>
          <w:lang w:val="pt-PT"/>
        </w:rPr>
        <w:t>.</w:t>
      </w:r>
    </w:p>
    <w:p w14:paraId="3D0602DA" w14:textId="77777777" w:rsidR="00EE541D" w:rsidRPr="00EE541D" w:rsidRDefault="00EE541D" w:rsidP="00EE541D">
      <w:pPr>
        <w:pStyle w:val="EMEABodyText"/>
        <w:rPr>
          <w:szCs w:val="22"/>
          <w:lang w:val="pt-PT"/>
        </w:rPr>
      </w:pPr>
    </w:p>
    <w:p w14:paraId="2AA835BF" w14:textId="77777777" w:rsidR="00EE541D" w:rsidRPr="00EE541D" w:rsidRDefault="00EE541D" w:rsidP="00EE541D">
      <w:pPr>
        <w:pStyle w:val="EMEABodyText"/>
        <w:rPr>
          <w:szCs w:val="22"/>
          <w:lang w:val="pt-PT"/>
        </w:rPr>
      </w:pPr>
      <w:r w:rsidRPr="00EE541D">
        <w:rPr>
          <w:szCs w:val="22"/>
          <w:lang w:val="pt-PT"/>
        </w:rPr>
        <w:t>O efeito hipotensor máximo deve obter-se às 4 a 6 semanas após o início do tratamento.</w:t>
      </w:r>
    </w:p>
    <w:p w14:paraId="12229DFB" w14:textId="77777777" w:rsidR="00EE541D" w:rsidRPr="00EE541D" w:rsidRDefault="00EE541D" w:rsidP="00EE541D">
      <w:pPr>
        <w:pStyle w:val="EMEABodyText"/>
        <w:rPr>
          <w:szCs w:val="22"/>
          <w:lang w:val="pt-PT"/>
        </w:rPr>
      </w:pPr>
    </w:p>
    <w:p w14:paraId="5513657F" w14:textId="77777777" w:rsidR="00EE541D" w:rsidRPr="00EE541D" w:rsidRDefault="00EE541D" w:rsidP="00EE541D">
      <w:pPr>
        <w:autoSpaceDE w:val="0"/>
        <w:autoSpaceDN w:val="0"/>
        <w:adjustRightInd w:val="0"/>
        <w:rPr>
          <w:rFonts w:ascii="Times New Roman" w:hAnsi="Times New Roman" w:cs="Times New Roman"/>
          <w:b/>
          <w:lang w:val="pt-PT"/>
        </w:rPr>
      </w:pPr>
      <w:r w:rsidRPr="00EE541D">
        <w:rPr>
          <w:rFonts w:ascii="Times New Roman" w:hAnsi="Times New Roman" w:cs="Times New Roman"/>
          <w:b/>
          <w:noProof/>
          <w:lang w:val="pt-PT"/>
        </w:rPr>
        <w:t>Utilização em crianças e adolescentes</w:t>
      </w:r>
    </w:p>
    <w:p w14:paraId="6429A5A2" w14:textId="77777777" w:rsidR="00EE541D" w:rsidRPr="00EE541D" w:rsidRDefault="00EE541D" w:rsidP="00EE541D">
      <w:pPr>
        <w:pStyle w:val="EMEABodyText"/>
        <w:rPr>
          <w:szCs w:val="22"/>
          <w:lang w:val="pt-PT"/>
        </w:rPr>
      </w:pPr>
      <w:r w:rsidRPr="00EE541D">
        <w:rPr>
          <w:szCs w:val="22"/>
          <w:lang w:val="pt-PT"/>
        </w:rPr>
        <w:t>Aprovel não deve ser administrado a crianças com idade idade inferior a 18 anos. Se uma criança engolir alguns comprimidos, deve contactar o médico imediatamente.</w:t>
      </w:r>
    </w:p>
    <w:p w14:paraId="2CC4124B" w14:textId="77777777" w:rsidR="00EE541D" w:rsidRPr="00EE541D" w:rsidRDefault="00EE541D" w:rsidP="00EE541D">
      <w:pPr>
        <w:pStyle w:val="EMEABodyText"/>
        <w:rPr>
          <w:szCs w:val="22"/>
          <w:lang w:val="pt-PT"/>
        </w:rPr>
      </w:pPr>
    </w:p>
    <w:p w14:paraId="78FE83EF" w14:textId="49861B58" w:rsidR="00EE541D" w:rsidRPr="00EE541D" w:rsidRDefault="00EE541D" w:rsidP="00EE541D">
      <w:pPr>
        <w:pStyle w:val="EMEAHeading3"/>
        <w:rPr>
          <w:szCs w:val="22"/>
          <w:lang w:val="pt-PT"/>
        </w:rPr>
      </w:pPr>
      <w:r w:rsidRPr="00EE541D">
        <w:rPr>
          <w:szCs w:val="22"/>
          <w:lang w:val="pt-PT"/>
        </w:rPr>
        <w:t>Se tomar mais Aprovel do que deveria</w:t>
      </w:r>
      <w:r w:rsidR="00DE6972">
        <w:rPr>
          <w:szCs w:val="22"/>
          <w:lang w:val="pt-PT"/>
        </w:rPr>
        <w:fldChar w:fldCharType="begin"/>
      </w:r>
      <w:r w:rsidR="00DE6972">
        <w:rPr>
          <w:szCs w:val="22"/>
          <w:lang w:val="pt-PT"/>
        </w:rPr>
        <w:instrText xml:space="preserve"> DOCVARIABLE vault_nd_48e34252-b73b-46d4-aa1c-64acef1c871c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57186CF9" w14:textId="77777777" w:rsidR="00EE541D" w:rsidRPr="00EE541D" w:rsidRDefault="00EE541D" w:rsidP="00EE541D">
      <w:pPr>
        <w:pStyle w:val="EMEABodyText"/>
        <w:rPr>
          <w:szCs w:val="22"/>
          <w:lang w:val="pt-PT"/>
        </w:rPr>
      </w:pPr>
      <w:r w:rsidRPr="00EE541D">
        <w:rPr>
          <w:szCs w:val="22"/>
          <w:lang w:val="pt-PT"/>
        </w:rPr>
        <w:t>Se, acidentalmente, tomar demasiados comprimidos, contacte o médico imediatamente.</w:t>
      </w:r>
    </w:p>
    <w:p w14:paraId="5F195DC1" w14:textId="77777777" w:rsidR="00EE541D" w:rsidRPr="00EE541D" w:rsidRDefault="00EE541D" w:rsidP="00EE541D">
      <w:pPr>
        <w:pStyle w:val="EMEABodyText"/>
        <w:rPr>
          <w:szCs w:val="22"/>
          <w:lang w:val="pt-PT"/>
        </w:rPr>
      </w:pPr>
    </w:p>
    <w:p w14:paraId="6B2E9206" w14:textId="657C584C" w:rsidR="00EE541D" w:rsidRPr="00EE541D" w:rsidRDefault="00EE541D" w:rsidP="00EE541D">
      <w:pPr>
        <w:pStyle w:val="EMEAHeading3"/>
        <w:rPr>
          <w:szCs w:val="22"/>
          <w:lang w:val="pt-PT"/>
        </w:rPr>
      </w:pPr>
      <w:r w:rsidRPr="00EE541D">
        <w:rPr>
          <w:szCs w:val="22"/>
          <w:lang w:val="pt-PT"/>
        </w:rPr>
        <w:t>Caso se tenha esquecido de tomar Aprovel</w:t>
      </w:r>
      <w:r w:rsidR="00DE6972">
        <w:rPr>
          <w:szCs w:val="22"/>
          <w:lang w:val="pt-PT"/>
        </w:rPr>
        <w:fldChar w:fldCharType="begin"/>
      </w:r>
      <w:r w:rsidR="00DE6972">
        <w:rPr>
          <w:szCs w:val="22"/>
          <w:lang w:val="pt-PT"/>
        </w:rPr>
        <w:instrText xml:space="preserve"> DOCVARIABLE vault_nd_a8f6e6f6-277b-4f2b-a67b-cc2e8c990884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74A4D302" w14:textId="77777777" w:rsidR="00EE541D" w:rsidRPr="00EE541D" w:rsidRDefault="00EE541D" w:rsidP="00EE541D">
      <w:pPr>
        <w:pStyle w:val="EMEABodyText"/>
        <w:rPr>
          <w:szCs w:val="22"/>
          <w:lang w:val="pt-PT"/>
        </w:rPr>
      </w:pPr>
      <w:r w:rsidRPr="00EE541D">
        <w:rPr>
          <w:szCs w:val="22"/>
          <w:lang w:val="pt-PT"/>
        </w:rPr>
        <w:t>Se, acidentalmente, não tomar uma dose diária, tome a dose seguinte como planeado. Não tome uma dose a dobrar para compensar uma dose que se esqueceu de tomar.</w:t>
      </w:r>
    </w:p>
    <w:p w14:paraId="723FE40B" w14:textId="77777777" w:rsidR="00EE541D" w:rsidRPr="00EE541D" w:rsidRDefault="00EE541D" w:rsidP="00EE541D">
      <w:pPr>
        <w:pStyle w:val="EMEABodyText"/>
        <w:rPr>
          <w:szCs w:val="22"/>
          <w:lang w:val="pt-PT"/>
        </w:rPr>
      </w:pPr>
    </w:p>
    <w:p w14:paraId="181C5EA1" w14:textId="77777777" w:rsidR="00EE541D" w:rsidRPr="00EE541D" w:rsidRDefault="00EE541D" w:rsidP="00EE541D">
      <w:pPr>
        <w:pStyle w:val="EMEABodyText"/>
        <w:rPr>
          <w:szCs w:val="22"/>
          <w:lang w:val="pt-PT"/>
        </w:rPr>
      </w:pPr>
      <w:r w:rsidRPr="00EE541D">
        <w:rPr>
          <w:szCs w:val="22"/>
          <w:lang w:val="pt-PT"/>
        </w:rPr>
        <w:lastRenderedPageBreak/>
        <w:t>Caso ainda tenha dúvidas sobre a utilização deste medicamento, fale com o seu médico ou farmacêutico.</w:t>
      </w:r>
    </w:p>
    <w:p w14:paraId="1366F7DE" w14:textId="77777777" w:rsidR="00EE541D" w:rsidRPr="00EE541D" w:rsidRDefault="00EE541D" w:rsidP="00EE541D">
      <w:pPr>
        <w:pStyle w:val="EMEABodyText"/>
        <w:rPr>
          <w:szCs w:val="22"/>
          <w:lang w:val="pt-PT"/>
        </w:rPr>
      </w:pPr>
    </w:p>
    <w:p w14:paraId="703FCE05" w14:textId="77777777" w:rsidR="00EE541D" w:rsidRPr="00EE541D" w:rsidRDefault="00EE541D" w:rsidP="00EE541D">
      <w:pPr>
        <w:pStyle w:val="EMEABodyText"/>
        <w:rPr>
          <w:szCs w:val="22"/>
          <w:lang w:val="pt-PT"/>
        </w:rPr>
      </w:pPr>
    </w:p>
    <w:p w14:paraId="5ACF95DE" w14:textId="4831811F" w:rsidR="00EE541D" w:rsidRPr="00EE541D" w:rsidRDefault="00EE541D" w:rsidP="00EE541D">
      <w:pPr>
        <w:pStyle w:val="EMEAHeading1"/>
        <w:rPr>
          <w:szCs w:val="22"/>
          <w:lang w:val="pt-BR"/>
        </w:rPr>
      </w:pPr>
      <w:r w:rsidRPr="00EE541D">
        <w:rPr>
          <w:szCs w:val="22"/>
          <w:lang w:val="pt-BR"/>
        </w:rPr>
        <w:t>4.</w:t>
      </w:r>
      <w:r w:rsidRPr="00EE541D">
        <w:rPr>
          <w:szCs w:val="22"/>
          <w:lang w:val="pt-BR"/>
        </w:rPr>
        <w:tab/>
      </w:r>
      <w:r w:rsidRPr="00EE541D">
        <w:rPr>
          <w:caps w:val="0"/>
          <w:szCs w:val="22"/>
          <w:lang w:val="pt-BR"/>
        </w:rPr>
        <w:t>Efeitos secundários possíveis</w:t>
      </w:r>
      <w:r w:rsidR="00DE6972">
        <w:rPr>
          <w:caps w:val="0"/>
          <w:szCs w:val="22"/>
          <w:lang w:val="pt-BR"/>
        </w:rPr>
        <w:fldChar w:fldCharType="begin"/>
      </w:r>
      <w:r w:rsidR="00DE6972">
        <w:rPr>
          <w:caps w:val="0"/>
          <w:szCs w:val="22"/>
          <w:lang w:val="pt-BR"/>
        </w:rPr>
        <w:instrText xml:space="preserve"> DOCVARIABLE vault_nd_68034fb5-b738-4c88-ae09-d0c0d683691f \* MERGEFORMAT </w:instrText>
      </w:r>
      <w:r w:rsidR="00DE6972">
        <w:rPr>
          <w:caps w:val="0"/>
          <w:szCs w:val="22"/>
          <w:lang w:val="pt-BR"/>
        </w:rPr>
        <w:fldChar w:fldCharType="separate"/>
      </w:r>
      <w:r w:rsidR="00DE6972">
        <w:rPr>
          <w:caps w:val="0"/>
          <w:szCs w:val="22"/>
          <w:lang w:val="pt-BR"/>
        </w:rPr>
        <w:t xml:space="preserve"> </w:t>
      </w:r>
      <w:r w:rsidR="00DE6972">
        <w:rPr>
          <w:caps w:val="0"/>
          <w:szCs w:val="22"/>
          <w:lang w:val="pt-BR"/>
        </w:rPr>
        <w:fldChar w:fldCharType="end"/>
      </w:r>
    </w:p>
    <w:p w14:paraId="68B54FD2" w14:textId="77777777" w:rsidR="00EE541D" w:rsidRPr="00EE541D" w:rsidRDefault="00EE541D" w:rsidP="00EE541D">
      <w:pPr>
        <w:pStyle w:val="EMEAHeading1"/>
        <w:rPr>
          <w:szCs w:val="22"/>
          <w:lang w:val="pt-BR"/>
        </w:rPr>
      </w:pPr>
    </w:p>
    <w:p w14:paraId="0EC413E4" w14:textId="77777777" w:rsidR="00EE541D" w:rsidRPr="00EE541D" w:rsidRDefault="00EE541D" w:rsidP="00EE541D">
      <w:pPr>
        <w:pStyle w:val="EMEABodyText"/>
        <w:rPr>
          <w:szCs w:val="22"/>
          <w:lang w:val="pt-PT"/>
        </w:rPr>
      </w:pPr>
      <w:r w:rsidRPr="00EE541D">
        <w:rPr>
          <w:szCs w:val="22"/>
          <w:lang w:val="pt-PT"/>
        </w:rPr>
        <w:t>Como todos os medicamentos, este medicamento pode causar efeitos secundários, embora estes não se manifestem em todas as pessoas. Alguns destes efeitos podem ser graves e requerer cuidados médicos.</w:t>
      </w:r>
    </w:p>
    <w:p w14:paraId="133BDB30" w14:textId="77777777" w:rsidR="00EE541D" w:rsidRPr="00EE541D" w:rsidRDefault="00EE541D" w:rsidP="00EE541D">
      <w:pPr>
        <w:pStyle w:val="EMEABodyText"/>
        <w:rPr>
          <w:szCs w:val="22"/>
          <w:lang w:val="pt-PT"/>
        </w:rPr>
      </w:pPr>
    </w:p>
    <w:p w14:paraId="7A546D3E" w14:textId="77777777" w:rsidR="00EE541D" w:rsidRPr="00EE541D" w:rsidRDefault="00EE541D" w:rsidP="00EE541D">
      <w:pPr>
        <w:pStyle w:val="EMEABodyText"/>
        <w:rPr>
          <w:szCs w:val="22"/>
          <w:lang w:val="pt-PT"/>
        </w:rPr>
      </w:pPr>
      <w:r w:rsidRPr="00EE541D">
        <w:rPr>
          <w:szCs w:val="22"/>
          <w:lang w:val="pt-PT"/>
        </w:rPr>
        <w:t xml:space="preserve">Tal como acontece com medicamentos semelhantes, em doentes a tomar irbesartan foram notificados casos raros de reações alérgicas na pele (erupção na pele, erupção na pele com comichão), assim como inchaço localizado da face, lábios e/ou língua. Se tiver algum destes sintomas, ou se tiver dificuldade em respirar, </w:t>
      </w:r>
      <w:r w:rsidRPr="00EE541D">
        <w:rPr>
          <w:b/>
          <w:szCs w:val="22"/>
          <w:lang w:val="pt-PT"/>
        </w:rPr>
        <w:t>pare de tomar Aprovel e contacte o médico imediatamente.</w:t>
      </w:r>
    </w:p>
    <w:p w14:paraId="13EFD531" w14:textId="77777777" w:rsidR="00EE541D" w:rsidRPr="00EE541D" w:rsidRDefault="00EE541D" w:rsidP="00EE541D">
      <w:pPr>
        <w:pStyle w:val="EMEABodyText"/>
        <w:rPr>
          <w:szCs w:val="22"/>
          <w:lang w:val="pt-PT"/>
        </w:rPr>
      </w:pPr>
    </w:p>
    <w:p w14:paraId="72D28167" w14:textId="77777777" w:rsidR="00EE541D" w:rsidRPr="00EE541D" w:rsidRDefault="00EE541D" w:rsidP="00EE541D">
      <w:pPr>
        <w:pStyle w:val="EMEABodyText"/>
        <w:rPr>
          <w:szCs w:val="22"/>
          <w:lang w:val="pt-PT"/>
        </w:rPr>
      </w:pPr>
      <w:r w:rsidRPr="00EE541D">
        <w:rPr>
          <w:szCs w:val="22"/>
          <w:lang w:val="pt-PT"/>
        </w:rPr>
        <w:t>A frequência dos efeitos adversos listados abaixo é definida utilizando a seguinte convenção:</w:t>
      </w:r>
    </w:p>
    <w:p w14:paraId="10BB4D00" w14:textId="77777777" w:rsidR="00EE541D" w:rsidRPr="00EE541D" w:rsidRDefault="00EE541D" w:rsidP="00EE541D">
      <w:pPr>
        <w:pStyle w:val="EMEABodyText"/>
        <w:rPr>
          <w:szCs w:val="22"/>
          <w:lang w:val="pt-PT"/>
        </w:rPr>
      </w:pPr>
      <w:r w:rsidRPr="00EE541D">
        <w:rPr>
          <w:szCs w:val="22"/>
          <w:lang w:val="pt-PT"/>
        </w:rPr>
        <w:t>Muito frequentes: podem afetar mais de 1 em 10 pessoas</w:t>
      </w:r>
    </w:p>
    <w:p w14:paraId="7C85A0C9" w14:textId="77777777" w:rsidR="00EE541D" w:rsidRPr="00EE541D" w:rsidRDefault="00EE541D" w:rsidP="00EE541D">
      <w:pPr>
        <w:pStyle w:val="EMEABodyText"/>
        <w:rPr>
          <w:szCs w:val="22"/>
          <w:lang w:val="pt-PT"/>
        </w:rPr>
      </w:pPr>
      <w:r w:rsidRPr="00EE541D">
        <w:rPr>
          <w:szCs w:val="22"/>
          <w:lang w:val="pt-PT"/>
        </w:rPr>
        <w:t>Frequentes: podem afetar até 1 em 10 pessoas</w:t>
      </w:r>
    </w:p>
    <w:p w14:paraId="2D762A2B" w14:textId="77777777" w:rsidR="00EE541D" w:rsidRPr="00EE541D" w:rsidRDefault="00EE541D" w:rsidP="00EE541D">
      <w:pPr>
        <w:pStyle w:val="EMEABodyText"/>
        <w:rPr>
          <w:szCs w:val="22"/>
          <w:lang w:val="pt-PT"/>
        </w:rPr>
      </w:pPr>
      <w:r w:rsidRPr="00EE541D">
        <w:rPr>
          <w:szCs w:val="22"/>
          <w:lang w:val="pt-PT"/>
        </w:rPr>
        <w:t>Pouco frequentes: podem afetar até 1 em 100 pessoas</w:t>
      </w:r>
    </w:p>
    <w:p w14:paraId="293C83DF" w14:textId="77777777" w:rsidR="00EE541D" w:rsidRPr="00EE541D" w:rsidRDefault="00EE541D" w:rsidP="00EE541D">
      <w:pPr>
        <w:pStyle w:val="EMEABodyText"/>
        <w:rPr>
          <w:szCs w:val="22"/>
          <w:lang w:val="pt-PT"/>
        </w:rPr>
      </w:pPr>
    </w:p>
    <w:p w14:paraId="119BCA19" w14:textId="77777777" w:rsidR="00EE541D" w:rsidRPr="00EE541D" w:rsidRDefault="00EE541D" w:rsidP="00EE541D">
      <w:pPr>
        <w:pStyle w:val="EMEABodyText"/>
        <w:rPr>
          <w:szCs w:val="22"/>
          <w:lang w:val="pt-PT"/>
        </w:rPr>
      </w:pPr>
      <w:r w:rsidRPr="00EE541D">
        <w:rPr>
          <w:szCs w:val="22"/>
          <w:lang w:val="pt-PT"/>
        </w:rPr>
        <w:t>Os efeitos secundários notificados em estudos clínicos para os doentes tratados com Aprovel foram:</w:t>
      </w:r>
    </w:p>
    <w:p w14:paraId="20A4CA85" w14:textId="77777777" w:rsidR="00EE541D" w:rsidRPr="00EE541D" w:rsidRDefault="00EE541D" w:rsidP="00EE541D">
      <w:pPr>
        <w:pStyle w:val="EMEABodyTextIndent"/>
        <w:rPr>
          <w:szCs w:val="22"/>
          <w:lang w:val="pt-PT"/>
        </w:rPr>
      </w:pPr>
      <w:r w:rsidRPr="00EE541D">
        <w:rPr>
          <w:szCs w:val="22"/>
          <w:lang w:val="pt-PT"/>
        </w:rPr>
        <w:t>Muito frequentes (podem afetar mais de 1 em 10 pessoas): se tiver pressão arterial elevada e diabetes do tipo 2 com doença nos rins, as análises ao sangue podem mostrar níveis de potássio aumentados.</w:t>
      </w:r>
    </w:p>
    <w:p w14:paraId="6CFA14F3" w14:textId="77777777" w:rsidR="00EE541D" w:rsidRPr="00EE541D" w:rsidRDefault="00EE541D" w:rsidP="00EE541D">
      <w:pPr>
        <w:pStyle w:val="EMEABodyText"/>
        <w:ind w:left="600" w:hanging="600"/>
        <w:rPr>
          <w:szCs w:val="22"/>
          <w:lang w:val="pt-PT"/>
        </w:rPr>
      </w:pPr>
    </w:p>
    <w:p w14:paraId="510296CD" w14:textId="77777777" w:rsidR="00EE541D" w:rsidRPr="00EE541D" w:rsidRDefault="00EE541D" w:rsidP="00EE541D">
      <w:pPr>
        <w:pStyle w:val="EMEABodyTextIndent"/>
        <w:rPr>
          <w:szCs w:val="22"/>
          <w:lang w:val="pt-PT"/>
        </w:rPr>
      </w:pPr>
      <w:r w:rsidRPr="00EE541D">
        <w:rPr>
          <w:szCs w:val="22"/>
          <w:lang w:val="pt-PT"/>
        </w:rPr>
        <w:t>Frequentes (podem afetar até 1 em 10 pessoas): tonturas, mal estar/vómitos, fadiga e as análises ao sangue podem mostrar níveis de uma enzima que avalia a função muscular e cardíaca (enzima creatina cinase) aumentados. Em doentes com pressão arterial elevada e diabetes do tipo 2 com doença nos rins foram também notificados tonturas quando se passa da posição deitada ou sentada para a posição de pé, pressão arterial baixa quando se passa da posição deitada ou sentada para a posição de pé, dor nas articulações ou músculos e níveis de uma proteína nos glóbulos vermelhos (hemoglobina) diminuídos.</w:t>
      </w:r>
    </w:p>
    <w:p w14:paraId="6B601F4C" w14:textId="77777777" w:rsidR="00EE541D" w:rsidRPr="00EE541D" w:rsidRDefault="00EE541D" w:rsidP="00EE541D">
      <w:pPr>
        <w:pStyle w:val="EMEABodyText"/>
        <w:ind w:left="600" w:hanging="600"/>
        <w:rPr>
          <w:szCs w:val="22"/>
          <w:lang w:val="pt-PT"/>
        </w:rPr>
      </w:pPr>
    </w:p>
    <w:p w14:paraId="619D84DE" w14:textId="77777777" w:rsidR="00EE541D" w:rsidRPr="00EE541D" w:rsidRDefault="00EE541D" w:rsidP="00EE541D">
      <w:pPr>
        <w:pStyle w:val="EMEABodyTextIndent"/>
        <w:rPr>
          <w:szCs w:val="22"/>
          <w:lang w:val="pt-PT"/>
        </w:rPr>
      </w:pPr>
      <w:r w:rsidRPr="00EE541D">
        <w:rPr>
          <w:szCs w:val="22"/>
          <w:lang w:val="pt-PT"/>
        </w:rPr>
        <w:t>Pouco frequentes (podem afetar até 1 em 100 pessoas): ritmo cardíaco rápido, rubor (vermelhidão), tosse, diarreia, indigestão/pirose (azia), disfunção sexual (problemas com o desempenho sexual) e dor torácica.</w:t>
      </w:r>
    </w:p>
    <w:p w14:paraId="72FF25F7" w14:textId="77777777" w:rsidR="00EE541D" w:rsidRPr="00EE541D" w:rsidRDefault="00EE541D" w:rsidP="00EE541D">
      <w:pPr>
        <w:pStyle w:val="EMEABodyText"/>
        <w:rPr>
          <w:szCs w:val="22"/>
          <w:lang w:val="pt-PT"/>
        </w:rPr>
      </w:pPr>
    </w:p>
    <w:p w14:paraId="41607575" w14:textId="69E5B3A8" w:rsidR="00EE541D" w:rsidRPr="00EE541D" w:rsidRDefault="00EE541D" w:rsidP="00EE541D">
      <w:pPr>
        <w:pStyle w:val="EMEABodyText"/>
        <w:rPr>
          <w:szCs w:val="22"/>
          <w:lang w:val="pt-PT"/>
        </w:rPr>
      </w:pPr>
      <w:r w:rsidRPr="00EE541D">
        <w:rPr>
          <w:szCs w:val="22"/>
          <w:lang w:val="pt-PT"/>
        </w:rPr>
        <w:t xml:space="preserve">Alguns efeitos indesejáveis foram notificados desde a comercialização de Aprovel. Os efeitos indesejáveis em que a frequência não é conhecida são: sensação de girar, cefaleias (dores de cabeça), alteração do paladar, zumbidos, cãimbras musculares, dor nas articulações e músculos, </w:t>
      </w:r>
      <w:r w:rsidR="001D125D">
        <w:rPr>
          <w:szCs w:val="22"/>
          <w:lang w:val="pt-PT"/>
        </w:rPr>
        <w:t>redução</w:t>
      </w:r>
      <w:r w:rsidR="005A1D0D" w:rsidRPr="005A1D0D">
        <w:rPr>
          <w:szCs w:val="22"/>
          <w:lang w:val="pt-PT"/>
        </w:rPr>
        <w:t xml:space="preserve"> do número de glóbulos vermelhos (anemia - os sintomas podem incluir cansaço, dores de cabeça, falta de ar durante a prática de exercício</w:t>
      </w:r>
      <w:r w:rsidR="005A1D0D">
        <w:rPr>
          <w:szCs w:val="22"/>
          <w:lang w:val="pt-PT"/>
        </w:rPr>
        <w:t xml:space="preserve"> físico</w:t>
      </w:r>
      <w:r w:rsidR="005A1D0D" w:rsidRPr="005A1D0D">
        <w:rPr>
          <w:szCs w:val="22"/>
          <w:lang w:val="pt-PT"/>
        </w:rPr>
        <w:t>, tonturas e aparência pálida),</w:t>
      </w:r>
      <w:r w:rsidR="009C4A3A">
        <w:rPr>
          <w:szCs w:val="22"/>
          <w:lang w:val="pt-PT"/>
        </w:rPr>
        <w:t xml:space="preserve"> </w:t>
      </w:r>
      <w:r w:rsidRPr="00EE541D">
        <w:rPr>
          <w:szCs w:val="22"/>
          <w:lang w:val="pt-PT"/>
        </w:rPr>
        <w:t>redução do número de plaquetas, função hepática (do fígado) alterada, níveis sanguíneos de potássio aumentados, compromisso da função dos rins, inflamação dos vasos sanguíneos pequenos afetando principalmente a pele (uma situação conhecida como vasculite leucocitoclásica), reacções alérgicas graves (choque anafiláctico) e baixos níveis de açúcar no sangue. Foram também notificados casos pouco frequentes de icterícia (amarelecimento da pele e/ou da zona branca dos olhos).</w:t>
      </w:r>
    </w:p>
    <w:p w14:paraId="2C86E5BE" w14:textId="77777777" w:rsidR="00EE541D" w:rsidRPr="00EE541D" w:rsidRDefault="00EE541D" w:rsidP="00EE541D">
      <w:pPr>
        <w:pStyle w:val="EMEABodyText"/>
        <w:rPr>
          <w:szCs w:val="22"/>
          <w:lang w:val="pt-PT"/>
        </w:rPr>
      </w:pPr>
    </w:p>
    <w:p w14:paraId="4E287480" w14:textId="77777777" w:rsidR="00EE541D" w:rsidRPr="00EE541D" w:rsidRDefault="00EE541D" w:rsidP="00EE541D">
      <w:pPr>
        <w:suppressAutoHyphens/>
        <w:rPr>
          <w:rFonts w:ascii="Times New Roman" w:hAnsi="Times New Roman" w:cs="Times New Roman"/>
          <w:u w:val="single"/>
          <w:lang w:val="pt-PT"/>
        </w:rPr>
      </w:pPr>
      <w:r w:rsidRPr="00EE541D">
        <w:rPr>
          <w:rFonts w:ascii="Times New Roman" w:hAnsi="Times New Roman" w:cs="Times New Roman"/>
          <w:noProof/>
          <w:u w:val="single"/>
          <w:lang w:val="pt-PT"/>
        </w:rPr>
        <w:t>Comunicação de efeitos secundários</w:t>
      </w:r>
    </w:p>
    <w:p w14:paraId="010A4179" w14:textId="77777777" w:rsidR="00EE541D" w:rsidRPr="00EE541D" w:rsidRDefault="00EE541D" w:rsidP="00EE541D">
      <w:pPr>
        <w:suppressAutoHyphens/>
        <w:rPr>
          <w:rFonts w:ascii="Times New Roman" w:hAnsi="Times New Roman" w:cs="Times New Roman"/>
          <w:lang w:val="pt-PT"/>
        </w:rPr>
      </w:pPr>
      <w:r w:rsidRPr="00EE541D">
        <w:rPr>
          <w:rFonts w:ascii="Times New Roman" w:hAnsi="Times New Roman" w:cs="Times New Roman"/>
          <w:lang w:val="pt-PT"/>
        </w:rPr>
        <w:t xml:space="preserve">Se tiver quaisquer efeitos secundários, incluindo possíveis efeitos secundários não indicados neste folheto, fale com o seu médico ou farmacêutico. Também poderá comunicar efeitos secundários diretamente através </w:t>
      </w:r>
      <w:r w:rsidRPr="00EE541D">
        <w:rPr>
          <w:rFonts w:ascii="Times New Roman" w:hAnsi="Times New Roman" w:cs="Times New Roman"/>
          <w:highlight w:val="lightGray"/>
          <w:lang w:val="pt-PT"/>
        </w:rPr>
        <w:t xml:space="preserve">do sistema nacional de notificação mencionado no </w:t>
      </w:r>
      <w:hyperlink r:id="rId18" w:history="1">
        <w:r w:rsidRPr="00EE541D">
          <w:rPr>
            <w:rStyle w:val="Hyperlink"/>
            <w:rFonts w:ascii="Times New Roman" w:hAnsi="Times New Roman"/>
            <w:highlight w:val="lightGray"/>
            <w:lang w:val="pt-PT"/>
          </w:rPr>
          <w:t>Apêndice V</w:t>
        </w:r>
      </w:hyperlink>
      <w:r w:rsidRPr="00EE541D">
        <w:rPr>
          <w:rFonts w:ascii="Times New Roman" w:hAnsi="Times New Roman" w:cs="Times New Roman"/>
          <w:lang w:val="pt-PT"/>
        </w:rPr>
        <w:t>. Ao comunicar efeitos secundários, estará a ajudar a fornecer mais informações sobre a segurança deste medicamento.</w:t>
      </w:r>
    </w:p>
    <w:p w14:paraId="017E72D0" w14:textId="77777777" w:rsidR="00EE541D" w:rsidRPr="00EE541D" w:rsidRDefault="00EE541D" w:rsidP="00EE541D">
      <w:pPr>
        <w:pStyle w:val="EMEABodyText"/>
        <w:rPr>
          <w:szCs w:val="22"/>
          <w:lang w:val="pt-PT"/>
        </w:rPr>
      </w:pPr>
    </w:p>
    <w:p w14:paraId="6B073D59" w14:textId="77777777" w:rsidR="00EE541D" w:rsidRPr="00EE541D" w:rsidRDefault="00EE541D" w:rsidP="00EE541D">
      <w:pPr>
        <w:pStyle w:val="EMEABodyText"/>
        <w:rPr>
          <w:szCs w:val="22"/>
          <w:lang w:val="pt-PT"/>
        </w:rPr>
      </w:pPr>
    </w:p>
    <w:p w14:paraId="0FC975FB" w14:textId="49EF4DBB" w:rsidR="00EE541D" w:rsidRPr="00EE541D" w:rsidRDefault="00EE541D" w:rsidP="00EE541D">
      <w:pPr>
        <w:pStyle w:val="EMEAHeading1"/>
        <w:rPr>
          <w:szCs w:val="22"/>
          <w:lang w:val="pt-PT"/>
        </w:rPr>
      </w:pPr>
      <w:r w:rsidRPr="00EE541D">
        <w:rPr>
          <w:szCs w:val="22"/>
          <w:lang w:val="pt-PT"/>
        </w:rPr>
        <w:lastRenderedPageBreak/>
        <w:t>5.</w:t>
      </w:r>
      <w:r w:rsidRPr="00EE541D">
        <w:rPr>
          <w:szCs w:val="22"/>
          <w:lang w:val="pt-PT"/>
        </w:rPr>
        <w:tab/>
      </w:r>
      <w:r w:rsidRPr="00EE541D">
        <w:rPr>
          <w:caps w:val="0"/>
          <w:szCs w:val="22"/>
          <w:lang w:val="pt-PT"/>
        </w:rPr>
        <w:t>Como conservar Aprovel</w:t>
      </w:r>
      <w:r w:rsidR="00DE6972">
        <w:rPr>
          <w:caps w:val="0"/>
          <w:szCs w:val="22"/>
          <w:lang w:val="pt-PT"/>
        </w:rPr>
        <w:fldChar w:fldCharType="begin"/>
      </w:r>
      <w:r w:rsidR="00DE6972">
        <w:rPr>
          <w:caps w:val="0"/>
          <w:szCs w:val="22"/>
          <w:lang w:val="pt-PT"/>
        </w:rPr>
        <w:instrText xml:space="preserve"> DOCVARIABLE vault_nd_75bfb3ed-1f92-4692-9b5e-e744201ea5ce \* MERGEFORMAT </w:instrText>
      </w:r>
      <w:r w:rsidR="00DE6972">
        <w:rPr>
          <w:caps w:val="0"/>
          <w:szCs w:val="22"/>
          <w:lang w:val="pt-PT"/>
        </w:rPr>
        <w:fldChar w:fldCharType="separate"/>
      </w:r>
      <w:r w:rsidR="00DE6972">
        <w:rPr>
          <w:caps w:val="0"/>
          <w:szCs w:val="22"/>
          <w:lang w:val="pt-PT"/>
        </w:rPr>
        <w:t xml:space="preserve"> </w:t>
      </w:r>
      <w:r w:rsidR="00DE6972">
        <w:rPr>
          <w:caps w:val="0"/>
          <w:szCs w:val="22"/>
          <w:lang w:val="pt-PT"/>
        </w:rPr>
        <w:fldChar w:fldCharType="end"/>
      </w:r>
    </w:p>
    <w:p w14:paraId="3EBFE60A" w14:textId="77777777" w:rsidR="00EE541D" w:rsidRPr="00EE541D" w:rsidRDefault="00EE541D" w:rsidP="00EE541D">
      <w:pPr>
        <w:pStyle w:val="EMEAHeading1"/>
        <w:rPr>
          <w:szCs w:val="22"/>
          <w:lang w:val="pt-PT"/>
        </w:rPr>
      </w:pPr>
    </w:p>
    <w:p w14:paraId="62E8EEE3" w14:textId="77777777" w:rsidR="00EE541D" w:rsidRPr="00EE541D" w:rsidRDefault="00EE541D" w:rsidP="00EE541D">
      <w:pPr>
        <w:pStyle w:val="EMEABodyText"/>
        <w:rPr>
          <w:szCs w:val="22"/>
          <w:lang w:val="pt-PT"/>
        </w:rPr>
      </w:pPr>
      <w:r w:rsidRPr="00EE541D">
        <w:rPr>
          <w:szCs w:val="22"/>
          <w:lang w:val="pt-PT"/>
        </w:rPr>
        <w:t>Manter fora  da vista e do alcance das crianças.</w:t>
      </w:r>
    </w:p>
    <w:p w14:paraId="1D2171D4" w14:textId="77777777" w:rsidR="00EE541D" w:rsidRPr="00EE541D" w:rsidRDefault="00EE541D" w:rsidP="00EE541D">
      <w:pPr>
        <w:pStyle w:val="EMEABodyText"/>
        <w:rPr>
          <w:szCs w:val="22"/>
          <w:lang w:val="pt-PT"/>
        </w:rPr>
      </w:pPr>
    </w:p>
    <w:p w14:paraId="2718930E" w14:textId="77777777" w:rsidR="00EE541D" w:rsidRPr="00EE541D" w:rsidRDefault="00EE541D" w:rsidP="00EE541D">
      <w:pPr>
        <w:pStyle w:val="EMEABodyText"/>
        <w:rPr>
          <w:szCs w:val="22"/>
          <w:lang w:val="pt-PT"/>
        </w:rPr>
      </w:pPr>
      <w:r w:rsidRPr="00EE541D">
        <w:rPr>
          <w:szCs w:val="22"/>
          <w:lang w:val="pt-PT"/>
        </w:rPr>
        <w:t>Não utilize  este medicamento após o prazo de validade impresso na embalagem exterior e no blister, após VAL. O prazo de validade corresponde ao último dia do mês indicado.</w:t>
      </w:r>
    </w:p>
    <w:p w14:paraId="74CE4D09" w14:textId="77777777" w:rsidR="00EE541D" w:rsidRPr="00EE541D" w:rsidRDefault="00EE541D" w:rsidP="00EE541D">
      <w:pPr>
        <w:pStyle w:val="EMEABodyText"/>
        <w:rPr>
          <w:szCs w:val="22"/>
          <w:lang w:val="pt-PT"/>
        </w:rPr>
      </w:pPr>
    </w:p>
    <w:p w14:paraId="296E4104" w14:textId="77777777" w:rsidR="00EE541D" w:rsidRPr="00EE541D" w:rsidRDefault="00EE541D" w:rsidP="00EE541D">
      <w:pPr>
        <w:pStyle w:val="EMEABodyText"/>
        <w:rPr>
          <w:szCs w:val="22"/>
          <w:lang w:val="pt-PT"/>
        </w:rPr>
      </w:pPr>
      <w:r w:rsidRPr="00EE541D">
        <w:rPr>
          <w:szCs w:val="22"/>
          <w:lang w:val="pt-PT"/>
        </w:rPr>
        <w:t>Não conservar acima de 30ºC.</w:t>
      </w:r>
    </w:p>
    <w:p w14:paraId="05C0FBEA" w14:textId="77777777" w:rsidR="00EE541D" w:rsidRPr="00EE541D" w:rsidRDefault="00EE541D" w:rsidP="00EE541D">
      <w:pPr>
        <w:pStyle w:val="EMEABodyText"/>
        <w:rPr>
          <w:szCs w:val="22"/>
          <w:lang w:val="pt-PT"/>
        </w:rPr>
      </w:pPr>
    </w:p>
    <w:p w14:paraId="578D0218" w14:textId="77777777" w:rsidR="00EE541D" w:rsidRPr="00EE541D" w:rsidRDefault="00EE541D" w:rsidP="00EE541D">
      <w:pPr>
        <w:pStyle w:val="EMEABodyText"/>
        <w:rPr>
          <w:szCs w:val="22"/>
          <w:lang w:val="pt-PT"/>
        </w:rPr>
      </w:pPr>
      <w:r w:rsidRPr="00EE541D">
        <w:rPr>
          <w:szCs w:val="22"/>
          <w:lang w:val="pt-PT"/>
        </w:rPr>
        <w:t>Não deite fora quaisquer medicamentos na canalização ou no lixo doméstico. Pergunte ao seu farmacêutico como deitar fora os medicamentos que já não utiliza. Estas medidas ajudarão a proteger o ambiente.</w:t>
      </w:r>
    </w:p>
    <w:p w14:paraId="57963480" w14:textId="77777777" w:rsidR="00EE541D" w:rsidRPr="00EE541D" w:rsidRDefault="00EE541D" w:rsidP="00EE541D">
      <w:pPr>
        <w:pStyle w:val="EMEABodyText"/>
        <w:rPr>
          <w:szCs w:val="22"/>
          <w:lang w:val="pt-PT"/>
        </w:rPr>
      </w:pPr>
    </w:p>
    <w:p w14:paraId="3868EDEA" w14:textId="77777777" w:rsidR="00EE541D" w:rsidRPr="00EE541D" w:rsidRDefault="00EE541D" w:rsidP="00EE541D">
      <w:pPr>
        <w:pStyle w:val="EMEABodyText"/>
        <w:rPr>
          <w:szCs w:val="22"/>
          <w:lang w:val="pt-PT"/>
        </w:rPr>
      </w:pPr>
    </w:p>
    <w:p w14:paraId="2C7BF490" w14:textId="06A7634A" w:rsidR="00EE541D" w:rsidRPr="00EE541D" w:rsidRDefault="00EE541D" w:rsidP="00EE541D">
      <w:pPr>
        <w:pStyle w:val="EMEAHeading1"/>
        <w:rPr>
          <w:szCs w:val="22"/>
          <w:lang w:val="pt-PT"/>
        </w:rPr>
      </w:pPr>
      <w:r w:rsidRPr="00EE541D">
        <w:rPr>
          <w:szCs w:val="22"/>
          <w:lang w:val="pt-PT"/>
        </w:rPr>
        <w:t>6.</w:t>
      </w:r>
      <w:r w:rsidRPr="00EE541D">
        <w:rPr>
          <w:szCs w:val="22"/>
          <w:lang w:val="pt-PT"/>
        </w:rPr>
        <w:tab/>
        <w:t>C</w:t>
      </w:r>
      <w:r w:rsidRPr="00EE541D">
        <w:rPr>
          <w:caps w:val="0"/>
          <w:noProof/>
          <w:szCs w:val="22"/>
          <w:lang w:val="pt-PT"/>
        </w:rPr>
        <w:t>onteúdo da embalagem e outras informações</w:t>
      </w:r>
      <w:r w:rsidR="00DE6972">
        <w:rPr>
          <w:caps w:val="0"/>
          <w:noProof/>
          <w:szCs w:val="22"/>
          <w:lang w:val="pt-PT"/>
        </w:rPr>
        <w:fldChar w:fldCharType="begin"/>
      </w:r>
      <w:r w:rsidR="00DE6972">
        <w:rPr>
          <w:caps w:val="0"/>
          <w:noProof/>
          <w:szCs w:val="22"/>
          <w:lang w:val="pt-PT"/>
        </w:rPr>
        <w:instrText xml:space="preserve"> DOCVARIABLE vault_nd_827c2521-c55e-484d-ac6b-2e7cafa33503 \* MERGEFORMAT </w:instrText>
      </w:r>
      <w:r w:rsidR="00DE6972">
        <w:rPr>
          <w:caps w:val="0"/>
          <w:noProof/>
          <w:szCs w:val="22"/>
          <w:lang w:val="pt-PT"/>
        </w:rPr>
        <w:fldChar w:fldCharType="separate"/>
      </w:r>
      <w:r w:rsidR="00DE6972">
        <w:rPr>
          <w:caps w:val="0"/>
          <w:noProof/>
          <w:szCs w:val="22"/>
          <w:lang w:val="pt-PT"/>
        </w:rPr>
        <w:t xml:space="preserve"> </w:t>
      </w:r>
      <w:r w:rsidR="00DE6972">
        <w:rPr>
          <w:caps w:val="0"/>
          <w:noProof/>
          <w:szCs w:val="22"/>
          <w:lang w:val="pt-PT"/>
        </w:rPr>
        <w:fldChar w:fldCharType="end"/>
      </w:r>
    </w:p>
    <w:p w14:paraId="2A6207E3" w14:textId="77777777" w:rsidR="00EE541D" w:rsidRPr="00EE541D" w:rsidRDefault="00EE541D" w:rsidP="00EE541D">
      <w:pPr>
        <w:pStyle w:val="EMEAHeading1"/>
        <w:rPr>
          <w:szCs w:val="22"/>
          <w:lang w:val="pt-PT"/>
        </w:rPr>
      </w:pPr>
    </w:p>
    <w:p w14:paraId="0DD56590" w14:textId="712F804F" w:rsidR="00EE541D" w:rsidRPr="00EE541D" w:rsidRDefault="00EE541D" w:rsidP="00EE541D">
      <w:pPr>
        <w:pStyle w:val="EMEAHeading3"/>
        <w:rPr>
          <w:szCs w:val="22"/>
          <w:lang w:val="pt-PT"/>
        </w:rPr>
      </w:pPr>
      <w:r w:rsidRPr="00EE541D">
        <w:rPr>
          <w:szCs w:val="22"/>
          <w:lang w:val="pt-PT"/>
        </w:rPr>
        <w:t>Qual a composição de Aprovel</w:t>
      </w:r>
      <w:r w:rsidR="00DE6972">
        <w:rPr>
          <w:szCs w:val="22"/>
          <w:lang w:val="pt-PT"/>
        </w:rPr>
        <w:fldChar w:fldCharType="begin"/>
      </w:r>
      <w:r w:rsidR="00DE6972">
        <w:rPr>
          <w:szCs w:val="22"/>
          <w:lang w:val="pt-PT"/>
        </w:rPr>
        <w:instrText xml:space="preserve"> DOCVARIABLE vault_nd_5df6710b-270f-4674-8d15-141e9f82939a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4EA5ED79"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A substância ativa é o irbesartan. Cada comprimido de Aprovel 300 mg contém 300 mg de irbesartan.</w:t>
      </w:r>
    </w:p>
    <w:p w14:paraId="4E942295" w14:textId="77777777" w:rsidR="00EE541D" w:rsidRPr="00EE541D" w:rsidRDefault="00EE541D" w:rsidP="00EE541D">
      <w:pPr>
        <w:pStyle w:val="EMEABodyTextIndent"/>
        <w:numPr>
          <w:ilvl w:val="0"/>
          <w:numId w:val="0"/>
        </w:numPr>
        <w:ind w:left="567" w:hanging="567"/>
        <w:rPr>
          <w:szCs w:val="22"/>
          <w:lang w:val="pt-PT"/>
        </w:rPr>
      </w:pPr>
      <w:r w:rsidRPr="00EE541D">
        <w:rPr>
          <w:szCs w:val="22"/>
          <w:lang w:val="pt-PT"/>
        </w:rPr>
        <w:t></w:t>
      </w:r>
      <w:r w:rsidRPr="00EE541D">
        <w:rPr>
          <w:szCs w:val="22"/>
          <w:lang w:val="pt-PT"/>
        </w:rPr>
        <w:tab/>
        <w:t>Os outros componentes são lactose mono-hidratada, celulose microcristalina, croscarmelose sódica, hipromelose, sílica coloidal hidratada, estearato de magnésio, dióxido de titânio, macrogol 3000, cera de carnaúba. Por favor ver a secção 2 “Aprovel contém lactose”.</w:t>
      </w:r>
    </w:p>
    <w:p w14:paraId="23FF8FFD" w14:textId="77777777" w:rsidR="00EE541D" w:rsidRPr="00EE541D" w:rsidRDefault="00EE541D" w:rsidP="00EE541D">
      <w:pPr>
        <w:pStyle w:val="EMEABodyText"/>
        <w:rPr>
          <w:szCs w:val="22"/>
          <w:lang w:val="pt-PT"/>
        </w:rPr>
      </w:pPr>
    </w:p>
    <w:p w14:paraId="1E4398EE" w14:textId="2942A09A" w:rsidR="00EE541D" w:rsidRPr="00EE541D" w:rsidRDefault="00EE541D" w:rsidP="00EE541D">
      <w:pPr>
        <w:pStyle w:val="EMEAHeading3"/>
        <w:rPr>
          <w:szCs w:val="22"/>
          <w:lang w:val="pt-PT"/>
        </w:rPr>
      </w:pPr>
      <w:r w:rsidRPr="00EE541D">
        <w:rPr>
          <w:szCs w:val="22"/>
          <w:lang w:val="pt-PT"/>
        </w:rPr>
        <w:t>Qual o aspeto de Aprovel e conteúdo da embalagem</w:t>
      </w:r>
      <w:r w:rsidR="00DE6972">
        <w:rPr>
          <w:szCs w:val="22"/>
          <w:lang w:val="pt-PT"/>
        </w:rPr>
        <w:fldChar w:fldCharType="begin"/>
      </w:r>
      <w:r w:rsidR="00DE6972">
        <w:rPr>
          <w:szCs w:val="22"/>
          <w:lang w:val="pt-PT"/>
        </w:rPr>
        <w:instrText xml:space="preserve"> DOCVARIABLE vault_nd_1f86d0aa-e443-4bef-92fe-9dbcf7b9521c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224EA8E5" w14:textId="77777777" w:rsidR="00EE541D" w:rsidRPr="00EE541D" w:rsidRDefault="00EE541D" w:rsidP="00EE541D">
      <w:pPr>
        <w:pStyle w:val="EMEABodyText"/>
        <w:rPr>
          <w:szCs w:val="22"/>
          <w:lang w:val="pt-PT"/>
        </w:rPr>
      </w:pPr>
      <w:r w:rsidRPr="00EE541D">
        <w:rPr>
          <w:szCs w:val="22"/>
          <w:lang w:val="pt-PT"/>
        </w:rPr>
        <w:t>Os comprimidos revestidos por película de Aprovel 300 mg são de cor branca a esbranquiçada, biconvexos, de forma oval, com um coração marcado numa das faces e o número 2873 gravado na outra face.</w:t>
      </w:r>
    </w:p>
    <w:p w14:paraId="3EB22924" w14:textId="77777777" w:rsidR="00EE541D" w:rsidRPr="00EE541D" w:rsidRDefault="00EE541D" w:rsidP="00EE541D">
      <w:pPr>
        <w:pStyle w:val="EMEABodyText"/>
        <w:rPr>
          <w:szCs w:val="22"/>
          <w:lang w:val="pt-PT"/>
        </w:rPr>
      </w:pPr>
    </w:p>
    <w:p w14:paraId="53E11CA6" w14:textId="77777777" w:rsidR="00EE541D" w:rsidRPr="00EE541D" w:rsidRDefault="00EE541D" w:rsidP="00EE541D">
      <w:pPr>
        <w:pStyle w:val="EMEABodyText"/>
        <w:rPr>
          <w:szCs w:val="22"/>
          <w:lang w:val="pt-PT"/>
        </w:rPr>
      </w:pPr>
      <w:r w:rsidRPr="00EE541D">
        <w:rPr>
          <w:szCs w:val="22"/>
          <w:lang w:val="pt-PT"/>
        </w:rPr>
        <w:t>Os comprimidos revestidos por película de Aprovel a 300 mg são fornecidos em embalagens de 14, 28, 30, 56, 84, 90 ou 98 comprimidos revestidos por película acondicionados em blister. Estão também disponíveis, para uso hospitalar, embalagens de 56 x 1 comprimido revestido por película em blister para dose unitária.</w:t>
      </w:r>
    </w:p>
    <w:p w14:paraId="7E14EC96" w14:textId="77777777" w:rsidR="00EE541D" w:rsidRPr="00EE541D" w:rsidRDefault="00EE541D" w:rsidP="00EE541D">
      <w:pPr>
        <w:pStyle w:val="EMEABodyText"/>
        <w:rPr>
          <w:szCs w:val="22"/>
          <w:lang w:val="pt-PT"/>
        </w:rPr>
      </w:pPr>
    </w:p>
    <w:p w14:paraId="03C51FFF" w14:textId="77777777" w:rsidR="00EE541D" w:rsidRPr="00EE541D" w:rsidRDefault="00EE541D" w:rsidP="00EE541D">
      <w:pPr>
        <w:pStyle w:val="EMEABodyText"/>
        <w:rPr>
          <w:szCs w:val="22"/>
          <w:lang w:val="pt-PT"/>
        </w:rPr>
      </w:pPr>
      <w:r w:rsidRPr="00EE541D">
        <w:rPr>
          <w:szCs w:val="22"/>
          <w:lang w:val="pt-PT"/>
        </w:rPr>
        <w:t>É possível que não sejam comercializadas todas as apresentações.</w:t>
      </w:r>
    </w:p>
    <w:p w14:paraId="3C692386" w14:textId="77777777" w:rsidR="00EE541D" w:rsidRPr="00EE541D" w:rsidRDefault="00EE541D" w:rsidP="00EE541D">
      <w:pPr>
        <w:pStyle w:val="EMEABodyText"/>
        <w:rPr>
          <w:szCs w:val="22"/>
          <w:lang w:val="pt-PT"/>
        </w:rPr>
      </w:pPr>
    </w:p>
    <w:p w14:paraId="288493C3" w14:textId="211702D3" w:rsidR="00EE541D" w:rsidRPr="00EE541D" w:rsidRDefault="00EE541D" w:rsidP="00EE541D">
      <w:pPr>
        <w:pStyle w:val="EMEAHeading3"/>
        <w:rPr>
          <w:szCs w:val="22"/>
          <w:lang w:val="pt-PT"/>
        </w:rPr>
      </w:pPr>
      <w:r w:rsidRPr="00EE541D">
        <w:rPr>
          <w:szCs w:val="22"/>
          <w:lang w:val="pt-PT"/>
        </w:rPr>
        <w:t>Titular da Autorização de Introdução no Mercado</w:t>
      </w:r>
      <w:r w:rsidR="00DE6972">
        <w:rPr>
          <w:szCs w:val="22"/>
          <w:lang w:val="pt-PT"/>
        </w:rPr>
        <w:fldChar w:fldCharType="begin"/>
      </w:r>
      <w:r w:rsidR="00DE6972">
        <w:rPr>
          <w:szCs w:val="22"/>
          <w:lang w:val="pt-PT"/>
        </w:rPr>
        <w:instrText xml:space="preserve"> DOCVARIABLE vault_nd_90a721ab-6c68-48d0-beee-3e357cc47769 \* MERGEFORMAT </w:instrText>
      </w:r>
      <w:r w:rsidR="00DE6972">
        <w:rPr>
          <w:szCs w:val="22"/>
          <w:lang w:val="pt-PT"/>
        </w:rPr>
        <w:fldChar w:fldCharType="separate"/>
      </w:r>
      <w:r w:rsidR="00DE6972">
        <w:rPr>
          <w:szCs w:val="22"/>
          <w:lang w:val="pt-PT"/>
        </w:rPr>
        <w:t xml:space="preserve"> </w:t>
      </w:r>
      <w:r w:rsidR="00DE6972">
        <w:rPr>
          <w:szCs w:val="22"/>
          <w:lang w:val="pt-PT"/>
        </w:rPr>
        <w:fldChar w:fldCharType="end"/>
      </w:r>
    </w:p>
    <w:p w14:paraId="01256FA5" w14:textId="77777777" w:rsidR="00EE541D" w:rsidRPr="00EE541D" w:rsidRDefault="00EE541D" w:rsidP="00EE541D">
      <w:pPr>
        <w:pStyle w:val="EMEAAddress"/>
        <w:rPr>
          <w:szCs w:val="22"/>
          <w:lang w:val="fr-FR"/>
        </w:rPr>
      </w:pPr>
      <w:r w:rsidRPr="00EE541D">
        <w:rPr>
          <w:szCs w:val="22"/>
          <w:lang w:val="fr-FR"/>
        </w:rPr>
        <w:t xml:space="preserve">sanofi-aventis groupe </w:t>
      </w:r>
      <w:r w:rsidRPr="00EE541D">
        <w:rPr>
          <w:szCs w:val="22"/>
          <w:lang w:val="fr-FR"/>
        </w:rPr>
        <w:br/>
        <w:t>54, rue La Boétie</w:t>
      </w:r>
      <w:r w:rsidRPr="00EE541D">
        <w:rPr>
          <w:szCs w:val="22"/>
          <w:lang w:val="fr-FR"/>
        </w:rPr>
        <w:br/>
        <w:t>F-75008 Paris </w:t>
      </w:r>
      <w:r w:rsidRPr="00EE541D">
        <w:rPr>
          <w:szCs w:val="22"/>
          <w:lang w:val="fr-FR"/>
        </w:rPr>
        <w:noBreakHyphen/>
        <w:t> França</w:t>
      </w:r>
    </w:p>
    <w:p w14:paraId="1438AB37" w14:textId="77777777" w:rsidR="00EE541D" w:rsidRPr="00EE541D" w:rsidRDefault="00EE541D" w:rsidP="00EE541D">
      <w:pPr>
        <w:pStyle w:val="EMEABodyText"/>
        <w:rPr>
          <w:szCs w:val="22"/>
          <w:lang w:val="fr-FR"/>
        </w:rPr>
      </w:pPr>
    </w:p>
    <w:p w14:paraId="5D0D1F24" w14:textId="4F277CF8" w:rsidR="00EE541D" w:rsidRPr="00EE541D" w:rsidRDefault="00EE541D" w:rsidP="00EE541D">
      <w:pPr>
        <w:pStyle w:val="EMEAHeading3"/>
        <w:rPr>
          <w:szCs w:val="22"/>
          <w:lang w:val="fr-FR"/>
        </w:rPr>
      </w:pPr>
      <w:r w:rsidRPr="00EE541D">
        <w:rPr>
          <w:szCs w:val="22"/>
          <w:lang w:val="fr-FR"/>
        </w:rPr>
        <w:t>Fabricante</w:t>
      </w:r>
      <w:r w:rsidR="00DE6972">
        <w:rPr>
          <w:szCs w:val="22"/>
          <w:lang w:val="fr-FR"/>
        </w:rPr>
        <w:fldChar w:fldCharType="begin"/>
      </w:r>
      <w:r w:rsidR="00DE6972">
        <w:rPr>
          <w:szCs w:val="22"/>
          <w:lang w:val="fr-FR"/>
        </w:rPr>
        <w:instrText xml:space="preserve"> DOCVARIABLE vault_nd_2517d2bf-b29c-4289-8409-fc50325ea6d5 \* MERGEFORMAT </w:instrText>
      </w:r>
      <w:r w:rsidR="00DE6972">
        <w:rPr>
          <w:szCs w:val="22"/>
          <w:lang w:val="fr-FR"/>
        </w:rPr>
        <w:fldChar w:fldCharType="separate"/>
      </w:r>
      <w:r w:rsidR="00DE6972">
        <w:rPr>
          <w:szCs w:val="22"/>
          <w:lang w:val="fr-FR"/>
        </w:rPr>
        <w:t xml:space="preserve"> </w:t>
      </w:r>
      <w:r w:rsidR="00DE6972">
        <w:rPr>
          <w:szCs w:val="22"/>
          <w:lang w:val="fr-FR"/>
        </w:rPr>
        <w:fldChar w:fldCharType="end"/>
      </w:r>
    </w:p>
    <w:p w14:paraId="5B709C54" w14:textId="77777777" w:rsidR="00EE541D" w:rsidRPr="00EE541D" w:rsidRDefault="00EE541D" w:rsidP="00EE541D">
      <w:pPr>
        <w:pStyle w:val="EMEAAddress"/>
        <w:rPr>
          <w:szCs w:val="22"/>
          <w:lang w:val="fr-FR"/>
        </w:rPr>
      </w:pPr>
      <w:r w:rsidRPr="00EE541D">
        <w:rPr>
          <w:szCs w:val="22"/>
          <w:lang w:val="fr-FR"/>
        </w:rPr>
        <w:t>SANOFI WINTHROP INDUSTRIE</w:t>
      </w:r>
      <w:r w:rsidRPr="00EE541D">
        <w:rPr>
          <w:szCs w:val="22"/>
          <w:lang w:val="fr-FR"/>
        </w:rPr>
        <w:br/>
        <w:t>1, rue de la Vierge</w:t>
      </w:r>
      <w:r w:rsidRPr="00EE541D">
        <w:rPr>
          <w:szCs w:val="22"/>
          <w:lang w:val="fr-FR"/>
        </w:rPr>
        <w:br/>
        <w:t>Ambarès &amp; Lagrave</w:t>
      </w:r>
      <w:r w:rsidRPr="00EE541D">
        <w:rPr>
          <w:szCs w:val="22"/>
          <w:lang w:val="fr-FR"/>
        </w:rPr>
        <w:br/>
        <w:t>F</w:t>
      </w:r>
      <w:r w:rsidRPr="00EE541D">
        <w:rPr>
          <w:szCs w:val="22"/>
          <w:lang w:val="fr-FR"/>
        </w:rPr>
        <w:noBreakHyphen/>
        <w:t>33565 Carbon Blanc Cedex </w:t>
      </w:r>
      <w:r w:rsidRPr="00EE541D">
        <w:rPr>
          <w:szCs w:val="22"/>
          <w:lang w:val="fr-FR"/>
        </w:rPr>
        <w:noBreakHyphen/>
        <w:t> França</w:t>
      </w:r>
    </w:p>
    <w:p w14:paraId="0A2A286C" w14:textId="77777777" w:rsidR="00EE541D" w:rsidRPr="00EE541D" w:rsidRDefault="00EE541D" w:rsidP="00EE541D">
      <w:pPr>
        <w:pStyle w:val="EMEAAddress"/>
        <w:rPr>
          <w:szCs w:val="22"/>
          <w:lang w:val="fr-FR"/>
        </w:rPr>
      </w:pPr>
    </w:p>
    <w:p w14:paraId="0E5D6BEA" w14:textId="77777777" w:rsidR="00EE541D" w:rsidRPr="00EE541D" w:rsidRDefault="00EE541D" w:rsidP="00EE541D">
      <w:pPr>
        <w:pStyle w:val="EMEAAddress"/>
        <w:rPr>
          <w:szCs w:val="22"/>
          <w:lang w:val="fr-FR"/>
        </w:rPr>
      </w:pPr>
    </w:p>
    <w:p w14:paraId="310197B9" w14:textId="77777777" w:rsidR="00EE541D" w:rsidRPr="00EE541D" w:rsidRDefault="00EE541D" w:rsidP="00EE541D">
      <w:pPr>
        <w:pStyle w:val="EMEAAddress"/>
        <w:rPr>
          <w:szCs w:val="22"/>
          <w:lang w:val="fr-FR"/>
        </w:rPr>
      </w:pPr>
      <w:r w:rsidRPr="00EE541D">
        <w:rPr>
          <w:szCs w:val="22"/>
          <w:lang w:val="fr-FR"/>
        </w:rPr>
        <w:t>SANOFI WINTHROP INDUSTRIE</w:t>
      </w:r>
      <w:r w:rsidRPr="00EE541D">
        <w:rPr>
          <w:szCs w:val="22"/>
          <w:lang w:val="fr-FR"/>
        </w:rPr>
        <w:br/>
        <w:t>30-36 Avenue Gustave Eiffel, BP 7166</w:t>
      </w:r>
      <w:r w:rsidRPr="00EE541D">
        <w:rPr>
          <w:szCs w:val="22"/>
          <w:lang w:val="fr-FR"/>
        </w:rPr>
        <w:br/>
        <w:t>F-37071 Tours Cedex 2 </w:t>
      </w:r>
      <w:r w:rsidRPr="00EE541D">
        <w:rPr>
          <w:szCs w:val="22"/>
          <w:lang w:val="fr-FR"/>
        </w:rPr>
        <w:noBreakHyphen/>
        <w:t> França</w:t>
      </w:r>
    </w:p>
    <w:p w14:paraId="25265206" w14:textId="77777777" w:rsidR="00EE541D" w:rsidRPr="00EE541D" w:rsidRDefault="00EE541D" w:rsidP="00EE541D">
      <w:pPr>
        <w:pStyle w:val="EMEAAddress"/>
        <w:rPr>
          <w:szCs w:val="22"/>
          <w:lang w:val="fr-FR"/>
        </w:rPr>
      </w:pPr>
    </w:p>
    <w:p w14:paraId="4A258466" w14:textId="77777777" w:rsidR="00EE541D" w:rsidRPr="00EE541D" w:rsidRDefault="00EE541D" w:rsidP="00EE541D">
      <w:pPr>
        <w:pStyle w:val="EMEAAddress"/>
        <w:rPr>
          <w:szCs w:val="22"/>
          <w:lang w:val="fr-FR"/>
        </w:rPr>
      </w:pPr>
      <w:r w:rsidRPr="00EE541D">
        <w:rPr>
          <w:szCs w:val="22"/>
          <w:lang w:val="fr-FR"/>
        </w:rPr>
        <w:t>CHINOIN PRIVATE CO. LTD.</w:t>
      </w:r>
      <w:r w:rsidRPr="00EE541D">
        <w:rPr>
          <w:szCs w:val="22"/>
          <w:lang w:val="fr-FR"/>
        </w:rPr>
        <w:br/>
        <w:t>Lévai u.5.</w:t>
      </w:r>
      <w:r w:rsidRPr="00EE541D">
        <w:rPr>
          <w:szCs w:val="22"/>
          <w:lang w:val="fr-FR"/>
        </w:rPr>
        <w:br/>
        <w:t>2112 Veresegyház </w:t>
      </w:r>
      <w:r w:rsidRPr="00EE541D">
        <w:rPr>
          <w:szCs w:val="22"/>
          <w:lang w:val="fr-FR"/>
        </w:rPr>
        <w:noBreakHyphen/>
        <w:t> Hungria</w:t>
      </w:r>
    </w:p>
    <w:p w14:paraId="1C551D31" w14:textId="77777777" w:rsidR="00EE541D" w:rsidRPr="00EE541D" w:rsidRDefault="00EE541D" w:rsidP="00EE541D">
      <w:pPr>
        <w:pStyle w:val="EMEABodyText"/>
        <w:rPr>
          <w:szCs w:val="22"/>
          <w:lang w:val="fr-FR"/>
        </w:rPr>
      </w:pPr>
    </w:p>
    <w:p w14:paraId="084D9601" w14:textId="77777777" w:rsidR="00EE541D" w:rsidRPr="00EE541D" w:rsidRDefault="00EE541D" w:rsidP="00EE541D">
      <w:pPr>
        <w:rPr>
          <w:rFonts w:ascii="Times New Roman" w:hAnsi="Times New Roman" w:cs="Times New Roman"/>
          <w:lang w:val="fr-FR"/>
        </w:rPr>
      </w:pPr>
      <w:r w:rsidRPr="00EE541D">
        <w:rPr>
          <w:rFonts w:ascii="Times New Roman" w:hAnsi="Times New Roman" w:cs="Times New Roman"/>
          <w:lang w:val="fr-FR"/>
        </w:rPr>
        <w:t xml:space="preserve"> SANOFI-AVENTIS, S.A.Ctra. C-35 (La Batlloria-Hostalric), km. 63.09</w:t>
      </w:r>
    </w:p>
    <w:p w14:paraId="2380567E"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lastRenderedPageBreak/>
        <w:t>17404 Riells i Viabrea (Girona)</w:t>
      </w:r>
    </w:p>
    <w:p w14:paraId="0D82E71C" w14:textId="77777777" w:rsidR="00EE541D" w:rsidRPr="00EE541D" w:rsidRDefault="00EE541D" w:rsidP="00EE541D">
      <w:pPr>
        <w:rPr>
          <w:rFonts w:ascii="Times New Roman" w:hAnsi="Times New Roman" w:cs="Times New Roman"/>
          <w:lang w:val="pt-PT"/>
        </w:rPr>
      </w:pPr>
      <w:r w:rsidRPr="00EE541D">
        <w:rPr>
          <w:rFonts w:ascii="Times New Roman" w:hAnsi="Times New Roman" w:cs="Times New Roman"/>
          <w:lang w:val="pt-PT"/>
        </w:rPr>
        <w:t>Espanha</w:t>
      </w:r>
    </w:p>
    <w:p w14:paraId="71E8CDA6" w14:textId="77777777" w:rsidR="00EE541D" w:rsidRPr="00EE541D" w:rsidRDefault="00EE541D" w:rsidP="00EE541D">
      <w:pPr>
        <w:pStyle w:val="EMEABodyText"/>
        <w:rPr>
          <w:szCs w:val="22"/>
          <w:lang w:val="pt-PT"/>
        </w:rPr>
      </w:pPr>
      <w:r w:rsidRPr="00EE541D">
        <w:rPr>
          <w:szCs w:val="22"/>
          <w:lang w:val="pt-PT"/>
        </w:rPr>
        <w:br w:type="page"/>
      </w:r>
      <w:r w:rsidRPr="00EE541D">
        <w:rPr>
          <w:szCs w:val="22"/>
          <w:lang w:val="pt-PT"/>
        </w:rPr>
        <w:lastRenderedPageBreak/>
        <w:t>Para quaisquer informações sobre este medicamento, queira contactar o representante local do Titular da Autorização de Introdução no Mercado.</w:t>
      </w:r>
    </w:p>
    <w:p w14:paraId="0B264727" w14:textId="77777777" w:rsidR="00EE541D" w:rsidRPr="00EE541D" w:rsidRDefault="00EE541D" w:rsidP="00EE541D">
      <w:pPr>
        <w:pStyle w:val="EMEABodyText"/>
        <w:rPr>
          <w:szCs w:val="22"/>
          <w:lang w:val="pt-PT"/>
        </w:rPr>
      </w:pPr>
    </w:p>
    <w:tbl>
      <w:tblPr>
        <w:tblW w:w="9356" w:type="dxa"/>
        <w:tblInd w:w="-34" w:type="dxa"/>
        <w:tblLayout w:type="fixed"/>
        <w:tblLook w:val="0000" w:firstRow="0" w:lastRow="0" w:firstColumn="0" w:lastColumn="0" w:noHBand="0" w:noVBand="0"/>
      </w:tblPr>
      <w:tblGrid>
        <w:gridCol w:w="34"/>
        <w:gridCol w:w="4644"/>
        <w:gridCol w:w="4678"/>
      </w:tblGrid>
      <w:tr w:rsidR="00EE541D" w:rsidRPr="00EE541D" w14:paraId="3BCCF667" w14:textId="77777777" w:rsidTr="002D0896">
        <w:trPr>
          <w:gridBefore w:val="1"/>
          <w:wBefore w:w="34" w:type="dxa"/>
          <w:cantSplit/>
        </w:trPr>
        <w:tc>
          <w:tcPr>
            <w:tcW w:w="4644" w:type="dxa"/>
          </w:tcPr>
          <w:p w14:paraId="568461BB" w14:textId="77777777" w:rsidR="00EE541D" w:rsidRPr="00EE541D" w:rsidRDefault="00EE541D" w:rsidP="002D0896">
            <w:pPr>
              <w:rPr>
                <w:rFonts w:ascii="Times New Roman" w:hAnsi="Times New Roman" w:cs="Times New Roman"/>
                <w:b/>
                <w:bCs/>
                <w:lang w:val="fr-BE"/>
              </w:rPr>
            </w:pPr>
            <w:r w:rsidRPr="00EE541D">
              <w:rPr>
                <w:rFonts w:ascii="Times New Roman" w:hAnsi="Times New Roman" w:cs="Times New Roman"/>
                <w:b/>
                <w:bCs/>
                <w:lang w:val="mt-MT"/>
              </w:rPr>
              <w:t>België/</w:t>
            </w:r>
            <w:r w:rsidRPr="00EE541D">
              <w:rPr>
                <w:rFonts w:ascii="Times New Roman" w:hAnsi="Times New Roman" w:cs="Times New Roman"/>
                <w:b/>
                <w:bCs/>
                <w:lang w:val="cs-CZ"/>
              </w:rPr>
              <w:t>Belgique</w:t>
            </w:r>
            <w:r w:rsidRPr="00EE541D">
              <w:rPr>
                <w:rFonts w:ascii="Times New Roman" w:hAnsi="Times New Roman" w:cs="Times New Roman"/>
                <w:b/>
                <w:bCs/>
                <w:lang w:val="mt-MT"/>
              </w:rPr>
              <w:t>/Belgien</w:t>
            </w:r>
          </w:p>
          <w:p w14:paraId="2FA63679" w14:textId="77777777" w:rsidR="00EE541D" w:rsidRPr="00EE541D" w:rsidRDefault="00EE541D" w:rsidP="002D0896">
            <w:pPr>
              <w:rPr>
                <w:rFonts w:ascii="Times New Roman" w:hAnsi="Times New Roman" w:cs="Times New Roman"/>
                <w:lang w:val="fr-BE"/>
              </w:rPr>
            </w:pPr>
            <w:r w:rsidRPr="00EE541D">
              <w:rPr>
                <w:rFonts w:ascii="Times New Roman" w:hAnsi="Times New Roman" w:cs="Times New Roman"/>
                <w:snapToGrid w:val="0"/>
                <w:lang w:val="fr-BE"/>
              </w:rPr>
              <w:t>Sanofi Belgium</w:t>
            </w:r>
          </w:p>
          <w:p w14:paraId="16849D3F" w14:textId="77777777" w:rsidR="00EE541D" w:rsidRPr="00EE541D" w:rsidRDefault="00EE541D" w:rsidP="002D0896">
            <w:pPr>
              <w:rPr>
                <w:rFonts w:ascii="Times New Roman" w:hAnsi="Times New Roman" w:cs="Times New Roman"/>
                <w:snapToGrid w:val="0"/>
                <w:lang w:val="fr-BE"/>
              </w:rPr>
            </w:pPr>
            <w:r w:rsidRPr="00EE541D">
              <w:rPr>
                <w:rFonts w:ascii="Times New Roman" w:hAnsi="Times New Roman" w:cs="Times New Roman"/>
                <w:lang w:val="fr-BE"/>
              </w:rPr>
              <w:t xml:space="preserve">Tél/Tel: </w:t>
            </w:r>
            <w:r w:rsidRPr="00EE541D">
              <w:rPr>
                <w:rFonts w:ascii="Times New Roman" w:hAnsi="Times New Roman" w:cs="Times New Roman"/>
                <w:snapToGrid w:val="0"/>
                <w:lang w:val="fr-BE"/>
              </w:rPr>
              <w:t>+32 (0)2 710 54 00</w:t>
            </w:r>
          </w:p>
          <w:p w14:paraId="789132D4" w14:textId="77777777" w:rsidR="00EE541D" w:rsidRPr="00EE541D" w:rsidRDefault="00EE541D" w:rsidP="002D0896">
            <w:pPr>
              <w:rPr>
                <w:rFonts w:ascii="Times New Roman" w:hAnsi="Times New Roman" w:cs="Times New Roman"/>
                <w:b/>
                <w:bCs/>
                <w:lang w:val="fr-FR"/>
              </w:rPr>
            </w:pPr>
          </w:p>
          <w:p w14:paraId="7557F103" w14:textId="77777777" w:rsidR="00EE541D" w:rsidRPr="00EE541D" w:rsidRDefault="00EE541D" w:rsidP="002D0896">
            <w:pPr>
              <w:rPr>
                <w:rFonts w:ascii="Times New Roman" w:hAnsi="Times New Roman" w:cs="Times New Roman"/>
                <w:b/>
                <w:bCs/>
                <w:lang w:val="fr-BE"/>
              </w:rPr>
            </w:pPr>
            <w:r w:rsidRPr="00EE541D">
              <w:rPr>
                <w:rFonts w:ascii="Times New Roman" w:hAnsi="Times New Roman" w:cs="Times New Roman"/>
                <w:b/>
                <w:bCs/>
              </w:rPr>
              <w:t>България</w:t>
            </w:r>
          </w:p>
          <w:p w14:paraId="49C605FD" w14:textId="77777777" w:rsidR="00EE541D" w:rsidRPr="00EE541D" w:rsidRDefault="00EE541D" w:rsidP="002D0896">
            <w:pPr>
              <w:rPr>
                <w:rFonts w:ascii="Times New Roman" w:hAnsi="Times New Roman" w:cs="Times New Roman"/>
                <w:noProof/>
                <w:lang w:val="fr-BE"/>
              </w:rPr>
            </w:pPr>
            <w:r w:rsidRPr="00EE541D">
              <w:rPr>
                <w:rFonts w:ascii="Times New Roman" w:hAnsi="Times New Roman" w:cs="Times New Roman"/>
                <w:noProof/>
                <w:lang w:val="fr-BE"/>
              </w:rPr>
              <w:t>Sanofi Bulgaria EOOD</w:t>
            </w:r>
          </w:p>
          <w:p w14:paraId="4CE0852A"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bCs/>
                <w:lang w:val="bg-BG"/>
              </w:rPr>
              <w:t>Тел</w:t>
            </w:r>
            <w:r w:rsidRPr="00EE541D">
              <w:rPr>
                <w:rFonts w:ascii="Times New Roman" w:hAnsi="Times New Roman" w:cs="Times New Roman"/>
                <w:bCs/>
                <w:lang w:val="fr-FR"/>
              </w:rPr>
              <w:t>.</w:t>
            </w:r>
            <w:r w:rsidRPr="00EE541D">
              <w:rPr>
                <w:rFonts w:ascii="Times New Roman" w:hAnsi="Times New Roman" w:cs="Times New Roman"/>
                <w:bCs/>
                <w:lang w:val="bg-BG"/>
              </w:rPr>
              <w:t>: +</w:t>
            </w:r>
            <w:r w:rsidRPr="00EE541D">
              <w:rPr>
                <w:rFonts w:ascii="Times New Roman" w:hAnsi="Times New Roman" w:cs="Times New Roman"/>
                <w:bCs/>
                <w:lang w:val="fr-FR"/>
              </w:rPr>
              <w:t>359 (0)2</w:t>
            </w:r>
            <w:r w:rsidRPr="00EE541D">
              <w:rPr>
                <w:rFonts w:ascii="Times New Roman" w:hAnsi="Times New Roman" w:cs="Times New Roman"/>
                <w:lang w:val="fr-FR"/>
              </w:rPr>
              <w:t xml:space="preserve"> 970 53 00</w:t>
            </w:r>
          </w:p>
          <w:p w14:paraId="5C617652" w14:textId="77777777" w:rsidR="00EE541D" w:rsidRPr="00EE541D" w:rsidRDefault="00EE541D" w:rsidP="002D0896">
            <w:pPr>
              <w:rPr>
                <w:rFonts w:ascii="Times New Roman" w:hAnsi="Times New Roman" w:cs="Times New Roman"/>
                <w:lang w:val="fr-BE"/>
              </w:rPr>
            </w:pPr>
          </w:p>
        </w:tc>
        <w:tc>
          <w:tcPr>
            <w:tcW w:w="4678" w:type="dxa"/>
          </w:tcPr>
          <w:p w14:paraId="22050E5E" w14:textId="77777777" w:rsidR="00EE541D" w:rsidRPr="00EE541D" w:rsidRDefault="00EE541D" w:rsidP="002D0896">
            <w:pPr>
              <w:rPr>
                <w:rFonts w:ascii="Times New Roman" w:hAnsi="Times New Roman" w:cs="Times New Roman"/>
                <w:b/>
                <w:bCs/>
                <w:lang w:val="lt-LT"/>
              </w:rPr>
            </w:pPr>
            <w:r w:rsidRPr="00EE541D">
              <w:rPr>
                <w:rFonts w:ascii="Times New Roman" w:hAnsi="Times New Roman" w:cs="Times New Roman"/>
                <w:b/>
                <w:bCs/>
                <w:lang w:val="lt-LT"/>
              </w:rPr>
              <w:t>Lietuva</w:t>
            </w:r>
          </w:p>
          <w:p w14:paraId="3704F92D"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cs-CZ"/>
              </w:rPr>
              <w:t>UAB sanofi-aventis Lietuva</w:t>
            </w:r>
          </w:p>
          <w:p w14:paraId="54D802B2"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+370 5 2755224</w:t>
            </w:r>
          </w:p>
          <w:p w14:paraId="7DEC4E36" w14:textId="77777777" w:rsidR="00EE541D" w:rsidRPr="00EE541D" w:rsidRDefault="00EE541D" w:rsidP="002D0896">
            <w:pPr>
              <w:rPr>
                <w:rFonts w:ascii="Times New Roman" w:hAnsi="Times New Roman" w:cs="Times New Roman"/>
                <w:b/>
                <w:bCs/>
                <w:lang w:val="fr-LU"/>
              </w:rPr>
            </w:pPr>
          </w:p>
          <w:p w14:paraId="6D816EDE" w14:textId="77777777" w:rsidR="00EE541D" w:rsidRPr="00EE541D" w:rsidRDefault="00EE541D" w:rsidP="002D0896">
            <w:pPr>
              <w:rPr>
                <w:rFonts w:ascii="Times New Roman" w:hAnsi="Times New Roman" w:cs="Times New Roman"/>
                <w:b/>
                <w:bCs/>
                <w:lang w:val="fr-LU"/>
              </w:rPr>
            </w:pPr>
            <w:r w:rsidRPr="00EE541D">
              <w:rPr>
                <w:rFonts w:ascii="Times New Roman" w:hAnsi="Times New Roman" w:cs="Times New Roman"/>
                <w:b/>
                <w:bCs/>
                <w:lang w:val="fr-LU"/>
              </w:rPr>
              <w:t>Luxembourg/Luxemburg</w:t>
            </w:r>
          </w:p>
          <w:p w14:paraId="1987213A" w14:textId="77777777" w:rsidR="00EE541D" w:rsidRPr="00EE541D" w:rsidRDefault="00EE541D" w:rsidP="002D0896">
            <w:pPr>
              <w:rPr>
                <w:rFonts w:ascii="Times New Roman" w:hAnsi="Times New Roman" w:cs="Times New Roman"/>
                <w:snapToGrid w:val="0"/>
                <w:lang w:val="fr-BE"/>
              </w:rPr>
            </w:pPr>
            <w:r w:rsidRPr="00EE541D">
              <w:rPr>
                <w:rFonts w:ascii="Times New Roman" w:hAnsi="Times New Roman" w:cs="Times New Roman"/>
                <w:snapToGrid w:val="0"/>
                <w:lang w:val="fr-BE"/>
              </w:rPr>
              <w:t xml:space="preserve">Sanofi Belgium </w:t>
            </w:r>
          </w:p>
          <w:p w14:paraId="70127B2B" w14:textId="77777777" w:rsidR="00EE541D" w:rsidRPr="00EE541D" w:rsidRDefault="00EE541D" w:rsidP="002D0896">
            <w:pPr>
              <w:rPr>
                <w:rFonts w:ascii="Times New Roman" w:hAnsi="Times New Roman" w:cs="Times New Roman"/>
                <w:lang w:val="fr-BE"/>
              </w:rPr>
            </w:pPr>
            <w:r w:rsidRPr="00EE541D">
              <w:rPr>
                <w:rFonts w:ascii="Times New Roman" w:hAnsi="Times New Roman" w:cs="Times New Roman"/>
                <w:lang w:val="fr-LU"/>
              </w:rPr>
              <w:t xml:space="preserve">Tél/Tel: </w:t>
            </w:r>
            <w:r w:rsidRPr="00EE541D">
              <w:rPr>
                <w:rFonts w:ascii="Times New Roman" w:hAnsi="Times New Roman" w:cs="Times New Roman"/>
                <w:snapToGrid w:val="0"/>
                <w:lang w:val="fr-BE"/>
              </w:rPr>
              <w:t>+32 (0)2 710 54 00 (</w:t>
            </w:r>
            <w:r w:rsidRPr="00EE541D">
              <w:rPr>
                <w:rFonts w:ascii="Times New Roman" w:hAnsi="Times New Roman" w:cs="Times New Roman"/>
                <w:lang w:val="fr-BE"/>
              </w:rPr>
              <w:t>Belgique/Belgien)</w:t>
            </w:r>
          </w:p>
          <w:p w14:paraId="100C1D4E" w14:textId="77777777" w:rsidR="00EE541D" w:rsidRPr="00EE541D" w:rsidRDefault="00EE541D" w:rsidP="002D0896">
            <w:pPr>
              <w:rPr>
                <w:rFonts w:ascii="Times New Roman" w:hAnsi="Times New Roman" w:cs="Times New Roman"/>
                <w:lang w:val="fr-BE"/>
              </w:rPr>
            </w:pPr>
          </w:p>
        </w:tc>
      </w:tr>
      <w:tr w:rsidR="00EE541D" w:rsidRPr="00EE541D" w14:paraId="149FB318" w14:textId="77777777" w:rsidTr="002D0896">
        <w:trPr>
          <w:gridBefore w:val="1"/>
          <w:wBefore w:w="34" w:type="dxa"/>
          <w:cantSplit/>
        </w:trPr>
        <w:tc>
          <w:tcPr>
            <w:tcW w:w="4644" w:type="dxa"/>
          </w:tcPr>
          <w:p w14:paraId="4115A8AE" w14:textId="77777777" w:rsidR="00EE541D" w:rsidRPr="00EE541D" w:rsidRDefault="00EE541D" w:rsidP="002D0896">
            <w:pPr>
              <w:rPr>
                <w:rFonts w:ascii="Times New Roman" w:hAnsi="Times New Roman" w:cs="Times New Roman"/>
                <w:b/>
                <w:bCs/>
                <w:lang w:val="fr-BE"/>
              </w:rPr>
            </w:pPr>
            <w:r w:rsidRPr="00EE541D">
              <w:rPr>
                <w:rFonts w:ascii="Times New Roman" w:hAnsi="Times New Roman" w:cs="Times New Roman"/>
                <w:b/>
                <w:bCs/>
                <w:lang w:val="fr-BE"/>
              </w:rPr>
              <w:t>Česká republika</w:t>
            </w:r>
          </w:p>
          <w:p w14:paraId="76F4FE30"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s.r.o.</w:t>
            </w:r>
          </w:p>
          <w:p w14:paraId="2FC8759E"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+420 233 086 111</w:t>
            </w:r>
          </w:p>
          <w:p w14:paraId="385503BE" w14:textId="77777777" w:rsidR="00EE541D" w:rsidRPr="00EE541D" w:rsidRDefault="00EE541D" w:rsidP="002D0896">
            <w:pPr>
              <w:rPr>
                <w:rFonts w:ascii="Times New Roman" w:hAnsi="Times New Roman" w:cs="Times New Roman"/>
                <w:lang w:val="cs-CZ"/>
              </w:rPr>
            </w:pPr>
          </w:p>
        </w:tc>
        <w:tc>
          <w:tcPr>
            <w:tcW w:w="4678" w:type="dxa"/>
          </w:tcPr>
          <w:p w14:paraId="307D6598" w14:textId="77777777" w:rsidR="00EE541D" w:rsidRPr="00EE541D" w:rsidRDefault="00EE541D" w:rsidP="002D0896">
            <w:pPr>
              <w:rPr>
                <w:rFonts w:ascii="Times New Roman" w:hAnsi="Times New Roman" w:cs="Times New Roman"/>
                <w:b/>
                <w:bCs/>
                <w:lang w:val="hu-HU"/>
              </w:rPr>
            </w:pPr>
            <w:r w:rsidRPr="00EE541D">
              <w:rPr>
                <w:rFonts w:ascii="Times New Roman" w:hAnsi="Times New Roman" w:cs="Times New Roman"/>
                <w:b/>
                <w:bCs/>
                <w:lang w:val="hu-HU"/>
              </w:rPr>
              <w:t>Magyarország</w:t>
            </w:r>
          </w:p>
          <w:p w14:paraId="55AF3C54"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Zrt.</w:t>
            </w:r>
          </w:p>
          <w:p w14:paraId="3EAA40A0" w14:textId="77777777" w:rsidR="00EE541D" w:rsidRPr="00EE541D" w:rsidRDefault="00EE541D" w:rsidP="002D0896">
            <w:pPr>
              <w:rPr>
                <w:rFonts w:ascii="Times New Roman" w:hAnsi="Times New Roman" w:cs="Times New Roman"/>
                <w:lang w:val="hu-HU"/>
              </w:rPr>
            </w:pPr>
            <w:r w:rsidRPr="00EE541D">
              <w:rPr>
                <w:rFonts w:ascii="Times New Roman" w:hAnsi="Times New Roman" w:cs="Times New Roman"/>
                <w:lang w:val="cs-CZ"/>
              </w:rPr>
              <w:t xml:space="preserve">Tel.: +36 1 </w:t>
            </w:r>
            <w:r w:rsidRPr="00EE541D">
              <w:rPr>
                <w:rFonts w:ascii="Times New Roman" w:hAnsi="Times New Roman" w:cs="Times New Roman"/>
                <w:lang w:val="hu-HU"/>
              </w:rPr>
              <w:t>505 0050</w:t>
            </w:r>
          </w:p>
          <w:p w14:paraId="247E195C" w14:textId="77777777" w:rsidR="00EE541D" w:rsidRPr="00EE541D" w:rsidRDefault="00EE541D" w:rsidP="002D0896">
            <w:pPr>
              <w:rPr>
                <w:rFonts w:ascii="Times New Roman" w:hAnsi="Times New Roman" w:cs="Times New Roman"/>
                <w:lang w:val="hu-HU"/>
              </w:rPr>
            </w:pPr>
          </w:p>
        </w:tc>
      </w:tr>
      <w:tr w:rsidR="00EE541D" w:rsidRPr="00EE541D" w14:paraId="549188A1" w14:textId="77777777" w:rsidTr="002D0896">
        <w:trPr>
          <w:gridBefore w:val="1"/>
          <w:wBefore w:w="34" w:type="dxa"/>
          <w:cantSplit/>
        </w:trPr>
        <w:tc>
          <w:tcPr>
            <w:tcW w:w="4644" w:type="dxa"/>
          </w:tcPr>
          <w:p w14:paraId="4DA65CEF"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Danmark</w:t>
            </w:r>
          </w:p>
          <w:p w14:paraId="02482607"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rPr>
              <w:t>Sanofi A/S</w:t>
            </w:r>
          </w:p>
          <w:p w14:paraId="24E78EEB"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Tlf: +45 45 16 70 00</w:t>
            </w:r>
          </w:p>
          <w:p w14:paraId="6262A5F0" w14:textId="77777777" w:rsidR="00EE541D" w:rsidRPr="00EE541D" w:rsidRDefault="00EE541D" w:rsidP="002D0896">
            <w:pPr>
              <w:rPr>
                <w:rFonts w:ascii="Times New Roman" w:hAnsi="Times New Roman" w:cs="Times New Roman"/>
                <w:lang w:val="cs-CZ"/>
              </w:rPr>
            </w:pPr>
          </w:p>
        </w:tc>
        <w:tc>
          <w:tcPr>
            <w:tcW w:w="4678" w:type="dxa"/>
          </w:tcPr>
          <w:p w14:paraId="7D84CD7D" w14:textId="77777777" w:rsidR="00EE541D" w:rsidRPr="00EE541D" w:rsidRDefault="00EE541D" w:rsidP="002D0896">
            <w:pPr>
              <w:rPr>
                <w:rFonts w:ascii="Times New Roman" w:hAnsi="Times New Roman" w:cs="Times New Roman"/>
                <w:b/>
                <w:bCs/>
                <w:lang w:val="mt-MT"/>
              </w:rPr>
            </w:pPr>
            <w:r w:rsidRPr="00EE541D">
              <w:rPr>
                <w:rFonts w:ascii="Times New Roman" w:hAnsi="Times New Roman" w:cs="Times New Roman"/>
                <w:b/>
                <w:bCs/>
                <w:lang w:val="mt-MT"/>
              </w:rPr>
              <w:t>Malta</w:t>
            </w:r>
          </w:p>
          <w:p w14:paraId="6ACC246D"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fr-FR"/>
              </w:rPr>
              <w:t>Sanofi S.r.l.</w:t>
            </w:r>
          </w:p>
          <w:p w14:paraId="349E58B8"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w:t>
            </w:r>
            <w:r w:rsidRPr="00EE541D">
              <w:rPr>
                <w:rFonts w:ascii="Times New Roman" w:hAnsi="Times New Roman" w:cs="Times New Roman"/>
                <w:lang w:val="fr-FR"/>
              </w:rPr>
              <w:t>39 02 39394275</w:t>
            </w:r>
          </w:p>
          <w:p w14:paraId="39BE4CB5" w14:textId="77777777" w:rsidR="00EE541D" w:rsidRPr="00EE541D" w:rsidRDefault="00EE541D" w:rsidP="002D0896">
            <w:pPr>
              <w:rPr>
                <w:rFonts w:ascii="Times New Roman" w:hAnsi="Times New Roman" w:cs="Times New Roman"/>
                <w:lang w:val="cs-CZ"/>
              </w:rPr>
            </w:pPr>
          </w:p>
        </w:tc>
      </w:tr>
      <w:tr w:rsidR="00EE541D" w:rsidRPr="00EE541D" w14:paraId="3F395C20" w14:textId="77777777" w:rsidTr="002D0896">
        <w:trPr>
          <w:gridBefore w:val="1"/>
          <w:wBefore w:w="34" w:type="dxa"/>
          <w:cantSplit/>
        </w:trPr>
        <w:tc>
          <w:tcPr>
            <w:tcW w:w="4644" w:type="dxa"/>
          </w:tcPr>
          <w:p w14:paraId="6E337043"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Deutschland</w:t>
            </w:r>
          </w:p>
          <w:p w14:paraId="4666AA22"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Deutschland GmbH</w:t>
            </w:r>
          </w:p>
          <w:p w14:paraId="6B99B47D"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0800 52 52 010</w:t>
            </w:r>
          </w:p>
          <w:p w14:paraId="02AE0CF6"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lang w:val="cs-CZ"/>
              </w:rPr>
              <w:t>Tel. aus dem Ausland: +49 69 305 21 131</w:t>
            </w:r>
          </w:p>
          <w:p w14:paraId="6A33DC0F" w14:textId="77777777" w:rsidR="00EE541D" w:rsidRPr="00EE541D" w:rsidRDefault="00EE541D" w:rsidP="002D0896">
            <w:pPr>
              <w:rPr>
                <w:rFonts w:ascii="Times New Roman" w:hAnsi="Times New Roman" w:cs="Times New Roman"/>
                <w:lang w:val="cs-CZ"/>
              </w:rPr>
            </w:pPr>
          </w:p>
        </w:tc>
        <w:tc>
          <w:tcPr>
            <w:tcW w:w="4678" w:type="dxa"/>
          </w:tcPr>
          <w:p w14:paraId="628E091C"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Nederland</w:t>
            </w:r>
          </w:p>
          <w:p w14:paraId="7E0069F5"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Genzyme Europe B.V.</w:t>
            </w:r>
          </w:p>
          <w:p w14:paraId="70EDE6B2" w14:textId="77777777" w:rsidR="00EE541D" w:rsidRPr="00EE541D" w:rsidRDefault="00EE541D" w:rsidP="002D0896">
            <w:pPr>
              <w:rPr>
                <w:rFonts w:ascii="Times New Roman" w:hAnsi="Times New Roman" w:cs="Times New Roman"/>
                <w:lang w:val="nl-NL"/>
              </w:rPr>
            </w:pPr>
            <w:r w:rsidRPr="00EE541D">
              <w:rPr>
                <w:rFonts w:ascii="Times New Roman" w:hAnsi="Times New Roman" w:cs="Times New Roman"/>
                <w:lang w:val="cs-CZ"/>
              </w:rPr>
              <w:t xml:space="preserve">Tel: </w:t>
            </w:r>
            <w:r w:rsidRPr="00EE541D">
              <w:rPr>
                <w:rFonts w:ascii="Times New Roman" w:hAnsi="Times New Roman" w:cs="Times New Roman"/>
              </w:rPr>
              <w:t>+31 20 245 4000</w:t>
            </w:r>
          </w:p>
          <w:p w14:paraId="71B81CE4" w14:textId="77777777" w:rsidR="00EE541D" w:rsidRPr="00EE541D" w:rsidRDefault="00EE541D" w:rsidP="002D0896">
            <w:pPr>
              <w:rPr>
                <w:rFonts w:ascii="Times New Roman" w:hAnsi="Times New Roman" w:cs="Times New Roman"/>
                <w:lang w:val="cs-CZ"/>
              </w:rPr>
            </w:pPr>
          </w:p>
        </w:tc>
      </w:tr>
      <w:tr w:rsidR="00EE541D" w:rsidRPr="00EE541D" w14:paraId="5F6EABE0" w14:textId="77777777" w:rsidTr="002D0896">
        <w:trPr>
          <w:gridBefore w:val="1"/>
          <w:wBefore w:w="34" w:type="dxa"/>
          <w:cantSplit/>
        </w:trPr>
        <w:tc>
          <w:tcPr>
            <w:tcW w:w="4644" w:type="dxa"/>
          </w:tcPr>
          <w:p w14:paraId="169016DD" w14:textId="77777777" w:rsidR="00EE541D" w:rsidRPr="00EE541D" w:rsidRDefault="00EE541D" w:rsidP="002D0896">
            <w:pPr>
              <w:rPr>
                <w:rFonts w:ascii="Times New Roman" w:hAnsi="Times New Roman" w:cs="Times New Roman"/>
                <w:b/>
                <w:bCs/>
                <w:lang w:val="et-EE"/>
              </w:rPr>
            </w:pPr>
            <w:r w:rsidRPr="00EE541D">
              <w:rPr>
                <w:rFonts w:ascii="Times New Roman" w:hAnsi="Times New Roman" w:cs="Times New Roman"/>
                <w:b/>
                <w:bCs/>
                <w:lang w:val="et-EE"/>
              </w:rPr>
              <w:t>Eesti</w:t>
            </w:r>
          </w:p>
          <w:p w14:paraId="30C9CA98"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Estonia OÜ</w:t>
            </w:r>
          </w:p>
          <w:p w14:paraId="486DE66F"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+372 627 34 88</w:t>
            </w:r>
          </w:p>
          <w:p w14:paraId="3B2E1986" w14:textId="77777777" w:rsidR="00EE541D" w:rsidRPr="00EE541D" w:rsidRDefault="00EE541D" w:rsidP="002D0896">
            <w:pPr>
              <w:rPr>
                <w:rFonts w:ascii="Times New Roman" w:hAnsi="Times New Roman" w:cs="Times New Roman"/>
                <w:lang w:val="cs-CZ"/>
              </w:rPr>
            </w:pPr>
          </w:p>
        </w:tc>
        <w:tc>
          <w:tcPr>
            <w:tcW w:w="4678" w:type="dxa"/>
          </w:tcPr>
          <w:p w14:paraId="7296046A"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Norge</w:t>
            </w:r>
          </w:p>
          <w:p w14:paraId="00345571"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Norge AS</w:t>
            </w:r>
          </w:p>
          <w:p w14:paraId="72BE7822"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Tlf: +47 67 10 71 00</w:t>
            </w:r>
          </w:p>
          <w:p w14:paraId="1013B761" w14:textId="77777777" w:rsidR="00EE541D" w:rsidRPr="00EE541D" w:rsidRDefault="00EE541D" w:rsidP="002D0896">
            <w:pPr>
              <w:rPr>
                <w:rFonts w:ascii="Times New Roman" w:hAnsi="Times New Roman" w:cs="Times New Roman"/>
                <w:lang w:val="et-EE"/>
              </w:rPr>
            </w:pPr>
          </w:p>
        </w:tc>
      </w:tr>
      <w:tr w:rsidR="00EE541D" w:rsidRPr="00EE541D" w14:paraId="4FB77DEA" w14:textId="77777777" w:rsidTr="002D0896">
        <w:trPr>
          <w:gridBefore w:val="1"/>
          <w:wBefore w:w="34" w:type="dxa"/>
          <w:cantSplit/>
        </w:trPr>
        <w:tc>
          <w:tcPr>
            <w:tcW w:w="4644" w:type="dxa"/>
          </w:tcPr>
          <w:p w14:paraId="33C48D96"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el-GR"/>
              </w:rPr>
              <w:t>Ελλάδα</w:t>
            </w:r>
          </w:p>
          <w:p w14:paraId="16788BD6" w14:textId="77777777" w:rsidR="00EE541D" w:rsidRPr="00EE541D" w:rsidRDefault="00EE541D" w:rsidP="002D0896">
            <w:pPr>
              <w:rPr>
                <w:rFonts w:ascii="Times New Roman" w:hAnsi="Times New Roman" w:cs="Times New Roman"/>
                <w:lang w:val="et-EE"/>
              </w:rPr>
            </w:pPr>
            <w:r w:rsidRPr="00EE541D">
              <w:rPr>
                <w:rFonts w:ascii="Times New Roman" w:hAnsi="Times New Roman" w:cs="Times New Roman"/>
                <w:lang w:val="cs-CZ"/>
              </w:rPr>
              <w:t>sanofi-aventis AEBE</w:t>
            </w:r>
          </w:p>
          <w:p w14:paraId="29994A24"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el-GR"/>
              </w:rPr>
              <w:t>Τηλ</w:t>
            </w:r>
            <w:r w:rsidRPr="00EE541D">
              <w:rPr>
                <w:rFonts w:ascii="Times New Roman" w:hAnsi="Times New Roman" w:cs="Times New Roman"/>
                <w:lang w:val="cs-CZ"/>
              </w:rPr>
              <w:t>: +30 210 900 16 00</w:t>
            </w:r>
          </w:p>
          <w:p w14:paraId="78BDFFCC" w14:textId="77777777" w:rsidR="00EE541D" w:rsidRPr="00EE541D" w:rsidRDefault="00EE541D" w:rsidP="002D0896">
            <w:pPr>
              <w:rPr>
                <w:rFonts w:ascii="Times New Roman" w:hAnsi="Times New Roman" w:cs="Times New Roman"/>
                <w:lang w:val="et-EE"/>
              </w:rPr>
            </w:pPr>
          </w:p>
        </w:tc>
        <w:tc>
          <w:tcPr>
            <w:tcW w:w="4678" w:type="dxa"/>
          </w:tcPr>
          <w:p w14:paraId="2C0B2235" w14:textId="77777777" w:rsidR="00EE541D" w:rsidRPr="00EE541D" w:rsidRDefault="00EE541D" w:rsidP="002D0896">
            <w:pPr>
              <w:rPr>
                <w:rFonts w:ascii="Times New Roman" w:hAnsi="Times New Roman" w:cs="Times New Roman"/>
                <w:b/>
                <w:bCs/>
                <w:lang w:val="cs-CZ"/>
              </w:rPr>
            </w:pPr>
            <w:r w:rsidRPr="00EE541D">
              <w:rPr>
                <w:rFonts w:ascii="Times New Roman" w:hAnsi="Times New Roman" w:cs="Times New Roman"/>
                <w:b/>
                <w:bCs/>
                <w:lang w:val="cs-CZ"/>
              </w:rPr>
              <w:t>Österreich</w:t>
            </w:r>
          </w:p>
          <w:p w14:paraId="422C10B6" w14:textId="77777777" w:rsidR="00EE541D" w:rsidRPr="00EE541D" w:rsidRDefault="00EE541D" w:rsidP="002D0896">
            <w:pPr>
              <w:rPr>
                <w:rFonts w:ascii="Times New Roman" w:hAnsi="Times New Roman" w:cs="Times New Roman"/>
              </w:rPr>
            </w:pPr>
            <w:r w:rsidRPr="00EE541D">
              <w:rPr>
                <w:rFonts w:ascii="Times New Roman" w:hAnsi="Times New Roman" w:cs="Times New Roman"/>
              </w:rPr>
              <w:t>sanofi-aventis GmbH</w:t>
            </w:r>
          </w:p>
          <w:p w14:paraId="2F89FE92"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Tel: +43 1 80 185 – 0</w:t>
            </w:r>
          </w:p>
          <w:p w14:paraId="5BF7E275" w14:textId="77777777" w:rsidR="00EE541D" w:rsidRPr="00EE541D" w:rsidRDefault="00EE541D" w:rsidP="002D0896">
            <w:pPr>
              <w:rPr>
                <w:rFonts w:ascii="Times New Roman" w:hAnsi="Times New Roman" w:cs="Times New Roman"/>
                <w:lang w:val="fr-FR"/>
              </w:rPr>
            </w:pPr>
          </w:p>
        </w:tc>
      </w:tr>
      <w:tr w:rsidR="00EE541D" w:rsidRPr="00EE541D" w14:paraId="77C0549B" w14:textId="77777777" w:rsidTr="002D0896">
        <w:trPr>
          <w:gridBefore w:val="1"/>
          <w:wBefore w:w="34" w:type="dxa"/>
          <w:cantSplit/>
        </w:trPr>
        <w:tc>
          <w:tcPr>
            <w:tcW w:w="4644" w:type="dxa"/>
          </w:tcPr>
          <w:p w14:paraId="4D666AED" w14:textId="77777777" w:rsidR="00EE541D" w:rsidRPr="00EE541D" w:rsidRDefault="00EE541D" w:rsidP="002D0896">
            <w:pPr>
              <w:rPr>
                <w:rFonts w:ascii="Times New Roman" w:hAnsi="Times New Roman" w:cs="Times New Roman"/>
                <w:b/>
                <w:bCs/>
                <w:lang w:val="es-ES"/>
              </w:rPr>
            </w:pPr>
            <w:r w:rsidRPr="00EE541D">
              <w:rPr>
                <w:rFonts w:ascii="Times New Roman" w:hAnsi="Times New Roman" w:cs="Times New Roman"/>
                <w:b/>
                <w:bCs/>
                <w:lang w:val="es-ES"/>
              </w:rPr>
              <w:lastRenderedPageBreak/>
              <w:t>España</w:t>
            </w:r>
          </w:p>
          <w:p w14:paraId="6D20D5AB" w14:textId="77777777" w:rsidR="00EE541D" w:rsidRPr="00EE541D" w:rsidRDefault="00EE541D" w:rsidP="002D0896">
            <w:pPr>
              <w:rPr>
                <w:rFonts w:ascii="Times New Roman" w:hAnsi="Times New Roman" w:cs="Times New Roman"/>
                <w:smallCaps/>
                <w:lang w:val="es-ES"/>
              </w:rPr>
            </w:pPr>
            <w:r w:rsidRPr="00EE541D">
              <w:rPr>
                <w:rFonts w:ascii="Times New Roman" w:hAnsi="Times New Roman" w:cs="Times New Roman"/>
                <w:lang w:val="es-ES"/>
              </w:rPr>
              <w:t>sanofi-aventis, S.A.</w:t>
            </w:r>
          </w:p>
          <w:p w14:paraId="1FB1FD94"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Tel: +34 93 485 94 00</w:t>
            </w:r>
          </w:p>
          <w:p w14:paraId="0A59E55E" w14:textId="77777777" w:rsidR="00EE541D" w:rsidRPr="00EE541D" w:rsidRDefault="00EE541D" w:rsidP="002D0896">
            <w:pPr>
              <w:rPr>
                <w:rFonts w:ascii="Times New Roman" w:hAnsi="Times New Roman" w:cs="Times New Roman"/>
                <w:lang w:val="cs-CZ"/>
              </w:rPr>
            </w:pPr>
          </w:p>
        </w:tc>
        <w:tc>
          <w:tcPr>
            <w:tcW w:w="4678" w:type="dxa"/>
            <w:tcBorders>
              <w:top w:val="nil"/>
              <w:left w:val="nil"/>
              <w:bottom w:val="nil"/>
              <w:right w:val="nil"/>
            </w:tcBorders>
          </w:tcPr>
          <w:p w14:paraId="35C10F61" w14:textId="77777777" w:rsidR="00EE541D" w:rsidRPr="00EE541D" w:rsidRDefault="00EE541D" w:rsidP="002D0896">
            <w:pPr>
              <w:rPr>
                <w:rFonts w:ascii="Times New Roman" w:hAnsi="Times New Roman" w:cs="Times New Roman"/>
                <w:b/>
                <w:bCs/>
                <w:lang w:val="lv-LV"/>
              </w:rPr>
            </w:pPr>
            <w:r w:rsidRPr="00EE541D">
              <w:rPr>
                <w:rFonts w:ascii="Times New Roman" w:hAnsi="Times New Roman" w:cs="Times New Roman"/>
                <w:b/>
                <w:bCs/>
                <w:lang w:val="lv-LV"/>
              </w:rPr>
              <w:t>Polska</w:t>
            </w:r>
          </w:p>
          <w:p w14:paraId="4A77D9F9"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sanofi-aventis Sp. z o.o.</w:t>
            </w:r>
          </w:p>
          <w:p w14:paraId="72F20836"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Tel.: +48 22 280 00 00</w:t>
            </w:r>
          </w:p>
          <w:p w14:paraId="4A31E8E4" w14:textId="77777777" w:rsidR="00EE541D" w:rsidRPr="00EE541D" w:rsidRDefault="00EE541D" w:rsidP="002D0896">
            <w:pPr>
              <w:rPr>
                <w:rFonts w:ascii="Times New Roman" w:hAnsi="Times New Roman" w:cs="Times New Roman"/>
                <w:lang w:val="fr-FR"/>
              </w:rPr>
            </w:pPr>
          </w:p>
        </w:tc>
      </w:tr>
      <w:tr w:rsidR="00EE541D" w:rsidRPr="00EE541D" w14:paraId="5367531A" w14:textId="77777777" w:rsidTr="002D0896">
        <w:trPr>
          <w:gridBefore w:val="1"/>
          <w:wBefore w:w="34" w:type="dxa"/>
          <w:cantSplit/>
        </w:trPr>
        <w:tc>
          <w:tcPr>
            <w:tcW w:w="4644" w:type="dxa"/>
            <w:tcBorders>
              <w:top w:val="nil"/>
              <w:left w:val="nil"/>
              <w:bottom w:val="nil"/>
              <w:right w:val="nil"/>
            </w:tcBorders>
          </w:tcPr>
          <w:p w14:paraId="287AC016" w14:textId="77777777" w:rsidR="00EE541D" w:rsidRPr="00EE541D" w:rsidRDefault="00EE541D" w:rsidP="002D0896">
            <w:pPr>
              <w:rPr>
                <w:rFonts w:ascii="Times New Roman" w:hAnsi="Times New Roman" w:cs="Times New Roman"/>
                <w:b/>
                <w:bCs/>
                <w:lang w:val="fr-FR"/>
              </w:rPr>
            </w:pPr>
            <w:r w:rsidRPr="00EE541D">
              <w:rPr>
                <w:rFonts w:ascii="Times New Roman" w:hAnsi="Times New Roman" w:cs="Times New Roman"/>
                <w:b/>
                <w:bCs/>
                <w:lang w:val="fr-FR"/>
              </w:rPr>
              <w:t>France</w:t>
            </w:r>
          </w:p>
          <w:p w14:paraId="0827D68D"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BE"/>
              </w:rPr>
              <w:t>sanofi-aventis France</w:t>
            </w:r>
          </w:p>
          <w:p w14:paraId="7B5E886E"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Tél: 0 800 222 555</w:t>
            </w:r>
          </w:p>
          <w:p w14:paraId="74A4E06A"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Appel depuis l’étranger : +33 1 57 63 23 23</w:t>
            </w:r>
          </w:p>
          <w:p w14:paraId="74423778" w14:textId="77777777" w:rsidR="00EE541D" w:rsidRPr="00EE541D" w:rsidRDefault="00EE541D" w:rsidP="002D0896">
            <w:pPr>
              <w:rPr>
                <w:rFonts w:ascii="Times New Roman" w:hAnsi="Times New Roman" w:cs="Times New Roman"/>
                <w:lang w:val="sv-SE"/>
              </w:rPr>
            </w:pPr>
          </w:p>
        </w:tc>
        <w:tc>
          <w:tcPr>
            <w:tcW w:w="4678" w:type="dxa"/>
          </w:tcPr>
          <w:p w14:paraId="2B56E544" w14:textId="77777777" w:rsidR="00EE541D" w:rsidRPr="00EE541D" w:rsidRDefault="00EE541D" w:rsidP="002D0896">
            <w:pPr>
              <w:rPr>
                <w:rFonts w:ascii="Times New Roman" w:hAnsi="Times New Roman" w:cs="Times New Roman"/>
                <w:b/>
                <w:bCs/>
                <w:lang w:val="pt-PT"/>
              </w:rPr>
            </w:pPr>
            <w:r w:rsidRPr="00EE541D">
              <w:rPr>
                <w:rFonts w:ascii="Times New Roman" w:hAnsi="Times New Roman" w:cs="Times New Roman"/>
                <w:b/>
                <w:bCs/>
                <w:lang w:val="pt-PT"/>
              </w:rPr>
              <w:t>Portugal</w:t>
            </w:r>
          </w:p>
          <w:p w14:paraId="3FA6201E"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Sanofi- Produtos Farmacêuticos, Lda</w:t>
            </w:r>
          </w:p>
          <w:p w14:paraId="632B0480"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lang w:val="pt-PT"/>
              </w:rPr>
              <w:t>Tel: +351 21 35 89 400</w:t>
            </w:r>
          </w:p>
          <w:p w14:paraId="04588808" w14:textId="77777777" w:rsidR="00EE541D" w:rsidRPr="00EE541D" w:rsidRDefault="00EE541D" w:rsidP="002D0896">
            <w:pPr>
              <w:rPr>
                <w:rFonts w:ascii="Times New Roman" w:hAnsi="Times New Roman" w:cs="Times New Roman"/>
                <w:lang w:val="pt-PT"/>
              </w:rPr>
            </w:pPr>
          </w:p>
        </w:tc>
      </w:tr>
      <w:tr w:rsidR="00EE541D" w:rsidRPr="00EE541D" w14:paraId="29144D52" w14:textId="77777777" w:rsidTr="002D0896">
        <w:trPr>
          <w:cantSplit/>
        </w:trPr>
        <w:tc>
          <w:tcPr>
            <w:tcW w:w="4678" w:type="dxa"/>
            <w:gridSpan w:val="2"/>
          </w:tcPr>
          <w:p w14:paraId="3DEBEF20" w14:textId="77777777" w:rsidR="00EE541D" w:rsidRPr="00EE541D" w:rsidRDefault="00EE541D" w:rsidP="002D0896">
            <w:pPr>
              <w:keepNext/>
              <w:rPr>
                <w:rFonts w:ascii="Times New Roman" w:eastAsia="SimSun" w:hAnsi="Times New Roman" w:cs="Times New Roman"/>
                <w:b/>
                <w:bCs/>
                <w:lang w:val="it-IT"/>
              </w:rPr>
            </w:pPr>
            <w:r w:rsidRPr="00EE541D">
              <w:rPr>
                <w:rFonts w:ascii="Times New Roman" w:eastAsia="SimSun" w:hAnsi="Times New Roman" w:cs="Times New Roman"/>
                <w:b/>
                <w:bCs/>
                <w:lang w:val="it-IT"/>
              </w:rPr>
              <w:t>Hrvatska</w:t>
            </w:r>
          </w:p>
          <w:p w14:paraId="1F4180EF" w14:textId="77777777" w:rsidR="00EE541D" w:rsidRPr="00EE541D" w:rsidRDefault="00EE541D" w:rsidP="002D0896">
            <w:pPr>
              <w:rPr>
                <w:rFonts w:ascii="Times New Roman" w:eastAsia="SimSun" w:hAnsi="Times New Roman" w:cs="Times New Roman"/>
                <w:lang w:val="it-IT"/>
              </w:rPr>
            </w:pPr>
            <w:r w:rsidRPr="00EE541D">
              <w:rPr>
                <w:rFonts w:ascii="Times New Roman" w:eastAsia="SimSun" w:hAnsi="Times New Roman" w:cs="Times New Roman"/>
                <w:lang w:val="it-IT"/>
              </w:rPr>
              <w:t>sanofi-aventis Croatia d.o.o.</w:t>
            </w:r>
          </w:p>
          <w:p w14:paraId="2EFC104A" w14:textId="77777777" w:rsidR="00EE541D" w:rsidRPr="00EE541D" w:rsidRDefault="00EE541D" w:rsidP="002D0896">
            <w:pPr>
              <w:rPr>
                <w:rFonts w:ascii="Times New Roman" w:hAnsi="Times New Roman" w:cs="Times New Roman"/>
                <w:lang w:val="fr-FR"/>
              </w:rPr>
            </w:pPr>
            <w:r w:rsidRPr="00EE541D">
              <w:rPr>
                <w:rFonts w:ascii="Times New Roman" w:eastAsia="SimSun" w:hAnsi="Times New Roman" w:cs="Times New Roman"/>
                <w:lang w:val="fr-FR"/>
              </w:rPr>
              <w:t>Tel: +385 1 600 34 00</w:t>
            </w:r>
          </w:p>
        </w:tc>
        <w:tc>
          <w:tcPr>
            <w:tcW w:w="4678" w:type="dxa"/>
          </w:tcPr>
          <w:p w14:paraId="1709BAF5" w14:textId="77777777" w:rsidR="00EE541D" w:rsidRPr="00EE541D" w:rsidRDefault="00EE541D" w:rsidP="002D0896">
            <w:pPr>
              <w:tabs>
                <w:tab w:val="left" w:pos="-720"/>
                <w:tab w:val="left" w:pos="4536"/>
              </w:tabs>
              <w:suppressAutoHyphens/>
              <w:rPr>
                <w:rFonts w:ascii="Times New Roman" w:hAnsi="Times New Roman" w:cs="Times New Roman"/>
                <w:b/>
                <w:noProof/>
                <w:lang w:val="pl-PL"/>
              </w:rPr>
            </w:pPr>
            <w:r w:rsidRPr="00EE541D">
              <w:rPr>
                <w:rFonts w:ascii="Times New Roman" w:hAnsi="Times New Roman" w:cs="Times New Roman"/>
                <w:b/>
                <w:noProof/>
                <w:lang w:val="pl-PL"/>
              </w:rPr>
              <w:t>România</w:t>
            </w:r>
          </w:p>
          <w:p w14:paraId="6B55F4D6" w14:textId="77777777" w:rsidR="00EE541D" w:rsidRPr="00EE541D" w:rsidRDefault="00EE541D" w:rsidP="002D0896">
            <w:pPr>
              <w:tabs>
                <w:tab w:val="left" w:pos="-720"/>
                <w:tab w:val="left" w:pos="4536"/>
              </w:tabs>
              <w:suppressAutoHyphens/>
              <w:rPr>
                <w:rFonts w:ascii="Times New Roman" w:hAnsi="Times New Roman" w:cs="Times New Roman"/>
                <w:noProof/>
                <w:lang w:val="pl-PL"/>
              </w:rPr>
            </w:pPr>
            <w:r w:rsidRPr="00EE541D">
              <w:rPr>
                <w:rFonts w:ascii="Times New Roman" w:hAnsi="Times New Roman" w:cs="Times New Roman"/>
                <w:bCs/>
                <w:lang w:val="pt-PT"/>
              </w:rPr>
              <w:t>Sanofi Romania SRL</w:t>
            </w:r>
          </w:p>
          <w:p w14:paraId="5B9E998C" w14:textId="77777777" w:rsidR="00EE541D" w:rsidRPr="00EE541D" w:rsidRDefault="00EE541D" w:rsidP="002D0896">
            <w:pPr>
              <w:rPr>
                <w:rFonts w:ascii="Times New Roman" w:hAnsi="Times New Roman" w:cs="Times New Roman"/>
                <w:lang w:val="pt-PT"/>
              </w:rPr>
            </w:pPr>
            <w:r w:rsidRPr="00EE541D">
              <w:rPr>
                <w:rFonts w:ascii="Times New Roman" w:hAnsi="Times New Roman" w:cs="Times New Roman"/>
                <w:noProof/>
                <w:lang w:val="pl-PL"/>
              </w:rPr>
              <w:t xml:space="preserve">Tel: +40 </w:t>
            </w:r>
            <w:r w:rsidRPr="00EE541D">
              <w:rPr>
                <w:rFonts w:ascii="Times New Roman" w:hAnsi="Times New Roman" w:cs="Times New Roman"/>
                <w:lang w:val="pt-PT"/>
              </w:rPr>
              <w:t>(0) 21 317 31 36</w:t>
            </w:r>
          </w:p>
          <w:p w14:paraId="6E756799" w14:textId="77777777" w:rsidR="00EE541D" w:rsidRPr="00EE541D" w:rsidRDefault="00EE541D" w:rsidP="002D0896">
            <w:pPr>
              <w:rPr>
                <w:rFonts w:ascii="Times New Roman" w:hAnsi="Times New Roman" w:cs="Times New Roman"/>
                <w:lang w:val="cs-CZ"/>
              </w:rPr>
            </w:pPr>
          </w:p>
        </w:tc>
      </w:tr>
      <w:tr w:rsidR="00EE541D" w:rsidRPr="00EE541D" w14:paraId="3EABFADE" w14:textId="77777777" w:rsidTr="002D0896">
        <w:trPr>
          <w:gridBefore w:val="1"/>
          <w:wBefore w:w="34" w:type="dxa"/>
          <w:cantSplit/>
        </w:trPr>
        <w:tc>
          <w:tcPr>
            <w:tcW w:w="4644" w:type="dxa"/>
          </w:tcPr>
          <w:p w14:paraId="0AE71CA2" w14:textId="77777777" w:rsidR="00EE541D" w:rsidRPr="00EE541D" w:rsidRDefault="00EE541D" w:rsidP="002D0896">
            <w:pPr>
              <w:rPr>
                <w:rFonts w:ascii="Times New Roman" w:hAnsi="Times New Roman" w:cs="Times New Roman"/>
                <w:b/>
                <w:bCs/>
                <w:lang w:val="fr-FR"/>
              </w:rPr>
            </w:pPr>
            <w:r w:rsidRPr="00EE541D">
              <w:rPr>
                <w:rFonts w:ascii="Times New Roman" w:hAnsi="Times New Roman" w:cs="Times New Roman"/>
                <w:b/>
                <w:bCs/>
                <w:lang w:val="fr-FR"/>
              </w:rPr>
              <w:t>Ireland</w:t>
            </w:r>
          </w:p>
          <w:p w14:paraId="5F421E29"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sanofi-aventis Ireland Ltd. T/A SANOFI</w:t>
            </w:r>
          </w:p>
          <w:p w14:paraId="068BE44A"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fr-FR"/>
              </w:rPr>
              <w:t>Tel: +353 (0) 1 403 56 00</w:t>
            </w:r>
          </w:p>
          <w:p w14:paraId="3FC192BF" w14:textId="77777777" w:rsidR="00EE541D" w:rsidRPr="00EE541D" w:rsidRDefault="00EE541D" w:rsidP="002D0896">
            <w:pPr>
              <w:rPr>
                <w:rFonts w:ascii="Times New Roman" w:hAnsi="Times New Roman" w:cs="Times New Roman"/>
                <w:lang w:val="fr-FR"/>
              </w:rPr>
            </w:pPr>
          </w:p>
        </w:tc>
        <w:tc>
          <w:tcPr>
            <w:tcW w:w="4678" w:type="dxa"/>
          </w:tcPr>
          <w:p w14:paraId="00277525" w14:textId="77777777" w:rsidR="00EE541D" w:rsidRPr="00EE541D" w:rsidRDefault="00EE541D" w:rsidP="002D0896">
            <w:pPr>
              <w:rPr>
                <w:rFonts w:ascii="Times New Roman" w:hAnsi="Times New Roman" w:cs="Times New Roman"/>
                <w:b/>
                <w:bCs/>
                <w:lang w:val="sl-SI"/>
              </w:rPr>
            </w:pPr>
            <w:r w:rsidRPr="00EE541D">
              <w:rPr>
                <w:rFonts w:ascii="Times New Roman" w:hAnsi="Times New Roman" w:cs="Times New Roman"/>
                <w:b/>
                <w:bCs/>
                <w:lang w:val="sl-SI"/>
              </w:rPr>
              <w:t>Slovenija</w:t>
            </w:r>
          </w:p>
          <w:p w14:paraId="04C5B20F"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sanofi-aventis d.o.o.</w:t>
            </w:r>
          </w:p>
          <w:p w14:paraId="2F4CA3F9"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cs-CZ"/>
              </w:rPr>
              <w:t>Tel: +386 1 560 48 00</w:t>
            </w:r>
          </w:p>
          <w:p w14:paraId="2A3B43FD" w14:textId="77777777" w:rsidR="00EE541D" w:rsidRPr="00EE541D" w:rsidRDefault="00EE541D" w:rsidP="002D0896">
            <w:pPr>
              <w:rPr>
                <w:rFonts w:ascii="Times New Roman" w:hAnsi="Times New Roman" w:cs="Times New Roman"/>
                <w:lang w:val="cs-CZ"/>
              </w:rPr>
            </w:pPr>
          </w:p>
        </w:tc>
      </w:tr>
      <w:tr w:rsidR="00EE541D" w:rsidRPr="00EE541D" w14:paraId="7D492ECD" w14:textId="77777777" w:rsidTr="002D0896">
        <w:trPr>
          <w:gridBefore w:val="1"/>
          <w:wBefore w:w="34" w:type="dxa"/>
          <w:cantSplit/>
        </w:trPr>
        <w:tc>
          <w:tcPr>
            <w:tcW w:w="4644" w:type="dxa"/>
          </w:tcPr>
          <w:p w14:paraId="66C3F073" w14:textId="77777777" w:rsidR="00EE541D" w:rsidRPr="00EE541D" w:rsidRDefault="00EE541D" w:rsidP="002D0896">
            <w:pPr>
              <w:rPr>
                <w:rFonts w:ascii="Times New Roman" w:hAnsi="Times New Roman" w:cs="Times New Roman"/>
                <w:b/>
                <w:bCs/>
                <w:lang w:val="is-IS"/>
              </w:rPr>
            </w:pPr>
            <w:r w:rsidRPr="00EE541D">
              <w:rPr>
                <w:rFonts w:ascii="Times New Roman" w:hAnsi="Times New Roman" w:cs="Times New Roman"/>
                <w:b/>
                <w:bCs/>
                <w:lang w:val="is-IS"/>
              </w:rPr>
              <w:t>Ísland</w:t>
            </w:r>
          </w:p>
          <w:p w14:paraId="05EC4D30" w14:textId="77777777" w:rsidR="00EE541D" w:rsidRPr="00EE541D" w:rsidRDefault="00EE541D" w:rsidP="002D0896">
            <w:pPr>
              <w:rPr>
                <w:rFonts w:ascii="Times New Roman" w:hAnsi="Times New Roman" w:cs="Times New Roman"/>
                <w:lang w:val="is-IS"/>
              </w:rPr>
            </w:pPr>
            <w:r w:rsidRPr="00EE541D">
              <w:rPr>
                <w:rFonts w:ascii="Times New Roman" w:hAnsi="Times New Roman" w:cs="Times New Roman"/>
                <w:lang w:val="cs-CZ"/>
              </w:rPr>
              <w:t>Vistor hf.</w:t>
            </w:r>
          </w:p>
          <w:p w14:paraId="5559E302"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noProof/>
              </w:rPr>
              <w:t>Sími</w:t>
            </w:r>
            <w:r w:rsidRPr="00EE541D">
              <w:rPr>
                <w:rFonts w:ascii="Times New Roman" w:hAnsi="Times New Roman" w:cs="Times New Roman"/>
                <w:lang w:val="cs-CZ"/>
              </w:rPr>
              <w:t>: +354 535 7000</w:t>
            </w:r>
          </w:p>
          <w:p w14:paraId="7466A2E2" w14:textId="77777777" w:rsidR="00EE541D" w:rsidRPr="00EE541D" w:rsidRDefault="00EE541D" w:rsidP="002D0896">
            <w:pPr>
              <w:rPr>
                <w:rFonts w:ascii="Times New Roman" w:hAnsi="Times New Roman" w:cs="Times New Roman"/>
                <w:lang w:val="cs-CZ"/>
              </w:rPr>
            </w:pPr>
          </w:p>
        </w:tc>
        <w:tc>
          <w:tcPr>
            <w:tcW w:w="4678" w:type="dxa"/>
          </w:tcPr>
          <w:p w14:paraId="2083AC2B" w14:textId="77777777" w:rsidR="00EE541D" w:rsidRPr="00EE541D" w:rsidRDefault="00EE541D" w:rsidP="002D0896">
            <w:pPr>
              <w:rPr>
                <w:rFonts w:ascii="Times New Roman" w:hAnsi="Times New Roman" w:cs="Times New Roman"/>
                <w:b/>
                <w:bCs/>
                <w:lang w:val="sk-SK"/>
              </w:rPr>
            </w:pPr>
            <w:r w:rsidRPr="00EE541D">
              <w:rPr>
                <w:rFonts w:ascii="Times New Roman" w:hAnsi="Times New Roman" w:cs="Times New Roman"/>
                <w:b/>
                <w:bCs/>
                <w:lang w:val="sk-SK"/>
              </w:rPr>
              <w:t>Slovenská republika</w:t>
            </w:r>
          </w:p>
          <w:p w14:paraId="7670AF08" w14:textId="77777777" w:rsidR="00EE541D" w:rsidRPr="00EE541D" w:rsidRDefault="00EE541D" w:rsidP="002D0896">
            <w:pPr>
              <w:rPr>
                <w:rFonts w:ascii="Times New Roman" w:hAnsi="Times New Roman" w:cs="Times New Roman"/>
                <w:lang w:val="cs-CZ"/>
              </w:rPr>
            </w:pPr>
            <w:r w:rsidRPr="00EE541D">
              <w:rPr>
                <w:rFonts w:ascii="Times New Roman" w:hAnsi="Times New Roman" w:cs="Times New Roman"/>
                <w:lang w:val="sk-SK"/>
              </w:rPr>
              <w:t>sanofi-</w:t>
            </w:r>
            <w:r w:rsidRPr="00EE541D">
              <w:rPr>
                <w:rFonts w:ascii="Times New Roman" w:hAnsi="Times New Roman" w:cs="Times New Roman"/>
                <w:lang w:val="cs-CZ"/>
              </w:rPr>
              <w:t xml:space="preserve">aventis  Slovakia </w:t>
            </w:r>
            <w:r w:rsidRPr="00EE541D">
              <w:rPr>
                <w:rFonts w:ascii="Times New Roman" w:hAnsi="Times New Roman" w:cs="Times New Roman"/>
                <w:lang w:val="sk-SK"/>
              </w:rPr>
              <w:t>s.r.o.</w:t>
            </w:r>
          </w:p>
          <w:p w14:paraId="5BF7B5B3" w14:textId="77777777" w:rsidR="00EE541D" w:rsidRPr="00EE541D" w:rsidRDefault="00EE541D" w:rsidP="002D0896">
            <w:pPr>
              <w:rPr>
                <w:rFonts w:ascii="Times New Roman" w:hAnsi="Times New Roman" w:cs="Times New Roman"/>
                <w:lang w:val="sk-SK"/>
              </w:rPr>
            </w:pPr>
            <w:r w:rsidRPr="00EE541D">
              <w:rPr>
                <w:rFonts w:ascii="Times New Roman" w:hAnsi="Times New Roman" w:cs="Times New Roman"/>
                <w:lang w:val="cs-CZ"/>
              </w:rPr>
              <w:t>Tel: +</w:t>
            </w:r>
            <w:r w:rsidRPr="00EE541D">
              <w:rPr>
                <w:rFonts w:ascii="Times New Roman" w:hAnsi="Times New Roman" w:cs="Times New Roman"/>
                <w:lang w:val="sk-SK"/>
              </w:rPr>
              <w:t xml:space="preserve">421 2 </w:t>
            </w:r>
            <w:r w:rsidRPr="00EE541D">
              <w:rPr>
                <w:rFonts w:ascii="Times New Roman" w:hAnsi="Times New Roman" w:cs="Times New Roman"/>
              </w:rPr>
              <w:t>33 100 100</w:t>
            </w:r>
          </w:p>
          <w:p w14:paraId="49026E2A" w14:textId="77777777" w:rsidR="00EE541D" w:rsidRPr="00EE541D" w:rsidRDefault="00EE541D" w:rsidP="002D0896">
            <w:pPr>
              <w:rPr>
                <w:rFonts w:ascii="Times New Roman" w:hAnsi="Times New Roman" w:cs="Times New Roman"/>
                <w:lang w:val="sk-SK"/>
              </w:rPr>
            </w:pPr>
          </w:p>
        </w:tc>
      </w:tr>
      <w:tr w:rsidR="00EE541D" w:rsidRPr="00EE541D" w14:paraId="6DADE5FE" w14:textId="77777777" w:rsidTr="002D0896">
        <w:trPr>
          <w:gridBefore w:val="1"/>
          <w:wBefore w:w="34" w:type="dxa"/>
          <w:cantSplit/>
        </w:trPr>
        <w:tc>
          <w:tcPr>
            <w:tcW w:w="4644" w:type="dxa"/>
          </w:tcPr>
          <w:p w14:paraId="7B955DBD" w14:textId="77777777" w:rsidR="00EE541D" w:rsidRPr="00EE541D" w:rsidRDefault="00EE541D" w:rsidP="002D0896">
            <w:pPr>
              <w:rPr>
                <w:rFonts w:ascii="Times New Roman" w:hAnsi="Times New Roman" w:cs="Times New Roman"/>
                <w:b/>
                <w:bCs/>
                <w:lang w:val="it-IT"/>
              </w:rPr>
            </w:pPr>
            <w:r w:rsidRPr="00EE541D">
              <w:rPr>
                <w:rFonts w:ascii="Times New Roman" w:hAnsi="Times New Roman" w:cs="Times New Roman"/>
                <w:b/>
                <w:bCs/>
                <w:lang w:val="it-IT"/>
              </w:rPr>
              <w:t>Italia</w:t>
            </w:r>
          </w:p>
          <w:p w14:paraId="2C3A11D3" w14:textId="77777777" w:rsidR="00EE541D" w:rsidRPr="00EE541D" w:rsidRDefault="00EE541D" w:rsidP="002D0896">
            <w:pPr>
              <w:rPr>
                <w:rFonts w:ascii="Times New Roman" w:hAnsi="Times New Roman" w:cs="Times New Roman"/>
                <w:lang w:val="it-IT"/>
              </w:rPr>
            </w:pPr>
            <w:r w:rsidRPr="00EE541D">
              <w:rPr>
                <w:rFonts w:ascii="Times New Roman" w:hAnsi="Times New Roman" w:cs="Times New Roman"/>
                <w:lang w:val="it-IT"/>
              </w:rPr>
              <w:t>Sanofi S.r.l..</w:t>
            </w:r>
          </w:p>
          <w:p w14:paraId="4ACA905C" w14:textId="77777777" w:rsidR="00EE541D" w:rsidRPr="00EE541D" w:rsidRDefault="00EE541D" w:rsidP="002D0896">
            <w:pPr>
              <w:rPr>
                <w:rFonts w:ascii="Times New Roman" w:hAnsi="Times New Roman" w:cs="Times New Roman"/>
                <w:lang w:val="it-IT"/>
              </w:rPr>
            </w:pPr>
            <w:r w:rsidRPr="00EE541D">
              <w:rPr>
                <w:rFonts w:ascii="Times New Roman" w:hAnsi="Times New Roman" w:cs="Times New Roman"/>
                <w:lang w:val="it-IT"/>
              </w:rPr>
              <w:t>Tel: 800 536389</w:t>
            </w:r>
          </w:p>
          <w:p w14:paraId="581108EA" w14:textId="77777777" w:rsidR="00EE541D" w:rsidRPr="00EE541D" w:rsidRDefault="00EE541D" w:rsidP="002D0896">
            <w:pPr>
              <w:rPr>
                <w:rFonts w:ascii="Times New Roman" w:hAnsi="Times New Roman" w:cs="Times New Roman"/>
                <w:lang w:val="it-IT"/>
              </w:rPr>
            </w:pPr>
          </w:p>
        </w:tc>
        <w:tc>
          <w:tcPr>
            <w:tcW w:w="4678" w:type="dxa"/>
          </w:tcPr>
          <w:p w14:paraId="208FDDA4" w14:textId="77777777" w:rsidR="00EE541D" w:rsidRPr="00EE541D" w:rsidRDefault="00EE541D" w:rsidP="002D0896">
            <w:pPr>
              <w:rPr>
                <w:rFonts w:ascii="Times New Roman" w:hAnsi="Times New Roman" w:cs="Times New Roman"/>
                <w:b/>
                <w:bCs/>
                <w:lang w:val="it-IT"/>
              </w:rPr>
            </w:pPr>
            <w:r w:rsidRPr="00EE541D">
              <w:rPr>
                <w:rFonts w:ascii="Times New Roman" w:hAnsi="Times New Roman" w:cs="Times New Roman"/>
                <w:b/>
                <w:bCs/>
                <w:lang w:val="it-IT"/>
              </w:rPr>
              <w:t>Suomi/Finland</w:t>
            </w:r>
          </w:p>
          <w:p w14:paraId="4A368DE1" w14:textId="77777777" w:rsidR="00EE541D" w:rsidRPr="00EE541D" w:rsidRDefault="00EE541D" w:rsidP="002D0896">
            <w:pPr>
              <w:rPr>
                <w:rFonts w:ascii="Times New Roman" w:hAnsi="Times New Roman" w:cs="Times New Roman"/>
                <w:lang w:val="it-IT"/>
              </w:rPr>
            </w:pPr>
            <w:r w:rsidRPr="00EE541D">
              <w:rPr>
                <w:rFonts w:ascii="Times New Roman" w:hAnsi="Times New Roman" w:cs="Times New Roman"/>
                <w:lang w:val="it-IT"/>
              </w:rPr>
              <w:t>Sanofi Oy</w:t>
            </w:r>
          </w:p>
          <w:p w14:paraId="29EDDE83" w14:textId="77777777" w:rsidR="00EE541D" w:rsidRPr="00EE541D" w:rsidRDefault="00EE541D" w:rsidP="002D0896">
            <w:pPr>
              <w:rPr>
                <w:rFonts w:ascii="Times New Roman" w:hAnsi="Times New Roman" w:cs="Times New Roman"/>
                <w:lang w:val="it-IT"/>
              </w:rPr>
            </w:pPr>
            <w:r w:rsidRPr="00EE541D">
              <w:rPr>
                <w:rFonts w:ascii="Times New Roman" w:hAnsi="Times New Roman" w:cs="Times New Roman"/>
                <w:lang w:val="it-IT"/>
              </w:rPr>
              <w:t>Puh/Tel: +358 (0) 201 200 300</w:t>
            </w:r>
          </w:p>
          <w:p w14:paraId="257DFF0A" w14:textId="77777777" w:rsidR="00EE541D" w:rsidRPr="00EE541D" w:rsidRDefault="00EE541D" w:rsidP="002D0896">
            <w:pPr>
              <w:rPr>
                <w:rFonts w:ascii="Times New Roman" w:hAnsi="Times New Roman" w:cs="Times New Roman"/>
                <w:lang w:val="it-IT"/>
              </w:rPr>
            </w:pPr>
          </w:p>
        </w:tc>
      </w:tr>
      <w:tr w:rsidR="00EE541D" w:rsidRPr="00EE541D" w14:paraId="3F792EFB" w14:textId="77777777" w:rsidTr="002D0896">
        <w:trPr>
          <w:gridBefore w:val="1"/>
          <w:wBefore w:w="34" w:type="dxa"/>
          <w:cantSplit/>
        </w:trPr>
        <w:tc>
          <w:tcPr>
            <w:tcW w:w="4644" w:type="dxa"/>
          </w:tcPr>
          <w:p w14:paraId="435D266D" w14:textId="77777777" w:rsidR="00EE541D" w:rsidRPr="00EE541D" w:rsidRDefault="00EE541D" w:rsidP="002D0896">
            <w:pPr>
              <w:rPr>
                <w:rFonts w:ascii="Times New Roman" w:hAnsi="Times New Roman" w:cs="Times New Roman"/>
                <w:b/>
                <w:bCs/>
                <w:lang w:val="it-IT"/>
              </w:rPr>
            </w:pPr>
            <w:r w:rsidRPr="00EE541D">
              <w:rPr>
                <w:rFonts w:ascii="Times New Roman" w:hAnsi="Times New Roman" w:cs="Times New Roman"/>
                <w:b/>
                <w:bCs/>
                <w:lang w:val="el-GR"/>
              </w:rPr>
              <w:t>Κύπρος</w:t>
            </w:r>
          </w:p>
          <w:p w14:paraId="679805D4" w14:textId="77777777" w:rsidR="00EE541D" w:rsidRPr="00EE541D" w:rsidRDefault="00EE541D" w:rsidP="002D0896">
            <w:pPr>
              <w:rPr>
                <w:rFonts w:ascii="Times New Roman" w:hAnsi="Times New Roman" w:cs="Times New Roman"/>
                <w:lang w:val="it-IT"/>
              </w:rPr>
            </w:pPr>
            <w:r w:rsidRPr="00EE541D">
              <w:rPr>
                <w:rFonts w:ascii="Times New Roman" w:hAnsi="Times New Roman" w:cs="Times New Roman"/>
                <w:lang w:val="it-IT"/>
              </w:rPr>
              <w:t>sanofi-aventis Cyprus Ltd.</w:t>
            </w:r>
          </w:p>
          <w:p w14:paraId="4E2474E0" w14:textId="77777777" w:rsidR="00EE541D" w:rsidRPr="00EE541D" w:rsidRDefault="00EE541D" w:rsidP="002D0896">
            <w:pPr>
              <w:rPr>
                <w:rFonts w:ascii="Times New Roman" w:hAnsi="Times New Roman" w:cs="Times New Roman"/>
                <w:lang w:val="fr-FR"/>
              </w:rPr>
            </w:pPr>
            <w:r w:rsidRPr="00EE541D">
              <w:rPr>
                <w:rFonts w:ascii="Times New Roman" w:hAnsi="Times New Roman" w:cs="Times New Roman"/>
                <w:lang w:val="el-GR"/>
              </w:rPr>
              <w:t>Τηλ: +</w:t>
            </w:r>
            <w:r w:rsidRPr="00EE541D">
              <w:rPr>
                <w:rFonts w:ascii="Times New Roman" w:hAnsi="Times New Roman" w:cs="Times New Roman"/>
                <w:lang w:val="fr-FR"/>
              </w:rPr>
              <w:t>357 22 871600</w:t>
            </w:r>
          </w:p>
          <w:p w14:paraId="67A48D90" w14:textId="77777777" w:rsidR="00EE541D" w:rsidRPr="00EE541D" w:rsidRDefault="00EE541D" w:rsidP="002D0896">
            <w:pPr>
              <w:rPr>
                <w:rFonts w:ascii="Times New Roman" w:hAnsi="Times New Roman" w:cs="Times New Roman"/>
                <w:lang w:val="fr-FR"/>
              </w:rPr>
            </w:pPr>
          </w:p>
        </w:tc>
        <w:tc>
          <w:tcPr>
            <w:tcW w:w="4678" w:type="dxa"/>
          </w:tcPr>
          <w:p w14:paraId="2ED7C580" w14:textId="77777777" w:rsidR="00EE541D" w:rsidRPr="00EE541D" w:rsidRDefault="00EE541D" w:rsidP="002D0896">
            <w:pPr>
              <w:rPr>
                <w:rFonts w:ascii="Times New Roman" w:hAnsi="Times New Roman" w:cs="Times New Roman"/>
                <w:b/>
                <w:bCs/>
                <w:lang w:val="sv-SE"/>
              </w:rPr>
            </w:pPr>
            <w:r w:rsidRPr="00EE541D">
              <w:rPr>
                <w:rFonts w:ascii="Times New Roman" w:hAnsi="Times New Roman" w:cs="Times New Roman"/>
                <w:b/>
                <w:bCs/>
                <w:lang w:val="sv-SE"/>
              </w:rPr>
              <w:t>Sverige</w:t>
            </w:r>
          </w:p>
          <w:p w14:paraId="26C08077"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 AB</w:t>
            </w:r>
          </w:p>
          <w:p w14:paraId="420D1B37"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+46 (0)8 634 50 00</w:t>
            </w:r>
          </w:p>
          <w:p w14:paraId="0BD9D97C" w14:textId="77777777" w:rsidR="00EE541D" w:rsidRPr="00EE541D" w:rsidRDefault="00EE541D" w:rsidP="002D0896">
            <w:pPr>
              <w:rPr>
                <w:rFonts w:ascii="Times New Roman" w:hAnsi="Times New Roman" w:cs="Times New Roman"/>
                <w:lang w:val="sv-SE"/>
              </w:rPr>
            </w:pPr>
          </w:p>
        </w:tc>
      </w:tr>
      <w:tr w:rsidR="00EE541D" w:rsidRPr="00EE541D" w14:paraId="34428CAB" w14:textId="77777777" w:rsidTr="002D0896">
        <w:trPr>
          <w:gridBefore w:val="1"/>
          <w:wBefore w:w="34" w:type="dxa"/>
          <w:cantSplit/>
        </w:trPr>
        <w:tc>
          <w:tcPr>
            <w:tcW w:w="4644" w:type="dxa"/>
          </w:tcPr>
          <w:p w14:paraId="270C3138" w14:textId="77777777" w:rsidR="00EE541D" w:rsidRPr="00EE541D" w:rsidRDefault="00EE541D" w:rsidP="002D0896">
            <w:pPr>
              <w:rPr>
                <w:rFonts w:ascii="Times New Roman" w:hAnsi="Times New Roman" w:cs="Times New Roman"/>
                <w:b/>
                <w:bCs/>
                <w:lang w:val="lv-LV"/>
              </w:rPr>
            </w:pPr>
            <w:r w:rsidRPr="00EE541D">
              <w:rPr>
                <w:rFonts w:ascii="Times New Roman" w:hAnsi="Times New Roman" w:cs="Times New Roman"/>
                <w:b/>
                <w:bCs/>
                <w:lang w:val="lv-LV"/>
              </w:rPr>
              <w:t>Latvija</w:t>
            </w:r>
          </w:p>
          <w:p w14:paraId="19C9099D"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sanofi-aventis Latvia SIA</w:t>
            </w:r>
          </w:p>
          <w:p w14:paraId="50827E76"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+371 67 33 24 51</w:t>
            </w:r>
          </w:p>
          <w:p w14:paraId="393A5813" w14:textId="77777777" w:rsidR="00EE541D" w:rsidRPr="00EE541D" w:rsidRDefault="00EE541D" w:rsidP="002D0896">
            <w:pPr>
              <w:rPr>
                <w:rFonts w:ascii="Times New Roman" w:hAnsi="Times New Roman" w:cs="Times New Roman"/>
                <w:lang w:val="sv-SE"/>
              </w:rPr>
            </w:pPr>
          </w:p>
        </w:tc>
        <w:tc>
          <w:tcPr>
            <w:tcW w:w="4678" w:type="dxa"/>
          </w:tcPr>
          <w:p w14:paraId="0E519743" w14:textId="77777777" w:rsidR="00EE541D" w:rsidRPr="00EE541D" w:rsidRDefault="00EE541D" w:rsidP="002D0896">
            <w:pPr>
              <w:rPr>
                <w:rFonts w:ascii="Times New Roman" w:hAnsi="Times New Roman" w:cs="Times New Roman"/>
                <w:b/>
                <w:bCs/>
                <w:lang w:val="sv-SE"/>
              </w:rPr>
            </w:pPr>
            <w:r w:rsidRPr="00EE541D">
              <w:rPr>
                <w:rFonts w:ascii="Times New Roman" w:hAnsi="Times New Roman" w:cs="Times New Roman"/>
                <w:b/>
                <w:bCs/>
                <w:lang w:val="sv-SE"/>
              </w:rPr>
              <w:t>United Kingdom</w:t>
            </w:r>
          </w:p>
          <w:p w14:paraId="6B24AE51"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sanofi</w:t>
            </w:r>
          </w:p>
          <w:p w14:paraId="7940567A" w14:textId="77777777" w:rsidR="00EE541D" w:rsidRPr="00EE541D" w:rsidRDefault="00EE541D" w:rsidP="002D0896">
            <w:pPr>
              <w:rPr>
                <w:rFonts w:ascii="Times New Roman" w:hAnsi="Times New Roman" w:cs="Times New Roman"/>
                <w:lang w:val="sv-SE"/>
              </w:rPr>
            </w:pPr>
            <w:r w:rsidRPr="00EE541D">
              <w:rPr>
                <w:rFonts w:ascii="Times New Roman" w:hAnsi="Times New Roman" w:cs="Times New Roman"/>
                <w:lang w:val="sv-SE"/>
              </w:rPr>
              <w:t>Tel: +44 (0) 845 372 7101</w:t>
            </w:r>
          </w:p>
        </w:tc>
      </w:tr>
      <w:tr w:rsidR="00EE541D" w:rsidRPr="00EE541D" w14:paraId="79BCA6BB" w14:textId="77777777" w:rsidTr="002D0896">
        <w:trPr>
          <w:gridBefore w:val="1"/>
          <w:wBefore w:w="34" w:type="dxa"/>
          <w:cantSplit/>
        </w:trPr>
        <w:tc>
          <w:tcPr>
            <w:tcW w:w="4644" w:type="dxa"/>
          </w:tcPr>
          <w:p w14:paraId="781B49D2" w14:textId="77777777" w:rsidR="00EE541D" w:rsidRPr="00EE541D" w:rsidRDefault="00EE541D" w:rsidP="002D0896">
            <w:pPr>
              <w:rPr>
                <w:rFonts w:ascii="Times New Roman" w:hAnsi="Times New Roman" w:cs="Times New Roman"/>
                <w:lang w:val="lv-LV"/>
              </w:rPr>
            </w:pPr>
          </w:p>
        </w:tc>
        <w:tc>
          <w:tcPr>
            <w:tcW w:w="4678" w:type="dxa"/>
          </w:tcPr>
          <w:p w14:paraId="49EBE4FD" w14:textId="77777777" w:rsidR="00EE541D" w:rsidRPr="00EE541D" w:rsidRDefault="00EE541D" w:rsidP="002D0896">
            <w:pPr>
              <w:rPr>
                <w:rFonts w:ascii="Times New Roman" w:hAnsi="Times New Roman" w:cs="Times New Roman"/>
                <w:lang w:val="lv-LV"/>
              </w:rPr>
            </w:pPr>
          </w:p>
        </w:tc>
      </w:tr>
    </w:tbl>
    <w:p w14:paraId="5555588E" w14:textId="77777777" w:rsidR="00EE541D" w:rsidRPr="00EE541D" w:rsidRDefault="00EE541D" w:rsidP="00EE541D">
      <w:pPr>
        <w:rPr>
          <w:rFonts w:ascii="Times New Roman" w:hAnsi="Times New Roman" w:cs="Times New Roman"/>
          <w:lang w:val="fr-FR"/>
        </w:rPr>
      </w:pPr>
    </w:p>
    <w:p w14:paraId="46332CE8" w14:textId="77777777" w:rsidR="00EE541D" w:rsidRPr="00EE541D" w:rsidRDefault="00EE541D" w:rsidP="00EE541D">
      <w:pPr>
        <w:pStyle w:val="EMEABodyText"/>
        <w:rPr>
          <w:b/>
          <w:szCs w:val="22"/>
          <w:lang w:val="pt-PT"/>
        </w:rPr>
      </w:pPr>
      <w:r w:rsidRPr="00EE541D">
        <w:rPr>
          <w:b/>
          <w:szCs w:val="22"/>
          <w:lang w:val="pt-PT"/>
        </w:rPr>
        <w:t>Este folheto foi revisto pela última vez em</w:t>
      </w:r>
    </w:p>
    <w:p w14:paraId="344E9AA5" w14:textId="77777777" w:rsidR="00EE541D" w:rsidRPr="00EE541D" w:rsidRDefault="00EE541D" w:rsidP="00EE541D">
      <w:pPr>
        <w:pStyle w:val="EMEABodyText"/>
        <w:rPr>
          <w:szCs w:val="22"/>
          <w:lang w:val="pt-PT"/>
        </w:rPr>
      </w:pPr>
    </w:p>
    <w:p w14:paraId="468F8807" w14:textId="77777777" w:rsidR="00EE541D" w:rsidRPr="00EE541D" w:rsidRDefault="00EE541D" w:rsidP="00EE541D">
      <w:pPr>
        <w:pStyle w:val="EMEABodyText"/>
        <w:rPr>
          <w:szCs w:val="22"/>
          <w:lang w:val="pt-PT"/>
        </w:rPr>
      </w:pPr>
      <w:r w:rsidRPr="00EE541D">
        <w:rPr>
          <w:szCs w:val="22"/>
          <w:lang w:val="pt-PT"/>
        </w:rPr>
        <w:t xml:space="preserve">Informação pormenorizada sobre este medicamento está disponível na Internet no </w:t>
      </w:r>
      <w:r w:rsidRPr="00EE541D">
        <w:rPr>
          <w:i/>
          <w:szCs w:val="22"/>
          <w:lang w:val="pt-PT"/>
        </w:rPr>
        <w:t xml:space="preserve">site </w:t>
      </w:r>
      <w:r w:rsidRPr="00EE541D">
        <w:rPr>
          <w:szCs w:val="22"/>
          <w:lang w:val="pt-PT"/>
        </w:rPr>
        <w:t xml:space="preserve">da Agência Europeia de Medicamentos </w:t>
      </w:r>
      <w:hyperlink r:id="rId19" w:history="1">
        <w:r w:rsidRPr="00EE541D">
          <w:rPr>
            <w:rStyle w:val="Hyperlink"/>
            <w:szCs w:val="22"/>
            <w:lang w:val="pt-PT"/>
          </w:rPr>
          <w:t>http://www.ema.europa.eu/</w:t>
        </w:r>
      </w:hyperlink>
    </w:p>
    <w:p w14:paraId="0B625774" w14:textId="77777777" w:rsidR="00EE541D" w:rsidRPr="00EE541D" w:rsidRDefault="00EE541D" w:rsidP="00EE541D">
      <w:pPr>
        <w:pStyle w:val="EMEABodyText"/>
        <w:rPr>
          <w:szCs w:val="22"/>
          <w:lang w:val="pt-PT"/>
        </w:rPr>
      </w:pPr>
    </w:p>
    <w:p w14:paraId="56C1A7A0" w14:textId="77777777" w:rsidR="00EE541D" w:rsidRPr="00EE541D" w:rsidRDefault="00EE541D" w:rsidP="00EE541D">
      <w:pPr>
        <w:pStyle w:val="EMEABodyText"/>
        <w:rPr>
          <w:szCs w:val="22"/>
          <w:lang w:val="pt-PT"/>
        </w:rPr>
      </w:pPr>
    </w:p>
    <w:p w14:paraId="5E487E96" w14:textId="77777777" w:rsidR="00EE541D" w:rsidRPr="00EE541D" w:rsidRDefault="00EE541D" w:rsidP="00EE541D">
      <w:pPr>
        <w:pStyle w:val="EMEABodyText"/>
        <w:rPr>
          <w:szCs w:val="22"/>
          <w:lang w:val="pt-PT"/>
        </w:rPr>
      </w:pPr>
    </w:p>
    <w:p w14:paraId="1E2D3C0D" w14:textId="77777777" w:rsidR="00EE541D" w:rsidRPr="00EE541D" w:rsidRDefault="00EE541D" w:rsidP="00EE541D">
      <w:pPr>
        <w:rPr>
          <w:rFonts w:ascii="Times New Roman" w:hAnsi="Times New Roman" w:cs="Times New Roman"/>
          <w:color w:val="FF0000"/>
          <w:lang w:val="pt-PT"/>
        </w:rPr>
      </w:pPr>
    </w:p>
    <w:p w14:paraId="1085B3F8" w14:textId="77777777" w:rsidR="002D0896" w:rsidRPr="00EE541D" w:rsidRDefault="002D0896">
      <w:pPr>
        <w:rPr>
          <w:rFonts w:ascii="Times New Roman" w:hAnsi="Times New Roman" w:cs="Times New Roman"/>
          <w:lang w:val="pt-PT"/>
        </w:rPr>
      </w:pPr>
    </w:p>
    <w:sectPr w:rsidR="002D0896" w:rsidRPr="00EE541D" w:rsidSect="002D0896">
      <w:footerReference w:type="even" r:id="rId20"/>
      <w:footerReference w:type="default" r:id="rId21"/>
      <w:footerReference w:type="first" r:id="rId22"/>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39A89" w14:textId="77777777" w:rsidR="002D0896" w:rsidRDefault="002D0896" w:rsidP="005925A3">
      <w:pPr>
        <w:spacing w:after="0" w:line="240" w:lineRule="auto"/>
      </w:pPr>
      <w:r>
        <w:separator/>
      </w:r>
    </w:p>
  </w:endnote>
  <w:endnote w:type="continuationSeparator" w:id="0">
    <w:p w14:paraId="2F0D995F" w14:textId="77777777" w:rsidR="002D0896" w:rsidRDefault="002D0896" w:rsidP="0059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5865B" w14:textId="77777777" w:rsidR="002D0896" w:rsidRDefault="002D0896" w:rsidP="002D08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E01D68" w14:textId="77777777" w:rsidR="002D0896" w:rsidRDefault="002D08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99549" w14:textId="77777777" w:rsidR="002D0896" w:rsidRPr="009F2AC2" w:rsidRDefault="002D0896" w:rsidP="002D0896">
    <w:pPr>
      <w:pStyle w:val="Footer"/>
      <w:framePr w:wrap="around" w:vAnchor="text" w:hAnchor="margin" w:xAlign="center" w:y="1"/>
      <w:rPr>
        <w:rStyle w:val="PageNumber"/>
        <w:rFonts w:ascii="Arial" w:hAnsi="Arial" w:cs="Arial"/>
        <w:sz w:val="16"/>
      </w:rPr>
    </w:pPr>
    <w:r w:rsidRPr="009F2AC2">
      <w:rPr>
        <w:rStyle w:val="PageNumber"/>
        <w:rFonts w:ascii="Arial" w:hAnsi="Arial" w:cs="Arial"/>
        <w:sz w:val="16"/>
      </w:rPr>
      <w:fldChar w:fldCharType="begin"/>
    </w:r>
    <w:r w:rsidRPr="009F2AC2">
      <w:rPr>
        <w:rStyle w:val="PageNumber"/>
        <w:rFonts w:ascii="Arial" w:hAnsi="Arial" w:cs="Arial"/>
        <w:sz w:val="16"/>
      </w:rPr>
      <w:instrText xml:space="preserve">PAGE  </w:instrText>
    </w:r>
    <w:r w:rsidRPr="009F2AC2">
      <w:rPr>
        <w:rStyle w:val="PageNumber"/>
        <w:rFonts w:ascii="Arial" w:hAnsi="Arial" w:cs="Arial"/>
        <w:sz w:val="16"/>
      </w:rPr>
      <w:fldChar w:fldCharType="separate"/>
    </w:r>
    <w:r>
      <w:rPr>
        <w:rStyle w:val="PageNumber"/>
        <w:rFonts w:ascii="Arial" w:hAnsi="Arial" w:cs="Arial"/>
        <w:noProof/>
        <w:sz w:val="16"/>
      </w:rPr>
      <w:t>129</w:t>
    </w:r>
    <w:r w:rsidRPr="009F2AC2">
      <w:rPr>
        <w:rStyle w:val="PageNumber"/>
        <w:rFonts w:ascii="Arial" w:hAnsi="Arial" w:cs="Arial"/>
        <w:sz w:val="16"/>
      </w:rPr>
      <w:fldChar w:fldCharType="end"/>
    </w:r>
  </w:p>
  <w:p w14:paraId="2B011D56" w14:textId="77777777" w:rsidR="002D0896" w:rsidRPr="009F2AC2" w:rsidRDefault="002D0896" w:rsidP="002D0896">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FE8EB" w14:textId="77777777" w:rsidR="002D0896" w:rsidRDefault="002D0896">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861C4" w14:textId="77777777" w:rsidR="002D0896" w:rsidRDefault="002D0896" w:rsidP="005925A3">
      <w:pPr>
        <w:spacing w:after="0" w:line="240" w:lineRule="auto"/>
      </w:pPr>
      <w:r>
        <w:separator/>
      </w:r>
    </w:p>
  </w:footnote>
  <w:footnote w:type="continuationSeparator" w:id="0">
    <w:p w14:paraId="43C9BC7D" w14:textId="77777777" w:rsidR="002D0896" w:rsidRDefault="002D0896" w:rsidP="00592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7E63A9"/>
    <w:multiLevelType w:val="hybridMultilevel"/>
    <w:tmpl w:val="7A4E80A4"/>
    <w:lvl w:ilvl="0" w:tplc="FFFFFFFF">
      <w:start w:val="4"/>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E7674B"/>
    <w:multiLevelType w:val="hybridMultilevel"/>
    <w:tmpl w:val="CCC2EA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2AA38A1"/>
    <w:multiLevelType w:val="hybridMultilevel"/>
    <w:tmpl w:val="70723486"/>
    <w:lvl w:ilvl="0" w:tplc="FFFFFFFF">
      <w:start w:val="4"/>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0"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23"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4AC0AC1"/>
    <w:multiLevelType w:val="hybridMultilevel"/>
    <w:tmpl w:val="5CAA5CD4"/>
    <w:lvl w:ilvl="0" w:tplc="5DE0C70C">
      <w:start w:val="1"/>
      <w:numFmt w:val="bullet"/>
      <w:lvlText w:val=""/>
      <w:lvlJc w:val="left"/>
      <w:pPr>
        <w:tabs>
          <w:tab w:val="num" w:pos="720"/>
        </w:tabs>
        <w:ind w:left="720" w:hanging="360"/>
      </w:pPr>
      <w:rPr>
        <w:rFonts w:ascii="Symbol" w:hAnsi="Symbol" w:hint="default"/>
      </w:rPr>
    </w:lvl>
    <w:lvl w:ilvl="1" w:tplc="8F52EA1A" w:tentative="1">
      <w:start w:val="1"/>
      <w:numFmt w:val="bullet"/>
      <w:lvlText w:val="o"/>
      <w:lvlJc w:val="left"/>
      <w:pPr>
        <w:tabs>
          <w:tab w:val="num" w:pos="1440"/>
        </w:tabs>
        <w:ind w:left="1440" w:hanging="360"/>
      </w:pPr>
      <w:rPr>
        <w:rFonts w:ascii="Courier New" w:hAnsi="Courier New" w:cs="Courier New" w:hint="default"/>
      </w:rPr>
    </w:lvl>
    <w:lvl w:ilvl="2" w:tplc="63C88B0A" w:tentative="1">
      <w:start w:val="1"/>
      <w:numFmt w:val="bullet"/>
      <w:lvlText w:val=""/>
      <w:lvlJc w:val="left"/>
      <w:pPr>
        <w:tabs>
          <w:tab w:val="num" w:pos="2160"/>
        </w:tabs>
        <w:ind w:left="2160" w:hanging="360"/>
      </w:pPr>
      <w:rPr>
        <w:rFonts w:ascii="Wingdings" w:hAnsi="Wingdings" w:hint="default"/>
      </w:rPr>
    </w:lvl>
    <w:lvl w:ilvl="3" w:tplc="A8B0FA2C" w:tentative="1">
      <w:start w:val="1"/>
      <w:numFmt w:val="bullet"/>
      <w:lvlText w:val=""/>
      <w:lvlJc w:val="left"/>
      <w:pPr>
        <w:tabs>
          <w:tab w:val="num" w:pos="2880"/>
        </w:tabs>
        <w:ind w:left="2880" w:hanging="360"/>
      </w:pPr>
      <w:rPr>
        <w:rFonts w:ascii="Symbol" w:hAnsi="Symbol" w:hint="default"/>
      </w:rPr>
    </w:lvl>
    <w:lvl w:ilvl="4" w:tplc="35205D60" w:tentative="1">
      <w:start w:val="1"/>
      <w:numFmt w:val="bullet"/>
      <w:lvlText w:val="o"/>
      <w:lvlJc w:val="left"/>
      <w:pPr>
        <w:tabs>
          <w:tab w:val="num" w:pos="3600"/>
        </w:tabs>
        <w:ind w:left="3600" w:hanging="360"/>
      </w:pPr>
      <w:rPr>
        <w:rFonts w:ascii="Courier New" w:hAnsi="Courier New" w:cs="Courier New" w:hint="default"/>
      </w:rPr>
    </w:lvl>
    <w:lvl w:ilvl="5" w:tplc="8E246AA8" w:tentative="1">
      <w:start w:val="1"/>
      <w:numFmt w:val="bullet"/>
      <w:lvlText w:val=""/>
      <w:lvlJc w:val="left"/>
      <w:pPr>
        <w:tabs>
          <w:tab w:val="num" w:pos="4320"/>
        </w:tabs>
        <w:ind w:left="4320" w:hanging="360"/>
      </w:pPr>
      <w:rPr>
        <w:rFonts w:ascii="Wingdings" w:hAnsi="Wingdings" w:hint="default"/>
      </w:rPr>
    </w:lvl>
    <w:lvl w:ilvl="6" w:tplc="5004441E" w:tentative="1">
      <w:start w:val="1"/>
      <w:numFmt w:val="bullet"/>
      <w:lvlText w:val=""/>
      <w:lvlJc w:val="left"/>
      <w:pPr>
        <w:tabs>
          <w:tab w:val="num" w:pos="5040"/>
        </w:tabs>
        <w:ind w:left="5040" w:hanging="360"/>
      </w:pPr>
      <w:rPr>
        <w:rFonts w:ascii="Symbol" w:hAnsi="Symbol" w:hint="default"/>
      </w:rPr>
    </w:lvl>
    <w:lvl w:ilvl="7" w:tplc="ACCA4A0A" w:tentative="1">
      <w:start w:val="1"/>
      <w:numFmt w:val="bullet"/>
      <w:lvlText w:val="o"/>
      <w:lvlJc w:val="left"/>
      <w:pPr>
        <w:tabs>
          <w:tab w:val="num" w:pos="5760"/>
        </w:tabs>
        <w:ind w:left="5760" w:hanging="360"/>
      </w:pPr>
      <w:rPr>
        <w:rFonts w:ascii="Courier New" w:hAnsi="Courier New" w:cs="Courier New" w:hint="default"/>
      </w:rPr>
    </w:lvl>
    <w:lvl w:ilvl="8" w:tplc="DE421AE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1053ABF"/>
    <w:multiLevelType w:val="hybridMultilevel"/>
    <w:tmpl w:val="F5705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F9337D0"/>
    <w:multiLevelType w:val="hybridMultilevel"/>
    <w:tmpl w:val="B6C885E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38"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10"/>
  </w:num>
  <w:num w:numId="4">
    <w:abstractNumId w:val="19"/>
  </w:num>
  <w:num w:numId="5">
    <w:abstractNumId w:val="31"/>
  </w:num>
  <w:num w:numId="6">
    <w:abstractNumId w:val="28"/>
  </w:num>
  <w:num w:numId="7">
    <w:abstractNumId w:val="30"/>
  </w:num>
  <w:num w:numId="8">
    <w:abstractNumId w:val="14"/>
  </w:num>
  <w:num w:numId="9">
    <w:abstractNumId w:val="36"/>
  </w:num>
  <w:num w:numId="10">
    <w:abstractNumId w:val="9"/>
  </w:num>
  <w:num w:numId="11">
    <w:abstractNumId w:val="16"/>
  </w:num>
  <w:num w:numId="12">
    <w:abstractNumId w:val="8"/>
  </w:num>
  <w:num w:numId="13">
    <w:abstractNumId w:val="34"/>
  </w:num>
  <w:num w:numId="14">
    <w:abstractNumId w:val="5"/>
  </w:num>
  <w:num w:numId="15">
    <w:abstractNumId w:val="20"/>
  </w:num>
  <w:num w:numId="16">
    <w:abstractNumId w:val="13"/>
  </w:num>
  <w:num w:numId="17">
    <w:abstractNumId w:val="15"/>
  </w:num>
  <w:num w:numId="18">
    <w:abstractNumId w:val="38"/>
  </w:num>
  <w:num w:numId="19">
    <w:abstractNumId w:val="26"/>
  </w:num>
  <w:num w:numId="20">
    <w:abstractNumId w:val="39"/>
  </w:num>
  <w:num w:numId="21">
    <w:abstractNumId w:val="11"/>
  </w:num>
  <w:num w:numId="22">
    <w:abstractNumId w:val="17"/>
  </w:num>
  <w:num w:numId="23">
    <w:abstractNumId w:val="25"/>
  </w:num>
  <w:num w:numId="24">
    <w:abstractNumId w:val="32"/>
  </w:num>
  <w:num w:numId="25">
    <w:abstractNumId w:val="18"/>
  </w:num>
  <w:num w:numId="26">
    <w:abstractNumId w:val="23"/>
  </w:num>
  <w:num w:numId="27">
    <w:abstractNumId w:val="7"/>
  </w:num>
  <w:num w:numId="28">
    <w:abstractNumId w:val="4"/>
  </w:num>
  <w:num w:numId="29">
    <w:abstractNumId w:val="21"/>
  </w:num>
  <w:num w:numId="30">
    <w:abstractNumId w:val="27"/>
  </w:num>
  <w:num w:numId="31">
    <w:abstractNumId w:val="35"/>
  </w:num>
  <w:num w:numId="32">
    <w:abstractNumId w:val="12"/>
  </w:num>
  <w:num w:numId="33">
    <w:abstractNumId w:val="33"/>
  </w:num>
  <w:num w:numId="34">
    <w:abstractNumId w:val="6"/>
  </w:num>
  <w:num w:numId="35">
    <w:abstractNumId w:val="3"/>
  </w:num>
  <w:num w:numId="36">
    <w:abstractNumId w:val="2"/>
  </w:num>
  <w:num w:numId="37">
    <w:abstractNumId w:val="29"/>
  </w:num>
  <w:num w:numId="38">
    <w:abstractNumId w:val="22"/>
  </w:num>
  <w:num w:numId="39">
    <w:abstractNumId w:val="3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ult_nd_00002165-83e1-4d30-82a2-549a8faf595f" w:val=" "/>
    <w:docVar w:name="vault_nd_00c3f878-85ba-4491-a370-58635b2b549b" w:val=" "/>
    <w:docVar w:name="vault_nd_00fe6d88-b357-44f7-bc5c-7a97edda73ce" w:val=" "/>
    <w:docVar w:name="vault_nd_02133561-80b4-4b6f-990b-d277d941c546" w:val=" "/>
    <w:docVar w:name="VAULT_ND_02bc5e69-d736-4b19-89d3-505e52532a91" w:val=" "/>
    <w:docVar w:name="vault_nd_030aeedf-a9aa-4957-9a79-055b8235ff0d" w:val=" "/>
    <w:docVar w:name="vault_nd_0320e0ee-aedb-4f54-8508-5ca7b36d26ad" w:val=" "/>
    <w:docVar w:name="vault_nd_0342cd9e-b985-4561-899c-632207d7b5bc" w:val=" "/>
    <w:docVar w:name="VAULT_ND_03e8050b-ec4d-4314-95c4-d19eaad4c280" w:val=" "/>
    <w:docVar w:name="VAULT_ND_04510eb8-db67-4022-99ad-c6f6ecddea5b" w:val=" "/>
    <w:docVar w:name="vault_nd_04eb2de5-8b05-4146-8fda-621943320e56" w:val=" "/>
    <w:docVar w:name="vault_nd_051ffe1d-f188-4cdb-ab6a-56f2fcfa7eac" w:val=" "/>
    <w:docVar w:name="vault_nd_062ccb0c-d038-4f5b-910b-9ca535650d1a" w:val=" "/>
    <w:docVar w:name="vault_nd_063282db-d4c7-4311-bf4b-35c2e04a0cfe" w:val=" "/>
    <w:docVar w:name="vault_nd_0644262a-347c-44c1-9537-d72c8bae9ef3" w:val=" "/>
    <w:docVar w:name="vault_nd_065a443a-504f-4716-b72d-02d647e9bc9e" w:val=" "/>
    <w:docVar w:name="vault_nd_06c5fc12-8765-46bd-ac7c-2dca6c2786dc" w:val=" "/>
    <w:docVar w:name="VAULT_ND_06d4ffeb-8746-4d05-bfcb-b0757690b89a" w:val=" "/>
    <w:docVar w:name="VAULT_ND_07c6f89b-75ec-4dd8-bf19-711160feeba3" w:val=" "/>
    <w:docVar w:name="vault_nd_08e3dbe3-2d67-49a2-922c-db06f0ee4e70" w:val=" "/>
    <w:docVar w:name="vault_nd_0a4afa95-0f50-4f8d-8f1d-5071cb7dc8c6" w:val=" "/>
    <w:docVar w:name="vault_nd_0b0a18be-2824-41cc-82e5-46ddd78d9353" w:val=" "/>
    <w:docVar w:name="vault_nd_0bfea8b8-d789-4ea8-bb28-3293d14c5d3c" w:val=" "/>
    <w:docVar w:name="vault_nd_0cf660c9-5f1b-4c8b-a8a1-71867cfa9b3a" w:val=" "/>
    <w:docVar w:name="vault_nd_0f7636e0-8028-4b0d-a6dc-826bfadf0c2f" w:val=" "/>
    <w:docVar w:name="VAULT_ND_106f60cd-f896-49cb-b349-3c8a02d98b1c" w:val=" "/>
    <w:docVar w:name="vault_nd_11a85ab1-9a98-4c24-8f61-0403cfa2ba82" w:val=" "/>
    <w:docVar w:name="vault_nd_11c3514b-8402-4af7-bac0-6f731587be14" w:val=" "/>
    <w:docVar w:name="VAULT_ND_11d48767-57d2-4a0b-9612-f3c6065af037" w:val=" "/>
    <w:docVar w:name="vault_nd_1211d3dc-c245-400f-8536-06cff7d14ec5" w:val=" "/>
    <w:docVar w:name="vault_nd_12b02994-406d-4990-b843-adb01c6188d9" w:val=" "/>
    <w:docVar w:name="vault_nd_12d60c20-7ee0-486c-b0b0-89a2207035e3" w:val=" "/>
    <w:docVar w:name="vault_nd_134c9702-39da-4e94-ae30-f94d3a3ddbb0" w:val=" "/>
    <w:docVar w:name="vault_nd_143d953c-3b53-4cd0-a947-a93ba520f33b" w:val=" "/>
    <w:docVar w:name="vault_nd_14b50edc-119c-46ea-9e63-dd541f6d3758" w:val=" "/>
    <w:docVar w:name="vault_nd_155c9349-8010-47a0-a5d6-928ba7fa572c" w:val=" "/>
    <w:docVar w:name="vault_nd_18d32b81-5afb-4ad1-8738-1cc21b884464" w:val=" "/>
    <w:docVar w:name="VAULT_ND_1b109c62-b541-435b-b7ba-2b9293c0479f" w:val=" "/>
    <w:docVar w:name="VAULT_ND_1b840428-f9e0-4619-892c-c7c5267516f9" w:val=" "/>
    <w:docVar w:name="VAULT_ND_1dfa08f7-b534-42be-82cb-4fd8ebb47af1" w:val=" "/>
    <w:docVar w:name="vault_nd_1e95c797-07b4-42b0-8700-bc4889f97666" w:val=" "/>
    <w:docVar w:name="vault_nd_1f86d0aa-e443-4bef-92fe-9dbcf7b9521c" w:val=" "/>
    <w:docVar w:name="vault_nd_201cad6f-4afe-46b0-9e85-10bda60f8d18" w:val=" "/>
    <w:docVar w:name="vault_nd_20a0c179-0982-4293-aeae-fea2374b7136" w:val=" "/>
    <w:docVar w:name="VAULT_ND_217a4eb8-1779-49ef-b0e2-8ed81bc319ec" w:val=" "/>
    <w:docVar w:name="vault_nd_22c4160b-ea8f-4aa4-a301-381798b77b39" w:val=" "/>
    <w:docVar w:name="VAULT_ND_238c93d1-2bfd-4481-88fb-74e2263c39f7" w:val=" "/>
    <w:docVar w:name="VAULT_ND_23f890b3-3cd9-45a0-95fa-56e7553edf86" w:val=" "/>
    <w:docVar w:name="vault_nd_2436202f-2e60-4ab8-8b1a-502b31179449" w:val=" "/>
    <w:docVar w:name="vault_nd_2517d2bf-b29c-4289-8409-fc50325ea6d5" w:val=" "/>
    <w:docVar w:name="vault_nd_28350695-43b2-41eb-abad-a7dd40752df3" w:val=" "/>
    <w:docVar w:name="vault_nd_2aa95e60-786e-4642-aaa7-e0c960a85680" w:val=" "/>
    <w:docVar w:name="vault_nd_2b8625aa-a1b3-4232-9213-5b8e6abceced" w:val=" "/>
    <w:docVar w:name="vault_nd_2b88ea3d-17a7-4e4c-ba53-04006841dc62" w:val=" "/>
    <w:docVar w:name="vault_nd_2e33e55b-439f-494f-9944-66fd71bf9147" w:val=" "/>
    <w:docVar w:name="vault_nd_2e5db1a3-1249-4b78-acf0-6885a42c4f70" w:val=" "/>
    <w:docVar w:name="vault_nd_2e606fa0-55c2-471d-baa0-121eb56a6dee" w:val=" "/>
    <w:docVar w:name="vault_nd_2e792d8b-4b66-4c87-9b82-1110e30cc8b0" w:val=" "/>
    <w:docVar w:name="vault_nd_2ef575a8-7513-4eac-8d7b-e7d3722d137f" w:val=" "/>
    <w:docVar w:name="vault_nd_306b5be3-8da4-4d51-8ba5-428f9bf66b31" w:val=" "/>
    <w:docVar w:name="vault_nd_316a6d91-66f1-4910-b9be-cac0ffcb4f29" w:val=" "/>
    <w:docVar w:name="vault_nd_31b0f971-a042-437b-af77-4023b1fc75af" w:val=" "/>
    <w:docVar w:name="vault_nd_31dafdaf-4033-4fca-869c-4f3c0af8ef70" w:val=" "/>
    <w:docVar w:name="vault_nd_31f5e634-dda9-461a-94bd-f518618d7401" w:val=" "/>
    <w:docVar w:name="VAULT_ND_348e2943-d3b7-4634-90ad-5b01e9603fff" w:val=" "/>
    <w:docVar w:name="vault_nd_365e7438-001a-4d45-aca6-7b12095b9255" w:val=" "/>
    <w:docVar w:name="vault_nd_379e99da-9066-424e-904a-1ef44e80b777" w:val=" "/>
    <w:docVar w:name="vault_nd_381607ad-bb70-4a49-a3b0-0ce8ae52640d" w:val=" "/>
    <w:docVar w:name="vault_nd_38730fea-4a1a-4364-af5d-603ccdccb988" w:val=" "/>
    <w:docVar w:name="vault_nd_38a63912-605f-4f93-88e9-672f333cda04" w:val=" "/>
    <w:docVar w:name="vault_nd_38e7212c-1726-4ccf-8463-90509f76f1b6" w:val=" "/>
    <w:docVar w:name="VAULT_ND_3980f057-8d21-410f-b801-a06bb7bbb515" w:val=" "/>
    <w:docVar w:name="vault_nd_39c729c0-8b7a-4759-8286-03c5ef481573" w:val=" "/>
    <w:docVar w:name="vault_nd_3a1085e4-d726-46c9-b064-87d9490d7b97" w:val=" "/>
    <w:docVar w:name="vault_nd_3a338389-dcbd-408b-a2a6-bc892a1c8f23" w:val=" "/>
    <w:docVar w:name="vault_nd_3a6f30ee-da57-4350-984f-723a2afb158e" w:val=" "/>
    <w:docVar w:name="vault_nd_3ab02814-6b6c-4f5f-924d-ca700e3e33f8" w:val=" "/>
    <w:docVar w:name="vault_nd_3bd05506-6e78-47ea-8b7c-9a110071d540" w:val=" "/>
    <w:docVar w:name="vault_nd_3bf84529-e311-48cc-8a04-480934e81561" w:val=" "/>
    <w:docVar w:name="vault_nd_3db75d4e-7eb9-4b13-a7e7-d6e2dad43b43" w:val=" "/>
    <w:docVar w:name="vault_nd_3fda0743-5de1-4eb2-88a1-a3e189097d44" w:val=" "/>
    <w:docVar w:name="vault_nd_40892341-0f09-4ea8-9223-b148e4e41849" w:val=" "/>
    <w:docVar w:name="vault_nd_4112a06e-6813-4159-ba30-492356734c88" w:val=" "/>
    <w:docVar w:name="vault_nd_413301f6-dda0-46f4-a078-cf6e0fb06beb" w:val=" "/>
    <w:docVar w:name="vault_nd_41f719ef-684f-4c1a-8917-65f1df48542c" w:val=" "/>
    <w:docVar w:name="vault_nd_4247be16-4f9e-4dc1-b23f-40fd9049ad7b" w:val=" "/>
    <w:docVar w:name="vault_nd_42516ce3-6fdc-4753-8905-c2aa6b537281" w:val=" "/>
    <w:docVar w:name="VAULT_ND_42c23180-cfef-4100-b834-cb9583a83ef8" w:val=" "/>
    <w:docVar w:name="VAULT_ND_42d4e13d-98a4-4642-847b-3b4054527bc6" w:val=" "/>
    <w:docVar w:name="vault_nd_4374a904-1ec5-4180-8c3a-06c5e614923b" w:val=" "/>
    <w:docVar w:name="vault_nd_44659583-493f-49ab-8ee8-d81f15ab82fc" w:val=" "/>
    <w:docVar w:name="vault_nd_44704d87-d260-4ef7-9b9d-61e6ef3f7ec7" w:val=" "/>
    <w:docVar w:name="vault_nd_45296c15-6118-46b4-b3c0-c7a8544c2cc8" w:val=" "/>
    <w:docVar w:name="vault_nd_467a508e-0a4d-46e6-a27f-ac04a7625997" w:val=" "/>
    <w:docVar w:name="vault_nd_46b0328c-35d1-43f6-8b72-131de69e9d4b" w:val=" "/>
    <w:docVar w:name="VAULT_ND_480c5e91-c408-424e-805d-c6bdf9d8d524" w:val=" "/>
    <w:docVar w:name="vault_nd_48e34252-b73b-46d4-aa1c-64acef1c871c" w:val=" "/>
    <w:docVar w:name="vault_nd_4ae124c6-44d3-40a0-980d-c6684d297f42" w:val=" "/>
    <w:docVar w:name="vault_nd_4d5b6f3e-4f9b-4bdb-98fa-13ea8a1fba7c" w:val=" "/>
    <w:docVar w:name="VAULT_ND_4d8ffac3-23c2-4b12-b028-0fc0f441f07e" w:val=" "/>
    <w:docVar w:name="vault_nd_4dc1d552-7f42-445f-b03f-dbc4b4647449" w:val=" "/>
    <w:docVar w:name="vault_nd_4ee31766-4849-4b4c-89ce-78d912519cfb" w:val=" "/>
    <w:docVar w:name="vault_nd_50216d29-9a26-4e5d-a409-52c2b4827b4e" w:val=" "/>
    <w:docVar w:name="VAULT_ND_50632651-ea03-492b-9294-3f08a8838979" w:val=" "/>
    <w:docVar w:name="vault_nd_507a61e3-9610-4865-b041-8ccd04c81215" w:val=" "/>
    <w:docVar w:name="vault_nd_51557193-bbac-433a-8984-14c286740357" w:val=" "/>
    <w:docVar w:name="VAULT_ND_518ce8bf-ca94-406b-8452-9e4af0bfe5e5" w:val=" "/>
    <w:docVar w:name="vault_nd_5275ebea-aed9-4509-bcf3-775372517184" w:val=" "/>
    <w:docVar w:name="vault_nd_53bb747d-376e-47d1-9752-395c01e0e6c8" w:val=" "/>
    <w:docVar w:name="vault_nd_54158278-261e-42a6-b214-7d210a3180f6" w:val=" "/>
    <w:docVar w:name="vault_nd_541e202c-5a63-4ebd-995e-73a195d3a6e8" w:val=" "/>
    <w:docVar w:name="vault_nd_55691763-4d77-46a2-8559-8649851cf237" w:val=" "/>
    <w:docVar w:name="vault_nd_56493a77-c944-4642-8553-7cf4e8d6fef8" w:val=" "/>
    <w:docVar w:name="vault_nd_56713545-7018-43d2-aec7-67e4484c96b9" w:val=" "/>
    <w:docVar w:name="vault_nd_57cccfb5-9539-4365-9544-f090aa75c43d" w:val=" "/>
    <w:docVar w:name="vault_nd_5976f26f-25cc-42a3-823b-3fe24381a722" w:val=" "/>
    <w:docVar w:name="vault_nd_598b2b6b-1d39-4735-ab75-d54e9c09ec53" w:val=" "/>
    <w:docVar w:name="vault_nd_599309c0-ed5d-40a4-9a3a-597de1a333c9" w:val=" "/>
    <w:docVar w:name="vault_nd_5a1038d3-c383-4044-afae-e691b7d3a893" w:val=" "/>
    <w:docVar w:name="vault_nd_5c970556-c76b-45e8-87b1-a3eee0fac731" w:val=" "/>
    <w:docVar w:name="VAULT_ND_5d931ae2-9a55-4b0a-8474-175c6c7aba67" w:val=" "/>
    <w:docVar w:name="vault_nd_5df6710b-270f-4674-8d15-141e9f82939a" w:val=" "/>
    <w:docVar w:name="vault_nd_5dfcd78f-c8dc-4379-9112-f44fb07aae46" w:val=" "/>
    <w:docVar w:name="vault_nd_5f1003bf-3ca0-40ca-9302-a0104add551e" w:val=" "/>
    <w:docVar w:name="vault_nd_5f476789-a02d-4d5c-88f4-bd252bef74aa" w:val=" "/>
    <w:docVar w:name="vault_nd_5fa0fe2b-5841-439e-94b5-51483a733c6e" w:val=" "/>
    <w:docVar w:name="vault_nd_61a3e198-537c-4243-83ef-b9852a797887" w:val=" "/>
    <w:docVar w:name="vault_nd_63187139-1781-45d2-86fc-4124d9f1dfb8" w:val=" "/>
    <w:docVar w:name="vault_nd_6419274f-fad8-4928-9eca-663cff11d6f8" w:val=" "/>
    <w:docVar w:name="VAULT_ND_642b3cc2-1194-4c3a-8f66-65f9496eec2d" w:val=" "/>
    <w:docVar w:name="VAULT_ND_65938a21-1eaa-45e8-9f7b-b1f7cac8768a" w:val=" "/>
    <w:docVar w:name="vault_nd_65ffff5e-0440-4c9d-ab5a-d0baf8ba9aa9" w:val=" "/>
    <w:docVar w:name="vault_nd_67e7e790-efe7-4e2f-91b0-800ea3b1b23a" w:val=" "/>
    <w:docVar w:name="vault_nd_68034fb5-b738-4c88-ae09-d0c0d683691f" w:val=" "/>
    <w:docVar w:name="vault_nd_68632be7-0696-4e66-962e-20f42435d5c5" w:val=" "/>
    <w:docVar w:name="vault_nd_68dc82a8-e240-4bd8-bb48-8776f3a0e9cb" w:val=" "/>
    <w:docVar w:name="vault_nd_68e3edea-e4b5-46fd-ae76-3b20b7dd9ec6" w:val=" "/>
    <w:docVar w:name="VAULT_ND_69b90488-4ea3-482f-bde8-ccdca32ae87e" w:val=" "/>
    <w:docVar w:name="vault_nd_6aae2379-21e0-47f9-9a12-25e9749c7f2f" w:val=" "/>
    <w:docVar w:name="vault_nd_6be01dbb-b664-4f66-8af7-81cbd8f2b4b2" w:val=" "/>
    <w:docVar w:name="VAULT_ND_6d1f852f-2354-42f7-88ee-d02279e1a468" w:val=" "/>
    <w:docVar w:name="vault_nd_6d77da5f-38a3-404c-bc4f-5b1e21ba731f" w:val=" "/>
    <w:docVar w:name="vault_nd_6dd8eda4-504b-4279-bd9f-4df667269ed3" w:val=" "/>
    <w:docVar w:name="vault_nd_6e3595c3-91ef-4a66-af3b-ada8a899b3d4" w:val=" "/>
    <w:docVar w:name="vault_nd_6e614867-6e7f-4f3c-9f1a-0352dacb33e8" w:val=" "/>
    <w:docVar w:name="VAULT_ND_6e7592bb-5b6b-4f7a-99dd-2a16e281c7fe" w:val=" "/>
    <w:docVar w:name="vault_nd_6f54748a-ced0-4b8e-b8df-5862783e11c9" w:val=" "/>
    <w:docVar w:name="vault_nd_710a3cfb-31b4-4a3c-ae7f-39ecf843594e" w:val=" "/>
    <w:docVar w:name="vault_nd_71822ae7-f063-491c-8686-41852a951430" w:val=" "/>
    <w:docVar w:name="vault_nd_7183a77a-d61e-4220-b618-e6bc5552e7d8" w:val=" "/>
    <w:docVar w:name="vault_nd_726949fe-5243-4010-8501-7f8b681f3bed" w:val=" "/>
    <w:docVar w:name="vault_nd_733307d6-f6cd-48ed-b288-7f6c9eabfc3b" w:val=" "/>
    <w:docVar w:name="vault_nd_7358871d-e98d-4e14-a86b-9c1beabeca33" w:val=" "/>
    <w:docVar w:name="VAULT_ND_740c94f2-7c52-4723-9e72-178adda5b573" w:val=" "/>
    <w:docVar w:name="vault_nd_74cabc3f-248e-4c0a-b3f7-2ce54dcb297c" w:val=" "/>
    <w:docVar w:name="vault_nd_755fe722-d402-49b1-b1b3-c22f2b2f1663" w:val=" "/>
    <w:docVar w:name="vault_nd_75bfb3ed-1f92-4692-9b5e-e744201ea5ce" w:val=" "/>
    <w:docVar w:name="vault_nd_75fa25f5-12fa-4a18-9166-b67b7661ed27" w:val=" "/>
    <w:docVar w:name="VAULT_ND_76abbaca-eba2-4c80-a5e7-b68aa4f18ffa" w:val=" "/>
    <w:docVar w:name="vault_nd_775d4019-61d2-44cf-a656-922ec7301144" w:val=" "/>
    <w:docVar w:name="vault_nd_775fca55-4706-4267-a784-81fefac8f6a9" w:val=" "/>
    <w:docVar w:name="vault_nd_777b29e5-07b0-45f1-91bf-2b80dd73c65b" w:val=" "/>
    <w:docVar w:name="VAULT_ND_77d2d01d-fef3-44c4-9432-c06795514cfc" w:val=" "/>
    <w:docVar w:name="vault_nd_78ecf671-6c17-4879-9310-b2bdb6366c12" w:val=" "/>
    <w:docVar w:name="VAULT_ND_79891f1c-f692-4a6d-955e-fa1b78c089d8" w:val=" "/>
    <w:docVar w:name="vault_nd_79fb8f75-6a12-4ef0-aa10-7b69231fee5f" w:val=" "/>
    <w:docVar w:name="vault_nd_7ae02ba4-71fb-4fc7-b18e-12fd3fc90580" w:val=" "/>
    <w:docVar w:name="vault_nd_7afcfd0e-44d9-42f5-85dd-523788eff732" w:val=" "/>
    <w:docVar w:name="vault_nd_7ecc6c7d-5bdd-411f-89be-94fe299b1ee6" w:val=" "/>
    <w:docVar w:name="vault_nd_7ee17de9-9f72-449e-a96f-f4a1bfee28bf" w:val=" "/>
    <w:docVar w:name="vault_nd_81ffe729-9505-42ae-a715-23ce86378678" w:val=" "/>
    <w:docVar w:name="vault_nd_8223bd5d-94fd-49f0-8d13-57ea1882b629" w:val=" "/>
    <w:docVar w:name="VAULT_ND_8260b479-98e9-40e1-8878-81b6b48801bc" w:val=" "/>
    <w:docVar w:name="vault_nd_827c2521-c55e-484d-ac6b-2e7cafa33503" w:val=" "/>
    <w:docVar w:name="vault_nd_84f9c1ee-7ccf-47f3-b649-c312e5212bdf" w:val=" "/>
    <w:docVar w:name="vault_nd_852f93ee-5865-4812-8ae2-6437dfaa50bb" w:val=" "/>
    <w:docVar w:name="vault_nd_85904111-068c-4012-95aa-a3071997a081" w:val=" "/>
    <w:docVar w:name="VAULT_ND_86ed7343-a0ef-44fd-9906-3dd4c1044883" w:val=" "/>
    <w:docVar w:name="VAULT_ND_889505e0-5543-4e82-9361-9573eea98b73" w:val=" "/>
    <w:docVar w:name="vault_nd_88c1a396-f31c-40eb-bae5-0decd8089352" w:val=" "/>
    <w:docVar w:name="vault_nd_89419f3d-b92f-4b47-b9a5-804f50162b6e" w:val=" "/>
    <w:docVar w:name="vault_nd_895a9980-6962-4b5e-8957-8bea82da3ae1" w:val=" "/>
    <w:docVar w:name="vault_nd_897f2c17-81b8-4932-a927-f6835fa6f08a" w:val=" "/>
    <w:docVar w:name="VAULT_ND_89fbccd6-cba8-4036-8168-4eeac5a487e4" w:val=" "/>
    <w:docVar w:name="vault_nd_8a3df188-5ef2-47b0-a9bc-ebb7dcdd07aa" w:val=" "/>
    <w:docVar w:name="vault_nd_8f689eea-4ca4-45a4-9499-e8cc1ff05c73" w:val=" "/>
    <w:docVar w:name="vault_nd_8f852a9f-255f-4b66-ac8a-52c23e42fda0" w:val=" "/>
    <w:docVar w:name="vault_nd_906a2cc6-3216-40d3-87d5-c9f81db0c035" w:val=" "/>
    <w:docVar w:name="vault_nd_90a721ab-6c68-48d0-beee-3e357cc47769" w:val=" "/>
    <w:docVar w:name="VAULT_ND_90acaf1a-f129-459b-8c6c-2f7ef13739e5" w:val=" "/>
    <w:docVar w:name="vault_nd_90b2de22-0aa6-4125-a511-8662f51c3fe1" w:val=" "/>
    <w:docVar w:name="vault_nd_90ebf318-ea12-4df6-a255-ac0df9de106a" w:val=" "/>
    <w:docVar w:name="vault_nd_910e947f-582d-4143-9579-5edd82b2d11c" w:val=" "/>
    <w:docVar w:name="vault_nd_916616f5-41d0-4386-bb3f-4ece1f962bad" w:val=" "/>
    <w:docVar w:name="vault_nd_9181777d-350b-4491-bf1d-2dc5eeede703" w:val=" "/>
    <w:docVar w:name="VAULT_ND_924d6c45-bc74-4f73-9c18-bb483be2411f" w:val=" "/>
    <w:docVar w:name="vault_nd_92d9f290-464c-4fc3-b890-8afdde82aba2" w:val=" "/>
    <w:docVar w:name="vault_nd_93e1fd92-32c8-4d2c-8b0e-6378eacd70a3" w:val=" "/>
    <w:docVar w:name="vault_nd_97f568af-e5ec-40c4-afb1-abec14578aae" w:val=" "/>
    <w:docVar w:name="vault_nd_98414594-ba84-4763-aa27-d693260c390c" w:val=" "/>
    <w:docVar w:name="vault_nd_98ba3534-1db5-4618-b975-92f59176a46c" w:val=" "/>
    <w:docVar w:name="vault_nd_9935d6d5-2819-412f-b729-ae95c0d5f0c4" w:val=" "/>
    <w:docVar w:name="vault_nd_9974938e-f3ad-4a91-afa3-71e54acce6b1" w:val=" "/>
    <w:docVar w:name="vault_nd_9ae50051-80fb-40d0-b36f-ca84a12d8b12" w:val=" "/>
    <w:docVar w:name="VAULT_ND_9b582d1d-94e4-47ce-b8a6-2e1ff0024723" w:val=" "/>
    <w:docVar w:name="vault_nd_9bd308d7-51a0-4007-824e-40b38ae960c5" w:val=" "/>
    <w:docVar w:name="vault_nd_9d7c0d07-7e24-45e5-be45-c0866eda013c" w:val=" "/>
    <w:docVar w:name="vault_nd_9e19a58d-c479-406d-8f03-d772c62816e3" w:val=" "/>
    <w:docVar w:name="vault_nd_9e35891a-06e7-4194-999e-07c37754205f" w:val=" "/>
    <w:docVar w:name="vault_nd_9eb29465-b33a-46f1-bc2e-8d8c755e8b61" w:val=" "/>
    <w:docVar w:name="vault_nd_9f37f4cd-30ca-46ae-b1ff-1b93945ba69f" w:val=" "/>
    <w:docVar w:name="vault_nd_a109a08b-6543-42a4-9056-db8fbf52a9bb" w:val=" "/>
    <w:docVar w:name="VAULT_ND_a299c47b-45a3-4a73-9f42-d18c1ac437bb" w:val=" "/>
    <w:docVar w:name="vault_nd_a2f6514d-33db-4c12-b3ff-238786c8a776" w:val=" "/>
    <w:docVar w:name="vault_nd_a33c7bf8-54f4-432d-a4e6-e349eae3f0d1" w:val=" "/>
    <w:docVar w:name="vault_nd_a3862dbd-414a-4d0b-a861-ebe69bdf2e01" w:val=" "/>
    <w:docVar w:name="vault_nd_a3aa1dc6-3439-423c-a217-0d1718fe0e57" w:val=" "/>
    <w:docVar w:name="vault_nd_a4f1728e-d943-403e-86b1-feb88fdbc2e3" w:val=" "/>
    <w:docVar w:name="vault_nd_a524b9d5-e9bf-49e9-add2-213b81d95291" w:val=" "/>
    <w:docVar w:name="vault_nd_a529b8e2-9a25-4bb4-93c9-d375b728e14e" w:val=" "/>
    <w:docVar w:name="vault_nd_a5407b2e-9bb6-450e-86d9-0926d89cb03c" w:val=" "/>
    <w:docVar w:name="vault_nd_a67afad6-54e1-41df-80cf-1c229a86383b" w:val=" "/>
    <w:docVar w:name="vault_nd_a8c1cc16-3156-42e2-bd05-c21b68eb941c" w:val=" "/>
    <w:docVar w:name="vault_nd_a8f6e6f6-277b-4f2b-a67b-cc2e8c990884" w:val=" "/>
    <w:docVar w:name="vault_nd_a966f03d-8281-4510-a967-6b096bed8588" w:val=" "/>
    <w:docVar w:name="vault_nd_a9ff0bfc-b25d-4965-8fe6-e7b778bd45b8" w:val=" "/>
    <w:docVar w:name="vault_nd_aaa2c057-a113-425c-93e1-d0c4e9b9ec9c" w:val=" "/>
    <w:docVar w:name="VAULT_ND_abbcf33e-4c67-4b54-aea4-586a908c0e90" w:val=" "/>
    <w:docVar w:name="VAULT_ND_ac580b54-ffce-4f26-9f24-16ff9a98f561" w:val=" "/>
    <w:docVar w:name="vault_nd_ac89f884-df58-4f93-91e4-a2da9c729732" w:val=" "/>
    <w:docVar w:name="vault_nd_acf17a5e-69d4-40b9-93f6-80621c37b9d1" w:val=" "/>
    <w:docVar w:name="vault_nd_adb2dc02-1979-4e10-902e-0b516a29635c" w:val=" "/>
    <w:docVar w:name="vault_nd_adf235cf-6586-45d8-bb66-0e39f1f2df6f" w:val=" "/>
    <w:docVar w:name="vault_nd_ae793c47-af9d-449d-ace8-df10a679c5a6" w:val=" "/>
    <w:docVar w:name="vault_nd_aea4e4fb-4fe8-453f-b5a0-ac438c0f8a02" w:val=" "/>
    <w:docVar w:name="vault_nd_af8bafe0-cd59-4f34-9386-eacd6015beda" w:val=" "/>
    <w:docVar w:name="vault_nd_b04dfdcf-6a2a-43f3-83d0-38114497b265" w:val=" "/>
    <w:docVar w:name="VAULT_ND_b06618ac-3460-4712-8d63-a160b33ba2b1" w:val=" "/>
    <w:docVar w:name="vault_nd_b15bb0b5-93d1-4260-8fd7-82207612accc" w:val=" "/>
    <w:docVar w:name="vault_nd_b1fffdb1-d7a6-47ed-ad85-04b3d84306a9" w:val=" "/>
    <w:docVar w:name="VAULT_ND_b3802785-30e6-4d41-b5ef-9897fb52bce1" w:val=" "/>
    <w:docVar w:name="vault_nd_b3e8193d-8587-42bb-972f-45a33af3cc50" w:val=" "/>
    <w:docVar w:name="vault_nd_b4eb3ba9-3a2d-4801-b8e2-778cecebc701" w:val=" "/>
    <w:docVar w:name="VAULT_ND_b546ac1e-0ad7-4911-b9d1-7292fc5f2cbd" w:val=" "/>
    <w:docVar w:name="VAULT_ND_b6606360-10d1-4efd-ae5d-7c69345971fc" w:val=" "/>
    <w:docVar w:name="vault_nd_b704736a-700c-4266-bccc-b3a765ca03f9" w:val=" "/>
    <w:docVar w:name="VAULT_ND_b74c7bc4-dd56-45bd-8a43-641ad149b1b1" w:val=" "/>
    <w:docVar w:name="vault_nd_b750ab2a-9346-4d5e-9299-570eedb81b49" w:val=" "/>
    <w:docVar w:name="vault_nd_b861ba04-862d-4b3b-9eba-e3b09154d8c4" w:val=" "/>
    <w:docVar w:name="vault_nd_b9e96e3a-5465-4608-9986-4c0ef09f6fa8" w:val=" "/>
    <w:docVar w:name="vault_nd_b9ece930-b03e-4382-b08d-86e43363324d" w:val=" "/>
    <w:docVar w:name="VAULT_ND_ba51ff2d-1dce-4d5d-9cd8-5adab15d4c64" w:val=" "/>
    <w:docVar w:name="VAULT_ND_baab10d7-5d9d-424a-b56c-6fd333008cc8" w:val=" "/>
    <w:docVar w:name="vault_nd_bb5f3d1c-909e-4fb2-b84c-1c06d8ce4dde" w:val=" "/>
    <w:docVar w:name="vault_nd_bb698161-7c1c-4891-98ce-704d9c0c211d" w:val=" "/>
    <w:docVar w:name="vault_nd_bc0d25da-1668-4823-bdf1-2b4ed0db0317" w:val=" "/>
    <w:docVar w:name="vault_nd_bdf69ea9-99e1-4ffd-9d51-4f3de4b4ea43" w:val=" "/>
    <w:docVar w:name="vault_nd_be616aee-f9a0-45d2-861b-ff26c531f329" w:val=" "/>
    <w:docVar w:name="vault_nd_bf4ed002-1613-4f0d-8b9f-1440dcdc86bb" w:val=" "/>
    <w:docVar w:name="vault_nd_c066acab-082b-40d6-a0d2-5bc8932283f2" w:val=" "/>
    <w:docVar w:name="vault_nd_c17bbf91-e1b8-4745-8df5-4a9706b0fdc6" w:val=" "/>
    <w:docVar w:name="VAULT_ND_c197f11f-bf41-447b-8f84-34733ed62ef2" w:val=" "/>
    <w:docVar w:name="vault_nd_c23432a3-d96a-4d36-affa-ffaf68dc7c18" w:val=" "/>
    <w:docVar w:name="VAULT_ND_c4ab087f-778c-473e-8566-5bdcc4849c13" w:val=" "/>
    <w:docVar w:name="vault_nd_c4edc2a7-6704-4a88-add2-f95732cd057e" w:val=" "/>
    <w:docVar w:name="vault_nd_c558b8ac-2c5f-4971-8d38-0561e9e8b81b" w:val=" "/>
    <w:docVar w:name="vault_nd_c563a235-bfdc-43e4-8a60-d768b5e28da4" w:val=" "/>
    <w:docVar w:name="vault_nd_c58105e0-2e4c-4253-8895-449cac73c472" w:val=" "/>
    <w:docVar w:name="vault_nd_c58ed810-3944-458d-9ab7-983e77cb123e" w:val=" "/>
    <w:docVar w:name="vault_nd_c6b57994-7b6d-45fc-966f-74a42d198fd6" w:val=" "/>
    <w:docVar w:name="VAULT_ND_c6dfd0e7-9535-41d2-9934-e1db5694e2b4" w:val=" "/>
    <w:docVar w:name="vault_nd_c7c753ce-7386-468d-975e-c116434e380c" w:val=" "/>
    <w:docVar w:name="VAULT_ND_c87d40a1-0d84-4812-a03c-c6dd606d8175" w:val=" "/>
    <w:docVar w:name="vault_nd_c90a0b0b-0921-4cfe-96ae-22268e397cf8" w:val=" "/>
    <w:docVar w:name="vault_nd_cc312d78-6876-48f8-9dbc-7b0b0f8c0c46" w:val=" "/>
    <w:docVar w:name="vault_nd_d055f876-5769-4813-ae1d-3253b5feb66c" w:val=" "/>
    <w:docVar w:name="VAULT_ND_d05d0f3f-8bb1-4649-972f-b137842dc035" w:val=" "/>
    <w:docVar w:name="vault_nd_d063032a-1e3e-4dfd-8676-a5c853f5f542" w:val=" "/>
    <w:docVar w:name="vault_nd_d0a00817-0fac-466e-bce7-d9fc7673eaba" w:val=" "/>
    <w:docVar w:name="vault_nd_d0fa6170-d172-4647-8dc7-7298edfe9bad" w:val=" "/>
    <w:docVar w:name="vault_nd_d2e31af5-90e4-478a-81bc-b7f812ec1018" w:val=" "/>
    <w:docVar w:name="vault_nd_d2e3f50a-2d2e-4459-8f9a-6527226a0e0b" w:val=" "/>
    <w:docVar w:name="vault_nd_d32a20f1-e293-4d55-b8e7-d24adfe96311" w:val=" "/>
    <w:docVar w:name="vault_nd_d4034d27-b23e-4d66-907f-6d5b7d2fa732" w:val=" "/>
    <w:docVar w:name="vault_nd_d8931a04-1846-4386-9f43-26d08b77aae1" w:val=" "/>
    <w:docVar w:name="vault_nd_d9096ed0-b64e-4eca-aa1c-abd993ed927b" w:val=" "/>
    <w:docVar w:name="vault_nd_d9749464-89b3-4009-bbe9-68e89396257f" w:val=" "/>
    <w:docVar w:name="vault_nd_d9ad8e02-f418-4b53-8556-e62fc3115d2a" w:val=" "/>
    <w:docVar w:name="vault_nd_db716aea-2341-4215-ac88-a4e31701b76d" w:val=" "/>
    <w:docVar w:name="VAULT_ND_dc492b3c-558c-49ae-a6ef-3a1a39d9fa24" w:val=" "/>
    <w:docVar w:name="vault_nd_dc536570-04d8-4af8-868a-52c7bb45cc34" w:val=" "/>
    <w:docVar w:name="vault_nd_dc6e5838-8bc5-4b76-aa45-d191981c304c" w:val=" "/>
    <w:docVar w:name="vault_nd_de66f276-fa5d-4a39-a347-a0dadf4a1538" w:val=" "/>
    <w:docVar w:name="vault_nd_ded68270-5c8c-4096-80c4-263da566a29a" w:val=" "/>
    <w:docVar w:name="vault_nd_dfdc6f99-8ecf-4776-9fb4-5052a6267886" w:val=" "/>
    <w:docVar w:name="vault_nd_e1d83409-fa6d-457e-9644-540a7e97cfcf" w:val=" "/>
    <w:docVar w:name="vault_nd_e238d0b0-3376-4b34-aad0-3fd133945740" w:val=" "/>
    <w:docVar w:name="VAULT_ND_e4097071-209c-4461-8acc-a503f6c7aa39" w:val=" "/>
    <w:docVar w:name="vault_nd_e4bdca76-1d3a-4e22-9d26-42f86f910d5b" w:val=" "/>
    <w:docVar w:name="vault_nd_e5937e7f-a8c1-4f51-8056-d31b4080ad3e" w:val=" "/>
    <w:docVar w:name="VAULT_ND_e7a90bdc-b761-45ed-b8a8-d2e2cdf3f1cf" w:val=" "/>
    <w:docVar w:name="VAULT_ND_e8163d43-9722-420c-b690-686c76538443" w:val=" "/>
    <w:docVar w:name="vault_nd_e8a59a01-e584-4395-80ca-ce3e9cfce2b0" w:val=" "/>
    <w:docVar w:name="vault_nd_ea184b26-b9e8-4e40-876a-18992d16ff66" w:val=" "/>
    <w:docVar w:name="VAULT_ND_ea96c4f4-6672-482e-9778-03fcb4c59b4a" w:val=" "/>
    <w:docVar w:name="VAULT_ND_eaa0c533-2ade-4bf4-9d97-d84d215756bc" w:val=" "/>
    <w:docVar w:name="vault_nd_eb649589-bd52-47f5-8b35-c2cedd040af4" w:val=" "/>
    <w:docVar w:name="vault_nd_ec767030-c2a1-49a6-b109-1c8d5101da40" w:val=" "/>
    <w:docVar w:name="vault_nd_ecf5f2f0-d67a-4c37-8c4b-cc2300c22ddc" w:val=" "/>
    <w:docVar w:name="VAULT_ND_ee2d318f-1fd5-46fd-bbd6-067daba18d07" w:val=" "/>
    <w:docVar w:name="VAULT_ND_ee5e1887-a70f-4d8b-8001-76b9ed4a35cb" w:val=" "/>
    <w:docVar w:name="vault_nd_ef5ef58f-b227-4cb6-b7ed-ff197ffe8836" w:val=" "/>
    <w:docVar w:name="vault_nd_f076a66c-5ba0-4aa3-9257-f69865902649" w:val=" "/>
    <w:docVar w:name="vault_nd_f175a043-6c91-4990-96de-3cd2a4ab3c63" w:val=" "/>
    <w:docVar w:name="vault_nd_f23b571e-ca87-4f41-a01e-91b2f51c5e8c" w:val=" "/>
    <w:docVar w:name="VAULT_ND_f2f8038a-1ed4-413b-994e-39c4485de469" w:val=" "/>
    <w:docVar w:name="vault_nd_f3d591e1-6417-413a-9ed9-60840909f4eb" w:val=" "/>
    <w:docVar w:name="vault_nd_f574b79d-5a6c-4686-ba9d-797374b4134f" w:val=" "/>
    <w:docVar w:name="vault_nd_f5b61d5c-639c-42db-b2ff-7ddd9ca50fd2" w:val=" "/>
    <w:docVar w:name="VAULT_ND_f80555a4-aac6-4e20-96ee-ae56b95e1a7d" w:val=" "/>
    <w:docVar w:name="vault_nd_fa0a2c80-5255-4a43-9a6d-f144e82243af" w:val=" "/>
    <w:docVar w:name="vault_nd_faf40926-4604-4792-bb47-007940929580" w:val=" "/>
    <w:docVar w:name="VAULT_ND_fc89f0bb-1414-44b7-8567-09639ce42ae8" w:val=" "/>
    <w:docVar w:name="vault_nd_fdb5fcf4-d548-4e79-b62a-91ac88e432bb" w:val=" "/>
    <w:docVar w:name="vault_nd_fe1670aa-eba8-46cf-8695-e9a4e9241ddb" w:val=" "/>
    <w:docVar w:name="vault_nd_fe953671-780e-4cfd-92f9-96d3e321ea51" w:val=" "/>
    <w:docVar w:name="vault_nd_fead519b-dc63-42ea-812e-7288579dc262" w:val=" "/>
    <w:docVar w:name="vault_nd_feaebe64-2da6-4b3c-9263-55772c94128a" w:val=" "/>
    <w:docVar w:name="vault_nd_ffa9564a-396f-4d7a-a2da-b7d14c9537b0" w:val=" "/>
  </w:docVars>
  <w:rsids>
    <w:rsidRoot w:val="00EE541D"/>
    <w:rsid w:val="00086A17"/>
    <w:rsid w:val="000A2C62"/>
    <w:rsid w:val="001C43D6"/>
    <w:rsid w:val="001D125D"/>
    <w:rsid w:val="002D0896"/>
    <w:rsid w:val="005925A3"/>
    <w:rsid w:val="005A1D0D"/>
    <w:rsid w:val="009C4A3A"/>
    <w:rsid w:val="00B227A6"/>
    <w:rsid w:val="00BA6D23"/>
    <w:rsid w:val="00C124BE"/>
    <w:rsid w:val="00DE6972"/>
    <w:rsid w:val="00EE541D"/>
    <w:rsid w:val="00F72B81"/>
    <w:rsid w:val="00FB717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F67D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E541D"/>
    <w:pPr>
      <w:keepNext/>
      <w:keepLines/>
      <w:numPr>
        <w:numId w:val="1"/>
      </w:numPr>
      <w:spacing w:before="240" w:after="120" w:line="240" w:lineRule="auto"/>
      <w:outlineLvl w:val="0"/>
    </w:pPr>
    <w:rPr>
      <w:rFonts w:ascii="Times New Roman" w:eastAsia="Times New Roman" w:hAnsi="Times New Roman" w:cs="Times New Roman"/>
      <w:b/>
      <w:caps/>
      <w:szCs w:val="20"/>
      <w:lang w:val="en-GB"/>
    </w:rPr>
  </w:style>
  <w:style w:type="paragraph" w:styleId="Heading2">
    <w:name w:val="heading 2"/>
    <w:basedOn w:val="Normal"/>
    <w:next w:val="Normal"/>
    <w:link w:val="Heading2Char"/>
    <w:qFormat/>
    <w:rsid w:val="00EE541D"/>
    <w:pPr>
      <w:keepNext/>
      <w:keepLines/>
      <w:numPr>
        <w:ilvl w:val="1"/>
        <w:numId w:val="1"/>
      </w:numPr>
      <w:spacing w:before="120" w:after="120" w:line="240" w:lineRule="auto"/>
      <w:outlineLvl w:val="1"/>
    </w:pPr>
    <w:rPr>
      <w:rFonts w:ascii="Times New Roman" w:eastAsia="Times New Roman" w:hAnsi="Times New Roman" w:cs="Times New Roman"/>
      <w:b/>
      <w:szCs w:val="20"/>
      <w:lang w:val="en-GB"/>
    </w:rPr>
  </w:style>
  <w:style w:type="paragraph" w:styleId="Heading3">
    <w:name w:val="heading 3"/>
    <w:basedOn w:val="Normal"/>
    <w:next w:val="Normal"/>
    <w:link w:val="Heading3Char"/>
    <w:qFormat/>
    <w:rsid w:val="00EE541D"/>
    <w:pPr>
      <w:keepNext/>
      <w:numPr>
        <w:ilvl w:val="2"/>
        <w:numId w:val="1"/>
      </w:numPr>
      <w:spacing w:before="240" w:after="60" w:line="240" w:lineRule="auto"/>
      <w:outlineLvl w:val="2"/>
    </w:pPr>
    <w:rPr>
      <w:rFonts w:ascii="Times New Roman" w:eastAsia="Times New Roman" w:hAnsi="Times New Roman" w:cs="Times New Roman"/>
      <w:b/>
      <w:sz w:val="24"/>
      <w:szCs w:val="20"/>
      <w:lang w:val="en-GB"/>
    </w:rPr>
  </w:style>
  <w:style w:type="paragraph" w:styleId="Heading4">
    <w:name w:val="heading 4"/>
    <w:basedOn w:val="Normal"/>
    <w:next w:val="Normal"/>
    <w:link w:val="Heading4Char"/>
    <w:qFormat/>
    <w:rsid w:val="00EE541D"/>
    <w:pPr>
      <w:keepNext/>
      <w:numPr>
        <w:ilvl w:val="3"/>
        <w:numId w:val="1"/>
      </w:numPr>
      <w:spacing w:before="240" w:after="60" w:line="240" w:lineRule="auto"/>
      <w:outlineLvl w:val="3"/>
    </w:pPr>
    <w:rPr>
      <w:rFonts w:ascii="Times New Roman" w:eastAsia="Times New Roman" w:hAnsi="Times New Roman" w:cs="Times New Roman"/>
      <w:b/>
      <w:i/>
      <w:sz w:val="24"/>
      <w:szCs w:val="20"/>
      <w:lang w:val="en-GB"/>
    </w:rPr>
  </w:style>
  <w:style w:type="paragraph" w:styleId="Heading5">
    <w:name w:val="heading 5"/>
    <w:basedOn w:val="Normal"/>
    <w:next w:val="Normal"/>
    <w:link w:val="Heading5Char"/>
    <w:qFormat/>
    <w:rsid w:val="00EE541D"/>
    <w:pPr>
      <w:numPr>
        <w:ilvl w:val="4"/>
        <w:numId w:val="1"/>
      </w:numPr>
      <w:spacing w:before="240" w:after="60" w:line="240" w:lineRule="auto"/>
      <w:outlineLvl w:val="4"/>
    </w:pPr>
    <w:rPr>
      <w:rFonts w:ascii="Arial" w:eastAsia="Times New Roman" w:hAnsi="Arial" w:cs="Times New Roman"/>
      <w:szCs w:val="20"/>
      <w:lang w:val="en-GB"/>
    </w:rPr>
  </w:style>
  <w:style w:type="paragraph" w:styleId="Heading6">
    <w:name w:val="heading 6"/>
    <w:basedOn w:val="Normal"/>
    <w:next w:val="Normal"/>
    <w:link w:val="Heading6Char"/>
    <w:qFormat/>
    <w:rsid w:val="00EE541D"/>
    <w:pPr>
      <w:numPr>
        <w:ilvl w:val="5"/>
        <w:numId w:val="1"/>
      </w:numPr>
      <w:spacing w:before="240" w:after="60" w:line="240" w:lineRule="auto"/>
      <w:outlineLvl w:val="5"/>
    </w:pPr>
    <w:rPr>
      <w:rFonts w:ascii="Arial" w:eastAsia="Times New Roman" w:hAnsi="Arial" w:cs="Times New Roman"/>
      <w:i/>
      <w:szCs w:val="20"/>
      <w:lang w:val="en-GB"/>
    </w:rPr>
  </w:style>
  <w:style w:type="paragraph" w:styleId="Heading7">
    <w:name w:val="heading 7"/>
    <w:basedOn w:val="Normal"/>
    <w:next w:val="Normal"/>
    <w:link w:val="Heading7Char"/>
    <w:qFormat/>
    <w:rsid w:val="00EE541D"/>
    <w:pPr>
      <w:numPr>
        <w:ilvl w:val="6"/>
        <w:numId w:val="1"/>
      </w:numPr>
      <w:spacing w:before="240" w:after="60" w:line="240" w:lineRule="auto"/>
      <w:outlineLvl w:val="6"/>
    </w:pPr>
    <w:rPr>
      <w:rFonts w:ascii="Arial" w:eastAsia="Times New Roman" w:hAnsi="Arial" w:cs="Times New Roman"/>
      <w:szCs w:val="20"/>
      <w:lang w:val="en-GB"/>
    </w:rPr>
  </w:style>
  <w:style w:type="paragraph" w:styleId="Heading8">
    <w:name w:val="heading 8"/>
    <w:basedOn w:val="Normal"/>
    <w:next w:val="Normal"/>
    <w:link w:val="Heading8Char"/>
    <w:qFormat/>
    <w:rsid w:val="00EE541D"/>
    <w:pPr>
      <w:numPr>
        <w:ilvl w:val="7"/>
        <w:numId w:val="1"/>
      </w:numPr>
      <w:spacing w:before="240" w:after="60" w:line="240" w:lineRule="auto"/>
      <w:outlineLvl w:val="7"/>
    </w:pPr>
    <w:rPr>
      <w:rFonts w:ascii="Arial" w:eastAsia="Times New Roman" w:hAnsi="Arial" w:cs="Times New Roman"/>
      <w:i/>
      <w:szCs w:val="20"/>
      <w:lang w:val="en-GB"/>
    </w:rPr>
  </w:style>
  <w:style w:type="paragraph" w:styleId="Heading9">
    <w:name w:val="heading 9"/>
    <w:basedOn w:val="Normal"/>
    <w:next w:val="Normal"/>
    <w:link w:val="Heading9Char"/>
    <w:qFormat/>
    <w:rsid w:val="00EE541D"/>
    <w:pPr>
      <w:numPr>
        <w:ilvl w:val="8"/>
        <w:numId w:val="1"/>
      </w:numPr>
      <w:spacing w:before="240" w:after="60" w:line="240" w:lineRule="auto"/>
      <w:outlineLvl w:val="8"/>
    </w:pPr>
    <w:rPr>
      <w:rFonts w:ascii="Arial" w:eastAsia="Times New Roman" w:hAnsi="Arial" w:cs="Times New Roman"/>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EE5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EE541D"/>
    <w:rPr>
      <w:rFonts w:ascii="Segoe UI" w:hAnsi="Segoe UI" w:cs="Segoe UI"/>
      <w:sz w:val="18"/>
      <w:szCs w:val="18"/>
    </w:rPr>
  </w:style>
  <w:style w:type="character" w:customStyle="1" w:styleId="Heading1Char">
    <w:name w:val="Heading 1 Char"/>
    <w:basedOn w:val="DefaultParagraphFont"/>
    <w:link w:val="Heading1"/>
    <w:rsid w:val="00EE541D"/>
    <w:rPr>
      <w:rFonts w:ascii="Times New Roman" w:eastAsia="Times New Roman" w:hAnsi="Times New Roman" w:cs="Times New Roman"/>
      <w:b/>
      <w:caps/>
      <w:szCs w:val="20"/>
      <w:lang w:val="en-GB"/>
    </w:rPr>
  </w:style>
  <w:style w:type="character" w:customStyle="1" w:styleId="Heading2Char">
    <w:name w:val="Heading 2 Char"/>
    <w:basedOn w:val="DefaultParagraphFont"/>
    <w:link w:val="Heading2"/>
    <w:rsid w:val="00EE541D"/>
    <w:rPr>
      <w:rFonts w:ascii="Times New Roman" w:eastAsia="Times New Roman" w:hAnsi="Times New Roman" w:cs="Times New Roman"/>
      <w:b/>
      <w:szCs w:val="20"/>
      <w:lang w:val="en-GB"/>
    </w:rPr>
  </w:style>
  <w:style w:type="character" w:customStyle="1" w:styleId="Heading3Char">
    <w:name w:val="Heading 3 Char"/>
    <w:basedOn w:val="DefaultParagraphFont"/>
    <w:link w:val="Heading3"/>
    <w:rsid w:val="00EE541D"/>
    <w:rPr>
      <w:rFonts w:ascii="Times New Roman" w:eastAsia="Times New Roman" w:hAnsi="Times New Roman" w:cs="Times New Roman"/>
      <w:b/>
      <w:sz w:val="24"/>
      <w:szCs w:val="20"/>
      <w:lang w:val="en-GB"/>
    </w:rPr>
  </w:style>
  <w:style w:type="character" w:customStyle="1" w:styleId="Heading4Char">
    <w:name w:val="Heading 4 Char"/>
    <w:basedOn w:val="DefaultParagraphFont"/>
    <w:link w:val="Heading4"/>
    <w:rsid w:val="00EE541D"/>
    <w:rPr>
      <w:rFonts w:ascii="Times New Roman" w:eastAsia="Times New Roman" w:hAnsi="Times New Roman" w:cs="Times New Roman"/>
      <w:b/>
      <w:i/>
      <w:sz w:val="24"/>
      <w:szCs w:val="20"/>
      <w:lang w:val="en-GB"/>
    </w:rPr>
  </w:style>
  <w:style w:type="character" w:customStyle="1" w:styleId="Heading5Char">
    <w:name w:val="Heading 5 Char"/>
    <w:basedOn w:val="DefaultParagraphFont"/>
    <w:link w:val="Heading5"/>
    <w:rsid w:val="00EE541D"/>
    <w:rPr>
      <w:rFonts w:ascii="Arial" w:eastAsia="Times New Roman" w:hAnsi="Arial" w:cs="Times New Roman"/>
      <w:szCs w:val="20"/>
      <w:lang w:val="en-GB"/>
    </w:rPr>
  </w:style>
  <w:style w:type="character" w:customStyle="1" w:styleId="Heading6Char">
    <w:name w:val="Heading 6 Char"/>
    <w:basedOn w:val="DefaultParagraphFont"/>
    <w:link w:val="Heading6"/>
    <w:rsid w:val="00EE541D"/>
    <w:rPr>
      <w:rFonts w:ascii="Arial" w:eastAsia="Times New Roman" w:hAnsi="Arial" w:cs="Times New Roman"/>
      <w:i/>
      <w:szCs w:val="20"/>
      <w:lang w:val="en-GB"/>
    </w:rPr>
  </w:style>
  <w:style w:type="character" w:customStyle="1" w:styleId="Heading7Char">
    <w:name w:val="Heading 7 Char"/>
    <w:basedOn w:val="DefaultParagraphFont"/>
    <w:link w:val="Heading7"/>
    <w:rsid w:val="00EE541D"/>
    <w:rPr>
      <w:rFonts w:ascii="Arial" w:eastAsia="Times New Roman" w:hAnsi="Arial" w:cs="Times New Roman"/>
      <w:szCs w:val="20"/>
      <w:lang w:val="en-GB"/>
    </w:rPr>
  </w:style>
  <w:style w:type="character" w:customStyle="1" w:styleId="Heading8Char">
    <w:name w:val="Heading 8 Char"/>
    <w:basedOn w:val="DefaultParagraphFont"/>
    <w:link w:val="Heading8"/>
    <w:rsid w:val="00EE541D"/>
    <w:rPr>
      <w:rFonts w:ascii="Arial" w:eastAsia="Times New Roman" w:hAnsi="Arial" w:cs="Times New Roman"/>
      <w:i/>
      <w:szCs w:val="20"/>
      <w:lang w:val="en-GB"/>
    </w:rPr>
  </w:style>
  <w:style w:type="character" w:customStyle="1" w:styleId="Heading9Char">
    <w:name w:val="Heading 9 Char"/>
    <w:basedOn w:val="DefaultParagraphFont"/>
    <w:link w:val="Heading9"/>
    <w:rsid w:val="00EE541D"/>
    <w:rPr>
      <w:rFonts w:ascii="Arial" w:eastAsia="Times New Roman" w:hAnsi="Arial" w:cs="Times New Roman"/>
      <w:i/>
      <w:sz w:val="18"/>
      <w:szCs w:val="20"/>
      <w:lang w:val="en-GB"/>
    </w:rPr>
  </w:style>
  <w:style w:type="paragraph" w:customStyle="1" w:styleId="EMEATableCentered">
    <w:name w:val="EMEA Table Centered"/>
    <w:basedOn w:val="EMEABodyText"/>
    <w:next w:val="Normal"/>
    <w:rsid w:val="00EE541D"/>
    <w:pPr>
      <w:keepNext/>
      <w:keepLines/>
      <w:jc w:val="center"/>
    </w:pPr>
  </w:style>
  <w:style w:type="paragraph" w:customStyle="1" w:styleId="EMEATableLeft">
    <w:name w:val="EMEA Table Left"/>
    <w:basedOn w:val="EMEABodyText"/>
    <w:rsid w:val="00EE541D"/>
    <w:pPr>
      <w:keepNext/>
      <w:keepLines/>
    </w:pPr>
  </w:style>
  <w:style w:type="paragraph" w:customStyle="1" w:styleId="EMEABodyTextIndent">
    <w:name w:val="EMEA Body Text Indent"/>
    <w:basedOn w:val="EMEABodyText"/>
    <w:next w:val="EMEABodyText"/>
    <w:rsid w:val="00EE541D"/>
    <w:pPr>
      <w:numPr>
        <w:numId w:val="4"/>
      </w:numPr>
    </w:pPr>
  </w:style>
  <w:style w:type="paragraph" w:customStyle="1" w:styleId="EMEABodyText">
    <w:name w:val="EMEA Body Text"/>
    <w:basedOn w:val="Normal"/>
    <w:link w:val="EMEABodyTextChar"/>
    <w:rsid w:val="00EE541D"/>
    <w:pPr>
      <w:spacing w:after="0" w:line="240" w:lineRule="auto"/>
    </w:pPr>
    <w:rPr>
      <w:rFonts w:ascii="Times New Roman" w:eastAsia="Times New Roman" w:hAnsi="Times New Roman" w:cs="Times New Roman"/>
      <w:szCs w:val="20"/>
      <w:lang w:val="en-GB"/>
    </w:rPr>
  </w:style>
  <w:style w:type="paragraph" w:customStyle="1" w:styleId="EMEATitle">
    <w:name w:val="EMEA Title"/>
    <w:basedOn w:val="EMEABodyText"/>
    <w:next w:val="EMEABodyText"/>
    <w:rsid w:val="00EE541D"/>
    <w:pPr>
      <w:keepNext/>
      <w:keepLines/>
      <w:jc w:val="center"/>
    </w:pPr>
    <w:rPr>
      <w:b/>
    </w:rPr>
  </w:style>
  <w:style w:type="paragraph" w:customStyle="1" w:styleId="EMEAHeading1NoIndent">
    <w:name w:val="EMEA Heading 1 No Indent"/>
    <w:basedOn w:val="EMEABodyText"/>
    <w:next w:val="EMEABodyText"/>
    <w:rsid w:val="00EE541D"/>
    <w:pPr>
      <w:keepNext/>
      <w:keepLines/>
      <w:outlineLvl w:val="0"/>
    </w:pPr>
    <w:rPr>
      <w:b/>
      <w:caps/>
    </w:rPr>
  </w:style>
  <w:style w:type="paragraph" w:customStyle="1" w:styleId="EMEAHeading3">
    <w:name w:val="EMEA Heading 3"/>
    <w:basedOn w:val="EMEABodyText"/>
    <w:next w:val="EMEABodyText"/>
    <w:rsid w:val="00EE541D"/>
    <w:pPr>
      <w:keepNext/>
      <w:keepLines/>
      <w:outlineLvl w:val="2"/>
    </w:pPr>
    <w:rPr>
      <w:b/>
    </w:rPr>
  </w:style>
  <w:style w:type="paragraph" w:customStyle="1" w:styleId="EMEAHeading1">
    <w:name w:val="EMEA Heading 1"/>
    <w:basedOn w:val="EMEABodyText"/>
    <w:next w:val="EMEABodyText"/>
    <w:rsid w:val="00EE541D"/>
    <w:pPr>
      <w:keepNext/>
      <w:keepLines/>
      <w:ind w:left="567" w:hanging="567"/>
      <w:outlineLvl w:val="0"/>
    </w:pPr>
    <w:rPr>
      <w:b/>
      <w:caps/>
    </w:rPr>
  </w:style>
  <w:style w:type="paragraph" w:customStyle="1" w:styleId="EMEAHeading2">
    <w:name w:val="EMEA Heading 2"/>
    <w:basedOn w:val="EMEABodyText"/>
    <w:next w:val="EMEABodyText"/>
    <w:rsid w:val="00EE541D"/>
    <w:pPr>
      <w:keepNext/>
      <w:keepLines/>
      <w:ind w:left="567" w:hanging="567"/>
      <w:outlineLvl w:val="1"/>
    </w:pPr>
    <w:rPr>
      <w:b/>
    </w:rPr>
  </w:style>
  <w:style w:type="paragraph" w:customStyle="1" w:styleId="EMEAAddress">
    <w:name w:val="EMEA Address"/>
    <w:basedOn w:val="EMEABodyText"/>
    <w:next w:val="EMEABodyText"/>
    <w:rsid w:val="00EE541D"/>
    <w:pPr>
      <w:keepLines/>
    </w:pPr>
  </w:style>
  <w:style w:type="paragraph" w:customStyle="1" w:styleId="EMEAComment">
    <w:name w:val="EMEA Comment"/>
    <w:basedOn w:val="EMEABodyText"/>
    <w:rsid w:val="00EE541D"/>
    <w:pPr>
      <w:suppressLineNumbers/>
    </w:pPr>
    <w:rPr>
      <w:i/>
      <w:sz w:val="20"/>
    </w:rPr>
  </w:style>
  <w:style w:type="paragraph" w:styleId="DocumentMap">
    <w:name w:val="Document Map"/>
    <w:basedOn w:val="Normal"/>
    <w:link w:val="DocumentMapChar"/>
    <w:semiHidden/>
    <w:rsid w:val="00EE541D"/>
    <w:pPr>
      <w:shd w:val="clear" w:color="auto" w:fill="000080"/>
      <w:spacing w:after="0" w:line="240" w:lineRule="auto"/>
    </w:pPr>
    <w:rPr>
      <w:rFonts w:ascii="Tahoma" w:eastAsia="Times New Roman" w:hAnsi="Tahoma" w:cs="Times New Roman"/>
      <w:szCs w:val="20"/>
      <w:lang w:val="en-GB"/>
    </w:rPr>
  </w:style>
  <w:style w:type="character" w:customStyle="1" w:styleId="DocumentMapChar">
    <w:name w:val="Document Map Char"/>
    <w:basedOn w:val="DefaultParagraphFont"/>
    <w:link w:val="DocumentMap"/>
    <w:semiHidden/>
    <w:rsid w:val="00EE541D"/>
    <w:rPr>
      <w:rFonts w:ascii="Tahoma" w:eastAsia="Times New Roman" w:hAnsi="Tahoma" w:cs="Times New Roman"/>
      <w:szCs w:val="20"/>
      <w:shd w:val="clear" w:color="auto" w:fill="000080"/>
      <w:lang w:val="en-GB"/>
    </w:rPr>
  </w:style>
  <w:style w:type="paragraph" w:customStyle="1" w:styleId="EMEAHiddenTitlePIL">
    <w:name w:val="EMEA Hidden Title PIL"/>
    <w:basedOn w:val="EMEABodyText"/>
    <w:next w:val="EMEABodyText"/>
    <w:rsid w:val="00EE541D"/>
    <w:pPr>
      <w:keepNext/>
      <w:keepLines/>
    </w:pPr>
    <w:rPr>
      <w:i/>
    </w:rPr>
  </w:style>
  <w:style w:type="paragraph" w:customStyle="1" w:styleId="EMEAHiddenTitlePAC">
    <w:name w:val="EMEA Hidden Title PAC"/>
    <w:basedOn w:val="EMEAHiddenTitlePIL"/>
    <w:next w:val="EMEABodyText"/>
    <w:rsid w:val="00EE541D"/>
    <w:pPr>
      <w:ind w:left="567" w:hanging="567"/>
    </w:pPr>
    <w:rPr>
      <w:b/>
      <w:i w:val="0"/>
      <w:caps/>
    </w:rPr>
  </w:style>
  <w:style w:type="character" w:customStyle="1" w:styleId="BMSInstructionText">
    <w:name w:val="BMS Instruction Text"/>
    <w:rsid w:val="00EE541D"/>
    <w:rPr>
      <w:rFonts w:ascii="Times New Roman" w:hAnsi="Times New Roman"/>
      <w:i/>
      <w:dstrike w:val="0"/>
      <w:vanish/>
      <w:color w:val="FF0000"/>
      <w:sz w:val="24"/>
      <w:u w:val="none"/>
      <w:vertAlign w:val="baseline"/>
    </w:rPr>
  </w:style>
  <w:style w:type="character" w:customStyle="1" w:styleId="EMEASubscript">
    <w:name w:val="EMEA Subscript"/>
    <w:rsid w:val="00EE541D"/>
    <w:rPr>
      <w:sz w:val="22"/>
      <w:vertAlign w:val="subscript"/>
    </w:rPr>
  </w:style>
  <w:style w:type="character" w:customStyle="1" w:styleId="EMEASuperscript">
    <w:name w:val="EMEA Superscript"/>
    <w:rsid w:val="00EE541D"/>
    <w:rPr>
      <w:sz w:val="22"/>
      <w:vertAlign w:val="superscript"/>
    </w:rPr>
  </w:style>
  <w:style w:type="paragraph" w:customStyle="1" w:styleId="EMEATableHeader">
    <w:name w:val="EMEA Table Header"/>
    <w:basedOn w:val="EMEATableCentered"/>
    <w:rsid w:val="00EE541D"/>
    <w:rPr>
      <w:b/>
    </w:rPr>
  </w:style>
  <w:style w:type="paragraph" w:styleId="TOC1">
    <w:name w:val="toc 1"/>
    <w:basedOn w:val="Normal"/>
    <w:next w:val="Normal"/>
    <w:autoRedefine/>
    <w:semiHidden/>
    <w:rsid w:val="00EE541D"/>
    <w:pPr>
      <w:spacing w:after="0" w:line="240" w:lineRule="auto"/>
    </w:pPr>
    <w:rPr>
      <w:rFonts w:ascii="Times New Roman" w:eastAsia="Times New Roman" w:hAnsi="Times New Roman" w:cs="Times New Roman"/>
      <w:szCs w:val="20"/>
      <w:lang w:val="en-GB"/>
    </w:rPr>
  </w:style>
  <w:style w:type="paragraph" w:styleId="TOC2">
    <w:name w:val="toc 2"/>
    <w:basedOn w:val="Normal"/>
    <w:next w:val="Normal"/>
    <w:autoRedefine/>
    <w:semiHidden/>
    <w:rsid w:val="00EE541D"/>
    <w:pPr>
      <w:spacing w:after="0" w:line="240" w:lineRule="auto"/>
      <w:ind w:left="220"/>
    </w:pPr>
    <w:rPr>
      <w:rFonts w:ascii="Times New Roman" w:eastAsia="Times New Roman" w:hAnsi="Times New Roman" w:cs="Times New Roman"/>
      <w:szCs w:val="20"/>
      <w:lang w:val="en-GB"/>
    </w:rPr>
  </w:style>
  <w:style w:type="paragraph" w:styleId="TOC3">
    <w:name w:val="toc 3"/>
    <w:basedOn w:val="Normal"/>
    <w:next w:val="Normal"/>
    <w:autoRedefine/>
    <w:semiHidden/>
    <w:rsid w:val="00EE541D"/>
    <w:pPr>
      <w:spacing w:after="0" w:line="240" w:lineRule="auto"/>
      <w:ind w:left="440"/>
    </w:pPr>
    <w:rPr>
      <w:rFonts w:ascii="Times New Roman" w:eastAsia="Times New Roman" w:hAnsi="Times New Roman" w:cs="Times New Roman"/>
      <w:szCs w:val="20"/>
      <w:lang w:val="en-GB"/>
    </w:rPr>
  </w:style>
  <w:style w:type="paragraph" w:styleId="TOC4">
    <w:name w:val="toc 4"/>
    <w:basedOn w:val="Normal"/>
    <w:next w:val="Normal"/>
    <w:autoRedefine/>
    <w:semiHidden/>
    <w:rsid w:val="00EE541D"/>
    <w:pPr>
      <w:spacing w:after="0" w:line="240" w:lineRule="auto"/>
      <w:ind w:left="660"/>
    </w:pPr>
    <w:rPr>
      <w:rFonts w:ascii="Times New Roman" w:eastAsia="Times New Roman" w:hAnsi="Times New Roman" w:cs="Times New Roman"/>
      <w:szCs w:val="20"/>
      <w:lang w:val="en-GB"/>
    </w:rPr>
  </w:style>
  <w:style w:type="paragraph" w:styleId="TOC5">
    <w:name w:val="toc 5"/>
    <w:basedOn w:val="Normal"/>
    <w:next w:val="Normal"/>
    <w:autoRedefine/>
    <w:semiHidden/>
    <w:rsid w:val="00EE541D"/>
    <w:pPr>
      <w:spacing w:after="0" w:line="240" w:lineRule="auto"/>
      <w:ind w:left="880"/>
    </w:pPr>
    <w:rPr>
      <w:rFonts w:ascii="Times New Roman" w:eastAsia="Times New Roman" w:hAnsi="Times New Roman" w:cs="Times New Roman"/>
      <w:szCs w:val="20"/>
      <w:lang w:val="en-GB"/>
    </w:rPr>
  </w:style>
  <w:style w:type="paragraph" w:styleId="TOC6">
    <w:name w:val="toc 6"/>
    <w:basedOn w:val="Normal"/>
    <w:next w:val="Normal"/>
    <w:autoRedefine/>
    <w:semiHidden/>
    <w:rsid w:val="00EE541D"/>
    <w:pPr>
      <w:spacing w:after="0" w:line="240" w:lineRule="auto"/>
      <w:ind w:left="1100"/>
    </w:pPr>
    <w:rPr>
      <w:rFonts w:ascii="Times New Roman" w:eastAsia="Times New Roman" w:hAnsi="Times New Roman" w:cs="Times New Roman"/>
      <w:szCs w:val="20"/>
      <w:lang w:val="en-GB"/>
    </w:rPr>
  </w:style>
  <w:style w:type="paragraph" w:styleId="TOC7">
    <w:name w:val="toc 7"/>
    <w:basedOn w:val="Normal"/>
    <w:next w:val="Normal"/>
    <w:autoRedefine/>
    <w:semiHidden/>
    <w:rsid w:val="00EE541D"/>
    <w:pPr>
      <w:spacing w:after="0" w:line="240" w:lineRule="auto"/>
      <w:ind w:left="1320"/>
    </w:pPr>
    <w:rPr>
      <w:rFonts w:ascii="Times New Roman" w:eastAsia="Times New Roman" w:hAnsi="Times New Roman" w:cs="Times New Roman"/>
      <w:szCs w:val="20"/>
      <w:lang w:val="en-GB"/>
    </w:rPr>
  </w:style>
  <w:style w:type="paragraph" w:styleId="TOC8">
    <w:name w:val="toc 8"/>
    <w:basedOn w:val="Normal"/>
    <w:next w:val="Normal"/>
    <w:autoRedefine/>
    <w:semiHidden/>
    <w:rsid w:val="00EE541D"/>
    <w:pPr>
      <w:spacing w:after="0" w:line="240" w:lineRule="auto"/>
      <w:ind w:left="1540"/>
    </w:pPr>
    <w:rPr>
      <w:rFonts w:ascii="Times New Roman" w:eastAsia="Times New Roman" w:hAnsi="Times New Roman" w:cs="Times New Roman"/>
      <w:szCs w:val="20"/>
      <w:lang w:val="en-GB"/>
    </w:rPr>
  </w:style>
  <w:style w:type="paragraph" w:styleId="TOC9">
    <w:name w:val="toc 9"/>
    <w:basedOn w:val="Normal"/>
    <w:next w:val="Normal"/>
    <w:autoRedefine/>
    <w:semiHidden/>
    <w:rsid w:val="00EE541D"/>
    <w:pPr>
      <w:spacing w:after="0" w:line="240" w:lineRule="auto"/>
      <w:ind w:left="1760"/>
    </w:pPr>
    <w:rPr>
      <w:rFonts w:ascii="Times New Roman" w:eastAsia="Times New Roman" w:hAnsi="Times New Roman" w:cs="Times New Roman"/>
      <w:szCs w:val="20"/>
      <w:lang w:val="en-GB"/>
    </w:rPr>
  </w:style>
  <w:style w:type="paragraph" w:styleId="Header">
    <w:name w:val="header"/>
    <w:basedOn w:val="Normal"/>
    <w:link w:val="HeaderChar"/>
    <w:rsid w:val="00EE541D"/>
    <w:pPr>
      <w:tabs>
        <w:tab w:val="center" w:pos="4320"/>
        <w:tab w:val="right" w:pos="8640"/>
      </w:tabs>
      <w:spacing w:after="0" w:line="240" w:lineRule="auto"/>
    </w:pPr>
    <w:rPr>
      <w:rFonts w:ascii="Times New Roman" w:eastAsia="Times New Roman" w:hAnsi="Times New Roman" w:cs="Times New Roman"/>
      <w:szCs w:val="20"/>
      <w:lang w:val="en-GB"/>
    </w:rPr>
  </w:style>
  <w:style w:type="character" w:customStyle="1" w:styleId="HeaderChar">
    <w:name w:val="Header Char"/>
    <w:basedOn w:val="DefaultParagraphFont"/>
    <w:link w:val="Header"/>
    <w:rsid w:val="00EE541D"/>
    <w:rPr>
      <w:rFonts w:ascii="Times New Roman" w:eastAsia="Times New Roman" w:hAnsi="Times New Roman" w:cs="Times New Roman"/>
      <w:szCs w:val="20"/>
      <w:lang w:val="en-GB"/>
    </w:rPr>
  </w:style>
  <w:style w:type="paragraph" w:styleId="Footer">
    <w:name w:val="footer"/>
    <w:basedOn w:val="Normal"/>
    <w:link w:val="FooterChar"/>
    <w:rsid w:val="00EE541D"/>
    <w:pPr>
      <w:tabs>
        <w:tab w:val="center" w:pos="4320"/>
        <w:tab w:val="right" w:pos="8640"/>
      </w:tabs>
      <w:spacing w:after="0" w:line="240" w:lineRule="auto"/>
    </w:pPr>
    <w:rPr>
      <w:rFonts w:ascii="Times New Roman" w:eastAsia="Times New Roman" w:hAnsi="Times New Roman" w:cs="Times New Roman"/>
      <w:szCs w:val="20"/>
      <w:lang w:val="en-GB"/>
    </w:rPr>
  </w:style>
  <w:style w:type="character" w:customStyle="1" w:styleId="FooterChar">
    <w:name w:val="Footer Char"/>
    <w:basedOn w:val="DefaultParagraphFont"/>
    <w:link w:val="Footer"/>
    <w:rsid w:val="00EE541D"/>
    <w:rPr>
      <w:rFonts w:ascii="Times New Roman" w:eastAsia="Times New Roman" w:hAnsi="Times New Roman" w:cs="Times New Roman"/>
      <w:szCs w:val="20"/>
      <w:lang w:val="en-GB"/>
    </w:rPr>
  </w:style>
  <w:style w:type="character" w:styleId="PageNumber">
    <w:name w:val="page number"/>
    <w:basedOn w:val="DefaultParagraphFont"/>
    <w:rsid w:val="00EE541D"/>
  </w:style>
  <w:style w:type="paragraph" w:styleId="EndnoteText">
    <w:name w:val="endnote text"/>
    <w:basedOn w:val="Normal"/>
    <w:link w:val="EndnoteTextChar"/>
    <w:semiHidden/>
    <w:rsid w:val="00EE541D"/>
    <w:pPr>
      <w:tabs>
        <w:tab w:val="left" w:pos="567"/>
      </w:tabs>
      <w:spacing w:after="0" w:line="240" w:lineRule="auto"/>
    </w:pPr>
    <w:rPr>
      <w:rFonts w:ascii="Times New Roman" w:eastAsia="Times New Roman" w:hAnsi="Times New Roman" w:cs="Times New Roman"/>
      <w:szCs w:val="20"/>
      <w:lang w:val="en-GB"/>
    </w:rPr>
  </w:style>
  <w:style w:type="character" w:customStyle="1" w:styleId="EndnoteTextChar">
    <w:name w:val="Endnote Text Char"/>
    <w:basedOn w:val="DefaultParagraphFont"/>
    <w:link w:val="EndnoteText"/>
    <w:semiHidden/>
    <w:rsid w:val="00EE541D"/>
    <w:rPr>
      <w:rFonts w:ascii="Times New Roman" w:eastAsia="Times New Roman" w:hAnsi="Times New Roman" w:cs="Times New Roman"/>
      <w:szCs w:val="20"/>
      <w:lang w:val="en-GB"/>
    </w:rPr>
  </w:style>
  <w:style w:type="paragraph" w:customStyle="1" w:styleId="EMEATitlePAC">
    <w:name w:val="EMEA Title PAC"/>
    <w:basedOn w:val="EMEAHiddenTitlePIL"/>
    <w:next w:val="EMEABodyText"/>
    <w:rsid w:val="00EE541D"/>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EE541D"/>
    <w:rPr>
      <w:rFonts w:ascii="Times New Roman" w:eastAsia="Times New Roman" w:hAnsi="Times New Roman" w:cs="Times New Roman"/>
      <w:szCs w:val="20"/>
      <w:lang w:val="en-GB"/>
    </w:rPr>
  </w:style>
  <w:style w:type="character" w:styleId="Hyperlink">
    <w:name w:val="Hyperlink"/>
    <w:uiPriority w:val="99"/>
    <w:rsid w:val="00EE541D"/>
    <w:rPr>
      <w:rFonts w:cs="Times New Roman"/>
      <w:color w:val="0000FF"/>
      <w:u w:val="single"/>
    </w:rPr>
  </w:style>
  <w:style w:type="paragraph" w:styleId="BlockText">
    <w:name w:val="Block Text"/>
    <w:basedOn w:val="Normal"/>
    <w:uiPriority w:val="99"/>
    <w:rsid w:val="00EE541D"/>
    <w:pPr>
      <w:tabs>
        <w:tab w:val="left" w:pos="-720"/>
      </w:tabs>
      <w:suppressAutoHyphens/>
      <w:spacing w:after="0" w:line="240" w:lineRule="auto"/>
      <w:ind w:left="1701" w:right="1126" w:hanging="567"/>
    </w:pPr>
    <w:rPr>
      <w:rFonts w:ascii="Times New Roman" w:eastAsia="Times New Roman" w:hAnsi="Times New Roman" w:cs="Times New Roman"/>
      <w:b/>
      <w:noProof/>
      <w:szCs w:val="20"/>
      <w:lang w:eastAsia="zh-CN"/>
    </w:rPr>
  </w:style>
  <w:style w:type="paragraph" w:styleId="Revision">
    <w:name w:val="Revision"/>
    <w:hidden/>
    <w:uiPriority w:val="99"/>
    <w:semiHidden/>
    <w:rsid w:val="00EE541D"/>
    <w:pPr>
      <w:spacing w:after="0" w:line="240" w:lineRule="auto"/>
    </w:pPr>
    <w:rPr>
      <w:rFonts w:ascii="Times New Roman" w:eastAsia="Times New Roman" w:hAnsi="Times New Roman" w:cs="Times New Roman"/>
      <w:szCs w:val="20"/>
      <w:lang w:val="en-GB"/>
    </w:rPr>
  </w:style>
  <w:style w:type="paragraph" w:styleId="ListParagraph">
    <w:name w:val="List Paragraph"/>
    <w:basedOn w:val="Normal"/>
    <w:uiPriority w:val="34"/>
    <w:qFormat/>
    <w:rsid w:val="00EE541D"/>
    <w:pPr>
      <w:spacing w:after="200" w:line="276" w:lineRule="auto"/>
      <w:ind w:left="720"/>
      <w:contextualSpacing/>
    </w:pPr>
    <w:rPr>
      <w:rFonts w:ascii="Calibri" w:eastAsia="Calibri" w:hAnsi="Calibri" w:cs="Times New Roman"/>
      <w:lang w:val="pt-PT"/>
    </w:rPr>
  </w:style>
  <w:style w:type="character" w:styleId="FollowedHyperlink">
    <w:name w:val="FollowedHyperlink"/>
    <w:rsid w:val="00EE541D"/>
    <w:rPr>
      <w:color w:val="800080"/>
      <w:u w:val="single"/>
    </w:rPr>
  </w:style>
  <w:style w:type="paragraph" w:customStyle="1" w:styleId="FooterAgency">
    <w:name w:val="Footer (Agency)"/>
    <w:basedOn w:val="Normal"/>
    <w:link w:val="FooterAgencyCharChar"/>
    <w:semiHidden/>
    <w:rsid w:val="00EE541D"/>
    <w:pPr>
      <w:spacing w:after="0" w:line="240" w:lineRule="auto"/>
    </w:pPr>
    <w:rPr>
      <w:rFonts w:ascii="Verdana" w:eastAsia="Verdana" w:hAnsi="Verdana" w:cs="Verdana"/>
      <w:color w:val="6D6F71"/>
      <w:sz w:val="14"/>
      <w:szCs w:val="14"/>
      <w:lang w:val="en-GB" w:eastAsia="en-GB"/>
    </w:rPr>
  </w:style>
  <w:style w:type="character" w:customStyle="1" w:styleId="FooterAgencyCharChar">
    <w:name w:val="Footer (Agency) Char Char"/>
    <w:link w:val="FooterAgency"/>
    <w:semiHidden/>
    <w:rsid w:val="00EE541D"/>
    <w:rPr>
      <w:rFonts w:ascii="Verdana" w:eastAsia="Verdana" w:hAnsi="Verdana" w:cs="Verdana"/>
      <w:color w:val="6D6F71"/>
      <w:sz w:val="14"/>
      <w:szCs w:val="14"/>
      <w:lang w:val="en-GB" w:eastAsia="en-GB"/>
    </w:rPr>
  </w:style>
  <w:style w:type="paragraph" w:customStyle="1" w:styleId="Heading1Agency">
    <w:name w:val="Heading 1 (Agency)"/>
    <w:basedOn w:val="Normal"/>
    <w:next w:val="Normal"/>
    <w:qFormat/>
    <w:rsid w:val="00EE541D"/>
    <w:pPr>
      <w:keepNext/>
      <w:numPr>
        <w:numId w:val="38"/>
      </w:numPr>
      <w:spacing w:before="280" w:after="220" w:line="240" w:lineRule="auto"/>
      <w:outlineLvl w:val="0"/>
    </w:pPr>
    <w:rPr>
      <w:rFonts w:ascii="Verdana" w:eastAsia="Verdana" w:hAnsi="Verdana" w:cs="Arial"/>
      <w:b/>
      <w:bCs/>
      <w:kern w:val="32"/>
      <w:sz w:val="27"/>
      <w:szCs w:val="27"/>
      <w:lang w:val="en-GB" w:eastAsia="en-GB"/>
    </w:rPr>
  </w:style>
  <w:style w:type="paragraph" w:customStyle="1" w:styleId="Heading2Agency">
    <w:name w:val="Heading 2 (Agency)"/>
    <w:basedOn w:val="Normal"/>
    <w:next w:val="Normal"/>
    <w:qFormat/>
    <w:rsid w:val="00EE541D"/>
    <w:pPr>
      <w:keepNext/>
      <w:numPr>
        <w:ilvl w:val="1"/>
        <w:numId w:val="38"/>
      </w:numPr>
      <w:spacing w:before="280" w:after="220" w:line="240" w:lineRule="auto"/>
      <w:outlineLvl w:val="1"/>
    </w:pPr>
    <w:rPr>
      <w:rFonts w:ascii="Verdana" w:eastAsia="Verdana" w:hAnsi="Verdana" w:cs="Arial"/>
      <w:b/>
      <w:bCs/>
      <w:i/>
      <w:kern w:val="32"/>
      <w:lang w:val="en-GB" w:eastAsia="en-GB"/>
    </w:rPr>
  </w:style>
  <w:style w:type="paragraph" w:customStyle="1" w:styleId="Heading3Agency">
    <w:name w:val="Heading 3 (Agency)"/>
    <w:basedOn w:val="Normal"/>
    <w:next w:val="Normal"/>
    <w:qFormat/>
    <w:rsid w:val="00EE541D"/>
    <w:pPr>
      <w:keepNext/>
      <w:numPr>
        <w:ilvl w:val="2"/>
        <w:numId w:val="38"/>
      </w:numPr>
      <w:spacing w:before="280" w:after="220" w:line="240" w:lineRule="auto"/>
      <w:outlineLvl w:val="2"/>
    </w:pPr>
    <w:rPr>
      <w:rFonts w:ascii="Verdana" w:eastAsia="Verdana" w:hAnsi="Verdana" w:cs="Arial"/>
      <w:b/>
      <w:bCs/>
      <w:kern w:val="32"/>
      <w:lang w:val="en-GB" w:eastAsia="en-GB"/>
    </w:rPr>
  </w:style>
  <w:style w:type="paragraph" w:customStyle="1" w:styleId="Heading4Agency">
    <w:name w:val="Heading 4 (Agency)"/>
    <w:basedOn w:val="Heading3Agency"/>
    <w:next w:val="Normal"/>
    <w:qFormat/>
    <w:rsid w:val="00EE541D"/>
    <w:pPr>
      <w:numPr>
        <w:ilvl w:val="3"/>
      </w:numPr>
      <w:outlineLvl w:val="3"/>
    </w:pPr>
    <w:rPr>
      <w:i/>
      <w:sz w:val="18"/>
      <w:szCs w:val="18"/>
    </w:rPr>
  </w:style>
  <w:style w:type="paragraph" w:customStyle="1" w:styleId="Heading5Agency">
    <w:name w:val="Heading 5 (Agency)"/>
    <w:basedOn w:val="Heading4Agency"/>
    <w:next w:val="Normal"/>
    <w:qFormat/>
    <w:rsid w:val="00EE541D"/>
    <w:pPr>
      <w:numPr>
        <w:ilvl w:val="4"/>
      </w:numPr>
      <w:outlineLvl w:val="4"/>
    </w:pPr>
    <w:rPr>
      <w:i w:val="0"/>
    </w:rPr>
  </w:style>
  <w:style w:type="paragraph" w:customStyle="1" w:styleId="Heading6Agency">
    <w:name w:val="Heading 6 (Agency)"/>
    <w:basedOn w:val="Heading5Agency"/>
    <w:next w:val="Normal"/>
    <w:rsid w:val="00EE541D"/>
    <w:pPr>
      <w:numPr>
        <w:ilvl w:val="5"/>
      </w:numPr>
      <w:outlineLvl w:val="5"/>
    </w:pPr>
  </w:style>
  <w:style w:type="paragraph" w:customStyle="1" w:styleId="Heading7Agency">
    <w:name w:val="Heading 7 (Agency)"/>
    <w:basedOn w:val="Heading6Agency"/>
    <w:next w:val="Normal"/>
    <w:rsid w:val="00EE541D"/>
    <w:pPr>
      <w:numPr>
        <w:ilvl w:val="6"/>
      </w:numPr>
      <w:outlineLvl w:val="6"/>
    </w:pPr>
  </w:style>
  <w:style w:type="paragraph" w:customStyle="1" w:styleId="Heading8Agency">
    <w:name w:val="Heading 8 (Agency)"/>
    <w:basedOn w:val="Heading7Agency"/>
    <w:next w:val="Normal"/>
    <w:rsid w:val="00EE541D"/>
    <w:pPr>
      <w:numPr>
        <w:ilvl w:val="7"/>
      </w:numPr>
      <w:outlineLvl w:val="7"/>
    </w:pPr>
  </w:style>
  <w:style w:type="paragraph" w:customStyle="1" w:styleId="Heading9Agency">
    <w:name w:val="Heading 9 (Agency)"/>
    <w:basedOn w:val="Heading8Agency"/>
    <w:next w:val="Normal"/>
    <w:rsid w:val="00EE541D"/>
    <w:pPr>
      <w:numPr>
        <w:ilvl w:val="8"/>
      </w:numPr>
      <w:outlineLvl w:val="8"/>
    </w:pPr>
  </w:style>
  <w:style w:type="paragraph" w:styleId="FootnoteText">
    <w:name w:val="footnote text"/>
    <w:basedOn w:val="Normal"/>
    <w:link w:val="FootnoteTextChar"/>
    <w:rsid w:val="00EE541D"/>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rsid w:val="00EE541D"/>
    <w:rPr>
      <w:rFonts w:ascii="Times New Roman" w:eastAsia="Times New Roman" w:hAnsi="Times New Roman" w:cs="Times New Roman"/>
      <w:sz w:val="20"/>
      <w:szCs w:val="20"/>
      <w:lang w:val="en-GB"/>
    </w:rPr>
  </w:style>
  <w:style w:type="character" w:styleId="FootnoteReference">
    <w:name w:val="footnote reference"/>
    <w:rsid w:val="00EE541D"/>
    <w:rPr>
      <w:rFonts w:ascii="Verdana" w:hAnsi="Verdana"/>
      <w:vertAlign w:val="superscript"/>
    </w:rPr>
  </w:style>
  <w:style w:type="paragraph" w:customStyle="1" w:styleId="news-date">
    <w:name w:val="news-date"/>
    <w:basedOn w:val="Normal"/>
    <w:rsid w:val="00EE541D"/>
    <w:pPr>
      <w:spacing w:before="100" w:beforeAutospacing="1" w:after="100" w:afterAutospacing="1" w:line="240" w:lineRule="auto"/>
    </w:pPr>
    <w:rPr>
      <w:rFonts w:ascii="Times New Roman" w:eastAsia="Times New Roman" w:hAnsi="Times New Roman" w:cs="Times New Roman"/>
      <w:sz w:val="24"/>
      <w:szCs w:val="20"/>
      <w:lang w:val="en-GB" w:eastAsia="fr-LU"/>
    </w:rPr>
  </w:style>
  <w:style w:type="paragraph" w:customStyle="1" w:styleId="bodytextagency">
    <w:name w:val="bodytextagency"/>
    <w:basedOn w:val="Normal"/>
    <w:uiPriority w:val="99"/>
    <w:rsid w:val="00EE541D"/>
    <w:pPr>
      <w:spacing w:after="140" w:line="280" w:lineRule="atLeast"/>
    </w:pPr>
    <w:rPr>
      <w:rFonts w:ascii="Verdana" w:eastAsia="Calibri" w:hAnsi="Verdana" w:cs="Times New Roman"/>
      <w:sz w:val="18"/>
      <w:szCs w:val="18"/>
      <w:lang w:val="pt-PT" w:eastAsia="en-GB"/>
    </w:rPr>
  </w:style>
  <w:style w:type="paragraph" w:customStyle="1" w:styleId="BodytextAgency0">
    <w:name w:val="Body text (Agency)"/>
    <w:basedOn w:val="Normal"/>
    <w:link w:val="BodytextAgencyChar"/>
    <w:uiPriority w:val="99"/>
    <w:qFormat/>
    <w:rsid w:val="00EE541D"/>
    <w:pPr>
      <w:spacing w:after="140" w:line="280" w:lineRule="atLeast"/>
    </w:pPr>
    <w:rPr>
      <w:rFonts w:ascii="Verdana" w:eastAsia="Verdana" w:hAnsi="Verdana" w:cs="Verdana"/>
      <w:sz w:val="18"/>
      <w:szCs w:val="18"/>
      <w:lang w:val="pt-PT" w:eastAsia="en-GB"/>
    </w:rPr>
  </w:style>
  <w:style w:type="paragraph" w:customStyle="1" w:styleId="DraftingNotesAgency">
    <w:name w:val="Drafting Notes (Agency)"/>
    <w:basedOn w:val="Normal"/>
    <w:next w:val="BodytextAgency0"/>
    <w:link w:val="DraftingNotesAgencyChar"/>
    <w:qFormat/>
    <w:rsid w:val="00EE541D"/>
    <w:pPr>
      <w:spacing w:after="140" w:line="280" w:lineRule="atLeast"/>
    </w:pPr>
    <w:rPr>
      <w:rFonts w:ascii="Courier New" w:eastAsia="Verdana" w:hAnsi="Courier New" w:cs="Times New Roman"/>
      <w:i/>
      <w:color w:val="339966"/>
      <w:szCs w:val="18"/>
      <w:lang w:val="pt-PT" w:eastAsia="en-GB"/>
    </w:rPr>
  </w:style>
  <w:style w:type="paragraph" w:customStyle="1" w:styleId="No-numheading1Agency">
    <w:name w:val="No-num heading 1 (Agency)"/>
    <w:basedOn w:val="Normal"/>
    <w:next w:val="BodytextAgency0"/>
    <w:rsid w:val="00EE541D"/>
    <w:pPr>
      <w:keepNext/>
      <w:spacing w:before="280" w:after="220" w:line="240" w:lineRule="auto"/>
      <w:outlineLvl w:val="0"/>
    </w:pPr>
    <w:rPr>
      <w:rFonts w:ascii="Verdana" w:eastAsia="Verdana" w:hAnsi="Verdana" w:cs="Arial"/>
      <w:b/>
      <w:bCs/>
      <w:kern w:val="32"/>
      <w:sz w:val="27"/>
      <w:szCs w:val="27"/>
      <w:lang w:val="pt-PT" w:eastAsia="en-GB"/>
    </w:rPr>
  </w:style>
  <w:style w:type="paragraph" w:customStyle="1" w:styleId="No-numheading2Agency">
    <w:name w:val="No-num heading 2 (Agency)"/>
    <w:basedOn w:val="Normal"/>
    <w:next w:val="BodytextAgency0"/>
    <w:rsid w:val="00EE541D"/>
    <w:pPr>
      <w:keepNext/>
      <w:spacing w:before="280" w:after="220" w:line="240" w:lineRule="auto"/>
      <w:outlineLvl w:val="1"/>
    </w:pPr>
    <w:rPr>
      <w:rFonts w:ascii="Verdana" w:eastAsia="Verdana" w:hAnsi="Verdana" w:cs="Arial"/>
      <w:b/>
      <w:bCs/>
      <w:i/>
      <w:kern w:val="32"/>
      <w:lang w:val="pt-PT" w:eastAsia="en-GB"/>
    </w:rPr>
  </w:style>
  <w:style w:type="character" w:customStyle="1" w:styleId="DraftingNotesAgencyChar">
    <w:name w:val="Drafting Notes (Agency) Char"/>
    <w:link w:val="DraftingNotesAgency"/>
    <w:rsid w:val="00EE541D"/>
    <w:rPr>
      <w:rFonts w:ascii="Courier New" w:eastAsia="Verdana" w:hAnsi="Courier New" w:cs="Times New Roman"/>
      <w:i/>
      <w:color w:val="339966"/>
      <w:szCs w:val="18"/>
      <w:lang w:val="pt-PT" w:eastAsia="en-GB"/>
    </w:rPr>
  </w:style>
  <w:style w:type="character" w:customStyle="1" w:styleId="BodytextAgencyChar">
    <w:name w:val="Body text (Agency) Char"/>
    <w:link w:val="BodytextAgency0"/>
    <w:uiPriority w:val="99"/>
    <w:rsid w:val="00EE541D"/>
    <w:rPr>
      <w:rFonts w:ascii="Verdana" w:eastAsia="Verdana" w:hAnsi="Verdana" w:cs="Verdana"/>
      <w:sz w:val="18"/>
      <w:szCs w:val="18"/>
      <w:lang w:val="pt-PT" w:eastAsia="en-GB"/>
    </w:rPr>
  </w:style>
  <w:style w:type="paragraph" w:customStyle="1" w:styleId="BodytextAgencyCarattere">
    <w:name w:val="Body text (Agency) Carattere"/>
    <w:basedOn w:val="Normal"/>
    <w:link w:val="BodytextAgencyCarattereCarattere"/>
    <w:uiPriority w:val="99"/>
    <w:qFormat/>
    <w:rsid w:val="00EE541D"/>
    <w:pPr>
      <w:spacing w:after="140" w:line="280" w:lineRule="atLeast"/>
    </w:pPr>
    <w:rPr>
      <w:rFonts w:ascii="Verdana" w:eastAsia="Verdana" w:hAnsi="Verdana" w:cs="Verdana"/>
      <w:sz w:val="18"/>
      <w:szCs w:val="18"/>
      <w:lang w:val="pt-PT" w:eastAsia="en-GB"/>
    </w:rPr>
  </w:style>
  <w:style w:type="character" w:customStyle="1" w:styleId="BodytextAgencyCarattereCarattere">
    <w:name w:val="Body text (Agency) Carattere Carattere"/>
    <w:link w:val="BodytextAgencyCarattere"/>
    <w:uiPriority w:val="99"/>
    <w:locked/>
    <w:rsid w:val="00EE541D"/>
    <w:rPr>
      <w:rFonts w:ascii="Verdana" w:eastAsia="Verdana" w:hAnsi="Verdana" w:cs="Verdana"/>
      <w:sz w:val="18"/>
      <w:szCs w:val="18"/>
      <w:lang w:val="pt-PT" w:eastAsia="en-GB"/>
    </w:rPr>
  </w:style>
  <w:style w:type="paragraph" w:styleId="Title">
    <w:name w:val="Title"/>
    <w:basedOn w:val="Normal"/>
    <w:next w:val="Normal"/>
    <w:link w:val="TitleChar"/>
    <w:uiPriority w:val="10"/>
    <w:qFormat/>
    <w:rsid w:val="00DE69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9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 TargetMode="External"/><Relationship Id="rId4" Type="http://schemas.openxmlformats.org/officeDocument/2006/relationships/webSettings" Target="webSetting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3.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C78A22-7BE3-4AD5-944B-22141826D535}"/>
</file>

<file path=customXml/itemProps2.xml><?xml version="1.0" encoding="utf-8"?>
<ds:datastoreItem xmlns:ds="http://schemas.openxmlformats.org/officeDocument/2006/customXml" ds:itemID="{1A5E6AA7-5819-418D-A4CC-AEA621FEF51D}"/>
</file>

<file path=customXml/itemProps3.xml><?xml version="1.0" encoding="utf-8"?>
<ds:datastoreItem xmlns:ds="http://schemas.openxmlformats.org/officeDocument/2006/customXml" ds:itemID="{41AB4377-ED4A-4F90-AA68-19CE3EB53B40}"/>
</file>

<file path=docProps/app.xml><?xml version="1.0" encoding="utf-8"?>
<Properties xmlns="http://schemas.openxmlformats.org/officeDocument/2006/extended-properties" xmlns:vt="http://schemas.openxmlformats.org/officeDocument/2006/docPropsVTypes">
  <Template>Normal</Template>
  <TotalTime>0</TotalTime>
  <Pages>155</Pages>
  <Words>56820</Words>
  <Characters>323876</Characters>
  <Application>Microsoft Office Word</Application>
  <DocSecurity>0</DocSecurity>
  <Lines>2698</Lines>
  <Paragraphs>759</Paragraphs>
  <ScaleCrop>false</ScaleCrop>
  <Company/>
  <LinksUpToDate>false</LinksUpToDate>
  <CharactersWithSpaces>379937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2021-03-29T19:09:00Z</dcterms:created>
  <dcterms:modified xsi:type="dcterms:W3CDTF">2021-05-21T13:45:00Z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2021-05-21T13:45:48Z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363bcc72-0731-416b-aec8-b4d17ecc49b6</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