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3F685" w14:textId="77777777" w:rsidR="00B468B2" w:rsidRPr="002F55F3" w:rsidRDefault="00B468B2" w:rsidP="00125A8C">
      <w:pPr>
        <w:spacing w:line="240" w:lineRule="auto"/>
        <w:rPr>
          <w:szCs w:val="22"/>
          <w:lang w:val="pt-PT"/>
        </w:rPr>
      </w:pPr>
    </w:p>
    <w:p w14:paraId="110505F1" w14:textId="77777777" w:rsidR="00B468B2" w:rsidRPr="002F55F3" w:rsidRDefault="00B468B2" w:rsidP="00125A8C">
      <w:pPr>
        <w:spacing w:line="240" w:lineRule="auto"/>
        <w:rPr>
          <w:szCs w:val="22"/>
          <w:lang w:val="pt-PT"/>
        </w:rPr>
      </w:pPr>
    </w:p>
    <w:p w14:paraId="08C195D1" w14:textId="77777777" w:rsidR="00B468B2" w:rsidRPr="002F55F3" w:rsidRDefault="00B468B2" w:rsidP="00125A8C">
      <w:pPr>
        <w:spacing w:line="240" w:lineRule="auto"/>
        <w:rPr>
          <w:szCs w:val="22"/>
          <w:lang w:val="pt-PT"/>
        </w:rPr>
      </w:pPr>
    </w:p>
    <w:p w14:paraId="059D2D4C" w14:textId="77777777" w:rsidR="00B468B2" w:rsidRPr="002F55F3" w:rsidRDefault="00B468B2" w:rsidP="00125A8C">
      <w:pPr>
        <w:spacing w:line="240" w:lineRule="auto"/>
        <w:rPr>
          <w:szCs w:val="22"/>
          <w:lang w:val="pt-PT"/>
        </w:rPr>
      </w:pPr>
    </w:p>
    <w:p w14:paraId="79DF8330" w14:textId="77777777" w:rsidR="00B468B2" w:rsidRPr="002F55F3" w:rsidRDefault="00B468B2" w:rsidP="00125A8C">
      <w:pPr>
        <w:spacing w:line="240" w:lineRule="auto"/>
        <w:rPr>
          <w:szCs w:val="22"/>
          <w:lang w:val="pt-PT"/>
        </w:rPr>
      </w:pPr>
    </w:p>
    <w:p w14:paraId="0EB8CCB0" w14:textId="77777777" w:rsidR="00B468B2" w:rsidRPr="002F55F3" w:rsidRDefault="00B468B2" w:rsidP="00125A8C">
      <w:pPr>
        <w:spacing w:line="240" w:lineRule="auto"/>
        <w:rPr>
          <w:szCs w:val="22"/>
          <w:lang w:val="pt-PT"/>
        </w:rPr>
      </w:pPr>
    </w:p>
    <w:p w14:paraId="62914657" w14:textId="77777777" w:rsidR="00B468B2" w:rsidRPr="002F55F3" w:rsidRDefault="00B468B2" w:rsidP="00125A8C">
      <w:pPr>
        <w:spacing w:line="240" w:lineRule="auto"/>
        <w:rPr>
          <w:szCs w:val="22"/>
          <w:lang w:val="pt-PT"/>
        </w:rPr>
      </w:pPr>
    </w:p>
    <w:p w14:paraId="7A445F9A" w14:textId="77777777" w:rsidR="00B468B2" w:rsidRPr="002F55F3" w:rsidRDefault="00B468B2" w:rsidP="00125A8C">
      <w:pPr>
        <w:spacing w:line="240" w:lineRule="auto"/>
        <w:rPr>
          <w:szCs w:val="22"/>
          <w:lang w:val="pt-PT"/>
        </w:rPr>
      </w:pPr>
    </w:p>
    <w:p w14:paraId="2C149BA5" w14:textId="77777777" w:rsidR="00B468B2" w:rsidRPr="002F55F3" w:rsidRDefault="00B468B2" w:rsidP="00125A8C">
      <w:pPr>
        <w:spacing w:line="240" w:lineRule="auto"/>
        <w:rPr>
          <w:szCs w:val="22"/>
          <w:lang w:val="pt-PT"/>
        </w:rPr>
      </w:pPr>
    </w:p>
    <w:p w14:paraId="2DA3D6CB" w14:textId="77777777" w:rsidR="00B468B2" w:rsidRPr="002F55F3" w:rsidRDefault="00B468B2" w:rsidP="00125A8C">
      <w:pPr>
        <w:spacing w:line="240" w:lineRule="auto"/>
        <w:rPr>
          <w:szCs w:val="22"/>
          <w:lang w:val="pt-PT"/>
        </w:rPr>
      </w:pPr>
    </w:p>
    <w:p w14:paraId="0173F906" w14:textId="77777777" w:rsidR="00B468B2" w:rsidRPr="002F55F3" w:rsidRDefault="00B468B2" w:rsidP="00125A8C">
      <w:pPr>
        <w:spacing w:line="240" w:lineRule="auto"/>
        <w:rPr>
          <w:szCs w:val="22"/>
          <w:lang w:val="pt-PT"/>
        </w:rPr>
      </w:pPr>
    </w:p>
    <w:p w14:paraId="59251566" w14:textId="77777777" w:rsidR="00B468B2" w:rsidRPr="002F55F3" w:rsidRDefault="00B468B2" w:rsidP="00125A8C">
      <w:pPr>
        <w:spacing w:line="240" w:lineRule="auto"/>
        <w:rPr>
          <w:szCs w:val="22"/>
          <w:lang w:val="pt-PT"/>
        </w:rPr>
      </w:pPr>
    </w:p>
    <w:p w14:paraId="7EB2C910" w14:textId="77777777" w:rsidR="00B468B2" w:rsidRPr="002F55F3" w:rsidRDefault="00B468B2" w:rsidP="00125A8C">
      <w:pPr>
        <w:spacing w:line="240" w:lineRule="auto"/>
        <w:rPr>
          <w:szCs w:val="22"/>
          <w:lang w:val="pt-PT"/>
        </w:rPr>
      </w:pPr>
    </w:p>
    <w:p w14:paraId="2BD85C68" w14:textId="77777777" w:rsidR="00B468B2" w:rsidRPr="002F55F3" w:rsidRDefault="00B468B2" w:rsidP="00125A8C">
      <w:pPr>
        <w:spacing w:line="240" w:lineRule="auto"/>
        <w:rPr>
          <w:szCs w:val="22"/>
          <w:lang w:val="pt-PT"/>
        </w:rPr>
      </w:pPr>
    </w:p>
    <w:p w14:paraId="265DC358" w14:textId="77777777" w:rsidR="00B468B2" w:rsidRPr="002F55F3" w:rsidRDefault="00B468B2" w:rsidP="00125A8C">
      <w:pPr>
        <w:spacing w:line="240" w:lineRule="auto"/>
        <w:rPr>
          <w:szCs w:val="22"/>
          <w:lang w:val="pt-PT"/>
        </w:rPr>
      </w:pPr>
    </w:p>
    <w:p w14:paraId="761BDE55" w14:textId="77777777" w:rsidR="00B468B2" w:rsidRPr="002F55F3" w:rsidRDefault="00B468B2" w:rsidP="00125A8C">
      <w:pPr>
        <w:spacing w:line="240" w:lineRule="auto"/>
        <w:rPr>
          <w:szCs w:val="22"/>
          <w:lang w:val="pt-PT"/>
        </w:rPr>
      </w:pPr>
    </w:p>
    <w:p w14:paraId="262D5B24" w14:textId="77777777" w:rsidR="00B468B2" w:rsidRPr="002F55F3" w:rsidRDefault="00B468B2" w:rsidP="00125A8C">
      <w:pPr>
        <w:spacing w:line="240" w:lineRule="auto"/>
        <w:rPr>
          <w:szCs w:val="22"/>
          <w:lang w:val="pt-PT"/>
        </w:rPr>
      </w:pPr>
    </w:p>
    <w:p w14:paraId="350E3C16" w14:textId="77777777" w:rsidR="00B468B2" w:rsidRPr="002F55F3" w:rsidRDefault="00B468B2" w:rsidP="00125A8C">
      <w:pPr>
        <w:spacing w:line="240" w:lineRule="auto"/>
        <w:rPr>
          <w:szCs w:val="22"/>
          <w:lang w:val="pt-PT"/>
        </w:rPr>
      </w:pPr>
    </w:p>
    <w:p w14:paraId="7E23E0D2" w14:textId="77777777" w:rsidR="00B468B2" w:rsidRPr="002F55F3" w:rsidRDefault="00B468B2" w:rsidP="00125A8C">
      <w:pPr>
        <w:spacing w:line="240" w:lineRule="auto"/>
        <w:rPr>
          <w:szCs w:val="22"/>
          <w:lang w:val="pt-PT"/>
        </w:rPr>
      </w:pPr>
    </w:p>
    <w:p w14:paraId="4174C768" w14:textId="77777777" w:rsidR="009A7DBA" w:rsidRPr="002F55F3" w:rsidRDefault="009A7DBA" w:rsidP="00125A8C">
      <w:pPr>
        <w:spacing w:line="240" w:lineRule="auto"/>
        <w:rPr>
          <w:szCs w:val="22"/>
          <w:lang w:val="pt-PT"/>
        </w:rPr>
      </w:pPr>
    </w:p>
    <w:p w14:paraId="3812C902" w14:textId="77777777" w:rsidR="00B468B2" w:rsidRPr="002F55F3" w:rsidRDefault="00B468B2" w:rsidP="00125A8C">
      <w:pPr>
        <w:spacing w:line="240" w:lineRule="auto"/>
        <w:rPr>
          <w:szCs w:val="22"/>
          <w:lang w:val="pt-PT"/>
        </w:rPr>
      </w:pPr>
    </w:p>
    <w:p w14:paraId="43B61E9A" w14:textId="77777777" w:rsidR="00B468B2" w:rsidRPr="002F55F3" w:rsidRDefault="00B468B2" w:rsidP="00125A8C">
      <w:pPr>
        <w:spacing w:line="240" w:lineRule="auto"/>
        <w:rPr>
          <w:szCs w:val="22"/>
          <w:lang w:val="pt-PT"/>
        </w:rPr>
      </w:pPr>
    </w:p>
    <w:p w14:paraId="3CC0E1B9" w14:textId="77777777" w:rsidR="00812D16" w:rsidRPr="002F55F3" w:rsidRDefault="00812D16" w:rsidP="00125A8C">
      <w:pPr>
        <w:spacing w:line="240" w:lineRule="auto"/>
        <w:rPr>
          <w:szCs w:val="22"/>
          <w:lang w:val="pt-PT"/>
        </w:rPr>
      </w:pPr>
    </w:p>
    <w:p w14:paraId="4EA03FA3" w14:textId="77777777" w:rsidR="004661B3" w:rsidRPr="002F55F3" w:rsidRDefault="004661B3" w:rsidP="00125A8C">
      <w:pPr>
        <w:spacing w:line="240" w:lineRule="auto"/>
        <w:jc w:val="center"/>
        <w:rPr>
          <w:b/>
          <w:szCs w:val="22"/>
          <w:lang w:val="pt-PT"/>
        </w:rPr>
      </w:pPr>
      <w:r w:rsidRPr="002F55F3">
        <w:rPr>
          <w:b/>
          <w:szCs w:val="22"/>
          <w:lang w:val="pt-PT"/>
        </w:rPr>
        <w:t>ANEXO</w:t>
      </w:r>
      <w:r w:rsidR="005A3052" w:rsidRPr="002F55F3">
        <w:rPr>
          <w:b/>
          <w:szCs w:val="22"/>
          <w:lang w:val="pt-PT"/>
        </w:rPr>
        <w:t> </w:t>
      </w:r>
      <w:r w:rsidRPr="002F55F3">
        <w:rPr>
          <w:b/>
          <w:szCs w:val="22"/>
          <w:lang w:val="pt-PT"/>
        </w:rPr>
        <w:t>I</w:t>
      </w:r>
    </w:p>
    <w:p w14:paraId="74B62A5A" w14:textId="77777777" w:rsidR="004661B3" w:rsidRPr="002F55F3" w:rsidRDefault="004661B3" w:rsidP="00125A8C">
      <w:pPr>
        <w:spacing w:line="240" w:lineRule="auto"/>
        <w:jc w:val="center"/>
        <w:rPr>
          <w:b/>
          <w:szCs w:val="22"/>
          <w:lang w:val="pt-PT"/>
        </w:rPr>
      </w:pPr>
    </w:p>
    <w:p w14:paraId="0B83AC3E" w14:textId="77777777" w:rsidR="004661B3" w:rsidRPr="002F55F3" w:rsidRDefault="004661B3" w:rsidP="00125A8C">
      <w:pPr>
        <w:pStyle w:val="TitleA"/>
      </w:pPr>
      <w:r w:rsidRPr="002F55F3">
        <w:t>RESUMO DAS CARACTERÍSTICAS DO MEDICAMENTO</w:t>
      </w:r>
    </w:p>
    <w:p w14:paraId="55738F94" w14:textId="77777777" w:rsidR="004661B3" w:rsidRPr="002F55F3" w:rsidRDefault="004661B3" w:rsidP="00125A8C">
      <w:pPr>
        <w:spacing w:line="240" w:lineRule="auto"/>
        <w:jc w:val="center"/>
        <w:rPr>
          <w:b/>
          <w:szCs w:val="22"/>
          <w:lang w:val="pt-PT"/>
        </w:rPr>
      </w:pPr>
    </w:p>
    <w:p w14:paraId="0EA332F9" w14:textId="75EA1ADA" w:rsidR="004661B3" w:rsidRPr="002F55F3" w:rsidRDefault="004661B3" w:rsidP="00125A8C">
      <w:pPr>
        <w:keepNext/>
        <w:suppressAutoHyphens/>
        <w:spacing w:line="240" w:lineRule="auto"/>
        <w:ind w:left="567" w:hanging="567"/>
        <w:rPr>
          <w:b/>
          <w:bCs/>
          <w:szCs w:val="22"/>
          <w:lang w:val="pt-PT"/>
        </w:rPr>
      </w:pPr>
      <w:r w:rsidRPr="002F55F3">
        <w:rPr>
          <w:lang w:val="pt-PT"/>
        </w:rPr>
        <w:br w:type="page"/>
      </w:r>
      <w:r w:rsidRPr="002F55F3">
        <w:rPr>
          <w:b/>
          <w:bCs/>
          <w:szCs w:val="22"/>
          <w:lang w:val="pt-PT"/>
        </w:rPr>
        <w:t>1.</w:t>
      </w:r>
      <w:r w:rsidRPr="002F55F3">
        <w:rPr>
          <w:b/>
          <w:bCs/>
          <w:szCs w:val="22"/>
          <w:lang w:val="pt-PT"/>
        </w:rPr>
        <w:tab/>
        <w:t>NOME DO MEDICAMENTO</w:t>
      </w:r>
    </w:p>
    <w:p w14:paraId="25E72C23" w14:textId="77777777" w:rsidR="004661B3" w:rsidRPr="002F55F3" w:rsidRDefault="004661B3" w:rsidP="00125A8C">
      <w:pPr>
        <w:keepNext/>
        <w:spacing w:line="240" w:lineRule="auto"/>
        <w:rPr>
          <w:iCs/>
          <w:szCs w:val="22"/>
          <w:lang w:val="pt-PT"/>
        </w:rPr>
      </w:pPr>
    </w:p>
    <w:p w14:paraId="3094FE9A" w14:textId="77777777" w:rsidR="004661B3" w:rsidRPr="002F55F3" w:rsidRDefault="004661B3" w:rsidP="00125A8C">
      <w:pPr>
        <w:spacing w:line="240" w:lineRule="auto"/>
        <w:rPr>
          <w:lang w:val="pt-PT"/>
        </w:rPr>
      </w:pPr>
      <w:r w:rsidRPr="002F55F3">
        <w:rPr>
          <w:lang w:val="pt-PT"/>
        </w:rPr>
        <w:t>ELOCTA 250 UI pó e solvente para solução injetável</w:t>
      </w:r>
    </w:p>
    <w:p w14:paraId="5EF82326" w14:textId="77777777" w:rsidR="004661B3" w:rsidRPr="002F55F3" w:rsidRDefault="004661B3" w:rsidP="00125A8C">
      <w:pPr>
        <w:spacing w:line="240" w:lineRule="auto"/>
        <w:rPr>
          <w:lang w:val="pt-PT"/>
        </w:rPr>
      </w:pPr>
    </w:p>
    <w:p w14:paraId="70695466" w14:textId="77777777" w:rsidR="004661B3" w:rsidRPr="002F55F3" w:rsidRDefault="004661B3" w:rsidP="00125A8C">
      <w:pPr>
        <w:spacing w:line="240" w:lineRule="auto"/>
        <w:rPr>
          <w:lang w:val="pt-PT"/>
        </w:rPr>
      </w:pPr>
      <w:r w:rsidRPr="002F55F3">
        <w:rPr>
          <w:lang w:val="pt-PT"/>
        </w:rPr>
        <w:t>ELOCTA 500 UI pó e solvente para solução injetável</w:t>
      </w:r>
    </w:p>
    <w:p w14:paraId="13D7C6F7" w14:textId="77777777" w:rsidR="004661B3" w:rsidRPr="002F55F3" w:rsidRDefault="004661B3" w:rsidP="00125A8C">
      <w:pPr>
        <w:spacing w:line="240" w:lineRule="auto"/>
        <w:rPr>
          <w:lang w:val="pt-PT"/>
        </w:rPr>
      </w:pPr>
    </w:p>
    <w:p w14:paraId="57F8B996" w14:textId="77777777" w:rsidR="004661B3" w:rsidRPr="002F55F3" w:rsidRDefault="004661B3" w:rsidP="00125A8C">
      <w:pPr>
        <w:spacing w:line="240" w:lineRule="auto"/>
        <w:rPr>
          <w:lang w:val="pt-PT"/>
        </w:rPr>
      </w:pPr>
      <w:r w:rsidRPr="002F55F3">
        <w:rPr>
          <w:lang w:val="pt-PT"/>
        </w:rPr>
        <w:t>ELOCTA 750 UI pó e solvente para solução injetável</w:t>
      </w:r>
    </w:p>
    <w:p w14:paraId="7BF490BF" w14:textId="77777777" w:rsidR="004661B3" w:rsidRPr="002F55F3" w:rsidRDefault="004661B3" w:rsidP="00125A8C">
      <w:pPr>
        <w:spacing w:line="240" w:lineRule="auto"/>
        <w:rPr>
          <w:lang w:val="pt-PT"/>
        </w:rPr>
      </w:pPr>
    </w:p>
    <w:p w14:paraId="7061E6BF" w14:textId="77777777" w:rsidR="004661B3" w:rsidRPr="002F55F3" w:rsidRDefault="004661B3" w:rsidP="00125A8C">
      <w:pPr>
        <w:spacing w:line="240" w:lineRule="auto"/>
        <w:rPr>
          <w:lang w:val="pt-PT"/>
        </w:rPr>
      </w:pPr>
      <w:r w:rsidRPr="002F55F3">
        <w:rPr>
          <w:lang w:val="pt-PT"/>
        </w:rPr>
        <w:t>ELOCTA 1000 UI pó e solvente para solução injetável</w:t>
      </w:r>
    </w:p>
    <w:p w14:paraId="76DE14DC" w14:textId="77777777" w:rsidR="004661B3" w:rsidRPr="002F55F3" w:rsidRDefault="004661B3" w:rsidP="00125A8C">
      <w:pPr>
        <w:spacing w:line="240" w:lineRule="auto"/>
        <w:rPr>
          <w:lang w:val="pt-PT"/>
        </w:rPr>
      </w:pPr>
    </w:p>
    <w:p w14:paraId="40D33648" w14:textId="77777777" w:rsidR="004661B3" w:rsidRPr="002F55F3" w:rsidRDefault="004661B3" w:rsidP="00125A8C">
      <w:pPr>
        <w:spacing w:line="240" w:lineRule="auto"/>
        <w:rPr>
          <w:lang w:val="pt-PT"/>
        </w:rPr>
      </w:pPr>
      <w:r w:rsidRPr="002F55F3">
        <w:rPr>
          <w:lang w:val="pt-PT"/>
        </w:rPr>
        <w:t>ELOCTA 1500 UI pó e solvente para solução injetável</w:t>
      </w:r>
    </w:p>
    <w:p w14:paraId="01D63377" w14:textId="77777777" w:rsidR="004661B3" w:rsidRPr="002F55F3" w:rsidRDefault="004661B3" w:rsidP="00125A8C">
      <w:pPr>
        <w:spacing w:line="240" w:lineRule="auto"/>
        <w:rPr>
          <w:lang w:val="pt-PT"/>
        </w:rPr>
      </w:pPr>
    </w:p>
    <w:p w14:paraId="1180FE67" w14:textId="77777777" w:rsidR="004661B3" w:rsidRPr="002F55F3" w:rsidRDefault="004661B3" w:rsidP="00125A8C">
      <w:pPr>
        <w:spacing w:line="240" w:lineRule="auto"/>
        <w:rPr>
          <w:lang w:val="pt-PT"/>
        </w:rPr>
      </w:pPr>
      <w:r w:rsidRPr="002F55F3">
        <w:rPr>
          <w:lang w:val="pt-PT"/>
        </w:rPr>
        <w:t>ELOCTA 2000 UI pó e solvente para solução injetável</w:t>
      </w:r>
    </w:p>
    <w:p w14:paraId="1CAC624E" w14:textId="77777777" w:rsidR="004661B3" w:rsidRPr="002F55F3" w:rsidRDefault="004661B3" w:rsidP="00125A8C">
      <w:pPr>
        <w:spacing w:line="240" w:lineRule="auto"/>
        <w:rPr>
          <w:lang w:val="pt-PT"/>
        </w:rPr>
      </w:pPr>
    </w:p>
    <w:p w14:paraId="1C440D40" w14:textId="77777777" w:rsidR="004661B3" w:rsidRPr="002F55F3" w:rsidRDefault="004661B3" w:rsidP="00125A8C">
      <w:pPr>
        <w:spacing w:line="240" w:lineRule="auto"/>
        <w:rPr>
          <w:lang w:val="pt-PT"/>
        </w:rPr>
      </w:pPr>
      <w:r w:rsidRPr="002F55F3">
        <w:rPr>
          <w:lang w:val="pt-PT"/>
        </w:rPr>
        <w:t>ELOCTA 3000 UI pó e solvente para solução injetável</w:t>
      </w:r>
    </w:p>
    <w:p w14:paraId="79BD0B97" w14:textId="77777777" w:rsidR="00793797" w:rsidRPr="002F55F3" w:rsidRDefault="00793797" w:rsidP="00125A8C">
      <w:pPr>
        <w:spacing w:line="240" w:lineRule="auto"/>
        <w:rPr>
          <w:lang w:val="pt-PT"/>
        </w:rPr>
      </w:pPr>
    </w:p>
    <w:p w14:paraId="64729AA9" w14:textId="77777777" w:rsidR="00793797" w:rsidRPr="002F55F3" w:rsidRDefault="00793797" w:rsidP="00125A8C">
      <w:pPr>
        <w:spacing w:line="240" w:lineRule="auto"/>
        <w:rPr>
          <w:lang w:val="pt-PT"/>
        </w:rPr>
      </w:pPr>
      <w:r w:rsidRPr="002F55F3">
        <w:rPr>
          <w:lang w:val="pt-PT"/>
        </w:rPr>
        <w:t>ELOCTA 4000 UI pó e solvente para solução injetável</w:t>
      </w:r>
    </w:p>
    <w:p w14:paraId="4C152CFF" w14:textId="77777777" w:rsidR="004661B3" w:rsidRPr="002F55F3" w:rsidRDefault="004661B3" w:rsidP="00125A8C">
      <w:pPr>
        <w:spacing w:line="240" w:lineRule="auto"/>
        <w:rPr>
          <w:iCs/>
          <w:szCs w:val="22"/>
          <w:lang w:val="pt-PT"/>
        </w:rPr>
      </w:pPr>
    </w:p>
    <w:p w14:paraId="636C117E" w14:textId="77777777" w:rsidR="004661B3" w:rsidRPr="002F55F3" w:rsidRDefault="004661B3" w:rsidP="00125A8C">
      <w:pPr>
        <w:spacing w:line="240" w:lineRule="auto"/>
        <w:rPr>
          <w:iCs/>
          <w:szCs w:val="22"/>
          <w:lang w:val="pt-PT"/>
        </w:rPr>
      </w:pPr>
    </w:p>
    <w:p w14:paraId="43E80D54" w14:textId="77777777" w:rsidR="004661B3" w:rsidRPr="002F55F3" w:rsidRDefault="004661B3" w:rsidP="00125A8C">
      <w:pPr>
        <w:keepNext/>
        <w:suppressAutoHyphens/>
        <w:spacing w:line="240" w:lineRule="auto"/>
        <w:ind w:left="567" w:hanging="567"/>
        <w:rPr>
          <w:szCs w:val="22"/>
          <w:lang w:val="pt-PT"/>
        </w:rPr>
      </w:pPr>
      <w:r w:rsidRPr="002F55F3">
        <w:rPr>
          <w:b/>
          <w:bCs/>
          <w:szCs w:val="22"/>
          <w:lang w:val="pt-PT"/>
        </w:rPr>
        <w:t>2.</w:t>
      </w:r>
      <w:r w:rsidRPr="002F55F3">
        <w:rPr>
          <w:b/>
          <w:bCs/>
          <w:szCs w:val="22"/>
          <w:lang w:val="pt-PT"/>
        </w:rPr>
        <w:tab/>
        <w:t>COMPOSIÇÃO QUALITATIVA E QUANTITATIVA</w:t>
      </w:r>
    </w:p>
    <w:p w14:paraId="38542157" w14:textId="77777777" w:rsidR="004661B3" w:rsidRPr="002F55F3" w:rsidRDefault="004661B3" w:rsidP="00125A8C">
      <w:pPr>
        <w:keepNext/>
        <w:spacing w:line="240" w:lineRule="auto"/>
        <w:rPr>
          <w:iCs/>
          <w:szCs w:val="22"/>
          <w:lang w:val="pt-PT"/>
        </w:rPr>
      </w:pPr>
    </w:p>
    <w:p w14:paraId="0E8FC792" w14:textId="77777777" w:rsidR="008E54B0" w:rsidRPr="002F55F3" w:rsidRDefault="008E54B0" w:rsidP="00125A8C">
      <w:pPr>
        <w:keepNext/>
        <w:spacing w:line="240" w:lineRule="auto"/>
        <w:rPr>
          <w:u w:val="single"/>
          <w:lang w:val="pt-PT"/>
        </w:rPr>
      </w:pPr>
      <w:r w:rsidRPr="002F55F3">
        <w:rPr>
          <w:u w:val="single"/>
          <w:lang w:val="pt-PT"/>
        </w:rPr>
        <w:t>ELOCTA 250 UI pó e solvente para solução injetável</w:t>
      </w:r>
    </w:p>
    <w:p w14:paraId="3CE7F206" w14:textId="77777777" w:rsidR="00B01912" w:rsidRPr="002F55F3" w:rsidRDefault="004661B3" w:rsidP="00125A8C">
      <w:pPr>
        <w:spacing w:line="240" w:lineRule="auto"/>
        <w:rPr>
          <w:lang w:val="pt-PT"/>
        </w:rPr>
      </w:pPr>
      <w:r w:rsidRPr="002F55F3">
        <w:rPr>
          <w:lang w:val="pt-PT"/>
        </w:rPr>
        <w:t>Cada frasco para injetáveis contém nominalmente 250 UI de efmoroctocog alfa.</w:t>
      </w:r>
    </w:p>
    <w:p w14:paraId="293C9CAF" w14:textId="6B900EBA" w:rsidR="004661B3" w:rsidRPr="002F55F3" w:rsidRDefault="00B01912" w:rsidP="00125A8C">
      <w:pPr>
        <w:spacing w:line="240" w:lineRule="auto"/>
        <w:rPr>
          <w:lang w:val="pt-PT"/>
        </w:rPr>
      </w:pPr>
      <w:r w:rsidRPr="002F55F3">
        <w:rPr>
          <w:lang w:val="pt-PT"/>
        </w:rPr>
        <w:t>ELOCTA</w:t>
      </w:r>
      <w:r w:rsidR="004661B3" w:rsidRPr="002F55F3">
        <w:rPr>
          <w:lang w:val="pt-PT"/>
        </w:rPr>
        <w:t xml:space="preserve"> contém aproximadamente 83 UI</w:t>
      </w:r>
      <w:r w:rsidRPr="002F55F3">
        <w:rPr>
          <w:lang w:val="pt-PT"/>
        </w:rPr>
        <w:t>/ml</w:t>
      </w:r>
      <w:r w:rsidR="004661B3" w:rsidRPr="002F55F3">
        <w:rPr>
          <w:lang w:val="pt-PT"/>
        </w:rPr>
        <w:t xml:space="preserve"> de </w:t>
      </w:r>
      <w:r w:rsidRPr="002F55F3">
        <w:rPr>
          <w:lang w:val="pt-PT"/>
        </w:rPr>
        <w:t xml:space="preserve">fator VIII de coagulação humano recombinante, </w:t>
      </w:r>
      <w:r w:rsidR="004661B3" w:rsidRPr="002F55F3">
        <w:rPr>
          <w:lang w:val="pt-PT"/>
        </w:rPr>
        <w:t>efmoroctocog alfa</w:t>
      </w:r>
      <w:r w:rsidRPr="002F55F3">
        <w:rPr>
          <w:lang w:val="pt-PT"/>
        </w:rPr>
        <w:t>, após a reconstituição</w:t>
      </w:r>
      <w:r w:rsidR="004661B3" w:rsidRPr="002F55F3">
        <w:rPr>
          <w:lang w:val="pt-PT"/>
        </w:rPr>
        <w:t xml:space="preserve">. </w:t>
      </w:r>
    </w:p>
    <w:p w14:paraId="1553AA83" w14:textId="77777777" w:rsidR="004661B3" w:rsidRPr="002F55F3" w:rsidRDefault="004661B3" w:rsidP="00125A8C">
      <w:pPr>
        <w:spacing w:line="240" w:lineRule="auto"/>
        <w:rPr>
          <w:lang w:val="pt-PT"/>
        </w:rPr>
      </w:pPr>
    </w:p>
    <w:p w14:paraId="45C11B43" w14:textId="77777777" w:rsidR="008E54B0" w:rsidRPr="002F55F3" w:rsidRDefault="008E54B0" w:rsidP="00125A8C">
      <w:pPr>
        <w:keepNext/>
        <w:spacing w:line="240" w:lineRule="auto"/>
        <w:rPr>
          <w:u w:val="single"/>
          <w:lang w:val="pt-PT"/>
        </w:rPr>
      </w:pPr>
      <w:r w:rsidRPr="002F55F3">
        <w:rPr>
          <w:u w:val="single"/>
          <w:lang w:val="pt-PT"/>
        </w:rPr>
        <w:t>ELOCTA 500 UI pó e solvente para solução injetável</w:t>
      </w:r>
    </w:p>
    <w:p w14:paraId="1C3FB19C" w14:textId="45E2B47A" w:rsidR="004661B3" w:rsidRPr="002F55F3" w:rsidRDefault="004661B3" w:rsidP="00125A8C">
      <w:pPr>
        <w:spacing w:line="240" w:lineRule="auto"/>
        <w:rPr>
          <w:lang w:val="pt-PT"/>
        </w:rPr>
      </w:pPr>
      <w:r w:rsidRPr="002F55F3">
        <w:rPr>
          <w:lang w:val="pt-PT"/>
        </w:rPr>
        <w:t>Cada frasco para injetáveis contém nominalmente 500 UI de efmoroctocog alfa.</w:t>
      </w:r>
      <w:r w:rsidR="00B44F23" w:rsidRPr="002F55F3">
        <w:rPr>
          <w:lang w:val="pt-PT"/>
        </w:rPr>
        <w:t xml:space="preserve"> </w:t>
      </w:r>
      <w:r w:rsidR="00B01912" w:rsidRPr="002F55F3">
        <w:rPr>
          <w:lang w:val="pt-PT"/>
        </w:rPr>
        <w:t>ELOCTA</w:t>
      </w:r>
      <w:r w:rsidRPr="002F55F3">
        <w:rPr>
          <w:lang w:val="pt-PT"/>
        </w:rPr>
        <w:t xml:space="preserve"> contém aproximadamente 167 UI</w:t>
      </w:r>
      <w:r w:rsidR="00B01912" w:rsidRPr="002F55F3">
        <w:rPr>
          <w:lang w:val="pt-PT"/>
        </w:rPr>
        <w:t>/ml</w:t>
      </w:r>
      <w:r w:rsidRPr="002F55F3">
        <w:rPr>
          <w:lang w:val="pt-PT"/>
        </w:rPr>
        <w:t xml:space="preserve"> de efmoroctocog alfa</w:t>
      </w:r>
      <w:r w:rsidR="00B01912" w:rsidRPr="002F55F3">
        <w:rPr>
          <w:lang w:val="pt-PT"/>
        </w:rPr>
        <w:t xml:space="preserve"> recombinante após a reconstituição</w:t>
      </w:r>
      <w:r w:rsidRPr="002F55F3">
        <w:rPr>
          <w:lang w:val="pt-PT"/>
        </w:rPr>
        <w:t>.</w:t>
      </w:r>
    </w:p>
    <w:p w14:paraId="528D6019" w14:textId="77777777" w:rsidR="004661B3" w:rsidRPr="002F55F3" w:rsidRDefault="004661B3" w:rsidP="00125A8C">
      <w:pPr>
        <w:spacing w:line="240" w:lineRule="auto"/>
        <w:rPr>
          <w:lang w:val="pt-PT"/>
        </w:rPr>
      </w:pPr>
    </w:p>
    <w:p w14:paraId="14AC824A" w14:textId="77777777" w:rsidR="008E54B0" w:rsidRPr="002F55F3" w:rsidRDefault="008E54B0" w:rsidP="00125A8C">
      <w:pPr>
        <w:keepNext/>
        <w:spacing w:line="240" w:lineRule="auto"/>
        <w:rPr>
          <w:u w:val="single"/>
          <w:lang w:val="pt-PT"/>
        </w:rPr>
      </w:pPr>
      <w:r w:rsidRPr="002F55F3">
        <w:rPr>
          <w:u w:val="single"/>
          <w:lang w:val="pt-PT"/>
        </w:rPr>
        <w:t>ELOCTA 750 UI pó e solvente para solução injetável</w:t>
      </w:r>
    </w:p>
    <w:p w14:paraId="390F173E" w14:textId="1D7FCE02" w:rsidR="004661B3" w:rsidRPr="002F55F3" w:rsidRDefault="004661B3" w:rsidP="00125A8C">
      <w:pPr>
        <w:spacing w:line="240" w:lineRule="auto"/>
        <w:rPr>
          <w:lang w:val="pt-PT"/>
        </w:rPr>
      </w:pPr>
      <w:r w:rsidRPr="002F55F3">
        <w:rPr>
          <w:lang w:val="pt-PT"/>
        </w:rPr>
        <w:t>Cada frasco para injetáveis contém nominalmente 750 UI de efmoroctocog alfa.</w:t>
      </w:r>
      <w:r w:rsidR="00B44F23" w:rsidRPr="002F55F3">
        <w:rPr>
          <w:lang w:val="pt-PT"/>
        </w:rPr>
        <w:t xml:space="preserve"> </w:t>
      </w:r>
      <w:r w:rsidR="00B01912" w:rsidRPr="002F55F3">
        <w:rPr>
          <w:lang w:val="pt-PT"/>
        </w:rPr>
        <w:t>ELOCTA</w:t>
      </w:r>
      <w:r w:rsidRPr="002F55F3">
        <w:rPr>
          <w:lang w:val="pt-PT"/>
        </w:rPr>
        <w:t xml:space="preserve"> contém aproximadamente 250 UI</w:t>
      </w:r>
      <w:r w:rsidR="00B01912" w:rsidRPr="002F55F3">
        <w:rPr>
          <w:lang w:val="pt-PT"/>
        </w:rPr>
        <w:t>/ml</w:t>
      </w:r>
      <w:r w:rsidRPr="002F55F3">
        <w:rPr>
          <w:lang w:val="pt-PT"/>
        </w:rPr>
        <w:t xml:space="preserve"> de efmoroctocog alfa</w:t>
      </w:r>
      <w:r w:rsidR="00B01912" w:rsidRPr="002F55F3">
        <w:rPr>
          <w:lang w:val="pt-PT"/>
        </w:rPr>
        <w:t xml:space="preserve"> recombinante após a reconstituição</w:t>
      </w:r>
      <w:r w:rsidRPr="002F55F3">
        <w:rPr>
          <w:lang w:val="pt-PT"/>
        </w:rPr>
        <w:t xml:space="preserve">. </w:t>
      </w:r>
    </w:p>
    <w:p w14:paraId="12FB6E82" w14:textId="77777777" w:rsidR="004661B3" w:rsidRPr="002F55F3" w:rsidRDefault="004661B3" w:rsidP="00125A8C">
      <w:pPr>
        <w:spacing w:line="240" w:lineRule="auto"/>
        <w:rPr>
          <w:lang w:val="pt-PT"/>
        </w:rPr>
      </w:pPr>
    </w:p>
    <w:p w14:paraId="52CB218E" w14:textId="77777777" w:rsidR="008E54B0" w:rsidRPr="002F55F3" w:rsidRDefault="008E54B0" w:rsidP="00125A8C">
      <w:pPr>
        <w:keepNext/>
        <w:spacing w:line="240" w:lineRule="auto"/>
        <w:rPr>
          <w:u w:val="single"/>
          <w:lang w:val="pt-PT"/>
        </w:rPr>
      </w:pPr>
      <w:r w:rsidRPr="002F55F3">
        <w:rPr>
          <w:u w:val="single"/>
          <w:lang w:val="pt-PT"/>
        </w:rPr>
        <w:t>ELOCTA 1000 UI pó e solvente para solução injetável</w:t>
      </w:r>
    </w:p>
    <w:p w14:paraId="55D3247E" w14:textId="4B0EF60C" w:rsidR="004661B3" w:rsidRPr="002F55F3" w:rsidRDefault="004661B3" w:rsidP="00125A8C">
      <w:pPr>
        <w:spacing w:line="240" w:lineRule="auto"/>
        <w:rPr>
          <w:lang w:val="pt-PT"/>
        </w:rPr>
      </w:pPr>
      <w:r w:rsidRPr="002F55F3">
        <w:rPr>
          <w:lang w:val="pt-PT"/>
        </w:rPr>
        <w:t>Cada frasco para injetáveis contém nominalmente 1000 UI de efmoroctocog alfa.</w:t>
      </w:r>
      <w:r w:rsidR="00B44F23" w:rsidRPr="002F55F3">
        <w:rPr>
          <w:lang w:val="pt-PT"/>
        </w:rPr>
        <w:t xml:space="preserve"> </w:t>
      </w:r>
      <w:r w:rsidR="00B01912" w:rsidRPr="002F55F3">
        <w:rPr>
          <w:lang w:val="pt-PT"/>
        </w:rPr>
        <w:t>ELOCTA</w:t>
      </w:r>
      <w:r w:rsidRPr="002F55F3">
        <w:rPr>
          <w:lang w:val="pt-PT"/>
        </w:rPr>
        <w:t xml:space="preserve"> contém aproximadamente 333 UI</w:t>
      </w:r>
      <w:r w:rsidR="00B01912" w:rsidRPr="002F55F3">
        <w:rPr>
          <w:lang w:val="pt-PT"/>
        </w:rPr>
        <w:t>/ml</w:t>
      </w:r>
      <w:r w:rsidRPr="002F55F3">
        <w:rPr>
          <w:lang w:val="pt-PT"/>
        </w:rPr>
        <w:t xml:space="preserve"> de efmoroctocog alfa</w:t>
      </w:r>
      <w:r w:rsidR="00B01912" w:rsidRPr="002F55F3">
        <w:rPr>
          <w:lang w:val="pt-PT"/>
        </w:rPr>
        <w:t xml:space="preserve"> recombinante após a reconstituição</w:t>
      </w:r>
      <w:r w:rsidRPr="002F55F3">
        <w:rPr>
          <w:lang w:val="pt-PT"/>
        </w:rPr>
        <w:t xml:space="preserve">. </w:t>
      </w:r>
    </w:p>
    <w:p w14:paraId="202BE2CC" w14:textId="77777777" w:rsidR="004661B3" w:rsidRPr="002F55F3" w:rsidRDefault="004661B3" w:rsidP="00125A8C">
      <w:pPr>
        <w:spacing w:line="240" w:lineRule="auto"/>
        <w:rPr>
          <w:lang w:val="pt-PT"/>
        </w:rPr>
      </w:pPr>
    </w:p>
    <w:p w14:paraId="4EA86A99" w14:textId="77777777" w:rsidR="008E54B0" w:rsidRPr="002F55F3" w:rsidRDefault="008E54B0" w:rsidP="00125A8C">
      <w:pPr>
        <w:keepNext/>
        <w:spacing w:line="240" w:lineRule="auto"/>
        <w:rPr>
          <w:u w:val="single"/>
          <w:lang w:val="pt-PT"/>
        </w:rPr>
      </w:pPr>
      <w:r w:rsidRPr="002F55F3">
        <w:rPr>
          <w:u w:val="single"/>
          <w:lang w:val="pt-PT"/>
        </w:rPr>
        <w:t>ELOCTA 1500 UI pó e solvente para solução injetável</w:t>
      </w:r>
    </w:p>
    <w:p w14:paraId="2E0E5C28" w14:textId="1802039A" w:rsidR="004661B3" w:rsidRPr="002F55F3" w:rsidRDefault="004661B3" w:rsidP="00125A8C">
      <w:pPr>
        <w:spacing w:line="240" w:lineRule="auto"/>
        <w:rPr>
          <w:lang w:val="pt-PT"/>
        </w:rPr>
      </w:pPr>
      <w:r w:rsidRPr="002F55F3">
        <w:rPr>
          <w:lang w:val="pt-PT"/>
        </w:rPr>
        <w:t>Cada frasco para injetáveis contém nominalmente 1500 UI de efmoroctocog alfa.</w:t>
      </w:r>
      <w:r w:rsidR="00B44F23" w:rsidRPr="002F55F3">
        <w:rPr>
          <w:lang w:val="pt-PT"/>
        </w:rPr>
        <w:t xml:space="preserve"> </w:t>
      </w:r>
      <w:r w:rsidR="00B01912" w:rsidRPr="002F55F3">
        <w:rPr>
          <w:lang w:val="pt-PT"/>
        </w:rPr>
        <w:t>ELOCTA</w:t>
      </w:r>
      <w:r w:rsidRPr="002F55F3">
        <w:rPr>
          <w:lang w:val="pt-PT"/>
        </w:rPr>
        <w:t xml:space="preserve"> contém aproximadamente 500 UI</w:t>
      </w:r>
      <w:r w:rsidR="00B01912" w:rsidRPr="002F55F3">
        <w:rPr>
          <w:lang w:val="pt-PT"/>
        </w:rPr>
        <w:t>/ml</w:t>
      </w:r>
      <w:r w:rsidRPr="002F55F3">
        <w:rPr>
          <w:lang w:val="pt-PT"/>
        </w:rPr>
        <w:t xml:space="preserve"> de efmoroctocog alfa</w:t>
      </w:r>
      <w:r w:rsidR="00B01912" w:rsidRPr="002F55F3">
        <w:rPr>
          <w:lang w:val="pt-PT"/>
        </w:rPr>
        <w:t xml:space="preserve"> recombinante após a reconstituição</w:t>
      </w:r>
      <w:r w:rsidRPr="002F55F3">
        <w:rPr>
          <w:lang w:val="pt-PT"/>
        </w:rPr>
        <w:t>.</w:t>
      </w:r>
    </w:p>
    <w:p w14:paraId="77F22592" w14:textId="77777777" w:rsidR="004661B3" w:rsidRPr="002F55F3" w:rsidRDefault="004661B3" w:rsidP="00125A8C">
      <w:pPr>
        <w:spacing w:line="240" w:lineRule="auto"/>
        <w:rPr>
          <w:lang w:val="pt-PT"/>
        </w:rPr>
      </w:pPr>
    </w:p>
    <w:p w14:paraId="1F985757" w14:textId="77777777" w:rsidR="008E54B0" w:rsidRPr="002F55F3" w:rsidRDefault="008E54B0" w:rsidP="00125A8C">
      <w:pPr>
        <w:keepNext/>
        <w:spacing w:line="240" w:lineRule="auto"/>
        <w:rPr>
          <w:u w:val="single"/>
          <w:lang w:val="pt-PT"/>
        </w:rPr>
      </w:pPr>
      <w:r w:rsidRPr="002F55F3">
        <w:rPr>
          <w:u w:val="single"/>
          <w:lang w:val="pt-PT"/>
        </w:rPr>
        <w:t>ELOCTA 2000 UI pó e solvente para solução injetável</w:t>
      </w:r>
    </w:p>
    <w:p w14:paraId="325B5D7A" w14:textId="2050EB3C" w:rsidR="004661B3" w:rsidRPr="002F55F3" w:rsidRDefault="004661B3" w:rsidP="00125A8C">
      <w:pPr>
        <w:spacing w:line="240" w:lineRule="auto"/>
        <w:rPr>
          <w:lang w:val="pt-PT"/>
        </w:rPr>
      </w:pPr>
      <w:r w:rsidRPr="002F55F3">
        <w:rPr>
          <w:lang w:val="pt-PT"/>
        </w:rPr>
        <w:t>Cada frasco para injetáveis contém nominalmente 2000 UI de efmoroctocog alfa.</w:t>
      </w:r>
      <w:r w:rsidR="00B44F23" w:rsidRPr="002F55F3">
        <w:rPr>
          <w:lang w:val="pt-PT"/>
        </w:rPr>
        <w:t xml:space="preserve"> </w:t>
      </w:r>
      <w:r w:rsidR="00B01912" w:rsidRPr="002F55F3">
        <w:rPr>
          <w:lang w:val="pt-PT"/>
        </w:rPr>
        <w:t>ELOCTA</w:t>
      </w:r>
      <w:r w:rsidRPr="002F55F3">
        <w:rPr>
          <w:lang w:val="pt-PT"/>
        </w:rPr>
        <w:t xml:space="preserve"> contém aproximadamente 667 UI</w:t>
      </w:r>
      <w:r w:rsidR="00B01912" w:rsidRPr="002F55F3">
        <w:rPr>
          <w:lang w:val="pt-PT"/>
        </w:rPr>
        <w:t>/ml</w:t>
      </w:r>
      <w:r w:rsidRPr="002F55F3">
        <w:rPr>
          <w:lang w:val="pt-PT"/>
        </w:rPr>
        <w:t xml:space="preserve"> de efmoroctocog alfa</w:t>
      </w:r>
      <w:r w:rsidR="00B01912" w:rsidRPr="002F55F3">
        <w:rPr>
          <w:lang w:val="pt-PT"/>
        </w:rPr>
        <w:t xml:space="preserve"> recombinante após a reconstituição</w:t>
      </w:r>
      <w:r w:rsidRPr="002F55F3">
        <w:rPr>
          <w:lang w:val="pt-PT"/>
        </w:rPr>
        <w:t>.</w:t>
      </w:r>
    </w:p>
    <w:p w14:paraId="761DE5FC" w14:textId="77777777" w:rsidR="004661B3" w:rsidRPr="002F55F3" w:rsidRDefault="004661B3" w:rsidP="00125A8C">
      <w:pPr>
        <w:spacing w:line="240" w:lineRule="auto"/>
        <w:rPr>
          <w:lang w:val="pt-PT"/>
        </w:rPr>
      </w:pPr>
    </w:p>
    <w:p w14:paraId="740CFE7D" w14:textId="77777777" w:rsidR="008E54B0" w:rsidRPr="002F55F3" w:rsidRDefault="008E54B0" w:rsidP="00125A8C">
      <w:pPr>
        <w:keepNext/>
        <w:spacing w:line="240" w:lineRule="auto"/>
        <w:rPr>
          <w:u w:val="single"/>
          <w:lang w:val="pt-PT"/>
        </w:rPr>
      </w:pPr>
      <w:r w:rsidRPr="002F55F3">
        <w:rPr>
          <w:u w:val="single"/>
          <w:lang w:val="pt-PT"/>
        </w:rPr>
        <w:t xml:space="preserve">ELOCTA </w:t>
      </w:r>
      <w:r w:rsidR="005A7801" w:rsidRPr="002F55F3">
        <w:rPr>
          <w:u w:val="single"/>
          <w:lang w:val="pt-PT"/>
        </w:rPr>
        <w:t>30</w:t>
      </w:r>
      <w:r w:rsidRPr="002F55F3">
        <w:rPr>
          <w:u w:val="single"/>
          <w:lang w:val="pt-PT"/>
        </w:rPr>
        <w:t>00 UI pó e solvente para solução injetável</w:t>
      </w:r>
    </w:p>
    <w:p w14:paraId="318BEAB0" w14:textId="5B5D30CA" w:rsidR="004661B3" w:rsidRPr="002F55F3" w:rsidRDefault="004661B3" w:rsidP="00125A8C">
      <w:pPr>
        <w:spacing w:line="240" w:lineRule="auto"/>
        <w:rPr>
          <w:lang w:val="pt-PT"/>
        </w:rPr>
      </w:pPr>
      <w:r w:rsidRPr="002F55F3">
        <w:rPr>
          <w:lang w:val="pt-PT"/>
        </w:rPr>
        <w:t xml:space="preserve">Cada frasco para injetáveis contém nominalmente </w:t>
      </w:r>
      <w:r w:rsidR="00F51B7B" w:rsidRPr="002F55F3">
        <w:rPr>
          <w:lang w:val="pt-PT"/>
        </w:rPr>
        <w:t>3</w:t>
      </w:r>
      <w:r w:rsidRPr="002F55F3">
        <w:rPr>
          <w:lang w:val="pt-PT"/>
        </w:rPr>
        <w:t>000 UI de efmoroctocog alfa.</w:t>
      </w:r>
      <w:r w:rsidR="00B44F23" w:rsidRPr="002F55F3">
        <w:rPr>
          <w:lang w:val="pt-PT"/>
        </w:rPr>
        <w:t xml:space="preserve"> </w:t>
      </w:r>
      <w:r w:rsidR="00B01912" w:rsidRPr="002F55F3">
        <w:rPr>
          <w:lang w:val="pt-PT"/>
        </w:rPr>
        <w:t>ELOCTA</w:t>
      </w:r>
      <w:r w:rsidRPr="002F55F3">
        <w:rPr>
          <w:lang w:val="pt-PT"/>
        </w:rPr>
        <w:t xml:space="preserve"> contém aproximadamente 1000 UI</w:t>
      </w:r>
      <w:r w:rsidR="00B01912" w:rsidRPr="002F55F3">
        <w:rPr>
          <w:lang w:val="pt-PT"/>
        </w:rPr>
        <w:t>/ml</w:t>
      </w:r>
      <w:r w:rsidRPr="002F55F3">
        <w:rPr>
          <w:lang w:val="pt-PT"/>
        </w:rPr>
        <w:t xml:space="preserve"> de efmoroctocog alfa</w:t>
      </w:r>
      <w:r w:rsidR="00B01912" w:rsidRPr="002F55F3">
        <w:rPr>
          <w:lang w:val="pt-PT"/>
        </w:rPr>
        <w:t xml:space="preserve"> recombinante após a reconstituição</w:t>
      </w:r>
      <w:r w:rsidRPr="002F55F3">
        <w:rPr>
          <w:lang w:val="pt-PT"/>
        </w:rPr>
        <w:t>.</w:t>
      </w:r>
    </w:p>
    <w:p w14:paraId="5FB71D5B" w14:textId="77777777" w:rsidR="00816F55" w:rsidRPr="002F55F3" w:rsidRDefault="00816F55" w:rsidP="00125A8C">
      <w:pPr>
        <w:spacing w:line="240" w:lineRule="auto"/>
        <w:rPr>
          <w:lang w:val="pt-PT"/>
        </w:rPr>
      </w:pPr>
    </w:p>
    <w:p w14:paraId="0EEE0779" w14:textId="77777777" w:rsidR="00816F55" w:rsidRPr="002F55F3" w:rsidRDefault="00816F55" w:rsidP="00125A8C">
      <w:pPr>
        <w:keepNext/>
        <w:spacing w:line="240" w:lineRule="auto"/>
        <w:rPr>
          <w:u w:val="single"/>
          <w:lang w:val="pt-PT"/>
        </w:rPr>
      </w:pPr>
      <w:r w:rsidRPr="002F55F3">
        <w:rPr>
          <w:u w:val="single"/>
          <w:lang w:val="pt-PT"/>
        </w:rPr>
        <w:t>ELOCTA 4000 UI pó e solvente para solução injetável</w:t>
      </w:r>
    </w:p>
    <w:p w14:paraId="5CA17782" w14:textId="2125A6FA" w:rsidR="00816F55" w:rsidRPr="002F55F3" w:rsidRDefault="00816F55" w:rsidP="00125A8C">
      <w:pPr>
        <w:spacing w:line="240" w:lineRule="auto"/>
        <w:rPr>
          <w:lang w:val="pt-PT"/>
        </w:rPr>
      </w:pPr>
      <w:r w:rsidRPr="002F55F3">
        <w:rPr>
          <w:lang w:val="pt-PT"/>
        </w:rPr>
        <w:t>Cada frasco para injetáveis contém nominalmente 4000 UI de efmoroctocog alfa.</w:t>
      </w:r>
      <w:r w:rsidR="00CC342A" w:rsidRPr="002F55F3">
        <w:rPr>
          <w:lang w:val="pt-PT"/>
        </w:rPr>
        <w:t xml:space="preserve"> </w:t>
      </w:r>
      <w:r w:rsidR="00B01912" w:rsidRPr="002F55F3">
        <w:rPr>
          <w:lang w:val="pt-PT"/>
        </w:rPr>
        <w:t>ELOCTA</w:t>
      </w:r>
      <w:r w:rsidRPr="002F55F3">
        <w:rPr>
          <w:lang w:val="pt-PT"/>
        </w:rPr>
        <w:t xml:space="preserve"> contém aproximadamente 1333 UI</w:t>
      </w:r>
      <w:r w:rsidR="00B01912" w:rsidRPr="002F55F3">
        <w:rPr>
          <w:lang w:val="pt-PT"/>
        </w:rPr>
        <w:t>/ml</w:t>
      </w:r>
      <w:r w:rsidRPr="002F55F3">
        <w:rPr>
          <w:lang w:val="pt-PT"/>
        </w:rPr>
        <w:t xml:space="preserve"> de efmoroctocog alfa</w:t>
      </w:r>
      <w:r w:rsidR="00B01912" w:rsidRPr="002F55F3">
        <w:rPr>
          <w:lang w:val="pt-PT"/>
        </w:rPr>
        <w:t xml:space="preserve"> recombinante após a reconstituição</w:t>
      </w:r>
      <w:r w:rsidRPr="002F55F3">
        <w:rPr>
          <w:lang w:val="pt-PT"/>
        </w:rPr>
        <w:t>.</w:t>
      </w:r>
    </w:p>
    <w:p w14:paraId="0D4B63E8" w14:textId="77777777" w:rsidR="004661B3" w:rsidRPr="002F55F3" w:rsidRDefault="004661B3" w:rsidP="00125A8C">
      <w:pPr>
        <w:pStyle w:val="Default"/>
        <w:rPr>
          <w:color w:val="auto"/>
          <w:sz w:val="22"/>
          <w:szCs w:val="22"/>
          <w:lang w:val="pt-PT"/>
        </w:rPr>
      </w:pPr>
    </w:p>
    <w:p w14:paraId="20446BE9" w14:textId="54DE4E36" w:rsidR="004661B3" w:rsidRPr="002F55F3" w:rsidRDefault="004661B3" w:rsidP="00125A8C">
      <w:pPr>
        <w:pStyle w:val="Default"/>
        <w:rPr>
          <w:color w:val="auto"/>
          <w:sz w:val="22"/>
          <w:szCs w:val="22"/>
          <w:lang w:val="pt-PT"/>
        </w:rPr>
      </w:pPr>
      <w:r w:rsidRPr="002F55F3">
        <w:rPr>
          <w:color w:val="auto"/>
          <w:sz w:val="22"/>
          <w:szCs w:val="22"/>
          <w:lang w:val="pt-PT"/>
        </w:rPr>
        <w:t>A potência (Unidades Internacionais</w:t>
      </w:r>
      <w:r w:rsidR="006C2752" w:rsidRPr="002F55F3">
        <w:rPr>
          <w:color w:val="auto"/>
          <w:sz w:val="22"/>
          <w:szCs w:val="22"/>
          <w:lang w:val="pt-PT"/>
        </w:rPr>
        <w:t>,</w:t>
      </w:r>
      <w:r w:rsidR="00B01912" w:rsidRPr="002F55F3">
        <w:rPr>
          <w:color w:val="auto"/>
          <w:sz w:val="22"/>
          <w:szCs w:val="22"/>
          <w:lang w:val="pt-PT"/>
        </w:rPr>
        <w:t xml:space="preserve"> UI</w:t>
      </w:r>
      <w:r w:rsidRPr="002F55F3">
        <w:rPr>
          <w:color w:val="auto"/>
          <w:sz w:val="22"/>
          <w:szCs w:val="22"/>
          <w:lang w:val="pt-PT"/>
        </w:rPr>
        <w:t>) é determinada utilizando o ensaio cromogénico da Farmacopeia Europeia. A atividade específica de ELOCTA é de 4.000</w:t>
      </w:r>
      <w:r w:rsidR="009F23FD" w:rsidRPr="002F55F3">
        <w:rPr>
          <w:color w:val="auto"/>
          <w:sz w:val="22"/>
          <w:szCs w:val="22"/>
          <w:lang w:val="pt-PT"/>
        </w:rPr>
        <w:noBreakHyphen/>
      </w:r>
      <w:r w:rsidRPr="002F55F3">
        <w:rPr>
          <w:color w:val="auto"/>
          <w:sz w:val="22"/>
          <w:szCs w:val="22"/>
          <w:lang w:val="pt-PT"/>
        </w:rPr>
        <w:t>10.200 UI/mg de proteína.</w:t>
      </w:r>
    </w:p>
    <w:p w14:paraId="7BEC9F0F" w14:textId="77777777" w:rsidR="004661B3" w:rsidRPr="002F55F3" w:rsidRDefault="004661B3" w:rsidP="00125A8C">
      <w:pPr>
        <w:spacing w:line="240" w:lineRule="auto"/>
        <w:rPr>
          <w:lang w:val="pt-PT"/>
        </w:rPr>
      </w:pPr>
    </w:p>
    <w:p w14:paraId="3F9F0559" w14:textId="77777777" w:rsidR="004661B3" w:rsidRPr="002F55F3" w:rsidRDefault="00F06BF7" w:rsidP="00125A8C">
      <w:pPr>
        <w:spacing w:line="240" w:lineRule="auto"/>
        <w:rPr>
          <w:rFonts w:eastAsia="Calibri"/>
          <w:lang w:val="pt-PT"/>
        </w:rPr>
      </w:pPr>
      <w:r w:rsidRPr="002F55F3">
        <w:rPr>
          <w:lang w:val="pt-PT"/>
        </w:rPr>
        <w:t>O e</w:t>
      </w:r>
      <w:r w:rsidR="004661B3" w:rsidRPr="002F55F3">
        <w:rPr>
          <w:lang w:val="pt-PT"/>
        </w:rPr>
        <w:t>fmoroctocog alfa (fator VIII de coagulação humano, proteína de fusão Fc recombinante</w:t>
      </w:r>
      <w:r w:rsidR="0034543E" w:rsidRPr="002F55F3">
        <w:rPr>
          <w:lang w:val="pt-PT"/>
        </w:rPr>
        <w:t xml:space="preserve"> [rFVIIIFc]</w:t>
      </w:r>
      <w:r w:rsidR="004661B3" w:rsidRPr="002F55F3">
        <w:rPr>
          <w:lang w:val="pt-PT"/>
        </w:rPr>
        <w:t>) tem 1</w:t>
      </w:r>
      <w:r w:rsidR="00637432" w:rsidRPr="002F55F3">
        <w:rPr>
          <w:lang w:val="pt-PT"/>
        </w:rPr>
        <w:t>.</w:t>
      </w:r>
      <w:r w:rsidR="004661B3" w:rsidRPr="002F55F3">
        <w:rPr>
          <w:lang w:val="pt-PT"/>
        </w:rPr>
        <w:t xml:space="preserve">890 aminoácidos. É produzido por tecnologia do ADN recombinante numa linha celular de rim </w:t>
      </w:r>
      <w:r w:rsidR="004E1974" w:rsidRPr="002F55F3">
        <w:rPr>
          <w:lang w:val="pt-PT"/>
        </w:rPr>
        <w:t>embri</w:t>
      </w:r>
      <w:r w:rsidR="00F51B7B" w:rsidRPr="002F55F3">
        <w:rPr>
          <w:lang w:val="pt-PT"/>
        </w:rPr>
        <w:t>o</w:t>
      </w:r>
      <w:r w:rsidR="004E1974" w:rsidRPr="002F55F3">
        <w:rPr>
          <w:lang w:val="pt-PT"/>
        </w:rPr>
        <w:t xml:space="preserve">nário </w:t>
      </w:r>
      <w:r w:rsidR="004661B3" w:rsidRPr="002F55F3">
        <w:rPr>
          <w:lang w:val="pt-PT"/>
        </w:rPr>
        <w:t>humano (HEK)</w:t>
      </w:r>
      <w:r w:rsidR="0034543E" w:rsidRPr="002F55F3">
        <w:rPr>
          <w:lang w:val="pt-PT"/>
        </w:rPr>
        <w:t>,</w:t>
      </w:r>
      <w:r w:rsidR="004661B3" w:rsidRPr="002F55F3">
        <w:rPr>
          <w:lang w:val="pt-PT"/>
        </w:rPr>
        <w:t xml:space="preserve"> sem adição de proteínas exógenas de origem humana ou animal no processo de cultura celular, purificação ou formulação final.</w:t>
      </w:r>
    </w:p>
    <w:p w14:paraId="529D0DC2" w14:textId="77777777" w:rsidR="004661B3" w:rsidRPr="002F55F3" w:rsidRDefault="004661B3" w:rsidP="00125A8C">
      <w:pPr>
        <w:spacing w:line="240" w:lineRule="auto"/>
        <w:rPr>
          <w:lang w:val="pt-PT"/>
        </w:rPr>
      </w:pPr>
    </w:p>
    <w:p w14:paraId="6E25B0ED" w14:textId="77777777" w:rsidR="008E54B0" w:rsidRPr="002F55F3" w:rsidRDefault="004661B3" w:rsidP="00125A8C">
      <w:pPr>
        <w:keepNext/>
        <w:tabs>
          <w:tab w:val="clear" w:pos="567"/>
        </w:tabs>
        <w:spacing w:line="240" w:lineRule="auto"/>
        <w:rPr>
          <w:szCs w:val="22"/>
          <w:u w:val="single"/>
          <w:lang w:val="pt-PT"/>
        </w:rPr>
      </w:pPr>
      <w:r w:rsidRPr="002F55F3">
        <w:rPr>
          <w:szCs w:val="22"/>
          <w:u w:val="single"/>
          <w:lang w:val="pt-PT"/>
        </w:rPr>
        <w:t>Excipiente com efeito conhecido</w:t>
      </w:r>
    </w:p>
    <w:p w14:paraId="3701720E" w14:textId="77777777" w:rsidR="004661B3" w:rsidRPr="002F55F3" w:rsidRDefault="004661B3" w:rsidP="00125A8C">
      <w:pPr>
        <w:tabs>
          <w:tab w:val="clear" w:pos="567"/>
        </w:tabs>
        <w:autoSpaceDE w:val="0"/>
        <w:autoSpaceDN w:val="0"/>
        <w:adjustRightInd w:val="0"/>
        <w:spacing w:line="240" w:lineRule="auto"/>
        <w:rPr>
          <w:rFonts w:eastAsia="SimSun"/>
          <w:szCs w:val="22"/>
          <w:u w:val="single"/>
          <w:lang w:val="pt-PT"/>
        </w:rPr>
      </w:pPr>
      <w:r w:rsidRPr="002F55F3">
        <w:rPr>
          <w:lang w:val="pt-PT"/>
        </w:rPr>
        <w:t>0,6 mmol (ou 14 mg) de sódio por frasco para injetáveis.</w:t>
      </w:r>
    </w:p>
    <w:p w14:paraId="4D814399" w14:textId="77777777" w:rsidR="004661B3" w:rsidRPr="002F55F3" w:rsidRDefault="004661B3" w:rsidP="00125A8C">
      <w:pPr>
        <w:spacing w:line="240" w:lineRule="auto"/>
        <w:rPr>
          <w:lang w:val="pt-PT"/>
        </w:rPr>
      </w:pPr>
    </w:p>
    <w:p w14:paraId="730B2D7B" w14:textId="77777777" w:rsidR="004661B3" w:rsidRPr="002F55F3" w:rsidRDefault="004661B3" w:rsidP="00125A8C">
      <w:pPr>
        <w:spacing w:line="240" w:lineRule="auto"/>
        <w:rPr>
          <w:lang w:val="pt-PT"/>
        </w:rPr>
      </w:pPr>
      <w:r w:rsidRPr="002F55F3">
        <w:rPr>
          <w:lang w:val="pt-PT"/>
        </w:rPr>
        <w:t>Lista completa de excipientes, ver secção 6.1.</w:t>
      </w:r>
    </w:p>
    <w:p w14:paraId="0EDCACEA" w14:textId="77777777" w:rsidR="004661B3" w:rsidRPr="002F55F3" w:rsidRDefault="004661B3" w:rsidP="00125A8C">
      <w:pPr>
        <w:spacing w:line="240" w:lineRule="auto"/>
        <w:rPr>
          <w:lang w:val="pt-PT"/>
        </w:rPr>
      </w:pPr>
    </w:p>
    <w:p w14:paraId="42E24FC5" w14:textId="77777777" w:rsidR="004661B3" w:rsidRPr="002F55F3" w:rsidRDefault="004661B3" w:rsidP="00125A8C">
      <w:pPr>
        <w:spacing w:line="240" w:lineRule="auto"/>
        <w:rPr>
          <w:lang w:val="pt-PT"/>
        </w:rPr>
      </w:pPr>
    </w:p>
    <w:p w14:paraId="7F1B0C55" w14:textId="77777777" w:rsidR="004661B3" w:rsidRPr="002F55F3" w:rsidRDefault="004661B3" w:rsidP="00125A8C">
      <w:pPr>
        <w:keepNext/>
        <w:spacing w:line="240" w:lineRule="auto"/>
        <w:rPr>
          <w:lang w:val="pt-PT"/>
        </w:rPr>
      </w:pPr>
      <w:r w:rsidRPr="002F55F3">
        <w:rPr>
          <w:b/>
          <w:bCs/>
          <w:szCs w:val="22"/>
          <w:lang w:val="pt-PT"/>
        </w:rPr>
        <w:t>3.</w:t>
      </w:r>
      <w:r w:rsidRPr="002F55F3">
        <w:rPr>
          <w:b/>
          <w:bCs/>
          <w:szCs w:val="22"/>
          <w:lang w:val="pt-PT"/>
        </w:rPr>
        <w:tab/>
        <w:t>FORMA FARMACÊUTICA</w:t>
      </w:r>
    </w:p>
    <w:p w14:paraId="4BB51BEE" w14:textId="77777777" w:rsidR="004661B3" w:rsidRPr="002F55F3" w:rsidRDefault="004661B3" w:rsidP="00125A8C">
      <w:pPr>
        <w:keepNext/>
        <w:spacing w:line="240" w:lineRule="auto"/>
        <w:rPr>
          <w:szCs w:val="22"/>
          <w:lang w:val="pt-PT"/>
        </w:rPr>
      </w:pPr>
    </w:p>
    <w:p w14:paraId="7DFD4775" w14:textId="77777777" w:rsidR="004661B3" w:rsidRPr="002F55F3" w:rsidRDefault="004661B3" w:rsidP="00125A8C">
      <w:pPr>
        <w:pStyle w:val="Default"/>
        <w:rPr>
          <w:color w:val="auto"/>
          <w:sz w:val="22"/>
          <w:szCs w:val="22"/>
          <w:lang w:val="pt-PT"/>
        </w:rPr>
      </w:pPr>
      <w:r w:rsidRPr="002F55F3">
        <w:rPr>
          <w:color w:val="auto"/>
          <w:sz w:val="22"/>
          <w:szCs w:val="22"/>
          <w:lang w:val="pt-PT"/>
        </w:rPr>
        <w:t>Pó e solvente para solução injetável.</w:t>
      </w:r>
    </w:p>
    <w:p w14:paraId="78AB5713" w14:textId="77777777" w:rsidR="004661B3" w:rsidRPr="002F55F3" w:rsidRDefault="004661B3" w:rsidP="00125A8C">
      <w:pPr>
        <w:pStyle w:val="Default"/>
        <w:rPr>
          <w:color w:val="auto"/>
          <w:sz w:val="22"/>
          <w:szCs w:val="22"/>
          <w:lang w:val="pt-PT"/>
        </w:rPr>
      </w:pPr>
    </w:p>
    <w:p w14:paraId="6038729B" w14:textId="77777777" w:rsidR="004661B3" w:rsidRPr="002F55F3" w:rsidRDefault="004661B3" w:rsidP="00125A8C">
      <w:pPr>
        <w:pStyle w:val="Default"/>
        <w:rPr>
          <w:color w:val="auto"/>
          <w:sz w:val="22"/>
          <w:szCs w:val="22"/>
          <w:lang w:val="pt-PT"/>
        </w:rPr>
      </w:pPr>
      <w:r w:rsidRPr="002F55F3">
        <w:rPr>
          <w:color w:val="auto"/>
          <w:sz w:val="22"/>
          <w:szCs w:val="22"/>
          <w:lang w:val="pt-PT"/>
        </w:rPr>
        <w:t xml:space="preserve">Pó: pó ou </w:t>
      </w:r>
      <w:r w:rsidR="004E1974" w:rsidRPr="002F55F3">
        <w:rPr>
          <w:color w:val="auto"/>
          <w:sz w:val="22"/>
          <w:szCs w:val="22"/>
          <w:lang w:val="pt-PT"/>
        </w:rPr>
        <w:t xml:space="preserve">aglomerado </w:t>
      </w:r>
      <w:r w:rsidRPr="002F55F3">
        <w:rPr>
          <w:color w:val="auto"/>
          <w:sz w:val="22"/>
          <w:szCs w:val="22"/>
          <w:lang w:val="pt-PT"/>
        </w:rPr>
        <w:t>liofilizado, branco a esbranquiçado.</w:t>
      </w:r>
    </w:p>
    <w:p w14:paraId="70918424" w14:textId="77777777" w:rsidR="004661B3" w:rsidRPr="002F55F3" w:rsidRDefault="004661B3" w:rsidP="00125A8C">
      <w:pPr>
        <w:tabs>
          <w:tab w:val="clear" w:pos="567"/>
        </w:tabs>
        <w:autoSpaceDE w:val="0"/>
        <w:autoSpaceDN w:val="0"/>
        <w:adjustRightInd w:val="0"/>
        <w:spacing w:line="240" w:lineRule="auto"/>
        <w:rPr>
          <w:rFonts w:eastAsia="SimSun"/>
          <w:szCs w:val="22"/>
          <w:lang w:val="pt-PT"/>
        </w:rPr>
      </w:pPr>
      <w:r w:rsidRPr="002F55F3">
        <w:rPr>
          <w:szCs w:val="22"/>
          <w:lang w:val="pt-PT"/>
        </w:rPr>
        <w:t>Solvente: água para preparações injetáveis, uma solução límpida, incolor.</w:t>
      </w:r>
    </w:p>
    <w:p w14:paraId="19873F22" w14:textId="77777777" w:rsidR="004661B3" w:rsidRPr="002F55F3" w:rsidRDefault="004661B3" w:rsidP="00125A8C">
      <w:pPr>
        <w:spacing w:line="240" w:lineRule="auto"/>
        <w:rPr>
          <w:szCs w:val="22"/>
          <w:lang w:val="pt-PT"/>
        </w:rPr>
      </w:pPr>
    </w:p>
    <w:p w14:paraId="748DBE1C" w14:textId="77777777" w:rsidR="004661B3" w:rsidRPr="002F55F3" w:rsidRDefault="004661B3" w:rsidP="00125A8C">
      <w:pPr>
        <w:suppressAutoHyphens/>
        <w:spacing w:line="240" w:lineRule="auto"/>
        <w:ind w:left="567" w:hanging="567"/>
        <w:rPr>
          <w:caps/>
          <w:szCs w:val="22"/>
          <w:lang w:val="pt-PT"/>
        </w:rPr>
      </w:pPr>
    </w:p>
    <w:p w14:paraId="7CC3324D" w14:textId="77777777" w:rsidR="004661B3" w:rsidRPr="002F55F3" w:rsidRDefault="004661B3" w:rsidP="00125A8C">
      <w:pPr>
        <w:keepNext/>
        <w:spacing w:line="240" w:lineRule="auto"/>
        <w:rPr>
          <w:caps/>
          <w:szCs w:val="22"/>
          <w:lang w:val="pt-PT"/>
        </w:rPr>
      </w:pPr>
      <w:r w:rsidRPr="002F55F3">
        <w:rPr>
          <w:b/>
          <w:bCs/>
          <w:caps/>
          <w:szCs w:val="22"/>
          <w:lang w:val="pt-PT"/>
        </w:rPr>
        <w:t>4.</w:t>
      </w:r>
      <w:r w:rsidRPr="002F55F3">
        <w:rPr>
          <w:b/>
          <w:bCs/>
          <w:caps/>
          <w:szCs w:val="22"/>
          <w:lang w:val="pt-PT"/>
        </w:rPr>
        <w:tab/>
      </w:r>
      <w:r w:rsidRPr="002F55F3">
        <w:rPr>
          <w:b/>
          <w:bCs/>
          <w:szCs w:val="22"/>
          <w:lang w:val="pt-PT"/>
        </w:rPr>
        <w:t>INFORMAÇÕES CLÍNICAS</w:t>
      </w:r>
    </w:p>
    <w:p w14:paraId="676DB72C" w14:textId="77777777" w:rsidR="004661B3" w:rsidRPr="002F55F3" w:rsidRDefault="004661B3" w:rsidP="00125A8C">
      <w:pPr>
        <w:keepNext/>
        <w:spacing w:line="240" w:lineRule="auto"/>
        <w:rPr>
          <w:szCs w:val="22"/>
          <w:lang w:val="pt-PT"/>
        </w:rPr>
      </w:pPr>
    </w:p>
    <w:p w14:paraId="7718EEEB" w14:textId="77777777" w:rsidR="004661B3" w:rsidRPr="002F55F3" w:rsidRDefault="004661B3" w:rsidP="00125A8C">
      <w:pPr>
        <w:keepNext/>
        <w:spacing w:line="240" w:lineRule="auto"/>
        <w:rPr>
          <w:szCs w:val="22"/>
          <w:lang w:val="pt-PT"/>
        </w:rPr>
      </w:pPr>
      <w:r w:rsidRPr="002F55F3">
        <w:rPr>
          <w:b/>
          <w:bCs/>
          <w:szCs w:val="22"/>
          <w:lang w:val="pt-PT"/>
        </w:rPr>
        <w:t>4.1</w:t>
      </w:r>
      <w:r w:rsidRPr="002F55F3">
        <w:rPr>
          <w:b/>
          <w:bCs/>
          <w:szCs w:val="22"/>
          <w:lang w:val="pt-PT"/>
        </w:rPr>
        <w:tab/>
        <w:t>Indicações terapêuticas</w:t>
      </w:r>
    </w:p>
    <w:p w14:paraId="1292A8B5" w14:textId="77777777" w:rsidR="004661B3" w:rsidRPr="002F55F3" w:rsidRDefault="004661B3" w:rsidP="00125A8C">
      <w:pPr>
        <w:keepNext/>
        <w:spacing w:line="240" w:lineRule="auto"/>
        <w:rPr>
          <w:szCs w:val="22"/>
          <w:lang w:val="pt-PT"/>
        </w:rPr>
      </w:pPr>
    </w:p>
    <w:p w14:paraId="1F5EDAA2" w14:textId="77777777" w:rsidR="004661B3" w:rsidRPr="002F55F3" w:rsidRDefault="00EE2791" w:rsidP="00125A8C">
      <w:pPr>
        <w:spacing w:line="240" w:lineRule="auto"/>
        <w:rPr>
          <w:lang w:val="pt-PT"/>
        </w:rPr>
      </w:pPr>
      <w:r w:rsidRPr="002F55F3">
        <w:rPr>
          <w:lang w:val="pt-PT"/>
        </w:rPr>
        <w:t>T</w:t>
      </w:r>
      <w:r w:rsidR="004661B3" w:rsidRPr="002F55F3">
        <w:rPr>
          <w:lang w:val="pt-PT"/>
        </w:rPr>
        <w:t>ratamento e profilaxia de hemorragias em doentes com hemofilia A</w:t>
      </w:r>
      <w:r w:rsidR="00B470C3" w:rsidRPr="002F55F3">
        <w:rPr>
          <w:lang w:val="pt-PT"/>
        </w:rPr>
        <w:t xml:space="preserve"> (deficiência congénita do fa</w:t>
      </w:r>
      <w:r w:rsidR="004661B3" w:rsidRPr="002F55F3">
        <w:rPr>
          <w:lang w:val="pt-PT"/>
        </w:rPr>
        <w:t>tor VIII).</w:t>
      </w:r>
    </w:p>
    <w:p w14:paraId="14F63925" w14:textId="77777777" w:rsidR="004661B3" w:rsidRPr="002F55F3" w:rsidRDefault="004661B3" w:rsidP="00125A8C">
      <w:pPr>
        <w:spacing w:line="240" w:lineRule="auto"/>
        <w:rPr>
          <w:lang w:val="pt-PT"/>
        </w:rPr>
      </w:pPr>
    </w:p>
    <w:p w14:paraId="44FAEE13" w14:textId="77777777" w:rsidR="004661B3" w:rsidRPr="002F55F3" w:rsidRDefault="004661B3" w:rsidP="00125A8C">
      <w:pPr>
        <w:spacing w:line="240" w:lineRule="auto"/>
        <w:rPr>
          <w:lang w:val="pt-PT"/>
        </w:rPr>
      </w:pPr>
      <w:r w:rsidRPr="002F55F3">
        <w:rPr>
          <w:lang w:val="pt-PT"/>
        </w:rPr>
        <w:t>ELOCTA pode ser utilizado em todos os grupos etários.</w:t>
      </w:r>
    </w:p>
    <w:p w14:paraId="698C1A21" w14:textId="77777777" w:rsidR="004661B3" w:rsidRPr="002F55F3" w:rsidRDefault="004661B3" w:rsidP="00125A8C">
      <w:pPr>
        <w:spacing w:line="240" w:lineRule="auto"/>
        <w:rPr>
          <w:szCs w:val="22"/>
          <w:lang w:val="pt-PT"/>
        </w:rPr>
      </w:pPr>
    </w:p>
    <w:p w14:paraId="3ED34BEA" w14:textId="77777777" w:rsidR="004661B3" w:rsidRPr="002F55F3" w:rsidRDefault="004661B3" w:rsidP="00125A8C">
      <w:pPr>
        <w:keepNext/>
        <w:spacing w:line="240" w:lineRule="auto"/>
        <w:rPr>
          <w:b/>
          <w:szCs w:val="22"/>
          <w:lang w:val="pt-PT"/>
        </w:rPr>
      </w:pPr>
      <w:r w:rsidRPr="002F55F3">
        <w:rPr>
          <w:b/>
          <w:bCs/>
          <w:szCs w:val="22"/>
          <w:lang w:val="pt-PT"/>
        </w:rPr>
        <w:t>4.2</w:t>
      </w:r>
      <w:r w:rsidRPr="002F55F3">
        <w:rPr>
          <w:b/>
          <w:bCs/>
          <w:szCs w:val="22"/>
          <w:lang w:val="pt-PT"/>
        </w:rPr>
        <w:tab/>
        <w:t>Posologia e modo de administração</w:t>
      </w:r>
    </w:p>
    <w:p w14:paraId="4B142760" w14:textId="77777777" w:rsidR="004661B3" w:rsidRPr="002F55F3" w:rsidRDefault="004661B3" w:rsidP="00125A8C">
      <w:pPr>
        <w:keepNext/>
        <w:spacing w:line="240" w:lineRule="auto"/>
        <w:rPr>
          <w:szCs w:val="22"/>
          <w:lang w:val="pt-PT"/>
        </w:rPr>
      </w:pPr>
    </w:p>
    <w:p w14:paraId="5F375FC5" w14:textId="77777777" w:rsidR="004661B3" w:rsidRPr="002F55F3" w:rsidRDefault="004661B3" w:rsidP="00125A8C">
      <w:pPr>
        <w:autoSpaceDE w:val="0"/>
        <w:autoSpaceDN w:val="0"/>
        <w:adjustRightInd w:val="0"/>
        <w:spacing w:line="240" w:lineRule="auto"/>
        <w:rPr>
          <w:lang w:val="pt-PT"/>
        </w:rPr>
      </w:pPr>
      <w:r w:rsidRPr="002F55F3">
        <w:rPr>
          <w:lang w:val="pt-PT"/>
        </w:rPr>
        <w:t>O tratamento deve ser iniciado sob a supervisão de um médico experiente no tratamento da hemofilia.</w:t>
      </w:r>
    </w:p>
    <w:p w14:paraId="6A61F6DC" w14:textId="77777777" w:rsidR="004661B3" w:rsidRPr="002F55F3" w:rsidRDefault="004661B3" w:rsidP="00125A8C">
      <w:pPr>
        <w:autoSpaceDE w:val="0"/>
        <w:autoSpaceDN w:val="0"/>
        <w:adjustRightInd w:val="0"/>
        <w:spacing w:line="240" w:lineRule="auto"/>
        <w:rPr>
          <w:lang w:val="pt-PT"/>
        </w:rPr>
      </w:pPr>
    </w:p>
    <w:p w14:paraId="4B483E26" w14:textId="77777777" w:rsidR="00B01912" w:rsidRPr="002F55F3" w:rsidRDefault="00B01912" w:rsidP="00B01912">
      <w:pPr>
        <w:keepNext/>
        <w:spacing w:line="240" w:lineRule="auto"/>
        <w:rPr>
          <w:i/>
          <w:u w:val="single"/>
          <w:lang w:val="pt-PT"/>
        </w:rPr>
      </w:pPr>
      <w:r w:rsidRPr="002F55F3">
        <w:rPr>
          <w:i/>
          <w:iCs/>
          <w:u w:val="single"/>
          <w:lang w:val="pt-PT"/>
        </w:rPr>
        <w:t>Monitorização do tratamento</w:t>
      </w:r>
    </w:p>
    <w:p w14:paraId="2D8504AF" w14:textId="77777777" w:rsidR="00B01912" w:rsidRPr="002F55F3" w:rsidRDefault="00B01912" w:rsidP="00B01912">
      <w:pPr>
        <w:spacing w:line="240" w:lineRule="auto"/>
        <w:rPr>
          <w:lang w:val="pt-PT"/>
        </w:rPr>
      </w:pPr>
      <w:r w:rsidRPr="002F55F3">
        <w:rPr>
          <w:lang w:val="pt-PT"/>
        </w:rPr>
        <w:t>Durante o tratamento, recomenda-se uma determinação adequada dos níveis de fator VIII (utilizando o ensaio de coagulação de uma etapa ou o ensaio cromogénico) a fim de determinar a dose a administrar e a frequência de repetição das injeções. A resposta individual dos doentes ao Fator VIII pode variar, demonstrando diferentes semividas e recuperações. A dose com base no peso corporal pode necessitar de ajuste em caso de doentes com baixo peso ou com excesso de peso. No caso particular de intervenções de grande cirurgia, é indispensável uma monitorização precisa da terapêutica de substituição através da análise da coagulação (ativ</w:t>
      </w:r>
      <w:r w:rsidR="001A689D" w:rsidRPr="002F55F3">
        <w:rPr>
          <w:lang w:val="pt-PT"/>
        </w:rPr>
        <w:t>idade do fator VIII no plasma).</w:t>
      </w:r>
    </w:p>
    <w:p w14:paraId="63116EFC" w14:textId="77777777" w:rsidR="00B01912" w:rsidRPr="002F55F3" w:rsidRDefault="00B01912" w:rsidP="00B01912">
      <w:pPr>
        <w:spacing w:line="240" w:lineRule="auto"/>
        <w:rPr>
          <w:lang w:val="pt-PT"/>
        </w:rPr>
      </w:pPr>
    </w:p>
    <w:p w14:paraId="2EDBA957" w14:textId="77777777" w:rsidR="00B01912" w:rsidRPr="002F55F3" w:rsidRDefault="00B01912" w:rsidP="00B01912">
      <w:pPr>
        <w:spacing w:line="240" w:lineRule="auto"/>
        <w:rPr>
          <w:lang w:val="pt-PT"/>
        </w:rPr>
      </w:pPr>
      <w:r w:rsidRPr="002F55F3">
        <w:rPr>
          <w:lang w:val="pt-PT"/>
        </w:rPr>
        <w:t xml:space="preserve">Quando se utiliza o ensaio de coagulação de uma etapa baseado no tempo de tromboplastina (aPTT) </w:t>
      </w:r>
      <w:r w:rsidRPr="002F55F3">
        <w:rPr>
          <w:i/>
          <w:iCs/>
          <w:lang w:val="pt-PT"/>
        </w:rPr>
        <w:t>in vitro</w:t>
      </w:r>
      <w:r w:rsidRPr="002F55F3">
        <w:rPr>
          <w:lang w:val="pt-PT"/>
        </w:rPr>
        <w:t xml:space="preserve"> para determinar a atividade do fator VIII em amostras de sangue de doentes, os resultados da atividade do fator VIII no plasma podem ser significativamente afetados pelo tipo de reagente utilizado para o aPTT e pelo padrão de referência utilizado no ensaio. Para além disso, podem existir discrepâncias significativas entre os resultados do</w:t>
      </w:r>
      <w:r w:rsidR="00DA4D01" w:rsidRPr="002F55F3">
        <w:rPr>
          <w:lang w:val="pt-PT"/>
        </w:rPr>
        <w:t>s</w:t>
      </w:r>
      <w:r w:rsidRPr="002F55F3">
        <w:rPr>
          <w:lang w:val="pt-PT"/>
        </w:rPr>
        <w:t xml:space="preserve"> ensaio</w:t>
      </w:r>
      <w:r w:rsidR="00DA4D01" w:rsidRPr="002F55F3">
        <w:rPr>
          <w:lang w:val="pt-PT"/>
        </w:rPr>
        <w:t>s</w:t>
      </w:r>
      <w:r w:rsidRPr="002F55F3">
        <w:rPr>
          <w:lang w:val="pt-PT"/>
        </w:rPr>
        <w:t xml:space="preserve"> obtidos com o ensaio de coagulação de um</w:t>
      </w:r>
      <w:r w:rsidR="00DA4D01" w:rsidRPr="002F55F3">
        <w:rPr>
          <w:lang w:val="pt-PT"/>
        </w:rPr>
        <w:t>a etapa</w:t>
      </w:r>
      <w:r w:rsidRPr="002F55F3">
        <w:rPr>
          <w:lang w:val="pt-PT"/>
        </w:rPr>
        <w:t xml:space="preserve"> base</w:t>
      </w:r>
      <w:r w:rsidR="00DA4D01" w:rsidRPr="002F55F3">
        <w:rPr>
          <w:lang w:val="pt-PT"/>
        </w:rPr>
        <w:t>ado no</w:t>
      </w:r>
      <w:r w:rsidRPr="002F55F3">
        <w:rPr>
          <w:lang w:val="pt-PT"/>
        </w:rPr>
        <w:t xml:space="preserve"> aPTT e o ensaio cromogénico de acordo com a Ph. Eur. Isto é importante, em particular quando se muda de laboratório e/ou o reagente utilizado no ensaio.</w:t>
      </w:r>
    </w:p>
    <w:p w14:paraId="3BFC48BF" w14:textId="77777777" w:rsidR="00B01912" w:rsidRPr="002F55F3" w:rsidRDefault="00B01912" w:rsidP="00B01912">
      <w:pPr>
        <w:spacing w:line="240" w:lineRule="auto"/>
        <w:rPr>
          <w:i/>
          <w:szCs w:val="22"/>
          <w:u w:val="single"/>
          <w:lang w:val="pt-PT"/>
        </w:rPr>
      </w:pPr>
    </w:p>
    <w:p w14:paraId="587F8E91" w14:textId="77777777" w:rsidR="004661B3" w:rsidRPr="002F55F3" w:rsidRDefault="004661B3" w:rsidP="00125A8C">
      <w:pPr>
        <w:keepNext/>
        <w:spacing w:line="240" w:lineRule="auto"/>
        <w:rPr>
          <w:u w:val="single"/>
          <w:lang w:val="pt-PT"/>
        </w:rPr>
      </w:pPr>
      <w:r w:rsidRPr="002F55F3">
        <w:rPr>
          <w:u w:val="single"/>
          <w:lang w:val="pt-PT"/>
        </w:rPr>
        <w:t xml:space="preserve">Posologia </w:t>
      </w:r>
    </w:p>
    <w:p w14:paraId="308D3FF2" w14:textId="77777777" w:rsidR="004661B3" w:rsidRPr="002F55F3" w:rsidRDefault="004661B3" w:rsidP="00125A8C">
      <w:pPr>
        <w:autoSpaceDE w:val="0"/>
        <w:autoSpaceDN w:val="0"/>
        <w:adjustRightInd w:val="0"/>
        <w:spacing w:line="240" w:lineRule="auto"/>
        <w:rPr>
          <w:lang w:val="pt-PT"/>
        </w:rPr>
      </w:pPr>
      <w:r w:rsidRPr="002F55F3">
        <w:rPr>
          <w:lang w:val="pt-PT"/>
        </w:rPr>
        <w:t xml:space="preserve">A dose e a duração da terapêutica de substituição dependem da gravidade da deficiência de Fator VIII, da localização e extensão da hemorragia e do estado clínico do doente. </w:t>
      </w:r>
    </w:p>
    <w:p w14:paraId="35DAF6A4" w14:textId="77777777" w:rsidR="004661B3" w:rsidRPr="002F55F3" w:rsidRDefault="004661B3" w:rsidP="00125A8C">
      <w:pPr>
        <w:spacing w:line="240" w:lineRule="auto"/>
        <w:rPr>
          <w:iCs/>
          <w:lang w:val="pt-PT"/>
        </w:rPr>
      </w:pPr>
    </w:p>
    <w:p w14:paraId="2C34AF3F" w14:textId="6872D20E" w:rsidR="004661B3" w:rsidRPr="002F55F3" w:rsidRDefault="004661B3" w:rsidP="00125A8C">
      <w:pPr>
        <w:autoSpaceDE w:val="0"/>
        <w:autoSpaceDN w:val="0"/>
        <w:adjustRightInd w:val="0"/>
        <w:spacing w:line="240" w:lineRule="auto"/>
        <w:rPr>
          <w:lang w:val="pt-PT"/>
        </w:rPr>
      </w:pPr>
      <w:r w:rsidRPr="002F55F3">
        <w:rPr>
          <w:lang w:val="pt-PT"/>
        </w:rPr>
        <w:t>O número de unidades de fator VIII Fc recombinante administradas é expresso em UI, que estão relacionadas com o padrão atual da OMS para os produtos de fator VIII. A atividade do fator VIII no plasma é expressa ou sob a forma de percentagem (relativamente ao plasma humano normal) ou em U</w:t>
      </w:r>
      <w:r w:rsidR="00DA4D01" w:rsidRPr="002F55F3">
        <w:rPr>
          <w:lang w:val="pt-PT"/>
        </w:rPr>
        <w:t>I</w:t>
      </w:r>
      <w:r w:rsidRPr="002F55F3">
        <w:rPr>
          <w:lang w:val="pt-PT"/>
        </w:rPr>
        <w:t xml:space="preserve"> (relativamente a um Padrão Internacional para o fator VIII no plasma). </w:t>
      </w:r>
    </w:p>
    <w:p w14:paraId="7C33CA2B" w14:textId="77777777" w:rsidR="004661B3" w:rsidRPr="002F55F3" w:rsidRDefault="004661B3" w:rsidP="00125A8C">
      <w:pPr>
        <w:autoSpaceDE w:val="0"/>
        <w:autoSpaceDN w:val="0"/>
        <w:adjustRightInd w:val="0"/>
        <w:spacing w:line="240" w:lineRule="auto"/>
        <w:rPr>
          <w:lang w:val="pt-PT"/>
        </w:rPr>
      </w:pPr>
    </w:p>
    <w:p w14:paraId="69DFBBFE" w14:textId="77777777" w:rsidR="004661B3" w:rsidRPr="002F55F3" w:rsidRDefault="004661B3" w:rsidP="00125A8C">
      <w:pPr>
        <w:autoSpaceDE w:val="0"/>
        <w:autoSpaceDN w:val="0"/>
        <w:adjustRightInd w:val="0"/>
        <w:spacing w:line="240" w:lineRule="auto"/>
        <w:rPr>
          <w:lang w:val="pt-PT"/>
        </w:rPr>
      </w:pPr>
      <w:r w:rsidRPr="002F55F3">
        <w:rPr>
          <w:lang w:val="pt-PT"/>
        </w:rPr>
        <w:t xml:space="preserve">Uma UI de atividade de fator VIII Fc recombinante é equivalente à quantidade de </w:t>
      </w:r>
      <w:r w:rsidR="00836122" w:rsidRPr="002F55F3">
        <w:rPr>
          <w:lang w:val="pt-PT"/>
        </w:rPr>
        <w:t>fa</w:t>
      </w:r>
      <w:r w:rsidRPr="002F55F3">
        <w:rPr>
          <w:lang w:val="pt-PT"/>
        </w:rPr>
        <w:t xml:space="preserve">tor VIII existente em 1 ml de plasma humano normal. </w:t>
      </w:r>
    </w:p>
    <w:p w14:paraId="473C0086" w14:textId="77777777" w:rsidR="004661B3" w:rsidRPr="002F55F3" w:rsidRDefault="004661B3" w:rsidP="00125A8C">
      <w:pPr>
        <w:autoSpaceDE w:val="0"/>
        <w:autoSpaceDN w:val="0"/>
        <w:adjustRightInd w:val="0"/>
        <w:spacing w:line="240" w:lineRule="auto"/>
        <w:rPr>
          <w:lang w:val="pt-PT"/>
        </w:rPr>
      </w:pPr>
    </w:p>
    <w:p w14:paraId="63ECFB2E" w14:textId="77777777" w:rsidR="004661B3" w:rsidRPr="002F55F3" w:rsidRDefault="004661B3" w:rsidP="00125A8C">
      <w:pPr>
        <w:keepNext/>
        <w:autoSpaceDE w:val="0"/>
        <w:autoSpaceDN w:val="0"/>
        <w:adjustRightInd w:val="0"/>
        <w:spacing w:line="240" w:lineRule="auto"/>
        <w:ind w:left="357" w:hanging="357"/>
        <w:rPr>
          <w:i/>
          <w:iCs/>
          <w:u w:val="single"/>
          <w:lang w:val="pt-PT"/>
        </w:rPr>
      </w:pPr>
      <w:r w:rsidRPr="002F55F3">
        <w:rPr>
          <w:i/>
          <w:iCs/>
          <w:u w:val="single"/>
          <w:lang w:val="pt-PT"/>
        </w:rPr>
        <w:t xml:space="preserve">Tratamento requerido </w:t>
      </w:r>
    </w:p>
    <w:p w14:paraId="156D0023" w14:textId="17F14E16" w:rsidR="004661B3" w:rsidRPr="002F55F3" w:rsidRDefault="004661B3" w:rsidP="00125A8C">
      <w:pPr>
        <w:autoSpaceDE w:val="0"/>
        <w:autoSpaceDN w:val="0"/>
        <w:adjustRightInd w:val="0"/>
        <w:spacing w:line="240" w:lineRule="auto"/>
        <w:rPr>
          <w:lang w:val="pt-PT"/>
        </w:rPr>
      </w:pPr>
      <w:r w:rsidRPr="002F55F3">
        <w:rPr>
          <w:lang w:val="pt-PT"/>
        </w:rPr>
        <w:t>O cálculo da dose necessária de fator VIII Fc recombinante baseia-se no pressuposto empírico de que 1 U</w:t>
      </w:r>
      <w:r w:rsidR="00DA4D01" w:rsidRPr="002F55F3">
        <w:rPr>
          <w:lang w:val="pt-PT"/>
        </w:rPr>
        <w:t>I</w:t>
      </w:r>
      <w:r w:rsidRPr="002F55F3">
        <w:rPr>
          <w:lang w:val="pt-PT"/>
        </w:rPr>
        <w:t xml:space="preserve"> de fator VIII por kg de peso corporal aumenta a atividade do fator VIII plasmático em 2 UI/dl. A dose necessária é determinada usando a seguinte fórmula: </w:t>
      </w:r>
    </w:p>
    <w:p w14:paraId="11AAEBD3" w14:textId="77777777" w:rsidR="004661B3" w:rsidRPr="002F55F3" w:rsidRDefault="004661B3" w:rsidP="00125A8C">
      <w:pPr>
        <w:autoSpaceDE w:val="0"/>
        <w:autoSpaceDN w:val="0"/>
        <w:adjustRightInd w:val="0"/>
        <w:spacing w:line="240" w:lineRule="auto"/>
        <w:rPr>
          <w:lang w:val="pt-PT"/>
        </w:rPr>
      </w:pPr>
    </w:p>
    <w:p w14:paraId="6525BE77" w14:textId="77777777" w:rsidR="004661B3" w:rsidRPr="002F55F3" w:rsidRDefault="004661B3" w:rsidP="00125A8C">
      <w:pPr>
        <w:autoSpaceDE w:val="0"/>
        <w:autoSpaceDN w:val="0"/>
        <w:adjustRightInd w:val="0"/>
        <w:spacing w:line="240" w:lineRule="auto"/>
        <w:rPr>
          <w:lang w:val="pt-PT"/>
        </w:rPr>
      </w:pPr>
      <w:r w:rsidRPr="002F55F3">
        <w:rPr>
          <w:lang w:val="pt-PT"/>
        </w:rPr>
        <w:t>Unidades necessárias = peso corporal (kg) x aumento desejado em fator VIII (%) (UI/dl) x 0,5 (UI/kg por UI/dl)</w:t>
      </w:r>
    </w:p>
    <w:p w14:paraId="7408B9A3" w14:textId="77777777" w:rsidR="004661B3" w:rsidRPr="002F55F3" w:rsidRDefault="004661B3" w:rsidP="00125A8C">
      <w:pPr>
        <w:autoSpaceDE w:val="0"/>
        <w:autoSpaceDN w:val="0"/>
        <w:adjustRightInd w:val="0"/>
        <w:spacing w:line="240" w:lineRule="auto"/>
        <w:rPr>
          <w:lang w:val="pt-PT"/>
        </w:rPr>
      </w:pPr>
    </w:p>
    <w:p w14:paraId="0DC69D53" w14:textId="1F4D6428" w:rsidR="004661B3" w:rsidRPr="002F55F3" w:rsidRDefault="004661B3" w:rsidP="00125A8C">
      <w:pPr>
        <w:autoSpaceDE w:val="0"/>
        <w:autoSpaceDN w:val="0"/>
        <w:adjustRightInd w:val="0"/>
        <w:spacing w:line="240" w:lineRule="auto"/>
        <w:rPr>
          <w:bCs/>
          <w:lang w:val="pt-PT"/>
        </w:rPr>
      </w:pPr>
      <w:r w:rsidRPr="002F55F3">
        <w:rPr>
          <w:lang w:val="pt-PT"/>
        </w:rPr>
        <w:t>A quantidade a ser administrada e a frequência de administração deverão ser sempre orientadas em função da eficácia clínica em cada caso individual.</w:t>
      </w:r>
    </w:p>
    <w:p w14:paraId="178E3D6A" w14:textId="77777777" w:rsidR="004661B3" w:rsidRPr="002F55F3" w:rsidRDefault="004661B3" w:rsidP="00125A8C">
      <w:pPr>
        <w:spacing w:line="240" w:lineRule="auto"/>
        <w:rPr>
          <w:bCs/>
          <w:lang w:val="pt-PT"/>
        </w:rPr>
      </w:pPr>
    </w:p>
    <w:p w14:paraId="46D6D131" w14:textId="77777777" w:rsidR="004661B3" w:rsidRPr="002F55F3" w:rsidRDefault="004661B3" w:rsidP="00125A8C">
      <w:pPr>
        <w:spacing w:line="240" w:lineRule="auto"/>
        <w:rPr>
          <w:lang w:val="pt-PT"/>
        </w:rPr>
      </w:pPr>
      <w:r w:rsidRPr="002F55F3">
        <w:rPr>
          <w:lang w:val="pt-PT"/>
        </w:rPr>
        <w:t>No caso dos seguintes acontecimentos hemorrágicos, a atividade do fator VIII não deve ser inferior ao nível de atividade plasmática indicado (em % do normal ou UI/dl) no período correspondente. A Tabela 1 pode ser u</w:t>
      </w:r>
      <w:r w:rsidR="003C3E12" w:rsidRPr="002F55F3">
        <w:rPr>
          <w:lang w:val="pt-PT"/>
        </w:rPr>
        <w:t>tiliz</w:t>
      </w:r>
      <w:r w:rsidRPr="002F55F3">
        <w:rPr>
          <w:lang w:val="pt-PT"/>
        </w:rPr>
        <w:t xml:space="preserve">ada como guia para </w:t>
      </w:r>
      <w:r w:rsidR="003C3E12" w:rsidRPr="002F55F3">
        <w:rPr>
          <w:lang w:val="pt-PT"/>
        </w:rPr>
        <w:t>a posologia</w:t>
      </w:r>
      <w:r w:rsidRPr="002F55F3">
        <w:rPr>
          <w:lang w:val="pt-PT"/>
        </w:rPr>
        <w:t xml:space="preserve"> em episódios hemorrágicos e em cirurgia:</w:t>
      </w:r>
    </w:p>
    <w:p w14:paraId="3A241BCB" w14:textId="77777777" w:rsidR="004661B3" w:rsidRPr="002F55F3" w:rsidRDefault="004661B3" w:rsidP="00125A8C">
      <w:pPr>
        <w:spacing w:line="240" w:lineRule="auto"/>
        <w:rPr>
          <w:lang w:val="pt-PT"/>
        </w:rPr>
      </w:pPr>
    </w:p>
    <w:p w14:paraId="164B102B" w14:textId="77777777" w:rsidR="004661B3" w:rsidRPr="002F55F3" w:rsidRDefault="004661B3" w:rsidP="00125A8C">
      <w:pPr>
        <w:keepNext/>
        <w:autoSpaceDE w:val="0"/>
        <w:autoSpaceDN w:val="0"/>
        <w:adjustRightInd w:val="0"/>
        <w:spacing w:line="240" w:lineRule="auto"/>
        <w:ind w:left="357" w:hanging="357"/>
        <w:rPr>
          <w:b/>
          <w:lang w:val="pt-PT"/>
        </w:rPr>
      </w:pPr>
      <w:r w:rsidRPr="002F55F3">
        <w:rPr>
          <w:b/>
          <w:bCs/>
          <w:lang w:val="pt-PT"/>
        </w:rPr>
        <w:t xml:space="preserve">Tabela 1: Guia para a posologia de ELOCTA no tratamento de episódios hemorrágicos e em cirurgia </w:t>
      </w:r>
    </w:p>
    <w:p w14:paraId="58B7F7CB" w14:textId="77777777" w:rsidR="004661B3" w:rsidRPr="002F55F3" w:rsidRDefault="004661B3" w:rsidP="00125A8C">
      <w:pPr>
        <w:keepNext/>
        <w:spacing w:line="240" w:lineRule="auto"/>
        <w:rPr>
          <w:b/>
          <w:lang w:val="pt-PT"/>
        </w:rPr>
      </w:pPr>
    </w:p>
    <w:tbl>
      <w:tblPr>
        <w:tblW w:w="0" w:type="auto"/>
        <w:tblInd w:w="108" w:type="dxa"/>
        <w:tblBorders>
          <w:insideH w:val="single" w:sz="4" w:space="0" w:color="auto"/>
        </w:tblBorders>
        <w:tblLook w:val="04A0" w:firstRow="1" w:lastRow="0" w:firstColumn="1" w:lastColumn="0" w:noHBand="0" w:noVBand="1"/>
      </w:tblPr>
      <w:tblGrid>
        <w:gridCol w:w="2806"/>
        <w:gridCol w:w="2387"/>
        <w:gridCol w:w="4338"/>
      </w:tblGrid>
      <w:tr w:rsidR="00563D3B" w:rsidRPr="008B4DC4" w14:paraId="085EC065" w14:textId="77777777" w:rsidTr="0034543E">
        <w:trPr>
          <w:trHeight w:val="125"/>
        </w:trPr>
        <w:tc>
          <w:tcPr>
            <w:tcW w:w="2835" w:type="dxa"/>
            <w:tcBorders>
              <w:bottom w:val="single" w:sz="4" w:space="0" w:color="auto"/>
            </w:tcBorders>
            <w:shd w:val="clear" w:color="auto" w:fill="auto"/>
          </w:tcPr>
          <w:p w14:paraId="24AA0D1A" w14:textId="77777777" w:rsidR="004661B3" w:rsidRPr="002F55F3" w:rsidRDefault="004661B3" w:rsidP="00125A8C">
            <w:pPr>
              <w:keepNext/>
              <w:spacing w:line="240" w:lineRule="auto"/>
              <w:outlineLvl w:val="1"/>
              <w:rPr>
                <w:b/>
                <w:bCs/>
                <w:szCs w:val="22"/>
                <w:lang w:val="pt-PT"/>
              </w:rPr>
            </w:pPr>
            <w:r w:rsidRPr="002F55F3">
              <w:rPr>
                <w:b/>
                <w:bCs/>
                <w:szCs w:val="22"/>
                <w:lang w:val="pt-PT"/>
              </w:rPr>
              <w:t>Grau de hemorragia / Tipo de intervenção cirúrgica</w:t>
            </w:r>
          </w:p>
        </w:tc>
        <w:tc>
          <w:tcPr>
            <w:tcW w:w="2410" w:type="dxa"/>
            <w:tcBorders>
              <w:bottom w:val="single" w:sz="4" w:space="0" w:color="auto"/>
            </w:tcBorders>
            <w:shd w:val="clear" w:color="auto" w:fill="auto"/>
          </w:tcPr>
          <w:p w14:paraId="2AC55691" w14:textId="77777777" w:rsidR="004661B3" w:rsidRPr="002F55F3" w:rsidRDefault="004661B3" w:rsidP="00125A8C">
            <w:pPr>
              <w:keepNext/>
              <w:spacing w:line="240" w:lineRule="auto"/>
              <w:outlineLvl w:val="1"/>
              <w:rPr>
                <w:b/>
                <w:bCs/>
                <w:szCs w:val="22"/>
                <w:lang w:val="pt-PT"/>
              </w:rPr>
            </w:pPr>
            <w:r w:rsidRPr="002F55F3">
              <w:rPr>
                <w:b/>
                <w:bCs/>
                <w:szCs w:val="22"/>
                <w:lang w:val="pt-PT"/>
              </w:rPr>
              <w:t>Nível de Fator VIII necessário (%) (UI/dl)</w:t>
            </w:r>
          </w:p>
        </w:tc>
        <w:tc>
          <w:tcPr>
            <w:tcW w:w="4394" w:type="dxa"/>
            <w:tcBorders>
              <w:bottom w:val="single" w:sz="4" w:space="0" w:color="auto"/>
            </w:tcBorders>
            <w:shd w:val="clear" w:color="auto" w:fill="auto"/>
          </w:tcPr>
          <w:p w14:paraId="6F96D463" w14:textId="77777777" w:rsidR="004661B3" w:rsidRPr="002F55F3" w:rsidRDefault="004661B3" w:rsidP="00125A8C">
            <w:pPr>
              <w:keepNext/>
              <w:spacing w:line="240" w:lineRule="auto"/>
              <w:outlineLvl w:val="1"/>
              <w:rPr>
                <w:b/>
                <w:bCs/>
                <w:szCs w:val="22"/>
                <w:lang w:val="pt-PT"/>
              </w:rPr>
            </w:pPr>
            <w:r w:rsidRPr="002F55F3">
              <w:rPr>
                <w:b/>
                <w:bCs/>
                <w:szCs w:val="22"/>
                <w:lang w:val="pt-PT"/>
              </w:rPr>
              <w:t>Frequência de administração (horas)/ Duração da terapêutica (dias)</w:t>
            </w:r>
          </w:p>
        </w:tc>
      </w:tr>
      <w:tr w:rsidR="004661B3" w:rsidRPr="002F55F3" w14:paraId="1D96A213" w14:textId="77777777" w:rsidTr="005A3052">
        <w:trPr>
          <w:trHeight w:val="296"/>
        </w:trPr>
        <w:tc>
          <w:tcPr>
            <w:tcW w:w="2835" w:type="dxa"/>
            <w:tcBorders>
              <w:top w:val="single" w:sz="4" w:space="0" w:color="auto"/>
              <w:bottom w:val="nil"/>
            </w:tcBorders>
            <w:shd w:val="clear" w:color="auto" w:fill="auto"/>
          </w:tcPr>
          <w:p w14:paraId="3607A1DB" w14:textId="77777777" w:rsidR="004661B3" w:rsidRPr="002F55F3" w:rsidRDefault="004661B3" w:rsidP="00125A8C">
            <w:pPr>
              <w:keepNext/>
              <w:spacing w:line="240" w:lineRule="auto"/>
              <w:outlineLvl w:val="1"/>
              <w:rPr>
                <w:bCs/>
                <w:szCs w:val="22"/>
                <w:u w:val="single"/>
                <w:lang w:val="pt-PT"/>
              </w:rPr>
            </w:pPr>
            <w:r w:rsidRPr="002F55F3">
              <w:rPr>
                <w:szCs w:val="22"/>
                <w:u w:val="single"/>
                <w:lang w:val="pt-PT"/>
              </w:rPr>
              <w:t>Hemorragia</w:t>
            </w:r>
          </w:p>
        </w:tc>
        <w:tc>
          <w:tcPr>
            <w:tcW w:w="2410" w:type="dxa"/>
            <w:tcBorders>
              <w:top w:val="single" w:sz="4" w:space="0" w:color="auto"/>
              <w:bottom w:val="nil"/>
            </w:tcBorders>
            <w:shd w:val="clear" w:color="auto" w:fill="auto"/>
          </w:tcPr>
          <w:p w14:paraId="5DD92D1E" w14:textId="77777777" w:rsidR="004661B3" w:rsidRPr="002F55F3" w:rsidRDefault="004661B3" w:rsidP="00125A8C">
            <w:pPr>
              <w:keepNext/>
              <w:spacing w:line="240" w:lineRule="auto"/>
              <w:outlineLvl w:val="1"/>
              <w:rPr>
                <w:bCs/>
                <w:szCs w:val="22"/>
                <w:lang w:val="pt-PT"/>
              </w:rPr>
            </w:pPr>
          </w:p>
        </w:tc>
        <w:tc>
          <w:tcPr>
            <w:tcW w:w="4394" w:type="dxa"/>
            <w:tcBorders>
              <w:top w:val="single" w:sz="4" w:space="0" w:color="auto"/>
              <w:bottom w:val="nil"/>
            </w:tcBorders>
            <w:shd w:val="clear" w:color="auto" w:fill="auto"/>
          </w:tcPr>
          <w:p w14:paraId="6FA4BA94" w14:textId="77777777" w:rsidR="004661B3" w:rsidRPr="002F55F3" w:rsidRDefault="004661B3" w:rsidP="00125A8C">
            <w:pPr>
              <w:keepNext/>
              <w:spacing w:line="240" w:lineRule="auto"/>
              <w:outlineLvl w:val="1"/>
              <w:rPr>
                <w:bCs/>
                <w:szCs w:val="22"/>
                <w:lang w:val="pt-PT"/>
              </w:rPr>
            </w:pPr>
          </w:p>
        </w:tc>
      </w:tr>
      <w:tr w:rsidR="004661B3" w:rsidRPr="002F55F3" w14:paraId="121385EF" w14:textId="77777777" w:rsidTr="0034543E">
        <w:tc>
          <w:tcPr>
            <w:tcW w:w="2835" w:type="dxa"/>
            <w:tcBorders>
              <w:top w:val="nil"/>
              <w:bottom w:val="nil"/>
            </w:tcBorders>
            <w:shd w:val="clear" w:color="auto" w:fill="auto"/>
          </w:tcPr>
          <w:p w14:paraId="36D4725E" w14:textId="77777777" w:rsidR="004661B3" w:rsidRPr="002F55F3" w:rsidRDefault="004661B3" w:rsidP="00125A8C">
            <w:pPr>
              <w:keepNext/>
              <w:spacing w:line="240" w:lineRule="auto"/>
              <w:outlineLvl w:val="1"/>
              <w:rPr>
                <w:bCs/>
                <w:szCs w:val="22"/>
                <w:lang w:val="pt-PT"/>
              </w:rPr>
            </w:pPr>
            <w:r w:rsidRPr="002F55F3">
              <w:rPr>
                <w:szCs w:val="22"/>
                <w:lang w:val="pt-PT"/>
              </w:rPr>
              <w:t>Hemartrose precoce, hemorragia muscular ou hemorragia oral</w:t>
            </w:r>
          </w:p>
        </w:tc>
        <w:tc>
          <w:tcPr>
            <w:tcW w:w="2410" w:type="dxa"/>
            <w:tcBorders>
              <w:top w:val="nil"/>
              <w:bottom w:val="nil"/>
            </w:tcBorders>
            <w:shd w:val="clear" w:color="auto" w:fill="auto"/>
          </w:tcPr>
          <w:p w14:paraId="0F345439" w14:textId="77777777" w:rsidR="004661B3" w:rsidRPr="002F55F3" w:rsidRDefault="004661B3" w:rsidP="00125A8C">
            <w:pPr>
              <w:keepNext/>
              <w:spacing w:line="240" w:lineRule="auto"/>
              <w:outlineLvl w:val="1"/>
              <w:rPr>
                <w:bCs/>
                <w:szCs w:val="22"/>
                <w:lang w:val="pt-PT"/>
              </w:rPr>
            </w:pPr>
            <w:r w:rsidRPr="002F55F3">
              <w:rPr>
                <w:szCs w:val="22"/>
                <w:lang w:val="pt-PT"/>
              </w:rPr>
              <w:t>20-40</w:t>
            </w:r>
          </w:p>
        </w:tc>
        <w:tc>
          <w:tcPr>
            <w:tcW w:w="4394" w:type="dxa"/>
            <w:tcBorders>
              <w:top w:val="nil"/>
              <w:bottom w:val="nil"/>
            </w:tcBorders>
            <w:shd w:val="clear" w:color="auto" w:fill="auto"/>
          </w:tcPr>
          <w:p w14:paraId="658FBA8A" w14:textId="77777777" w:rsidR="004661B3" w:rsidRPr="002F55F3" w:rsidRDefault="004661B3" w:rsidP="00125A8C">
            <w:pPr>
              <w:spacing w:line="240" w:lineRule="auto"/>
              <w:rPr>
                <w:bCs/>
                <w:szCs w:val="22"/>
                <w:lang w:val="pt-PT"/>
              </w:rPr>
            </w:pPr>
            <w:r w:rsidRPr="002F55F3">
              <w:rPr>
                <w:szCs w:val="22"/>
                <w:lang w:val="pt-PT"/>
              </w:rPr>
              <w:t>Repetir a injeção em intervalos de 1</w:t>
            </w:r>
            <w:r w:rsidR="00F57E0B" w:rsidRPr="002F55F3">
              <w:rPr>
                <w:szCs w:val="22"/>
                <w:lang w:val="pt-PT"/>
              </w:rPr>
              <w:t>2</w:t>
            </w:r>
            <w:r w:rsidRPr="002F55F3">
              <w:rPr>
                <w:szCs w:val="22"/>
                <w:lang w:val="pt-PT"/>
              </w:rPr>
              <w:t xml:space="preserve"> a </w:t>
            </w:r>
            <w:r w:rsidR="00F57E0B" w:rsidRPr="002F55F3">
              <w:rPr>
                <w:szCs w:val="22"/>
                <w:lang w:val="pt-PT"/>
              </w:rPr>
              <w:t>24 </w:t>
            </w:r>
            <w:r w:rsidRPr="002F55F3">
              <w:rPr>
                <w:szCs w:val="22"/>
                <w:lang w:val="pt-PT"/>
              </w:rPr>
              <w:t>horas</w:t>
            </w:r>
            <w:r w:rsidR="00F57E0B" w:rsidRPr="002F55F3">
              <w:rPr>
                <w:szCs w:val="22"/>
                <w:lang w:val="pt-PT"/>
              </w:rPr>
              <w:t xml:space="preserve"> durante pelo menos 1 dia</w:t>
            </w:r>
            <w:r w:rsidRPr="002F55F3">
              <w:rPr>
                <w:szCs w:val="22"/>
                <w:lang w:val="pt-PT"/>
              </w:rPr>
              <w:t xml:space="preserve">, até à resolução do episódio hemorrágico, avaliado em função da dor, ou até à cicatrização. </w:t>
            </w:r>
            <w:r w:rsidRPr="002F55F3">
              <w:rPr>
                <w:szCs w:val="22"/>
                <w:vertAlign w:val="superscript"/>
                <w:lang w:val="pt-PT"/>
              </w:rPr>
              <w:t>1</w:t>
            </w:r>
          </w:p>
          <w:p w14:paraId="55F423F0" w14:textId="77777777" w:rsidR="004661B3" w:rsidRPr="002F55F3" w:rsidRDefault="004661B3" w:rsidP="00125A8C">
            <w:pPr>
              <w:keepNext/>
              <w:spacing w:line="240" w:lineRule="auto"/>
              <w:outlineLvl w:val="1"/>
              <w:rPr>
                <w:bCs/>
                <w:szCs w:val="22"/>
                <w:lang w:val="pt-PT"/>
              </w:rPr>
            </w:pPr>
          </w:p>
        </w:tc>
      </w:tr>
      <w:tr w:rsidR="004661B3" w:rsidRPr="002F55F3" w14:paraId="41E8CD19" w14:textId="77777777" w:rsidTr="0034543E">
        <w:tc>
          <w:tcPr>
            <w:tcW w:w="2835" w:type="dxa"/>
            <w:tcBorders>
              <w:top w:val="nil"/>
              <w:bottom w:val="nil"/>
            </w:tcBorders>
            <w:shd w:val="clear" w:color="auto" w:fill="auto"/>
          </w:tcPr>
          <w:p w14:paraId="1205C9D7" w14:textId="77777777" w:rsidR="004661B3" w:rsidRPr="002F55F3" w:rsidRDefault="004661B3" w:rsidP="00125A8C">
            <w:pPr>
              <w:keepNext/>
              <w:spacing w:line="240" w:lineRule="auto"/>
              <w:outlineLvl w:val="1"/>
              <w:rPr>
                <w:bCs/>
                <w:szCs w:val="22"/>
                <w:lang w:val="pt-PT"/>
              </w:rPr>
            </w:pPr>
            <w:r w:rsidRPr="002F55F3">
              <w:rPr>
                <w:szCs w:val="22"/>
                <w:lang w:val="pt-PT"/>
              </w:rPr>
              <w:t>Hemartrose, hemorragia muscular ou hematoma mais extensos</w:t>
            </w:r>
          </w:p>
        </w:tc>
        <w:tc>
          <w:tcPr>
            <w:tcW w:w="2410" w:type="dxa"/>
            <w:tcBorders>
              <w:top w:val="nil"/>
              <w:bottom w:val="nil"/>
            </w:tcBorders>
            <w:shd w:val="clear" w:color="auto" w:fill="auto"/>
          </w:tcPr>
          <w:p w14:paraId="031CF06F" w14:textId="77777777" w:rsidR="004661B3" w:rsidRPr="002F55F3" w:rsidRDefault="004661B3" w:rsidP="00125A8C">
            <w:pPr>
              <w:keepNext/>
              <w:spacing w:line="240" w:lineRule="auto"/>
              <w:outlineLvl w:val="1"/>
              <w:rPr>
                <w:bCs/>
                <w:szCs w:val="22"/>
                <w:lang w:val="pt-PT"/>
              </w:rPr>
            </w:pPr>
            <w:r w:rsidRPr="002F55F3">
              <w:rPr>
                <w:szCs w:val="22"/>
                <w:lang w:val="pt-PT"/>
              </w:rPr>
              <w:t>30-60</w:t>
            </w:r>
          </w:p>
        </w:tc>
        <w:tc>
          <w:tcPr>
            <w:tcW w:w="4394" w:type="dxa"/>
            <w:tcBorders>
              <w:top w:val="nil"/>
              <w:bottom w:val="nil"/>
            </w:tcBorders>
            <w:shd w:val="clear" w:color="auto" w:fill="auto"/>
          </w:tcPr>
          <w:p w14:paraId="08409610" w14:textId="77777777" w:rsidR="004661B3" w:rsidRPr="002F55F3" w:rsidRDefault="004661B3" w:rsidP="00125A8C">
            <w:pPr>
              <w:spacing w:line="240" w:lineRule="auto"/>
              <w:rPr>
                <w:bCs/>
                <w:szCs w:val="22"/>
                <w:lang w:val="pt-PT"/>
              </w:rPr>
            </w:pPr>
            <w:r w:rsidRPr="002F55F3">
              <w:rPr>
                <w:szCs w:val="22"/>
                <w:lang w:val="pt-PT"/>
              </w:rPr>
              <w:t>Repetir a injeção em intervalos de 1</w:t>
            </w:r>
            <w:r w:rsidR="00F57E0B" w:rsidRPr="002F55F3">
              <w:rPr>
                <w:szCs w:val="22"/>
                <w:lang w:val="pt-PT"/>
              </w:rPr>
              <w:t>2</w:t>
            </w:r>
            <w:r w:rsidRPr="002F55F3">
              <w:rPr>
                <w:szCs w:val="22"/>
                <w:lang w:val="pt-PT"/>
              </w:rPr>
              <w:t xml:space="preserve"> a </w:t>
            </w:r>
            <w:r w:rsidR="00F57E0B" w:rsidRPr="002F55F3">
              <w:rPr>
                <w:szCs w:val="22"/>
                <w:lang w:val="pt-PT"/>
              </w:rPr>
              <w:t>24 </w:t>
            </w:r>
            <w:r w:rsidRPr="002F55F3">
              <w:rPr>
                <w:szCs w:val="22"/>
                <w:lang w:val="pt-PT"/>
              </w:rPr>
              <w:t>horas</w:t>
            </w:r>
            <w:r w:rsidR="00F57E0B" w:rsidRPr="002F55F3">
              <w:rPr>
                <w:szCs w:val="22"/>
                <w:lang w:val="pt-PT"/>
              </w:rPr>
              <w:t xml:space="preserve"> durante 3-4 dias</w:t>
            </w:r>
            <w:r w:rsidRPr="002F55F3">
              <w:rPr>
                <w:szCs w:val="22"/>
                <w:lang w:val="pt-PT"/>
              </w:rPr>
              <w:t xml:space="preserve"> </w:t>
            </w:r>
            <w:r w:rsidR="00F57E0B" w:rsidRPr="002F55F3">
              <w:rPr>
                <w:szCs w:val="22"/>
                <w:lang w:val="pt-PT"/>
              </w:rPr>
              <w:t>ou</w:t>
            </w:r>
            <w:r w:rsidR="00EE2791" w:rsidRPr="002F55F3">
              <w:rPr>
                <w:szCs w:val="22"/>
                <w:lang w:val="pt-PT"/>
              </w:rPr>
              <w:t xml:space="preserve"> mais</w:t>
            </w:r>
            <w:r w:rsidR="00F57E0B" w:rsidRPr="002F55F3">
              <w:rPr>
                <w:szCs w:val="22"/>
                <w:lang w:val="pt-PT"/>
              </w:rPr>
              <w:t xml:space="preserve"> </w:t>
            </w:r>
            <w:r w:rsidRPr="002F55F3">
              <w:rPr>
                <w:szCs w:val="22"/>
                <w:lang w:val="pt-PT"/>
              </w:rPr>
              <w:t xml:space="preserve">até à resolução da dor e da incapacidade aguda. </w:t>
            </w:r>
            <w:r w:rsidRPr="002F55F3">
              <w:rPr>
                <w:szCs w:val="22"/>
                <w:vertAlign w:val="superscript"/>
                <w:lang w:val="pt-PT"/>
              </w:rPr>
              <w:t>1</w:t>
            </w:r>
          </w:p>
          <w:p w14:paraId="30C99F16" w14:textId="77777777" w:rsidR="004661B3" w:rsidRPr="002F55F3" w:rsidRDefault="004661B3" w:rsidP="00125A8C">
            <w:pPr>
              <w:keepNext/>
              <w:spacing w:line="240" w:lineRule="auto"/>
              <w:outlineLvl w:val="1"/>
              <w:rPr>
                <w:bCs/>
                <w:szCs w:val="22"/>
                <w:lang w:val="pt-PT"/>
              </w:rPr>
            </w:pPr>
          </w:p>
        </w:tc>
      </w:tr>
      <w:tr w:rsidR="004661B3" w:rsidRPr="008B4DC4" w14:paraId="1861956C" w14:textId="77777777" w:rsidTr="0034543E">
        <w:tc>
          <w:tcPr>
            <w:tcW w:w="2835" w:type="dxa"/>
            <w:tcBorders>
              <w:top w:val="nil"/>
              <w:bottom w:val="single" w:sz="4" w:space="0" w:color="auto"/>
            </w:tcBorders>
            <w:shd w:val="clear" w:color="auto" w:fill="auto"/>
          </w:tcPr>
          <w:p w14:paraId="1B1118EE" w14:textId="77777777" w:rsidR="004661B3" w:rsidRPr="002F55F3" w:rsidRDefault="004661B3" w:rsidP="00125A8C">
            <w:pPr>
              <w:keepNext/>
              <w:spacing w:line="240" w:lineRule="auto"/>
              <w:outlineLvl w:val="1"/>
              <w:rPr>
                <w:bCs/>
                <w:szCs w:val="22"/>
                <w:lang w:val="pt-PT"/>
              </w:rPr>
            </w:pPr>
            <w:r w:rsidRPr="002F55F3">
              <w:rPr>
                <w:szCs w:val="22"/>
                <w:lang w:val="pt-PT"/>
              </w:rPr>
              <w:t>Hemorragias com risco de vida</w:t>
            </w:r>
          </w:p>
        </w:tc>
        <w:tc>
          <w:tcPr>
            <w:tcW w:w="2410" w:type="dxa"/>
            <w:tcBorders>
              <w:top w:val="nil"/>
              <w:bottom w:val="single" w:sz="4" w:space="0" w:color="auto"/>
            </w:tcBorders>
            <w:shd w:val="clear" w:color="auto" w:fill="auto"/>
          </w:tcPr>
          <w:p w14:paraId="79F62059" w14:textId="77777777" w:rsidR="004661B3" w:rsidRPr="002F55F3" w:rsidRDefault="004661B3" w:rsidP="00125A8C">
            <w:pPr>
              <w:keepNext/>
              <w:spacing w:line="240" w:lineRule="auto"/>
              <w:outlineLvl w:val="1"/>
              <w:rPr>
                <w:bCs/>
                <w:szCs w:val="22"/>
                <w:lang w:val="pt-PT"/>
              </w:rPr>
            </w:pPr>
            <w:r w:rsidRPr="002F55F3">
              <w:rPr>
                <w:szCs w:val="22"/>
                <w:lang w:val="pt-PT"/>
              </w:rPr>
              <w:t>60-100</w:t>
            </w:r>
          </w:p>
        </w:tc>
        <w:tc>
          <w:tcPr>
            <w:tcW w:w="4394" w:type="dxa"/>
            <w:tcBorders>
              <w:top w:val="nil"/>
              <w:bottom w:val="single" w:sz="4" w:space="0" w:color="auto"/>
            </w:tcBorders>
            <w:shd w:val="clear" w:color="auto" w:fill="auto"/>
          </w:tcPr>
          <w:p w14:paraId="7243F7E1" w14:textId="77777777" w:rsidR="004661B3" w:rsidRPr="002F55F3" w:rsidRDefault="004661B3" w:rsidP="00125A8C">
            <w:pPr>
              <w:spacing w:line="240" w:lineRule="auto"/>
              <w:rPr>
                <w:bCs/>
                <w:szCs w:val="22"/>
                <w:lang w:val="pt-PT"/>
              </w:rPr>
            </w:pPr>
            <w:r w:rsidRPr="002F55F3">
              <w:rPr>
                <w:szCs w:val="22"/>
                <w:lang w:val="pt-PT"/>
              </w:rPr>
              <w:t xml:space="preserve">Repetir a injeção </w:t>
            </w:r>
            <w:r w:rsidR="003C3E12" w:rsidRPr="002F55F3">
              <w:rPr>
                <w:szCs w:val="22"/>
                <w:lang w:val="pt-PT"/>
              </w:rPr>
              <w:t xml:space="preserve">em intervalos de </w:t>
            </w:r>
            <w:r w:rsidRPr="002F55F3">
              <w:rPr>
                <w:szCs w:val="22"/>
                <w:lang w:val="pt-PT"/>
              </w:rPr>
              <w:t>8 a 24 horas até que o risco esteja excluído.</w:t>
            </w:r>
          </w:p>
          <w:p w14:paraId="34897531" w14:textId="77777777" w:rsidR="004661B3" w:rsidRPr="002F55F3" w:rsidRDefault="004661B3" w:rsidP="00125A8C">
            <w:pPr>
              <w:keepNext/>
              <w:spacing w:line="240" w:lineRule="auto"/>
              <w:outlineLvl w:val="1"/>
              <w:rPr>
                <w:bCs/>
                <w:szCs w:val="22"/>
                <w:lang w:val="pt-PT"/>
              </w:rPr>
            </w:pPr>
          </w:p>
        </w:tc>
      </w:tr>
      <w:tr w:rsidR="004661B3" w:rsidRPr="002F55F3" w14:paraId="4471E88D" w14:textId="77777777" w:rsidTr="005A3052">
        <w:trPr>
          <w:trHeight w:val="282"/>
        </w:trPr>
        <w:tc>
          <w:tcPr>
            <w:tcW w:w="2835" w:type="dxa"/>
            <w:tcBorders>
              <w:top w:val="single" w:sz="4" w:space="0" w:color="auto"/>
              <w:bottom w:val="nil"/>
            </w:tcBorders>
            <w:shd w:val="clear" w:color="auto" w:fill="auto"/>
          </w:tcPr>
          <w:p w14:paraId="72AE01AF" w14:textId="77777777" w:rsidR="004661B3" w:rsidRPr="002F55F3" w:rsidRDefault="004661B3" w:rsidP="00125A8C">
            <w:pPr>
              <w:keepNext/>
              <w:spacing w:line="240" w:lineRule="auto"/>
              <w:outlineLvl w:val="1"/>
              <w:rPr>
                <w:bCs/>
                <w:szCs w:val="22"/>
                <w:u w:val="single"/>
                <w:lang w:val="pt-PT"/>
              </w:rPr>
            </w:pPr>
            <w:r w:rsidRPr="002F55F3">
              <w:rPr>
                <w:szCs w:val="22"/>
                <w:u w:val="single"/>
                <w:lang w:val="pt-PT"/>
              </w:rPr>
              <w:t>Cirurgia</w:t>
            </w:r>
          </w:p>
        </w:tc>
        <w:tc>
          <w:tcPr>
            <w:tcW w:w="2410" w:type="dxa"/>
            <w:tcBorders>
              <w:top w:val="single" w:sz="4" w:space="0" w:color="auto"/>
              <w:bottom w:val="nil"/>
            </w:tcBorders>
            <w:shd w:val="clear" w:color="auto" w:fill="auto"/>
          </w:tcPr>
          <w:p w14:paraId="18839249" w14:textId="77777777" w:rsidR="004661B3" w:rsidRPr="002F55F3" w:rsidRDefault="004661B3" w:rsidP="00125A8C">
            <w:pPr>
              <w:keepNext/>
              <w:spacing w:line="240" w:lineRule="auto"/>
              <w:outlineLvl w:val="1"/>
              <w:rPr>
                <w:bCs/>
                <w:szCs w:val="22"/>
                <w:lang w:val="pt-PT"/>
              </w:rPr>
            </w:pPr>
          </w:p>
        </w:tc>
        <w:tc>
          <w:tcPr>
            <w:tcW w:w="4394" w:type="dxa"/>
            <w:tcBorders>
              <w:top w:val="single" w:sz="4" w:space="0" w:color="auto"/>
              <w:bottom w:val="nil"/>
            </w:tcBorders>
            <w:shd w:val="clear" w:color="auto" w:fill="auto"/>
          </w:tcPr>
          <w:p w14:paraId="0A8FA9CE" w14:textId="77777777" w:rsidR="004661B3" w:rsidRPr="002F55F3" w:rsidRDefault="004661B3" w:rsidP="00125A8C">
            <w:pPr>
              <w:keepNext/>
              <w:spacing w:line="240" w:lineRule="auto"/>
              <w:outlineLvl w:val="1"/>
              <w:rPr>
                <w:bCs/>
                <w:szCs w:val="22"/>
                <w:lang w:val="pt-PT"/>
              </w:rPr>
            </w:pPr>
          </w:p>
        </w:tc>
      </w:tr>
      <w:tr w:rsidR="004661B3" w:rsidRPr="008B4DC4" w14:paraId="1E2E0D5F" w14:textId="77777777" w:rsidTr="0034543E">
        <w:tc>
          <w:tcPr>
            <w:tcW w:w="2835" w:type="dxa"/>
            <w:tcBorders>
              <w:top w:val="nil"/>
              <w:bottom w:val="single" w:sz="4" w:space="0" w:color="auto"/>
            </w:tcBorders>
            <w:shd w:val="clear" w:color="auto" w:fill="auto"/>
          </w:tcPr>
          <w:p w14:paraId="60F34336" w14:textId="77777777" w:rsidR="004661B3" w:rsidRPr="002F55F3" w:rsidRDefault="004661B3" w:rsidP="00125A8C">
            <w:pPr>
              <w:keepNext/>
              <w:spacing w:line="240" w:lineRule="auto"/>
              <w:outlineLvl w:val="1"/>
              <w:rPr>
                <w:bCs/>
                <w:szCs w:val="22"/>
                <w:lang w:val="pt-PT"/>
              </w:rPr>
            </w:pPr>
            <w:r w:rsidRPr="002F55F3">
              <w:rPr>
                <w:szCs w:val="22"/>
                <w:lang w:val="pt-PT"/>
              </w:rPr>
              <w:t>Pequena cirurgia incluindo extração dentária</w:t>
            </w:r>
          </w:p>
        </w:tc>
        <w:tc>
          <w:tcPr>
            <w:tcW w:w="2410" w:type="dxa"/>
            <w:tcBorders>
              <w:top w:val="nil"/>
              <w:bottom w:val="single" w:sz="4" w:space="0" w:color="auto"/>
            </w:tcBorders>
            <w:shd w:val="clear" w:color="auto" w:fill="auto"/>
          </w:tcPr>
          <w:p w14:paraId="6F664E39" w14:textId="77777777" w:rsidR="004661B3" w:rsidRPr="002F55F3" w:rsidRDefault="004661B3" w:rsidP="00125A8C">
            <w:pPr>
              <w:keepNext/>
              <w:spacing w:line="240" w:lineRule="auto"/>
              <w:outlineLvl w:val="1"/>
              <w:rPr>
                <w:bCs/>
                <w:szCs w:val="22"/>
                <w:lang w:val="pt-PT"/>
              </w:rPr>
            </w:pPr>
            <w:r w:rsidRPr="002F55F3">
              <w:rPr>
                <w:szCs w:val="22"/>
                <w:lang w:val="pt-PT"/>
              </w:rPr>
              <w:t>30-60</w:t>
            </w:r>
          </w:p>
        </w:tc>
        <w:tc>
          <w:tcPr>
            <w:tcW w:w="4394" w:type="dxa"/>
            <w:tcBorders>
              <w:top w:val="nil"/>
              <w:bottom w:val="single" w:sz="4" w:space="0" w:color="auto"/>
            </w:tcBorders>
            <w:shd w:val="clear" w:color="auto" w:fill="auto"/>
          </w:tcPr>
          <w:p w14:paraId="42D3D838" w14:textId="77777777" w:rsidR="004661B3" w:rsidRPr="002F55F3" w:rsidRDefault="004661B3" w:rsidP="00125A8C">
            <w:pPr>
              <w:spacing w:line="240" w:lineRule="auto"/>
              <w:rPr>
                <w:szCs w:val="22"/>
                <w:lang w:val="pt-PT"/>
              </w:rPr>
            </w:pPr>
            <w:r w:rsidRPr="002F55F3">
              <w:rPr>
                <w:szCs w:val="22"/>
                <w:lang w:val="pt-PT"/>
              </w:rPr>
              <w:t xml:space="preserve">Repetir a injeção em intervalos de </w:t>
            </w:r>
            <w:r w:rsidR="008E54B0" w:rsidRPr="002F55F3">
              <w:rPr>
                <w:szCs w:val="22"/>
                <w:lang w:val="pt-PT"/>
              </w:rPr>
              <w:t>24 </w:t>
            </w:r>
            <w:r w:rsidRPr="002F55F3">
              <w:rPr>
                <w:szCs w:val="22"/>
                <w:lang w:val="pt-PT"/>
              </w:rPr>
              <w:t xml:space="preserve">horas, </w:t>
            </w:r>
            <w:r w:rsidR="008E54B0" w:rsidRPr="002F55F3">
              <w:rPr>
                <w:szCs w:val="22"/>
                <w:lang w:val="pt-PT"/>
              </w:rPr>
              <w:t>durante pelo menos 1 dia</w:t>
            </w:r>
            <w:r w:rsidR="00AB7C6C" w:rsidRPr="002F55F3">
              <w:rPr>
                <w:szCs w:val="22"/>
                <w:lang w:val="pt-PT"/>
              </w:rPr>
              <w:t>,</w:t>
            </w:r>
            <w:r w:rsidRPr="002F55F3">
              <w:rPr>
                <w:szCs w:val="22"/>
                <w:lang w:val="pt-PT"/>
              </w:rPr>
              <w:t xml:space="preserve"> até à cicatrização.</w:t>
            </w:r>
          </w:p>
          <w:p w14:paraId="541AAB64" w14:textId="77777777" w:rsidR="004661B3" w:rsidRPr="002F55F3" w:rsidRDefault="004661B3" w:rsidP="00125A8C">
            <w:pPr>
              <w:keepNext/>
              <w:spacing w:line="240" w:lineRule="auto"/>
              <w:outlineLvl w:val="1"/>
              <w:rPr>
                <w:bCs/>
                <w:szCs w:val="22"/>
                <w:lang w:val="pt-PT"/>
              </w:rPr>
            </w:pPr>
          </w:p>
        </w:tc>
      </w:tr>
      <w:tr w:rsidR="004661B3" w:rsidRPr="008B4DC4" w14:paraId="64085B55" w14:textId="77777777" w:rsidTr="0034543E">
        <w:tc>
          <w:tcPr>
            <w:tcW w:w="2835" w:type="dxa"/>
            <w:tcBorders>
              <w:top w:val="single" w:sz="4" w:space="0" w:color="auto"/>
              <w:bottom w:val="single" w:sz="4" w:space="0" w:color="auto"/>
            </w:tcBorders>
            <w:shd w:val="clear" w:color="auto" w:fill="auto"/>
          </w:tcPr>
          <w:p w14:paraId="67C3BA85" w14:textId="77777777" w:rsidR="004661B3" w:rsidRPr="002F55F3" w:rsidRDefault="004661B3" w:rsidP="00125A8C">
            <w:pPr>
              <w:keepNext/>
              <w:spacing w:line="240" w:lineRule="auto"/>
              <w:outlineLvl w:val="1"/>
              <w:rPr>
                <w:bCs/>
                <w:szCs w:val="22"/>
                <w:u w:val="single"/>
                <w:lang w:val="pt-PT"/>
              </w:rPr>
            </w:pPr>
            <w:r w:rsidRPr="002F55F3">
              <w:rPr>
                <w:szCs w:val="22"/>
                <w:u w:val="single"/>
                <w:lang w:val="pt-PT"/>
              </w:rPr>
              <w:t>Grande cirurgia</w:t>
            </w:r>
          </w:p>
        </w:tc>
        <w:tc>
          <w:tcPr>
            <w:tcW w:w="2410" w:type="dxa"/>
            <w:tcBorders>
              <w:top w:val="single" w:sz="4" w:space="0" w:color="auto"/>
              <w:bottom w:val="single" w:sz="4" w:space="0" w:color="auto"/>
            </w:tcBorders>
            <w:shd w:val="clear" w:color="auto" w:fill="auto"/>
          </w:tcPr>
          <w:p w14:paraId="5AD76552" w14:textId="77777777" w:rsidR="004661B3" w:rsidRPr="002F55F3" w:rsidRDefault="004661B3" w:rsidP="00125A8C">
            <w:pPr>
              <w:keepNext/>
              <w:spacing w:line="240" w:lineRule="auto"/>
              <w:outlineLvl w:val="1"/>
              <w:rPr>
                <w:bCs/>
                <w:szCs w:val="22"/>
                <w:lang w:val="pt-PT"/>
              </w:rPr>
            </w:pPr>
            <w:r w:rsidRPr="002F55F3">
              <w:rPr>
                <w:szCs w:val="22"/>
                <w:lang w:val="pt-PT"/>
              </w:rPr>
              <w:t>80-100</w:t>
            </w:r>
          </w:p>
          <w:p w14:paraId="1456CEF0" w14:textId="77777777" w:rsidR="004661B3" w:rsidRPr="002F55F3" w:rsidRDefault="004661B3" w:rsidP="00125A8C">
            <w:pPr>
              <w:keepNext/>
              <w:spacing w:line="240" w:lineRule="auto"/>
              <w:outlineLvl w:val="1"/>
              <w:rPr>
                <w:bCs/>
                <w:szCs w:val="22"/>
                <w:lang w:val="pt-PT"/>
              </w:rPr>
            </w:pPr>
            <w:r w:rsidRPr="002F55F3">
              <w:rPr>
                <w:szCs w:val="22"/>
                <w:lang w:val="pt-PT"/>
              </w:rPr>
              <w:t>(pré e pós-operatório)</w:t>
            </w:r>
          </w:p>
        </w:tc>
        <w:tc>
          <w:tcPr>
            <w:tcW w:w="4394" w:type="dxa"/>
            <w:tcBorders>
              <w:top w:val="single" w:sz="4" w:space="0" w:color="auto"/>
              <w:bottom w:val="single" w:sz="4" w:space="0" w:color="auto"/>
            </w:tcBorders>
            <w:shd w:val="clear" w:color="auto" w:fill="auto"/>
          </w:tcPr>
          <w:p w14:paraId="614D7FFD" w14:textId="77777777" w:rsidR="004661B3" w:rsidRPr="002F55F3" w:rsidRDefault="004661B3" w:rsidP="00125A8C">
            <w:pPr>
              <w:spacing w:line="240" w:lineRule="auto"/>
              <w:rPr>
                <w:szCs w:val="22"/>
                <w:lang w:val="pt-PT"/>
              </w:rPr>
            </w:pPr>
            <w:r w:rsidRPr="002F55F3">
              <w:rPr>
                <w:szCs w:val="22"/>
                <w:lang w:val="pt-PT"/>
              </w:rPr>
              <w:t xml:space="preserve">Repetir a injeção em intervalos de 8 a 24 horas, conforme necessário, até à cicatrização adequada da ferida, depois continuar a terapêutica no mínimo durante mais 7 dias </w:t>
            </w:r>
            <w:r w:rsidR="003C3E12" w:rsidRPr="002F55F3">
              <w:rPr>
                <w:szCs w:val="22"/>
                <w:lang w:val="pt-PT"/>
              </w:rPr>
              <w:t>par</w:t>
            </w:r>
            <w:r w:rsidRPr="002F55F3">
              <w:rPr>
                <w:szCs w:val="22"/>
                <w:lang w:val="pt-PT"/>
              </w:rPr>
              <w:t>a manter uma atividade do Fator VIII entre 30% a 60% (UI/dl).</w:t>
            </w:r>
          </w:p>
          <w:p w14:paraId="7533EC97" w14:textId="77777777" w:rsidR="004661B3" w:rsidRPr="002F55F3" w:rsidRDefault="004661B3" w:rsidP="00125A8C">
            <w:pPr>
              <w:keepNext/>
              <w:spacing w:line="240" w:lineRule="auto"/>
              <w:outlineLvl w:val="1"/>
              <w:rPr>
                <w:bCs/>
                <w:szCs w:val="22"/>
                <w:lang w:val="pt-PT"/>
              </w:rPr>
            </w:pPr>
          </w:p>
        </w:tc>
      </w:tr>
    </w:tbl>
    <w:p w14:paraId="2FA4BD19" w14:textId="77777777" w:rsidR="004661B3" w:rsidRPr="002F55F3" w:rsidRDefault="004661B3" w:rsidP="00125A8C">
      <w:pPr>
        <w:spacing w:line="240" w:lineRule="auto"/>
        <w:rPr>
          <w:sz w:val="20"/>
          <w:lang w:val="pt-PT"/>
        </w:rPr>
      </w:pPr>
      <w:r w:rsidRPr="002F55F3">
        <w:rPr>
          <w:sz w:val="20"/>
          <w:vertAlign w:val="superscript"/>
          <w:lang w:val="pt-PT"/>
        </w:rPr>
        <w:t xml:space="preserve">1 </w:t>
      </w:r>
      <w:r w:rsidR="00BA7413" w:rsidRPr="002F55F3">
        <w:rPr>
          <w:sz w:val="20"/>
          <w:lang w:val="pt-PT"/>
        </w:rPr>
        <w:t xml:space="preserve">Em alguns doentes e </w:t>
      </w:r>
      <w:r w:rsidR="005A7801" w:rsidRPr="002F55F3">
        <w:rPr>
          <w:sz w:val="20"/>
          <w:lang w:val="pt-PT"/>
        </w:rPr>
        <w:t xml:space="preserve">em </w:t>
      </w:r>
      <w:r w:rsidR="00BA7413" w:rsidRPr="002F55F3">
        <w:rPr>
          <w:sz w:val="20"/>
          <w:lang w:val="pt-PT"/>
        </w:rPr>
        <w:t>determinadas circunstâncias, o intervalo entre doses pode ser prolongado até 36 horas.</w:t>
      </w:r>
      <w:r w:rsidR="006C41DD" w:rsidRPr="002F55F3">
        <w:rPr>
          <w:sz w:val="20"/>
          <w:lang w:val="pt-PT"/>
        </w:rPr>
        <w:t xml:space="preserve"> </w:t>
      </w:r>
      <w:r w:rsidRPr="002F55F3">
        <w:rPr>
          <w:sz w:val="20"/>
          <w:lang w:val="pt-PT"/>
        </w:rPr>
        <w:t>Ver secção 5.2 para os dados farmacocinéticos.</w:t>
      </w:r>
    </w:p>
    <w:p w14:paraId="5DF72D2A" w14:textId="77777777" w:rsidR="004661B3" w:rsidRPr="002F55F3" w:rsidRDefault="004661B3" w:rsidP="00125A8C">
      <w:pPr>
        <w:spacing w:line="240" w:lineRule="auto"/>
        <w:rPr>
          <w:u w:val="single"/>
          <w:lang w:val="pt-PT"/>
        </w:rPr>
      </w:pPr>
    </w:p>
    <w:p w14:paraId="6E8C903A" w14:textId="77777777" w:rsidR="004661B3" w:rsidRPr="002F55F3" w:rsidRDefault="004661B3" w:rsidP="00125A8C">
      <w:pPr>
        <w:pStyle w:val="Default"/>
        <w:keepNext/>
        <w:rPr>
          <w:i/>
          <w:iCs/>
          <w:color w:val="auto"/>
          <w:sz w:val="22"/>
          <w:szCs w:val="22"/>
          <w:u w:val="single"/>
          <w:lang w:val="pt-PT"/>
        </w:rPr>
      </w:pPr>
      <w:r w:rsidRPr="002F55F3">
        <w:rPr>
          <w:i/>
          <w:iCs/>
          <w:color w:val="auto"/>
          <w:sz w:val="22"/>
          <w:szCs w:val="22"/>
          <w:u w:val="single"/>
          <w:lang w:val="pt-PT"/>
        </w:rPr>
        <w:t xml:space="preserve">Profilaxia </w:t>
      </w:r>
    </w:p>
    <w:p w14:paraId="2185F776" w14:textId="0C1752AB" w:rsidR="00DA4D01" w:rsidRPr="002F55F3" w:rsidRDefault="004661B3" w:rsidP="00125A8C">
      <w:pPr>
        <w:spacing w:line="240" w:lineRule="auto"/>
        <w:rPr>
          <w:szCs w:val="22"/>
          <w:lang w:val="pt-PT"/>
        </w:rPr>
      </w:pPr>
      <w:r w:rsidRPr="002F55F3">
        <w:rPr>
          <w:szCs w:val="22"/>
          <w:lang w:val="pt-PT"/>
        </w:rPr>
        <w:t>Na profilaxia a longo prazo, a dose recomendada é de 50 UI</w:t>
      </w:r>
      <w:r w:rsidR="00DA4D01" w:rsidRPr="002F55F3">
        <w:rPr>
          <w:szCs w:val="22"/>
          <w:lang w:val="pt-PT"/>
        </w:rPr>
        <w:t xml:space="preserve"> de factor VIII por </w:t>
      </w:r>
      <w:r w:rsidRPr="002F55F3">
        <w:rPr>
          <w:szCs w:val="22"/>
          <w:lang w:val="pt-PT"/>
        </w:rPr>
        <w:t xml:space="preserve">kg </w:t>
      </w:r>
      <w:r w:rsidR="00DA4D01" w:rsidRPr="002F55F3">
        <w:rPr>
          <w:szCs w:val="22"/>
          <w:lang w:val="pt-PT"/>
        </w:rPr>
        <w:t xml:space="preserve">de peso corporal </w:t>
      </w:r>
      <w:r w:rsidRPr="002F55F3">
        <w:rPr>
          <w:szCs w:val="22"/>
          <w:lang w:val="pt-PT"/>
        </w:rPr>
        <w:t>em intervalos de 3 a 5 dias. A dose pode ser ajustada no intervalo de 25 a 65 UI/kg, com base na resposta do doente (ver secç</w:t>
      </w:r>
      <w:r w:rsidR="00BA7413" w:rsidRPr="002F55F3">
        <w:rPr>
          <w:szCs w:val="22"/>
          <w:lang w:val="pt-PT"/>
        </w:rPr>
        <w:t>ões 5.1 e</w:t>
      </w:r>
      <w:r w:rsidRPr="002F55F3">
        <w:rPr>
          <w:szCs w:val="22"/>
          <w:lang w:val="pt-PT"/>
        </w:rPr>
        <w:t> 5.2).</w:t>
      </w:r>
    </w:p>
    <w:p w14:paraId="2B731D0B" w14:textId="77777777" w:rsidR="00AC648E" w:rsidRPr="002F55F3" w:rsidRDefault="004661B3" w:rsidP="00125A8C">
      <w:pPr>
        <w:spacing w:line="240" w:lineRule="auto"/>
        <w:rPr>
          <w:szCs w:val="22"/>
          <w:lang w:val="pt-PT"/>
        </w:rPr>
      </w:pPr>
      <w:r w:rsidRPr="002F55F3">
        <w:rPr>
          <w:szCs w:val="22"/>
          <w:lang w:val="pt-PT"/>
        </w:rPr>
        <w:t>Em alguns casos, especialmente em doentes mais jovens, podem ser necessários intervalos de administração mais curtos ou doses mais elevadas.</w:t>
      </w:r>
    </w:p>
    <w:p w14:paraId="7A2E0B28" w14:textId="77777777" w:rsidR="004661B3" w:rsidRPr="002F55F3" w:rsidRDefault="004661B3" w:rsidP="00125A8C">
      <w:pPr>
        <w:spacing w:line="240" w:lineRule="auto"/>
        <w:rPr>
          <w:lang w:val="pt-PT"/>
        </w:rPr>
      </w:pPr>
    </w:p>
    <w:p w14:paraId="0ED1E14E" w14:textId="77777777" w:rsidR="004661B3" w:rsidRPr="002F55F3" w:rsidRDefault="00793797" w:rsidP="00125A8C">
      <w:pPr>
        <w:keepNext/>
        <w:autoSpaceDE w:val="0"/>
        <w:autoSpaceDN w:val="0"/>
        <w:adjustRightInd w:val="0"/>
        <w:spacing w:line="240" w:lineRule="auto"/>
        <w:rPr>
          <w:i/>
          <w:u w:val="single"/>
          <w:lang w:val="pt-PT"/>
        </w:rPr>
      </w:pPr>
      <w:r w:rsidRPr="002F55F3">
        <w:rPr>
          <w:i/>
          <w:iCs/>
          <w:u w:val="single"/>
          <w:lang w:val="pt-PT"/>
        </w:rPr>
        <w:t>I</w:t>
      </w:r>
      <w:r w:rsidR="004661B3" w:rsidRPr="002F55F3">
        <w:rPr>
          <w:i/>
          <w:iCs/>
          <w:u w:val="single"/>
          <w:lang w:val="pt-PT"/>
        </w:rPr>
        <w:t>dos</w:t>
      </w:r>
      <w:r w:rsidRPr="002F55F3">
        <w:rPr>
          <w:i/>
          <w:iCs/>
          <w:u w:val="single"/>
          <w:lang w:val="pt-PT"/>
        </w:rPr>
        <w:t>os</w:t>
      </w:r>
    </w:p>
    <w:p w14:paraId="24BD247C" w14:textId="77777777" w:rsidR="004661B3" w:rsidRPr="002F55F3" w:rsidRDefault="004661B3" w:rsidP="00125A8C">
      <w:pPr>
        <w:spacing w:line="240" w:lineRule="auto"/>
        <w:rPr>
          <w:lang w:val="pt-PT"/>
        </w:rPr>
      </w:pPr>
      <w:r w:rsidRPr="002F55F3">
        <w:rPr>
          <w:lang w:val="pt-PT"/>
        </w:rPr>
        <w:t>A experiência é limitada em doentes com ≥65 anos de idade.</w:t>
      </w:r>
    </w:p>
    <w:p w14:paraId="072D76E7" w14:textId="77777777" w:rsidR="004661B3" w:rsidRPr="002F55F3" w:rsidRDefault="004661B3" w:rsidP="00125A8C">
      <w:pPr>
        <w:spacing w:line="240" w:lineRule="auto"/>
        <w:rPr>
          <w:lang w:val="pt-PT"/>
        </w:rPr>
      </w:pPr>
    </w:p>
    <w:p w14:paraId="763724D3" w14:textId="77777777" w:rsidR="004661B3" w:rsidRPr="002F55F3" w:rsidRDefault="004661B3" w:rsidP="00125A8C">
      <w:pPr>
        <w:keepNext/>
        <w:autoSpaceDE w:val="0"/>
        <w:autoSpaceDN w:val="0"/>
        <w:adjustRightInd w:val="0"/>
        <w:spacing w:line="240" w:lineRule="auto"/>
        <w:rPr>
          <w:bCs/>
          <w:i/>
          <w:iCs/>
          <w:szCs w:val="22"/>
          <w:u w:val="single"/>
          <w:lang w:val="pt-PT"/>
        </w:rPr>
      </w:pPr>
      <w:r w:rsidRPr="002F55F3">
        <w:rPr>
          <w:i/>
          <w:iCs/>
          <w:szCs w:val="22"/>
          <w:u w:val="single"/>
          <w:lang w:val="pt-PT"/>
        </w:rPr>
        <w:t>População pediátrica</w:t>
      </w:r>
    </w:p>
    <w:p w14:paraId="3C8CB999" w14:textId="77777777" w:rsidR="004661B3" w:rsidRPr="002F55F3" w:rsidRDefault="004661B3" w:rsidP="00125A8C">
      <w:pPr>
        <w:spacing w:line="240" w:lineRule="auto"/>
        <w:rPr>
          <w:bCs/>
          <w:i/>
          <w:iCs/>
          <w:szCs w:val="22"/>
          <w:u w:val="single"/>
          <w:lang w:val="pt-PT"/>
        </w:rPr>
      </w:pPr>
      <w:r w:rsidRPr="002F55F3">
        <w:rPr>
          <w:lang w:val="pt-PT"/>
        </w:rPr>
        <w:t>Em crianças com menos de 12 anos de idade podem ser necessárias doses mais frequentes ou mais elevadas</w:t>
      </w:r>
      <w:r w:rsidR="00BA7413" w:rsidRPr="002F55F3">
        <w:rPr>
          <w:lang w:val="pt-PT"/>
        </w:rPr>
        <w:t xml:space="preserve"> </w:t>
      </w:r>
      <w:r w:rsidR="00EE2791" w:rsidRPr="002F55F3">
        <w:rPr>
          <w:lang w:val="pt-PT"/>
        </w:rPr>
        <w:t>(</w:t>
      </w:r>
      <w:r w:rsidR="00BA7413" w:rsidRPr="002F55F3">
        <w:rPr>
          <w:lang w:val="pt-PT"/>
        </w:rPr>
        <w:t>ver secção 5.1</w:t>
      </w:r>
      <w:r w:rsidR="00EE2791" w:rsidRPr="002F55F3">
        <w:rPr>
          <w:lang w:val="pt-PT"/>
        </w:rPr>
        <w:t>)</w:t>
      </w:r>
      <w:r w:rsidR="00BA7413" w:rsidRPr="002F55F3">
        <w:rPr>
          <w:lang w:val="pt-PT"/>
        </w:rPr>
        <w:t>.</w:t>
      </w:r>
      <w:r w:rsidRPr="002F55F3">
        <w:rPr>
          <w:lang w:val="pt-PT"/>
        </w:rPr>
        <w:t xml:space="preserve"> Em adolescentes com 12 anos de idade e acima, as recomendações posológicas são as mesmas que para </w:t>
      </w:r>
      <w:r w:rsidR="009F3FC9" w:rsidRPr="002F55F3">
        <w:rPr>
          <w:lang w:val="pt-PT"/>
        </w:rPr>
        <w:t xml:space="preserve">os </w:t>
      </w:r>
      <w:r w:rsidRPr="002F55F3">
        <w:rPr>
          <w:lang w:val="pt-PT"/>
        </w:rPr>
        <w:t>adultos.</w:t>
      </w:r>
    </w:p>
    <w:p w14:paraId="7DB901AA" w14:textId="77777777" w:rsidR="004661B3" w:rsidRPr="002F55F3" w:rsidRDefault="004661B3" w:rsidP="00125A8C">
      <w:pPr>
        <w:spacing w:line="240" w:lineRule="auto"/>
        <w:rPr>
          <w:szCs w:val="22"/>
          <w:u w:val="single"/>
          <w:lang w:val="pt-PT"/>
        </w:rPr>
      </w:pPr>
    </w:p>
    <w:p w14:paraId="3D81C3DB" w14:textId="77777777" w:rsidR="004661B3" w:rsidRPr="002F55F3" w:rsidRDefault="004661B3" w:rsidP="00125A8C">
      <w:pPr>
        <w:keepNext/>
        <w:autoSpaceDE w:val="0"/>
        <w:autoSpaceDN w:val="0"/>
        <w:adjustRightInd w:val="0"/>
        <w:spacing w:line="240" w:lineRule="auto"/>
        <w:rPr>
          <w:szCs w:val="22"/>
          <w:u w:val="single"/>
          <w:lang w:val="pt-PT"/>
        </w:rPr>
      </w:pPr>
      <w:r w:rsidRPr="002F55F3">
        <w:rPr>
          <w:szCs w:val="22"/>
          <w:u w:val="single"/>
          <w:lang w:val="pt-PT"/>
        </w:rPr>
        <w:t xml:space="preserve">Modo de administração </w:t>
      </w:r>
    </w:p>
    <w:p w14:paraId="36436E05" w14:textId="77777777" w:rsidR="004661B3" w:rsidRPr="002F55F3" w:rsidRDefault="00793797" w:rsidP="00125A8C">
      <w:pPr>
        <w:spacing w:line="240" w:lineRule="auto"/>
        <w:rPr>
          <w:u w:val="single"/>
          <w:lang w:val="pt-PT"/>
        </w:rPr>
      </w:pPr>
      <w:r w:rsidRPr="002F55F3">
        <w:rPr>
          <w:lang w:val="pt-PT"/>
        </w:rPr>
        <w:t xml:space="preserve">ELOCTA </w:t>
      </w:r>
      <w:r w:rsidR="004807D0" w:rsidRPr="002F55F3">
        <w:rPr>
          <w:lang w:val="pt-PT"/>
        </w:rPr>
        <w:t xml:space="preserve">é </w:t>
      </w:r>
      <w:r w:rsidRPr="002F55F3">
        <w:rPr>
          <w:lang w:val="pt-PT"/>
        </w:rPr>
        <w:t>administrado por v</w:t>
      </w:r>
      <w:r w:rsidR="004661B3" w:rsidRPr="002F55F3">
        <w:rPr>
          <w:lang w:val="pt-PT"/>
        </w:rPr>
        <w:t>ia intravenosa.</w:t>
      </w:r>
    </w:p>
    <w:p w14:paraId="53E077E7" w14:textId="77777777" w:rsidR="004661B3" w:rsidRPr="002F55F3" w:rsidRDefault="004661B3" w:rsidP="00125A8C">
      <w:pPr>
        <w:pStyle w:val="Default"/>
        <w:rPr>
          <w:iCs/>
          <w:color w:val="auto"/>
          <w:sz w:val="22"/>
          <w:szCs w:val="22"/>
          <w:lang w:val="pt-PT"/>
        </w:rPr>
      </w:pPr>
    </w:p>
    <w:p w14:paraId="6564BAB3" w14:textId="77777777" w:rsidR="004661B3" w:rsidRPr="002F55F3" w:rsidRDefault="004661B3" w:rsidP="00125A8C">
      <w:pPr>
        <w:pStyle w:val="Default"/>
        <w:rPr>
          <w:iCs/>
          <w:color w:val="auto"/>
          <w:sz w:val="22"/>
          <w:szCs w:val="22"/>
          <w:lang w:val="pt-PT"/>
        </w:rPr>
      </w:pPr>
      <w:r w:rsidRPr="002F55F3">
        <w:rPr>
          <w:color w:val="auto"/>
          <w:sz w:val="22"/>
          <w:szCs w:val="22"/>
          <w:lang w:val="pt-PT"/>
        </w:rPr>
        <w:t xml:space="preserve">ELOCTA deve ser injetado por via intravenosa durante vários minutos. </w:t>
      </w:r>
      <w:r w:rsidR="009F3FC9" w:rsidRPr="002F55F3">
        <w:rPr>
          <w:color w:val="auto"/>
          <w:sz w:val="22"/>
          <w:szCs w:val="22"/>
          <w:lang w:val="pt-PT"/>
        </w:rPr>
        <w:t>A taxa</w:t>
      </w:r>
      <w:r w:rsidRPr="002F55F3">
        <w:rPr>
          <w:color w:val="auto"/>
          <w:sz w:val="22"/>
          <w:szCs w:val="22"/>
          <w:lang w:val="pt-PT"/>
        </w:rPr>
        <w:t xml:space="preserve"> de administração deve ser determinad</w:t>
      </w:r>
      <w:r w:rsidR="009F3FC9" w:rsidRPr="002F55F3">
        <w:rPr>
          <w:color w:val="auto"/>
          <w:sz w:val="22"/>
          <w:szCs w:val="22"/>
          <w:lang w:val="pt-PT"/>
        </w:rPr>
        <w:t>a</w:t>
      </w:r>
      <w:r w:rsidRPr="002F55F3">
        <w:rPr>
          <w:color w:val="auto"/>
          <w:sz w:val="22"/>
          <w:szCs w:val="22"/>
          <w:lang w:val="pt-PT"/>
        </w:rPr>
        <w:t xml:space="preserve"> em função do nível de conforto do doente e não deve exceder 10 ml/min. </w:t>
      </w:r>
    </w:p>
    <w:p w14:paraId="645B4070" w14:textId="77777777" w:rsidR="004661B3" w:rsidRPr="002F55F3" w:rsidRDefault="004661B3" w:rsidP="00125A8C">
      <w:pPr>
        <w:autoSpaceDE w:val="0"/>
        <w:autoSpaceDN w:val="0"/>
        <w:adjustRightInd w:val="0"/>
        <w:spacing w:line="240" w:lineRule="auto"/>
        <w:rPr>
          <w:szCs w:val="22"/>
          <w:lang w:val="pt-PT"/>
        </w:rPr>
      </w:pPr>
    </w:p>
    <w:p w14:paraId="1BC3F99B" w14:textId="77777777" w:rsidR="004661B3" w:rsidRPr="002F55F3" w:rsidRDefault="004661B3" w:rsidP="00125A8C">
      <w:pPr>
        <w:autoSpaceDE w:val="0"/>
        <w:autoSpaceDN w:val="0"/>
        <w:adjustRightInd w:val="0"/>
        <w:spacing w:line="240" w:lineRule="auto"/>
        <w:rPr>
          <w:szCs w:val="22"/>
          <w:lang w:val="pt-PT"/>
        </w:rPr>
      </w:pPr>
      <w:r w:rsidRPr="002F55F3">
        <w:rPr>
          <w:szCs w:val="22"/>
          <w:lang w:val="pt-PT"/>
        </w:rPr>
        <w:t>Para instruções acerca da reconstituição do medicamento antes da administração, ver secção 6.6.</w:t>
      </w:r>
    </w:p>
    <w:p w14:paraId="484B7EE2" w14:textId="77777777" w:rsidR="004661B3" w:rsidRPr="002F55F3" w:rsidRDefault="004661B3" w:rsidP="00125A8C">
      <w:pPr>
        <w:spacing w:line="240" w:lineRule="auto"/>
        <w:rPr>
          <w:szCs w:val="22"/>
          <w:lang w:val="pt-PT"/>
        </w:rPr>
      </w:pPr>
    </w:p>
    <w:p w14:paraId="134F7A32" w14:textId="77777777" w:rsidR="004661B3" w:rsidRPr="002F55F3" w:rsidRDefault="003423B7" w:rsidP="00125A8C">
      <w:pPr>
        <w:keepNext/>
        <w:autoSpaceDE w:val="0"/>
        <w:autoSpaceDN w:val="0"/>
        <w:adjustRightInd w:val="0"/>
        <w:spacing w:line="240" w:lineRule="auto"/>
        <w:rPr>
          <w:szCs w:val="22"/>
          <w:lang w:val="pt-PT"/>
        </w:rPr>
      </w:pPr>
      <w:r w:rsidRPr="002F55F3">
        <w:rPr>
          <w:b/>
          <w:bCs/>
          <w:szCs w:val="22"/>
          <w:lang w:val="pt-PT"/>
        </w:rPr>
        <w:t>4.3</w:t>
      </w:r>
      <w:r w:rsidRPr="002F55F3">
        <w:rPr>
          <w:b/>
          <w:bCs/>
          <w:szCs w:val="22"/>
          <w:lang w:val="pt-PT"/>
        </w:rPr>
        <w:tab/>
        <w:t>Contra</w:t>
      </w:r>
      <w:r w:rsidR="004661B3" w:rsidRPr="002F55F3">
        <w:rPr>
          <w:b/>
          <w:bCs/>
          <w:szCs w:val="22"/>
          <w:lang w:val="pt-PT"/>
        </w:rPr>
        <w:t>indicações</w:t>
      </w:r>
    </w:p>
    <w:p w14:paraId="6B0F9EB0" w14:textId="77777777" w:rsidR="004661B3" w:rsidRPr="002F55F3" w:rsidRDefault="004661B3" w:rsidP="00125A8C">
      <w:pPr>
        <w:keepNext/>
        <w:autoSpaceDE w:val="0"/>
        <w:autoSpaceDN w:val="0"/>
        <w:adjustRightInd w:val="0"/>
        <w:spacing w:line="240" w:lineRule="auto"/>
        <w:rPr>
          <w:szCs w:val="22"/>
          <w:lang w:val="pt-PT"/>
        </w:rPr>
      </w:pPr>
    </w:p>
    <w:p w14:paraId="5147AD90" w14:textId="572791EC" w:rsidR="004661B3" w:rsidRPr="002F55F3" w:rsidRDefault="004661B3" w:rsidP="00125A8C">
      <w:pPr>
        <w:spacing w:line="240" w:lineRule="auto"/>
        <w:rPr>
          <w:szCs w:val="22"/>
          <w:lang w:val="pt-PT"/>
        </w:rPr>
      </w:pPr>
      <w:r w:rsidRPr="002F55F3">
        <w:rPr>
          <w:lang w:val="pt-PT"/>
        </w:rPr>
        <w:t>Hipersensibilidade à substância ativa</w:t>
      </w:r>
      <w:r w:rsidR="00BA7413" w:rsidRPr="002F55F3">
        <w:rPr>
          <w:lang w:val="pt-PT"/>
        </w:rPr>
        <w:t xml:space="preserve"> </w:t>
      </w:r>
      <w:r w:rsidRPr="002F55F3">
        <w:rPr>
          <w:lang w:val="pt-PT"/>
        </w:rPr>
        <w:t>ou a qualquer um dos excipientes mencionados na secção 6.1.</w:t>
      </w:r>
    </w:p>
    <w:p w14:paraId="45DA4F3E" w14:textId="77777777" w:rsidR="004661B3" w:rsidRPr="002F55F3" w:rsidRDefault="004661B3" w:rsidP="00125A8C">
      <w:pPr>
        <w:spacing w:line="240" w:lineRule="auto"/>
        <w:rPr>
          <w:szCs w:val="22"/>
          <w:lang w:val="pt-PT"/>
        </w:rPr>
      </w:pPr>
    </w:p>
    <w:p w14:paraId="631EE6DF" w14:textId="77777777" w:rsidR="004661B3" w:rsidRPr="002F55F3" w:rsidRDefault="004661B3" w:rsidP="00125A8C">
      <w:pPr>
        <w:keepNext/>
        <w:autoSpaceDE w:val="0"/>
        <w:autoSpaceDN w:val="0"/>
        <w:adjustRightInd w:val="0"/>
        <w:spacing w:line="240" w:lineRule="auto"/>
        <w:ind w:left="567" w:hanging="567"/>
        <w:rPr>
          <w:b/>
          <w:szCs w:val="22"/>
          <w:lang w:val="pt-PT"/>
        </w:rPr>
      </w:pPr>
      <w:r w:rsidRPr="002F55F3">
        <w:rPr>
          <w:b/>
          <w:bCs/>
          <w:szCs w:val="22"/>
          <w:lang w:val="pt-PT"/>
        </w:rPr>
        <w:t>4.4</w:t>
      </w:r>
      <w:r w:rsidRPr="002F55F3">
        <w:rPr>
          <w:b/>
          <w:bCs/>
          <w:szCs w:val="22"/>
          <w:lang w:val="pt-PT"/>
        </w:rPr>
        <w:tab/>
        <w:t>Advertências e precauções especiais de utilização</w:t>
      </w:r>
    </w:p>
    <w:p w14:paraId="338BE1B0" w14:textId="77777777" w:rsidR="004661B3" w:rsidRPr="002F55F3" w:rsidRDefault="004661B3" w:rsidP="00125A8C">
      <w:pPr>
        <w:keepNext/>
        <w:autoSpaceDE w:val="0"/>
        <w:autoSpaceDN w:val="0"/>
        <w:adjustRightInd w:val="0"/>
        <w:spacing w:line="240" w:lineRule="auto"/>
        <w:ind w:left="567" w:hanging="567"/>
        <w:rPr>
          <w:b/>
          <w:szCs w:val="22"/>
          <w:lang w:val="pt-PT"/>
        </w:rPr>
      </w:pPr>
    </w:p>
    <w:p w14:paraId="185DED43" w14:textId="77777777" w:rsidR="004661B3" w:rsidRPr="002F55F3" w:rsidRDefault="004661B3" w:rsidP="00125A8C">
      <w:pPr>
        <w:keepNext/>
        <w:autoSpaceDE w:val="0"/>
        <w:autoSpaceDN w:val="0"/>
        <w:adjustRightInd w:val="0"/>
        <w:spacing w:line="240" w:lineRule="auto"/>
        <w:ind w:left="567" w:hanging="567"/>
        <w:rPr>
          <w:lang w:val="pt-PT"/>
        </w:rPr>
      </w:pPr>
      <w:r w:rsidRPr="002F55F3">
        <w:rPr>
          <w:u w:val="single"/>
          <w:lang w:val="pt-PT"/>
        </w:rPr>
        <w:t>Hipersensibilidade</w:t>
      </w:r>
    </w:p>
    <w:p w14:paraId="6663F263" w14:textId="77777777" w:rsidR="004661B3" w:rsidRPr="002F55F3" w:rsidRDefault="004661B3" w:rsidP="00125A8C">
      <w:pPr>
        <w:spacing w:line="240" w:lineRule="auto"/>
        <w:rPr>
          <w:lang w:val="pt-PT"/>
        </w:rPr>
      </w:pPr>
      <w:r w:rsidRPr="002F55F3">
        <w:rPr>
          <w:lang w:val="pt-PT"/>
        </w:rPr>
        <w:t xml:space="preserve">É possível que ocorram reações de hipersensibilidade de tipo alérgico com ELOCTA. Caso ocorram sintomas de hipersensibilidade, os doentes devem ser </w:t>
      </w:r>
      <w:r w:rsidR="003423B7" w:rsidRPr="002F55F3">
        <w:rPr>
          <w:lang w:val="pt-PT"/>
        </w:rPr>
        <w:t xml:space="preserve">aconselhados </w:t>
      </w:r>
      <w:r w:rsidRPr="002F55F3">
        <w:rPr>
          <w:lang w:val="pt-PT"/>
        </w:rPr>
        <w:t xml:space="preserve">a interromper imediatamente a utilização do medicamento e </w:t>
      </w:r>
      <w:r w:rsidR="003423B7" w:rsidRPr="002F55F3">
        <w:rPr>
          <w:lang w:val="pt-PT"/>
        </w:rPr>
        <w:t xml:space="preserve">a </w:t>
      </w:r>
      <w:r w:rsidRPr="002F55F3">
        <w:rPr>
          <w:lang w:val="pt-PT"/>
        </w:rPr>
        <w:t xml:space="preserve">contactar o seu médico. </w:t>
      </w:r>
    </w:p>
    <w:p w14:paraId="2356B202" w14:textId="77777777" w:rsidR="004661B3" w:rsidRPr="002F55F3" w:rsidRDefault="004661B3" w:rsidP="00125A8C">
      <w:pPr>
        <w:spacing w:line="240" w:lineRule="auto"/>
        <w:rPr>
          <w:lang w:val="pt-PT"/>
        </w:rPr>
      </w:pPr>
      <w:r w:rsidRPr="002F55F3">
        <w:rPr>
          <w:lang w:val="pt-PT"/>
        </w:rPr>
        <w:t xml:space="preserve">Os doentes deverão ser informados sobre os sinais das reações de hipersensibilidade incluindo urticária, urticária generalizada, pressão no peito, respiração sibilante, hipotensão e anafilaxia. </w:t>
      </w:r>
    </w:p>
    <w:p w14:paraId="4FF7BBBC" w14:textId="77777777" w:rsidR="004661B3" w:rsidRPr="002F55F3" w:rsidRDefault="004661B3" w:rsidP="00125A8C">
      <w:pPr>
        <w:spacing w:line="240" w:lineRule="auto"/>
        <w:rPr>
          <w:lang w:val="pt-PT"/>
        </w:rPr>
      </w:pPr>
    </w:p>
    <w:p w14:paraId="6DEA004C" w14:textId="2415F968" w:rsidR="004661B3" w:rsidRPr="002F55F3" w:rsidRDefault="004661B3" w:rsidP="00125A8C">
      <w:pPr>
        <w:spacing w:line="240" w:lineRule="auto"/>
        <w:rPr>
          <w:lang w:val="pt-PT"/>
        </w:rPr>
      </w:pPr>
      <w:r w:rsidRPr="002F55F3">
        <w:rPr>
          <w:lang w:val="pt-PT"/>
        </w:rPr>
        <w:t>No caso de choque, deve ser implementado o tratamento médico padrão para o choque.</w:t>
      </w:r>
    </w:p>
    <w:p w14:paraId="451A5E1E" w14:textId="77777777" w:rsidR="004661B3" w:rsidRPr="002F55F3" w:rsidRDefault="004661B3" w:rsidP="00125A8C">
      <w:pPr>
        <w:spacing w:line="240" w:lineRule="auto"/>
        <w:rPr>
          <w:u w:val="single"/>
          <w:lang w:val="pt-PT"/>
        </w:rPr>
      </w:pPr>
    </w:p>
    <w:p w14:paraId="1F997E24" w14:textId="77777777" w:rsidR="004661B3" w:rsidRPr="002F55F3" w:rsidRDefault="004661B3" w:rsidP="00125A8C">
      <w:pPr>
        <w:keepNext/>
        <w:spacing w:line="240" w:lineRule="auto"/>
        <w:rPr>
          <w:u w:val="single"/>
          <w:lang w:val="pt-PT"/>
        </w:rPr>
      </w:pPr>
      <w:r w:rsidRPr="002F55F3">
        <w:rPr>
          <w:u w:val="single"/>
          <w:lang w:val="pt-PT"/>
        </w:rPr>
        <w:t>Inibidores</w:t>
      </w:r>
    </w:p>
    <w:p w14:paraId="1694DBAC" w14:textId="065825CD" w:rsidR="00BA7413" w:rsidRPr="002F55F3" w:rsidRDefault="004661B3" w:rsidP="003D4650">
      <w:pPr>
        <w:spacing w:line="240" w:lineRule="auto"/>
        <w:rPr>
          <w:lang w:val="pt-PT"/>
        </w:rPr>
      </w:pPr>
      <w:r w:rsidRPr="002F55F3">
        <w:rPr>
          <w:lang w:val="pt-PT"/>
        </w:rPr>
        <w:t xml:space="preserve">A formação de anticorpos neutralizantes (inibidores) contra o fator VIII é uma complicação conhecida no tratamento de indivíduos com hemofilia A. Estes inibidores são geralmente imunoglobulinas IgG que atuam diretamente contra a atividade pró-coagulante do fator VIII, e são quantificadas em Unidades Bethesda (UB) por ml de plasma, utilizando o ensaio modificado. O risco de desenvolvimento de inibidores está </w:t>
      </w:r>
      <w:r w:rsidR="009F3FC9" w:rsidRPr="002F55F3">
        <w:rPr>
          <w:lang w:val="pt-PT"/>
        </w:rPr>
        <w:t>cor</w:t>
      </w:r>
      <w:r w:rsidRPr="002F55F3">
        <w:rPr>
          <w:lang w:val="pt-PT"/>
        </w:rPr>
        <w:t>re</w:t>
      </w:r>
      <w:r w:rsidR="00B470C3" w:rsidRPr="002F55F3">
        <w:rPr>
          <w:lang w:val="pt-PT"/>
        </w:rPr>
        <w:t xml:space="preserve">lacionado com </w:t>
      </w:r>
      <w:r w:rsidR="00814B79" w:rsidRPr="002F55F3">
        <w:rPr>
          <w:rFonts w:eastAsia="Calibri"/>
          <w:bCs/>
          <w:szCs w:val="22"/>
          <w:lang w:val="pt-PT" w:eastAsia="pt-PT" w:bidi="pt-PT"/>
        </w:rPr>
        <w:t xml:space="preserve">a gravidade da doença e com </w:t>
      </w:r>
      <w:r w:rsidR="00B470C3" w:rsidRPr="002F55F3">
        <w:rPr>
          <w:lang w:val="pt-PT"/>
        </w:rPr>
        <w:t>a exposição ao fa</w:t>
      </w:r>
      <w:r w:rsidRPr="002F55F3">
        <w:rPr>
          <w:lang w:val="pt-PT"/>
        </w:rPr>
        <w:t xml:space="preserve">tor VIII, sendo este risco mais elevado nos primeiros </w:t>
      </w:r>
      <w:r w:rsidR="00DA4D01" w:rsidRPr="002F55F3">
        <w:rPr>
          <w:lang w:val="pt-PT"/>
        </w:rPr>
        <w:t>5</w:t>
      </w:r>
      <w:r w:rsidRPr="002F55F3">
        <w:rPr>
          <w:lang w:val="pt-PT"/>
        </w:rPr>
        <w:t>0 dias de exposição</w:t>
      </w:r>
      <w:r w:rsidR="00DA4D01" w:rsidRPr="002F55F3">
        <w:rPr>
          <w:lang w:val="pt-PT"/>
        </w:rPr>
        <w:t>, mas continua durante toda a vida apesar de o risco ser pouco frequente</w:t>
      </w:r>
      <w:r w:rsidRPr="002F55F3">
        <w:rPr>
          <w:lang w:val="pt-PT"/>
        </w:rPr>
        <w:t>.</w:t>
      </w:r>
    </w:p>
    <w:p w14:paraId="67BC170B" w14:textId="77777777" w:rsidR="004661B3" w:rsidRPr="002F55F3" w:rsidRDefault="004661B3" w:rsidP="00125A8C">
      <w:pPr>
        <w:spacing w:line="240" w:lineRule="auto"/>
        <w:rPr>
          <w:lang w:val="pt-PT"/>
        </w:rPr>
      </w:pPr>
    </w:p>
    <w:p w14:paraId="35CCFEBA" w14:textId="09A8D423" w:rsidR="00814B79" w:rsidRPr="002F55F3" w:rsidRDefault="00814B79" w:rsidP="00125A8C">
      <w:pPr>
        <w:pStyle w:val="BodyText"/>
        <w:rPr>
          <w:rFonts w:eastAsia="Calibri"/>
          <w:bCs/>
          <w:i w:val="0"/>
          <w:color w:val="auto"/>
          <w:szCs w:val="22"/>
          <w:lang w:val="pt-PT" w:eastAsia="pt-PT" w:bidi="pt-PT"/>
        </w:rPr>
      </w:pPr>
      <w:r w:rsidRPr="002F55F3">
        <w:rPr>
          <w:rFonts w:eastAsia="Calibri"/>
          <w:bCs/>
          <w:i w:val="0"/>
          <w:color w:val="auto"/>
          <w:szCs w:val="22"/>
          <w:lang w:val="pt-PT" w:eastAsia="pt-PT" w:bidi="pt-PT"/>
        </w:rPr>
        <w:t>A relevância clínica do desenvolvimento de inibidores depende do título do inibidor, representando os de título baixo um menor risco de resposta clínica insuficiente, em comparação com inibidores de título elevado.</w:t>
      </w:r>
    </w:p>
    <w:p w14:paraId="1454F778" w14:textId="77777777" w:rsidR="00CC342A" w:rsidRPr="002F55F3" w:rsidRDefault="00CC342A" w:rsidP="00125A8C">
      <w:pPr>
        <w:pStyle w:val="BodyText"/>
        <w:rPr>
          <w:rFonts w:eastAsia="Calibri"/>
          <w:bCs/>
          <w:i w:val="0"/>
          <w:color w:val="auto"/>
          <w:szCs w:val="22"/>
          <w:lang w:val="pt-PT" w:eastAsia="pt-PT" w:bidi="pt-PT"/>
        </w:rPr>
      </w:pPr>
    </w:p>
    <w:p w14:paraId="1AA67E87" w14:textId="77777777" w:rsidR="00BA7413" w:rsidRPr="002F55F3" w:rsidRDefault="004661B3" w:rsidP="00125A8C">
      <w:pPr>
        <w:spacing w:line="240" w:lineRule="auto"/>
        <w:rPr>
          <w:lang w:val="pt-PT"/>
        </w:rPr>
      </w:pPr>
      <w:r w:rsidRPr="002F55F3">
        <w:rPr>
          <w:lang w:val="pt-PT"/>
        </w:rPr>
        <w:t xml:space="preserve">De um modo geral, os doentes tratados com produtos do fator VIII </w:t>
      </w:r>
      <w:r w:rsidRPr="002F55F3">
        <w:rPr>
          <w:szCs w:val="22"/>
          <w:lang w:val="pt-PT"/>
        </w:rPr>
        <w:t>de coagulação devem ser cuidadosamente monitorizados relativamente ao desenvolvimento de inibidores através de observações clínicas apropriadas e de testes laboratoriais. Se os níveis esperados de atividade do fator VIII no plasma não forem alcançados, ou se a hemorragia não for controlada com uma dose apropriada, deve ser efetuado um teste para determinar a presença de inibidores do fator VIII. Em doentes com níveis elevados de inibidores, a terapêutica com fator VIII pode não ser eficaz, devendo ser consideradas outras opções terapêuticas. O tratamento destes doentes deve ser dirigido por médicos com experiência nos cuidados de doentes com hemofilia e inibidores do fator VIII.</w:t>
      </w:r>
      <w:r w:rsidR="00BA7413" w:rsidRPr="002F55F3">
        <w:rPr>
          <w:lang w:val="pt-PT"/>
        </w:rPr>
        <w:t xml:space="preserve"> </w:t>
      </w:r>
    </w:p>
    <w:p w14:paraId="0050C2E9" w14:textId="77777777" w:rsidR="00BA7413" w:rsidRPr="002F55F3" w:rsidRDefault="00BA7413" w:rsidP="00125A8C">
      <w:pPr>
        <w:spacing w:line="240" w:lineRule="auto"/>
        <w:rPr>
          <w:lang w:val="pt-PT"/>
        </w:rPr>
      </w:pPr>
    </w:p>
    <w:p w14:paraId="35520B29" w14:textId="77777777" w:rsidR="00BA7413" w:rsidRPr="002F55F3" w:rsidRDefault="00BA7413" w:rsidP="00125A8C">
      <w:pPr>
        <w:keepNext/>
        <w:spacing w:line="240" w:lineRule="auto"/>
        <w:rPr>
          <w:szCs w:val="22"/>
          <w:u w:val="single"/>
          <w:lang w:val="pt-PT"/>
        </w:rPr>
      </w:pPr>
      <w:r w:rsidRPr="002F55F3">
        <w:rPr>
          <w:szCs w:val="22"/>
          <w:u w:val="single"/>
          <w:lang w:val="pt-PT"/>
        </w:rPr>
        <w:t>Acontecimentos cardiovasculares</w:t>
      </w:r>
    </w:p>
    <w:p w14:paraId="2782E54F" w14:textId="77777777" w:rsidR="004661B3" w:rsidRPr="002F55F3" w:rsidRDefault="00BA7413" w:rsidP="00125A8C">
      <w:pPr>
        <w:spacing w:line="240" w:lineRule="auto"/>
        <w:rPr>
          <w:lang w:val="pt-PT"/>
        </w:rPr>
      </w:pPr>
      <w:r w:rsidRPr="002F55F3">
        <w:rPr>
          <w:szCs w:val="22"/>
          <w:lang w:val="pt-PT"/>
        </w:rPr>
        <w:t>Em doentes com fatores de risco cardiovasculares existentes, a terapêutica de substituição com FVIII pode aumentar o risco cardiovascular.</w:t>
      </w:r>
    </w:p>
    <w:p w14:paraId="63A3DF83" w14:textId="77777777" w:rsidR="004661B3" w:rsidRPr="002F55F3" w:rsidRDefault="004661B3" w:rsidP="00125A8C">
      <w:pPr>
        <w:spacing w:line="240" w:lineRule="auto"/>
        <w:rPr>
          <w:lang w:val="pt-PT"/>
        </w:rPr>
      </w:pPr>
    </w:p>
    <w:p w14:paraId="20C2A04C" w14:textId="77777777" w:rsidR="004661B3" w:rsidRPr="002F55F3" w:rsidRDefault="004661B3" w:rsidP="00125A8C">
      <w:pPr>
        <w:keepNext/>
        <w:spacing w:line="240" w:lineRule="auto"/>
        <w:rPr>
          <w:u w:val="single"/>
          <w:lang w:val="pt-PT"/>
        </w:rPr>
      </w:pPr>
      <w:r w:rsidRPr="002F55F3">
        <w:rPr>
          <w:u w:val="single"/>
          <w:lang w:val="pt-PT"/>
        </w:rPr>
        <w:t>Complicações relacionadas com o cateter</w:t>
      </w:r>
    </w:p>
    <w:p w14:paraId="658C592D" w14:textId="77777777" w:rsidR="004661B3" w:rsidRPr="002F55F3" w:rsidRDefault="004661B3" w:rsidP="00125A8C">
      <w:pPr>
        <w:spacing w:line="240" w:lineRule="auto"/>
        <w:rPr>
          <w:lang w:val="pt-PT"/>
        </w:rPr>
      </w:pPr>
      <w:r w:rsidRPr="002F55F3">
        <w:rPr>
          <w:lang w:val="pt-PT"/>
        </w:rPr>
        <w:t>Se for necessário um dispositivo de acesso venoso central (DAVC), deve ter-se em consideração o risco de complicações relacionadas com o DAVC incluindo infeções locais, bacteriemia e trombose no local do cateter.</w:t>
      </w:r>
    </w:p>
    <w:p w14:paraId="5445FDD2" w14:textId="77777777" w:rsidR="004661B3" w:rsidRPr="002F55F3" w:rsidRDefault="004661B3" w:rsidP="00125A8C">
      <w:pPr>
        <w:spacing w:line="240" w:lineRule="auto"/>
        <w:rPr>
          <w:lang w:val="pt-PT"/>
        </w:rPr>
      </w:pPr>
    </w:p>
    <w:p w14:paraId="1C273F67" w14:textId="77777777" w:rsidR="00DA4D01" w:rsidRPr="002F55F3" w:rsidRDefault="00DA4D01" w:rsidP="00DA4D01">
      <w:pPr>
        <w:keepNext/>
        <w:spacing w:line="240" w:lineRule="auto"/>
        <w:ind w:left="567" w:hanging="567"/>
        <w:rPr>
          <w:u w:val="single"/>
          <w:lang w:val="pt-PT"/>
        </w:rPr>
      </w:pPr>
      <w:r w:rsidRPr="002F55F3">
        <w:rPr>
          <w:u w:val="single"/>
          <w:lang w:val="pt-PT"/>
        </w:rPr>
        <w:t>Rastreabilidade</w:t>
      </w:r>
    </w:p>
    <w:p w14:paraId="28B80B4A" w14:textId="77777777" w:rsidR="006C2752" w:rsidRPr="002F55F3" w:rsidRDefault="00DA4D01" w:rsidP="006C2752">
      <w:pPr>
        <w:tabs>
          <w:tab w:val="left" w:pos="1210"/>
        </w:tabs>
        <w:autoSpaceDE w:val="0"/>
        <w:autoSpaceDN w:val="0"/>
        <w:adjustRightInd w:val="0"/>
        <w:spacing w:line="240" w:lineRule="auto"/>
        <w:rPr>
          <w:lang w:val="pt-PT"/>
        </w:rPr>
      </w:pPr>
      <w:r w:rsidRPr="002F55F3">
        <w:rPr>
          <w:lang w:val="pt-PT"/>
        </w:rPr>
        <w:t>De modo a melhorar a rastreabilidade dos medicamentos biológicos, o nome e o número de lote do medicamento administrado devem ser registados de forma clara.</w:t>
      </w:r>
    </w:p>
    <w:p w14:paraId="6B95CFAB" w14:textId="77777777" w:rsidR="004661B3" w:rsidRPr="002F55F3" w:rsidRDefault="004661B3" w:rsidP="00125A8C">
      <w:pPr>
        <w:tabs>
          <w:tab w:val="clear" w:pos="567"/>
          <w:tab w:val="left" w:pos="7530"/>
        </w:tabs>
        <w:spacing w:line="240" w:lineRule="auto"/>
        <w:rPr>
          <w:lang w:val="pt-PT"/>
        </w:rPr>
      </w:pPr>
    </w:p>
    <w:p w14:paraId="6D4CD438" w14:textId="77777777" w:rsidR="004661B3" w:rsidRPr="002F55F3" w:rsidRDefault="004661B3" w:rsidP="006C2752">
      <w:pPr>
        <w:keepNext/>
        <w:tabs>
          <w:tab w:val="left" w:pos="1210"/>
        </w:tabs>
        <w:autoSpaceDE w:val="0"/>
        <w:autoSpaceDN w:val="0"/>
        <w:adjustRightInd w:val="0"/>
        <w:spacing w:line="240" w:lineRule="auto"/>
        <w:rPr>
          <w:szCs w:val="22"/>
          <w:lang w:val="pt-PT"/>
        </w:rPr>
      </w:pPr>
      <w:r w:rsidRPr="002F55F3">
        <w:rPr>
          <w:szCs w:val="22"/>
          <w:u w:val="single"/>
          <w:lang w:val="pt-PT"/>
        </w:rPr>
        <w:t xml:space="preserve">População pediátrica </w:t>
      </w:r>
    </w:p>
    <w:p w14:paraId="37766759" w14:textId="77777777" w:rsidR="004661B3" w:rsidRPr="002F55F3" w:rsidRDefault="004661B3" w:rsidP="00125A8C">
      <w:pPr>
        <w:spacing w:line="240" w:lineRule="auto"/>
        <w:rPr>
          <w:lang w:val="pt-PT"/>
        </w:rPr>
      </w:pPr>
      <w:r w:rsidRPr="002F55F3">
        <w:rPr>
          <w:lang w:val="pt-PT"/>
        </w:rPr>
        <w:t>As advertências e precauções indicadas aplicam-se a adultos</w:t>
      </w:r>
      <w:r w:rsidR="004807D0" w:rsidRPr="002F55F3">
        <w:rPr>
          <w:lang w:val="pt-PT"/>
        </w:rPr>
        <w:t>,</w:t>
      </w:r>
      <w:r w:rsidRPr="002F55F3">
        <w:rPr>
          <w:lang w:val="pt-PT"/>
        </w:rPr>
        <w:t xml:space="preserve"> crianças</w:t>
      </w:r>
      <w:r w:rsidR="004807D0" w:rsidRPr="002F55F3">
        <w:rPr>
          <w:lang w:val="pt-PT"/>
        </w:rPr>
        <w:t xml:space="preserve"> e adolescentes</w:t>
      </w:r>
      <w:r w:rsidRPr="002F55F3">
        <w:rPr>
          <w:lang w:val="pt-PT"/>
        </w:rPr>
        <w:t>.</w:t>
      </w:r>
    </w:p>
    <w:p w14:paraId="546796AD" w14:textId="77777777" w:rsidR="004661B3" w:rsidRPr="002F55F3" w:rsidRDefault="004661B3" w:rsidP="00125A8C">
      <w:pPr>
        <w:spacing w:line="240" w:lineRule="auto"/>
        <w:rPr>
          <w:lang w:val="pt-PT"/>
        </w:rPr>
      </w:pPr>
    </w:p>
    <w:p w14:paraId="250C406B" w14:textId="77777777" w:rsidR="004661B3" w:rsidRPr="002F55F3" w:rsidRDefault="004661B3" w:rsidP="00125A8C">
      <w:pPr>
        <w:keepNext/>
        <w:autoSpaceDE w:val="0"/>
        <w:autoSpaceDN w:val="0"/>
        <w:adjustRightInd w:val="0"/>
        <w:spacing w:line="240" w:lineRule="auto"/>
        <w:rPr>
          <w:u w:val="single"/>
          <w:lang w:val="pt-PT"/>
        </w:rPr>
      </w:pPr>
      <w:r w:rsidRPr="002F55F3">
        <w:rPr>
          <w:u w:val="single"/>
          <w:lang w:val="pt-PT"/>
        </w:rPr>
        <w:t>Considerações relacionadas com o excipiente</w:t>
      </w:r>
    </w:p>
    <w:p w14:paraId="62100CFB" w14:textId="77777777" w:rsidR="004661B3" w:rsidRPr="002F55F3" w:rsidRDefault="004661B3" w:rsidP="00125A8C">
      <w:pPr>
        <w:spacing w:line="240" w:lineRule="auto"/>
        <w:rPr>
          <w:lang w:val="pt-PT"/>
        </w:rPr>
      </w:pPr>
      <w:r w:rsidRPr="002F55F3">
        <w:rPr>
          <w:lang w:val="pt-PT"/>
        </w:rPr>
        <w:t xml:space="preserve">Este medicamento contém </w:t>
      </w:r>
      <w:r w:rsidR="004807D0" w:rsidRPr="002F55F3">
        <w:rPr>
          <w:lang w:val="pt-PT"/>
        </w:rPr>
        <w:t>menos do que 1</w:t>
      </w:r>
      <w:r w:rsidRPr="002F55F3">
        <w:rPr>
          <w:lang w:val="pt-PT"/>
        </w:rPr>
        <w:t xml:space="preserve"> mmol </w:t>
      </w:r>
      <w:r w:rsidR="00F93D68" w:rsidRPr="002F55F3">
        <w:rPr>
          <w:lang w:val="pt-PT"/>
        </w:rPr>
        <w:t>(23 </w:t>
      </w:r>
      <w:r w:rsidR="004807D0" w:rsidRPr="002F55F3">
        <w:rPr>
          <w:lang w:val="pt-PT"/>
        </w:rPr>
        <w:t xml:space="preserve">mg) </w:t>
      </w:r>
      <w:r w:rsidRPr="002F55F3">
        <w:rPr>
          <w:lang w:val="pt-PT"/>
        </w:rPr>
        <w:t>de sódio por frasco para injetáveis</w:t>
      </w:r>
      <w:r w:rsidR="004807D0" w:rsidRPr="002F55F3">
        <w:rPr>
          <w:lang w:val="pt-PT"/>
        </w:rPr>
        <w:t>, ou seja, é praticamente “isento de sódio”</w:t>
      </w:r>
      <w:r w:rsidRPr="002F55F3">
        <w:rPr>
          <w:lang w:val="pt-PT"/>
        </w:rPr>
        <w:t>.</w:t>
      </w:r>
    </w:p>
    <w:p w14:paraId="1CCED74C" w14:textId="77777777" w:rsidR="00825E72" w:rsidRPr="002F55F3" w:rsidRDefault="00825E72" w:rsidP="00125A8C">
      <w:pPr>
        <w:spacing w:line="240" w:lineRule="auto"/>
        <w:rPr>
          <w:lang w:val="pt-PT"/>
        </w:rPr>
      </w:pPr>
      <w:r w:rsidRPr="002F55F3">
        <w:rPr>
          <w:lang w:val="pt-PT"/>
        </w:rPr>
        <w:t xml:space="preserve">Contudo, </w:t>
      </w:r>
      <w:r w:rsidR="003D4650" w:rsidRPr="002F55F3">
        <w:rPr>
          <w:lang w:val="pt-PT"/>
        </w:rPr>
        <w:t>dependendo</w:t>
      </w:r>
      <w:r w:rsidRPr="002F55F3">
        <w:rPr>
          <w:lang w:val="pt-PT"/>
        </w:rPr>
        <w:t xml:space="preserve"> </w:t>
      </w:r>
      <w:r w:rsidR="003D4650" w:rsidRPr="002F55F3">
        <w:rPr>
          <w:lang w:val="pt-PT"/>
        </w:rPr>
        <w:t>d</w:t>
      </w:r>
      <w:r w:rsidRPr="002F55F3">
        <w:rPr>
          <w:lang w:val="pt-PT"/>
        </w:rPr>
        <w:t xml:space="preserve">o peso corporal e </w:t>
      </w:r>
      <w:r w:rsidR="003D4650" w:rsidRPr="002F55F3">
        <w:rPr>
          <w:lang w:val="pt-PT"/>
        </w:rPr>
        <w:t>d</w:t>
      </w:r>
      <w:r w:rsidRPr="002F55F3">
        <w:rPr>
          <w:lang w:val="pt-PT"/>
        </w:rPr>
        <w:t>a posologia, o doente pode receber mais do que um frasco para injetáveis (ver secção 2 para informação sobre o teor por frasco para injetáveis). Isto deve ser tido em consideração em doentes que estejam a fazer uma dieta com baixo teor de sódio.</w:t>
      </w:r>
    </w:p>
    <w:p w14:paraId="4626377B" w14:textId="77777777" w:rsidR="004661B3" w:rsidRPr="002F55F3" w:rsidRDefault="004661B3" w:rsidP="00125A8C">
      <w:pPr>
        <w:spacing w:line="240" w:lineRule="auto"/>
        <w:rPr>
          <w:lang w:val="pt-PT"/>
        </w:rPr>
      </w:pPr>
    </w:p>
    <w:p w14:paraId="432B3E5A" w14:textId="77777777" w:rsidR="004661B3" w:rsidRPr="002F55F3" w:rsidRDefault="00836122" w:rsidP="00125A8C">
      <w:pPr>
        <w:keepNext/>
        <w:autoSpaceDE w:val="0"/>
        <w:autoSpaceDN w:val="0"/>
        <w:adjustRightInd w:val="0"/>
        <w:spacing w:line="240" w:lineRule="auto"/>
        <w:rPr>
          <w:b/>
          <w:bCs/>
          <w:szCs w:val="22"/>
          <w:lang w:val="pt-PT"/>
        </w:rPr>
      </w:pPr>
      <w:r w:rsidRPr="002F55F3">
        <w:rPr>
          <w:b/>
          <w:bCs/>
          <w:szCs w:val="22"/>
          <w:lang w:val="pt-PT"/>
        </w:rPr>
        <w:t>4.5</w:t>
      </w:r>
      <w:r w:rsidRPr="002F55F3">
        <w:rPr>
          <w:b/>
          <w:bCs/>
          <w:szCs w:val="22"/>
          <w:lang w:val="pt-PT"/>
        </w:rPr>
        <w:tab/>
        <w:t>Intera</w:t>
      </w:r>
      <w:r w:rsidR="004661B3" w:rsidRPr="002F55F3">
        <w:rPr>
          <w:b/>
          <w:bCs/>
          <w:szCs w:val="22"/>
          <w:lang w:val="pt-PT"/>
        </w:rPr>
        <w:t>ções medicamen</w:t>
      </w:r>
      <w:r w:rsidRPr="002F55F3">
        <w:rPr>
          <w:b/>
          <w:bCs/>
          <w:szCs w:val="22"/>
          <w:lang w:val="pt-PT"/>
        </w:rPr>
        <w:t>tosas e outras formas de intera</w:t>
      </w:r>
      <w:r w:rsidR="004661B3" w:rsidRPr="002F55F3">
        <w:rPr>
          <w:b/>
          <w:bCs/>
          <w:szCs w:val="22"/>
          <w:lang w:val="pt-PT"/>
        </w:rPr>
        <w:t>ção</w:t>
      </w:r>
    </w:p>
    <w:p w14:paraId="6D03E646" w14:textId="77777777" w:rsidR="004661B3" w:rsidRPr="002F55F3" w:rsidRDefault="004661B3" w:rsidP="00125A8C">
      <w:pPr>
        <w:keepNext/>
        <w:spacing w:line="240" w:lineRule="auto"/>
        <w:rPr>
          <w:lang w:val="pt-PT"/>
        </w:rPr>
      </w:pPr>
    </w:p>
    <w:p w14:paraId="49A5F4A1" w14:textId="77777777" w:rsidR="004661B3" w:rsidRPr="002F55F3" w:rsidRDefault="004661B3" w:rsidP="00125A8C">
      <w:pPr>
        <w:spacing w:line="240" w:lineRule="auto"/>
        <w:rPr>
          <w:lang w:val="pt-PT"/>
        </w:rPr>
      </w:pPr>
      <w:r w:rsidRPr="002F55F3">
        <w:rPr>
          <w:lang w:val="pt-PT"/>
        </w:rPr>
        <w:t>Não foram notificadas interações do fator VIII de coagulação humano (rDNA) com outros medicamentos. Não foram realizados</w:t>
      </w:r>
      <w:r w:rsidR="00836122" w:rsidRPr="002F55F3">
        <w:rPr>
          <w:lang w:val="pt-PT"/>
        </w:rPr>
        <w:t xml:space="preserve"> estudos de intera</w:t>
      </w:r>
      <w:r w:rsidRPr="002F55F3">
        <w:rPr>
          <w:lang w:val="pt-PT"/>
        </w:rPr>
        <w:t>ção.</w:t>
      </w:r>
    </w:p>
    <w:p w14:paraId="7EA69F39" w14:textId="77777777" w:rsidR="004661B3" w:rsidRPr="002F55F3" w:rsidRDefault="004661B3" w:rsidP="00125A8C">
      <w:pPr>
        <w:spacing w:line="240" w:lineRule="auto"/>
        <w:rPr>
          <w:lang w:val="pt-PT"/>
        </w:rPr>
      </w:pPr>
    </w:p>
    <w:p w14:paraId="59374CA2" w14:textId="77777777" w:rsidR="004661B3" w:rsidRPr="002F55F3" w:rsidRDefault="004661B3" w:rsidP="00125A8C">
      <w:pPr>
        <w:keepNext/>
        <w:autoSpaceDE w:val="0"/>
        <w:autoSpaceDN w:val="0"/>
        <w:adjustRightInd w:val="0"/>
        <w:spacing w:line="240" w:lineRule="auto"/>
        <w:rPr>
          <w:b/>
          <w:bCs/>
          <w:szCs w:val="22"/>
          <w:lang w:val="pt-PT"/>
        </w:rPr>
      </w:pPr>
      <w:r w:rsidRPr="002F55F3">
        <w:rPr>
          <w:b/>
          <w:bCs/>
          <w:szCs w:val="22"/>
          <w:lang w:val="pt-PT"/>
        </w:rPr>
        <w:t>4.6</w:t>
      </w:r>
      <w:r w:rsidRPr="002F55F3">
        <w:rPr>
          <w:b/>
          <w:bCs/>
          <w:szCs w:val="22"/>
          <w:lang w:val="pt-PT"/>
        </w:rPr>
        <w:tab/>
        <w:t>Fertilidade, gravidez e aleitamento</w:t>
      </w:r>
    </w:p>
    <w:p w14:paraId="3983D7AA" w14:textId="77777777" w:rsidR="004661B3" w:rsidRPr="002F55F3" w:rsidRDefault="004661B3" w:rsidP="00125A8C">
      <w:pPr>
        <w:keepNext/>
        <w:spacing w:line="240" w:lineRule="auto"/>
        <w:rPr>
          <w:szCs w:val="22"/>
          <w:lang w:val="pt-PT"/>
        </w:rPr>
      </w:pPr>
    </w:p>
    <w:p w14:paraId="10A6497D" w14:textId="00DFBACF" w:rsidR="004661B3" w:rsidRPr="002F55F3" w:rsidRDefault="004661B3" w:rsidP="00125A8C">
      <w:pPr>
        <w:pStyle w:val="Default"/>
        <w:rPr>
          <w:color w:val="auto"/>
          <w:sz w:val="22"/>
          <w:szCs w:val="22"/>
          <w:lang w:val="pt-PT"/>
        </w:rPr>
      </w:pPr>
      <w:r w:rsidRPr="002F55F3">
        <w:rPr>
          <w:color w:val="auto"/>
          <w:sz w:val="22"/>
          <w:szCs w:val="22"/>
          <w:lang w:val="pt-PT"/>
        </w:rPr>
        <w:t xml:space="preserve">Não foram realizados estudos de reprodução </w:t>
      </w:r>
      <w:r w:rsidR="003E0C8C" w:rsidRPr="002F55F3">
        <w:rPr>
          <w:color w:val="auto"/>
          <w:sz w:val="22"/>
          <w:szCs w:val="22"/>
          <w:lang w:val="pt-PT"/>
        </w:rPr>
        <w:t xml:space="preserve">em </w:t>
      </w:r>
      <w:r w:rsidRPr="002F55F3">
        <w:rPr>
          <w:color w:val="auto"/>
          <w:sz w:val="22"/>
          <w:szCs w:val="22"/>
          <w:lang w:val="pt-PT"/>
        </w:rPr>
        <w:t>anima</w:t>
      </w:r>
      <w:r w:rsidR="003E0C8C" w:rsidRPr="002F55F3">
        <w:rPr>
          <w:color w:val="auto"/>
          <w:sz w:val="22"/>
          <w:szCs w:val="22"/>
          <w:lang w:val="pt-PT"/>
        </w:rPr>
        <w:t>is</w:t>
      </w:r>
      <w:r w:rsidRPr="002F55F3">
        <w:rPr>
          <w:color w:val="auto"/>
          <w:sz w:val="22"/>
          <w:szCs w:val="22"/>
          <w:lang w:val="pt-PT"/>
        </w:rPr>
        <w:t xml:space="preserve"> com </w:t>
      </w:r>
      <w:r w:rsidR="00DA4D01" w:rsidRPr="002F55F3">
        <w:rPr>
          <w:color w:val="auto"/>
          <w:sz w:val="22"/>
          <w:szCs w:val="22"/>
          <w:lang w:val="pt-PT"/>
        </w:rPr>
        <w:t>fator VIII</w:t>
      </w:r>
      <w:r w:rsidRPr="002F55F3">
        <w:rPr>
          <w:color w:val="auto"/>
          <w:sz w:val="22"/>
          <w:szCs w:val="22"/>
          <w:lang w:val="pt-PT"/>
        </w:rPr>
        <w:t xml:space="preserve">. Foi realizado um estudo de transferência placentar em ratinhos </w:t>
      </w:r>
      <w:r w:rsidR="00DA4D01" w:rsidRPr="002F55F3">
        <w:rPr>
          <w:color w:val="auto"/>
          <w:sz w:val="22"/>
          <w:szCs w:val="22"/>
          <w:lang w:val="pt-PT"/>
        </w:rPr>
        <w:t xml:space="preserve">com ELOCTA </w:t>
      </w:r>
      <w:r w:rsidRPr="002F55F3">
        <w:rPr>
          <w:color w:val="auto"/>
          <w:sz w:val="22"/>
          <w:szCs w:val="22"/>
          <w:lang w:val="pt-PT"/>
        </w:rPr>
        <w:t xml:space="preserve">(ver secção 5.3). Tendo em consideração a rara ocorrência de hemofilia A nas mulheres, não existe experiência relativamente à utilização de fator VIII durante a gravidez ou a amamentação. </w:t>
      </w:r>
      <w:r w:rsidRPr="002F55F3">
        <w:rPr>
          <w:color w:val="auto"/>
          <w:sz w:val="22"/>
          <w:lang w:val="pt-PT"/>
        </w:rPr>
        <w:t>Deste modo, o fator VIII só deve ser utilizado durante a gravidez e a amamentação se estiver claramente indicado.</w:t>
      </w:r>
    </w:p>
    <w:p w14:paraId="7C237D48" w14:textId="77777777" w:rsidR="004661B3" w:rsidRPr="002F55F3" w:rsidRDefault="004661B3" w:rsidP="00125A8C">
      <w:pPr>
        <w:spacing w:line="240" w:lineRule="auto"/>
        <w:rPr>
          <w:szCs w:val="22"/>
          <w:lang w:val="pt-PT"/>
        </w:rPr>
      </w:pPr>
    </w:p>
    <w:p w14:paraId="788A32FB" w14:textId="77777777" w:rsidR="004661B3" w:rsidRPr="002F55F3" w:rsidRDefault="004661B3" w:rsidP="00125A8C">
      <w:pPr>
        <w:keepNext/>
        <w:autoSpaceDE w:val="0"/>
        <w:autoSpaceDN w:val="0"/>
        <w:adjustRightInd w:val="0"/>
        <w:spacing w:line="240" w:lineRule="auto"/>
        <w:rPr>
          <w:b/>
          <w:bCs/>
          <w:szCs w:val="22"/>
          <w:lang w:val="pt-PT"/>
        </w:rPr>
      </w:pPr>
      <w:r w:rsidRPr="002F55F3">
        <w:rPr>
          <w:b/>
          <w:bCs/>
          <w:szCs w:val="22"/>
          <w:lang w:val="pt-PT"/>
        </w:rPr>
        <w:t>4.7</w:t>
      </w:r>
      <w:r w:rsidRPr="002F55F3">
        <w:rPr>
          <w:b/>
          <w:bCs/>
          <w:szCs w:val="22"/>
          <w:lang w:val="pt-PT"/>
        </w:rPr>
        <w:tab/>
        <w:t>Efeitos sobre a capacidade de conduzir e utilizar máquinas</w:t>
      </w:r>
    </w:p>
    <w:p w14:paraId="68D2C2E3" w14:textId="77777777" w:rsidR="004661B3" w:rsidRPr="002F55F3" w:rsidRDefault="004661B3" w:rsidP="00125A8C">
      <w:pPr>
        <w:keepNext/>
        <w:spacing w:line="240" w:lineRule="auto"/>
        <w:rPr>
          <w:szCs w:val="22"/>
          <w:lang w:val="pt-PT"/>
        </w:rPr>
      </w:pPr>
    </w:p>
    <w:p w14:paraId="788B7A78" w14:textId="77777777" w:rsidR="004661B3" w:rsidRPr="002F55F3" w:rsidRDefault="004661B3" w:rsidP="00125A8C">
      <w:pPr>
        <w:spacing w:line="240" w:lineRule="auto"/>
        <w:rPr>
          <w:szCs w:val="22"/>
          <w:lang w:val="pt-PT"/>
        </w:rPr>
      </w:pPr>
      <w:r w:rsidRPr="002F55F3">
        <w:rPr>
          <w:lang w:val="pt-PT"/>
        </w:rPr>
        <w:t>Os efeitos de ELOCTA sobre a capacidade de conduzir e utilizar máquinas são nulos.</w:t>
      </w:r>
    </w:p>
    <w:p w14:paraId="19E63F0A" w14:textId="77777777" w:rsidR="004661B3" w:rsidRPr="002F55F3" w:rsidRDefault="004661B3" w:rsidP="00125A8C">
      <w:pPr>
        <w:spacing w:line="240" w:lineRule="auto"/>
        <w:rPr>
          <w:szCs w:val="22"/>
          <w:lang w:val="pt-PT"/>
        </w:rPr>
      </w:pPr>
    </w:p>
    <w:p w14:paraId="310D1669" w14:textId="77777777" w:rsidR="004661B3" w:rsidRPr="002F55F3" w:rsidRDefault="004661B3" w:rsidP="00125A8C">
      <w:pPr>
        <w:keepNext/>
        <w:autoSpaceDE w:val="0"/>
        <w:autoSpaceDN w:val="0"/>
        <w:adjustRightInd w:val="0"/>
        <w:spacing w:line="240" w:lineRule="auto"/>
        <w:rPr>
          <w:b/>
          <w:bCs/>
          <w:szCs w:val="22"/>
          <w:lang w:val="pt-PT"/>
        </w:rPr>
      </w:pPr>
      <w:r w:rsidRPr="002F55F3">
        <w:rPr>
          <w:b/>
          <w:bCs/>
          <w:szCs w:val="22"/>
          <w:lang w:val="pt-PT"/>
        </w:rPr>
        <w:t>4.8</w:t>
      </w:r>
      <w:r w:rsidRPr="002F55F3">
        <w:rPr>
          <w:b/>
          <w:bCs/>
          <w:szCs w:val="22"/>
          <w:lang w:val="pt-PT"/>
        </w:rPr>
        <w:tab/>
        <w:t>Efeitos indesejáveis</w:t>
      </w:r>
    </w:p>
    <w:p w14:paraId="5E218153" w14:textId="77777777" w:rsidR="004661B3" w:rsidRPr="002F55F3" w:rsidRDefault="004661B3" w:rsidP="00125A8C">
      <w:pPr>
        <w:keepNext/>
        <w:spacing w:line="240" w:lineRule="auto"/>
        <w:rPr>
          <w:szCs w:val="22"/>
          <w:lang w:val="pt-PT"/>
        </w:rPr>
      </w:pPr>
    </w:p>
    <w:p w14:paraId="466B3C6C" w14:textId="77777777" w:rsidR="004661B3" w:rsidRPr="002F55F3" w:rsidRDefault="004661B3" w:rsidP="00125A8C">
      <w:pPr>
        <w:pStyle w:val="Default"/>
        <w:keepNext/>
        <w:autoSpaceDE/>
        <w:autoSpaceDN/>
        <w:adjustRightInd/>
        <w:rPr>
          <w:color w:val="auto"/>
          <w:sz w:val="22"/>
          <w:szCs w:val="22"/>
          <w:u w:val="single"/>
          <w:lang w:val="pt-PT"/>
        </w:rPr>
      </w:pPr>
      <w:r w:rsidRPr="002F55F3">
        <w:rPr>
          <w:color w:val="auto"/>
          <w:sz w:val="22"/>
          <w:szCs w:val="22"/>
          <w:u w:val="single"/>
          <w:lang w:val="pt-PT"/>
        </w:rPr>
        <w:t xml:space="preserve">Resumo do perfil de segurança </w:t>
      </w:r>
    </w:p>
    <w:p w14:paraId="1AF9CAF6" w14:textId="4A17BFD9" w:rsidR="004661B3" w:rsidRPr="002F55F3" w:rsidRDefault="004661B3" w:rsidP="00125A8C">
      <w:pPr>
        <w:autoSpaceDE w:val="0"/>
        <w:autoSpaceDN w:val="0"/>
        <w:adjustRightInd w:val="0"/>
        <w:spacing w:line="240" w:lineRule="auto"/>
        <w:rPr>
          <w:szCs w:val="22"/>
          <w:lang w:val="pt-PT"/>
        </w:rPr>
      </w:pPr>
      <w:r w:rsidRPr="002F55F3">
        <w:rPr>
          <w:szCs w:val="22"/>
          <w:lang w:val="pt-PT"/>
        </w:rPr>
        <w:t xml:space="preserve">Reações de hipersensibilidade ou alérgicas (que podem incluir </w:t>
      </w:r>
      <w:r w:rsidR="00AB5458" w:rsidRPr="002F55F3">
        <w:rPr>
          <w:szCs w:val="22"/>
          <w:lang w:val="pt-PT"/>
        </w:rPr>
        <w:t>angio</w:t>
      </w:r>
      <w:r w:rsidRPr="002F55F3">
        <w:rPr>
          <w:lang w:val="pt-PT"/>
        </w:rPr>
        <w:t>edema</w:t>
      </w:r>
      <w:r w:rsidRPr="002F55F3">
        <w:rPr>
          <w:szCs w:val="22"/>
          <w:lang w:val="pt-PT"/>
        </w:rPr>
        <w:t xml:space="preserve">, </w:t>
      </w:r>
      <w:r w:rsidRPr="002F55F3">
        <w:rPr>
          <w:lang w:val="pt-PT"/>
        </w:rPr>
        <w:t xml:space="preserve">ardor e sensação de picadas no local de perfusão, arrepios, rubores, urticária generalizada, cefaleias, </w:t>
      </w:r>
      <w:r w:rsidR="00AB5458" w:rsidRPr="002F55F3">
        <w:rPr>
          <w:lang w:val="pt-PT"/>
        </w:rPr>
        <w:t xml:space="preserve">urticária, </w:t>
      </w:r>
      <w:r w:rsidRPr="002F55F3">
        <w:rPr>
          <w:lang w:val="pt-PT"/>
        </w:rPr>
        <w:t>hipotensão, letargia, náuseas, agitação, taquicardia</w:t>
      </w:r>
      <w:r w:rsidR="00AB5458" w:rsidRPr="002F55F3">
        <w:rPr>
          <w:lang w:val="pt-PT"/>
        </w:rPr>
        <w:t>, pressão no peito, formigueiro</w:t>
      </w:r>
      <w:r w:rsidR="00EE4257" w:rsidRPr="002F55F3">
        <w:rPr>
          <w:lang w:val="pt-PT"/>
        </w:rPr>
        <w:t>s</w:t>
      </w:r>
      <w:r w:rsidR="00AB5458" w:rsidRPr="002F55F3">
        <w:rPr>
          <w:lang w:val="pt-PT"/>
        </w:rPr>
        <w:t>, vómitos, pieira</w:t>
      </w:r>
      <w:r w:rsidRPr="002F55F3">
        <w:rPr>
          <w:szCs w:val="22"/>
          <w:lang w:val="pt-PT"/>
        </w:rPr>
        <w:t>) foram observadas raramente</w:t>
      </w:r>
      <w:r w:rsidRPr="002F55F3">
        <w:rPr>
          <w:lang w:val="pt-PT"/>
        </w:rPr>
        <w:t xml:space="preserve"> </w:t>
      </w:r>
      <w:r w:rsidRPr="002F55F3">
        <w:rPr>
          <w:szCs w:val="22"/>
          <w:lang w:val="pt-PT"/>
        </w:rPr>
        <w:t>e, em alguns casos, podem progredir para anafilaxia grave (incluindo choque).</w:t>
      </w:r>
    </w:p>
    <w:p w14:paraId="7BEBFD08" w14:textId="77777777" w:rsidR="004661B3" w:rsidRPr="002F55F3" w:rsidRDefault="004661B3" w:rsidP="00125A8C">
      <w:pPr>
        <w:autoSpaceDE w:val="0"/>
        <w:autoSpaceDN w:val="0"/>
        <w:adjustRightInd w:val="0"/>
        <w:spacing w:line="240" w:lineRule="auto"/>
        <w:rPr>
          <w:szCs w:val="22"/>
          <w:lang w:val="pt-PT"/>
        </w:rPr>
      </w:pPr>
    </w:p>
    <w:p w14:paraId="2757088E" w14:textId="4E0305E0" w:rsidR="004661B3" w:rsidRPr="002F55F3" w:rsidRDefault="006C38CF" w:rsidP="00125A8C">
      <w:pPr>
        <w:autoSpaceDE w:val="0"/>
        <w:autoSpaceDN w:val="0"/>
        <w:adjustRightInd w:val="0"/>
        <w:spacing w:line="240" w:lineRule="auto"/>
        <w:rPr>
          <w:szCs w:val="22"/>
          <w:lang w:val="pt-PT"/>
        </w:rPr>
      </w:pPr>
      <w:r w:rsidRPr="002F55F3">
        <w:rPr>
          <w:bCs/>
          <w:szCs w:val="22"/>
          <w:lang w:val="pt-PT" w:bidi="pt-PT"/>
        </w:rPr>
        <w:t>O desenvolvimento de anticorpos neutralizantes (inibidores) pode ocorrer em doentes com hemofilia A tratados com fator VIII, incluindo ELOCTA</w:t>
      </w:r>
      <w:r w:rsidR="004661B3" w:rsidRPr="002F55F3">
        <w:rPr>
          <w:szCs w:val="22"/>
          <w:lang w:val="pt-PT"/>
        </w:rPr>
        <w:t>. Se estes inibidores se desenvolverem, a situação pode manifestar-se como uma resposta clínica insuficiente. Nestes casos, recomenda-se que seja contactado um centro especializado em hemofilia.</w:t>
      </w:r>
    </w:p>
    <w:p w14:paraId="50EFF1BF" w14:textId="77777777" w:rsidR="004661B3" w:rsidRPr="002F55F3" w:rsidRDefault="004661B3" w:rsidP="00125A8C">
      <w:pPr>
        <w:autoSpaceDE w:val="0"/>
        <w:autoSpaceDN w:val="0"/>
        <w:adjustRightInd w:val="0"/>
        <w:spacing w:line="240" w:lineRule="auto"/>
        <w:rPr>
          <w:szCs w:val="22"/>
          <w:lang w:val="pt-PT"/>
        </w:rPr>
      </w:pPr>
    </w:p>
    <w:p w14:paraId="201A1524" w14:textId="77777777" w:rsidR="004661B3" w:rsidRPr="002F55F3" w:rsidRDefault="004661B3" w:rsidP="00125A8C">
      <w:pPr>
        <w:pStyle w:val="Default"/>
        <w:keepNext/>
        <w:autoSpaceDE/>
        <w:autoSpaceDN/>
        <w:adjustRightInd/>
        <w:rPr>
          <w:color w:val="auto"/>
          <w:sz w:val="22"/>
          <w:szCs w:val="22"/>
          <w:u w:val="single"/>
          <w:lang w:val="pt-PT"/>
        </w:rPr>
      </w:pPr>
      <w:r w:rsidRPr="002F55F3">
        <w:rPr>
          <w:color w:val="auto"/>
          <w:sz w:val="22"/>
          <w:szCs w:val="22"/>
          <w:u w:val="single"/>
          <w:lang w:val="pt-PT"/>
        </w:rPr>
        <w:t>Lista tabelada de reações adversas</w:t>
      </w:r>
    </w:p>
    <w:p w14:paraId="0DBD295C" w14:textId="5C803020" w:rsidR="00156AE1" w:rsidRPr="002F55F3" w:rsidRDefault="004661B3" w:rsidP="00125A8C">
      <w:pPr>
        <w:pStyle w:val="Default"/>
        <w:rPr>
          <w:color w:val="auto"/>
          <w:sz w:val="22"/>
          <w:szCs w:val="22"/>
          <w:lang w:val="pt-PT"/>
        </w:rPr>
      </w:pPr>
      <w:r w:rsidRPr="002F55F3">
        <w:rPr>
          <w:color w:val="auto"/>
          <w:sz w:val="22"/>
          <w:szCs w:val="22"/>
          <w:lang w:val="pt-PT"/>
        </w:rPr>
        <w:t>A Tabela 2 abaixo apresentada está em conformidade com a classificação MedDRA de sistemas de órgãos (CSO e Nível de Termo Preferido).</w:t>
      </w:r>
      <w:r w:rsidR="00156AE1" w:rsidRPr="002F55F3">
        <w:rPr>
          <w:color w:val="auto"/>
          <w:sz w:val="22"/>
          <w:szCs w:val="22"/>
          <w:lang w:val="pt-PT"/>
        </w:rPr>
        <w:t xml:space="preserve"> As frequências das reações adversas baseiam-se em estudos clínicos com um total de 379 doentes com hemofilia A grave, dos quais 276 eram doentes tratados previamente (PTP</w:t>
      </w:r>
      <w:r w:rsidR="001444CF" w:rsidRPr="002F55F3">
        <w:rPr>
          <w:color w:val="auto"/>
          <w:sz w:val="22"/>
          <w:szCs w:val="22"/>
          <w:lang w:val="pt-PT"/>
        </w:rPr>
        <w:t>s</w:t>
      </w:r>
      <w:r w:rsidR="00156AE1" w:rsidRPr="002F55F3">
        <w:rPr>
          <w:color w:val="auto"/>
          <w:sz w:val="22"/>
          <w:szCs w:val="22"/>
          <w:lang w:val="pt-PT"/>
        </w:rPr>
        <w:t>) e 103 eram doentes não tratados previamente (PUP</w:t>
      </w:r>
      <w:r w:rsidR="001444CF" w:rsidRPr="002F55F3">
        <w:rPr>
          <w:color w:val="auto"/>
          <w:sz w:val="22"/>
          <w:szCs w:val="22"/>
          <w:lang w:val="pt-PT"/>
        </w:rPr>
        <w:t>s</w:t>
      </w:r>
      <w:r w:rsidR="00156AE1" w:rsidRPr="002F55F3">
        <w:rPr>
          <w:color w:val="auto"/>
          <w:sz w:val="22"/>
          <w:szCs w:val="22"/>
          <w:lang w:val="pt-PT"/>
        </w:rPr>
        <w:t xml:space="preserve">). </w:t>
      </w:r>
      <w:r w:rsidR="001444CF" w:rsidRPr="002F55F3">
        <w:rPr>
          <w:color w:val="auto"/>
          <w:sz w:val="22"/>
          <w:szCs w:val="22"/>
          <w:lang w:val="pt-PT"/>
        </w:rPr>
        <w:t>Ver</w:t>
      </w:r>
      <w:r w:rsidR="00156AE1" w:rsidRPr="002F55F3">
        <w:rPr>
          <w:color w:val="auto"/>
          <w:sz w:val="22"/>
          <w:szCs w:val="22"/>
          <w:lang w:val="pt-PT"/>
        </w:rPr>
        <w:t xml:space="preserve"> secção 5.1 para obter pormenores adicionais sobre os estudos clínicos.</w:t>
      </w:r>
    </w:p>
    <w:p w14:paraId="495C247B" w14:textId="77777777" w:rsidR="004661B3" w:rsidRPr="002F55F3" w:rsidRDefault="004661B3" w:rsidP="00125A8C">
      <w:pPr>
        <w:pStyle w:val="Default"/>
        <w:rPr>
          <w:color w:val="auto"/>
          <w:sz w:val="22"/>
          <w:szCs w:val="22"/>
          <w:lang w:val="pt-PT"/>
        </w:rPr>
      </w:pPr>
    </w:p>
    <w:p w14:paraId="6EF05314" w14:textId="77777777" w:rsidR="004661B3" w:rsidRPr="002F55F3" w:rsidRDefault="004661B3" w:rsidP="00125A8C">
      <w:pPr>
        <w:pStyle w:val="Default"/>
        <w:rPr>
          <w:color w:val="auto"/>
          <w:sz w:val="22"/>
          <w:szCs w:val="22"/>
          <w:lang w:val="pt-PT"/>
        </w:rPr>
      </w:pPr>
      <w:r w:rsidRPr="002F55F3">
        <w:rPr>
          <w:color w:val="auto"/>
          <w:sz w:val="22"/>
          <w:szCs w:val="22"/>
          <w:lang w:val="pt-PT"/>
        </w:rPr>
        <w:t>As frequências foram avaliadas de acordo com a seguinte convenção: muito frequentes (≥1/10), frequentes (≥1/100, &lt;1/10), pouco frequentes (≥1/1.000, &lt;1/100), raros (≥1/10.000, &lt;1/1.000), muito raros (&lt;1/10.000), desconhecido (não pode ser calculado a partir dos dados disponíveis).</w:t>
      </w:r>
    </w:p>
    <w:p w14:paraId="14B022A6" w14:textId="77777777" w:rsidR="004661B3" w:rsidRPr="002F55F3" w:rsidRDefault="004661B3" w:rsidP="00125A8C">
      <w:pPr>
        <w:pStyle w:val="Default"/>
        <w:rPr>
          <w:color w:val="auto"/>
          <w:sz w:val="22"/>
          <w:szCs w:val="22"/>
          <w:lang w:val="pt-PT"/>
        </w:rPr>
      </w:pPr>
    </w:p>
    <w:p w14:paraId="442E01DC" w14:textId="77777777" w:rsidR="004661B3" w:rsidRPr="002F55F3" w:rsidRDefault="004661B3" w:rsidP="00125A8C">
      <w:pPr>
        <w:autoSpaceDE w:val="0"/>
        <w:autoSpaceDN w:val="0"/>
        <w:adjustRightInd w:val="0"/>
        <w:spacing w:line="240" w:lineRule="auto"/>
        <w:rPr>
          <w:szCs w:val="22"/>
          <w:lang w:val="pt-PT"/>
        </w:rPr>
      </w:pPr>
      <w:r w:rsidRPr="002F55F3">
        <w:rPr>
          <w:szCs w:val="22"/>
          <w:lang w:val="pt-PT"/>
        </w:rPr>
        <w:t>As reações adversas são apresentadas por ordem decrescente de gravidade dentro de cada classe de frequência.</w:t>
      </w:r>
    </w:p>
    <w:p w14:paraId="340A40AB" w14:textId="77777777" w:rsidR="004661B3" w:rsidRPr="002F55F3" w:rsidRDefault="004661B3" w:rsidP="00125A8C">
      <w:pPr>
        <w:spacing w:line="240" w:lineRule="auto"/>
        <w:rPr>
          <w:szCs w:val="22"/>
          <w:lang w:val="pt-PT"/>
        </w:rPr>
      </w:pPr>
    </w:p>
    <w:p w14:paraId="510CD62D" w14:textId="77777777" w:rsidR="00045A23" w:rsidRPr="002F55F3" w:rsidRDefault="00045A23" w:rsidP="00045A23">
      <w:pPr>
        <w:keepNext/>
        <w:spacing w:line="240" w:lineRule="auto"/>
        <w:rPr>
          <w:b/>
          <w:bCs/>
          <w:szCs w:val="22"/>
          <w:vertAlign w:val="superscript"/>
          <w:lang w:val="pt-PT"/>
        </w:rPr>
      </w:pPr>
      <w:r w:rsidRPr="002F55F3">
        <w:rPr>
          <w:b/>
          <w:bCs/>
          <w:szCs w:val="22"/>
          <w:lang w:val="pt-PT"/>
        </w:rPr>
        <w:t>Tabela 2: Reações adversas notificadas com ELOCTA em ensaios clínicos</w:t>
      </w:r>
      <w:r w:rsidRPr="002F55F3">
        <w:rPr>
          <w:b/>
          <w:bCs/>
          <w:szCs w:val="22"/>
          <w:vertAlign w:val="superscript"/>
          <w:lang w:val="pt-PT"/>
        </w:rPr>
        <w:t>1</w:t>
      </w:r>
    </w:p>
    <w:tbl>
      <w:tblPr>
        <w:tblW w:w="5000" w:type="pct"/>
        <w:tblCellMar>
          <w:left w:w="0" w:type="dxa"/>
          <w:right w:w="0" w:type="dxa"/>
        </w:tblCellMar>
        <w:tblLook w:val="04A0" w:firstRow="1" w:lastRow="0" w:firstColumn="1" w:lastColumn="0" w:noHBand="0" w:noVBand="1"/>
      </w:tblPr>
      <w:tblGrid>
        <w:gridCol w:w="4721"/>
        <w:gridCol w:w="2374"/>
        <w:gridCol w:w="2524"/>
      </w:tblGrid>
      <w:tr w:rsidR="00045A23" w:rsidRPr="002F55F3" w14:paraId="436D07B3" w14:textId="77777777" w:rsidTr="004154B9">
        <w:tc>
          <w:tcPr>
            <w:tcW w:w="24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815523" w14:textId="77777777" w:rsidR="00045A23" w:rsidRPr="002F55F3" w:rsidRDefault="00045A23" w:rsidP="004154B9">
            <w:pPr>
              <w:keepNext/>
              <w:spacing w:line="240" w:lineRule="auto"/>
              <w:rPr>
                <w:b/>
                <w:bCs/>
                <w:szCs w:val="22"/>
                <w:lang w:val="pt-PT"/>
              </w:rPr>
            </w:pPr>
            <w:r w:rsidRPr="002F55F3">
              <w:rPr>
                <w:b/>
                <w:bCs/>
                <w:szCs w:val="22"/>
                <w:lang w:val="pt-PT"/>
              </w:rPr>
              <w:t>Classe de Sistemas de Órgãos MedDRA</w:t>
            </w: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AC02EC" w14:textId="77777777" w:rsidR="00045A23" w:rsidRPr="002F55F3" w:rsidRDefault="00045A23" w:rsidP="004154B9">
            <w:pPr>
              <w:keepNext/>
              <w:spacing w:line="240" w:lineRule="auto"/>
              <w:rPr>
                <w:szCs w:val="22"/>
                <w:lang w:val="pt-PT"/>
              </w:rPr>
            </w:pPr>
            <w:r w:rsidRPr="002F55F3">
              <w:rPr>
                <w:b/>
                <w:bCs/>
                <w:szCs w:val="22"/>
                <w:lang w:val="pt-PT"/>
              </w:rPr>
              <w:t>Reações adversas</w:t>
            </w:r>
          </w:p>
        </w:tc>
        <w:tc>
          <w:tcPr>
            <w:tcW w:w="1312" w:type="pct"/>
            <w:tcBorders>
              <w:top w:val="single" w:sz="8" w:space="0" w:color="000000"/>
              <w:left w:val="single" w:sz="8" w:space="0" w:color="000000"/>
              <w:bottom w:val="single" w:sz="8" w:space="0" w:color="000000"/>
              <w:right w:val="single" w:sz="8" w:space="0" w:color="000000"/>
            </w:tcBorders>
          </w:tcPr>
          <w:p w14:paraId="01F8DE19" w14:textId="77777777" w:rsidR="00045A23" w:rsidRPr="002F55F3" w:rsidRDefault="00045A23" w:rsidP="004154B9">
            <w:pPr>
              <w:keepNext/>
              <w:spacing w:line="240" w:lineRule="auto"/>
              <w:ind w:left="113"/>
              <w:rPr>
                <w:bCs/>
                <w:szCs w:val="22"/>
                <w:vertAlign w:val="superscript"/>
                <w:lang w:val="pt-PT"/>
              </w:rPr>
            </w:pPr>
            <w:r w:rsidRPr="002F55F3">
              <w:rPr>
                <w:b/>
                <w:bCs/>
                <w:szCs w:val="22"/>
                <w:lang w:val="pt-PT"/>
              </w:rPr>
              <w:t>Categoria de frequência</w:t>
            </w:r>
            <w:r w:rsidRPr="002F55F3">
              <w:rPr>
                <w:b/>
                <w:bCs/>
                <w:szCs w:val="22"/>
                <w:vertAlign w:val="superscript"/>
                <w:lang w:val="pt-PT"/>
              </w:rPr>
              <w:t>1</w:t>
            </w:r>
          </w:p>
        </w:tc>
      </w:tr>
      <w:tr w:rsidR="00045A23" w:rsidRPr="008B4DC4" w14:paraId="3A3A15C4" w14:textId="77777777" w:rsidTr="004154B9">
        <w:tc>
          <w:tcPr>
            <w:tcW w:w="24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CD34B9" w14:textId="77777777" w:rsidR="00045A23" w:rsidRPr="002F55F3" w:rsidRDefault="00045A23" w:rsidP="004154B9">
            <w:pPr>
              <w:keepNext/>
              <w:spacing w:line="240" w:lineRule="auto"/>
              <w:rPr>
                <w:szCs w:val="22"/>
                <w:lang w:val="pt-PT"/>
              </w:rPr>
            </w:pPr>
            <w:r w:rsidRPr="002F55F3">
              <w:rPr>
                <w:bCs/>
                <w:szCs w:val="22"/>
                <w:lang w:val="pt-PT" w:bidi="pt-PT"/>
              </w:rPr>
              <w:t>Doenças do sangue e do sistema linfático</w:t>
            </w: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36C6DC2" w14:textId="77777777" w:rsidR="00045A23" w:rsidRPr="002F55F3" w:rsidRDefault="00045A23" w:rsidP="004154B9">
            <w:pPr>
              <w:keepNext/>
              <w:spacing w:line="240" w:lineRule="auto"/>
              <w:rPr>
                <w:szCs w:val="22"/>
                <w:lang w:val="pt-PT"/>
              </w:rPr>
            </w:pPr>
            <w:r w:rsidRPr="002F55F3">
              <w:rPr>
                <w:bCs/>
                <w:szCs w:val="22"/>
                <w:lang w:val="pt-PT" w:bidi="pt-PT"/>
              </w:rPr>
              <w:t>Inibição do fator VIII</w:t>
            </w:r>
          </w:p>
        </w:tc>
        <w:tc>
          <w:tcPr>
            <w:tcW w:w="1312" w:type="pct"/>
            <w:tcBorders>
              <w:top w:val="single" w:sz="8" w:space="0" w:color="000000"/>
              <w:left w:val="single" w:sz="8" w:space="0" w:color="000000"/>
              <w:bottom w:val="single" w:sz="8" w:space="0" w:color="000000"/>
              <w:right w:val="single" w:sz="8" w:space="0" w:color="000000"/>
            </w:tcBorders>
          </w:tcPr>
          <w:p w14:paraId="71BB6911" w14:textId="04FC1FA8" w:rsidR="00045A23" w:rsidRPr="002F55F3" w:rsidRDefault="00045A23" w:rsidP="004154B9">
            <w:pPr>
              <w:keepNext/>
              <w:spacing w:line="240" w:lineRule="auto"/>
              <w:ind w:left="113"/>
              <w:rPr>
                <w:bCs/>
                <w:szCs w:val="22"/>
                <w:lang w:val="pt-PT"/>
              </w:rPr>
            </w:pPr>
            <w:r w:rsidRPr="002F55F3">
              <w:rPr>
                <w:bCs/>
                <w:szCs w:val="22"/>
                <w:lang w:val="pt-PT"/>
              </w:rPr>
              <w:t>Pouco frequentes (PTPs)</w:t>
            </w:r>
            <w:r w:rsidRPr="002F55F3">
              <w:rPr>
                <w:bCs/>
                <w:szCs w:val="22"/>
                <w:vertAlign w:val="superscript"/>
                <w:lang w:val="pt-PT"/>
              </w:rPr>
              <w:t>2</w:t>
            </w:r>
          </w:p>
          <w:p w14:paraId="3DBA96DB" w14:textId="575712B9" w:rsidR="00045A23" w:rsidRPr="002F55F3" w:rsidRDefault="00045A23" w:rsidP="004154B9">
            <w:pPr>
              <w:keepNext/>
              <w:spacing w:line="240" w:lineRule="auto"/>
              <w:ind w:left="113"/>
              <w:rPr>
                <w:szCs w:val="22"/>
                <w:lang w:val="pt-PT"/>
              </w:rPr>
            </w:pPr>
            <w:r w:rsidRPr="002F55F3">
              <w:rPr>
                <w:szCs w:val="22"/>
                <w:lang w:val="pt-PT"/>
              </w:rPr>
              <w:t>Muito frequentes (PUPs)</w:t>
            </w:r>
            <w:r w:rsidRPr="002F55F3">
              <w:rPr>
                <w:bCs/>
                <w:szCs w:val="22"/>
                <w:vertAlign w:val="superscript"/>
                <w:lang w:val="pt-PT"/>
              </w:rPr>
              <w:t>2</w:t>
            </w:r>
          </w:p>
        </w:tc>
      </w:tr>
      <w:tr w:rsidR="00045A23" w:rsidRPr="002F55F3" w14:paraId="379BBA4C" w14:textId="77777777" w:rsidTr="004154B9">
        <w:tc>
          <w:tcPr>
            <w:tcW w:w="2454"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161E19C" w14:textId="77777777" w:rsidR="00045A23" w:rsidRPr="002F55F3" w:rsidRDefault="00045A23" w:rsidP="004154B9">
            <w:pPr>
              <w:keepNext/>
              <w:spacing w:line="240" w:lineRule="auto"/>
              <w:rPr>
                <w:bCs/>
                <w:szCs w:val="22"/>
                <w:lang w:val="pt-PT"/>
              </w:rPr>
            </w:pPr>
            <w:r w:rsidRPr="002F55F3">
              <w:rPr>
                <w:szCs w:val="22"/>
                <w:lang w:val="pt-PT"/>
              </w:rPr>
              <w:t>Doenças do sistema nervoso</w:t>
            </w: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318FC9C" w14:textId="77777777" w:rsidR="00045A23" w:rsidRPr="002F55F3" w:rsidRDefault="00045A23" w:rsidP="004154B9">
            <w:pPr>
              <w:keepNext/>
              <w:spacing w:line="240" w:lineRule="auto"/>
              <w:rPr>
                <w:bCs/>
                <w:szCs w:val="22"/>
                <w:lang w:val="pt-PT"/>
              </w:rPr>
            </w:pPr>
            <w:r w:rsidRPr="002F55F3">
              <w:rPr>
                <w:szCs w:val="22"/>
                <w:lang w:val="pt-PT"/>
              </w:rPr>
              <w:t>Cefaleias</w:t>
            </w:r>
          </w:p>
        </w:tc>
        <w:tc>
          <w:tcPr>
            <w:tcW w:w="1312" w:type="pct"/>
            <w:tcBorders>
              <w:top w:val="single" w:sz="8" w:space="0" w:color="000000"/>
              <w:left w:val="single" w:sz="8" w:space="0" w:color="000000"/>
              <w:bottom w:val="single" w:sz="8" w:space="0" w:color="000000"/>
              <w:right w:val="single" w:sz="8" w:space="0" w:color="000000"/>
            </w:tcBorders>
          </w:tcPr>
          <w:p w14:paraId="709FA577" w14:textId="77777777" w:rsidR="00045A23" w:rsidRPr="002F55F3" w:rsidRDefault="00045A23" w:rsidP="004154B9">
            <w:pPr>
              <w:keepNext/>
              <w:spacing w:line="240" w:lineRule="auto"/>
              <w:ind w:left="113"/>
              <w:rPr>
                <w:bCs/>
                <w:szCs w:val="22"/>
                <w:lang w:val="pt-PT"/>
              </w:rPr>
            </w:pPr>
            <w:r w:rsidRPr="002F55F3">
              <w:rPr>
                <w:szCs w:val="22"/>
                <w:lang w:val="pt-PT"/>
              </w:rPr>
              <w:t>Pouco frequentes</w:t>
            </w:r>
          </w:p>
        </w:tc>
      </w:tr>
      <w:tr w:rsidR="00045A23" w:rsidRPr="002F55F3" w14:paraId="63799C9B" w14:textId="77777777" w:rsidTr="004154B9">
        <w:tc>
          <w:tcPr>
            <w:tcW w:w="2454" w:type="pct"/>
            <w:vMerge/>
            <w:tcBorders>
              <w:left w:val="single" w:sz="8" w:space="0" w:color="000000"/>
              <w:right w:val="single" w:sz="8" w:space="0" w:color="000000"/>
            </w:tcBorders>
            <w:shd w:val="clear" w:color="auto" w:fill="auto"/>
            <w:tcMar>
              <w:top w:w="15" w:type="dxa"/>
              <w:left w:w="108" w:type="dxa"/>
              <w:bottom w:w="0" w:type="dxa"/>
              <w:right w:w="108" w:type="dxa"/>
            </w:tcMar>
          </w:tcPr>
          <w:p w14:paraId="6C46CDF3"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357C308" w14:textId="77777777" w:rsidR="00045A23" w:rsidRPr="002F55F3" w:rsidRDefault="00045A23" w:rsidP="004154B9">
            <w:pPr>
              <w:keepNext/>
              <w:spacing w:line="240" w:lineRule="auto"/>
              <w:rPr>
                <w:bCs/>
                <w:szCs w:val="22"/>
                <w:lang w:val="pt-PT"/>
              </w:rPr>
            </w:pPr>
            <w:r w:rsidRPr="002F55F3">
              <w:rPr>
                <w:szCs w:val="22"/>
                <w:lang w:val="pt-PT"/>
              </w:rPr>
              <w:t>Tonturas</w:t>
            </w:r>
          </w:p>
        </w:tc>
        <w:tc>
          <w:tcPr>
            <w:tcW w:w="1312" w:type="pct"/>
            <w:tcBorders>
              <w:top w:val="single" w:sz="8" w:space="0" w:color="000000"/>
              <w:left w:val="single" w:sz="8" w:space="0" w:color="000000"/>
              <w:bottom w:val="single" w:sz="8" w:space="0" w:color="000000"/>
              <w:right w:val="single" w:sz="8" w:space="0" w:color="000000"/>
            </w:tcBorders>
          </w:tcPr>
          <w:p w14:paraId="08E20F82" w14:textId="77777777" w:rsidR="00045A23" w:rsidRPr="002F55F3" w:rsidRDefault="00045A23" w:rsidP="004154B9">
            <w:pPr>
              <w:keepNext/>
              <w:spacing w:line="240" w:lineRule="auto"/>
              <w:ind w:left="113"/>
              <w:rPr>
                <w:bCs/>
                <w:szCs w:val="22"/>
                <w:lang w:val="pt-PT"/>
              </w:rPr>
            </w:pPr>
            <w:r w:rsidRPr="002F55F3">
              <w:rPr>
                <w:bCs/>
                <w:szCs w:val="22"/>
                <w:lang w:val="pt-PT"/>
              </w:rPr>
              <w:t>Pouco frequentes</w:t>
            </w:r>
          </w:p>
        </w:tc>
      </w:tr>
      <w:tr w:rsidR="00045A23" w:rsidRPr="002F55F3" w14:paraId="7477898E" w14:textId="77777777" w:rsidTr="004154B9">
        <w:tc>
          <w:tcPr>
            <w:tcW w:w="2454"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B79D0DB"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B4E46A4" w14:textId="77777777" w:rsidR="00045A23" w:rsidRPr="002F55F3" w:rsidRDefault="00045A23" w:rsidP="004154B9">
            <w:pPr>
              <w:keepNext/>
              <w:spacing w:line="240" w:lineRule="auto"/>
              <w:rPr>
                <w:szCs w:val="22"/>
                <w:lang w:val="pt-PT"/>
              </w:rPr>
            </w:pPr>
            <w:r w:rsidRPr="002F55F3">
              <w:rPr>
                <w:szCs w:val="22"/>
                <w:lang w:val="pt-PT"/>
              </w:rPr>
              <w:t>Disgeusia</w:t>
            </w:r>
          </w:p>
        </w:tc>
        <w:tc>
          <w:tcPr>
            <w:tcW w:w="1312" w:type="pct"/>
            <w:tcBorders>
              <w:top w:val="single" w:sz="8" w:space="0" w:color="000000"/>
              <w:left w:val="single" w:sz="8" w:space="0" w:color="000000"/>
              <w:bottom w:val="single" w:sz="8" w:space="0" w:color="000000"/>
              <w:right w:val="single" w:sz="8" w:space="0" w:color="000000"/>
            </w:tcBorders>
          </w:tcPr>
          <w:p w14:paraId="24F8B654" w14:textId="77777777" w:rsidR="00045A23" w:rsidRPr="002F55F3" w:rsidRDefault="00045A23" w:rsidP="004154B9">
            <w:pPr>
              <w:keepNext/>
              <w:spacing w:line="240" w:lineRule="auto"/>
              <w:ind w:left="113"/>
              <w:rPr>
                <w:szCs w:val="22"/>
                <w:lang w:val="pt-PT"/>
              </w:rPr>
            </w:pPr>
            <w:r w:rsidRPr="002F55F3">
              <w:rPr>
                <w:bCs/>
                <w:szCs w:val="22"/>
                <w:lang w:val="pt-PT"/>
              </w:rPr>
              <w:t>Pouco frequentes</w:t>
            </w:r>
          </w:p>
        </w:tc>
      </w:tr>
      <w:tr w:rsidR="00045A23" w:rsidRPr="002F55F3" w14:paraId="056D204F" w14:textId="77777777" w:rsidTr="004154B9">
        <w:tc>
          <w:tcPr>
            <w:tcW w:w="24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E51302" w14:textId="77777777" w:rsidR="00045A23" w:rsidRPr="002F55F3" w:rsidRDefault="00045A23" w:rsidP="004154B9">
            <w:pPr>
              <w:keepNext/>
              <w:spacing w:line="240" w:lineRule="auto"/>
              <w:rPr>
                <w:bCs/>
                <w:szCs w:val="22"/>
                <w:lang w:val="pt-PT"/>
              </w:rPr>
            </w:pPr>
            <w:r w:rsidRPr="002F55F3">
              <w:rPr>
                <w:szCs w:val="22"/>
                <w:lang w:val="pt-PT"/>
              </w:rPr>
              <w:t>Cardiopatias</w:t>
            </w: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7170878" w14:textId="77777777" w:rsidR="00045A23" w:rsidRPr="002F55F3" w:rsidRDefault="00045A23" w:rsidP="004154B9">
            <w:pPr>
              <w:keepNext/>
              <w:spacing w:line="240" w:lineRule="auto"/>
              <w:rPr>
                <w:bCs/>
                <w:szCs w:val="22"/>
                <w:lang w:val="pt-PT"/>
              </w:rPr>
            </w:pPr>
            <w:r w:rsidRPr="002F55F3">
              <w:rPr>
                <w:szCs w:val="22"/>
                <w:lang w:val="pt-PT"/>
              </w:rPr>
              <w:t>Bradicardia</w:t>
            </w:r>
          </w:p>
        </w:tc>
        <w:tc>
          <w:tcPr>
            <w:tcW w:w="1312" w:type="pct"/>
            <w:tcBorders>
              <w:top w:val="single" w:sz="8" w:space="0" w:color="000000"/>
              <w:left w:val="single" w:sz="8" w:space="0" w:color="000000"/>
              <w:bottom w:val="single" w:sz="8" w:space="0" w:color="000000"/>
              <w:right w:val="single" w:sz="8" w:space="0" w:color="000000"/>
            </w:tcBorders>
          </w:tcPr>
          <w:p w14:paraId="49ACCE24" w14:textId="77777777" w:rsidR="00045A23" w:rsidRPr="002F55F3" w:rsidRDefault="00045A23" w:rsidP="004154B9">
            <w:pPr>
              <w:keepNext/>
              <w:spacing w:line="240" w:lineRule="auto"/>
              <w:ind w:left="113"/>
              <w:rPr>
                <w:bCs/>
                <w:szCs w:val="22"/>
                <w:lang w:val="pt-PT"/>
              </w:rPr>
            </w:pPr>
            <w:r w:rsidRPr="002F55F3">
              <w:rPr>
                <w:szCs w:val="22"/>
                <w:lang w:val="pt-PT"/>
              </w:rPr>
              <w:t>Pouco frequentes</w:t>
            </w:r>
          </w:p>
        </w:tc>
      </w:tr>
      <w:tr w:rsidR="00045A23" w:rsidRPr="002F55F3" w14:paraId="7C2CCFA3" w14:textId="77777777" w:rsidTr="004154B9">
        <w:tc>
          <w:tcPr>
            <w:tcW w:w="2454"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67D3963" w14:textId="77777777" w:rsidR="00045A23" w:rsidRPr="002F55F3" w:rsidRDefault="00045A23" w:rsidP="004154B9">
            <w:pPr>
              <w:keepNext/>
              <w:spacing w:line="240" w:lineRule="auto"/>
              <w:rPr>
                <w:bCs/>
                <w:szCs w:val="22"/>
                <w:lang w:val="pt-PT"/>
              </w:rPr>
            </w:pPr>
            <w:r w:rsidRPr="002F55F3">
              <w:rPr>
                <w:szCs w:val="22"/>
                <w:lang w:val="pt-PT"/>
              </w:rPr>
              <w:t>Vasculopatias</w:t>
            </w: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D0F57C4" w14:textId="77777777" w:rsidR="00045A23" w:rsidRPr="002F55F3" w:rsidRDefault="00045A23" w:rsidP="004154B9">
            <w:pPr>
              <w:keepNext/>
              <w:spacing w:line="240" w:lineRule="auto"/>
              <w:rPr>
                <w:bCs/>
                <w:szCs w:val="22"/>
                <w:lang w:val="pt-PT"/>
              </w:rPr>
            </w:pPr>
            <w:r w:rsidRPr="002F55F3">
              <w:rPr>
                <w:szCs w:val="22"/>
                <w:lang w:val="pt-PT"/>
              </w:rPr>
              <w:t xml:space="preserve">Hipertensão </w:t>
            </w:r>
          </w:p>
        </w:tc>
        <w:tc>
          <w:tcPr>
            <w:tcW w:w="1312" w:type="pct"/>
            <w:tcBorders>
              <w:top w:val="single" w:sz="8" w:space="0" w:color="000000"/>
              <w:left w:val="single" w:sz="8" w:space="0" w:color="000000"/>
              <w:bottom w:val="single" w:sz="8" w:space="0" w:color="000000"/>
              <w:right w:val="single" w:sz="8" w:space="0" w:color="000000"/>
            </w:tcBorders>
          </w:tcPr>
          <w:p w14:paraId="60A6DB02" w14:textId="77777777" w:rsidR="00045A23" w:rsidRPr="002F55F3" w:rsidRDefault="00045A23" w:rsidP="004154B9">
            <w:pPr>
              <w:keepNext/>
              <w:spacing w:line="240" w:lineRule="auto"/>
              <w:ind w:left="113"/>
              <w:rPr>
                <w:bCs/>
                <w:szCs w:val="22"/>
                <w:lang w:val="pt-PT"/>
              </w:rPr>
            </w:pPr>
            <w:r w:rsidRPr="002F55F3">
              <w:rPr>
                <w:szCs w:val="22"/>
                <w:lang w:val="pt-PT"/>
              </w:rPr>
              <w:t>Pouco frequentes</w:t>
            </w:r>
          </w:p>
        </w:tc>
      </w:tr>
      <w:tr w:rsidR="00045A23" w:rsidRPr="002F55F3" w14:paraId="6FB37944" w14:textId="77777777" w:rsidTr="004154B9">
        <w:tc>
          <w:tcPr>
            <w:tcW w:w="2454" w:type="pct"/>
            <w:vMerge/>
            <w:tcBorders>
              <w:left w:val="single" w:sz="8" w:space="0" w:color="000000"/>
              <w:right w:val="single" w:sz="8" w:space="0" w:color="000000"/>
            </w:tcBorders>
            <w:shd w:val="clear" w:color="auto" w:fill="auto"/>
            <w:tcMar>
              <w:top w:w="15" w:type="dxa"/>
              <w:left w:w="108" w:type="dxa"/>
              <w:bottom w:w="0" w:type="dxa"/>
              <w:right w:w="108" w:type="dxa"/>
            </w:tcMar>
          </w:tcPr>
          <w:p w14:paraId="5E26A057"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AE21AD3" w14:textId="77777777" w:rsidR="00045A23" w:rsidRPr="002F55F3" w:rsidRDefault="00045A23" w:rsidP="004154B9">
            <w:pPr>
              <w:keepNext/>
              <w:spacing w:line="240" w:lineRule="auto"/>
              <w:rPr>
                <w:bCs/>
                <w:szCs w:val="22"/>
                <w:lang w:val="pt-PT"/>
              </w:rPr>
            </w:pPr>
            <w:r w:rsidRPr="002F55F3">
              <w:rPr>
                <w:szCs w:val="22"/>
                <w:lang w:val="pt-PT"/>
              </w:rPr>
              <w:t>Afrontamentos</w:t>
            </w:r>
          </w:p>
        </w:tc>
        <w:tc>
          <w:tcPr>
            <w:tcW w:w="1312" w:type="pct"/>
            <w:tcBorders>
              <w:top w:val="single" w:sz="8" w:space="0" w:color="000000"/>
              <w:left w:val="single" w:sz="8" w:space="0" w:color="000000"/>
              <w:bottom w:val="single" w:sz="8" w:space="0" w:color="000000"/>
              <w:right w:val="single" w:sz="8" w:space="0" w:color="000000"/>
            </w:tcBorders>
          </w:tcPr>
          <w:p w14:paraId="1F2BD5BD" w14:textId="77777777" w:rsidR="00045A23" w:rsidRPr="002F55F3" w:rsidRDefault="00045A23" w:rsidP="004154B9">
            <w:pPr>
              <w:keepNext/>
              <w:spacing w:line="240" w:lineRule="auto"/>
              <w:ind w:left="113"/>
              <w:rPr>
                <w:bCs/>
                <w:szCs w:val="22"/>
                <w:lang w:val="pt-PT"/>
              </w:rPr>
            </w:pPr>
            <w:r w:rsidRPr="002F55F3">
              <w:rPr>
                <w:bCs/>
                <w:szCs w:val="22"/>
                <w:lang w:val="pt-PT"/>
              </w:rPr>
              <w:t xml:space="preserve">Pouco frequentes </w:t>
            </w:r>
          </w:p>
        </w:tc>
      </w:tr>
      <w:tr w:rsidR="00045A23" w:rsidRPr="002F55F3" w14:paraId="02362E93" w14:textId="77777777" w:rsidTr="004154B9">
        <w:tc>
          <w:tcPr>
            <w:tcW w:w="2454"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401C17"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D8277E5" w14:textId="427620DE" w:rsidR="00045A23" w:rsidRPr="002F55F3" w:rsidRDefault="00045A23" w:rsidP="004154B9">
            <w:pPr>
              <w:keepNext/>
              <w:spacing w:line="240" w:lineRule="auto"/>
              <w:rPr>
                <w:szCs w:val="22"/>
                <w:lang w:val="pt-PT"/>
              </w:rPr>
            </w:pPr>
            <w:r w:rsidRPr="002F55F3">
              <w:rPr>
                <w:szCs w:val="22"/>
                <w:lang w:val="pt-PT"/>
              </w:rPr>
              <w:t>Angiopatia</w:t>
            </w:r>
            <w:r w:rsidRPr="002F55F3">
              <w:rPr>
                <w:szCs w:val="22"/>
                <w:vertAlign w:val="superscript"/>
                <w:lang w:val="pt-PT"/>
              </w:rPr>
              <w:t>4</w:t>
            </w:r>
          </w:p>
        </w:tc>
        <w:tc>
          <w:tcPr>
            <w:tcW w:w="1312" w:type="pct"/>
            <w:tcBorders>
              <w:top w:val="single" w:sz="8" w:space="0" w:color="000000"/>
              <w:left w:val="single" w:sz="8" w:space="0" w:color="000000"/>
              <w:bottom w:val="single" w:sz="8" w:space="0" w:color="000000"/>
              <w:right w:val="single" w:sz="8" w:space="0" w:color="000000"/>
            </w:tcBorders>
          </w:tcPr>
          <w:p w14:paraId="713E685A" w14:textId="77777777" w:rsidR="00045A23" w:rsidRPr="002F55F3" w:rsidRDefault="00045A23" w:rsidP="004154B9">
            <w:pPr>
              <w:keepNext/>
              <w:spacing w:line="240" w:lineRule="auto"/>
              <w:ind w:left="113"/>
              <w:rPr>
                <w:szCs w:val="22"/>
                <w:lang w:val="pt-PT"/>
              </w:rPr>
            </w:pPr>
            <w:r w:rsidRPr="002F55F3">
              <w:rPr>
                <w:bCs/>
                <w:szCs w:val="22"/>
                <w:lang w:val="pt-PT"/>
              </w:rPr>
              <w:t>Pouco frequentes</w:t>
            </w:r>
          </w:p>
        </w:tc>
      </w:tr>
      <w:tr w:rsidR="00045A23" w:rsidRPr="002F55F3" w14:paraId="33A20CE2" w14:textId="77777777" w:rsidTr="004154B9">
        <w:tc>
          <w:tcPr>
            <w:tcW w:w="24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3A563D6" w14:textId="77777777" w:rsidR="00045A23" w:rsidRPr="002F55F3" w:rsidRDefault="00045A23" w:rsidP="004154B9">
            <w:pPr>
              <w:keepNext/>
              <w:spacing w:line="240" w:lineRule="auto"/>
              <w:rPr>
                <w:bCs/>
                <w:szCs w:val="22"/>
                <w:lang w:val="pt-PT"/>
              </w:rPr>
            </w:pPr>
            <w:r w:rsidRPr="002F55F3">
              <w:rPr>
                <w:szCs w:val="22"/>
                <w:lang w:val="pt-PT"/>
              </w:rPr>
              <w:t>Doenças respiratórias, torácicas e do mediastino</w:t>
            </w: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AF40FEB" w14:textId="77777777" w:rsidR="00045A23" w:rsidRPr="002F55F3" w:rsidRDefault="00045A23" w:rsidP="004154B9">
            <w:pPr>
              <w:keepNext/>
              <w:spacing w:line="240" w:lineRule="auto"/>
              <w:rPr>
                <w:bCs/>
                <w:szCs w:val="22"/>
                <w:lang w:val="pt-PT"/>
              </w:rPr>
            </w:pPr>
            <w:r w:rsidRPr="002F55F3">
              <w:rPr>
                <w:szCs w:val="22"/>
                <w:lang w:val="pt-PT"/>
              </w:rPr>
              <w:t>Tosse</w:t>
            </w:r>
          </w:p>
        </w:tc>
        <w:tc>
          <w:tcPr>
            <w:tcW w:w="1312" w:type="pct"/>
            <w:tcBorders>
              <w:top w:val="single" w:sz="8" w:space="0" w:color="000000"/>
              <w:left w:val="single" w:sz="8" w:space="0" w:color="000000"/>
              <w:bottom w:val="single" w:sz="8" w:space="0" w:color="000000"/>
              <w:right w:val="single" w:sz="8" w:space="0" w:color="000000"/>
            </w:tcBorders>
          </w:tcPr>
          <w:p w14:paraId="701368A2" w14:textId="77777777" w:rsidR="00045A23" w:rsidRPr="002F55F3" w:rsidRDefault="00045A23" w:rsidP="004154B9">
            <w:pPr>
              <w:keepNext/>
              <w:spacing w:line="240" w:lineRule="auto"/>
              <w:ind w:left="113"/>
              <w:rPr>
                <w:bCs/>
                <w:szCs w:val="22"/>
                <w:lang w:val="pt-PT"/>
              </w:rPr>
            </w:pPr>
            <w:r w:rsidRPr="002F55F3">
              <w:rPr>
                <w:szCs w:val="22"/>
                <w:lang w:val="pt-PT"/>
              </w:rPr>
              <w:t>Pouco frequentes</w:t>
            </w:r>
          </w:p>
        </w:tc>
      </w:tr>
      <w:tr w:rsidR="00045A23" w:rsidRPr="002F55F3" w14:paraId="7AD73592" w14:textId="77777777" w:rsidTr="004154B9">
        <w:tc>
          <w:tcPr>
            <w:tcW w:w="2454"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AD501A8" w14:textId="77777777" w:rsidR="00045A23" w:rsidRPr="002F55F3" w:rsidRDefault="00045A23" w:rsidP="004154B9">
            <w:pPr>
              <w:keepNext/>
              <w:spacing w:line="240" w:lineRule="auto"/>
              <w:rPr>
                <w:bCs/>
                <w:szCs w:val="22"/>
                <w:lang w:val="pt-PT"/>
              </w:rPr>
            </w:pPr>
            <w:r w:rsidRPr="002F55F3">
              <w:rPr>
                <w:szCs w:val="22"/>
                <w:lang w:val="pt-PT"/>
              </w:rPr>
              <w:t>Doenças gastrointestinais</w:t>
            </w: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8AD75C8" w14:textId="77777777" w:rsidR="00045A23" w:rsidRPr="002F55F3" w:rsidRDefault="00045A23" w:rsidP="004154B9">
            <w:pPr>
              <w:keepNext/>
              <w:spacing w:line="240" w:lineRule="auto"/>
              <w:rPr>
                <w:bCs/>
                <w:szCs w:val="22"/>
                <w:lang w:val="pt-PT"/>
              </w:rPr>
            </w:pPr>
            <w:r w:rsidRPr="002F55F3">
              <w:rPr>
                <w:szCs w:val="22"/>
                <w:lang w:val="pt-PT"/>
              </w:rPr>
              <w:t>Dor abdominal, região inferior</w:t>
            </w:r>
          </w:p>
        </w:tc>
        <w:tc>
          <w:tcPr>
            <w:tcW w:w="1312" w:type="pct"/>
            <w:tcBorders>
              <w:top w:val="single" w:sz="8" w:space="0" w:color="000000"/>
              <w:left w:val="single" w:sz="8" w:space="0" w:color="000000"/>
              <w:bottom w:val="single" w:sz="8" w:space="0" w:color="000000"/>
              <w:right w:val="single" w:sz="8" w:space="0" w:color="000000"/>
            </w:tcBorders>
          </w:tcPr>
          <w:p w14:paraId="018C34EE" w14:textId="77777777" w:rsidR="00045A23" w:rsidRPr="002F55F3" w:rsidRDefault="00045A23" w:rsidP="004154B9">
            <w:pPr>
              <w:keepNext/>
              <w:spacing w:line="240" w:lineRule="auto"/>
              <w:ind w:left="113"/>
              <w:rPr>
                <w:bCs/>
                <w:szCs w:val="22"/>
                <w:lang w:val="pt-PT"/>
              </w:rPr>
            </w:pPr>
            <w:r w:rsidRPr="002F55F3">
              <w:rPr>
                <w:szCs w:val="22"/>
                <w:lang w:val="pt-PT"/>
              </w:rPr>
              <w:t>Pouco frequentes</w:t>
            </w:r>
          </w:p>
        </w:tc>
      </w:tr>
      <w:tr w:rsidR="00045A23" w:rsidRPr="002F55F3" w14:paraId="3A9000CF" w14:textId="77777777" w:rsidTr="004154B9">
        <w:tc>
          <w:tcPr>
            <w:tcW w:w="2454"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D2F1B33"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3334DF8" w14:textId="77777777" w:rsidR="00045A23" w:rsidRPr="002F55F3" w:rsidRDefault="00045A23" w:rsidP="004154B9">
            <w:pPr>
              <w:keepNext/>
              <w:spacing w:line="240" w:lineRule="auto"/>
              <w:rPr>
                <w:szCs w:val="22"/>
                <w:lang w:val="pt-PT"/>
              </w:rPr>
            </w:pPr>
            <w:r w:rsidRPr="002F55F3">
              <w:rPr>
                <w:szCs w:val="22"/>
                <w:lang w:val="pt-PT"/>
              </w:rPr>
              <w:t>Exantema papular</w:t>
            </w:r>
          </w:p>
        </w:tc>
        <w:tc>
          <w:tcPr>
            <w:tcW w:w="1312" w:type="pct"/>
            <w:tcBorders>
              <w:top w:val="single" w:sz="8" w:space="0" w:color="000000"/>
              <w:left w:val="single" w:sz="8" w:space="0" w:color="000000"/>
              <w:bottom w:val="single" w:sz="8" w:space="0" w:color="000000"/>
              <w:right w:val="single" w:sz="8" w:space="0" w:color="000000"/>
            </w:tcBorders>
          </w:tcPr>
          <w:p w14:paraId="6242DFC9" w14:textId="77777777" w:rsidR="00045A23" w:rsidRPr="002F55F3" w:rsidRDefault="00045A23" w:rsidP="004154B9">
            <w:pPr>
              <w:keepNext/>
              <w:spacing w:line="240" w:lineRule="auto"/>
              <w:ind w:left="113"/>
              <w:rPr>
                <w:szCs w:val="22"/>
                <w:vertAlign w:val="superscript"/>
                <w:lang w:val="pt-PT"/>
              </w:rPr>
            </w:pPr>
            <w:r w:rsidRPr="002F55F3">
              <w:rPr>
                <w:szCs w:val="22"/>
                <w:lang w:val="pt-PT"/>
              </w:rPr>
              <w:t>Frequentes (PUPs)</w:t>
            </w:r>
            <w:r w:rsidRPr="002F55F3">
              <w:rPr>
                <w:szCs w:val="22"/>
                <w:vertAlign w:val="superscript"/>
                <w:lang w:val="pt-PT"/>
              </w:rPr>
              <w:t>3</w:t>
            </w:r>
          </w:p>
        </w:tc>
      </w:tr>
      <w:tr w:rsidR="00045A23" w:rsidRPr="002F55F3" w14:paraId="11B225EA" w14:textId="77777777" w:rsidTr="004154B9">
        <w:tc>
          <w:tcPr>
            <w:tcW w:w="24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17BC710" w14:textId="77777777" w:rsidR="00045A23" w:rsidRPr="002F55F3" w:rsidRDefault="00045A23" w:rsidP="004154B9">
            <w:pPr>
              <w:keepNext/>
              <w:spacing w:line="240" w:lineRule="auto"/>
              <w:rPr>
                <w:bCs/>
                <w:szCs w:val="22"/>
                <w:lang w:val="pt-PT"/>
              </w:rPr>
            </w:pPr>
            <w:r w:rsidRPr="002F55F3">
              <w:rPr>
                <w:szCs w:val="22"/>
                <w:lang w:val="pt-PT"/>
              </w:rPr>
              <w:t>Afecções dos tecidos cutâneos e subcutâneos</w:t>
            </w: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4907DB0" w14:textId="77777777" w:rsidR="00045A23" w:rsidRPr="002F55F3" w:rsidRDefault="00045A23" w:rsidP="004154B9">
            <w:pPr>
              <w:keepNext/>
              <w:spacing w:line="240" w:lineRule="auto"/>
              <w:rPr>
                <w:bCs/>
                <w:szCs w:val="22"/>
                <w:lang w:val="pt-PT"/>
              </w:rPr>
            </w:pPr>
            <w:r w:rsidRPr="002F55F3">
              <w:rPr>
                <w:szCs w:val="22"/>
                <w:lang w:val="pt-PT"/>
              </w:rPr>
              <w:t>Erupção cutânea</w:t>
            </w:r>
          </w:p>
        </w:tc>
        <w:tc>
          <w:tcPr>
            <w:tcW w:w="1312" w:type="pct"/>
            <w:tcBorders>
              <w:top w:val="single" w:sz="8" w:space="0" w:color="000000"/>
              <w:left w:val="single" w:sz="8" w:space="0" w:color="000000"/>
              <w:bottom w:val="single" w:sz="8" w:space="0" w:color="000000"/>
              <w:right w:val="single" w:sz="8" w:space="0" w:color="000000"/>
            </w:tcBorders>
          </w:tcPr>
          <w:p w14:paraId="7632B0B6" w14:textId="77777777" w:rsidR="00045A23" w:rsidRPr="002F55F3" w:rsidRDefault="00045A23" w:rsidP="004154B9">
            <w:pPr>
              <w:keepNext/>
              <w:spacing w:line="240" w:lineRule="auto"/>
              <w:ind w:left="113"/>
              <w:rPr>
                <w:bCs/>
                <w:szCs w:val="22"/>
                <w:lang w:val="pt-PT"/>
              </w:rPr>
            </w:pPr>
            <w:r w:rsidRPr="002F55F3">
              <w:rPr>
                <w:szCs w:val="22"/>
                <w:lang w:val="pt-PT"/>
              </w:rPr>
              <w:t>Pouco frequentes</w:t>
            </w:r>
          </w:p>
        </w:tc>
      </w:tr>
      <w:tr w:rsidR="00045A23" w:rsidRPr="002F55F3" w14:paraId="3E5B2793" w14:textId="77777777" w:rsidTr="004154B9">
        <w:trPr>
          <w:trHeight w:val="154"/>
        </w:trPr>
        <w:tc>
          <w:tcPr>
            <w:tcW w:w="2454"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A6535C8" w14:textId="77777777" w:rsidR="00045A23" w:rsidRPr="002F55F3" w:rsidRDefault="00045A23" w:rsidP="004154B9">
            <w:pPr>
              <w:keepNext/>
              <w:spacing w:line="240" w:lineRule="auto"/>
              <w:rPr>
                <w:bCs/>
                <w:szCs w:val="22"/>
                <w:lang w:val="pt-PT"/>
              </w:rPr>
            </w:pPr>
            <w:r w:rsidRPr="002F55F3">
              <w:rPr>
                <w:szCs w:val="22"/>
                <w:lang w:val="pt-PT"/>
              </w:rPr>
              <w:t>Afecções musculosqueléticas e dos tecidos conjuntivos</w:t>
            </w:r>
          </w:p>
        </w:tc>
        <w:tc>
          <w:tcPr>
            <w:tcW w:w="123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7CD2734" w14:textId="77777777" w:rsidR="00045A23" w:rsidRPr="002F55F3" w:rsidRDefault="00045A23" w:rsidP="004154B9">
            <w:pPr>
              <w:keepNext/>
              <w:spacing w:line="240" w:lineRule="auto"/>
              <w:rPr>
                <w:bCs/>
                <w:szCs w:val="22"/>
                <w:lang w:val="pt-PT"/>
              </w:rPr>
            </w:pPr>
            <w:r w:rsidRPr="002F55F3">
              <w:rPr>
                <w:szCs w:val="22"/>
                <w:lang w:val="pt-PT"/>
              </w:rPr>
              <w:t>Artralgia</w:t>
            </w:r>
          </w:p>
        </w:tc>
        <w:tc>
          <w:tcPr>
            <w:tcW w:w="1312" w:type="pct"/>
            <w:tcBorders>
              <w:top w:val="single" w:sz="8" w:space="0" w:color="000000"/>
              <w:left w:val="single" w:sz="8" w:space="0" w:color="000000"/>
              <w:right w:val="single" w:sz="8" w:space="0" w:color="000000"/>
            </w:tcBorders>
          </w:tcPr>
          <w:p w14:paraId="3465BEF2" w14:textId="77777777" w:rsidR="00045A23" w:rsidRPr="002F55F3" w:rsidRDefault="00045A23" w:rsidP="004154B9">
            <w:pPr>
              <w:keepNext/>
              <w:spacing w:line="240" w:lineRule="auto"/>
              <w:ind w:left="113"/>
              <w:rPr>
                <w:bCs/>
                <w:szCs w:val="22"/>
                <w:lang w:val="pt-PT"/>
              </w:rPr>
            </w:pPr>
            <w:r w:rsidRPr="002F55F3">
              <w:rPr>
                <w:szCs w:val="22"/>
                <w:lang w:val="pt-PT"/>
              </w:rPr>
              <w:t>Pouco frequentes</w:t>
            </w:r>
          </w:p>
        </w:tc>
      </w:tr>
      <w:tr w:rsidR="00045A23" w:rsidRPr="002F55F3" w14:paraId="76CA0E28" w14:textId="77777777" w:rsidTr="004154B9">
        <w:trPr>
          <w:trHeight w:val="273"/>
        </w:trPr>
        <w:tc>
          <w:tcPr>
            <w:tcW w:w="2454" w:type="pct"/>
            <w:vMerge/>
            <w:tcBorders>
              <w:left w:val="single" w:sz="8" w:space="0" w:color="000000"/>
              <w:right w:val="single" w:sz="8" w:space="0" w:color="000000"/>
            </w:tcBorders>
            <w:shd w:val="clear" w:color="auto" w:fill="auto"/>
            <w:tcMar>
              <w:top w:w="15" w:type="dxa"/>
              <w:left w:w="108" w:type="dxa"/>
              <w:bottom w:w="0" w:type="dxa"/>
              <w:right w:w="108" w:type="dxa"/>
            </w:tcMar>
          </w:tcPr>
          <w:p w14:paraId="4A0A0E30"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ECF34D4" w14:textId="77777777" w:rsidR="00045A23" w:rsidRPr="002F55F3" w:rsidRDefault="00045A23" w:rsidP="004154B9">
            <w:pPr>
              <w:keepNext/>
              <w:spacing w:line="240" w:lineRule="auto"/>
              <w:rPr>
                <w:bCs/>
                <w:szCs w:val="22"/>
                <w:lang w:val="pt-PT"/>
              </w:rPr>
            </w:pPr>
            <w:r w:rsidRPr="002F55F3">
              <w:rPr>
                <w:szCs w:val="22"/>
                <w:lang w:val="pt-PT"/>
              </w:rPr>
              <w:t>Mialgia</w:t>
            </w:r>
          </w:p>
        </w:tc>
        <w:tc>
          <w:tcPr>
            <w:tcW w:w="1312" w:type="pct"/>
            <w:tcBorders>
              <w:top w:val="single" w:sz="8" w:space="0" w:color="000000"/>
              <w:left w:val="single" w:sz="8" w:space="0" w:color="000000"/>
              <w:right w:val="single" w:sz="8" w:space="0" w:color="000000"/>
            </w:tcBorders>
          </w:tcPr>
          <w:p w14:paraId="6E2AB0B5" w14:textId="77777777" w:rsidR="00045A23" w:rsidRPr="002F55F3" w:rsidRDefault="00045A23" w:rsidP="004154B9">
            <w:pPr>
              <w:keepNext/>
              <w:spacing w:line="240" w:lineRule="auto"/>
              <w:ind w:left="113"/>
              <w:rPr>
                <w:bCs/>
                <w:szCs w:val="22"/>
                <w:lang w:val="pt-PT"/>
              </w:rPr>
            </w:pPr>
            <w:r w:rsidRPr="002F55F3">
              <w:rPr>
                <w:bCs/>
                <w:szCs w:val="22"/>
                <w:lang w:val="pt-PT"/>
              </w:rPr>
              <w:t>Pouco frequentes</w:t>
            </w:r>
          </w:p>
        </w:tc>
      </w:tr>
      <w:tr w:rsidR="00045A23" w:rsidRPr="002F55F3" w14:paraId="2B5571F5" w14:textId="77777777" w:rsidTr="004154B9">
        <w:trPr>
          <w:trHeight w:val="262"/>
        </w:trPr>
        <w:tc>
          <w:tcPr>
            <w:tcW w:w="2454" w:type="pct"/>
            <w:vMerge/>
            <w:tcBorders>
              <w:left w:val="single" w:sz="8" w:space="0" w:color="000000"/>
              <w:right w:val="single" w:sz="8" w:space="0" w:color="000000"/>
            </w:tcBorders>
            <w:shd w:val="clear" w:color="auto" w:fill="auto"/>
            <w:tcMar>
              <w:top w:w="15" w:type="dxa"/>
              <w:left w:w="108" w:type="dxa"/>
              <w:bottom w:w="0" w:type="dxa"/>
              <w:right w:w="108" w:type="dxa"/>
            </w:tcMar>
          </w:tcPr>
          <w:p w14:paraId="408DFEDB"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276E7CF" w14:textId="77777777" w:rsidR="00045A23" w:rsidRPr="002F55F3" w:rsidRDefault="00045A23" w:rsidP="004154B9">
            <w:pPr>
              <w:keepNext/>
              <w:spacing w:line="240" w:lineRule="auto"/>
              <w:rPr>
                <w:bCs/>
                <w:szCs w:val="22"/>
                <w:lang w:val="pt-PT"/>
              </w:rPr>
            </w:pPr>
            <w:r w:rsidRPr="002F55F3">
              <w:rPr>
                <w:szCs w:val="22"/>
                <w:lang w:val="pt-PT"/>
              </w:rPr>
              <w:t>Dores de costas</w:t>
            </w:r>
          </w:p>
        </w:tc>
        <w:tc>
          <w:tcPr>
            <w:tcW w:w="1312" w:type="pct"/>
            <w:tcBorders>
              <w:top w:val="single" w:sz="8" w:space="0" w:color="000000"/>
              <w:left w:val="single" w:sz="8" w:space="0" w:color="000000"/>
              <w:right w:val="single" w:sz="8" w:space="0" w:color="000000"/>
            </w:tcBorders>
          </w:tcPr>
          <w:p w14:paraId="46A7B848" w14:textId="77777777" w:rsidR="00045A23" w:rsidRPr="002F55F3" w:rsidRDefault="00045A23" w:rsidP="004154B9">
            <w:pPr>
              <w:keepNext/>
              <w:spacing w:line="240" w:lineRule="auto"/>
              <w:ind w:left="113"/>
              <w:rPr>
                <w:bCs/>
                <w:szCs w:val="22"/>
                <w:lang w:val="pt-PT"/>
              </w:rPr>
            </w:pPr>
            <w:r w:rsidRPr="002F55F3">
              <w:rPr>
                <w:bCs/>
                <w:szCs w:val="22"/>
                <w:lang w:val="pt-PT"/>
              </w:rPr>
              <w:t>Pouco frequentes</w:t>
            </w:r>
          </w:p>
        </w:tc>
      </w:tr>
      <w:tr w:rsidR="00045A23" w:rsidRPr="002F55F3" w14:paraId="5531676F" w14:textId="77777777" w:rsidTr="004154B9">
        <w:trPr>
          <w:trHeight w:val="239"/>
        </w:trPr>
        <w:tc>
          <w:tcPr>
            <w:tcW w:w="2454"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80188A4"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DE3BDBE" w14:textId="77777777" w:rsidR="00045A23" w:rsidRPr="002F55F3" w:rsidRDefault="00045A23" w:rsidP="004154B9">
            <w:pPr>
              <w:keepNext/>
              <w:spacing w:line="240" w:lineRule="auto"/>
              <w:rPr>
                <w:szCs w:val="22"/>
                <w:lang w:val="pt-PT"/>
              </w:rPr>
            </w:pPr>
            <w:r w:rsidRPr="002F55F3">
              <w:rPr>
                <w:szCs w:val="22"/>
                <w:lang w:val="pt-PT"/>
              </w:rPr>
              <w:t>Edema das articulações</w:t>
            </w:r>
          </w:p>
        </w:tc>
        <w:tc>
          <w:tcPr>
            <w:tcW w:w="1312" w:type="pct"/>
            <w:tcBorders>
              <w:top w:val="single" w:sz="8" w:space="0" w:color="000000"/>
              <w:left w:val="single" w:sz="8" w:space="0" w:color="000000"/>
              <w:right w:val="single" w:sz="8" w:space="0" w:color="000000"/>
            </w:tcBorders>
          </w:tcPr>
          <w:p w14:paraId="64F2E468" w14:textId="77777777" w:rsidR="00045A23" w:rsidRPr="002F55F3" w:rsidRDefault="00045A23" w:rsidP="004154B9">
            <w:pPr>
              <w:keepNext/>
              <w:spacing w:line="240" w:lineRule="auto"/>
              <w:ind w:left="113"/>
              <w:rPr>
                <w:szCs w:val="22"/>
                <w:lang w:val="pt-PT"/>
              </w:rPr>
            </w:pPr>
            <w:r w:rsidRPr="002F55F3">
              <w:rPr>
                <w:bCs/>
                <w:szCs w:val="22"/>
                <w:lang w:val="pt-PT"/>
              </w:rPr>
              <w:t>Pouco frequentes</w:t>
            </w:r>
          </w:p>
        </w:tc>
      </w:tr>
      <w:tr w:rsidR="00045A23" w:rsidRPr="002F55F3" w14:paraId="0B739EE4" w14:textId="77777777" w:rsidTr="004154B9">
        <w:trPr>
          <w:trHeight w:val="385"/>
        </w:trPr>
        <w:tc>
          <w:tcPr>
            <w:tcW w:w="2454"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359FE9D" w14:textId="77777777" w:rsidR="00045A23" w:rsidRPr="002F55F3" w:rsidRDefault="00045A23" w:rsidP="004154B9">
            <w:pPr>
              <w:keepNext/>
              <w:spacing w:line="240" w:lineRule="auto"/>
              <w:rPr>
                <w:szCs w:val="22"/>
                <w:lang w:val="pt-PT"/>
              </w:rPr>
            </w:pPr>
            <w:r w:rsidRPr="002F55F3">
              <w:rPr>
                <w:szCs w:val="22"/>
                <w:lang w:val="pt-PT"/>
              </w:rPr>
              <w:t>Perturbações gerais e alterações no local de administração</w:t>
            </w:r>
          </w:p>
        </w:tc>
        <w:tc>
          <w:tcPr>
            <w:tcW w:w="123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E89BF74" w14:textId="77777777" w:rsidR="00045A23" w:rsidRPr="002F55F3" w:rsidRDefault="00045A23" w:rsidP="004154B9">
            <w:pPr>
              <w:keepNext/>
              <w:spacing w:line="240" w:lineRule="auto"/>
              <w:rPr>
                <w:szCs w:val="22"/>
                <w:lang w:val="pt-PT"/>
              </w:rPr>
            </w:pPr>
            <w:r w:rsidRPr="002F55F3">
              <w:rPr>
                <w:szCs w:val="22"/>
                <w:lang w:val="pt-PT"/>
              </w:rPr>
              <w:t>Trombose relacionada com o dispositivo</w:t>
            </w:r>
          </w:p>
        </w:tc>
        <w:tc>
          <w:tcPr>
            <w:tcW w:w="1312" w:type="pct"/>
            <w:tcBorders>
              <w:top w:val="single" w:sz="8" w:space="0" w:color="000000"/>
              <w:left w:val="single" w:sz="8" w:space="0" w:color="000000"/>
              <w:right w:val="single" w:sz="8" w:space="0" w:color="000000"/>
            </w:tcBorders>
          </w:tcPr>
          <w:p w14:paraId="558286A1" w14:textId="77777777" w:rsidR="00045A23" w:rsidRPr="002F55F3" w:rsidRDefault="00045A23" w:rsidP="004154B9">
            <w:pPr>
              <w:keepNext/>
              <w:spacing w:line="240" w:lineRule="auto"/>
              <w:ind w:left="113"/>
              <w:rPr>
                <w:szCs w:val="22"/>
                <w:lang w:val="pt-PT"/>
              </w:rPr>
            </w:pPr>
            <w:r w:rsidRPr="002F55F3">
              <w:rPr>
                <w:szCs w:val="22"/>
                <w:lang w:val="pt-PT"/>
              </w:rPr>
              <w:t>Frequentes (PUPs)</w:t>
            </w:r>
            <w:r w:rsidRPr="002F55F3">
              <w:rPr>
                <w:szCs w:val="22"/>
                <w:vertAlign w:val="superscript"/>
                <w:lang w:val="pt-PT"/>
              </w:rPr>
              <w:t>3</w:t>
            </w:r>
          </w:p>
        </w:tc>
      </w:tr>
      <w:tr w:rsidR="00045A23" w:rsidRPr="002F55F3" w14:paraId="53D366A7" w14:textId="77777777" w:rsidTr="004154B9">
        <w:trPr>
          <w:trHeight w:val="45"/>
        </w:trPr>
        <w:tc>
          <w:tcPr>
            <w:tcW w:w="2454" w:type="pct"/>
            <w:vMerge/>
            <w:tcBorders>
              <w:left w:val="single" w:sz="8" w:space="0" w:color="000000"/>
              <w:right w:val="single" w:sz="8" w:space="0" w:color="000000"/>
            </w:tcBorders>
            <w:shd w:val="clear" w:color="auto" w:fill="auto"/>
            <w:tcMar>
              <w:top w:w="15" w:type="dxa"/>
              <w:left w:w="108" w:type="dxa"/>
              <w:bottom w:w="0" w:type="dxa"/>
              <w:right w:w="108" w:type="dxa"/>
            </w:tcMar>
          </w:tcPr>
          <w:p w14:paraId="6DA3407B"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AED9C9B" w14:textId="77777777" w:rsidR="00045A23" w:rsidRPr="002F55F3" w:rsidRDefault="00045A23" w:rsidP="004154B9">
            <w:pPr>
              <w:keepNext/>
              <w:spacing w:line="240" w:lineRule="auto"/>
              <w:rPr>
                <w:bCs/>
                <w:szCs w:val="22"/>
                <w:lang w:val="pt-PT"/>
              </w:rPr>
            </w:pPr>
            <w:r w:rsidRPr="002F55F3">
              <w:rPr>
                <w:szCs w:val="22"/>
                <w:lang w:val="pt-PT"/>
              </w:rPr>
              <w:t>Mal-estar</w:t>
            </w:r>
          </w:p>
        </w:tc>
        <w:tc>
          <w:tcPr>
            <w:tcW w:w="1312" w:type="pct"/>
            <w:tcBorders>
              <w:top w:val="single" w:sz="8" w:space="0" w:color="000000"/>
              <w:left w:val="single" w:sz="8" w:space="0" w:color="000000"/>
              <w:right w:val="single" w:sz="8" w:space="0" w:color="000000"/>
            </w:tcBorders>
          </w:tcPr>
          <w:p w14:paraId="789DABC4" w14:textId="77777777" w:rsidR="00045A23" w:rsidRPr="002F55F3" w:rsidRDefault="00045A23" w:rsidP="004154B9">
            <w:pPr>
              <w:keepNext/>
              <w:spacing w:line="240" w:lineRule="auto"/>
              <w:ind w:left="113"/>
              <w:rPr>
                <w:bCs/>
                <w:szCs w:val="22"/>
                <w:lang w:val="pt-PT"/>
              </w:rPr>
            </w:pPr>
            <w:r w:rsidRPr="002F55F3">
              <w:rPr>
                <w:szCs w:val="22"/>
                <w:lang w:val="pt-PT"/>
              </w:rPr>
              <w:t>Pouco frequentes</w:t>
            </w:r>
          </w:p>
        </w:tc>
      </w:tr>
      <w:tr w:rsidR="00045A23" w:rsidRPr="002F55F3" w14:paraId="3A4E09C8" w14:textId="77777777" w:rsidTr="004154B9">
        <w:trPr>
          <w:trHeight w:val="268"/>
        </w:trPr>
        <w:tc>
          <w:tcPr>
            <w:tcW w:w="2454" w:type="pct"/>
            <w:vMerge/>
            <w:tcBorders>
              <w:left w:val="single" w:sz="8" w:space="0" w:color="000000"/>
              <w:right w:val="single" w:sz="8" w:space="0" w:color="000000"/>
            </w:tcBorders>
            <w:shd w:val="clear" w:color="auto" w:fill="auto"/>
            <w:tcMar>
              <w:top w:w="15" w:type="dxa"/>
              <w:left w:w="108" w:type="dxa"/>
              <w:bottom w:w="0" w:type="dxa"/>
              <w:right w:w="108" w:type="dxa"/>
            </w:tcMar>
          </w:tcPr>
          <w:p w14:paraId="7015F699"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5A234EF" w14:textId="77777777" w:rsidR="00045A23" w:rsidRPr="002F55F3" w:rsidRDefault="00045A23" w:rsidP="004154B9">
            <w:pPr>
              <w:keepNext/>
              <w:spacing w:line="240" w:lineRule="auto"/>
              <w:rPr>
                <w:bCs/>
                <w:szCs w:val="22"/>
                <w:lang w:val="pt-PT"/>
              </w:rPr>
            </w:pPr>
            <w:r w:rsidRPr="002F55F3">
              <w:rPr>
                <w:szCs w:val="22"/>
                <w:lang w:val="pt-PT"/>
              </w:rPr>
              <w:t>Dor no peito</w:t>
            </w:r>
          </w:p>
        </w:tc>
        <w:tc>
          <w:tcPr>
            <w:tcW w:w="1312" w:type="pct"/>
            <w:tcBorders>
              <w:top w:val="single" w:sz="8" w:space="0" w:color="000000"/>
              <w:left w:val="single" w:sz="8" w:space="0" w:color="000000"/>
              <w:right w:val="single" w:sz="8" w:space="0" w:color="000000"/>
            </w:tcBorders>
          </w:tcPr>
          <w:p w14:paraId="0AD5774A" w14:textId="77777777" w:rsidR="00045A23" w:rsidRPr="002F55F3" w:rsidRDefault="00045A23" w:rsidP="004154B9">
            <w:pPr>
              <w:keepNext/>
              <w:spacing w:line="240" w:lineRule="auto"/>
              <w:ind w:left="113"/>
              <w:rPr>
                <w:szCs w:val="22"/>
                <w:lang w:val="pt-PT"/>
              </w:rPr>
            </w:pPr>
            <w:r w:rsidRPr="002F55F3">
              <w:rPr>
                <w:szCs w:val="22"/>
                <w:lang w:val="pt-PT"/>
              </w:rPr>
              <w:t>Pouco frequentes</w:t>
            </w:r>
          </w:p>
        </w:tc>
      </w:tr>
      <w:tr w:rsidR="00045A23" w:rsidRPr="002F55F3" w14:paraId="1EC055A8" w14:textId="77777777" w:rsidTr="004154B9">
        <w:trPr>
          <w:trHeight w:val="231"/>
        </w:trPr>
        <w:tc>
          <w:tcPr>
            <w:tcW w:w="2454" w:type="pct"/>
            <w:vMerge/>
            <w:tcBorders>
              <w:left w:val="single" w:sz="8" w:space="0" w:color="000000"/>
              <w:right w:val="single" w:sz="8" w:space="0" w:color="000000"/>
            </w:tcBorders>
            <w:shd w:val="clear" w:color="auto" w:fill="auto"/>
            <w:tcMar>
              <w:top w:w="15" w:type="dxa"/>
              <w:left w:w="108" w:type="dxa"/>
              <w:bottom w:w="0" w:type="dxa"/>
              <w:right w:w="108" w:type="dxa"/>
            </w:tcMar>
          </w:tcPr>
          <w:p w14:paraId="5EDA0476"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CEA15A8" w14:textId="77777777" w:rsidR="00045A23" w:rsidRPr="002F55F3" w:rsidRDefault="00045A23" w:rsidP="004154B9">
            <w:pPr>
              <w:keepNext/>
              <w:spacing w:line="240" w:lineRule="auto"/>
              <w:rPr>
                <w:bCs/>
                <w:szCs w:val="22"/>
                <w:lang w:val="pt-PT"/>
              </w:rPr>
            </w:pPr>
            <w:r w:rsidRPr="002F55F3">
              <w:rPr>
                <w:szCs w:val="22"/>
                <w:lang w:val="pt-PT"/>
              </w:rPr>
              <w:t>Sensação de frio</w:t>
            </w:r>
          </w:p>
        </w:tc>
        <w:tc>
          <w:tcPr>
            <w:tcW w:w="1312" w:type="pct"/>
            <w:tcBorders>
              <w:top w:val="single" w:sz="8" w:space="0" w:color="000000"/>
              <w:left w:val="single" w:sz="8" w:space="0" w:color="000000"/>
              <w:right w:val="single" w:sz="8" w:space="0" w:color="000000"/>
            </w:tcBorders>
          </w:tcPr>
          <w:p w14:paraId="6B4DB25C" w14:textId="77777777" w:rsidR="00045A23" w:rsidRPr="002F55F3" w:rsidRDefault="00045A23" w:rsidP="004154B9">
            <w:pPr>
              <w:keepNext/>
              <w:spacing w:line="240" w:lineRule="auto"/>
              <w:ind w:left="113"/>
              <w:rPr>
                <w:szCs w:val="22"/>
                <w:lang w:val="pt-PT"/>
              </w:rPr>
            </w:pPr>
            <w:r w:rsidRPr="002F55F3">
              <w:rPr>
                <w:szCs w:val="22"/>
                <w:lang w:val="pt-PT"/>
              </w:rPr>
              <w:t>Pouco frequentes</w:t>
            </w:r>
          </w:p>
        </w:tc>
      </w:tr>
      <w:tr w:rsidR="00045A23" w:rsidRPr="002F55F3" w14:paraId="15F3E0EE" w14:textId="77777777" w:rsidTr="004154B9">
        <w:trPr>
          <w:trHeight w:val="93"/>
        </w:trPr>
        <w:tc>
          <w:tcPr>
            <w:tcW w:w="2454" w:type="pct"/>
            <w:vMerge/>
            <w:tcBorders>
              <w:left w:val="single" w:sz="8" w:space="0" w:color="000000"/>
              <w:right w:val="single" w:sz="8" w:space="0" w:color="000000"/>
            </w:tcBorders>
            <w:shd w:val="clear" w:color="auto" w:fill="auto"/>
            <w:tcMar>
              <w:top w:w="15" w:type="dxa"/>
              <w:left w:w="108" w:type="dxa"/>
              <w:bottom w:w="0" w:type="dxa"/>
              <w:right w:w="108" w:type="dxa"/>
            </w:tcMar>
          </w:tcPr>
          <w:p w14:paraId="53A2C69A"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6A9E11B" w14:textId="77777777" w:rsidR="00045A23" w:rsidRPr="002F55F3" w:rsidRDefault="00045A23" w:rsidP="004154B9">
            <w:pPr>
              <w:keepNext/>
              <w:spacing w:line="240" w:lineRule="auto"/>
              <w:rPr>
                <w:szCs w:val="22"/>
                <w:lang w:val="pt-PT"/>
              </w:rPr>
            </w:pPr>
            <w:r w:rsidRPr="002F55F3">
              <w:rPr>
                <w:szCs w:val="22"/>
                <w:lang w:val="pt-PT"/>
              </w:rPr>
              <w:t>Sensação de calor</w:t>
            </w:r>
          </w:p>
        </w:tc>
        <w:tc>
          <w:tcPr>
            <w:tcW w:w="1312" w:type="pct"/>
            <w:tcBorders>
              <w:top w:val="single" w:sz="8" w:space="0" w:color="000000"/>
              <w:left w:val="single" w:sz="8" w:space="0" w:color="000000"/>
              <w:right w:val="single" w:sz="8" w:space="0" w:color="000000"/>
            </w:tcBorders>
          </w:tcPr>
          <w:p w14:paraId="5E2D9682" w14:textId="77777777" w:rsidR="00045A23" w:rsidRPr="002F55F3" w:rsidRDefault="00045A23" w:rsidP="004154B9">
            <w:pPr>
              <w:keepNext/>
              <w:spacing w:line="240" w:lineRule="auto"/>
              <w:ind w:left="113"/>
              <w:rPr>
                <w:szCs w:val="22"/>
                <w:lang w:val="pt-PT"/>
              </w:rPr>
            </w:pPr>
            <w:r w:rsidRPr="002F55F3">
              <w:rPr>
                <w:szCs w:val="22"/>
                <w:lang w:val="pt-PT"/>
              </w:rPr>
              <w:t>Pouco frequentes</w:t>
            </w:r>
          </w:p>
        </w:tc>
      </w:tr>
      <w:tr w:rsidR="00045A23" w:rsidRPr="002F55F3" w14:paraId="732B19D7" w14:textId="77777777" w:rsidTr="004154B9">
        <w:tc>
          <w:tcPr>
            <w:tcW w:w="24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08CCEC" w14:textId="77777777" w:rsidR="00045A23" w:rsidRPr="002F55F3" w:rsidRDefault="00045A23" w:rsidP="004154B9">
            <w:pPr>
              <w:spacing w:line="240" w:lineRule="auto"/>
              <w:rPr>
                <w:bCs/>
                <w:szCs w:val="22"/>
                <w:lang w:val="pt-PT"/>
              </w:rPr>
            </w:pPr>
            <w:r w:rsidRPr="002F55F3">
              <w:rPr>
                <w:szCs w:val="22"/>
                <w:lang w:val="pt-PT"/>
              </w:rPr>
              <w:t>Complicações de intervenções relacionadas com lesões e intoxicações</w:t>
            </w: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4AA57FF" w14:textId="77777777" w:rsidR="00045A23" w:rsidRPr="002F55F3" w:rsidRDefault="00045A23" w:rsidP="004154B9">
            <w:pPr>
              <w:spacing w:line="240" w:lineRule="auto"/>
              <w:rPr>
                <w:bCs/>
                <w:szCs w:val="22"/>
                <w:lang w:val="pt-PT"/>
              </w:rPr>
            </w:pPr>
            <w:r w:rsidRPr="002F55F3">
              <w:rPr>
                <w:szCs w:val="22"/>
                <w:lang w:val="pt-PT"/>
              </w:rPr>
              <w:t>Hipotensão resultante do procedimento</w:t>
            </w:r>
          </w:p>
        </w:tc>
        <w:tc>
          <w:tcPr>
            <w:tcW w:w="1312" w:type="pct"/>
            <w:tcBorders>
              <w:top w:val="single" w:sz="8" w:space="0" w:color="000000"/>
              <w:left w:val="single" w:sz="8" w:space="0" w:color="000000"/>
              <w:bottom w:val="single" w:sz="8" w:space="0" w:color="000000"/>
              <w:right w:val="single" w:sz="8" w:space="0" w:color="000000"/>
            </w:tcBorders>
          </w:tcPr>
          <w:p w14:paraId="65FE9871" w14:textId="77777777" w:rsidR="00045A23" w:rsidRPr="002F55F3" w:rsidRDefault="00045A23" w:rsidP="004154B9">
            <w:pPr>
              <w:spacing w:line="240" w:lineRule="auto"/>
              <w:ind w:left="113"/>
              <w:rPr>
                <w:bCs/>
                <w:szCs w:val="22"/>
                <w:lang w:val="pt-PT"/>
              </w:rPr>
            </w:pPr>
            <w:r w:rsidRPr="002F55F3">
              <w:rPr>
                <w:szCs w:val="22"/>
                <w:lang w:val="pt-PT"/>
              </w:rPr>
              <w:t>Pouco frequentes</w:t>
            </w:r>
          </w:p>
        </w:tc>
      </w:tr>
    </w:tbl>
    <w:p w14:paraId="578B316F" w14:textId="77777777" w:rsidR="00045A23" w:rsidRPr="002F55F3" w:rsidRDefault="00045A23" w:rsidP="00045A23">
      <w:pPr>
        <w:autoSpaceDE w:val="0"/>
        <w:autoSpaceDN w:val="0"/>
        <w:adjustRightInd w:val="0"/>
        <w:spacing w:line="240" w:lineRule="auto"/>
        <w:rPr>
          <w:sz w:val="20"/>
          <w:lang w:val="pt-PT"/>
        </w:rPr>
      </w:pPr>
      <w:r w:rsidRPr="002F55F3">
        <w:rPr>
          <w:bCs/>
          <w:sz w:val="20"/>
          <w:lang w:val="pt-PT" w:bidi="pt-PT"/>
        </w:rPr>
        <w:t>PTPs = doentes tratados previamente, PUPs = doentes não tratados previamente</w:t>
      </w:r>
      <w:r w:rsidRPr="002F55F3">
        <w:rPr>
          <w:sz w:val="20"/>
          <w:lang w:val="pt-PT"/>
        </w:rPr>
        <w:t>.</w:t>
      </w:r>
    </w:p>
    <w:p w14:paraId="11F4518F" w14:textId="3A1B7DD8" w:rsidR="00045A23" w:rsidRPr="002F55F3" w:rsidRDefault="00045A23" w:rsidP="00045A23">
      <w:pPr>
        <w:autoSpaceDE w:val="0"/>
        <w:autoSpaceDN w:val="0"/>
        <w:adjustRightInd w:val="0"/>
        <w:spacing w:line="240" w:lineRule="auto"/>
        <w:rPr>
          <w:sz w:val="20"/>
          <w:lang w:val="pt-PT"/>
        </w:rPr>
      </w:pPr>
      <w:r w:rsidRPr="002F55F3">
        <w:rPr>
          <w:sz w:val="20"/>
          <w:vertAlign w:val="superscript"/>
          <w:lang w:val="pt-PT"/>
        </w:rPr>
        <w:t>1</w:t>
      </w:r>
      <w:r w:rsidRPr="002F55F3">
        <w:rPr>
          <w:sz w:val="20"/>
          <w:lang w:val="pt-PT"/>
        </w:rPr>
        <w:t xml:space="preserve"> As RAM e as frequências baseiam-se na ocorrência apenas em PTPs, salvo indicação em contrário.</w:t>
      </w:r>
    </w:p>
    <w:p w14:paraId="64E99371" w14:textId="5890FD57" w:rsidR="00045A23" w:rsidRPr="002F55F3" w:rsidRDefault="00045A23" w:rsidP="00045A23">
      <w:pPr>
        <w:autoSpaceDE w:val="0"/>
        <w:autoSpaceDN w:val="0"/>
        <w:adjustRightInd w:val="0"/>
        <w:spacing w:line="240" w:lineRule="auto"/>
        <w:rPr>
          <w:sz w:val="20"/>
          <w:lang w:val="pt-PT"/>
        </w:rPr>
      </w:pPr>
      <w:r w:rsidRPr="002F55F3">
        <w:rPr>
          <w:sz w:val="20"/>
          <w:vertAlign w:val="superscript"/>
          <w:lang w:val="pt-PT"/>
        </w:rPr>
        <w:t>2</w:t>
      </w:r>
      <w:r w:rsidRPr="002F55F3">
        <w:rPr>
          <w:sz w:val="20"/>
          <w:lang w:val="pt-PT"/>
        </w:rPr>
        <w:t xml:space="preserve"> </w:t>
      </w:r>
      <w:r w:rsidRPr="002F55F3">
        <w:rPr>
          <w:bCs/>
          <w:sz w:val="20"/>
          <w:lang w:val="pt-PT" w:bidi="pt-PT"/>
        </w:rPr>
        <w:t>A frequência é baseada em estudos com todos os medicamentos com FVIII que incluíram doentes com hemofilia A grave.</w:t>
      </w:r>
    </w:p>
    <w:p w14:paraId="6FCA549A" w14:textId="61E54C44" w:rsidR="00045A23" w:rsidRPr="002F55F3" w:rsidRDefault="00045A23" w:rsidP="00045A23">
      <w:pPr>
        <w:autoSpaceDE w:val="0"/>
        <w:autoSpaceDN w:val="0"/>
        <w:adjustRightInd w:val="0"/>
        <w:spacing w:line="240" w:lineRule="auto"/>
        <w:rPr>
          <w:sz w:val="20"/>
          <w:lang w:val="pt-PT"/>
        </w:rPr>
      </w:pPr>
      <w:r w:rsidRPr="002F55F3">
        <w:rPr>
          <w:sz w:val="20"/>
          <w:vertAlign w:val="superscript"/>
          <w:lang w:val="pt-PT"/>
        </w:rPr>
        <w:t>3</w:t>
      </w:r>
      <w:r w:rsidRPr="002F55F3">
        <w:rPr>
          <w:sz w:val="20"/>
          <w:lang w:val="pt-PT"/>
        </w:rPr>
        <w:t xml:space="preserve"> As RAM e as frequências baseiam-se na ocorrência apenas em PUPs.</w:t>
      </w:r>
    </w:p>
    <w:p w14:paraId="401C9021" w14:textId="4D53E64C" w:rsidR="00045A23" w:rsidRPr="002F55F3" w:rsidRDefault="00045A23" w:rsidP="00045A23">
      <w:pPr>
        <w:autoSpaceDE w:val="0"/>
        <w:autoSpaceDN w:val="0"/>
        <w:adjustRightInd w:val="0"/>
        <w:spacing w:line="240" w:lineRule="auto"/>
        <w:rPr>
          <w:i/>
          <w:iCs/>
          <w:sz w:val="20"/>
          <w:lang w:val="pt-PT"/>
        </w:rPr>
      </w:pPr>
      <w:r w:rsidRPr="002F55F3">
        <w:rPr>
          <w:sz w:val="20"/>
          <w:vertAlign w:val="superscript"/>
          <w:lang w:val="pt-PT"/>
        </w:rPr>
        <w:t xml:space="preserve">4 </w:t>
      </w:r>
      <w:r w:rsidRPr="002F55F3">
        <w:rPr>
          <w:sz w:val="20"/>
          <w:lang w:val="pt-PT"/>
        </w:rPr>
        <w:t>Termo do investigador</w:t>
      </w:r>
      <w:r w:rsidRPr="002F55F3">
        <w:rPr>
          <w:i/>
          <w:iCs/>
          <w:sz w:val="20"/>
          <w:lang w:val="pt-PT"/>
        </w:rPr>
        <w:t>: dor vascular após a injeção de ELOCTA</w:t>
      </w:r>
      <w:r w:rsidRPr="002F55F3">
        <w:rPr>
          <w:iCs/>
          <w:sz w:val="20"/>
          <w:lang w:val="pt-PT"/>
        </w:rPr>
        <w:t>.</w:t>
      </w:r>
    </w:p>
    <w:p w14:paraId="63F50FDA" w14:textId="77777777" w:rsidR="004661B3" w:rsidRPr="002F55F3" w:rsidRDefault="004661B3" w:rsidP="00125A8C">
      <w:pPr>
        <w:pStyle w:val="Default"/>
        <w:rPr>
          <w:color w:val="auto"/>
          <w:sz w:val="22"/>
          <w:szCs w:val="22"/>
          <w:u w:val="single"/>
          <w:lang w:val="pt-PT"/>
        </w:rPr>
      </w:pPr>
    </w:p>
    <w:p w14:paraId="4B6E103C" w14:textId="77777777" w:rsidR="004661B3" w:rsidRPr="002F55F3" w:rsidRDefault="004661B3" w:rsidP="00125A8C">
      <w:pPr>
        <w:pStyle w:val="Default"/>
        <w:keepNext/>
        <w:rPr>
          <w:color w:val="auto"/>
          <w:sz w:val="22"/>
          <w:szCs w:val="22"/>
          <w:lang w:val="pt-PT"/>
        </w:rPr>
      </w:pPr>
      <w:r w:rsidRPr="002F55F3">
        <w:rPr>
          <w:color w:val="auto"/>
          <w:sz w:val="22"/>
          <w:szCs w:val="22"/>
          <w:u w:val="single"/>
          <w:lang w:val="pt-PT"/>
        </w:rPr>
        <w:t xml:space="preserve">População pediátrica </w:t>
      </w:r>
    </w:p>
    <w:p w14:paraId="5871B92B" w14:textId="6A1B8DBA" w:rsidR="004661B3" w:rsidRPr="002F55F3" w:rsidRDefault="004661B3" w:rsidP="00125A8C">
      <w:pPr>
        <w:autoSpaceDE w:val="0"/>
        <w:autoSpaceDN w:val="0"/>
        <w:adjustRightInd w:val="0"/>
        <w:spacing w:line="240" w:lineRule="auto"/>
        <w:rPr>
          <w:szCs w:val="22"/>
          <w:lang w:val="pt-PT"/>
        </w:rPr>
      </w:pPr>
      <w:r w:rsidRPr="002F55F3">
        <w:rPr>
          <w:szCs w:val="22"/>
          <w:lang w:val="pt-PT"/>
        </w:rPr>
        <w:t xml:space="preserve">Não se observaram diferenças específicas da idade nas reações adversas entre indivíduos adultos e pediátricos. </w:t>
      </w:r>
      <w:r w:rsidR="00C6264A" w:rsidRPr="002F55F3">
        <w:rPr>
          <w:szCs w:val="22"/>
          <w:lang w:val="pt-PT"/>
        </w:rPr>
        <w:t>É de esperar</w:t>
      </w:r>
      <w:r w:rsidR="00AB5458" w:rsidRPr="002F55F3">
        <w:rPr>
          <w:szCs w:val="22"/>
          <w:lang w:val="pt-PT"/>
        </w:rPr>
        <w:t xml:space="preserve"> que a frequência, tipo e </w:t>
      </w:r>
      <w:r w:rsidR="000E26CE" w:rsidRPr="002F55F3">
        <w:rPr>
          <w:szCs w:val="22"/>
          <w:lang w:val="pt-PT"/>
        </w:rPr>
        <w:t xml:space="preserve">gravidade </w:t>
      </w:r>
      <w:r w:rsidR="00AB5458" w:rsidRPr="002F55F3">
        <w:rPr>
          <w:szCs w:val="22"/>
          <w:lang w:val="pt-PT"/>
        </w:rPr>
        <w:t xml:space="preserve"> das reações adversas </w:t>
      </w:r>
      <w:r w:rsidR="00B31D64" w:rsidRPr="002F55F3">
        <w:rPr>
          <w:szCs w:val="22"/>
          <w:lang w:val="pt-PT"/>
        </w:rPr>
        <w:t xml:space="preserve">nas crianças </w:t>
      </w:r>
      <w:r w:rsidR="00AB5458" w:rsidRPr="002F55F3">
        <w:rPr>
          <w:szCs w:val="22"/>
          <w:lang w:val="pt-PT"/>
        </w:rPr>
        <w:t xml:space="preserve">sejam </w:t>
      </w:r>
      <w:r w:rsidR="00B31D64" w:rsidRPr="002F55F3">
        <w:rPr>
          <w:szCs w:val="22"/>
          <w:lang w:val="pt-PT"/>
        </w:rPr>
        <w:t>o</w:t>
      </w:r>
      <w:r w:rsidR="00AB5458" w:rsidRPr="002F55F3">
        <w:rPr>
          <w:szCs w:val="22"/>
          <w:lang w:val="pt-PT"/>
        </w:rPr>
        <w:t>s mesm</w:t>
      </w:r>
      <w:r w:rsidR="00B31D64" w:rsidRPr="002F55F3">
        <w:rPr>
          <w:szCs w:val="22"/>
          <w:lang w:val="pt-PT"/>
        </w:rPr>
        <w:t>o</w:t>
      </w:r>
      <w:r w:rsidR="00AB5458" w:rsidRPr="002F55F3">
        <w:rPr>
          <w:szCs w:val="22"/>
          <w:lang w:val="pt-PT"/>
        </w:rPr>
        <w:t>s que nos adultos.</w:t>
      </w:r>
    </w:p>
    <w:p w14:paraId="1DD98BA0" w14:textId="77777777" w:rsidR="004661B3" w:rsidRPr="002F55F3" w:rsidRDefault="004661B3" w:rsidP="00125A8C">
      <w:pPr>
        <w:autoSpaceDE w:val="0"/>
        <w:autoSpaceDN w:val="0"/>
        <w:adjustRightInd w:val="0"/>
        <w:spacing w:line="240" w:lineRule="auto"/>
        <w:rPr>
          <w:szCs w:val="22"/>
          <w:lang w:val="pt-PT"/>
        </w:rPr>
      </w:pPr>
    </w:p>
    <w:p w14:paraId="3DCE4D45" w14:textId="77777777" w:rsidR="004661B3" w:rsidRPr="002F55F3" w:rsidRDefault="004661B3" w:rsidP="00125A8C">
      <w:pPr>
        <w:keepNext/>
        <w:autoSpaceDE w:val="0"/>
        <w:autoSpaceDN w:val="0"/>
        <w:adjustRightInd w:val="0"/>
        <w:spacing w:line="240" w:lineRule="auto"/>
        <w:rPr>
          <w:szCs w:val="22"/>
          <w:u w:val="single"/>
          <w:lang w:val="pt-PT"/>
        </w:rPr>
      </w:pPr>
      <w:r w:rsidRPr="002F55F3">
        <w:rPr>
          <w:szCs w:val="22"/>
          <w:u w:val="single"/>
          <w:lang w:val="pt-PT"/>
        </w:rPr>
        <w:t>Notificação de suspeitas de reações adversas</w:t>
      </w:r>
    </w:p>
    <w:p w14:paraId="2E77293C" w14:textId="6FF7206B" w:rsidR="005A3052" w:rsidRPr="002F55F3" w:rsidRDefault="005A3052" w:rsidP="00125A8C">
      <w:pPr>
        <w:autoSpaceDE w:val="0"/>
        <w:autoSpaceDN w:val="0"/>
        <w:adjustRightInd w:val="0"/>
        <w:spacing w:line="240" w:lineRule="auto"/>
        <w:rPr>
          <w:lang w:val="pt-PT"/>
        </w:rPr>
      </w:pPr>
      <w:r w:rsidRPr="002F55F3">
        <w:rPr>
          <w:szCs w:val="22"/>
          <w:lang w:val="pt-PT"/>
        </w:rPr>
        <w:t xml:space="preserve">A notificação de suspeitas de reações adversas após a autorização do medicamento é importante, uma vez que permite uma monitorização contínua da relação benefício-risco do medicamento. Pede-se aos profissionais de saúde que notifiquem quaisquer suspeitas de reações adversas através </w:t>
      </w:r>
      <w:r w:rsidRPr="002F55F3">
        <w:rPr>
          <w:szCs w:val="22"/>
          <w:shd w:val="clear" w:color="auto" w:fill="D9D9D9"/>
          <w:lang w:val="pt-PT"/>
        </w:rPr>
        <w:t xml:space="preserve">do sistema nacional de notificação mencionado no </w:t>
      </w:r>
      <w:hyperlink r:id="rId12">
        <w:r w:rsidRPr="002F55F3">
          <w:rPr>
            <w:rStyle w:val="Hyperlink"/>
            <w:shd w:val="clear" w:color="auto" w:fill="D9D9D9"/>
            <w:lang w:val="pt-PT"/>
          </w:rPr>
          <w:t>Apêndice V</w:t>
        </w:r>
      </w:hyperlink>
      <w:r w:rsidRPr="002F55F3">
        <w:rPr>
          <w:lang w:val="pt-PT"/>
        </w:rPr>
        <w:t>.</w:t>
      </w:r>
    </w:p>
    <w:p w14:paraId="2C759C1E" w14:textId="77777777" w:rsidR="005A3052" w:rsidRPr="002F55F3" w:rsidRDefault="005A3052" w:rsidP="00125A8C">
      <w:pPr>
        <w:autoSpaceDE w:val="0"/>
        <w:autoSpaceDN w:val="0"/>
        <w:adjustRightInd w:val="0"/>
        <w:spacing w:line="240" w:lineRule="auto"/>
        <w:rPr>
          <w:szCs w:val="22"/>
          <w:lang w:val="pt-PT"/>
        </w:rPr>
      </w:pPr>
    </w:p>
    <w:p w14:paraId="36F30304" w14:textId="77777777" w:rsidR="004661B3" w:rsidRPr="002F55F3" w:rsidRDefault="004661B3" w:rsidP="00125A8C">
      <w:pPr>
        <w:keepNext/>
        <w:autoSpaceDE w:val="0"/>
        <w:autoSpaceDN w:val="0"/>
        <w:adjustRightInd w:val="0"/>
        <w:spacing w:line="240" w:lineRule="auto"/>
        <w:rPr>
          <w:szCs w:val="22"/>
          <w:lang w:val="pt-PT"/>
        </w:rPr>
      </w:pPr>
      <w:r w:rsidRPr="002F55F3">
        <w:rPr>
          <w:b/>
          <w:bCs/>
          <w:szCs w:val="22"/>
          <w:lang w:val="pt-PT"/>
        </w:rPr>
        <w:t>4.9</w:t>
      </w:r>
      <w:r w:rsidRPr="002F55F3">
        <w:rPr>
          <w:b/>
          <w:bCs/>
          <w:szCs w:val="22"/>
          <w:lang w:val="pt-PT"/>
        </w:rPr>
        <w:tab/>
        <w:t>Sobredosagem</w:t>
      </w:r>
    </w:p>
    <w:p w14:paraId="23C77B4F" w14:textId="77777777" w:rsidR="004661B3" w:rsidRPr="002F55F3" w:rsidRDefault="004661B3" w:rsidP="00125A8C">
      <w:pPr>
        <w:keepNext/>
        <w:autoSpaceDE w:val="0"/>
        <w:autoSpaceDN w:val="0"/>
        <w:adjustRightInd w:val="0"/>
        <w:spacing w:line="240" w:lineRule="auto"/>
        <w:rPr>
          <w:szCs w:val="22"/>
          <w:lang w:val="pt-PT"/>
        </w:rPr>
      </w:pPr>
    </w:p>
    <w:p w14:paraId="36D24AC9" w14:textId="77777777" w:rsidR="004661B3" w:rsidRPr="002F55F3" w:rsidRDefault="004661B3" w:rsidP="00125A8C">
      <w:pPr>
        <w:spacing w:line="240" w:lineRule="auto"/>
        <w:rPr>
          <w:i/>
          <w:szCs w:val="22"/>
          <w:lang w:val="pt-PT"/>
        </w:rPr>
      </w:pPr>
      <w:r w:rsidRPr="002F55F3">
        <w:rPr>
          <w:lang w:val="pt-PT"/>
        </w:rPr>
        <w:t xml:space="preserve">Não foram notificados </w:t>
      </w:r>
      <w:r w:rsidR="006B1BCC" w:rsidRPr="002F55F3">
        <w:rPr>
          <w:lang w:val="pt-PT"/>
        </w:rPr>
        <w:t xml:space="preserve">sintomas </w:t>
      </w:r>
      <w:r w:rsidRPr="002F55F3">
        <w:rPr>
          <w:lang w:val="pt-PT"/>
        </w:rPr>
        <w:t>de sobredosagem.</w:t>
      </w:r>
    </w:p>
    <w:p w14:paraId="3C8BC6A1" w14:textId="77777777" w:rsidR="004661B3" w:rsidRPr="002F55F3" w:rsidRDefault="004661B3" w:rsidP="00125A8C">
      <w:pPr>
        <w:spacing w:line="240" w:lineRule="auto"/>
        <w:rPr>
          <w:lang w:val="pt-PT"/>
        </w:rPr>
      </w:pPr>
    </w:p>
    <w:p w14:paraId="594FDE83" w14:textId="77777777" w:rsidR="004661B3" w:rsidRPr="002F55F3" w:rsidRDefault="004661B3" w:rsidP="00125A8C">
      <w:pPr>
        <w:suppressAutoHyphens/>
        <w:spacing w:line="240" w:lineRule="auto"/>
        <w:ind w:left="567" w:hanging="567"/>
        <w:rPr>
          <w:lang w:val="pt-PT"/>
        </w:rPr>
      </w:pPr>
    </w:p>
    <w:p w14:paraId="68182121" w14:textId="77777777" w:rsidR="004661B3" w:rsidRPr="002F55F3" w:rsidRDefault="004661B3" w:rsidP="00125A8C">
      <w:pPr>
        <w:keepNext/>
        <w:autoSpaceDE w:val="0"/>
        <w:autoSpaceDN w:val="0"/>
        <w:adjustRightInd w:val="0"/>
        <w:spacing w:line="240" w:lineRule="auto"/>
        <w:rPr>
          <w:lang w:val="pt-PT"/>
        </w:rPr>
      </w:pPr>
      <w:r w:rsidRPr="002F55F3">
        <w:rPr>
          <w:b/>
          <w:bCs/>
          <w:lang w:val="pt-PT"/>
        </w:rPr>
        <w:t>5.</w:t>
      </w:r>
      <w:r w:rsidRPr="002F55F3">
        <w:rPr>
          <w:b/>
          <w:bCs/>
          <w:lang w:val="pt-PT"/>
        </w:rPr>
        <w:tab/>
        <w:t>PROPRIEDADES FARMACOLÓGICAS</w:t>
      </w:r>
    </w:p>
    <w:p w14:paraId="00BBCB27" w14:textId="77777777" w:rsidR="004661B3" w:rsidRPr="002F55F3" w:rsidRDefault="004661B3" w:rsidP="00125A8C">
      <w:pPr>
        <w:keepNext/>
        <w:autoSpaceDE w:val="0"/>
        <w:autoSpaceDN w:val="0"/>
        <w:adjustRightInd w:val="0"/>
        <w:spacing w:line="240" w:lineRule="auto"/>
        <w:rPr>
          <w:lang w:val="pt-PT"/>
        </w:rPr>
      </w:pPr>
    </w:p>
    <w:p w14:paraId="3F6D5AAE" w14:textId="77777777" w:rsidR="004661B3" w:rsidRPr="002F55F3" w:rsidRDefault="004661B3" w:rsidP="00125A8C">
      <w:pPr>
        <w:keepNext/>
        <w:autoSpaceDE w:val="0"/>
        <w:autoSpaceDN w:val="0"/>
        <w:adjustRightInd w:val="0"/>
        <w:spacing w:line="240" w:lineRule="auto"/>
        <w:rPr>
          <w:lang w:val="pt-PT"/>
        </w:rPr>
      </w:pPr>
      <w:r w:rsidRPr="002F55F3">
        <w:rPr>
          <w:b/>
          <w:bCs/>
          <w:lang w:val="pt-PT"/>
        </w:rPr>
        <w:t>5.1</w:t>
      </w:r>
      <w:r w:rsidRPr="002F55F3">
        <w:rPr>
          <w:b/>
          <w:bCs/>
          <w:lang w:val="pt-PT"/>
        </w:rPr>
        <w:tab/>
        <w:t>Propriedades farmacodinâmicas</w:t>
      </w:r>
    </w:p>
    <w:p w14:paraId="613C91F0" w14:textId="77777777" w:rsidR="004661B3" w:rsidRPr="002F55F3" w:rsidRDefault="004661B3" w:rsidP="00125A8C">
      <w:pPr>
        <w:keepNext/>
        <w:autoSpaceDE w:val="0"/>
        <w:autoSpaceDN w:val="0"/>
        <w:adjustRightInd w:val="0"/>
        <w:spacing w:line="240" w:lineRule="auto"/>
        <w:rPr>
          <w:lang w:val="pt-PT"/>
        </w:rPr>
      </w:pPr>
    </w:p>
    <w:p w14:paraId="6BB7897D" w14:textId="77777777" w:rsidR="004661B3" w:rsidRPr="002F55F3" w:rsidRDefault="004661B3" w:rsidP="00125A8C">
      <w:pPr>
        <w:spacing w:line="240" w:lineRule="auto"/>
        <w:rPr>
          <w:szCs w:val="22"/>
          <w:lang w:val="pt-PT"/>
        </w:rPr>
      </w:pPr>
      <w:r w:rsidRPr="002F55F3">
        <w:rPr>
          <w:szCs w:val="22"/>
          <w:lang w:val="pt-PT"/>
        </w:rPr>
        <w:t xml:space="preserve">Grupo farmacoterapêutico: </w:t>
      </w:r>
      <w:r w:rsidR="00131DBF" w:rsidRPr="002F55F3">
        <w:rPr>
          <w:szCs w:val="22"/>
          <w:lang w:val="pt-PT"/>
        </w:rPr>
        <w:t>anti-hemorrágicos, fator VIII da coagulação do sangue</w:t>
      </w:r>
      <w:r w:rsidR="004C7FC9" w:rsidRPr="002F55F3">
        <w:rPr>
          <w:szCs w:val="22"/>
          <w:lang w:val="pt-PT"/>
        </w:rPr>
        <w:t>,</w:t>
      </w:r>
      <w:r w:rsidRPr="002F55F3">
        <w:rPr>
          <w:szCs w:val="22"/>
          <w:lang w:val="pt-PT"/>
        </w:rPr>
        <w:t xml:space="preserve"> código ATC: </w:t>
      </w:r>
      <w:r w:rsidR="00131DBF" w:rsidRPr="002F55F3">
        <w:rPr>
          <w:szCs w:val="22"/>
          <w:lang w:val="pt-PT"/>
        </w:rPr>
        <w:t>B02BD02</w:t>
      </w:r>
    </w:p>
    <w:p w14:paraId="7B22706D" w14:textId="77777777" w:rsidR="004661B3" w:rsidRPr="002F55F3" w:rsidRDefault="004661B3" w:rsidP="00125A8C">
      <w:pPr>
        <w:spacing w:line="240" w:lineRule="auto"/>
        <w:rPr>
          <w:szCs w:val="22"/>
          <w:lang w:val="pt-PT"/>
        </w:rPr>
      </w:pPr>
    </w:p>
    <w:p w14:paraId="733FF4B7" w14:textId="77777777" w:rsidR="004661B3" w:rsidRPr="002F55F3" w:rsidRDefault="004661B3" w:rsidP="00125A8C">
      <w:pPr>
        <w:keepNext/>
        <w:autoSpaceDE w:val="0"/>
        <w:autoSpaceDN w:val="0"/>
        <w:adjustRightInd w:val="0"/>
        <w:spacing w:line="240" w:lineRule="auto"/>
        <w:rPr>
          <w:szCs w:val="22"/>
          <w:u w:val="single"/>
          <w:lang w:val="pt-PT"/>
        </w:rPr>
      </w:pPr>
      <w:r w:rsidRPr="002F55F3">
        <w:rPr>
          <w:szCs w:val="22"/>
          <w:u w:val="single"/>
          <w:lang w:val="pt-PT"/>
        </w:rPr>
        <w:t>Mecanismo de ação</w:t>
      </w:r>
    </w:p>
    <w:p w14:paraId="779BF8B4" w14:textId="6366E903" w:rsidR="004661B3" w:rsidRPr="002F55F3" w:rsidRDefault="004661B3" w:rsidP="00125A8C">
      <w:pPr>
        <w:autoSpaceDE w:val="0"/>
        <w:autoSpaceDN w:val="0"/>
        <w:adjustRightInd w:val="0"/>
        <w:spacing w:line="240" w:lineRule="auto"/>
        <w:rPr>
          <w:lang w:val="pt-PT"/>
        </w:rPr>
      </w:pPr>
      <w:r w:rsidRPr="002F55F3">
        <w:rPr>
          <w:lang w:val="pt-PT"/>
        </w:rPr>
        <w:t xml:space="preserve">O complexo fator VIII/fator de von Willebrand consiste em duas moléculas (fator VIII e fator de von Willebrand) com funções fisiológicas diferentes. </w:t>
      </w:r>
      <w:r w:rsidR="00AB5458" w:rsidRPr="002F55F3">
        <w:rPr>
          <w:lang w:val="pt-PT"/>
        </w:rPr>
        <w:t>Quando perfundido num doente hemofílico</w:t>
      </w:r>
      <w:r w:rsidRPr="002F55F3">
        <w:rPr>
          <w:lang w:val="pt-PT"/>
        </w:rPr>
        <w:t xml:space="preserve">, o fator VIII </w:t>
      </w:r>
      <w:r w:rsidR="00AB5458" w:rsidRPr="002F55F3">
        <w:rPr>
          <w:lang w:val="pt-PT"/>
        </w:rPr>
        <w:t xml:space="preserve">liga-se ao </w:t>
      </w:r>
      <w:r w:rsidRPr="002F55F3">
        <w:rPr>
          <w:lang w:val="pt-PT"/>
        </w:rPr>
        <w:t>fator de von Willebrand</w:t>
      </w:r>
      <w:r w:rsidR="00AB5458" w:rsidRPr="002F55F3">
        <w:rPr>
          <w:lang w:val="pt-PT"/>
        </w:rPr>
        <w:t xml:space="preserve"> na circulação do doente</w:t>
      </w:r>
      <w:r w:rsidRPr="002F55F3">
        <w:rPr>
          <w:lang w:val="pt-PT"/>
        </w:rPr>
        <w:t xml:space="preserve">. O fator VIII ativado atua como cofator do fator IX ativado, acelerando a conversão do fator X em fator X ativado. O fator X ativado converte a protrombina em trombina. Em seguida, a trombina converte o fibrinogénio em fibrina, </w:t>
      </w:r>
      <w:r w:rsidR="006E4519" w:rsidRPr="002F55F3">
        <w:rPr>
          <w:lang w:val="pt-PT"/>
        </w:rPr>
        <w:t>permitindo a formação de</w:t>
      </w:r>
      <w:r w:rsidRPr="002F55F3">
        <w:rPr>
          <w:lang w:val="pt-PT"/>
        </w:rPr>
        <w:t xml:space="preserve"> coágulo</w:t>
      </w:r>
      <w:r w:rsidR="006E4519" w:rsidRPr="002F55F3">
        <w:rPr>
          <w:lang w:val="pt-PT"/>
        </w:rPr>
        <w:t>s</w:t>
      </w:r>
      <w:r w:rsidRPr="002F55F3">
        <w:rPr>
          <w:lang w:val="pt-PT"/>
        </w:rPr>
        <w:t>.</w:t>
      </w:r>
    </w:p>
    <w:p w14:paraId="35A104B5" w14:textId="77777777" w:rsidR="004661B3" w:rsidRPr="002F55F3" w:rsidRDefault="004661B3" w:rsidP="00125A8C">
      <w:pPr>
        <w:autoSpaceDE w:val="0"/>
        <w:autoSpaceDN w:val="0"/>
        <w:adjustRightInd w:val="0"/>
        <w:spacing w:line="240" w:lineRule="auto"/>
        <w:rPr>
          <w:lang w:val="pt-PT"/>
        </w:rPr>
      </w:pPr>
    </w:p>
    <w:p w14:paraId="7D3E5C35" w14:textId="77777777" w:rsidR="004661B3" w:rsidRPr="002F55F3" w:rsidRDefault="004661B3" w:rsidP="00125A8C">
      <w:pPr>
        <w:autoSpaceDE w:val="0"/>
        <w:autoSpaceDN w:val="0"/>
        <w:adjustRightInd w:val="0"/>
        <w:spacing w:line="240" w:lineRule="auto"/>
        <w:rPr>
          <w:lang w:val="pt-PT"/>
        </w:rPr>
      </w:pPr>
      <w:r w:rsidRPr="002F55F3">
        <w:rPr>
          <w:lang w:val="pt-PT"/>
        </w:rPr>
        <w:t>A hemofilia A é uma doença hereditária ligada ao cromossoma X e está associada a alterações na coagulação do sangue, devido aos níveis reduzidos de fator VIII</w:t>
      </w:r>
      <w:r w:rsidR="00C6264A" w:rsidRPr="002F55F3">
        <w:rPr>
          <w:lang w:val="pt-PT"/>
        </w:rPr>
        <w:t>:C</w:t>
      </w:r>
      <w:r w:rsidRPr="002F55F3">
        <w:rPr>
          <w:lang w:val="pt-PT"/>
        </w:rPr>
        <w:t xml:space="preserve"> funcional, o que origina hemorragias nas articulações, nos músculos ou nos órgãos internos, que ocorrem de forma espontânea ou como consequência de um traumatismo acidental ou cirúrgico. Através de uma terapêutica de substituição</w:t>
      </w:r>
      <w:r w:rsidR="006E4519" w:rsidRPr="002F55F3">
        <w:rPr>
          <w:lang w:val="pt-PT"/>
        </w:rPr>
        <w:t>,</w:t>
      </w:r>
      <w:r w:rsidRPr="002F55F3">
        <w:rPr>
          <w:lang w:val="pt-PT"/>
        </w:rPr>
        <w:t xml:space="preserve"> os níveis plasmáticos do fator</w:t>
      </w:r>
      <w:r w:rsidR="002B2A6A" w:rsidRPr="002F55F3">
        <w:rPr>
          <w:lang w:val="pt-PT"/>
        </w:rPr>
        <w:t> </w:t>
      </w:r>
      <w:r w:rsidRPr="002F55F3">
        <w:rPr>
          <w:lang w:val="pt-PT"/>
        </w:rPr>
        <w:t>VIII aumentam, o que possibilita uma correção temporária da deficiência do fator e correção das tendências para hemorragias.</w:t>
      </w:r>
    </w:p>
    <w:p w14:paraId="5C644FE5" w14:textId="77777777" w:rsidR="004661B3" w:rsidRPr="002F55F3" w:rsidRDefault="004661B3" w:rsidP="00125A8C">
      <w:pPr>
        <w:autoSpaceDE w:val="0"/>
        <w:autoSpaceDN w:val="0"/>
        <w:adjustRightInd w:val="0"/>
        <w:spacing w:line="240" w:lineRule="auto"/>
        <w:rPr>
          <w:lang w:val="pt-PT"/>
        </w:rPr>
      </w:pPr>
    </w:p>
    <w:p w14:paraId="0F59DABD" w14:textId="77777777" w:rsidR="00AB5458" w:rsidRPr="002F55F3" w:rsidRDefault="00AB5458" w:rsidP="00125A8C">
      <w:pPr>
        <w:autoSpaceDE w:val="0"/>
        <w:autoSpaceDN w:val="0"/>
        <w:adjustRightInd w:val="0"/>
        <w:spacing w:line="240" w:lineRule="auto"/>
        <w:rPr>
          <w:lang w:val="pt-PT"/>
        </w:rPr>
      </w:pPr>
      <w:r w:rsidRPr="002F55F3">
        <w:rPr>
          <w:lang w:val="pt-PT"/>
        </w:rPr>
        <w:t xml:space="preserve">É de </w:t>
      </w:r>
      <w:r w:rsidR="00231C56" w:rsidRPr="002F55F3">
        <w:rPr>
          <w:lang w:val="pt-PT"/>
        </w:rPr>
        <w:t>salientar</w:t>
      </w:r>
      <w:r w:rsidRPr="002F55F3">
        <w:rPr>
          <w:lang w:val="pt-PT"/>
        </w:rPr>
        <w:t xml:space="preserve"> que a taxa anualizada de hemorragia (TAH) não é comparável entre </w:t>
      </w:r>
      <w:r w:rsidR="00231C56" w:rsidRPr="002F55F3">
        <w:rPr>
          <w:lang w:val="pt-PT"/>
        </w:rPr>
        <w:t xml:space="preserve">diferentes </w:t>
      </w:r>
      <w:r w:rsidRPr="002F55F3">
        <w:rPr>
          <w:lang w:val="pt-PT"/>
        </w:rPr>
        <w:t xml:space="preserve">concentrados de fator </w:t>
      </w:r>
      <w:r w:rsidR="00231C56" w:rsidRPr="002F55F3">
        <w:rPr>
          <w:lang w:val="pt-PT"/>
        </w:rPr>
        <w:t xml:space="preserve">e entre </w:t>
      </w:r>
      <w:r w:rsidRPr="002F55F3">
        <w:rPr>
          <w:lang w:val="pt-PT"/>
        </w:rPr>
        <w:t>diferentes estudos clínicos.</w:t>
      </w:r>
    </w:p>
    <w:p w14:paraId="05293046" w14:textId="77777777" w:rsidR="00AB5458" w:rsidRPr="002F55F3" w:rsidRDefault="00AB5458" w:rsidP="00125A8C">
      <w:pPr>
        <w:autoSpaceDE w:val="0"/>
        <w:autoSpaceDN w:val="0"/>
        <w:adjustRightInd w:val="0"/>
        <w:spacing w:line="240" w:lineRule="auto"/>
        <w:rPr>
          <w:lang w:val="pt-PT"/>
        </w:rPr>
      </w:pPr>
    </w:p>
    <w:p w14:paraId="182D95F8" w14:textId="77777777" w:rsidR="004661B3" w:rsidRPr="002F55F3" w:rsidRDefault="004661B3" w:rsidP="00125A8C">
      <w:pPr>
        <w:autoSpaceDE w:val="0"/>
        <w:autoSpaceDN w:val="0"/>
        <w:adjustRightInd w:val="0"/>
        <w:spacing w:line="240" w:lineRule="auto"/>
        <w:rPr>
          <w:lang w:val="pt-PT"/>
        </w:rPr>
      </w:pPr>
      <w:r w:rsidRPr="002F55F3">
        <w:rPr>
          <w:lang w:val="pt-PT"/>
        </w:rPr>
        <w:t>ELOCTA (efmoroctocog alfa) é uma proteína de fusão totalmente recombinante</w:t>
      </w:r>
      <w:r w:rsidR="00075EB3" w:rsidRPr="002F55F3">
        <w:rPr>
          <w:lang w:val="pt-PT"/>
        </w:rPr>
        <w:t xml:space="preserve"> com uma semivida prolongada. ELOCTA é</w:t>
      </w:r>
      <w:r w:rsidRPr="002F55F3">
        <w:rPr>
          <w:lang w:val="pt-PT"/>
        </w:rPr>
        <w:t xml:space="preserve"> constituíd</w:t>
      </w:r>
      <w:r w:rsidR="00732AFC" w:rsidRPr="002F55F3">
        <w:rPr>
          <w:lang w:val="pt-PT"/>
        </w:rPr>
        <w:t>o</w:t>
      </w:r>
      <w:r w:rsidRPr="002F55F3">
        <w:rPr>
          <w:lang w:val="pt-PT"/>
        </w:rPr>
        <w:t xml:space="preserve"> pelo fator VIII da coagulação humano com deleção do domínio B recombinante unido por ligação covalente ao domínio Fc da imunoglobulina humana G1. A região Fc da imunoglobulina humana G1 liga-se ao recetor Fc neonatal. Este recetor é expresso durante toda a vida e faz parte de uma via de ocorrência natural que protege as imunoglobulinas da degradação pelos lisossomas, reciclando estas proteínas de volta para a circulação, o que resulta na semivida prolongada</w:t>
      </w:r>
      <w:r w:rsidR="00B470C3" w:rsidRPr="002F55F3">
        <w:rPr>
          <w:lang w:val="pt-PT"/>
        </w:rPr>
        <w:t xml:space="preserve"> das mesmas</w:t>
      </w:r>
      <w:r w:rsidRPr="002F55F3">
        <w:rPr>
          <w:lang w:val="pt-PT"/>
        </w:rPr>
        <w:t>. O efmoroctocog alfa liga-se ao recetor Fc neonatal, utilizando, deste modo, a mesma via de ocorrência natural para atrasar a degradação pelos lisossomas e permitir uma semivida plasmática mais longa do que a do fator VIII endógeno.</w:t>
      </w:r>
    </w:p>
    <w:p w14:paraId="27DF08D6" w14:textId="77777777" w:rsidR="004661B3" w:rsidRPr="002F55F3" w:rsidRDefault="004661B3" w:rsidP="00125A8C">
      <w:pPr>
        <w:autoSpaceDE w:val="0"/>
        <w:autoSpaceDN w:val="0"/>
        <w:adjustRightInd w:val="0"/>
        <w:spacing w:line="240" w:lineRule="auto"/>
        <w:rPr>
          <w:szCs w:val="22"/>
          <w:lang w:val="pt-PT"/>
        </w:rPr>
      </w:pPr>
    </w:p>
    <w:p w14:paraId="3262C6FF" w14:textId="77777777" w:rsidR="004661B3" w:rsidRPr="002F55F3" w:rsidRDefault="004661B3" w:rsidP="00125A8C">
      <w:pPr>
        <w:keepNext/>
        <w:autoSpaceDE w:val="0"/>
        <w:autoSpaceDN w:val="0"/>
        <w:adjustRightInd w:val="0"/>
        <w:spacing w:line="240" w:lineRule="auto"/>
        <w:rPr>
          <w:u w:val="single"/>
          <w:lang w:val="pt-PT"/>
        </w:rPr>
      </w:pPr>
      <w:r w:rsidRPr="002F55F3">
        <w:rPr>
          <w:u w:val="single"/>
          <w:lang w:val="pt-PT"/>
        </w:rPr>
        <w:t>Eficácia e segurança clínicas</w:t>
      </w:r>
    </w:p>
    <w:p w14:paraId="4BB0389F" w14:textId="53868252" w:rsidR="0012120D" w:rsidRPr="002F55F3" w:rsidRDefault="00045A23" w:rsidP="00125A8C">
      <w:pPr>
        <w:autoSpaceDE w:val="0"/>
        <w:autoSpaceDN w:val="0"/>
        <w:adjustRightInd w:val="0"/>
        <w:spacing w:line="240" w:lineRule="auto"/>
        <w:rPr>
          <w:lang w:val="pt-PT"/>
        </w:rPr>
      </w:pPr>
      <w:r w:rsidRPr="002F55F3">
        <w:rPr>
          <w:lang w:val="pt-PT"/>
        </w:rPr>
        <w:t xml:space="preserve">A segurança, a eficácia e a farmacocinética de ELOCTA </w:t>
      </w:r>
      <w:r w:rsidR="005B7E4F" w:rsidRPr="002F55F3">
        <w:rPr>
          <w:lang w:val="pt-PT"/>
        </w:rPr>
        <w:t xml:space="preserve">em doentes tratados previamente (PTPs) </w:t>
      </w:r>
      <w:r w:rsidRPr="002F55F3">
        <w:rPr>
          <w:lang w:val="pt-PT"/>
        </w:rPr>
        <w:t>foram avaliadas em dois estudos piloto</w:t>
      </w:r>
      <w:r w:rsidR="005B7E4F" w:rsidRPr="002F55F3">
        <w:rPr>
          <w:lang w:val="pt-PT"/>
        </w:rPr>
        <w:t xml:space="preserve"> de fase 3</w:t>
      </w:r>
      <w:r w:rsidRPr="002F55F3">
        <w:rPr>
          <w:lang w:val="pt-PT"/>
        </w:rPr>
        <w:t>, abertos, multinacionais, o Estudo I e o Estudo II (ver População pediátrica)</w:t>
      </w:r>
      <w:r w:rsidR="005B7E4F" w:rsidRPr="002F55F3">
        <w:rPr>
          <w:lang w:val="pt-PT"/>
        </w:rPr>
        <w:t xml:space="preserve"> e num estudo de extensão (Estudo III) com uma duração </w:t>
      </w:r>
      <w:r w:rsidR="00430553" w:rsidRPr="002F55F3">
        <w:rPr>
          <w:lang w:val="pt-PT"/>
        </w:rPr>
        <w:t>máxima de</w:t>
      </w:r>
      <w:r w:rsidR="005B7E4F" w:rsidRPr="002F55F3">
        <w:rPr>
          <w:lang w:val="pt-PT"/>
        </w:rPr>
        <w:t xml:space="preserve"> quatro anos. No total, foram seguidos 276 PTPs durante um total de 80.848 dias de exposição com uma mediana de 294 (intervalo</w:t>
      </w:r>
      <w:r w:rsidR="007B3830" w:rsidRPr="002F55F3">
        <w:rPr>
          <w:lang w:val="pt-PT"/>
        </w:rPr>
        <w:t>:</w:t>
      </w:r>
      <w:r w:rsidR="005B7E4F" w:rsidRPr="002F55F3">
        <w:rPr>
          <w:lang w:val="pt-PT"/>
        </w:rPr>
        <w:t xml:space="preserve"> 1-735) dias de exposi</w:t>
      </w:r>
      <w:r w:rsidR="00430553" w:rsidRPr="002F55F3">
        <w:rPr>
          <w:lang w:val="pt-PT"/>
        </w:rPr>
        <w:t>ç</w:t>
      </w:r>
      <w:r w:rsidR="005B7E4F" w:rsidRPr="002F55F3">
        <w:rPr>
          <w:lang w:val="pt-PT"/>
        </w:rPr>
        <w:t>ão por doente</w:t>
      </w:r>
      <w:r w:rsidRPr="002F55F3">
        <w:rPr>
          <w:lang w:val="pt-PT"/>
        </w:rPr>
        <w:t>.</w:t>
      </w:r>
      <w:r w:rsidR="008D28D2" w:rsidRPr="002F55F3">
        <w:rPr>
          <w:lang w:val="pt-PT"/>
        </w:rPr>
        <w:t xml:space="preserve"> </w:t>
      </w:r>
      <w:r w:rsidR="0012120D" w:rsidRPr="002F55F3">
        <w:rPr>
          <w:lang w:val="pt-PT"/>
        </w:rPr>
        <w:t xml:space="preserve">Além disso, foi realizado um estudo de fase 3 (Estudo IV) para avaliar a </w:t>
      </w:r>
      <w:r w:rsidR="00604744" w:rsidRPr="002F55F3">
        <w:rPr>
          <w:lang w:val="pt-PT"/>
        </w:rPr>
        <w:t xml:space="preserve">segurança e </w:t>
      </w:r>
      <w:r w:rsidR="0012120D" w:rsidRPr="002F55F3">
        <w:rPr>
          <w:lang w:val="pt-PT"/>
        </w:rPr>
        <w:t>eficácia de ELOCTA em doentes não tratados previamente (PUPs) (ver População pediátrica).</w:t>
      </w:r>
    </w:p>
    <w:p w14:paraId="2C8A09C1" w14:textId="77777777" w:rsidR="0012120D" w:rsidRPr="002F55F3" w:rsidRDefault="0012120D" w:rsidP="00125A8C">
      <w:pPr>
        <w:autoSpaceDE w:val="0"/>
        <w:autoSpaceDN w:val="0"/>
        <w:adjustRightInd w:val="0"/>
        <w:spacing w:line="240" w:lineRule="auto"/>
        <w:rPr>
          <w:lang w:val="pt-PT"/>
        </w:rPr>
      </w:pPr>
    </w:p>
    <w:p w14:paraId="3D222372" w14:textId="77777777" w:rsidR="004661B3" w:rsidRPr="002F55F3" w:rsidRDefault="009B27AC" w:rsidP="00125A8C">
      <w:pPr>
        <w:autoSpaceDE w:val="0"/>
        <w:autoSpaceDN w:val="0"/>
        <w:adjustRightInd w:val="0"/>
        <w:spacing w:line="240" w:lineRule="auto"/>
        <w:rPr>
          <w:lang w:val="pt-PT"/>
        </w:rPr>
      </w:pPr>
      <w:r w:rsidRPr="002F55F3">
        <w:rPr>
          <w:lang w:val="pt-PT"/>
        </w:rPr>
        <w:t>O Estudo I</w:t>
      </w:r>
      <w:r w:rsidR="004661B3" w:rsidRPr="002F55F3">
        <w:rPr>
          <w:lang w:val="pt-PT"/>
        </w:rPr>
        <w:t xml:space="preserve"> incluiu 165 doentes do sexo masculino previamente tratados (12 a 65 anos de idade) com hemofilia A grave. Os indivíduos submetidos a regimes profiláticos antes de serem incluídos no estudo, foram atribuídos ao braço de profilaxia individualizada. Os indivíduos em terapêutica requerida antes da inclusão</w:t>
      </w:r>
      <w:r w:rsidR="006B1BCC" w:rsidRPr="002F55F3">
        <w:rPr>
          <w:lang w:val="pt-PT"/>
        </w:rPr>
        <w:t xml:space="preserve"> no estudo</w:t>
      </w:r>
      <w:r w:rsidR="004661B3" w:rsidRPr="002F55F3">
        <w:rPr>
          <w:lang w:val="pt-PT"/>
        </w:rPr>
        <w:t xml:space="preserve"> foram incluídos no braço de profilaxia individualizada ou foram aleatorizados para o braço de profilaxia semanal ou para o braço de terapêutica requerida.</w:t>
      </w:r>
    </w:p>
    <w:p w14:paraId="61B6A859" w14:textId="77777777" w:rsidR="004661B3" w:rsidRPr="002F55F3" w:rsidRDefault="004661B3" w:rsidP="00125A8C">
      <w:pPr>
        <w:autoSpaceDE w:val="0"/>
        <w:autoSpaceDN w:val="0"/>
        <w:adjustRightInd w:val="0"/>
        <w:spacing w:line="240" w:lineRule="auto"/>
        <w:rPr>
          <w:lang w:val="pt-PT"/>
        </w:rPr>
      </w:pPr>
    </w:p>
    <w:p w14:paraId="376559AA" w14:textId="77777777" w:rsidR="009B27AC" w:rsidRPr="002F55F3" w:rsidRDefault="009B27AC" w:rsidP="00125A8C">
      <w:pPr>
        <w:keepNext/>
        <w:spacing w:line="240" w:lineRule="auto"/>
        <w:rPr>
          <w:iCs/>
          <w:lang w:val="pt-PT"/>
        </w:rPr>
      </w:pPr>
      <w:r w:rsidRPr="002F55F3">
        <w:rPr>
          <w:iCs/>
          <w:lang w:val="pt-PT"/>
        </w:rPr>
        <w:t>Regimes profiláticos:</w:t>
      </w:r>
    </w:p>
    <w:p w14:paraId="462DA7D9" w14:textId="77777777" w:rsidR="009B27AC" w:rsidRPr="002F55F3" w:rsidRDefault="004661B3" w:rsidP="00125A8C">
      <w:pPr>
        <w:spacing w:line="240" w:lineRule="auto"/>
        <w:rPr>
          <w:lang w:val="pt-PT"/>
        </w:rPr>
      </w:pPr>
      <w:r w:rsidRPr="002F55F3">
        <w:rPr>
          <w:iCs/>
          <w:lang w:val="pt-PT"/>
        </w:rPr>
        <w:t>Profilaxia individualizada:</w:t>
      </w:r>
      <w:r w:rsidRPr="002F55F3">
        <w:rPr>
          <w:lang w:val="pt-PT"/>
        </w:rPr>
        <w:t xml:space="preserve"> </w:t>
      </w:r>
      <w:r w:rsidR="009B27AC" w:rsidRPr="002F55F3">
        <w:rPr>
          <w:lang w:val="pt-PT"/>
        </w:rPr>
        <w:t>25 a 65 UI/kg a cada 3 a 5 dias.</w:t>
      </w:r>
    </w:p>
    <w:p w14:paraId="608D088C" w14:textId="77777777" w:rsidR="009B27AC" w:rsidRPr="002F55F3" w:rsidRDefault="009B27AC" w:rsidP="00125A8C">
      <w:pPr>
        <w:spacing w:line="240" w:lineRule="auto"/>
        <w:rPr>
          <w:lang w:val="pt-PT"/>
        </w:rPr>
      </w:pPr>
      <w:r w:rsidRPr="002F55F3">
        <w:rPr>
          <w:lang w:val="pt-PT"/>
        </w:rPr>
        <w:t>Profilaxia semana</w:t>
      </w:r>
      <w:r w:rsidR="00BE4A55" w:rsidRPr="002F55F3">
        <w:rPr>
          <w:lang w:val="pt-PT"/>
        </w:rPr>
        <w:t>l</w:t>
      </w:r>
      <w:r w:rsidRPr="002F55F3">
        <w:rPr>
          <w:lang w:val="pt-PT"/>
        </w:rPr>
        <w:t>: 65 UI/kg</w:t>
      </w:r>
    </w:p>
    <w:p w14:paraId="1D8DBF19" w14:textId="77777777" w:rsidR="009B27AC" w:rsidRPr="002F55F3" w:rsidRDefault="009B27AC" w:rsidP="00125A8C">
      <w:pPr>
        <w:spacing w:line="240" w:lineRule="auto"/>
        <w:rPr>
          <w:lang w:val="pt-PT"/>
        </w:rPr>
      </w:pPr>
    </w:p>
    <w:p w14:paraId="61E8EC8F" w14:textId="77777777" w:rsidR="009B27AC" w:rsidRPr="002F55F3" w:rsidRDefault="009B27AC" w:rsidP="00125A8C">
      <w:pPr>
        <w:spacing w:line="240" w:lineRule="auto"/>
        <w:rPr>
          <w:lang w:val="pt-PT"/>
        </w:rPr>
      </w:pPr>
      <w:r w:rsidRPr="002F55F3">
        <w:rPr>
          <w:lang w:val="pt-PT"/>
        </w:rPr>
        <w:t xml:space="preserve">Dos 153 indivíduos que concluíram o Estudo I, 150 foram </w:t>
      </w:r>
      <w:r w:rsidR="004661B3" w:rsidRPr="002F55F3">
        <w:rPr>
          <w:lang w:val="pt-PT"/>
        </w:rPr>
        <w:t xml:space="preserve">incluídos </w:t>
      </w:r>
      <w:r w:rsidRPr="002F55F3">
        <w:rPr>
          <w:lang w:val="pt-PT"/>
        </w:rPr>
        <w:t xml:space="preserve">no Estudo III (estudo de prolongamento). </w:t>
      </w:r>
      <w:r w:rsidR="00C3573E" w:rsidRPr="002F55F3">
        <w:rPr>
          <w:lang w:val="pt-PT"/>
        </w:rPr>
        <w:t xml:space="preserve">O </w:t>
      </w:r>
      <w:r w:rsidRPr="002F55F3">
        <w:rPr>
          <w:lang w:val="pt-PT"/>
        </w:rPr>
        <w:t xml:space="preserve">tempo </w:t>
      </w:r>
      <w:r w:rsidR="00C3573E" w:rsidRPr="002F55F3">
        <w:rPr>
          <w:lang w:val="pt-PT"/>
        </w:rPr>
        <w:t xml:space="preserve">mediano </w:t>
      </w:r>
      <w:r w:rsidRPr="002F55F3">
        <w:rPr>
          <w:lang w:val="pt-PT"/>
        </w:rPr>
        <w:t xml:space="preserve">total no Estudo I+III </w:t>
      </w:r>
      <w:r w:rsidR="004661B3" w:rsidRPr="002F55F3">
        <w:rPr>
          <w:lang w:val="pt-PT"/>
        </w:rPr>
        <w:t xml:space="preserve">foi de </w:t>
      </w:r>
      <w:r w:rsidR="00FF455C" w:rsidRPr="002F55F3">
        <w:rPr>
          <w:lang w:val="pt-PT"/>
        </w:rPr>
        <w:t>4,</w:t>
      </w:r>
      <w:r w:rsidRPr="002F55F3">
        <w:rPr>
          <w:lang w:val="pt-PT"/>
        </w:rPr>
        <w:t xml:space="preserve">2 anos e </w:t>
      </w:r>
      <w:r w:rsidR="00C3573E" w:rsidRPr="002F55F3">
        <w:rPr>
          <w:lang w:val="pt-PT"/>
        </w:rPr>
        <w:t xml:space="preserve">o </w:t>
      </w:r>
      <w:r w:rsidRPr="002F55F3">
        <w:rPr>
          <w:lang w:val="pt-PT"/>
        </w:rPr>
        <w:t xml:space="preserve">número </w:t>
      </w:r>
      <w:r w:rsidR="00C3573E" w:rsidRPr="002F55F3">
        <w:rPr>
          <w:lang w:val="pt-PT"/>
        </w:rPr>
        <w:t xml:space="preserve">mediano </w:t>
      </w:r>
      <w:r w:rsidRPr="002F55F3">
        <w:rPr>
          <w:lang w:val="pt-PT"/>
        </w:rPr>
        <w:t>de dias de exposição foi de 309.</w:t>
      </w:r>
    </w:p>
    <w:p w14:paraId="3FC818EB" w14:textId="77777777" w:rsidR="009B27AC" w:rsidRPr="002F55F3" w:rsidRDefault="009B27AC" w:rsidP="00125A8C">
      <w:pPr>
        <w:spacing w:line="240" w:lineRule="auto"/>
        <w:rPr>
          <w:lang w:val="pt-PT"/>
        </w:rPr>
      </w:pPr>
    </w:p>
    <w:p w14:paraId="7A70C995" w14:textId="77777777" w:rsidR="008576F2" w:rsidRPr="002F55F3" w:rsidRDefault="009B27AC" w:rsidP="00125A8C">
      <w:pPr>
        <w:spacing w:line="240" w:lineRule="auto"/>
        <w:rPr>
          <w:szCs w:val="22"/>
          <w:lang w:val="pt-PT"/>
        </w:rPr>
      </w:pPr>
      <w:r w:rsidRPr="002F55F3">
        <w:rPr>
          <w:i/>
          <w:u w:val="single"/>
          <w:lang w:val="pt-PT"/>
        </w:rPr>
        <w:t>Profilaxia individualizada:</w:t>
      </w:r>
      <w:r w:rsidRPr="002F55F3">
        <w:rPr>
          <w:lang w:val="pt-PT"/>
        </w:rPr>
        <w:t xml:space="preserve"> </w:t>
      </w:r>
      <w:r w:rsidR="00C3573E" w:rsidRPr="002F55F3">
        <w:rPr>
          <w:lang w:val="pt-PT"/>
        </w:rPr>
        <w:t>O consumo anual mediano de fator foi de 4</w:t>
      </w:r>
      <w:r w:rsidR="00BA01D6" w:rsidRPr="002F55F3">
        <w:rPr>
          <w:szCs w:val="22"/>
          <w:lang w:val="pt-PT"/>
        </w:rPr>
        <w:t>.</w:t>
      </w:r>
      <w:r w:rsidR="00C3573E" w:rsidRPr="002F55F3">
        <w:rPr>
          <w:lang w:val="pt-PT"/>
        </w:rPr>
        <w:t>212 UI/kg (mín. 2</w:t>
      </w:r>
      <w:r w:rsidR="00BA01D6" w:rsidRPr="002F55F3">
        <w:rPr>
          <w:szCs w:val="22"/>
          <w:lang w:val="pt-PT"/>
        </w:rPr>
        <w:t>.</w:t>
      </w:r>
      <w:r w:rsidR="00C3573E" w:rsidRPr="002F55F3">
        <w:rPr>
          <w:lang w:val="pt-PT"/>
        </w:rPr>
        <w:t>877, máx. 7</w:t>
      </w:r>
      <w:r w:rsidR="00BA01D6" w:rsidRPr="002F55F3">
        <w:rPr>
          <w:szCs w:val="22"/>
          <w:lang w:val="pt-PT"/>
        </w:rPr>
        <w:t>.</w:t>
      </w:r>
      <w:r w:rsidR="00C3573E" w:rsidRPr="002F55F3">
        <w:rPr>
          <w:lang w:val="pt-PT"/>
        </w:rPr>
        <w:t>943) no Estudo I e 4</w:t>
      </w:r>
      <w:r w:rsidR="00BA01D6" w:rsidRPr="002F55F3">
        <w:rPr>
          <w:szCs w:val="22"/>
          <w:lang w:val="pt-PT"/>
        </w:rPr>
        <w:t>.</w:t>
      </w:r>
      <w:r w:rsidR="00C3573E" w:rsidRPr="002F55F3">
        <w:rPr>
          <w:lang w:val="pt-PT"/>
        </w:rPr>
        <w:t>223 UI/kg (mín. 2</w:t>
      </w:r>
      <w:r w:rsidR="00BA01D6" w:rsidRPr="002F55F3">
        <w:rPr>
          <w:szCs w:val="22"/>
          <w:lang w:val="pt-PT"/>
        </w:rPr>
        <w:t>.</w:t>
      </w:r>
      <w:r w:rsidR="00C3573E" w:rsidRPr="002F55F3">
        <w:rPr>
          <w:lang w:val="pt-PT"/>
        </w:rPr>
        <w:t>668, máx. 8</w:t>
      </w:r>
      <w:r w:rsidR="00BA01D6" w:rsidRPr="002F55F3">
        <w:rPr>
          <w:szCs w:val="22"/>
          <w:lang w:val="pt-PT"/>
        </w:rPr>
        <w:t>.</w:t>
      </w:r>
      <w:r w:rsidR="00C3573E" w:rsidRPr="002F55F3">
        <w:rPr>
          <w:lang w:val="pt-PT"/>
        </w:rPr>
        <w:t>317) no Estudo III</w:t>
      </w:r>
      <w:r w:rsidR="008576F2" w:rsidRPr="002F55F3">
        <w:rPr>
          <w:lang w:val="pt-PT"/>
        </w:rPr>
        <w:t>. As respetivas taxas anualizadas medianas de hemorragia</w:t>
      </w:r>
      <w:r w:rsidR="008576F2" w:rsidRPr="002F55F3">
        <w:rPr>
          <w:szCs w:val="22"/>
          <w:lang w:val="pt-PT"/>
        </w:rPr>
        <w:t xml:space="preserve"> foram de 1,60 (mín. 0, máx. 18,2) e 0,74 (mín. 0, máx. 15,6).</w:t>
      </w:r>
    </w:p>
    <w:p w14:paraId="53F24DA4" w14:textId="77777777" w:rsidR="00A31BFF" w:rsidRPr="002F55F3" w:rsidRDefault="00A31BFF" w:rsidP="00125A8C">
      <w:pPr>
        <w:spacing w:line="240" w:lineRule="auto"/>
        <w:rPr>
          <w:szCs w:val="22"/>
          <w:lang w:val="pt-PT"/>
        </w:rPr>
      </w:pPr>
    </w:p>
    <w:p w14:paraId="119977CE" w14:textId="77777777" w:rsidR="00A31BFF" w:rsidRPr="002F55F3" w:rsidRDefault="00A31BFF" w:rsidP="00125A8C">
      <w:pPr>
        <w:spacing w:line="240" w:lineRule="auto"/>
        <w:rPr>
          <w:szCs w:val="22"/>
          <w:lang w:val="pt-PT"/>
        </w:rPr>
      </w:pPr>
      <w:r w:rsidRPr="002F55F3">
        <w:rPr>
          <w:i/>
          <w:szCs w:val="22"/>
          <w:u w:val="single"/>
          <w:lang w:val="pt-PT"/>
        </w:rPr>
        <w:t>Profilaxia semanal:</w:t>
      </w:r>
      <w:r w:rsidRPr="002F55F3">
        <w:rPr>
          <w:i/>
          <w:szCs w:val="22"/>
          <w:lang w:val="pt-PT"/>
        </w:rPr>
        <w:t xml:space="preserve"> </w:t>
      </w:r>
      <w:r w:rsidRPr="002F55F3">
        <w:rPr>
          <w:szCs w:val="22"/>
          <w:lang w:val="pt-PT"/>
        </w:rPr>
        <w:t>O consumo anual mediano de fator foi de 3</w:t>
      </w:r>
      <w:r w:rsidR="00BA01D6" w:rsidRPr="002F55F3">
        <w:rPr>
          <w:szCs w:val="22"/>
          <w:lang w:val="pt-PT"/>
        </w:rPr>
        <w:t>.</w:t>
      </w:r>
      <w:r w:rsidRPr="002F55F3">
        <w:rPr>
          <w:szCs w:val="22"/>
          <w:lang w:val="pt-PT"/>
        </w:rPr>
        <w:t>805 UI/kg (mín. 3</w:t>
      </w:r>
      <w:r w:rsidR="00BA01D6" w:rsidRPr="002F55F3">
        <w:rPr>
          <w:szCs w:val="22"/>
          <w:lang w:val="pt-PT"/>
        </w:rPr>
        <w:t>.</w:t>
      </w:r>
      <w:r w:rsidRPr="002F55F3">
        <w:rPr>
          <w:szCs w:val="22"/>
          <w:lang w:val="pt-PT"/>
        </w:rPr>
        <w:t>353, máx. 6</w:t>
      </w:r>
      <w:r w:rsidR="00BA01D6" w:rsidRPr="002F55F3">
        <w:rPr>
          <w:szCs w:val="22"/>
          <w:lang w:val="pt-PT"/>
        </w:rPr>
        <w:t>.</w:t>
      </w:r>
      <w:r w:rsidRPr="002F55F3">
        <w:rPr>
          <w:szCs w:val="22"/>
          <w:lang w:val="pt-PT"/>
        </w:rPr>
        <w:t>196) no Estudo I e 3</w:t>
      </w:r>
      <w:r w:rsidR="00BA01D6" w:rsidRPr="002F55F3">
        <w:rPr>
          <w:szCs w:val="22"/>
          <w:lang w:val="pt-PT"/>
        </w:rPr>
        <w:t>.</w:t>
      </w:r>
      <w:r w:rsidRPr="002F55F3">
        <w:rPr>
          <w:szCs w:val="22"/>
          <w:lang w:val="pt-PT"/>
        </w:rPr>
        <w:t>510 UI/kg (mín. 2</w:t>
      </w:r>
      <w:r w:rsidR="00BA01D6" w:rsidRPr="002F55F3">
        <w:rPr>
          <w:szCs w:val="22"/>
          <w:lang w:val="pt-PT"/>
        </w:rPr>
        <w:t>.</w:t>
      </w:r>
      <w:r w:rsidRPr="002F55F3">
        <w:rPr>
          <w:szCs w:val="22"/>
          <w:lang w:val="pt-PT"/>
        </w:rPr>
        <w:t>758, máx. 3</w:t>
      </w:r>
      <w:r w:rsidR="00BA01D6" w:rsidRPr="002F55F3">
        <w:rPr>
          <w:szCs w:val="22"/>
          <w:lang w:val="pt-PT"/>
        </w:rPr>
        <w:t>.</w:t>
      </w:r>
      <w:r w:rsidRPr="002F55F3">
        <w:rPr>
          <w:szCs w:val="22"/>
          <w:lang w:val="pt-PT"/>
        </w:rPr>
        <w:t xml:space="preserve">984) no Estudo III. As respetivas taxas </w:t>
      </w:r>
      <w:r w:rsidR="006B3308" w:rsidRPr="002F55F3">
        <w:rPr>
          <w:szCs w:val="22"/>
          <w:lang w:val="pt-PT"/>
        </w:rPr>
        <w:t xml:space="preserve">anualizadas </w:t>
      </w:r>
      <w:r w:rsidRPr="002F55F3">
        <w:rPr>
          <w:szCs w:val="22"/>
          <w:lang w:val="pt-PT"/>
        </w:rPr>
        <w:t>medianas de hemorragia foram de 3,59 (mín. 0, máx. 58,0) e 2,24 (mín. 0, máx. 17,2).</w:t>
      </w:r>
    </w:p>
    <w:p w14:paraId="4795CA8A" w14:textId="77777777" w:rsidR="008576F2" w:rsidRPr="002F55F3" w:rsidRDefault="008576F2" w:rsidP="00125A8C">
      <w:pPr>
        <w:spacing w:line="240" w:lineRule="auto"/>
        <w:rPr>
          <w:szCs w:val="22"/>
          <w:lang w:val="pt-PT"/>
        </w:rPr>
      </w:pPr>
    </w:p>
    <w:p w14:paraId="5887EC85" w14:textId="77777777" w:rsidR="008576F2" w:rsidRPr="002F55F3" w:rsidRDefault="008576F2" w:rsidP="00125A8C">
      <w:pPr>
        <w:spacing w:line="240" w:lineRule="auto"/>
        <w:rPr>
          <w:szCs w:val="22"/>
          <w:lang w:val="pt-PT"/>
        </w:rPr>
      </w:pPr>
      <w:r w:rsidRPr="002F55F3">
        <w:rPr>
          <w:i/>
          <w:szCs w:val="22"/>
          <w:u w:val="single"/>
          <w:lang w:val="pt-PT"/>
        </w:rPr>
        <w:t>Tratamento requerido:</w:t>
      </w:r>
      <w:r w:rsidRPr="002F55F3">
        <w:rPr>
          <w:szCs w:val="22"/>
          <w:lang w:val="pt-PT"/>
        </w:rPr>
        <w:t xml:space="preserve"> O consumo anual mediano de fator foi de </w:t>
      </w:r>
      <w:r w:rsidR="00A1641E" w:rsidRPr="002F55F3">
        <w:rPr>
          <w:szCs w:val="22"/>
          <w:lang w:val="pt-PT"/>
        </w:rPr>
        <w:t>1</w:t>
      </w:r>
      <w:r w:rsidR="00BA01D6" w:rsidRPr="002F55F3">
        <w:rPr>
          <w:szCs w:val="22"/>
          <w:lang w:val="pt-PT"/>
        </w:rPr>
        <w:t>.</w:t>
      </w:r>
      <w:r w:rsidR="00A1641E" w:rsidRPr="002F55F3">
        <w:rPr>
          <w:szCs w:val="22"/>
          <w:lang w:val="pt-PT"/>
        </w:rPr>
        <w:t>039</w:t>
      </w:r>
      <w:r w:rsidRPr="002F55F3">
        <w:rPr>
          <w:szCs w:val="22"/>
          <w:lang w:val="pt-PT"/>
        </w:rPr>
        <w:t xml:space="preserve"> UI/kg (mín. </w:t>
      </w:r>
      <w:r w:rsidR="00A1641E" w:rsidRPr="002F55F3">
        <w:rPr>
          <w:szCs w:val="22"/>
          <w:lang w:val="pt-PT"/>
        </w:rPr>
        <w:t>280</w:t>
      </w:r>
      <w:r w:rsidRPr="002F55F3">
        <w:rPr>
          <w:szCs w:val="22"/>
          <w:lang w:val="pt-PT"/>
        </w:rPr>
        <w:t xml:space="preserve">, máx. </w:t>
      </w:r>
      <w:r w:rsidR="00A1641E" w:rsidRPr="002F55F3">
        <w:rPr>
          <w:szCs w:val="22"/>
          <w:lang w:val="pt-PT"/>
        </w:rPr>
        <w:t>3</w:t>
      </w:r>
      <w:r w:rsidR="00BA01D6" w:rsidRPr="002F55F3">
        <w:rPr>
          <w:szCs w:val="22"/>
          <w:lang w:val="pt-PT"/>
        </w:rPr>
        <w:t>.</w:t>
      </w:r>
      <w:r w:rsidR="00A1641E" w:rsidRPr="002F55F3">
        <w:rPr>
          <w:szCs w:val="22"/>
          <w:lang w:val="pt-PT"/>
        </w:rPr>
        <w:t>571</w:t>
      </w:r>
      <w:r w:rsidRPr="002F55F3">
        <w:rPr>
          <w:szCs w:val="22"/>
          <w:lang w:val="pt-PT"/>
        </w:rPr>
        <w:t xml:space="preserve">) </w:t>
      </w:r>
      <w:r w:rsidR="00D57AAD" w:rsidRPr="002F55F3">
        <w:rPr>
          <w:szCs w:val="22"/>
          <w:lang w:val="pt-PT"/>
        </w:rPr>
        <w:t>nos</w:t>
      </w:r>
      <w:r w:rsidR="00A1641E" w:rsidRPr="002F55F3">
        <w:rPr>
          <w:szCs w:val="22"/>
          <w:lang w:val="pt-PT"/>
        </w:rPr>
        <w:t xml:space="preserve"> 23 doentes aleatorizados para o braço de tratamento requerido </w:t>
      </w:r>
      <w:r w:rsidRPr="002F55F3">
        <w:rPr>
          <w:szCs w:val="22"/>
          <w:lang w:val="pt-PT"/>
        </w:rPr>
        <w:t xml:space="preserve">no Estudo I e </w:t>
      </w:r>
      <w:r w:rsidR="00A1641E" w:rsidRPr="002F55F3">
        <w:rPr>
          <w:szCs w:val="22"/>
          <w:lang w:val="pt-PT"/>
        </w:rPr>
        <w:t>671</w:t>
      </w:r>
      <w:r w:rsidRPr="002F55F3">
        <w:rPr>
          <w:szCs w:val="22"/>
          <w:lang w:val="pt-PT"/>
        </w:rPr>
        <w:t xml:space="preserve"> UI/kg (mín. </w:t>
      </w:r>
      <w:r w:rsidR="00A1641E" w:rsidRPr="002F55F3">
        <w:rPr>
          <w:szCs w:val="22"/>
          <w:lang w:val="pt-PT"/>
        </w:rPr>
        <w:t>286</w:t>
      </w:r>
      <w:r w:rsidRPr="002F55F3">
        <w:rPr>
          <w:szCs w:val="22"/>
          <w:lang w:val="pt-PT"/>
        </w:rPr>
        <w:t xml:space="preserve">, máx. </w:t>
      </w:r>
      <w:r w:rsidR="00A1641E" w:rsidRPr="002F55F3">
        <w:rPr>
          <w:szCs w:val="22"/>
          <w:lang w:val="pt-PT"/>
        </w:rPr>
        <w:t>913</w:t>
      </w:r>
      <w:r w:rsidRPr="002F55F3">
        <w:rPr>
          <w:szCs w:val="22"/>
          <w:lang w:val="pt-PT"/>
        </w:rPr>
        <w:t xml:space="preserve">) </w:t>
      </w:r>
      <w:r w:rsidR="00D57AAD" w:rsidRPr="002F55F3">
        <w:rPr>
          <w:szCs w:val="22"/>
          <w:lang w:val="pt-PT"/>
        </w:rPr>
        <w:t>nos</w:t>
      </w:r>
      <w:r w:rsidR="00A1641E" w:rsidRPr="002F55F3">
        <w:rPr>
          <w:szCs w:val="22"/>
          <w:lang w:val="pt-PT"/>
        </w:rPr>
        <w:t xml:space="preserve"> 6 doentes que permaneceram no tratamento requerido durante, pelo menos, um ano </w:t>
      </w:r>
      <w:r w:rsidRPr="002F55F3">
        <w:rPr>
          <w:szCs w:val="22"/>
          <w:lang w:val="pt-PT"/>
        </w:rPr>
        <w:t>no Estudo III.</w:t>
      </w:r>
    </w:p>
    <w:p w14:paraId="718982BB" w14:textId="77777777" w:rsidR="008576F2" w:rsidRPr="002F55F3" w:rsidRDefault="008576F2" w:rsidP="00125A8C">
      <w:pPr>
        <w:spacing w:line="240" w:lineRule="auto"/>
        <w:rPr>
          <w:szCs w:val="22"/>
          <w:lang w:val="pt-PT"/>
        </w:rPr>
      </w:pPr>
    </w:p>
    <w:p w14:paraId="436926A9" w14:textId="77777777" w:rsidR="008576F2" w:rsidRPr="002F55F3" w:rsidRDefault="008576F2" w:rsidP="00125A8C">
      <w:pPr>
        <w:spacing w:line="240" w:lineRule="auto"/>
        <w:rPr>
          <w:szCs w:val="22"/>
          <w:lang w:val="pt-PT"/>
        </w:rPr>
      </w:pPr>
      <w:r w:rsidRPr="002F55F3">
        <w:rPr>
          <w:szCs w:val="22"/>
          <w:lang w:val="pt-PT"/>
        </w:rPr>
        <w:t>Os indivíduos que mudaram do tratamento requerido para a profilaxia semanal durante o Estudo III apresentaram uma taxa anualizada mediana de hemorragia de 1,67.</w:t>
      </w:r>
    </w:p>
    <w:p w14:paraId="6F1BB93B" w14:textId="77777777" w:rsidR="004661B3" w:rsidRPr="002F55F3" w:rsidRDefault="004661B3" w:rsidP="00125A8C">
      <w:pPr>
        <w:spacing w:line="240" w:lineRule="auto"/>
        <w:rPr>
          <w:lang w:val="pt-PT"/>
        </w:rPr>
      </w:pPr>
    </w:p>
    <w:p w14:paraId="159E0705" w14:textId="77777777" w:rsidR="004661B3" w:rsidRPr="002F55F3" w:rsidRDefault="004661B3" w:rsidP="00125A8C">
      <w:pPr>
        <w:autoSpaceDE w:val="0"/>
        <w:autoSpaceDN w:val="0"/>
        <w:adjustRightInd w:val="0"/>
        <w:spacing w:line="240" w:lineRule="auto"/>
        <w:rPr>
          <w:lang w:val="pt-PT"/>
        </w:rPr>
      </w:pPr>
      <w:r w:rsidRPr="002F55F3">
        <w:rPr>
          <w:i/>
          <w:iCs/>
          <w:u w:val="single"/>
          <w:lang w:val="pt-PT"/>
        </w:rPr>
        <w:t>Tratamento da hemorragia</w:t>
      </w:r>
      <w:r w:rsidRPr="002F55F3">
        <w:rPr>
          <w:i/>
          <w:iCs/>
          <w:lang w:val="pt-PT"/>
        </w:rPr>
        <w:t>:</w:t>
      </w:r>
      <w:r w:rsidRPr="002F55F3">
        <w:rPr>
          <w:lang w:val="pt-PT"/>
        </w:rPr>
        <w:t xml:space="preserve"> </w:t>
      </w:r>
      <w:r w:rsidR="008F24B2" w:rsidRPr="002F55F3">
        <w:rPr>
          <w:lang w:val="pt-PT"/>
        </w:rPr>
        <w:t>Durante o</w:t>
      </w:r>
      <w:r w:rsidR="00F646FD" w:rsidRPr="002F55F3">
        <w:rPr>
          <w:lang w:val="pt-PT"/>
        </w:rPr>
        <w:t>s</w:t>
      </w:r>
      <w:r w:rsidR="008F24B2" w:rsidRPr="002F55F3">
        <w:rPr>
          <w:lang w:val="pt-PT"/>
        </w:rPr>
        <w:t xml:space="preserve"> Estudo</w:t>
      </w:r>
      <w:r w:rsidR="00F646FD" w:rsidRPr="002F55F3">
        <w:rPr>
          <w:lang w:val="pt-PT"/>
        </w:rPr>
        <w:t>s</w:t>
      </w:r>
      <w:r w:rsidR="008F24B2" w:rsidRPr="002F55F3">
        <w:rPr>
          <w:lang w:val="pt-PT"/>
        </w:rPr>
        <w:t xml:space="preserve"> I </w:t>
      </w:r>
      <w:r w:rsidR="00F646FD" w:rsidRPr="002F55F3">
        <w:rPr>
          <w:lang w:val="pt-PT"/>
        </w:rPr>
        <w:t xml:space="preserve">e III </w:t>
      </w:r>
      <w:r w:rsidR="008F24B2" w:rsidRPr="002F55F3">
        <w:rPr>
          <w:lang w:val="pt-PT"/>
        </w:rPr>
        <w:t>foram tratados 2</w:t>
      </w:r>
      <w:r w:rsidR="00BA01D6" w:rsidRPr="002F55F3">
        <w:rPr>
          <w:szCs w:val="22"/>
          <w:lang w:val="pt-PT"/>
        </w:rPr>
        <w:t>.</w:t>
      </w:r>
      <w:r w:rsidR="008F24B2" w:rsidRPr="002F55F3">
        <w:rPr>
          <w:lang w:val="pt-PT"/>
        </w:rPr>
        <w:t xml:space="preserve">490 acontecimentos </w:t>
      </w:r>
      <w:r w:rsidR="00F646FD" w:rsidRPr="002F55F3">
        <w:rPr>
          <w:lang w:val="pt-PT"/>
        </w:rPr>
        <w:t>hemorrágicos</w:t>
      </w:r>
      <w:r w:rsidR="008F24B2" w:rsidRPr="002F55F3">
        <w:rPr>
          <w:lang w:val="pt-PT"/>
        </w:rPr>
        <w:t xml:space="preserve"> com uma dose mediana de 43,8 UI/kg (mín. 13,0, máx. 172,8) para controlar cada hemorragia. 79,2% das primeiras injeções foram classificadas como excelentes ou boas pelos doentes.</w:t>
      </w:r>
    </w:p>
    <w:p w14:paraId="6A800495" w14:textId="77777777" w:rsidR="004661B3" w:rsidRPr="002F55F3" w:rsidRDefault="004661B3" w:rsidP="00125A8C">
      <w:pPr>
        <w:autoSpaceDE w:val="0"/>
        <w:autoSpaceDN w:val="0"/>
        <w:adjustRightInd w:val="0"/>
        <w:spacing w:line="240" w:lineRule="auto"/>
        <w:rPr>
          <w:lang w:val="pt-PT"/>
        </w:rPr>
      </w:pPr>
    </w:p>
    <w:p w14:paraId="4C3CCA0E" w14:textId="4F35DA88" w:rsidR="004661B3" w:rsidRPr="002F55F3" w:rsidRDefault="004661B3" w:rsidP="00125A8C">
      <w:pPr>
        <w:pStyle w:val="ListParagraph"/>
        <w:ind w:left="0"/>
        <w:rPr>
          <w:sz w:val="22"/>
          <w:szCs w:val="22"/>
          <w:lang w:val="pt-PT"/>
        </w:rPr>
      </w:pPr>
      <w:r w:rsidRPr="002F55F3">
        <w:rPr>
          <w:i/>
          <w:iCs/>
          <w:sz w:val="22"/>
          <w:u w:val="single"/>
          <w:lang w:val="pt-PT"/>
        </w:rPr>
        <w:t>Controlo perioperatório (profilaxia cirúrgica)</w:t>
      </w:r>
      <w:r w:rsidRPr="002F55F3">
        <w:rPr>
          <w:i/>
          <w:iCs/>
          <w:sz w:val="22"/>
          <w:lang w:val="pt-PT"/>
        </w:rPr>
        <w:t>:</w:t>
      </w:r>
      <w:r w:rsidRPr="002F55F3">
        <w:rPr>
          <w:sz w:val="22"/>
          <w:lang w:val="pt-PT"/>
        </w:rPr>
        <w:t xml:space="preserve"> </w:t>
      </w:r>
      <w:r w:rsidR="003E74AA" w:rsidRPr="002F55F3">
        <w:rPr>
          <w:kern w:val="24"/>
          <w:sz w:val="22"/>
          <w:szCs w:val="22"/>
          <w:lang w:val="pt-PT"/>
        </w:rPr>
        <w:t>Um total de 48 intervenções de grande cirurgia foram realizadas e avaliadas em 34 indivíduos no Estudo I e no Estudo III. A resposta hemostática foi classificada pelos médicos como excelente em 41 e como boa em 3 das 44 grandes cirurgias. A dose mediana para manter a hem</w:t>
      </w:r>
      <w:r w:rsidR="009E3DA6" w:rsidRPr="002F55F3">
        <w:rPr>
          <w:kern w:val="24"/>
          <w:sz w:val="22"/>
          <w:szCs w:val="22"/>
          <w:lang w:val="pt-PT"/>
        </w:rPr>
        <w:t>ó</w:t>
      </w:r>
      <w:r w:rsidR="003E74AA" w:rsidRPr="002F55F3">
        <w:rPr>
          <w:kern w:val="24"/>
          <w:sz w:val="22"/>
          <w:szCs w:val="22"/>
          <w:lang w:val="pt-PT"/>
        </w:rPr>
        <w:t>stase durante a cirurgia foi de 60,6 UI/kg (mín. 38, máx. 158).</w:t>
      </w:r>
    </w:p>
    <w:p w14:paraId="53205393" w14:textId="77777777" w:rsidR="004661B3" w:rsidRPr="002F55F3" w:rsidRDefault="004661B3" w:rsidP="00125A8C">
      <w:pPr>
        <w:autoSpaceDE w:val="0"/>
        <w:autoSpaceDN w:val="0"/>
        <w:adjustRightInd w:val="0"/>
        <w:spacing w:line="240" w:lineRule="auto"/>
        <w:rPr>
          <w:i/>
          <w:lang w:val="pt-PT"/>
        </w:rPr>
      </w:pPr>
    </w:p>
    <w:p w14:paraId="427369F3" w14:textId="77777777" w:rsidR="00045A23" w:rsidRPr="002F55F3" w:rsidRDefault="00045A23" w:rsidP="00045A23">
      <w:pPr>
        <w:keepNext/>
        <w:autoSpaceDE w:val="0"/>
        <w:autoSpaceDN w:val="0"/>
        <w:adjustRightInd w:val="0"/>
        <w:spacing w:line="240" w:lineRule="auto"/>
        <w:rPr>
          <w:u w:val="single"/>
          <w:lang w:val="pt-PT"/>
        </w:rPr>
      </w:pPr>
      <w:r w:rsidRPr="002F55F3">
        <w:rPr>
          <w:u w:val="single"/>
          <w:lang w:val="pt-PT"/>
        </w:rPr>
        <w:t>População pediátrica</w:t>
      </w:r>
    </w:p>
    <w:p w14:paraId="60B474E1" w14:textId="77777777" w:rsidR="00045A23" w:rsidRPr="002F55F3" w:rsidRDefault="00045A23" w:rsidP="00045A23">
      <w:pPr>
        <w:spacing w:line="240" w:lineRule="auto"/>
        <w:rPr>
          <w:lang w:val="pt-PT"/>
        </w:rPr>
      </w:pPr>
      <w:r w:rsidRPr="002F55F3">
        <w:rPr>
          <w:szCs w:val="22"/>
          <w:lang w:val="pt-PT"/>
        </w:rPr>
        <w:t>O Estudo II incluiu um total de 71 doentes pediátricos do sexo masculino</w:t>
      </w:r>
      <w:r w:rsidRPr="002F55F3">
        <w:rPr>
          <w:lang w:val="pt-PT"/>
        </w:rPr>
        <w:t xml:space="preserve"> &lt;12 anos de idade</w:t>
      </w:r>
      <w:r w:rsidRPr="002F55F3">
        <w:rPr>
          <w:szCs w:val="22"/>
          <w:lang w:val="pt-PT"/>
        </w:rPr>
        <w:t xml:space="preserve">, previamente tratados, com hemofilia A grave. Dos 71 indivíduos incluídos, 69 foram tratados com, pelo menos, 1 dose de ELOCTA e foram avaliados para a eficácia (35 tinham &lt;6 anos de idade e 34 tinham entre 6 e &lt;12 anos de idade). </w:t>
      </w:r>
      <w:r w:rsidRPr="002F55F3">
        <w:rPr>
          <w:lang w:val="pt-PT"/>
        </w:rPr>
        <w:t>O regime profilático inicial consistiu numa dose de 25 UI/kg no primeiro dia seguida de uma dose de 50 UI/kg no quarto dia. Permitiram-se doses até 80 UI/kg e um intervalo entre doses de apenas 2 dias, que foram utilizados num número limitado de doentes. Dos 67 indivíduos que concluíram o Estudo II, 61 foram incluídos no Estudo III (estudo de prolongamento). O tempo mediano total nos estudos II+III foi de 3,4 anos e o número mediano de dias de exposição foi de 332.</w:t>
      </w:r>
    </w:p>
    <w:p w14:paraId="3D59E905" w14:textId="77777777" w:rsidR="00045A23" w:rsidRPr="002F55F3" w:rsidRDefault="00045A23" w:rsidP="00045A23">
      <w:pPr>
        <w:spacing w:line="240" w:lineRule="auto"/>
        <w:rPr>
          <w:lang w:val="pt-PT"/>
        </w:rPr>
      </w:pPr>
    </w:p>
    <w:p w14:paraId="3D4D471F" w14:textId="544C0348" w:rsidR="00045A23" w:rsidRPr="002F55F3" w:rsidRDefault="00045A23" w:rsidP="000216A4">
      <w:pPr>
        <w:keepLines/>
        <w:spacing w:line="240" w:lineRule="auto"/>
        <w:rPr>
          <w:iCs/>
          <w:lang w:val="pt-PT"/>
        </w:rPr>
      </w:pPr>
      <w:r w:rsidRPr="002F55F3">
        <w:rPr>
          <w:i/>
          <w:iCs/>
          <w:u w:val="single"/>
          <w:lang w:val="pt-PT"/>
        </w:rPr>
        <w:t xml:space="preserve">Profilaxia, idade &lt;6 anos: </w:t>
      </w:r>
      <w:r w:rsidRPr="002F55F3">
        <w:rPr>
          <w:iCs/>
          <w:lang w:val="pt-PT"/>
        </w:rPr>
        <w:t>O intervalo mediano entre doses foi de 3,50 dias no Estudo II e no Estudo III. O consumo mediano anual de fator foi de 5</w:t>
      </w:r>
      <w:r w:rsidRPr="002F55F3">
        <w:rPr>
          <w:szCs w:val="22"/>
          <w:lang w:val="pt-PT"/>
        </w:rPr>
        <w:t>.</w:t>
      </w:r>
      <w:r w:rsidRPr="002F55F3">
        <w:rPr>
          <w:iCs/>
          <w:lang w:val="pt-PT"/>
        </w:rPr>
        <w:t>146 UI/kg (mín. 3</w:t>
      </w:r>
      <w:r w:rsidRPr="002F55F3">
        <w:rPr>
          <w:szCs w:val="22"/>
          <w:lang w:val="pt-PT"/>
        </w:rPr>
        <w:t>.</w:t>
      </w:r>
      <w:r w:rsidRPr="002F55F3">
        <w:rPr>
          <w:iCs/>
          <w:lang w:val="pt-PT"/>
        </w:rPr>
        <w:t>695, máx. 8</w:t>
      </w:r>
      <w:r w:rsidRPr="002F55F3">
        <w:rPr>
          <w:szCs w:val="22"/>
          <w:lang w:val="pt-PT"/>
        </w:rPr>
        <w:t>.</w:t>
      </w:r>
      <w:r w:rsidRPr="002F55F3">
        <w:rPr>
          <w:iCs/>
          <w:lang w:val="pt-PT"/>
        </w:rPr>
        <w:t>474) no Estudo II e 5</w:t>
      </w:r>
      <w:r w:rsidRPr="002F55F3">
        <w:rPr>
          <w:szCs w:val="22"/>
          <w:lang w:val="pt-PT"/>
        </w:rPr>
        <w:t>.</w:t>
      </w:r>
      <w:r w:rsidRPr="002F55F3">
        <w:rPr>
          <w:iCs/>
          <w:lang w:val="pt-PT"/>
        </w:rPr>
        <w:t>418 UI/kg (mín. 3</w:t>
      </w:r>
      <w:r w:rsidRPr="002F55F3">
        <w:rPr>
          <w:szCs w:val="22"/>
          <w:lang w:val="pt-PT"/>
        </w:rPr>
        <w:t>.</w:t>
      </w:r>
      <w:r w:rsidRPr="002F55F3">
        <w:rPr>
          <w:iCs/>
          <w:lang w:val="pt-PT"/>
        </w:rPr>
        <w:t>435, máx. 9</w:t>
      </w:r>
      <w:r w:rsidRPr="002F55F3">
        <w:rPr>
          <w:szCs w:val="22"/>
          <w:lang w:val="pt-PT"/>
        </w:rPr>
        <w:t>.</w:t>
      </w:r>
      <w:r w:rsidRPr="002F55F3">
        <w:rPr>
          <w:iCs/>
          <w:lang w:val="pt-PT"/>
        </w:rPr>
        <w:t>564) no Estudo III. A respetiva taxa anualizada mediana de hemorragia foi de 0,00 (mín. 0, máx. 10,5) e 1,18 (mín. 0, máx. 9,2).</w:t>
      </w:r>
    </w:p>
    <w:p w14:paraId="58AE5617" w14:textId="77777777" w:rsidR="00045A23" w:rsidRPr="002F55F3" w:rsidRDefault="00045A23" w:rsidP="00045A23">
      <w:pPr>
        <w:spacing w:line="240" w:lineRule="auto"/>
        <w:rPr>
          <w:iCs/>
          <w:lang w:val="pt-PT"/>
        </w:rPr>
      </w:pPr>
    </w:p>
    <w:p w14:paraId="3329846D" w14:textId="77777777" w:rsidR="00045A23" w:rsidRPr="002F55F3" w:rsidRDefault="00045A23" w:rsidP="00045A23">
      <w:pPr>
        <w:spacing w:line="240" w:lineRule="auto"/>
        <w:rPr>
          <w:iCs/>
          <w:lang w:val="pt-PT"/>
        </w:rPr>
      </w:pPr>
      <w:r w:rsidRPr="002F55F3">
        <w:rPr>
          <w:i/>
          <w:iCs/>
          <w:u w:val="single"/>
          <w:lang w:val="pt-PT"/>
        </w:rPr>
        <w:t xml:space="preserve">Profilaxia, idade dos 6 até aos 12 anos: </w:t>
      </w:r>
      <w:r w:rsidRPr="002F55F3">
        <w:rPr>
          <w:iCs/>
          <w:lang w:val="pt-PT"/>
        </w:rPr>
        <w:t>O intervalo mediano entre doses foi de 3,49 dias no Estudo II e 3,50 dias no Estudo III. O consumo mediano anual de fator foi de 4</w:t>
      </w:r>
      <w:r w:rsidRPr="002F55F3">
        <w:rPr>
          <w:szCs w:val="22"/>
          <w:lang w:val="pt-PT"/>
        </w:rPr>
        <w:t>.</w:t>
      </w:r>
      <w:r w:rsidRPr="002F55F3">
        <w:rPr>
          <w:iCs/>
          <w:lang w:val="pt-PT"/>
        </w:rPr>
        <w:t>700 UI/kg (mín. 3</w:t>
      </w:r>
      <w:r w:rsidRPr="002F55F3">
        <w:rPr>
          <w:szCs w:val="22"/>
          <w:lang w:val="pt-PT"/>
        </w:rPr>
        <w:t>.</w:t>
      </w:r>
      <w:r w:rsidRPr="002F55F3">
        <w:rPr>
          <w:iCs/>
          <w:lang w:val="pt-PT"/>
        </w:rPr>
        <w:t>819, máx. 8</w:t>
      </w:r>
      <w:r w:rsidRPr="002F55F3">
        <w:rPr>
          <w:szCs w:val="22"/>
          <w:lang w:val="pt-PT"/>
        </w:rPr>
        <w:t>.</w:t>
      </w:r>
      <w:r w:rsidRPr="002F55F3">
        <w:rPr>
          <w:iCs/>
          <w:lang w:val="pt-PT"/>
        </w:rPr>
        <w:t>230 UI/kg) no Estudo II e 4</w:t>
      </w:r>
      <w:r w:rsidRPr="002F55F3">
        <w:rPr>
          <w:szCs w:val="22"/>
          <w:lang w:val="pt-PT"/>
        </w:rPr>
        <w:t>.</w:t>
      </w:r>
      <w:r w:rsidRPr="002F55F3">
        <w:rPr>
          <w:iCs/>
          <w:lang w:val="pt-PT"/>
        </w:rPr>
        <w:t>990 UI/kg (mín. 3</w:t>
      </w:r>
      <w:r w:rsidRPr="002F55F3">
        <w:rPr>
          <w:szCs w:val="22"/>
          <w:lang w:val="pt-PT"/>
        </w:rPr>
        <w:t>.</w:t>
      </w:r>
      <w:r w:rsidRPr="002F55F3">
        <w:rPr>
          <w:iCs/>
          <w:lang w:val="pt-PT"/>
        </w:rPr>
        <w:t>856, máx. 9</w:t>
      </w:r>
      <w:r w:rsidRPr="002F55F3">
        <w:rPr>
          <w:szCs w:val="22"/>
          <w:lang w:val="pt-PT"/>
        </w:rPr>
        <w:t>.</w:t>
      </w:r>
      <w:r w:rsidRPr="002F55F3">
        <w:rPr>
          <w:iCs/>
          <w:lang w:val="pt-PT"/>
        </w:rPr>
        <w:t>527) no Estudo III. A respetiva taxa anualizada mediana de hemorragia foi de 2,01 (mín. 0, máx. 27,2) e 1,59 (mín. 0, máx. 8,0).</w:t>
      </w:r>
    </w:p>
    <w:p w14:paraId="5ACA1BCB" w14:textId="77777777" w:rsidR="00045A23" w:rsidRPr="002F55F3" w:rsidRDefault="00045A23" w:rsidP="00045A23">
      <w:pPr>
        <w:spacing w:line="240" w:lineRule="auto"/>
        <w:rPr>
          <w:iCs/>
          <w:lang w:val="pt-PT"/>
        </w:rPr>
      </w:pPr>
    </w:p>
    <w:p w14:paraId="16991E8E" w14:textId="77777777" w:rsidR="00045A23" w:rsidRPr="002F55F3" w:rsidRDefault="00045A23" w:rsidP="00045A23">
      <w:pPr>
        <w:spacing w:line="240" w:lineRule="auto"/>
        <w:rPr>
          <w:iCs/>
          <w:lang w:val="pt-PT"/>
        </w:rPr>
      </w:pPr>
      <w:r w:rsidRPr="002F55F3">
        <w:rPr>
          <w:i/>
          <w:iCs/>
          <w:u w:val="single"/>
          <w:lang w:val="pt-PT"/>
        </w:rPr>
        <w:t>Doze indivíduos adolescentes com idade dos 12 aos 18 anos</w:t>
      </w:r>
      <w:r w:rsidRPr="002F55F3">
        <w:rPr>
          <w:iCs/>
          <w:lang w:val="pt-PT"/>
        </w:rPr>
        <w:t xml:space="preserve"> foram incluídos na população de estudo adulta com tratamento profilático. O consumo mediano anual de fator foi de 5</w:t>
      </w:r>
      <w:r w:rsidRPr="002F55F3">
        <w:rPr>
          <w:szCs w:val="22"/>
          <w:lang w:val="pt-PT"/>
        </w:rPr>
        <w:t>.</w:t>
      </w:r>
      <w:r w:rsidRPr="002F55F3">
        <w:rPr>
          <w:iCs/>
          <w:lang w:val="pt-PT"/>
        </w:rPr>
        <w:t>572 UI/kg (mín. 3</w:t>
      </w:r>
      <w:r w:rsidRPr="002F55F3">
        <w:rPr>
          <w:szCs w:val="22"/>
          <w:lang w:val="pt-PT"/>
        </w:rPr>
        <w:t>.</w:t>
      </w:r>
      <w:r w:rsidRPr="002F55F3">
        <w:rPr>
          <w:iCs/>
          <w:lang w:val="pt-PT"/>
        </w:rPr>
        <w:t>849, máx. 7</w:t>
      </w:r>
      <w:r w:rsidRPr="002F55F3">
        <w:rPr>
          <w:szCs w:val="22"/>
          <w:lang w:val="pt-PT"/>
        </w:rPr>
        <w:t>.</w:t>
      </w:r>
      <w:r w:rsidRPr="002F55F3">
        <w:rPr>
          <w:iCs/>
          <w:lang w:val="pt-PT"/>
        </w:rPr>
        <w:t>035) no Estudo I e 4</w:t>
      </w:r>
      <w:r w:rsidRPr="002F55F3">
        <w:rPr>
          <w:szCs w:val="22"/>
          <w:lang w:val="pt-PT"/>
        </w:rPr>
        <w:t>.</w:t>
      </w:r>
      <w:r w:rsidRPr="002F55F3">
        <w:rPr>
          <w:iCs/>
          <w:lang w:val="pt-PT"/>
        </w:rPr>
        <w:t>456 UI/kg (mín. 3</w:t>
      </w:r>
      <w:r w:rsidRPr="002F55F3">
        <w:rPr>
          <w:szCs w:val="22"/>
          <w:lang w:val="pt-PT"/>
        </w:rPr>
        <w:t>.</w:t>
      </w:r>
      <w:r w:rsidRPr="002F55F3">
        <w:rPr>
          <w:iCs/>
          <w:lang w:val="pt-PT"/>
        </w:rPr>
        <w:t>563, máx. 8</w:t>
      </w:r>
      <w:r w:rsidRPr="002F55F3">
        <w:rPr>
          <w:szCs w:val="22"/>
          <w:lang w:val="pt-PT"/>
        </w:rPr>
        <w:t>.</w:t>
      </w:r>
      <w:r w:rsidRPr="002F55F3">
        <w:rPr>
          <w:iCs/>
          <w:lang w:val="pt-PT"/>
        </w:rPr>
        <w:t>011) no Estudo III. A respetiva taxa anualizada mediana de hemorragia foi de 1,92 (mín. 0, máx. 7,1) e 1,25 (mín. 0, máx. 9,5).</w:t>
      </w:r>
    </w:p>
    <w:p w14:paraId="0B35DEF8" w14:textId="77777777" w:rsidR="00045A23" w:rsidRPr="002F55F3" w:rsidRDefault="00045A23" w:rsidP="00045A23">
      <w:pPr>
        <w:spacing w:line="240" w:lineRule="auto"/>
        <w:rPr>
          <w:iCs/>
          <w:lang w:val="pt-PT"/>
        </w:rPr>
      </w:pPr>
    </w:p>
    <w:p w14:paraId="2CB7781B" w14:textId="323D31C0" w:rsidR="00045A23" w:rsidRPr="002F55F3" w:rsidRDefault="00045A23" w:rsidP="00045A23">
      <w:pPr>
        <w:spacing w:line="240" w:lineRule="auto"/>
        <w:rPr>
          <w:lang w:val="pt-PT"/>
        </w:rPr>
      </w:pPr>
      <w:r w:rsidRPr="002F55F3">
        <w:rPr>
          <w:i/>
          <w:iCs/>
          <w:u w:val="single"/>
          <w:lang w:val="pt-PT"/>
        </w:rPr>
        <w:t>Tratamento da hemorragia</w:t>
      </w:r>
      <w:r w:rsidRPr="002F55F3">
        <w:rPr>
          <w:i/>
          <w:iCs/>
          <w:lang w:val="pt-PT"/>
        </w:rPr>
        <w:t>:</w:t>
      </w:r>
      <w:r w:rsidRPr="002F55F3">
        <w:rPr>
          <w:lang w:val="pt-PT"/>
        </w:rPr>
        <w:t xml:space="preserve"> Durante os Estudos II e III</w:t>
      </w:r>
      <w:r w:rsidR="003D661F" w:rsidRPr="002F55F3">
        <w:rPr>
          <w:lang w:val="pt-PT"/>
        </w:rPr>
        <w:t>,</w:t>
      </w:r>
      <w:r w:rsidRPr="002F55F3">
        <w:rPr>
          <w:lang w:val="pt-PT"/>
        </w:rPr>
        <w:t xml:space="preserve"> foram tratados 447 acontecimentos hemorrágicos com uma dose mediana de 63 UI/kg (mín. 28, máx. 186) para controlar cada hemorragia. 90,2% das primeiras injeções foram classificadas como excelentes ou boas pelos doentes e os seus cuidadores.</w:t>
      </w:r>
    </w:p>
    <w:p w14:paraId="261A782E" w14:textId="77777777" w:rsidR="008D28D2" w:rsidRPr="002F55F3" w:rsidRDefault="008D28D2" w:rsidP="008D28D2">
      <w:pPr>
        <w:spacing w:line="240" w:lineRule="auto"/>
        <w:rPr>
          <w:lang w:val="pt-PT"/>
        </w:rPr>
      </w:pPr>
    </w:p>
    <w:p w14:paraId="60815340" w14:textId="600D6B5F" w:rsidR="008D28D2" w:rsidRPr="002F55F3" w:rsidRDefault="008D28D2" w:rsidP="008D28D2">
      <w:pPr>
        <w:spacing w:line="240" w:lineRule="auto"/>
        <w:rPr>
          <w:spacing w:val="-6"/>
          <w:w w:val="105"/>
          <w:szCs w:val="22"/>
          <w:lang w:val="pt-PT"/>
        </w:rPr>
      </w:pPr>
      <w:r w:rsidRPr="002F55F3">
        <w:rPr>
          <w:lang w:val="pt-PT"/>
        </w:rPr>
        <w:t xml:space="preserve">O estudo IV avaliou 103 doentes do sexo masculino, não tratados previamente (PUPs), com &lt;6 anos de idade, com hemofilia A grave. Os </w:t>
      </w:r>
      <w:r w:rsidR="00A840AD" w:rsidRPr="002F55F3">
        <w:rPr>
          <w:lang w:val="pt-PT"/>
        </w:rPr>
        <w:t xml:space="preserve">doentes foram seguidos durante um total de 11.255 dias de exposição com uma mediana de 100 (intervalo de 0-649) dias de exposição por doente. A maior parte dos </w:t>
      </w:r>
      <w:r w:rsidRPr="002F55F3">
        <w:rPr>
          <w:lang w:val="pt-PT"/>
        </w:rPr>
        <w:t xml:space="preserve">indivíduos </w:t>
      </w:r>
      <w:r w:rsidR="00A840AD" w:rsidRPr="002F55F3">
        <w:rPr>
          <w:lang w:val="pt-PT"/>
        </w:rPr>
        <w:t>começ</w:t>
      </w:r>
      <w:r w:rsidR="00400B94" w:rsidRPr="002F55F3">
        <w:rPr>
          <w:lang w:val="pt-PT"/>
        </w:rPr>
        <w:t>ou</w:t>
      </w:r>
      <w:r w:rsidR="00A840AD" w:rsidRPr="002F55F3">
        <w:rPr>
          <w:lang w:val="pt-PT"/>
        </w:rPr>
        <w:t xml:space="preserve"> com tratamento episódico (N=</w:t>
      </w:r>
      <w:r w:rsidR="00C65BA5" w:rsidRPr="002F55F3">
        <w:rPr>
          <w:lang w:val="pt-PT"/>
        </w:rPr>
        <w:t>81</w:t>
      </w:r>
      <w:r w:rsidR="00A840AD" w:rsidRPr="002F55F3">
        <w:rPr>
          <w:lang w:val="pt-PT"/>
        </w:rPr>
        <w:t>) com uma transição subsequente para a</w:t>
      </w:r>
      <w:r w:rsidR="00400B94" w:rsidRPr="002F55F3">
        <w:rPr>
          <w:lang w:val="pt-PT"/>
        </w:rPr>
        <w:t xml:space="preserve"> </w:t>
      </w:r>
      <w:r w:rsidR="00A840AD" w:rsidRPr="002F55F3">
        <w:rPr>
          <w:lang w:val="pt-PT"/>
        </w:rPr>
        <w:t>profilaxia (N=69). Em qualquer altura durante o estudo</w:t>
      </w:r>
      <w:r w:rsidR="00400B94" w:rsidRPr="002F55F3">
        <w:rPr>
          <w:lang w:val="pt-PT"/>
        </w:rPr>
        <w:t>,</w:t>
      </w:r>
      <w:r w:rsidRPr="002F55F3">
        <w:rPr>
          <w:spacing w:val="3"/>
          <w:w w:val="105"/>
          <w:szCs w:val="22"/>
          <w:lang w:val="pt-PT"/>
        </w:rPr>
        <w:t xml:space="preserve"> 89</w:t>
      </w:r>
      <w:r w:rsidRPr="002F55F3">
        <w:rPr>
          <w:spacing w:val="-12"/>
          <w:w w:val="105"/>
          <w:szCs w:val="22"/>
          <w:lang w:val="pt-PT"/>
        </w:rPr>
        <w:t> </w:t>
      </w:r>
      <w:r w:rsidRPr="002F55F3">
        <w:rPr>
          <w:spacing w:val="-7"/>
          <w:w w:val="105"/>
          <w:szCs w:val="22"/>
          <w:lang w:val="pt-PT"/>
        </w:rPr>
        <w:t>PUPs</w:t>
      </w:r>
      <w:r w:rsidRPr="002F55F3">
        <w:rPr>
          <w:spacing w:val="-16"/>
          <w:w w:val="105"/>
          <w:szCs w:val="22"/>
          <w:lang w:val="pt-PT"/>
        </w:rPr>
        <w:t xml:space="preserve"> </w:t>
      </w:r>
      <w:r w:rsidRPr="002F55F3">
        <w:rPr>
          <w:spacing w:val="7"/>
          <w:w w:val="105"/>
          <w:szCs w:val="22"/>
          <w:lang w:val="pt-PT"/>
        </w:rPr>
        <w:t>r</w:t>
      </w:r>
      <w:r w:rsidRPr="002F55F3">
        <w:rPr>
          <w:spacing w:val="-6"/>
          <w:w w:val="105"/>
          <w:szCs w:val="22"/>
          <w:lang w:val="pt-PT"/>
        </w:rPr>
        <w:t>e</w:t>
      </w:r>
      <w:r w:rsidRPr="002F55F3">
        <w:rPr>
          <w:spacing w:val="2"/>
          <w:w w:val="105"/>
          <w:szCs w:val="22"/>
          <w:lang w:val="pt-PT"/>
        </w:rPr>
        <w:t>c</w:t>
      </w:r>
      <w:r w:rsidRPr="002F55F3">
        <w:rPr>
          <w:spacing w:val="-6"/>
          <w:w w:val="105"/>
          <w:szCs w:val="22"/>
          <w:lang w:val="pt-PT"/>
        </w:rPr>
        <w:t>eberam profilaxia</w:t>
      </w:r>
      <w:r w:rsidRPr="002F55F3">
        <w:rPr>
          <w:w w:val="105"/>
          <w:szCs w:val="22"/>
          <w:lang w:val="pt-PT"/>
        </w:rPr>
        <w:t>. A dose inicial</w:t>
      </w:r>
      <w:r w:rsidRPr="002F55F3">
        <w:rPr>
          <w:szCs w:val="22"/>
          <w:lang w:val="pt-PT"/>
        </w:rPr>
        <w:t xml:space="preserve"> recomendada para a profilaxia era de 25–80 UI/kg com intervalos de 3–5 dias. Para os indivíduos a fazerem profilaxia, a </w:t>
      </w:r>
      <w:r w:rsidRPr="002F55F3">
        <w:rPr>
          <w:lang w:val="pt-PT"/>
        </w:rPr>
        <w:t xml:space="preserve">mediana da dose semanal média foi de </w:t>
      </w:r>
      <w:r w:rsidRPr="002F55F3">
        <w:rPr>
          <w:w w:val="105"/>
          <w:szCs w:val="22"/>
          <w:lang w:val="pt-PT"/>
        </w:rPr>
        <w:t>101,4 UI/kg (intervalo: 28,5-776,3 UI/kg) e o intervalo posológico</w:t>
      </w:r>
      <w:r w:rsidRPr="002F55F3">
        <w:rPr>
          <w:spacing w:val="-10"/>
          <w:w w:val="105"/>
          <w:szCs w:val="22"/>
          <w:lang w:val="pt-PT"/>
        </w:rPr>
        <w:t xml:space="preserve"> </w:t>
      </w:r>
      <w:r w:rsidRPr="002F55F3">
        <w:rPr>
          <w:spacing w:val="2"/>
          <w:w w:val="105"/>
          <w:szCs w:val="22"/>
          <w:lang w:val="pt-PT"/>
        </w:rPr>
        <w:t>me</w:t>
      </w:r>
      <w:r w:rsidRPr="002F55F3">
        <w:rPr>
          <w:spacing w:val="-5"/>
          <w:w w:val="105"/>
          <w:szCs w:val="22"/>
          <w:lang w:val="pt-PT"/>
        </w:rPr>
        <w:t>d</w:t>
      </w:r>
      <w:r w:rsidRPr="002F55F3">
        <w:rPr>
          <w:spacing w:val="-3"/>
          <w:w w:val="105"/>
          <w:szCs w:val="22"/>
          <w:lang w:val="pt-PT"/>
        </w:rPr>
        <w:t>i</w:t>
      </w:r>
      <w:r w:rsidRPr="002F55F3">
        <w:rPr>
          <w:spacing w:val="2"/>
          <w:w w:val="105"/>
          <w:szCs w:val="22"/>
          <w:lang w:val="pt-PT"/>
        </w:rPr>
        <w:t>a</w:t>
      </w:r>
      <w:r w:rsidRPr="002F55F3">
        <w:rPr>
          <w:w w:val="105"/>
          <w:szCs w:val="22"/>
          <w:lang w:val="pt-PT"/>
        </w:rPr>
        <w:t>no foi de</w:t>
      </w:r>
      <w:r w:rsidRPr="002F55F3">
        <w:rPr>
          <w:spacing w:val="-17"/>
          <w:w w:val="105"/>
          <w:szCs w:val="22"/>
          <w:lang w:val="pt-PT"/>
        </w:rPr>
        <w:t xml:space="preserve"> </w:t>
      </w:r>
      <w:r w:rsidRPr="002F55F3">
        <w:rPr>
          <w:spacing w:val="3"/>
          <w:w w:val="105"/>
          <w:szCs w:val="22"/>
          <w:lang w:val="pt-PT"/>
        </w:rPr>
        <w:t>3,87 </w:t>
      </w:r>
      <w:r w:rsidRPr="002F55F3">
        <w:rPr>
          <w:spacing w:val="-5"/>
          <w:w w:val="105"/>
          <w:szCs w:val="22"/>
          <w:lang w:val="pt-PT"/>
        </w:rPr>
        <w:t>di</w:t>
      </w:r>
      <w:r w:rsidRPr="002F55F3">
        <w:rPr>
          <w:spacing w:val="2"/>
          <w:w w:val="105"/>
          <w:szCs w:val="22"/>
          <w:lang w:val="pt-PT"/>
        </w:rPr>
        <w:t>a</w:t>
      </w:r>
      <w:r w:rsidRPr="002F55F3">
        <w:rPr>
          <w:w w:val="105"/>
          <w:szCs w:val="22"/>
          <w:lang w:val="pt-PT"/>
        </w:rPr>
        <w:t>s</w:t>
      </w:r>
      <w:r w:rsidRPr="002F55F3">
        <w:rPr>
          <w:w w:val="103"/>
          <w:szCs w:val="22"/>
          <w:lang w:val="pt-PT"/>
        </w:rPr>
        <w:t xml:space="preserve"> </w:t>
      </w:r>
      <w:r w:rsidRPr="002F55F3">
        <w:rPr>
          <w:w w:val="105"/>
          <w:szCs w:val="22"/>
          <w:lang w:val="pt-PT"/>
        </w:rPr>
        <w:t>(intervalo: 1,1</w:t>
      </w:r>
      <w:r w:rsidRPr="002F55F3">
        <w:rPr>
          <w:spacing w:val="3"/>
          <w:w w:val="105"/>
          <w:szCs w:val="22"/>
          <w:lang w:val="pt-PT"/>
        </w:rPr>
        <w:t xml:space="preserve"> a 7</w:t>
      </w:r>
      <w:r w:rsidRPr="002F55F3">
        <w:rPr>
          <w:spacing w:val="-9"/>
          <w:w w:val="105"/>
          <w:szCs w:val="22"/>
          <w:lang w:val="pt-PT"/>
        </w:rPr>
        <w:t> </w:t>
      </w:r>
      <w:r w:rsidRPr="002F55F3">
        <w:rPr>
          <w:spacing w:val="-5"/>
          <w:w w:val="105"/>
          <w:szCs w:val="22"/>
          <w:lang w:val="pt-PT"/>
        </w:rPr>
        <w:t>di</w:t>
      </w:r>
      <w:r w:rsidRPr="002F55F3">
        <w:rPr>
          <w:spacing w:val="9"/>
          <w:w w:val="105"/>
          <w:szCs w:val="22"/>
          <w:lang w:val="pt-PT"/>
        </w:rPr>
        <w:t>a</w:t>
      </w:r>
      <w:r w:rsidRPr="002F55F3">
        <w:rPr>
          <w:spacing w:val="-8"/>
          <w:w w:val="105"/>
          <w:szCs w:val="22"/>
          <w:lang w:val="pt-PT"/>
        </w:rPr>
        <w:t>s).</w:t>
      </w:r>
      <w:r w:rsidR="00A840AD" w:rsidRPr="002F55F3">
        <w:rPr>
          <w:spacing w:val="-8"/>
          <w:w w:val="105"/>
          <w:szCs w:val="22"/>
          <w:lang w:val="pt-PT"/>
        </w:rPr>
        <w:t xml:space="preserve"> O </w:t>
      </w:r>
      <w:r w:rsidR="00782824" w:rsidRPr="002F55F3">
        <w:rPr>
          <w:szCs w:val="22"/>
          <w:lang w:val="pt-PT"/>
        </w:rPr>
        <w:t xml:space="preserve">consumo mediano </w:t>
      </w:r>
      <w:r w:rsidR="002F55F3" w:rsidRPr="002F55F3">
        <w:rPr>
          <w:szCs w:val="22"/>
          <w:lang w:val="pt-PT"/>
        </w:rPr>
        <w:t xml:space="preserve">anual </w:t>
      </w:r>
      <w:r w:rsidR="00782824" w:rsidRPr="002F55F3">
        <w:rPr>
          <w:szCs w:val="22"/>
          <w:lang w:val="pt-PT"/>
        </w:rPr>
        <w:t>de fator</w:t>
      </w:r>
      <w:r w:rsidR="00A840AD" w:rsidRPr="002F55F3">
        <w:rPr>
          <w:spacing w:val="-8"/>
          <w:w w:val="105"/>
          <w:szCs w:val="22"/>
          <w:lang w:val="pt-PT"/>
        </w:rPr>
        <w:t xml:space="preserve"> foi de 3.971,4 UI/kg. A </w:t>
      </w:r>
      <w:r w:rsidR="002F55F3" w:rsidRPr="002F55F3">
        <w:rPr>
          <w:lang w:val="pt-PT"/>
        </w:rPr>
        <w:t xml:space="preserve">taxa anualizada de hemorragia </w:t>
      </w:r>
      <w:r w:rsidR="00A840AD" w:rsidRPr="002F55F3">
        <w:rPr>
          <w:spacing w:val="-8"/>
          <w:w w:val="105"/>
          <w:szCs w:val="22"/>
          <w:lang w:val="pt-PT"/>
        </w:rPr>
        <w:t>foi de 1,49 (m</w:t>
      </w:r>
      <w:r w:rsidR="002F55F3" w:rsidRPr="002F55F3">
        <w:rPr>
          <w:iCs/>
          <w:lang w:val="pt-PT"/>
        </w:rPr>
        <w:t>í</w:t>
      </w:r>
      <w:r w:rsidR="00A840AD" w:rsidRPr="002F55F3">
        <w:rPr>
          <w:spacing w:val="-8"/>
          <w:w w:val="105"/>
          <w:szCs w:val="22"/>
          <w:lang w:val="pt-PT"/>
        </w:rPr>
        <w:t>n. 0,0; m</w:t>
      </w:r>
      <w:r w:rsidR="002F55F3" w:rsidRPr="002F55F3">
        <w:rPr>
          <w:iCs/>
          <w:lang w:val="pt-PT"/>
        </w:rPr>
        <w:t>á</w:t>
      </w:r>
      <w:r w:rsidR="00A840AD" w:rsidRPr="002F55F3">
        <w:rPr>
          <w:spacing w:val="-8"/>
          <w:w w:val="105"/>
          <w:szCs w:val="22"/>
          <w:lang w:val="pt-PT"/>
        </w:rPr>
        <w:t>x. 18,7).</w:t>
      </w:r>
    </w:p>
    <w:p w14:paraId="62C56B07" w14:textId="77777777" w:rsidR="00832109" w:rsidRPr="002F55F3" w:rsidRDefault="00832109" w:rsidP="00125A8C">
      <w:pPr>
        <w:spacing w:line="240" w:lineRule="auto"/>
        <w:rPr>
          <w:lang w:val="pt-PT"/>
        </w:rPr>
      </w:pPr>
    </w:p>
    <w:p w14:paraId="4AA7D424" w14:textId="77777777" w:rsidR="004661B3" w:rsidRPr="002F55F3" w:rsidRDefault="004661B3" w:rsidP="00125A8C">
      <w:pPr>
        <w:keepNext/>
        <w:autoSpaceDE w:val="0"/>
        <w:autoSpaceDN w:val="0"/>
        <w:adjustRightInd w:val="0"/>
        <w:spacing w:line="240" w:lineRule="auto"/>
        <w:rPr>
          <w:b/>
          <w:szCs w:val="22"/>
          <w:lang w:val="pt-PT"/>
        </w:rPr>
      </w:pPr>
      <w:r w:rsidRPr="002F55F3">
        <w:rPr>
          <w:b/>
          <w:bCs/>
          <w:szCs w:val="22"/>
          <w:lang w:val="pt-PT"/>
        </w:rPr>
        <w:t>5.2</w:t>
      </w:r>
      <w:r w:rsidRPr="002F55F3">
        <w:rPr>
          <w:b/>
          <w:bCs/>
          <w:szCs w:val="22"/>
          <w:lang w:val="pt-PT"/>
        </w:rPr>
        <w:tab/>
        <w:t>Propriedades farmacocinéticas</w:t>
      </w:r>
    </w:p>
    <w:p w14:paraId="238258CC" w14:textId="77777777" w:rsidR="004661B3" w:rsidRPr="002F55F3" w:rsidRDefault="004661B3" w:rsidP="00125A8C">
      <w:pPr>
        <w:keepNext/>
        <w:autoSpaceDE w:val="0"/>
        <w:autoSpaceDN w:val="0"/>
        <w:adjustRightInd w:val="0"/>
        <w:spacing w:line="240" w:lineRule="auto"/>
        <w:rPr>
          <w:b/>
          <w:szCs w:val="22"/>
          <w:lang w:val="pt-PT"/>
        </w:rPr>
      </w:pPr>
    </w:p>
    <w:p w14:paraId="5A955D47" w14:textId="77777777" w:rsidR="004661B3" w:rsidRPr="002F55F3" w:rsidRDefault="004661B3" w:rsidP="00125A8C">
      <w:pPr>
        <w:spacing w:line="240" w:lineRule="auto"/>
        <w:rPr>
          <w:lang w:val="pt-PT"/>
        </w:rPr>
      </w:pPr>
      <w:r w:rsidRPr="002F55F3">
        <w:rPr>
          <w:lang w:val="pt-PT"/>
        </w:rPr>
        <w:t>Todos os estudos farmacocinéticos com ELOCTA foram realizados em doentes previamente tratados com hemofilia A grave. Os dados apresentados nesta secção foram obtidos com os ensaios cromogénico e de coagulação de uma etapa. Os parâmetros farmacocinéticos dos dados obtidos pelo ensaio cromogénico foram semelhantes aos dados derivados do ensaio de uma etapa.</w:t>
      </w:r>
    </w:p>
    <w:p w14:paraId="2F285E76" w14:textId="77777777" w:rsidR="004661B3" w:rsidRPr="002F55F3" w:rsidRDefault="004661B3" w:rsidP="00125A8C">
      <w:pPr>
        <w:spacing w:line="240" w:lineRule="auto"/>
        <w:rPr>
          <w:lang w:val="pt-PT"/>
        </w:rPr>
      </w:pPr>
    </w:p>
    <w:p w14:paraId="3ABC9D66" w14:textId="77777777" w:rsidR="004661B3" w:rsidRPr="002F55F3" w:rsidRDefault="004661B3" w:rsidP="00125A8C">
      <w:pPr>
        <w:keepLines/>
        <w:spacing w:line="240" w:lineRule="auto"/>
        <w:rPr>
          <w:iCs/>
          <w:szCs w:val="22"/>
          <w:lang w:val="pt-PT"/>
        </w:rPr>
      </w:pPr>
      <w:r w:rsidRPr="002F55F3">
        <w:rPr>
          <w:szCs w:val="22"/>
          <w:lang w:val="pt-PT"/>
        </w:rPr>
        <w:t xml:space="preserve">As propriedades farmacocinéticas foram avaliadas em </w:t>
      </w:r>
      <w:r w:rsidR="00B04F2A" w:rsidRPr="002F55F3">
        <w:rPr>
          <w:szCs w:val="22"/>
          <w:lang w:val="pt-PT"/>
        </w:rPr>
        <w:t>28 </w:t>
      </w:r>
      <w:r w:rsidRPr="002F55F3">
        <w:rPr>
          <w:szCs w:val="22"/>
          <w:lang w:val="pt-PT"/>
        </w:rPr>
        <w:t>indivíduos (≥15 anos) tratados com ELOCTA (rFVIIIFc). Após um período sem medicamento (</w:t>
      </w:r>
      <w:r w:rsidRPr="002F55F3">
        <w:rPr>
          <w:i/>
          <w:iCs/>
          <w:szCs w:val="22"/>
          <w:lang w:val="pt-PT"/>
        </w:rPr>
        <w:t>washout</w:t>
      </w:r>
      <w:r w:rsidRPr="002F55F3">
        <w:rPr>
          <w:szCs w:val="22"/>
          <w:lang w:val="pt-PT"/>
        </w:rPr>
        <w:t xml:space="preserve">) de pelo menos 96 horas (4 dias), administrou-se aos indivíduos uma dose única de 50 UI/kg de ELOCTA. Foram colhidas amostras farmacocinéticas pré-dose e, subsequentemente, em 7 pontos de tempo até 120 horas (5 dias) pós-dose. Os parâmetros farmacocinéticos após a dose de 50 UI/kg de ELOCTA </w:t>
      </w:r>
      <w:r w:rsidR="00C058F4" w:rsidRPr="002F55F3">
        <w:rPr>
          <w:szCs w:val="22"/>
          <w:lang w:val="pt-PT"/>
        </w:rPr>
        <w:t>e</w:t>
      </w:r>
      <w:r w:rsidRPr="002F55F3">
        <w:rPr>
          <w:szCs w:val="22"/>
          <w:lang w:val="pt-PT"/>
        </w:rPr>
        <w:t>s</w:t>
      </w:r>
      <w:r w:rsidR="00C058F4" w:rsidRPr="002F55F3">
        <w:rPr>
          <w:szCs w:val="22"/>
          <w:lang w:val="pt-PT"/>
        </w:rPr>
        <w:t>t</w:t>
      </w:r>
      <w:r w:rsidRPr="002F55F3">
        <w:rPr>
          <w:szCs w:val="22"/>
          <w:lang w:val="pt-PT"/>
        </w:rPr>
        <w:t>ão apresentados nas Tabelas 3 e 4.</w:t>
      </w:r>
    </w:p>
    <w:p w14:paraId="70EF254C" w14:textId="77777777" w:rsidR="004661B3" w:rsidRPr="002F55F3" w:rsidRDefault="004661B3" w:rsidP="00125A8C">
      <w:pPr>
        <w:spacing w:line="240" w:lineRule="auto"/>
        <w:rPr>
          <w:szCs w:val="22"/>
          <w:lang w:val="pt-PT"/>
        </w:rPr>
      </w:pPr>
    </w:p>
    <w:p w14:paraId="2176CD3F" w14:textId="77777777" w:rsidR="004661B3" w:rsidRPr="002F55F3" w:rsidRDefault="004661B3" w:rsidP="00125A8C">
      <w:pPr>
        <w:keepNext/>
        <w:shd w:val="clear" w:color="auto" w:fill="FFFFFF"/>
        <w:spacing w:line="240" w:lineRule="auto"/>
        <w:rPr>
          <w:b/>
          <w:lang w:val="pt-PT"/>
        </w:rPr>
      </w:pPr>
      <w:r w:rsidRPr="002F55F3">
        <w:rPr>
          <w:b/>
          <w:lang w:val="pt-PT"/>
        </w:rPr>
        <w:t>Tabela </w:t>
      </w:r>
      <w:r w:rsidRPr="002F55F3">
        <w:rPr>
          <w:b/>
          <w:szCs w:val="22"/>
          <w:lang w:val="pt-PT"/>
        </w:rPr>
        <w:t>3:</w:t>
      </w:r>
      <w:r w:rsidRPr="002F55F3">
        <w:rPr>
          <w:b/>
          <w:lang w:val="pt-PT"/>
        </w:rPr>
        <w:t xml:space="preserve"> Parâmetros farmacocinéticos de ELOCTA </w:t>
      </w:r>
      <w:r w:rsidRPr="002F55F3">
        <w:rPr>
          <w:b/>
          <w:szCs w:val="22"/>
          <w:lang w:val="pt-PT"/>
        </w:rPr>
        <w:t>utilizando o ensaio de coagulação de uma etapa</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4661B3" w:rsidRPr="002F55F3" w14:paraId="0EF102C2" w14:textId="77777777" w:rsidTr="0034543E">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65ACAE72" w14:textId="77777777" w:rsidR="004661B3" w:rsidRPr="002F55F3" w:rsidRDefault="004661B3" w:rsidP="00125A8C">
            <w:pPr>
              <w:keepNext/>
              <w:spacing w:line="240" w:lineRule="auto"/>
              <w:jc w:val="center"/>
              <w:rPr>
                <w:szCs w:val="22"/>
                <w:lang w:val="pt-PT"/>
              </w:rPr>
            </w:pPr>
            <w:r w:rsidRPr="002F55F3">
              <w:rPr>
                <w:b/>
                <w:bCs/>
                <w:szCs w:val="22"/>
                <w:lang w:val="pt-PT"/>
              </w:rPr>
              <w:t>Parâmetros farmacocinéticos</w:t>
            </w:r>
            <w:r w:rsidRPr="002F55F3">
              <w:rPr>
                <w:b/>
                <w:bCs/>
                <w:szCs w:val="22"/>
                <w:vertAlign w:val="superscript"/>
                <w:lang w:val="pt-PT"/>
              </w:rPr>
              <w:t>1</w:t>
            </w:r>
          </w:p>
          <w:p w14:paraId="2CAD2CF9" w14:textId="77777777" w:rsidR="004661B3" w:rsidRPr="002F55F3" w:rsidRDefault="004661B3" w:rsidP="00125A8C">
            <w:pPr>
              <w:keepNext/>
              <w:spacing w:line="240" w:lineRule="auto"/>
              <w:rPr>
                <w:szCs w:val="22"/>
                <w:lang w:val="pt-PT"/>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AA312F8" w14:textId="77777777" w:rsidR="004661B3" w:rsidRPr="002F55F3" w:rsidRDefault="004661B3" w:rsidP="00125A8C">
            <w:pPr>
              <w:keepNext/>
              <w:spacing w:line="240" w:lineRule="auto"/>
              <w:jc w:val="center"/>
              <w:rPr>
                <w:b/>
                <w:bCs/>
                <w:szCs w:val="22"/>
                <w:lang w:val="pt-PT"/>
              </w:rPr>
            </w:pPr>
            <w:r w:rsidRPr="002F55F3">
              <w:rPr>
                <w:b/>
                <w:bCs/>
                <w:szCs w:val="22"/>
                <w:lang w:val="pt-PT"/>
              </w:rPr>
              <w:t xml:space="preserve">ELOCTA </w:t>
            </w:r>
          </w:p>
          <w:p w14:paraId="2D1B64A6" w14:textId="77777777" w:rsidR="004661B3" w:rsidRPr="002F55F3" w:rsidRDefault="004661B3" w:rsidP="00125A8C">
            <w:pPr>
              <w:keepNext/>
              <w:spacing w:line="240" w:lineRule="auto"/>
              <w:jc w:val="center"/>
              <w:rPr>
                <w:szCs w:val="22"/>
                <w:lang w:val="pt-PT"/>
              </w:rPr>
            </w:pPr>
            <w:r w:rsidRPr="002F55F3">
              <w:rPr>
                <w:b/>
                <w:bCs/>
                <w:szCs w:val="22"/>
                <w:lang w:val="pt-PT"/>
              </w:rPr>
              <w:t>(IC 95%)</w:t>
            </w:r>
          </w:p>
        </w:tc>
      </w:tr>
      <w:tr w:rsidR="00563D3B" w:rsidRPr="002F55F3" w14:paraId="631ECB80" w14:textId="77777777" w:rsidTr="0034543E">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F0386C5" w14:textId="77777777" w:rsidR="004661B3" w:rsidRPr="002F55F3" w:rsidRDefault="004661B3" w:rsidP="00125A8C">
            <w:pPr>
              <w:keepNext/>
              <w:spacing w:line="240" w:lineRule="auto"/>
              <w:rPr>
                <w:szCs w:val="22"/>
                <w:lang w:val="pt-PT"/>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556198B" w14:textId="77777777" w:rsidR="004661B3" w:rsidRPr="002F55F3" w:rsidRDefault="004661B3" w:rsidP="00125A8C">
            <w:pPr>
              <w:keepNext/>
              <w:spacing w:line="240" w:lineRule="auto"/>
              <w:jc w:val="center"/>
              <w:rPr>
                <w:szCs w:val="22"/>
                <w:lang w:val="pt-PT"/>
              </w:rPr>
            </w:pPr>
            <w:r w:rsidRPr="002F55F3">
              <w:rPr>
                <w:szCs w:val="22"/>
                <w:lang w:val="pt-PT"/>
              </w:rPr>
              <w:t>N=28</w:t>
            </w:r>
          </w:p>
        </w:tc>
      </w:tr>
      <w:tr w:rsidR="00563D3B" w:rsidRPr="002F55F3" w14:paraId="3DC26262" w14:textId="77777777" w:rsidTr="0034543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F71DDD2" w14:textId="77777777" w:rsidR="004661B3" w:rsidRPr="002F55F3" w:rsidRDefault="004661B3" w:rsidP="00125A8C">
            <w:pPr>
              <w:keepNext/>
              <w:spacing w:line="240" w:lineRule="auto"/>
              <w:jc w:val="center"/>
              <w:rPr>
                <w:bCs/>
                <w:szCs w:val="22"/>
                <w:lang w:val="pt-PT"/>
              </w:rPr>
            </w:pPr>
            <w:r w:rsidRPr="002F55F3">
              <w:rPr>
                <w:kern w:val="24"/>
                <w:szCs w:val="22"/>
                <w:lang w:val="pt-PT"/>
              </w:rPr>
              <w:t>Recuperação incremental (UI/dl por UI/kg)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E577F7B" w14:textId="77777777" w:rsidR="004661B3" w:rsidRPr="002F55F3" w:rsidRDefault="004661B3" w:rsidP="00125A8C">
            <w:pPr>
              <w:keepNext/>
              <w:spacing w:line="240" w:lineRule="auto"/>
              <w:jc w:val="center"/>
              <w:rPr>
                <w:bCs/>
                <w:szCs w:val="22"/>
                <w:lang w:val="pt-PT"/>
              </w:rPr>
            </w:pPr>
            <w:r w:rsidRPr="002F55F3">
              <w:rPr>
                <w:kern w:val="24"/>
                <w:szCs w:val="22"/>
                <w:lang w:val="pt-PT"/>
              </w:rPr>
              <w:t>2,24</w:t>
            </w:r>
            <w:r w:rsidRPr="002F55F3">
              <w:rPr>
                <w:kern w:val="24"/>
                <w:szCs w:val="22"/>
                <w:lang w:val="pt-PT"/>
              </w:rPr>
              <w:br/>
              <w:t>(2,11</w:t>
            </w:r>
            <w:r w:rsidR="00032A49" w:rsidRPr="002F55F3">
              <w:rPr>
                <w:kern w:val="24"/>
                <w:szCs w:val="22"/>
                <w:lang w:val="pt-PT"/>
              </w:rPr>
              <w:noBreakHyphen/>
            </w:r>
            <w:r w:rsidRPr="002F55F3">
              <w:rPr>
                <w:kern w:val="24"/>
                <w:szCs w:val="22"/>
                <w:lang w:val="pt-PT"/>
              </w:rPr>
              <w:t>2,38)</w:t>
            </w:r>
          </w:p>
        </w:tc>
      </w:tr>
      <w:tr w:rsidR="00563D3B" w:rsidRPr="002F55F3" w14:paraId="606A5E14" w14:textId="77777777" w:rsidTr="0034543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5451521" w14:textId="77777777" w:rsidR="004661B3" w:rsidRPr="002F55F3" w:rsidRDefault="004661B3" w:rsidP="00125A8C">
            <w:pPr>
              <w:keepNext/>
              <w:spacing w:line="240" w:lineRule="auto"/>
              <w:jc w:val="center"/>
              <w:rPr>
                <w:bCs/>
                <w:kern w:val="24"/>
                <w:szCs w:val="22"/>
                <w:lang w:val="pt-PT"/>
              </w:rPr>
            </w:pPr>
            <w:r w:rsidRPr="002F55F3">
              <w:rPr>
                <w:kern w:val="24"/>
                <w:szCs w:val="22"/>
                <w:lang w:val="pt-PT"/>
              </w:rPr>
              <w:t>AUC/Dose</w:t>
            </w:r>
          </w:p>
          <w:p w14:paraId="2648706D" w14:textId="77777777" w:rsidR="004661B3" w:rsidRPr="002F55F3" w:rsidRDefault="004661B3" w:rsidP="00125A8C">
            <w:pPr>
              <w:keepNext/>
              <w:spacing w:line="240" w:lineRule="auto"/>
              <w:jc w:val="center"/>
              <w:rPr>
                <w:bCs/>
                <w:kern w:val="24"/>
                <w:szCs w:val="22"/>
                <w:lang w:val="pt-PT"/>
              </w:rPr>
            </w:pPr>
            <w:r w:rsidRPr="002F55F3">
              <w:rPr>
                <w:kern w:val="24"/>
                <w:szCs w:val="22"/>
                <w:lang w:val="pt-PT"/>
              </w:rPr>
              <w:t>(UI*h/dl por UI/kg)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40DCC7B" w14:textId="77777777" w:rsidR="004661B3" w:rsidRPr="002F55F3" w:rsidRDefault="004661B3" w:rsidP="00125A8C">
            <w:pPr>
              <w:keepNext/>
              <w:spacing w:line="240" w:lineRule="auto"/>
              <w:jc w:val="center"/>
              <w:rPr>
                <w:bCs/>
                <w:kern w:val="24"/>
                <w:szCs w:val="22"/>
                <w:lang w:val="pt-PT"/>
              </w:rPr>
            </w:pPr>
            <w:r w:rsidRPr="002F55F3">
              <w:rPr>
                <w:szCs w:val="22"/>
                <w:lang w:val="pt-PT"/>
              </w:rPr>
              <w:t>51,2</w:t>
            </w:r>
            <w:r w:rsidRPr="002F55F3">
              <w:rPr>
                <w:szCs w:val="22"/>
                <w:lang w:val="pt-PT"/>
              </w:rPr>
              <w:br/>
              <w:t>(45,0</w:t>
            </w:r>
            <w:r w:rsidR="00032A49" w:rsidRPr="002F55F3">
              <w:rPr>
                <w:szCs w:val="22"/>
                <w:lang w:val="pt-PT"/>
              </w:rPr>
              <w:noBreakHyphen/>
            </w:r>
            <w:r w:rsidRPr="002F55F3">
              <w:rPr>
                <w:szCs w:val="22"/>
                <w:lang w:val="pt-PT"/>
              </w:rPr>
              <w:t>58,4)</w:t>
            </w:r>
          </w:p>
        </w:tc>
      </w:tr>
      <w:tr w:rsidR="00563D3B" w:rsidRPr="002F55F3" w14:paraId="5D98F0DA" w14:textId="77777777" w:rsidTr="0034543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BA80579" w14:textId="77777777" w:rsidR="004661B3" w:rsidRPr="002F55F3" w:rsidRDefault="004661B3" w:rsidP="00125A8C">
            <w:pPr>
              <w:keepNext/>
              <w:spacing w:line="240" w:lineRule="auto"/>
              <w:jc w:val="center"/>
              <w:rPr>
                <w:bCs/>
                <w:kern w:val="24"/>
                <w:szCs w:val="22"/>
                <w:lang w:val="pt-PT"/>
              </w:rPr>
            </w:pPr>
            <w:r w:rsidRPr="002F55F3">
              <w:rPr>
                <w:kern w:val="24"/>
                <w:szCs w:val="22"/>
                <w:lang w:val="pt-PT"/>
              </w:rPr>
              <w:t>C</w:t>
            </w:r>
            <w:r w:rsidRPr="002F55F3">
              <w:rPr>
                <w:kern w:val="24"/>
                <w:szCs w:val="22"/>
                <w:vertAlign w:val="subscript"/>
                <w:lang w:val="pt-PT"/>
              </w:rPr>
              <w:t>max</w:t>
            </w:r>
            <w:r w:rsidRPr="002F55F3">
              <w:rPr>
                <w:kern w:val="24"/>
                <w:szCs w:val="22"/>
                <w:lang w:val="pt-PT"/>
              </w:rPr>
              <w:t xml:space="preserve"> (UI/dl)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7E6D57D" w14:textId="77777777" w:rsidR="004661B3" w:rsidRPr="002F55F3" w:rsidRDefault="004661B3" w:rsidP="00125A8C">
            <w:pPr>
              <w:keepNext/>
              <w:spacing w:line="240" w:lineRule="auto"/>
              <w:jc w:val="center"/>
              <w:rPr>
                <w:bCs/>
                <w:szCs w:val="22"/>
                <w:lang w:val="pt-PT"/>
              </w:rPr>
            </w:pPr>
            <w:r w:rsidRPr="002F55F3">
              <w:rPr>
                <w:szCs w:val="22"/>
                <w:lang w:val="pt-PT"/>
              </w:rPr>
              <w:t>108</w:t>
            </w:r>
            <w:r w:rsidRPr="002F55F3">
              <w:rPr>
                <w:szCs w:val="22"/>
                <w:lang w:val="pt-PT"/>
              </w:rPr>
              <w:br/>
              <w:t>(101</w:t>
            </w:r>
            <w:r w:rsidR="00032A49" w:rsidRPr="002F55F3">
              <w:rPr>
                <w:szCs w:val="22"/>
                <w:lang w:val="pt-PT"/>
              </w:rPr>
              <w:noBreakHyphen/>
            </w:r>
            <w:r w:rsidRPr="002F55F3">
              <w:rPr>
                <w:szCs w:val="22"/>
                <w:lang w:val="pt-PT"/>
              </w:rPr>
              <w:t>115)</w:t>
            </w:r>
          </w:p>
        </w:tc>
      </w:tr>
      <w:tr w:rsidR="00563D3B" w:rsidRPr="002F55F3" w14:paraId="33D57C41" w14:textId="77777777" w:rsidTr="0034543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F5CD03C" w14:textId="77777777" w:rsidR="004661B3" w:rsidRPr="002F55F3" w:rsidRDefault="004661B3" w:rsidP="00125A8C">
            <w:pPr>
              <w:keepNext/>
              <w:spacing w:line="240" w:lineRule="auto"/>
              <w:jc w:val="center"/>
              <w:rPr>
                <w:szCs w:val="22"/>
                <w:lang w:val="pt-PT"/>
              </w:rPr>
            </w:pPr>
            <w:r w:rsidRPr="002F55F3">
              <w:rPr>
                <w:szCs w:val="22"/>
                <w:lang w:val="pt-PT"/>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6AD5CFF" w14:textId="77777777" w:rsidR="004661B3" w:rsidRPr="002F55F3" w:rsidRDefault="004661B3" w:rsidP="00125A8C">
            <w:pPr>
              <w:keepNext/>
              <w:spacing w:line="240" w:lineRule="auto"/>
              <w:jc w:val="center"/>
              <w:rPr>
                <w:szCs w:val="22"/>
                <w:lang w:val="pt-PT"/>
              </w:rPr>
            </w:pPr>
            <w:r w:rsidRPr="002F55F3">
              <w:rPr>
                <w:szCs w:val="22"/>
                <w:lang w:val="pt-PT"/>
              </w:rPr>
              <w:t>1,95</w:t>
            </w:r>
            <w:r w:rsidRPr="002F55F3">
              <w:rPr>
                <w:szCs w:val="22"/>
                <w:lang w:val="pt-PT"/>
              </w:rPr>
              <w:br/>
              <w:t>(1,71</w:t>
            </w:r>
            <w:r w:rsidR="00032A49" w:rsidRPr="002F55F3">
              <w:rPr>
                <w:szCs w:val="22"/>
                <w:lang w:val="pt-PT"/>
              </w:rPr>
              <w:noBreakHyphen/>
            </w:r>
            <w:r w:rsidRPr="002F55F3">
              <w:rPr>
                <w:szCs w:val="22"/>
                <w:lang w:val="pt-PT"/>
              </w:rPr>
              <w:t>2,22)</w:t>
            </w:r>
          </w:p>
        </w:tc>
      </w:tr>
      <w:tr w:rsidR="00563D3B" w:rsidRPr="002F55F3" w14:paraId="6941095F" w14:textId="77777777" w:rsidTr="0034543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00C8662" w14:textId="77777777" w:rsidR="004661B3" w:rsidRPr="002F55F3" w:rsidRDefault="004661B3" w:rsidP="00125A8C">
            <w:pPr>
              <w:keepNext/>
              <w:spacing w:line="240" w:lineRule="auto"/>
              <w:jc w:val="center"/>
              <w:rPr>
                <w:szCs w:val="22"/>
                <w:lang w:val="pt-PT"/>
              </w:rPr>
            </w:pPr>
            <w:r w:rsidRPr="002F55F3">
              <w:rPr>
                <w:szCs w:val="22"/>
                <w:lang w:val="pt-PT"/>
              </w:rPr>
              <w:t>t</w:t>
            </w:r>
            <w:r w:rsidRPr="002F55F3">
              <w:rPr>
                <w:szCs w:val="22"/>
                <w:vertAlign w:val="subscript"/>
                <w:lang w:val="pt-PT"/>
              </w:rPr>
              <w:t>½</w:t>
            </w:r>
            <w:r w:rsidRPr="002F55F3">
              <w:rPr>
                <w:szCs w:val="22"/>
                <w:lang w:val="pt-PT"/>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B8C1CFE" w14:textId="77777777" w:rsidR="004661B3" w:rsidRPr="002F55F3" w:rsidRDefault="004661B3" w:rsidP="00125A8C">
            <w:pPr>
              <w:keepNext/>
              <w:spacing w:line="240" w:lineRule="auto"/>
              <w:jc w:val="center"/>
              <w:rPr>
                <w:szCs w:val="22"/>
                <w:lang w:val="pt-PT"/>
              </w:rPr>
            </w:pPr>
            <w:r w:rsidRPr="002F55F3">
              <w:rPr>
                <w:szCs w:val="22"/>
                <w:lang w:val="pt-PT"/>
              </w:rPr>
              <w:t>19,0</w:t>
            </w:r>
            <w:r w:rsidRPr="002F55F3">
              <w:rPr>
                <w:szCs w:val="22"/>
                <w:lang w:val="pt-PT"/>
              </w:rPr>
              <w:br/>
              <w:t>(17,0</w:t>
            </w:r>
            <w:r w:rsidR="00032A49" w:rsidRPr="002F55F3">
              <w:rPr>
                <w:szCs w:val="22"/>
                <w:lang w:val="pt-PT"/>
              </w:rPr>
              <w:noBreakHyphen/>
            </w:r>
            <w:r w:rsidRPr="002F55F3">
              <w:rPr>
                <w:szCs w:val="22"/>
                <w:lang w:val="pt-PT"/>
              </w:rPr>
              <w:t>21,1)</w:t>
            </w:r>
          </w:p>
        </w:tc>
      </w:tr>
      <w:tr w:rsidR="00563D3B" w:rsidRPr="002F55F3" w14:paraId="22F30FC6" w14:textId="77777777" w:rsidTr="0034543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F117E30" w14:textId="77777777" w:rsidR="004661B3" w:rsidRPr="002F55F3" w:rsidRDefault="004661B3" w:rsidP="00125A8C">
            <w:pPr>
              <w:keepNext/>
              <w:spacing w:line="240" w:lineRule="auto"/>
              <w:jc w:val="center"/>
              <w:rPr>
                <w:bCs/>
                <w:szCs w:val="22"/>
                <w:lang w:val="pt-PT"/>
              </w:rPr>
            </w:pPr>
            <w:r w:rsidRPr="002F55F3">
              <w:rPr>
                <w:kern w:val="24"/>
                <w:szCs w:val="22"/>
                <w:lang w:val="pt-PT"/>
              </w:rPr>
              <w:t>TRM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D23013B" w14:textId="77777777" w:rsidR="004661B3" w:rsidRPr="002F55F3" w:rsidRDefault="004661B3" w:rsidP="00125A8C">
            <w:pPr>
              <w:keepNext/>
              <w:spacing w:line="240" w:lineRule="auto"/>
              <w:jc w:val="center"/>
              <w:rPr>
                <w:bCs/>
                <w:szCs w:val="22"/>
                <w:lang w:val="pt-PT"/>
              </w:rPr>
            </w:pPr>
            <w:r w:rsidRPr="002F55F3">
              <w:rPr>
                <w:szCs w:val="22"/>
                <w:lang w:val="pt-PT"/>
              </w:rPr>
              <w:t>25,2</w:t>
            </w:r>
            <w:r w:rsidRPr="002F55F3">
              <w:rPr>
                <w:szCs w:val="22"/>
                <w:lang w:val="pt-PT"/>
              </w:rPr>
              <w:br/>
              <w:t>(22,7</w:t>
            </w:r>
            <w:r w:rsidR="00032A49" w:rsidRPr="002F55F3">
              <w:rPr>
                <w:szCs w:val="22"/>
                <w:lang w:val="pt-PT"/>
              </w:rPr>
              <w:noBreakHyphen/>
            </w:r>
            <w:r w:rsidRPr="002F55F3">
              <w:rPr>
                <w:szCs w:val="22"/>
                <w:lang w:val="pt-PT"/>
              </w:rPr>
              <w:t>27,9)</w:t>
            </w:r>
          </w:p>
        </w:tc>
      </w:tr>
      <w:tr w:rsidR="00563D3B" w:rsidRPr="002F55F3" w14:paraId="35BB7706" w14:textId="77777777" w:rsidTr="0034543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1B0E283" w14:textId="77777777" w:rsidR="004661B3" w:rsidRPr="002F55F3" w:rsidRDefault="004661B3" w:rsidP="00125A8C">
            <w:pPr>
              <w:keepNext/>
              <w:spacing w:line="240" w:lineRule="auto"/>
              <w:jc w:val="center"/>
              <w:rPr>
                <w:szCs w:val="22"/>
                <w:lang w:val="pt-PT"/>
              </w:rPr>
            </w:pPr>
            <w:r w:rsidRPr="002F55F3">
              <w:rPr>
                <w:szCs w:val="22"/>
                <w:lang w:val="pt-PT"/>
              </w:rPr>
              <w:t>V</w:t>
            </w:r>
            <w:r w:rsidRPr="002F55F3">
              <w:rPr>
                <w:szCs w:val="22"/>
                <w:vertAlign w:val="subscript"/>
                <w:lang w:val="pt-PT"/>
              </w:rPr>
              <w:t>ss</w:t>
            </w:r>
            <w:r w:rsidRPr="002F55F3">
              <w:rPr>
                <w:szCs w:val="22"/>
                <w:lang w:val="pt-PT"/>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9EEB5A6" w14:textId="77777777" w:rsidR="004661B3" w:rsidRPr="002F55F3" w:rsidRDefault="004661B3" w:rsidP="00125A8C">
            <w:pPr>
              <w:keepNext/>
              <w:spacing w:line="240" w:lineRule="auto"/>
              <w:jc w:val="center"/>
              <w:rPr>
                <w:szCs w:val="22"/>
                <w:lang w:val="pt-PT"/>
              </w:rPr>
            </w:pPr>
            <w:r w:rsidRPr="002F55F3">
              <w:rPr>
                <w:szCs w:val="22"/>
                <w:lang w:val="pt-PT"/>
              </w:rPr>
              <w:t>49,1</w:t>
            </w:r>
            <w:r w:rsidRPr="002F55F3">
              <w:rPr>
                <w:szCs w:val="22"/>
                <w:lang w:val="pt-PT"/>
              </w:rPr>
              <w:br/>
              <w:t>(46,6</w:t>
            </w:r>
            <w:r w:rsidR="00032A49" w:rsidRPr="002F55F3">
              <w:rPr>
                <w:szCs w:val="22"/>
                <w:lang w:val="pt-PT"/>
              </w:rPr>
              <w:noBreakHyphen/>
            </w:r>
            <w:r w:rsidRPr="002F55F3">
              <w:rPr>
                <w:szCs w:val="22"/>
                <w:lang w:val="pt-PT"/>
              </w:rPr>
              <w:t>51,7)</w:t>
            </w:r>
          </w:p>
        </w:tc>
      </w:tr>
    </w:tbl>
    <w:p w14:paraId="73D1F339" w14:textId="77777777" w:rsidR="004661B3" w:rsidRPr="002F55F3" w:rsidRDefault="004661B3" w:rsidP="00125A8C">
      <w:pPr>
        <w:autoSpaceDE w:val="0"/>
        <w:autoSpaceDN w:val="0"/>
        <w:adjustRightInd w:val="0"/>
        <w:spacing w:line="240" w:lineRule="auto"/>
        <w:rPr>
          <w:lang w:val="pt-PT"/>
        </w:rPr>
      </w:pPr>
      <w:r w:rsidRPr="002F55F3">
        <w:rPr>
          <w:szCs w:val="22"/>
          <w:vertAlign w:val="superscript"/>
          <w:lang w:val="pt-PT"/>
        </w:rPr>
        <w:t>1</w:t>
      </w:r>
      <w:r w:rsidRPr="002F55F3">
        <w:rPr>
          <w:szCs w:val="22"/>
          <w:lang w:val="pt-PT"/>
        </w:rPr>
        <w:t xml:space="preserve"> Os parâmetros farmacocinéticos são apresentados pela Média Geométrica (IC 95%) </w:t>
      </w:r>
    </w:p>
    <w:p w14:paraId="586CCDF0" w14:textId="6042C0C3" w:rsidR="004661B3" w:rsidRPr="002F55F3" w:rsidRDefault="004661B3" w:rsidP="00125A8C">
      <w:pPr>
        <w:numPr>
          <w:ilvl w:val="12"/>
          <w:numId w:val="0"/>
        </w:numPr>
        <w:spacing w:line="240" w:lineRule="auto"/>
        <w:rPr>
          <w:szCs w:val="22"/>
          <w:lang w:val="pt-PT"/>
        </w:rPr>
      </w:pPr>
      <w:r w:rsidRPr="002F55F3">
        <w:rPr>
          <w:szCs w:val="22"/>
          <w:lang w:val="pt-PT"/>
        </w:rPr>
        <w:t>Abreviaturas: IC = intervalo de confiança; C</w:t>
      </w:r>
      <w:r w:rsidRPr="002F55F3">
        <w:rPr>
          <w:szCs w:val="22"/>
          <w:vertAlign w:val="subscript"/>
          <w:lang w:val="pt-PT"/>
        </w:rPr>
        <w:t>max</w:t>
      </w:r>
      <w:r w:rsidR="002F55F3" w:rsidRPr="002F55F3">
        <w:rPr>
          <w:szCs w:val="22"/>
          <w:lang w:val="pt-PT"/>
        </w:rPr>
        <w:t xml:space="preserve"> </w:t>
      </w:r>
      <w:r w:rsidRPr="002F55F3">
        <w:rPr>
          <w:szCs w:val="22"/>
          <w:lang w:val="pt-PT"/>
        </w:rPr>
        <w:t>= atividade máxima</w:t>
      </w:r>
      <w:r w:rsidRPr="002F55F3">
        <w:rPr>
          <w:kern w:val="24"/>
          <w:szCs w:val="22"/>
          <w:lang w:val="pt-PT"/>
        </w:rPr>
        <w:t>;</w:t>
      </w:r>
      <w:r w:rsidRPr="002F55F3">
        <w:rPr>
          <w:szCs w:val="22"/>
          <w:lang w:val="pt-PT"/>
        </w:rPr>
        <w:t xml:space="preserve"> AUC = área sob a curva tempo atividade do FVIII; t</w:t>
      </w:r>
      <w:r w:rsidRPr="002F55F3">
        <w:rPr>
          <w:szCs w:val="22"/>
          <w:vertAlign w:val="subscript"/>
          <w:lang w:val="pt-PT"/>
        </w:rPr>
        <w:t>½</w:t>
      </w:r>
      <w:r w:rsidRPr="002F55F3">
        <w:rPr>
          <w:szCs w:val="22"/>
          <w:lang w:val="pt-PT"/>
        </w:rPr>
        <w:t xml:space="preserve"> = semivida terminal; CL = depuração; V</w:t>
      </w:r>
      <w:r w:rsidRPr="002F55F3">
        <w:rPr>
          <w:szCs w:val="22"/>
          <w:vertAlign w:val="subscript"/>
          <w:lang w:val="pt-PT"/>
        </w:rPr>
        <w:t>ss</w:t>
      </w:r>
      <w:r w:rsidRPr="002F55F3">
        <w:rPr>
          <w:szCs w:val="22"/>
          <w:lang w:val="pt-PT"/>
        </w:rPr>
        <w:t xml:space="preserve"> = volume distribuição no estado de equilíbrio; TRM = tempo de residência médio.</w:t>
      </w:r>
    </w:p>
    <w:p w14:paraId="61255052" w14:textId="77777777" w:rsidR="004661B3" w:rsidRPr="002F55F3" w:rsidRDefault="004661B3" w:rsidP="00125A8C">
      <w:pPr>
        <w:numPr>
          <w:ilvl w:val="12"/>
          <w:numId w:val="0"/>
        </w:numPr>
        <w:spacing w:line="240" w:lineRule="auto"/>
        <w:rPr>
          <w:lang w:val="pt-PT"/>
        </w:rPr>
      </w:pPr>
    </w:p>
    <w:p w14:paraId="6F873559" w14:textId="77777777" w:rsidR="004661B3" w:rsidRPr="002F55F3" w:rsidRDefault="004661B3" w:rsidP="00125A8C">
      <w:pPr>
        <w:keepNext/>
        <w:numPr>
          <w:ilvl w:val="12"/>
          <w:numId w:val="0"/>
        </w:numPr>
        <w:spacing w:line="240" w:lineRule="auto"/>
        <w:ind w:right="-2"/>
        <w:rPr>
          <w:b/>
          <w:szCs w:val="22"/>
          <w:lang w:val="pt-PT"/>
        </w:rPr>
      </w:pPr>
      <w:r w:rsidRPr="002F55F3">
        <w:rPr>
          <w:b/>
          <w:szCs w:val="22"/>
          <w:lang w:val="pt-PT"/>
        </w:rPr>
        <w:t>Tabela 4: Parâmetros farmacocinéticos de ELOCTA utilizando o ensaio cromogénico</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4661B3" w:rsidRPr="002F55F3" w14:paraId="645B501B" w14:textId="77777777" w:rsidTr="0034543E">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1169630" w14:textId="77777777" w:rsidR="004661B3" w:rsidRPr="002F55F3" w:rsidRDefault="004661B3" w:rsidP="00125A8C">
            <w:pPr>
              <w:keepNext/>
              <w:spacing w:line="240" w:lineRule="auto"/>
              <w:jc w:val="center"/>
              <w:rPr>
                <w:rFonts w:eastAsia="Calibri"/>
                <w:szCs w:val="22"/>
                <w:lang w:val="pt-PT"/>
              </w:rPr>
            </w:pPr>
            <w:r w:rsidRPr="002F55F3">
              <w:rPr>
                <w:b/>
                <w:bCs/>
                <w:lang w:val="pt-PT"/>
              </w:rPr>
              <w:t>Parâmetros farmacocinéticos</w:t>
            </w:r>
            <w:r w:rsidRPr="002F55F3">
              <w:rPr>
                <w:b/>
                <w:bCs/>
                <w:vertAlign w:val="superscript"/>
                <w:lang w:val="pt-PT"/>
              </w:rPr>
              <w:t>1</w:t>
            </w:r>
          </w:p>
          <w:p w14:paraId="4A8C76D8" w14:textId="77777777" w:rsidR="004661B3" w:rsidRPr="002F55F3" w:rsidRDefault="004661B3" w:rsidP="00125A8C">
            <w:pPr>
              <w:keepNext/>
              <w:spacing w:line="240" w:lineRule="auto"/>
              <w:rPr>
                <w:rFonts w:eastAsia="Calibri"/>
                <w:szCs w:val="22"/>
                <w:lang w:val="pt-PT"/>
              </w:rPr>
            </w:pPr>
            <w:r w:rsidRPr="002F55F3">
              <w:rPr>
                <w:lang w:val="pt-PT"/>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09B81A48" w14:textId="77777777" w:rsidR="004661B3" w:rsidRPr="002F55F3" w:rsidRDefault="004661B3" w:rsidP="00125A8C">
            <w:pPr>
              <w:keepNext/>
              <w:spacing w:line="240" w:lineRule="auto"/>
              <w:jc w:val="center"/>
              <w:rPr>
                <w:b/>
                <w:bCs/>
                <w:lang w:val="pt-PT"/>
              </w:rPr>
            </w:pPr>
            <w:r w:rsidRPr="002F55F3">
              <w:rPr>
                <w:b/>
                <w:bCs/>
                <w:lang w:val="pt-PT"/>
              </w:rPr>
              <w:t xml:space="preserve">ELOCTA </w:t>
            </w:r>
          </w:p>
          <w:p w14:paraId="76D4FF84" w14:textId="77777777" w:rsidR="004661B3" w:rsidRPr="002F55F3" w:rsidRDefault="004661B3" w:rsidP="00125A8C">
            <w:pPr>
              <w:keepNext/>
              <w:spacing w:line="240" w:lineRule="auto"/>
              <w:jc w:val="center"/>
              <w:rPr>
                <w:rFonts w:eastAsia="Calibri"/>
                <w:szCs w:val="22"/>
                <w:lang w:val="pt-PT"/>
              </w:rPr>
            </w:pPr>
            <w:r w:rsidRPr="002F55F3">
              <w:rPr>
                <w:b/>
                <w:bCs/>
                <w:lang w:val="pt-PT"/>
              </w:rPr>
              <w:t>(IC 95%)</w:t>
            </w:r>
          </w:p>
        </w:tc>
      </w:tr>
      <w:tr w:rsidR="00563D3B" w:rsidRPr="002F55F3" w14:paraId="1F954DF7" w14:textId="77777777" w:rsidTr="0034543E">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1E1CFE0B" w14:textId="77777777" w:rsidR="004661B3" w:rsidRPr="002F55F3" w:rsidRDefault="004661B3" w:rsidP="00125A8C">
            <w:pPr>
              <w:keepNext/>
              <w:spacing w:line="240" w:lineRule="auto"/>
              <w:rPr>
                <w:rFonts w:eastAsia="Calibri"/>
                <w:szCs w:val="22"/>
                <w:lang w:val="pt-PT"/>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594AA47E" w14:textId="77777777" w:rsidR="004661B3" w:rsidRPr="002F55F3" w:rsidRDefault="004661B3" w:rsidP="00125A8C">
            <w:pPr>
              <w:keepNext/>
              <w:spacing w:line="240" w:lineRule="auto"/>
              <w:jc w:val="center"/>
              <w:rPr>
                <w:rFonts w:eastAsia="Calibri"/>
                <w:szCs w:val="22"/>
                <w:lang w:val="pt-PT"/>
              </w:rPr>
            </w:pPr>
            <w:r w:rsidRPr="002F55F3">
              <w:rPr>
                <w:lang w:val="pt-PT"/>
              </w:rPr>
              <w:t>N=27</w:t>
            </w:r>
          </w:p>
        </w:tc>
      </w:tr>
      <w:tr w:rsidR="00563D3B" w:rsidRPr="002F55F3" w14:paraId="4C228D35" w14:textId="77777777" w:rsidTr="00DD45D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DDCCE8D" w14:textId="77777777" w:rsidR="004661B3" w:rsidRPr="002F55F3" w:rsidRDefault="004661B3" w:rsidP="00125A8C">
            <w:pPr>
              <w:keepNext/>
              <w:spacing w:line="240" w:lineRule="auto"/>
              <w:jc w:val="center"/>
              <w:rPr>
                <w:rFonts w:eastAsia="Calibri"/>
                <w:lang w:val="pt-PT"/>
              </w:rPr>
            </w:pPr>
            <w:r w:rsidRPr="002F55F3">
              <w:rPr>
                <w:lang w:val="pt-PT"/>
              </w:rPr>
              <w:t>Recuperação incremental (UI/dl por UI/kg)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5AECDE8C" w14:textId="77777777" w:rsidR="004661B3" w:rsidRPr="002F55F3" w:rsidRDefault="004661B3" w:rsidP="00125A8C">
            <w:pPr>
              <w:keepNext/>
              <w:spacing w:line="240" w:lineRule="auto"/>
              <w:jc w:val="center"/>
              <w:rPr>
                <w:rFonts w:eastAsia="Calibri"/>
                <w:lang w:val="pt-PT"/>
              </w:rPr>
            </w:pPr>
            <w:r w:rsidRPr="002F55F3">
              <w:rPr>
                <w:lang w:val="pt-PT"/>
              </w:rPr>
              <w:t>2,49</w:t>
            </w:r>
            <w:r w:rsidRPr="002F55F3">
              <w:rPr>
                <w:lang w:val="pt-PT"/>
              </w:rPr>
              <w:br/>
              <w:t>(2,28</w:t>
            </w:r>
            <w:r w:rsidR="00032A49" w:rsidRPr="002F55F3">
              <w:rPr>
                <w:lang w:val="pt-PT"/>
              </w:rPr>
              <w:noBreakHyphen/>
            </w:r>
            <w:r w:rsidRPr="002F55F3">
              <w:rPr>
                <w:lang w:val="pt-PT"/>
              </w:rPr>
              <w:t>2,73)</w:t>
            </w:r>
          </w:p>
        </w:tc>
      </w:tr>
      <w:tr w:rsidR="00563D3B" w:rsidRPr="002F55F3" w14:paraId="04E84BFC" w14:textId="77777777" w:rsidTr="00DD45D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48FF6C1" w14:textId="77777777" w:rsidR="004661B3" w:rsidRPr="002F55F3" w:rsidRDefault="004661B3" w:rsidP="00125A8C">
            <w:pPr>
              <w:keepNext/>
              <w:spacing w:line="240" w:lineRule="auto"/>
              <w:jc w:val="center"/>
              <w:rPr>
                <w:rFonts w:eastAsia="Calibri"/>
                <w:szCs w:val="22"/>
                <w:lang w:val="pt-PT"/>
              </w:rPr>
            </w:pPr>
            <w:r w:rsidRPr="002F55F3">
              <w:rPr>
                <w:lang w:val="pt-PT"/>
              </w:rPr>
              <w:t>AUC/Dose</w:t>
            </w:r>
          </w:p>
          <w:p w14:paraId="01FA356A" w14:textId="77777777" w:rsidR="004661B3" w:rsidRPr="002F55F3" w:rsidRDefault="004661B3" w:rsidP="00125A8C">
            <w:pPr>
              <w:keepNext/>
              <w:spacing w:line="240" w:lineRule="auto"/>
              <w:jc w:val="center"/>
              <w:rPr>
                <w:rFonts w:eastAsia="Calibri"/>
                <w:lang w:val="pt-PT"/>
              </w:rPr>
            </w:pPr>
            <w:r w:rsidRPr="002F55F3">
              <w:rPr>
                <w:lang w:val="pt-PT"/>
              </w:rPr>
              <w:t>(UI*h/dl por UI/kg)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6DFDB2D" w14:textId="77777777" w:rsidR="004661B3" w:rsidRPr="002F55F3" w:rsidRDefault="004661B3" w:rsidP="00125A8C">
            <w:pPr>
              <w:keepNext/>
              <w:spacing w:line="240" w:lineRule="auto"/>
              <w:jc w:val="center"/>
              <w:rPr>
                <w:rFonts w:eastAsia="Calibri"/>
                <w:lang w:val="pt-PT"/>
              </w:rPr>
            </w:pPr>
            <w:r w:rsidRPr="002F55F3">
              <w:rPr>
                <w:lang w:val="pt-PT"/>
              </w:rPr>
              <w:t>47,5</w:t>
            </w:r>
            <w:r w:rsidRPr="002F55F3">
              <w:rPr>
                <w:lang w:val="pt-PT"/>
              </w:rPr>
              <w:br/>
              <w:t>(41,6</w:t>
            </w:r>
            <w:r w:rsidR="00032A49" w:rsidRPr="002F55F3">
              <w:rPr>
                <w:lang w:val="pt-PT"/>
              </w:rPr>
              <w:noBreakHyphen/>
            </w:r>
            <w:r w:rsidRPr="002F55F3">
              <w:rPr>
                <w:lang w:val="pt-PT"/>
              </w:rPr>
              <w:t>54,2)</w:t>
            </w:r>
          </w:p>
        </w:tc>
      </w:tr>
      <w:tr w:rsidR="00563D3B" w:rsidRPr="002F55F3" w14:paraId="59F8B96B" w14:textId="77777777" w:rsidTr="00DD45D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EB7A5B0" w14:textId="77777777" w:rsidR="004661B3" w:rsidRPr="002F55F3" w:rsidRDefault="004661B3" w:rsidP="00125A8C">
            <w:pPr>
              <w:keepNext/>
              <w:spacing w:line="240" w:lineRule="auto"/>
              <w:jc w:val="center"/>
              <w:rPr>
                <w:rFonts w:eastAsia="Calibri"/>
                <w:szCs w:val="22"/>
                <w:lang w:val="pt-PT"/>
              </w:rPr>
            </w:pPr>
            <w:r w:rsidRPr="002F55F3">
              <w:rPr>
                <w:lang w:val="pt-PT"/>
              </w:rPr>
              <w:t>C</w:t>
            </w:r>
            <w:r w:rsidRPr="002F55F3">
              <w:rPr>
                <w:vertAlign w:val="subscript"/>
                <w:lang w:val="pt-PT"/>
              </w:rPr>
              <w:t>max</w:t>
            </w:r>
            <w:r w:rsidRPr="002F55F3">
              <w:rPr>
                <w:lang w:val="pt-PT"/>
              </w:rPr>
              <w:t xml:space="preserve"> (UI/dl)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65C320B" w14:textId="77777777" w:rsidR="004661B3" w:rsidRPr="002F55F3" w:rsidRDefault="004661B3" w:rsidP="00125A8C">
            <w:pPr>
              <w:keepNext/>
              <w:spacing w:line="240" w:lineRule="auto"/>
              <w:jc w:val="center"/>
              <w:rPr>
                <w:rFonts w:eastAsia="Calibri"/>
                <w:szCs w:val="22"/>
                <w:lang w:val="pt-PT"/>
              </w:rPr>
            </w:pPr>
            <w:r w:rsidRPr="002F55F3">
              <w:rPr>
                <w:lang w:val="pt-PT"/>
              </w:rPr>
              <w:t>131</w:t>
            </w:r>
            <w:r w:rsidRPr="002F55F3">
              <w:rPr>
                <w:lang w:val="pt-PT"/>
              </w:rPr>
              <w:br/>
              <w:t>(104</w:t>
            </w:r>
            <w:r w:rsidR="00032A49" w:rsidRPr="002F55F3">
              <w:rPr>
                <w:lang w:val="pt-PT"/>
              </w:rPr>
              <w:noBreakHyphen/>
            </w:r>
            <w:r w:rsidRPr="002F55F3">
              <w:rPr>
                <w:lang w:val="pt-PT"/>
              </w:rPr>
              <w:t>165)</w:t>
            </w:r>
          </w:p>
        </w:tc>
      </w:tr>
      <w:tr w:rsidR="00563D3B" w:rsidRPr="002F55F3" w14:paraId="0E1AE6F5" w14:textId="77777777" w:rsidTr="00DD45D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5EE2D84" w14:textId="77777777" w:rsidR="004661B3" w:rsidRPr="002F55F3" w:rsidRDefault="004661B3" w:rsidP="00125A8C">
            <w:pPr>
              <w:keepNext/>
              <w:spacing w:line="240" w:lineRule="auto"/>
              <w:jc w:val="center"/>
              <w:rPr>
                <w:rFonts w:eastAsia="Calibri"/>
                <w:lang w:val="pt-PT"/>
              </w:rPr>
            </w:pPr>
            <w:r w:rsidRPr="002F55F3">
              <w:rPr>
                <w:lang w:val="pt-PT"/>
              </w:rPr>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D54ED29" w14:textId="77777777" w:rsidR="004661B3" w:rsidRPr="002F55F3" w:rsidRDefault="004661B3" w:rsidP="00125A8C">
            <w:pPr>
              <w:keepNext/>
              <w:spacing w:line="240" w:lineRule="auto"/>
              <w:jc w:val="center"/>
              <w:rPr>
                <w:rFonts w:eastAsia="Calibri"/>
                <w:lang w:val="pt-PT"/>
              </w:rPr>
            </w:pPr>
            <w:r w:rsidRPr="002F55F3">
              <w:rPr>
                <w:lang w:val="pt-PT"/>
              </w:rPr>
              <w:t>2,11</w:t>
            </w:r>
            <w:r w:rsidRPr="002F55F3">
              <w:rPr>
                <w:lang w:val="pt-PT"/>
              </w:rPr>
              <w:br/>
              <w:t>(1,85</w:t>
            </w:r>
            <w:r w:rsidR="00032A49" w:rsidRPr="002F55F3">
              <w:rPr>
                <w:lang w:val="pt-PT"/>
              </w:rPr>
              <w:noBreakHyphen/>
            </w:r>
            <w:r w:rsidRPr="002F55F3">
              <w:rPr>
                <w:lang w:val="pt-PT"/>
              </w:rPr>
              <w:t>2,41)</w:t>
            </w:r>
          </w:p>
        </w:tc>
      </w:tr>
      <w:tr w:rsidR="00563D3B" w:rsidRPr="002F55F3" w14:paraId="44239E45" w14:textId="77777777" w:rsidTr="00DD45D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91B0D29" w14:textId="77777777" w:rsidR="004661B3" w:rsidRPr="002F55F3" w:rsidRDefault="004661B3" w:rsidP="00125A8C">
            <w:pPr>
              <w:keepNext/>
              <w:spacing w:line="240" w:lineRule="auto"/>
              <w:jc w:val="center"/>
              <w:rPr>
                <w:rFonts w:eastAsia="Calibri"/>
                <w:lang w:val="pt-PT"/>
              </w:rPr>
            </w:pPr>
            <w:r w:rsidRPr="002F55F3">
              <w:rPr>
                <w:lang w:val="pt-PT"/>
              </w:rPr>
              <w:t>t</w:t>
            </w:r>
            <w:r w:rsidRPr="002F55F3">
              <w:rPr>
                <w:vertAlign w:val="subscript"/>
                <w:lang w:val="pt-PT"/>
              </w:rPr>
              <w:t>½</w:t>
            </w:r>
            <w:r w:rsidRPr="002F55F3">
              <w:rPr>
                <w:lang w:val="pt-PT"/>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5DD4B4A9" w14:textId="77777777" w:rsidR="004661B3" w:rsidRPr="002F55F3" w:rsidRDefault="004661B3" w:rsidP="00125A8C">
            <w:pPr>
              <w:keepNext/>
              <w:spacing w:line="240" w:lineRule="auto"/>
              <w:jc w:val="center"/>
              <w:rPr>
                <w:rFonts w:eastAsia="Calibri"/>
                <w:lang w:val="pt-PT"/>
              </w:rPr>
            </w:pPr>
            <w:r w:rsidRPr="002F55F3">
              <w:rPr>
                <w:lang w:val="pt-PT"/>
              </w:rPr>
              <w:t>20,9</w:t>
            </w:r>
            <w:r w:rsidRPr="002F55F3">
              <w:rPr>
                <w:lang w:val="pt-PT"/>
              </w:rPr>
              <w:br/>
              <w:t>(18,2</w:t>
            </w:r>
            <w:r w:rsidR="00032A49" w:rsidRPr="002F55F3">
              <w:rPr>
                <w:lang w:val="pt-PT"/>
              </w:rPr>
              <w:noBreakHyphen/>
            </w:r>
            <w:r w:rsidRPr="002F55F3">
              <w:rPr>
                <w:lang w:val="pt-PT"/>
              </w:rPr>
              <w:t>23,9)</w:t>
            </w:r>
          </w:p>
        </w:tc>
      </w:tr>
      <w:tr w:rsidR="00563D3B" w:rsidRPr="002F55F3" w14:paraId="36A8750E" w14:textId="77777777" w:rsidTr="00DD45D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57BA5F8" w14:textId="77777777" w:rsidR="004661B3" w:rsidRPr="002F55F3" w:rsidRDefault="004661B3" w:rsidP="00125A8C">
            <w:pPr>
              <w:keepNext/>
              <w:spacing w:line="240" w:lineRule="auto"/>
              <w:jc w:val="center"/>
              <w:rPr>
                <w:rFonts w:eastAsia="Calibri"/>
                <w:lang w:val="pt-PT"/>
              </w:rPr>
            </w:pPr>
            <w:r w:rsidRPr="002F55F3">
              <w:rPr>
                <w:lang w:val="pt-PT"/>
              </w:rPr>
              <w:t>TRM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39AD9F6" w14:textId="77777777" w:rsidR="004661B3" w:rsidRPr="002F55F3" w:rsidRDefault="004661B3" w:rsidP="00125A8C">
            <w:pPr>
              <w:keepNext/>
              <w:spacing w:line="240" w:lineRule="auto"/>
              <w:jc w:val="center"/>
              <w:rPr>
                <w:rFonts w:eastAsia="Calibri"/>
                <w:lang w:val="pt-PT"/>
              </w:rPr>
            </w:pPr>
            <w:r w:rsidRPr="002F55F3">
              <w:rPr>
                <w:lang w:val="pt-PT"/>
              </w:rPr>
              <w:t>25,0</w:t>
            </w:r>
            <w:r w:rsidRPr="002F55F3">
              <w:rPr>
                <w:lang w:val="pt-PT"/>
              </w:rPr>
              <w:br/>
              <w:t>(22,4</w:t>
            </w:r>
            <w:r w:rsidR="00032A49" w:rsidRPr="002F55F3">
              <w:rPr>
                <w:lang w:val="pt-PT"/>
              </w:rPr>
              <w:noBreakHyphen/>
            </w:r>
            <w:r w:rsidRPr="002F55F3">
              <w:rPr>
                <w:lang w:val="pt-PT"/>
              </w:rPr>
              <w:t>27,8)</w:t>
            </w:r>
          </w:p>
        </w:tc>
      </w:tr>
      <w:tr w:rsidR="00563D3B" w:rsidRPr="002F55F3" w14:paraId="259391FB" w14:textId="77777777" w:rsidTr="00DD45D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79F66E2" w14:textId="77777777" w:rsidR="004661B3" w:rsidRPr="002F55F3" w:rsidRDefault="004661B3" w:rsidP="00125A8C">
            <w:pPr>
              <w:keepNext/>
              <w:spacing w:line="240" w:lineRule="auto"/>
              <w:jc w:val="center"/>
              <w:rPr>
                <w:rFonts w:eastAsia="Calibri"/>
                <w:lang w:val="pt-PT"/>
              </w:rPr>
            </w:pPr>
            <w:r w:rsidRPr="002F55F3">
              <w:rPr>
                <w:lang w:val="pt-PT"/>
              </w:rPr>
              <w:t>V</w:t>
            </w:r>
            <w:r w:rsidRPr="002F55F3">
              <w:rPr>
                <w:vertAlign w:val="subscript"/>
                <w:lang w:val="pt-PT"/>
              </w:rPr>
              <w:t>ss</w:t>
            </w:r>
            <w:r w:rsidRPr="002F55F3">
              <w:rPr>
                <w:lang w:val="pt-PT"/>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393AF346" w14:textId="77777777" w:rsidR="004661B3" w:rsidRPr="002F55F3" w:rsidRDefault="004661B3" w:rsidP="00125A8C">
            <w:pPr>
              <w:keepNext/>
              <w:spacing w:line="240" w:lineRule="auto"/>
              <w:jc w:val="center"/>
              <w:rPr>
                <w:rFonts w:eastAsia="Calibri"/>
                <w:lang w:val="pt-PT"/>
              </w:rPr>
            </w:pPr>
            <w:r w:rsidRPr="002F55F3">
              <w:rPr>
                <w:lang w:val="pt-PT"/>
              </w:rPr>
              <w:t>52,6</w:t>
            </w:r>
            <w:r w:rsidRPr="002F55F3">
              <w:rPr>
                <w:lang w:val="pt-PT"/>
              </w:rPr>
              <w:br/>
              <w:t>(47,4</w:t>
            </w:r>
            <w:r w:rsidR="00032A49" w:rsidRPr="002F55F3">
              <w:rPr>
                <w:lang w:val="pt-PT"/>
              </w:rPr>
              <w:noBreakHyphen/>
            </w:r>
            <w:r w:rsidRPr="002F55F3">
              <w:rPr>
                <w:lang w:val="pt-PT"/>
              </w:rPr>
              <w:t>58,3)</w:t>
            </w:r>
          </w:p>
        </w:tc>
      </w:tr>
    </w:tbl>
    <w:p w14:paraId="295423F3" w14:textId="77777777" w:rsidR="004661B3" w:rsidRPr="002F55F3" w:rsidRDefault="004661B3" w:rsidP="00125A8C">
      <w:pPr>
        <w:autoSpaceDE w:val="0"/>
        <w:autoSpaceDN w:val="0"/>
        <w:adjustRightInd w:val="0"/>
        <w:spacing w:line="240" w:lineRule="auto"/>
        <w:rPr>
          <w:lang w:val="pt-PT"/>
        </w:rPr>
      </w:pPr>
      <w:r w:rsidRPr="002F55F3">
        <w:rPr>
          <w:szCs w:val="22"/>
          <w:vertAlign w:val="superscript"/>
          <w:lang w:val="pt-PT"/>
        </w:rPr>
        <w:t>1</w:t>
      </w:r>
      <w:r w:rsidRPr="002F55F3">
        <w:rPr>
          <w:lang w:val="pt-PT"/>
        </w:rPr>
        <w:t xml:space="preserve"> </w:t>
      </w:r>
      <w:r w:rsidRPr="002F55F3">
        <w:rPr>
          <w:szCs w:val="22"/>
          <w:lang w:val="pt-PT"/>
        </w:rPr>
        <w:t>Os parâmetros farmacocinéticos são apresentados pela Média Geométrica (IC 95%)</w:t>
      </w:r>
      <w:r w:rsidRPr="002F55F3">
        <w:rPr>
          <w:lang w:val="pt-PT"/>
        </w:rPr>
        <w:t xml:space="preserve"> </w:t>
      </w:r>
    </w:p>
    <w:p w14:paraId="1BF3EBFC" w14:textId="53D9D3AB" w:rsidR="004661B3" w:rsidRPr="002F55F3" w:rsidRDefault="004661B3" w:rsidP="00125A8C">
      <w:pPr>
        <w:numPr>
          <w:ilvl w:val="12"/>
          <w:numId w:val="0"/>
        </w:numPr>
        <w:spacing w:line="240" w:lineRule="auto"/>
        <w:rPr>
          <w:szCs w:val="22"/>
          <w:lang w:val="pt-PT"/>
        </w:rPr>
      </w:pPr>
      <w:r w:rsidRPr="002F55F3">
        <w:rPr>
          <w:szCs w:val="22"/>
          <w:lang w:val="pt-PT"/>
        </w:rPr>
        <w:t>Abreviaturas: IC = intervalo de confiança; C</w:t>
      </w:r>
      <w:r w:rsidRPr="002F55F3">
        <w:rPr>
          <w:szCs w:val="22"/>
          <w:vertAlign w:val="subscript"/>
          <w:lang w:val="pt-PT"/>
        </w:rPr>
        <w:t>max</w:t>
      </w:r>
      <w:r w:rsidR="002F55F3" w:rsidRPr="002F55F3">
        <w:rPr>
          <w:szCs w:val="22"/>
          <w:lang w:val="pt-PT"/>
        </w:rPr>
        <w:t xml:space="preserve"> </w:t>
      </w:r>
      <w:r w:rsidRPr="002F55F3">
        <w:rPr>
          <w:szCs w:val="22"/>
          <w:lang w:val="pt-PT"/>
        </w:rPr>
        <w:t>= atividade máxima</w:t>
      </w:r>
      <w:r w:rsidRPr="002F55F3">
        <w:rPr>
          <w:kern w:val="24"/>
          <w:szCs w:val="22"/>
          <w:lang w:val="pt-PT"/>
        </w:rPr>
        <w:t>;</w:t>
      </w:r>
      <w:r w:rsidRPr="002F55F3">
        <w:rPr>
          <w:szCs w:val="22"/>
          <w:lang w:val="pt-PT"/>
        </w:rPr>
        <w:t xml:space="preserve"> AUC = área sob a curva tempo atividade do FVIII; t</w:t>
      </w:r>
      <w:r w:rsidRPr="002F55F3">
        <w:rPr>
          <w:szCs w:val="22"/>
          <w:vertAlign w:val="subscript"/>
          <w:lang w:val="pt-PT"/>
        </w:rPr>
        <w:t>½</w:t>
      </w:r>
      <w:r w:rsidR="002F55F3" w:rsidRPr="002F55F3">
        <w:rPr>
          <w:szCs w:val="22"/>
          <w:lang w:val="pt-PT"/>
        </w:rPr>
        <w:t xml:space="preserve"> </w:t>
      </w:r>
      <w:r w:rsidRPr="002F55F3">
        <w:rPr>
          <w:szCs w:val="22"/>
          <w:lang w:val="pt-PT"/>
        </w:rPr>
        <w:t>= semivida terminal; CL = depuração; V</w:t>
      </w:r>
      <w:r w:rsidRPr="002F55F3">
        <w:rPr>
          <w:szCs w:val="22"/>
          <w:vertAlign w:val="subscript"/>
          <w:lang w:val="pt-PT"/>
        </w:rPr>
        <w:t>ss</w:t>
      </w:r>
      <w:r w:rsidRPr="002F55F3">
        <w:rPr>
          <w:szCs w:val="22"/>
          <w:lang w:val="pt-PT"/>
        </w:rPr>
        <w:t xml:space="preserve"> = volume distribuição no estado de equilíbrio; TRM = tempo de residência médio.</w:t>
      </w:r>
    </w:p>
    <w:p w14:paraId="77B0D9B1" w14:textId="77777777" w:rsidR="004661B3" w:rsidRPr="002F55F3" w:rsidRDefault="004661B3" w:rsidP="00125A8C">
      <w:pPr>
        <w:numPr>
          <w:ilvl w:val="12"/>
          <w:numId w:val="0"/>
        </w:numPr>
        <w:spacing w:line="240" w:lineRule="auto"/>
        <w:rPr>
          <w:lang w:val="pt-PT"/>
        </w:rPr>
      </w:pPr>
    </w:p>
    <w:p w14:paraId="569C4F83" w14:textId="77777777" w:rsidR="004661B3" w:rsidRPr="002F55F3" w:rsidRDefault="004661B3" w:rsidP="00125A8C">
      <w:pPr>
        <w:spacing w:line="240" w:lineRule="auto"/>
        <w:rPr>
          <w:lang w:val="pt-PT"/>
        </w:rPr>
      </w:pPr>
      <w:r w:rsidRPr="002F55F3">
        <w:rPr>
          <w:lang w:val="pt-PT"/>
        </w:rPr>
        <w:t xml:space="preserve">Os dados farmacocinéticos demonstram que ELOCTA tem uma semivida em circulação prolongada. </w:t>
      </w:r>
    </w:p>
    <w:p w14:paraId="45A34A4D" w14:textId="77777777" w:rsidR="004661B3" w:rsidRPr="002F55F3" w:rsidRDefault="004661B3" w:rsidP="00125A8C">
      <w:pPr>
        <w:spacing w:line="240" w:lineRule="auto"/>
        <w:rPr>
          <w:lang w:val="pt-PT"/>
        </w:rPr>
      </w:pPr>
    </w:p>
    <w:p w14:paraId="24665387" w14:textId="77777777" w:rsidR="004661B3" w:rsidRPr="002F55F3" w:rsidRDefault="004661B3" w:rsidP="00125A8C">
      <w:pPr>
        <w:keepNext/>
        <w:spacing w:line="240" w:lineRule="auto"/>
        <w:rPr>
          <w:u w:val="single"/>
          <w:lang w:val="pt-PT"/>
        </w:rPr>
      </w:pPr>
      <w:r w:rsidRPr="002F55F3">
        <w:rPr>
          <w:u w:val="single"/>
          <w:lang w:val="pt-PT"/>
        </w:rPr>
        <w:t>População pediátrica</w:t>
      </w:r>
    </w:p>
    <w:p w14:paraId="049F1692" w14:textId="77777777" w:rsidR="004661B3" w:rsidRPr="002F55F3" w:rsidRDefault="004661B3" w:rsidP="00125A8C">
      <w:pPr>
        <w:numPr>
          <w:ilvl w:val="12"/>
          <w:numId w:val="0"/>
        </w:numPr>
        <w:spacing w:line="240" w:lineRule="auto"/>
        <w:ind w:right="-2"/>
        <w:rPr>
          <w:b/>
          <w:lang w:val="pt-PT"/>
        </w:rPr>
      </w:pPr>
      <w:r w:rsidRPr="002F55F3">
        <w:rPr>
          <w:lang w:val="pt-PT"/>
        </w:rPr>
        <w:t>Os parâmetros farmacocinéticos de ELOCTA foram determinad</w:t>
      </w:r>
      <w:r w:rsidR="00B575B3" w:rsidRPr="002F55F3">
        <w:rPr>
          <w:lang w:val="pt-PT"/>
        </w:rPr>
        <w:t>os em adolescentes no estudo I (</w:t>
      </w:r>
      <w:r w:rsidRPr="002F55F3">
        <w:rPr>
          <w:lang w:val="pt-PT"/>
        </w:rPr>
        <w:t xml:space="preserve">a colheita de amostras </w:t>
      </w:r>
      <w:r w:rsidRPr="002F55F3">
        <w:rPr>
          <w:szCs w:val="22"/>
          <w:lang w:val="pt-PT"/>
        </w:rPr>
        <w:t>farmacocinéticas</w:t>
      </w:r>
      <w:r w:rsidRPr="002F55F3">
        <w:rPr>
          <w:lang w:val="pt-PT"/>
        </w:rPr>
        <w:t xml:space="preserve"> foi realizada pré-dose seguida de avaliações em vários pontos de tempo até às 120 ho</w:t>
      </w:r>
      <w:r w:rsidR="00B575B3" w:rsidRPr="002F55F3">
        <w:rPr>
          <w:lang w:val="pt-PT"/>
        </w:rPr>
        <w:t>ras [5 dias] pós-dose)</w:t>
      </w:r>
      <w:r w:rsidRPr="002F55F3">
        <w:rPr>
          <w:lang w:val="pt-PT"/>
        </w:rPr>
        <w:t xml:space="preserve"> e em crianças no estudo II </w:t>
      </w:r>
      <w:r w:rsidR="00B575B3" w:rsidRPr="002F55F3">
        <w:rPr>
          <w:lang w:val="pt-PT"/>
        </w:rPr>
        <w:t>(</w:t>
      </w:r>
      <w:r w:rsidRPr="002F55F3">
        <w:rPr>
          <w:lang w:val="pt-PT"/>
        </w:rPr>
        <w:t xml:space="preserve">a colheita de amostras </w:t>
      </w:r>
      <w:r w:rsidRPr="002F55F3">
        <w:rPr>
          <w:szCs w:val="22"/>
          <w:lang w:val="pt-PT"/>
        </w:rPr>
        <w:t>farmacocinéticas</w:t>
      </w:r>
      <w:r w:rsidRPr="002F55F3">
        <w:rPr>
          <w:lang w:val="pt-PT"/>
        </w:rPr>
        <w:t xml:space="preserve"> foi realizada pré-dose seguida de avaliações em vários p</w:t>
      </w:r>
      <w:r w:rsidR="00B575B3" w:rsidRPr="002F55F3">
        <w:rPr>
          <w:lang w:val="pt-PT"/>
        </w:rPr>
        <w:t>ontos de tempo até às 72 horas [3 dias]</w:t>
      </w:r>
      <w:r w:rsidRPr="002F55F3">
        <w:rPr>
          <w:lang w:val="pt-PT"/>
        </w:rPr>
        <w:t xml:space="preserve"> pós-dose</w:t>
      </w:r>
      <w:r w:rsidR="00B575B3" w:rsidRPr="002F55F3">
        <w:rPr>
          <w:lang w:val="pt-PT"/>
        </w:rPr>
        <w:t>)</w:t>
      </w:r>
      <w:r w:rsidRPr="002F55F3">
        <w:rPr>
          <w:lang w:val="pt-PT"/>
        </w:rPr>
        <w:t>. As Tabelas 5 e 6 apresentam os parâmetros farmacocinéticos calculados a partir dos dados pediátricos de indivíduos com menos de 18 anos de idade.</w:t>
      </w:r>
    </w:p>
    <w:p w14:paraId="66319F2D" w14:textId="77777777" w:rsidR="004661B3" w:rsidRPr="002F55F3" w:rsidRDefault="004661B3" w:rsidP="00125A8C">
      <w:pPr>
        <w:spacing w:line="240" w:lineRule="auto"/>
        <w:rPr>
          <w:lang w:val="pt-PT"/>
        </w:rPr>
      </w:pPr>
    </w:p>
    <w:p w14:paraId="18B46DC6" w14:textId="77777777" w:rsidR="004661B3" w:rsidRPr="002F55F3" w:rsidRDefault="004661B3" w:rsidP="00125A8C">
      <w:pPr>
        <w:keepNext/>
        <w:spacing w:line="240" w:lineRule="auto"/>
        <w:rPr>
          <w:b/>
          <w:bCs/>
          <w:szCs w:val="22"/>
          <w:lang w:val="pt-PT"/>
        </w:rPr>
      </w:pPr>
      <w:bookmarkStart w:id="0" w:name="ProposedTable5PKforAdolescents"/>
      <w:r w:rsidRPr="002F55F3">
        <w:rPr>
          <w:b/>
          <w:lang w:val="pt-PT"/>
        </w:rPr>
        <w:t xml:space="preserve">Tabela 5: </w:t>
      </w:r>
      <w:r w:rsidRPr="002F55F3">
        <w:rPr>
          <w:b/>
          <w:szCs w:val="22"/>
          <w:lang w:val="pt-PT"/>
        </w:rPr>
        <w:t>Parâmetros farmacocinéticos de ELOCTA em crianças utilizando o ensaio de coagulação de uma etapa</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31"/>
        <w:gridCol w:w="2244"/>
        <w:gridCol w:w="1959"/>
        <w:gridCol w:w="279"/>
        <w:gridCol w:w="2610"/>
      </w:tblGrid>
      <w:tr w:rsidR="004661B3" w:rsidRPr="002F55F3" w14:paraId="7CFC713C" w14:textId="77777777" w:rsidTr="0034543E">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5CE3F209" w14:textId="77777777" w:rsidR="004661B3" w:rsidRPr="002F55F3" w:rsidRDefault="004661B3" w:rsidP="00125A8C">
            <w:pPr>
              <w:pStyle w:val="C-TableHeader"/>
              <w:jc w:val="center"/>
              <w:rPr>
                <w:szCs w:val="22"/>
                <w:lang w:eastAsia="en-US"/>
              </w:rPr>
            </w:pPr>
            <w:r w:rsidRPr="002F55F3">
              <w:rPr>
                <w:bCs/>
                <w:szCs w:val="22"/>
                <w:lang w:eastAsia="en-US"/>
              </w:rPr>
              <w:t>Parâmetros farmacocinéticos</w:t>
            </w:r>
            <w:r w:rsidRPr="002F55F3">
              <w:rPr>
                <w:bCs/>
                <w:szCs w:val="22"/>
                <w:vertAlign w:val="superscript"/>
                <w:lang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2FC92A72" w14:textId="77777777" w:rsidR="004661B3" w:rsidRPr="002F55F3" w:rsidRDefault="004661B3" w:rsidP="00125A8C">
            <w:pPr>
              <w:pStyle w:val="C-TableHeader"/>
              <w:jc w:val="center"/>
              <w:rPr>
                <w:szCs w:val="22"/>
                <w:lang w:eastAsia="en-US"/>
              </w:rPr>
            </w:pPr>
            <w:r w:rsidRPr="002F55F3">
              <w:rPr>
                <w:bCs/>
                <w:szCs w:val="22"/>
                <w:lang w:eastAsia="en-US"/>
              </w:rPr>
              <w:t>Estudo II</w:t>
            </w:r>
          </w:p>
        </w:tc>
        <w:tc>
          <w:tcPr>
            <w:tcW w:w="145" w:type="pct"/>
            <w:vMerge w:val="restart"/>
            <w:tcBorders>
              <w:top w:val="single" w:sz="6" w:space="0" w:color="auto"/>
              <w:left w:val="single" w:sz="6" w:space="0" w:color="auto"/>
              <w:right w:val="single" w:sz="6" w:space="0" w:color="auto"/>
            </w:tcBorders>
          </w:tcPr>
          <w:p w14:paraId="536E35D3" w14:textId="77777777" w:rsidR="004661B3" w:rsidRPr="002F55F3" w:rsidRDefault="004661B3" w:rsidP="00125A8C">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4613B465" w14:textId="77777777" w:rsidR="004661B3" w:rsidRPr="002F55F3" w:rsidRDefault="004661B3" w:rsidP="00125A8C">
            <w:pPr>
              <w:pStyle w:val="C-TableHeader"/>
              <w:jc w:val="center"/>
              <w:rPr>
                <w:szCs w:val="22"/>
                <w:lang w:eastAsia="en-US"/>
              </w:rPr>
            </w:pPr>
            <w:r w:rsidRPr="002F55F3">
              <w:rPr>
                <w:bCs/>
                <w:szCs w:val="22"/>
                <w:lang w:eastAsia="en-US"/>
              </w:rPr>
              <w:t>Estudo I*</w:t>
            </w:r>
          </w:p>
        </w:tc>
      </w:tr>
      <w:tr w:rsidR="004661B3" w:rsidRPr="002F55F3" w14:paraId="368F7F9E" w14:textId="77777777" w:rsidTr="0034543E">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7B91163C" w14:textId="77777777" w:rsidR="004661B3" w:rsidRPr="002F55F3" w:rsidRDefault="004661B3" w:rsidP="00125A8C">
            <w:pPr>
              <w:keepNext/>
              <w:tabs>
                <w:tab w:val="clear" w:pos="567"/>
              </w:tabs>
              <w:spacing w:line="240" w:lineRule="auto"/>
              <w:rPr>
                <w:b/>
                <w:szCs w:val="22"/>
                <w:lang w:val="pt-PT"/>
              </w:rPr>
            </w:pPr>
          </w:p>
        </w:tc>
        <w:tc>
          <w:tcPr>
            <w:tcW w:w="1166" w:type="pct"/>
            <w:tcBorders>
              <w:top w:val="single" w:sz="6" w:space="0" w:color="auto"/>
              <w:left w:val="single" w:sz="6" w:space="0" w:color="auto"/>
              <w:bottom w:val="single" w:sz="6" w:space="0" w:color="auto"/>
              <w:right w:val="single" w:sz="6" w:space="0" w:color="auto"/>
            </w:tcBorders>
          </w:tcPr>
          <w:p w14:paraId="080EFD5A" w14:textId="77777777" w:rsidR="004661B3" w:rsidRPr="002F55F3" w:rsidRDefault="004661B3" w:rsidP="00125A8C">
            <w:pPr>
              <w:pStyle w:val="C-TableHeader"/>
              <w:jc w:val="center"/>
              <w:rPr>
                <w:szCs w:val="22"/>
                <w:lang w:eastAsia="en-US"/>
              </w:rPr>
            </w:pPr>
            <w:r w:rsidRPr="002F55F3">
              <w:rPr>
                <w:bCs/>
                <w:szCs w:val="22"/>
                <w:lang w:eastAsia="en-US"/>
              </w:rPr>
              <w:t>&lt;6 anos</w:t>
            </w:r>
          </w:p>
        </w:tc>
        <w:tc>
          <w:tcPr>
            <w:tcW w:w="1018" w:type="pct"/>
            <w:tcBorders>
              <w:top w:val="single" w:sz="6" w:space="0" w:color="auto"/>
              <w:left w:val="single" w:sz="6" w:space="0" w:color="auto"/>
              <w:bottom w:val="single" w:sz="6" w:space="0" w:color="auto"/>
              <w:right w:val="single" w:sz="6" w:space="0" w:color="auto"/>
            </w:tcBorders>
          </w:tcPr>
          <w:p w14:paraId="421A1B6B" w14:textId="77777777" w:rsidR="004661B3" w:rsidRPr="002F55F3" w:rsidRDefault="004661B3" w:rsidP="00125A8C">
            <w:pPr>
              <w:pStyle w:val="C-TableHeader"/>
              <w:jc w:val="center"/>
              <w:rPr>
                <w:szCs w:val="22"/>
                <w:lang w:eastAsia="en-US"/>
              </w:rPr>
            </w:pPr>
            <w:r w:rsidRPr="002F55F3">
              <w:rPr>
                <w:bCs/>
                <w:szCs w:val="22"/>
                <w:lang w:eastAsia="en-US"/>
              </w:rPr>
              <w:t>6 a &lt;12 anos</w:t>
            </w:r>
          </w:p>
        </w:tc>
        <w:tc>
          <w:tcPr>
            <w:tcW w:w="145" w:type="pct"/>
            <w:vMerge/>
            <w:tcBorders>
              <w:left w:val="single" w:sz="6" w:space="0" w:color="auto"/>
              <w:right w:val="single" w:sz="6" w:space="0" w:color="auto"/>
            </w:tcBorders>
          </w:tcPr>
          <w:p w14:paraId="7E9ABAC6" w14:textId="77777777" w:rsidR="004661B3" w:rsidRPr="002F55F3" w:rsidRDefault="004661B3" w:rsidP="00125A8C">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10FC3525" w14:textId="77777777" w:rsidR="004661B3" w:rsidRPr="002F55F3" w:rsidRDefault="004661B3" w:rsidP="00125A8C">
            <w:pPr>
              <w:pStyle w:val="C-TableHeader"/>
              <w:jc w:val="center"/>
              <w:rPr>
                <w:szCs w:val="22"/>
                <w:lang w:eastAsia="en-US"/>
              </w:rPr>
            </w:pPr>
            <w:r w:rsidRPr="002F55F3">
              <w:rPr>
                <w:bCs/>
                <w:szCs w:val="22"/>
                <w:lang w:eastAsia="en-US"/>
              </w:rPr>
              <w:t>12 a &lt;18 anos</w:t>
            </w:r>
          </w:p>
        </w:tc>
      </w:tr>
      <w:tr w:rsidR="00563D3B" w:rsidRPr="002F55F3" w14:paraId="64897593" w14:textId="77777777" w:rsidTr="0034543E">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3A1FAC90" w14:textId="77777777" w:rsidR="004661B3" w:rsidRPr="002F55F3" w:rsidRDefault="004661B3" w:rsidP="00125A8C">
            <w:pPr>
              <w:keepNext/>
              <w:tabs>
                <w:tab w:val="clear" w:pos="567"/>
              </w:tabs>
              <w:spacing w:line="240" w:lineRule="auto"/>
              <w:rPr>
                <w:b/>
                <w:szCs w:val="22"/>
                <w:lang w:val="pt-PT"/>
              </w:rPr>
            </w:pPr>
          </w:p>
        </w:tc>
        <w:tc>
          <w:tcPr>
            <w:tcW w:w="1166" w:type="pct"/>
            <w:tcBorders>
              <w:top w:val="single" w:sz="6" w:space="0" w:color="auto"/>
              <w:left w:val="single" w:sz="6" w:space="0" w:color="auto"/>
              <w:bottom w:val="single" w:sz="6" w:space="0" w:color="auto"/>
              <w:right w:val="single" w:sz="6" w:space="0" w:color="auto"/>
            </w:tcBorders>
          </w:tcPr>
          <w:p w14:paraId="6C2BD3D2" w14:textId="77777777" w:rsidR="004661B3" w:rsidRPr="002F55F3" w:rsidRDefault="004661B3" w:rsidP="00125A8C">
            <w:pPr>
              <w:pStyle w:val="C-TableHeader"/>
              <w:jc w:val="center"/>
              <w:rPr>
                <w:b w:val="0"/>
                <w:szCs w:val="22"/>
                <w:lang w:eastAsia="en-US"/>
              </w:rPr>
            </w:pPr>
            <w:r w:rsidRPr="002F55F3">
              <w:rPr>
                <w:b w:val="0"/>
                <w:szCs w:val="22"/>
                <w:lang w:eastAsia="en-US"/>
              </w:rPr>
              <w:t>N = 23</w:t>
            </w:r>
          </w:p>
        </w:tc>
        <w:tc>
          <w:tcPr>
            <w:tcW w:w="1018" w:type="pct"/>
            <w:tcBorders>
              <w:top w:val="single" w:sz="6" w:space="0" w:color="auto"/>
              <w:left w:val="single" w:sz="6" w:space="0" w:color="auto"/>
              <w:bottom w:val="single" w:sz="6" w:space="0" w:color="auto"/>
              <w:right w:val="single" w:sz="6" w:space="0" w:color="auto"/>
            </w:tcBorders>
          </w:tcPr>
          <w:p w14:paraId="686A1260" w14:textId="77777777" w:rsidR="004661B3" w:rsidRPr="002F55F3" w:rsidRDefault="004661B3" w:rsidP="00125A8C">
            <w:pPr>
              <w:pStyle w:val="C-TableHeader"/>
              <w:jc w:val="center"/>
              <w:rPr>
                <w:b w:val="0"/>
                <w:szCs w:val="22"/>
                <w:lang w:eastAsia="en-US"/>
              </w:rPr>
            </w:pPr>
            <w:r w:rsidRPr="002F55F3">
              <w:rPr>
                <w:b w:val="0"/>
                <w:szCs w:val="22"/>
                <w:lang w:eastAsia="en-US"/>
              </w:rPr>
              <w:t>N = 31</w:t>
            </w:r>
          </w:p>
        </w:tc>
        <w:tc>
          <w:tcPr>
            <w:tcW w:w="145" w:type="pct"/>
            <w:vMerge/>
            <w:tcBorders>
              <w:left w:val="single" w:sz="6" w:space="0" w:color="auto"/>
              <w:right w:val="single" w:sz="6" w:space="0" w:color="auto"/>
            </w:tcBorders>
          </w:tcPr>
          <w:p w14:paraId="484FED14" w14:textId="77777777" w:rsidR="004661B3" w:rsidRPr="002F55F3" w:rsidRDefault="004661B3" w:rsidP="00125A8C">
            <w:pPr>
              <w:pStyle w:val="C-TableHeader"/>
              <w:jc w:val="center"/>
              <w:rPr>
                <w:b w:val="0"/>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3D46E9F0" w14:textId="77777777" w:rsidR="004661B3" w:rsidRPr="002F55F3" w:rsidRDefault="004661B3" w:rsidP="00125A8C">
            <w:pPr>
              <w:pStyle w:val="C-TableHeader"/>
              <w:jc w:val="center"/>
              <w:rPr>
                <w:b w:val="0"/>
                <w:szCs w:val="22"/>
                <w:lang w:eastAsia="en-US"/>
              </w:rPr>
            </w:pPr>
            <w:r w:rsidRPr="002F55F3">
              <w:rPr>
                <w:b w:val="0"/>
                <w:szCs w:val="22"/>
                <w:lang w:eastAsia="en-US"/>
              </w:rPr>
              <w:t>N = 11</w:t>
            </w:r>
          </w:p>
        </w:tc>
      </w:tr>
      <w:tr w:rsidR="00563D3B" w:rsidRPr="002F55F3" w14:paraId="304BBE01" w14:textId="77777777" w:rsidTr="0034543E">
        <w:trPr>
          <w:trHeight w:val="485"/>
        </w:trPr>
        <w:tc>
          <w:tcPr>
            <w:tcW w:w="1315" w:type="pct"/>
            <w:tcBorders>
              <w:top w:val="single" w:sz="6" w:space="0" w:color="auto"/>
              <w:left w:val="single" w:sz="6" w:space="0" w:color="auto"/>
              <w:bottom w:val="single" w:sz="6" w:space="0" w:color="auto"/>
              <w:right w:val="single" w:sz="6" w:space="0" w:color="auto"/>
            </w:tcBorders>
          </w:tcPr>
          <w:p w14:paraId="08707CFF" w14:textId="77777777" w:rsidR="004661B3" w:rsidRPr="002F55F3" w:rsidRDefault="004661B3" w:rsidP="00125A8C">
            <w:pPr>
              <w:pStyle w:val="C-TableText"/>
              <w:keepNext/>
              <w:jc w:val="center"/>
              <w:rPr>
                <w:bCs/>
                <w:kern w:val="24"/>
                <w:szCs w:val="22"/>
                <w:lang w:eastAsia="en-US"/>
              </w:rPr>
            </w:pPr>
            <w:r w:rsidRPr="002F55F3">
              <w:rPr>
                <w:kern w:val="24"/>
                <w:szCs w:val="22"/>
                <w:lang w:eastAsia="en-US"/>
              </w:rPr>
              <w:t>Recuperação incremental (UI/dl por UI/kg)</w:t>
            </w:r>
          </w:p>
        </w:tc>
        <w:tc>
          <w:tcPr>
            <w:tcW w:w="1166" w:type="pct"/>
            <w:tcBorders>
              <w:top w:val="single" w:sz="6" w:space="0" w:color="auto"/>
              <w:left w:val="single" w:sz="6" w:space="0" w:color="auto"/>
              <w:bottom w:val="single" w:sz="6" w:space="0" w:color="auto"/>
              <w:right w:val="single" w:sz="6" w:space="0" w:color="auto"/>
            </w:tcBorders>
          </w:tcPr>
          <w:p w14:paraId="5E77E806" w14:textId="77777777" w:rsidR="004661B3" w:rsidRPr="002F55F3" w:rsidRDefault="004661B3" w:rsidP="00125A8C">
            <w:pPr>
              <w:pStyle w:val="C-TableText"/>
              <w:keepNext/>
              <w:jc w:val="center"/>
              <w:rPr>
                <w:szCs w:val="22"/>
                <w:lang w:eastAsia="en-US"/>
              </w:rPr>
            </w:pPr>
            <w:r w:rsidRPr="002F55F3">
              <w:rPr>
                <w:szCs w:val="22"/>
                <w:lang w:eastAsia="en-US"/>
              </w:rPr>
              <w:t>1,90</w:t>
            </w:r>
            <w:r w:rsidRPr="002F55F3">
              <w:rPr>
                <w:szCs w:val="22"/>
                <w:lang w:eastAsia="en-US"/>
              </w:rPr>
              <w:br/>
              <w:t>(1,79</w:t>
            </w:r>
            <w:r w:rsidR="00272B5B" w:rsidRPr="002F55F3">
              <w:rPr>
                <w:szCs w:val="22"/>
                <w:lang w:eastAsia="en-US"/>
              </w:rPr>
              <w:noBreakHyphen/>
            </w:r>
            <w:r w:rsidRPr="002F55F3">
              <w:rPr>
                <w:szCs w:val="22"/>
                <w:lang w:eastAsia="en-US"/>
              </w:rPr>
              <w:t>2,02)</w:t>
            </w:r>
          </w:p>
        </w:tc>
        <w:tc>
          <w:tcPr>
            <w:tcW w:w="1018" w:type="pct"/>
            <w:tcBorders>
              <w:top w:val="single" w:sz="6" w:space="0" w:color="auto"/>
              <w:left w:val="single" w:sz="6" w:space="0" w:color="auto"/>
              <w:bottom w:val="single" w:sz="6" w:space="0" w:color="auto"/>
              <w:right w:val="single" w:sz="6" w:space="0" w:color="auto"/>
            </w:tcBorders>
          </w:tcPr>
          <w:p w14:paraId="390D2085" w14:textId="77777777" w:rsidR="004661B3" w:rsidRPr="002F55F3" w:rsidRDefault="004661B3" w:rsidP="00125A8C">
            <w:pPr>
              <w:pStyle w:val="C-TableText"/>
              <w:keepNext/>
              <w:jc w:val="center"/>
              <w:rPr>
                <w:szCs w:val="22"/>
                <w:lang w:eastAsia="en-US"/>
              </w:rPr>
            </w:pPr>
            <w:r w:rsidRPr="002F55F3">
              <w:rPr>
                <w:szCs w:val="22"/>
                <w:lang w:eastAsia="en-US"/>
              </w:rPr>
              <w:t>2,30</w:t>
            </w:r>
            <w:r w:rsidRPr="002F55F3">
              <w:rPr>
                <w:szCs w:val="22"/>
                <w:lang w:eastAsia="en-US"/>
              </w:rPr>
              <w:br/>
              <w:t>(2,04</w:t>
            </w:r>
            <w:r w:rsidR="00272B5B" w:rsidRPr="002F55F3">
              <w:rPr>
                <w:szCs w:val="22"/>
                <w:lang w:eastAsia="en-US"/>
              </w:rPr>
              <w:noBreakHyphen/>
            </w:r>
            <w:r w:rsidRPr="002F55F3">
              <w:rPr>
                <w:szCs w:val="22"/>
                <w:lang w:eastAsia="en-US"/>
              </w:rPr>
              <w:t>2,59)</w:t>
            </w:r>
          </w:p>
        </w:tc>
        <w:tc>
          <w:tcPr>
            <w:tcW w:w="145" w:type="pct"/>
            <w:vMerge/>
            <w:tcBorders>
              <w:left w:val="single" w:sz="6" w:space="0" w:color="auto"/>
              <w:right w:val="single" w:sz="6" w:space="0" w:color="auto"/>
            </w:tcBorders>
          </w:tcPr>
          <w:p w14:paraId="47A56F33"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30A7CC0C" w14:textId="77777777" w:rsidR="004661B3" w:rsidRPr="002F55F3" w:rsidRDefault="004661B3" w:rsidP="00125A8C">
            <w:pPr>
              <w:pStyle w:val="C-TableText"/>
              <w:keepNext/>
              <w:jc w:val="center"/>
              <w:rPr>
                <w:szCs w:val="22"/>
                <w:lang w:eastAsia="en-US"/>
              </w:rPr>
            </w:pPr>
            <w:r w:rsidRPr="002F55F3">
              <w:rPr>
                <w:szCs w:val="22"/>
                <w:lang w:eastAsia="en-US"/>
              </w:rPr>
              <w:t>1,81</w:t>
            </w:r>
            <w:r w:rsidRPr="002F55F3">
              <w:rPr>
                <w:szCs w:val="22"/>
                <w:lang w:eastAsia="en-US"/>
              </w:rPr>
              <w:br/>
              <w:t>(1,56</w:t>
            </w:r>
            <w:r w:rsidR="00272B5B" w:rsidRPr="002F55F3">
              <w:rPr>
                <w:szCs w:val="22"/>
                <w:lang w:eastAsia="en-US"/>
              </w:rPr>
              <w:noBreakHyphen/>
            </w:r>
            <w:r w:rsidRPr="002F55F3">
              <w:rPr>
                <w:szCs w:val="22"/>
                <w:lang w:eastAsia="en-US"/>
              </w:rPr>
              <w:t>2,09)</w:t>
            </w:r>
          </w:p>
        </w:tc>
      </w:tr>
      <w:tr w:rsidR="00563D3B" w:rsidRPr="002F55F3" w14:paraId="0CF76694" w14:textId="77777777" w:rsidTr="0034543E">
        <w:trPr>
          <w:trHeight w:val="449"/>
        </w:trPr>
        <w:tc>
          <w:tcPr>
            <w:tcW w:w="1315" w:type="pct"/>
            <w:tcBorders>
              <w:top w:val="single" w:sz="6" w:space="0" w:color="auto"/>
              <w:left w:val="single" w:sz="6" w:space="0" w:color="auto"/>
              <w:bottom w:val="single" w:sz="6" w:space="0" w:color="auto"/>
              <w:right w:val="single" w:sz="6" w:space="0" w:color="auto"/>
            </w:tcBorders>
          </w:tcPr>
          <w:p w14:paraId="64C4F771" w14:textId="77777777" w:rsidR="004661B3" w:rsidRPr="002F55F3" w:rsidRDefault="004661B3" w:rsidP="00125A8C">
            <w:pPr>
              <w:pStyle w:val="C-TableText"/>
              <w:keepNext/>
              <w:jc w:val="center"/>
              <w:rPr>
                <w:szCs w:val="22"/>
                <w:lang w:eastAsia="en-US"/>
              </w:rPr>
            </w:pPr>
            <w:r w:rsidRPr="002F55F3">
              <w:rPr>
                <w:szCs w:val="22"/>
                <w:lang w:eastAsia="en-US"/>
              </w:rPr>
              <w:t>AUC/Dose</w:t>
            </w:r>
            <w:r w:rsidRPr="002F55F3">
              <w:rPr>
                <w:szCs w:val="22"/>
                <w:lang w:eastAsia="en-US"/>
              </w:rPr>
              <w:br/>
              <w:t>(UI*h/dl por UI/kg)</w:t>
            </w:r>
          </w:p>
        </w:tc>
        <w:tc>
          <w:tcPr>
            <w:tcW w:w="1166" w:type="pct"/>
            <w:tcBorders>
              <w:top w:val="single" w:sz="6" w:space="0" w:color="auto"/>
              <w:left w:val="single" w:sz="6" w:space="0" w:color="auto"/>
              <w:bottom w:val="single" w:sz="6" w:space="0" w:color="auto"/>
              <w:right w:val="single" w:sz="6" w:space="0" w:color="auto"/>
            </w:tcBorders>
          </w:tcPr>
          <w:p w14:paraId="73558409" w14:textId="77777777" w:rsidR="004661B3" w:rsidRPr="002F55F3" w:rsidRDefault="004661B3" w:rsidP="00125A8C">
            <w:pPr>
              <w:pStyle w:val="C-TableText"/>
              <w:keepNext/>
              <w:jc w:val="center"/>
              <w:rPr>
                <w:szCs w:val="22"/>
                <w:lang w:eastAsia="en-US"/>
              </w:rPr>
            </w:pPr>
            <w:r w:rsidRPr="002F55F3">
              <w:rPr>
                <w:szCs w:val="22"/>
                <w:lang w:eastAsia="en-US"/>
              </w:rPr>
              <w:t>28,9</w:t>
            </w:r>
            <w:r w:rsidRPr="002F55F3">
              <w:rPr>
                <w:szCs w:val="22"/>
                <w:lang w:eastAsia="en-US"/>
              </w:rPr>
              <w:br/>
              <w:t>(25,6</w:t>
            </w:r>
            <w:r w:rsidR="00272B5B" w:rsidRPr="002F55F3">
              <w:rPr>
                <w:szCs w:val="22"/>
                <w:lang w:eastAsia="en-US"/>
              </w:rPr>
              <w:noBreakHyphen/>
            </w:r>
            <w:r w:rsidRPr="002F55F3">
              <w:rPr>
                <w:szCs w:val="22"/>
                <w:lang w:eastAsia="en-US"/>
              </w:rPr>
              <w:t>32,7)</w:t>
            </w:r>
          </w:p>
        </w:tc>
        <w:tc>
          <w:tcPr>
            <w:tcW w:w="1018" w:type="pct"/>
            <w:tcBorders>
              <w:top w:val="single" w:sz="6" w:space="0" w:color="auto"/>
              <w:left w:val="single" w:sz="6" w:space="0" w:color="auto"/>
              <w:bottom w:val="single" w:sz="6" w:space="0" w:color="auto"/>
              <w:right w:val="single" w:sz="6" w:space="0" w:color="auto"/>
            </w:tcBorders>
          </w:tcPr>
          <w:p w14:paraId="32B7533E" w14:textId="77777777" w:rsidR="004661B3" w:rsidRPr="002F55F3" w:rsidRDefault="004661B3" w:rsidP="00125A8C">
            <w:pPr>
              <w:pStyle w:val="C-TableText"/>
              <w:keepNext/>
              <w:jc w:val="center"/>
              <w:rPr>
                <w:szCs w:val="22"/>
                <w:lang w:eastAsia="en-US"/>
              </w:rPr>
            </w:pPr>
            <w:r w:rsidRPr="002F55F3">
              <w:rPr>
                <w:szCs w:val="22"/>
                <w:lang w:eastAsia="en-US"/>
              </w:rPr>
              <w:t>38,4</w:t>
            </w:r>
            <w:r w:rsidRPr="002F55F3">
              <w:rPr>
                <w:szCs w:val="22"/>
                <w:lang w:eastAsia="en-US"/>
              </w:rPr>
              <w:br/>
              <w:t>(33,2</w:t>
            </w:r>
            <w:r w:rsidR="00272B5B" w:rsidRPr="002F55F3">
              <w:rPr>
                <w:szCs w:val="22"/>
                <w:lang w:eastAsia="en-US"/>
              </w:rPr>
              <w:noBreakHyphen/>
            </w:r>
            <w:r w:rsidRPr="002F55F3">
              <w:rPr>
                <w:szCs w:val="22"/>
                <w:lang w:eastAsia="en-US"/>
              </w:rPr>
              <w:t>44,4)</w:t>
            </w:r>
          </w:p>
        </w:tc>
        <w:tc>
          <w:tcPr>
            <w:tcW w:w="145" w:type="pct"/>
            <w:vMerge/>
            <w:tcBorders>
              <w:left w:val="single" w:sz="6" w:space="0" w:color="auto"/>
              <w:right w:val="single" w:sz="6" w:space="0" w:color="auto"/>
            </w:tcBorders>
          </w:tcPr>
          <w:p w14:paraId="3E0142AC"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51678F75" w14:textId="77777777" w:rsidR="004661B3" w:rsidRPr="002F55F3" w:rsidRDefault="004661B3" w:rsidP="00125A8C">
            <w:pPr>
              <w:pStyle w:val="C-TableText"/>
              <w:keepNext/>
              <w:jc w:val="center"/>
              <w:rPr>
                <w:szCs w:val="22"/>
                <w:lang w:eastAsia="en-US"/>
              </w:rPr>
            </w:pPr>
            <w:r w:rsidRPr="002F55F3">
              <w:rPr>
                <w:szCs w:val="22"/>
                <w:lang w:eastAsia="en-US"/>
              </w:rPr>
              <w:t>38,2</w:t>
            </w:r>
            <w:r w:rsidRPr="002F55F3">
              <w:rPr>
                <w:szCs w:val="22"/>
                <w:lang w:eastAsia="en-US"/>
              </w:rPr>
              <w:br/>
              <w:t>(34,0</w:t>
            </w:r>
            <w:r w:rsidR="00272B5B" w:rsidRPr="002F55F3">
              <w:rPr>
                <w:szCs w:val="22"/>
                <w:lang w:eastAsia="en-US"/>
              </w:rPr>
              <w:noBreakHyphen/>
            </w:r>
            <w:r w:rsidRPr="002F55F3">
              <w:rPr>
                <w:szCs w:val="22"/>
                <w:lang w:eastAsia="en-US"/>
              </w:rPr>
              <w:t>42,9)</w:t>
            </w:r>
          </w:p>
        </w:tc>
      </w:tr>
      <w:tr w:rsidR="00563D3B" w:rsidRPr="002F55F3" w14:paraId="70AE815D" w14:textId="77777777" w:rsidTr="0034543E">
        <w:trPr>
          <w:trHeight w:val="489"/>
        </w:trPr>
        <w:tc>
          <w:tcPr>
            <w:tcW w:w="1315" w:type="pct"/>
            <w:tcBorders>
              <w:top w:val="single" w:sz="6" w:space="0" w:color="auto"/>
              <w:left w:val="single" w:sz="6" w:space="0" w:color="auto"/>
              <w:bottom w:val="single" w:sz="6" w:space="0" w:color="auto"/>
              <w:right w:val="single" w:sz="6" w:space="0" w:color="auto"/>
            </w:tcBorders>
          </w:tcPr>
          <w:p w14:paraId="0A2704E6" w14:textId="77777777" w:rsidR="004661B3" w:rsidRPr="002F55F3" w:rsidRDefault="004661B3" w:rsidP="00125A8C">
            <w:pPr>
              <w:pStyle w:val="C-TableText"/>
              <w:keepNext/>
              <w:jc w:val="center"/>
              <w:rPr>
                <w:szCs w:val="22"/>
                <w:lang w:eastAsia="en-US"/>
              </w:rPr>
            </w:pPr>
            <w:r w:rsidRPr="002F55F3">
              <w:rPr>
                <w:szCs w:val="22"/>
                <w:lang w:eastAsia="en-US"/>
              </w:rPr>
              <w:t>t</w:t>
            </w:r>
            <w:r w:rsidRPr="002F55F3">
              <w:rPr>
                <w:szCs w:val="22"/>
                <w:vertAlign w:val="subscript"/>
                <w:lang w:eastAsia="en-US"/>
              </w:rPr>
              <w:t>½</w:t>
            </w:r>
            <w:r w:rsidRPr="002F55F3">
              <w:rPr>
                <w:szCs w:val="22"/>
                <w:lang w:eastAsia="en-US"/>
              </w:rPr>
              <w:t xml:space="preserve"> (h)</w:t>
            </w:r>
          </w:p>
        </w:tc>
        <w:tc>
          <w:tcPr>
            <w:tcW w:w="1166" w:type="pct"/>
            <w:tcBorders>
              <w:top w:val="single" w:sz="6" w:space="0" w:color="auto"/>
              <w:left w:val="single" w:sz="6" w:space="0" w:color="auto"/>
              <w:bottom w:val="single" w:sz="6" w:space="0" w:color="auto"/>
              <w:right w:val="single" w:sz="6" w:space="0" w:color="auto"/>
            </w:tcBorders>
          </w:tcPr>
          <w:p w14:paraId="15F3A9D3" w14:textId="77777777" w:rsidR="004661B3" w:rsidRPr="002F55F3" w:rsidRDefault="004661B3" w:rsidP="00125A8C">
            <w:pPr>
              <w:pStyle w:val="C-TableText"/>
              <w:keepNext/>
              <w:jc w:val="center"/>
              <w:rPr>
                <w:szCs w:val="22"/>
                <w:lang w:eastAsia="en-US"/>
              </w:rPr>
            </w:pPr>
            <w:r w:rsidRPr="002F55F3">
              <w:rPr>
                <w:szCs w:val="22"/>
                <w:lang w:eastAsia="en-US"/>
              </w:rPr>
              <w:t>12,3</w:t>
            </w:r>
            <w:r w:rsidRPr="002F55F3">
              <w:rPr>
                <w:szCs w:val="22"/>
                <w:lang w:eastAsia="en-US"/>
              </w:rPr>
              <w:br/>
              <w:t>(11,0</w:t>
            </w:r>
            <w:r w:rsidR="00272B5B" w:rsidRPr="002F55F3">
              <w:rPr>
                <w:szCs w:val="22"/>
                <w:lang w:eastAsia="en-US"/>
              </w:rPr>
              <w:noBreakHyphen/>
            </w:r>
            <w:r w:rsidRPr="002F55F3">
              <w:rPr>
                <w:szCs w:val="22"/>
                <w:lang w:eastAsia="en-US"/>
              </w:rPr>
              <w:t>13,7)</w:t>
            </w:r>
          </w:p>
        </w:tc>
        <w:tc>
          <w:tcPr>
            <w:tcW w:w="1018" w:type="pct"/>
            <w:tcBorders>
              <w:top w:val="single" w:sz="6" w:space="0" w:color="auto"/>
              <w:left w:val="single" w:sz="6" w:space="0" w:color="auto"/>
              <w:bottom w:val="single" w:sz="6" w:space="0" w:color="auto"/>
              <w:right w:val="single" w:sz="6" w:space="0" w:color="auto"/>
            </w:tcBorders>
          </w:tcPr>
          <w:p w14:paraId="3FC6B4F5" w14:textId="77777777" w:rsidR="004661B3" w:rsidRPr="002F55F3" w:rsidRDefault="004661B3" w:rsidP="00125A8C">
            <w:pPr>
              <w:pStyle w:val="C-TableText"/>
              <w:keepNext/>
              <w:jc w:val="center"/>
              <w:rPr>
                <w:szCs w:val="22"/>
                <w:lang w:eastAsia="en-US"/>
              </w:rPr>
            </w:pPr>
            <w:r w:rsidRPr="002F55F3">
              <w:rPr>
                <w:szCs w:val="22"/>
                <w:lang w:eastAsia="en-US"/>
              </w:rPr>
              <w:t>13,5</w:t>
            </w:r>
            <w:r w:rsidRPr="002F55F3">
              <w:rPr>
                <w:szCs w:val="22"/>
                <w:lang w:eastAsia="en-US"/>
              </w:rPr>
              <w:br/>
              <w:t>(11,4</w:t>
            </w:r>
            <w:r w:rsidR="00272B5B" w:rsidRPr="002F55F3">
              <w:rPr>
                <w:szCs w:val="22"/>
                <w:lang w:eastAsia="en-US"/>
              </w:rPr>
              <w:noBreakHyphen/>
            </w:r>
            <w:r w:rsidRPr="002F55F3">
              <w:rPr>
                <w:szCs w:val="22"/>
                <w:lang w:eastAsia="en-US"/>
              </w:rPr>
              <w:t>15,8)</w:t>
            </w:r>
          </w:p>
        </w:tc>
        <w:tc>
          <w:tcPr>
            <w:tcW w:w="145" w:type="pct"/>
            <w:vMerge/>
            <w:tcBorders>
              <w:left w:val="single" w:sz="6" w:space="0" w:color="auto"/>
              <w:right w:val="single" w:sz="6" w:space="0" w:color="auto"/>
            </w:tcBorders>
          </w:tcPr>
          <w:p w14:paraId="4518E269"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66B2B3F4" w14:textId="77777777" w:rsidR="004661B3" w:rsidRPr="002F55F3" w:rsidRDefault="004661B3" w:rsidP="00125A8C">
            <w:pPr>
              <w:pStyle w:val="C-TableText"/>
              <w:keepNext/>
              <w:jc w:val="center"/>
              <w:rPr>
                <w:szCs w:val="22"/>
                <w:lang w:eastAsia="en-US"/>
              </w:rPr>
            </w:pPr>
            <w:r w:rsidRPr="002F55F3">
              <w:rPr>
                <w:szCs w:val="22"/>
                <w:lang w:eastAsia="en-US"/>
              </w:rPr>
              <w:t>16,0</w:t>
            </w:r>
            <w:r w:rsidRPr="002F55F3">
              <w:rPr>
                <w:szCs w:val="22"/>
                <w:lang w:eastAsia="en-US"/>
              </w:rPr>
              <w:br/>
              <w:t>(13,9</w:t>
            </w:r>
            <w:r w:rsidR="00272B5B" w:rsidRPr="002F55F3">
              <w:rPr>
                <w:szCs w:val="22"/>
                <w:lang w:eastAsia="en-US"/>
              </w:rPr>
              <w:noBreakHyphen/>
            </w:r>
            <w:r w:rsidRPr="002F55F3">
              <w:rPr>
                <w:szCs w:val="22"/>
                <w:lang w:eastAsia="en-US"/>
              </w:rPr>
              <w:t>18,5)</w:t>
            </w:r>
          </w:p>
        </w:tc>
      </w:tr>
      <w:tr w:rsidR="00563D3B" w:rsidRPr="002F55F3" w14:paraId="4DFA96D5" w14:textId="77777777" w:rsidTr="0034543E">
        <w:trPr>
          <w:cantSplit/>
          <w:trHeight w:val="230"/>
        </w:trPr>
        <w:tc>
          <w:tcPr>
            <w:tcW w:w="1315" w:type="pct"/>
            <w:tcBorders>
              <w:top w:val="single" w:sz="6" w:space="0" w:color="auto"/>
              <w:left w:val="single" w:sz="6" w:space="0" w:color="auto"/>
              <w:bottom w:val="single" w:sz="6" w:space="0" w:color="auto"/>
              <w:right w:val="single" w:sz="6" w:space="0" w:color="auto"/>
            </w:tcBorders>
          </w:tcPr>
          <w:p w14:paraId="71A5B1F0" w14:textId="77777777" w:rsidR="004661B3" w:rsidRPr="002F55F3" w:rsidRDefault="004661B3" w:rsidP="00125A8C">
            <w:pPr>
              <w:pStyle w:val="C-TableText"/>
              <w:keepNext/>
              <w:jc w:val="center"/>
              <w:rPr>
                <w:szCs w:val="22"/>
                <w:lang w:eastAsia="en-US"/>
              </w:rPr>
            </w:pPr>
            <w:r w:rsidRPr="002F55F3">
              <w:rPr>
                <w:szCs w:val="22"/>
                <w:lang w:eastAsia="en-US"/>
              </w:rPr>
              <w:t>TRM (h)</w:t>
            </w:r>
          </w:p>
        </w:tc>
        <w:tc>
          <w:tcPr>
            <w:tcW w:w="1166" w:type="pct"/>
            <w:tcBorders>
              <w:top w:val="single" w:sz="6" w:space="0" w:color="auto"/>
              <w:left w:val="single" w:sz="6" w:space="0" w:color="auto"/>
              <w:bottom w:val="single" w:sz="6" w:space="0" w:color="auto"/>
              <w:right w:val="single" w:sz="6" w:space="0" w:color="auto"/>
            </w:tcBorders>
          </w:tcPr>
          <w:p w14:paraId="7CA8266A" w14:textId="77777777" w:rsidR="004661B3" w:rsidRPr="002F55F3" w:rsidRDefault="004661B3" w:rsidP="00125A8C">
            <w:pPr>
              <w:pStyle w:val="C-TableText"/>
              <w:keepNext/>
              <w:jc w:val="center"/>
              <w:rPr>
                <w:szCs w:val="22"/>
                <w:lang w:eastAsia="en-US"/>
              </w:rPr>
            </w:pPr>
            <w:r w:rsidRPr="002F55F3">
              <w:rPr>
                <w:szCs w:val="22"/>
                <w:lang w:eastAsia="en-US"/>
              </w:rPr>
              <w:t>16,8</w:t>
            </w:r>
            <w:r w:rsidRPr="002F55F3">
              <w:rPr>
                <w:szCs w:val="22"/>
                <w:lang w:eastAsia="en-US"/>
              </w:rPr>
              <w:br/>
              <w:t>(15,1</w:t>
            </w:r>
            <w:r w:rsidR="00272B5B" w:rsidRPr="002F55F3">
              <w:rPr>
                <w:szCs w:val="22"/>
                <w:lang w:eastAsia="en-US"/>
              </w:rPr>
              <w:noBreakHyphen/>
            </w:r>
            <w:r w:rsidRPr="002F55F3">
              <w:rPr>
                <w:szCs w:val="22"/>
                <w:lang w:eastAsia="en-US"/>
              </w:rPr>
              <w:t>18,6)</w:t>
            </w:r>
          </w:p>
        </w:tc>
        <w:tc>
          <w:tcPr>
            <w:tcW w:w="1018" w:type="pct"/>
            <w:tcBorders>
              <w:top w:val="single" w:sz="6" w:space="0" w:color="auto"/>
              <w:left w:val="single" w:sz="6" w:space="0" w:color="auto"/>
              <w:bottom w:val="single" w:sz="6" w:space="0" w:color="auto"/>
              <w:right w:val="single" w:sz="6" w:space="0" w:color="auto"/>
            </w:tcBorders>
          </w:tcPr>
          <w:p w14:paraId="59D6B5CE" w14:textId="77777777" w:rsidR="004661B3" w:rsidRPr="002F55F3" w:rsidRDefault="004661B3" w:rsidP="00125A8C">
            <w:pPr>
              <w:pStyle w:val="C-TableText"/>
              <w:keepNext/>
              <w:jc w:val="center"/>
              <w:rPr>
                <w:szCs w:val="22"/>
                <w:lang w:eastAsia="en-US"/>
              </w:rPr>
            </w:pPr>
            <w:r w:rsidRPr="002F55F3">
              <w:rPr>
                <w:szCs w:val="22"/>
                <w:lang w:eastAsia="en-US"/>
              </w:rPr>
              <w:t>19,0</w:t>
            </w:r>
            <w:r w:rsidRPr="002F55F3">
              <w:rPr>
                <w:szCs w:val="22"/>
                <w:lang w:eastAsia="en-US"/>
              </w:rPr>
              <w:br/>
              <w:t>(16,2</w:t>
            </w:r>
            <w:r w:rsidR="00272B5B" w:rsidRPr="002F55F3">
              <w:rPr>
                <w:szCs w:val="22"/>
                <w:lang w:eastAsia="en-US"/>
              </w:rPr>
              <w:noBreakHyphen/>
            </w:r>
            <w:r w:rsidRPr="002F55F3">
              <w:rPr>
                <w:szCs w:val="22"/>
                <w:lang w:eastAsia="en-US"/>
              </w:rPr>
              <w:t>22,3)</w:t>
            </w:r>
          </w:p>
        </w:tc>
        <w:tc>
          <w:tcPr>
            <w:tcW w:w="145" w:type="pct"/>
            <w:vMerge/>
            <w:tcBorders>
              <w:left w:val="single" w:sz="6" w:space="0" w:color="auto"/>
              <w:right w:val="single" w:sz="6" w:space="0" w:color="auto"/>
            </w:tcBorders>
          </w:tcPr>
          <w:p w14:paraId="1D097F12"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105CAA36" w14:textId="77777777" w:rsidR="004661B3" w:rsidRPr="002F55F3" w:rsidRDefault="004661B3" w:rsidP="00125A8C">
            <w:pPr>
              <w:pStyle w:val="C-TableText"/>
              <w:keepNext/>
              <w:jc w:val="center"/>
              <w:rPr>
                <w:szCs w:val="22"/>
                <w:lang w:eastAsia="en-US"/>
              </w:rPr>
            </w:pPr>
            <w:r w:rsidRPr="002F55F3">
              <w:rPr>
                <w:szCs w:val="22"/>
                <w:lang w:eastAsia="en-US"/>
              </w:rPr>
              <w:t>22,7</w:t>
            </w:r>
            <w:r w:rsidRPr="002F55F3">
              <w:rPr>
                <w:szCs w:val="22"/>
                <w:lang w:eastAsia="en-US"/>
              </w:rPr>
              <w:br/>
              <w:t>(19,7</w:t>
            </w:r>
            <w:r w:rsidR="00272B5B" w:rsidRPr="002F55F3">
              <w:rPr>
                <w:szCs w:val="22"/>
                <w:lang w:eastAsia="en-US"/>
              </w:rPr>
              <w:noBreakHyphen/>
            </w:r>
            <w:r w:rsidRPr="002F55F3">
              <w:rPr>
                <w:szCs w:val="22"/>
                <w:lang w:eastAsia="en-US"/>
              </w:rPr>
              <w:t>26,1)</w:t>
            </w:r>
          </w:p>
        </w:tc>
      </w:tr>
      <w:tr w:rsidR="00563D3B" w:rsidRPr="002F55F3" w14:paraId="49EFE3AB" w14:textId="77777777" w:rsidTr="0034543E">
        <w:trPr>
          <w:trHeight w:val="244"/>
        </w:trPr>
        <w:tc>
          <w:tcPr>
            <w:tcW w:w="1315" w:type="pct"/>
            <w:tcBorders>
              <w:top w:val="single" w:sz="6" w:space="0" w:color="auto"/>
              <w:left w:val="single" w:sz="6" w:space="0" w:color="auto"/>
              <w:bottom w:val="single" w:sz="6" w:space="0" w:color="auto"/>
              <w:right w:val="single" w:sz="6" w:space="0" w:color="auto"/>
            </w:tcBorders>
          </w:tcPr>
          <w:p w14:paraId="21795295" w14:textId="77777777" w:rsidR="004661B3" w:rsidRPr="002F55F3" w:rsidRDefault="004661B3" w:rsidP="00125A8C">
            <w:pPr>
              <w:pStyle w:val="C-TableText"/>
              <w:keepNext/>
              <w:jc w:val="center"/>
              <w:rPr>
                <w:szCs w:val="22"/>
                <w:lang w:eastAsia="en-US"/>
              </w:rPr>
            </w:pPr>
            <w:r w:rsidRPr="002F55F3">
              <w:rPr>
                <w:szCs w:val="22"/>
                <w:lang w:eastAsia="en-US"/>
              </w:rPr>
              <w:t>CL (ml/h/kg)</w:t>
            </w:r>
          </w:p>
        </w:tc>
        <w:tc>
          <w:tcPr>
            <w:tcW w:w="1166" w:type="pct"/>
            <w:tcBorders>
              <w:top w:val="single" w:sz="6" w:space="0" w:color="auto"/>
              <w:left w:val="single" w:sz="6" w:space="0" w:color="auto"/>
              <w:bottom w:val="single" w:sz="6" w:space="0" w:color="auto"/>
              <w:right w:val="single" w:sz="6" w:space="0" w:color="auto"/>
            </w:tcBorders>
          </w:tcPr>
          <w:p w14:paraId="4661D281" w14:textId="77777777" w:rsidR="004661B3" w:rsidRPr="002F55F3" w:rsidRDefault="004661B3" w:rsidP="00125A8C">
            <w:pPr>
              <w:pStyle w:val="C-TableText"/>
              <w:keepNext/>
              <w:jc w:val="center"/>
              <w:rPr>
                <w:szCs w:val="22"/>
                <w:lang w:eastAsia="en-US"/>
              </w:rPr>
            </w:pPr>
            <w:r w:rsidRPr="002F55F3">
              <w:rPr>
                <w:szCs w:val="22"/>
                <w:lang w:eastAsia="en-US"/>
              </w:rPr>
              <w:t>3,46</w:t>
            </w:r>
            <w:r w:rsidRPr="002F55F3">
              <w:rPr>
                <w:szCs w:val="22"/>
                <w:lang w:eastAsia="en-US"/>
              </w:rPr>
              <w:br/>
              <w:t>(3,06</w:t>
            </w:r>
            <w:r w:rsidR="00272B5B" w:rsidRPr="002F55F3">
              <w:rPr>
                <w:szCs w:val="22"/>
                <w:lang w:eastAsia="en-US"/>
              </w:rPr>
              <w:noBreakHyphen/>
            </w:r>
            <w:r w:rsidRPr="002F55F3">
              <w:rPr>
                <w:szCs w:val="22"/>
                <w:lang w:eastAsia="en-US"/>
              </w:rPr>
              <w:t>3,91)</w:t>
            </w:r>
          </w:p>
        </w:tc>
        <w:tc>
          <w:tcPr>
            <w:tcW w:w="1018" w:type="pct"/>
            <w:tcBorders>
              <w:top w:val="single" w:sz="6" w:space="0" w:color="auto"/>
              <w:left w:val="single" w:sz="6" w:space="0" w:color="auto"/>
              <w:bottom w:val="single" w:sz="6" w:space="0" w:color="auto"/>
              <w:right w:val="single" w:sz="6" w:space="0" w:color="auto"/>
            </w:tcBorders>
          </w:tcPr>
          <w:p w14:paraId="31D5776E" w14:textId="77777777" w:rsidR="004661B3" w:rsidRPr="002F55F3" w:rsidRDefault="004661B3" w:rsidP="00125A8C">
            <w:pPr>
              <w:pStyle w:val="C-TableText"/>
              <w:keepNext/>
              <w:jc w:val="center"/>
              <w:rPr>
                <w:szCs w:val="22"/>
                <w:lang w:eastAsia="en-US"/>
              </w:rPr>
            </w:pPr>
            <w:r w:rsidRPr="002F55F3">
              <w:rPr>
                <w:szCs w:val="22"/>
                <w:lang w:eastAsia="en-US"/>
              </w:rPr>
              <w:t>2,61</w:t>
            </w:r>
            <w:r w:rsidRPr="002F55F3">
              <w:rPr>
                <w:szCs w:val="22"/>
                <w:lang w:eastAsia="en-US"/>
              </w:rPr>
              <w:br/>
              <w:t>(2,26</w:t>
            </w:r>
            <w:r w:rsidR="00272B5B" w:rsidRPr="002F55F3">
              <w:rPr>
                <w:szCs w:val="22"/>
                <w:lang w:eastAsia="en-US"/>
              </w:rPr>
              <w:noBreakHyphen/>
            </w:r>
            <w:r w:rsidRPr="002F55F3">
              <w:rPr>
                <w:szCs w:val="22"/>
                <w:lang w:eastAsia="en-US"/>
              </w:rPr>
              <w:t>3,01)</w:t>
            </w:r>
          </w:p>
        </w:tc>
        <w:tc>
          <w:tcPr>
            <w:tcW w:w="145" w:type="pct"/>
            <w:vMerge/>
            <w:tcBorders>
              <w:left w:val="single" w:sz="6" w:space="0" w:color="auto"/>
              <w:right w:val="single" w:sz="6" w:space="0" w:color="auto"/>
            </w:tcBorders>
          </w:tcPr>
          <w:p w14:paraId="65538542"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502C2E0F" w14:textId="77777777" w:rsidR="004661B3" w:rsidRPr="002F55F3" w:rsidRDefault="004661B3" w:rsidP="00125A8C">
            <w:pPr>
              <w:pStyle w:val="C-TableText"/>
              <w:keepNext/>
              <w:jc w:val="center"/>
              <w:rPr>
                <w:szCs w:val="22"/>
                <w:lang w:eastAsia="en-US"/>
              </w:rPr>
            </w:pPr>
            <w:r w:rsidRPr="002F55F3">
              <w:rPr>
                <w:szCs w:val="22"/>
                <w:lang w:eastAsia="en-US"/>
              </w:rPr>
              <w:t>2,62</w:t>
            </w:r>
            <w:r w:rsidRPr="002F55F3">
              <w:rPr>
                <w:szCs w:val="22"/>
                <w:lang w:eastAsia="en-US"/>
              </w:rPr>
              <w:br/>
              <w:t>(2,33</w:t>
            </w:r>
            <w:r w:rsidR="00272B5B" w:rsidRPr="002F55F3">
              <w:rPr>
                <w:szCs w:val="22"/>
                <w:lang w:eastAsia="en-US"/>
              </w:rPr>
              <w:noBreakHyphen/>
            </w:r>
            <w:r w:rsidRPr="002F55F3">
              <w:rPr>
                <w:szCs w:val="22"/>
                <w:lang w:eastAsia="en-US"/>
              </w:rPr>
              <w:t>2,95)</w:t>
            </w:r>
          </w:p>
        </w:tc>
      </w:tr>
      <w:tr w:rsidR="00563D3B" w:rsidRPr="002F55F3" w14:paraId="2C2B705C" w14:textId="77777777" w:rsidTr="0034543E">
        <w:trPr>
          <w:cantSplit/>
          <w:trHeight w:val="244"/>
        </w:trPr>
        <w:tc>
          <w:tcPr>
            <w:tcW w:w="1315" w:type="pct"/>
            <w:tcBorders>
              <w:top w:val="single" w:sz="6" w:space="0" w:color="auto"/>
              <w:left w:val="single" w:sz="6" w:space="0" w:color="auto"/>
              <w:bottom w:val="single" w:sz="6" w:space="0" w:color="auto"/>
              <w:right w:val="single" w:sz="6" w:space="0" w:color="auto"/>
            </w:tcBorders>
          </w:tcPr>
          <w:p w14:paraId="12FDF862" w14:textId="77777777" w:rsidR="004661B3" w:rsidRPr="002F55F3" w:rsidRDefault="004661B3" w:rsidP="00125A8C">
            <w:pPr>
              <w:pStyle w:val="C-TableText"/>
              <w:keepNext/>
              <w:jc w:val="center"/>
              <w:rPr>
                <w:szCs w:val="22"/>
                <w:lang w:eastAsia="en-US"/>
              </w:rPr>
            </w:pPr>
            <w:r w:rsidRPr="002F55F3">
              <w:rPr>
                <w:szCs w:val="22"/>
                <w:lang w:eastAsia="en-US"/>
              </w:rPr>
              <w:t>V</w:t>
            </w:r>
            <w:r w:rsidRPr="002F55F3">
              <w:rPr>
                <w:szCs w:val="22"/>
                <w:vertAlign w:val="subscript"/>
                <w:lang w:eastAsia="en-US"/>
              </w:rPr>
              <w:t>ss</w:t>
            </w:r>
            <w:r w:rsidRPr="002F55F3">
              <w:rPr>
                <w:szCs w:val="22"/>
                <w:lang w:eastAsia="en-US"/>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342E723D" w14:textId="77777777" w:rsidR="004661B3" w:rsidRPr="002F55F3" w:rsidRDefault="004661B3" w:rsidP="00125A8C">
            <w:pPr>
              <w:pStyle w:val="C-TableText"/>
              <w:jc w:val="center"/>
              <w:rPr>
                <w:szCs w:val="22"/>
                <w:lang w:eastAsia="en-US"/>
              </w:rPr>
            </w:pPr>
            <w:r w:rsidRPr="002F55F3">
              <w:rPr>
                <w:szCs w:val="22"/>
                <w:lang w:eastAsia="en-US"/>
              </w:rPr>
              <w:t>57,9</w:t>
            </w:r>
            <w:r w:rsidRPr="002F55F3">
              <w:rPr>
                <w:szCs w:val="22"/>
                <w:lang w:eastAsia="en-US"/>
              </w:rPr>
              <w:br/>
              <w:t>(54,1-62,0)</w:t>
            </w:r>
          </w:p>
        </w:tc>
        <w:tc>
          <w:tcPr>
            <w:tcW w:w="1018" w:type="pct"/>
            <w:tcBorders>
              <w:top w:val="single" w:sz="6" w:space="0" w:color="auto"/>
              <w:left w:val="single" w:sz="6" w:space="0" w:color="auto"/>
              <w:bottom w:val="single" w:sz="6" w:space="0" w:color="auto"/>
              <w:right w:val="single" w:sz="6" w:space="0" w:color="auto"/>
            </w:tcBorders>
          </w:tcPr>
          <w:p w14:paraId="74E14F32" w14:textId="77777777" w:rsidR="004661B3" w:rsidRPr="002F55F3" w:rsidRDefault="004661B3" w:rsidP="00125A8C">
            <w:pPr>
              <w:pStyle w:val="C-TableText"/>
              <w:jc w:val="center"/>
              <w:rPr>
                <w:szCs w:val="22"/>
                <w:lang w:eastAsia="en-US"/>
              </w:rPr>
            </w:pPr>
            <w:r w:rsidRPr="002F55F3">
              <w:rPr>
                <w:szCs w:val="22"/>
                <w:lang w:eastAsia="en-US"/>
              </w:rPr>
              <w:t>49,5</w:t>
            </w:r>
            <w:r w:rsidRPr="002F55F3">
              <w:rPr>
                <w:szCs w:val="22"/>
                <w:lang w:eastAsia="en-US"/>
              </w:rPr>
              <w:br/>
              <w:t>(44,1-55,6)</w:t>
            </w:r>
          </w:p>
        </w:tc>
        <w:tc>
          <w:tcPr>
            <w:tcW w:w="145" w:type="pct"/>
            <w:vMerge/>
            <w:tcBorders>
              <w:left w:val="single" w:sz="6" w:space="0" w:color="auto"/>
              <w:bottom w:val="single" w:sz="6" w:space="0" w:color="auto"/>
              <w:right w:val="single" w:sz="6" w:space="0" w:color="auto"/>
            </w:tcBorders>
          </w:tcPr>
          <w:p w14:paraId="02A8247C" w14:textId="77777777" w:rsidR="004661B3" w:rsidRPr="002F55F3" w:rsidRDefault="004661B3" w:rsidP="00125A8C">
            <w:pPr>
              <w:pStyle w:val="C-TableT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078C4B25" w14:textId="77777777" w:rsidR="004661B3" w:rsidRPr="002F55F3" w:rsidRDefault="004661B3" w:rsidP="00125A8C">
            <w:pPr>
              <w:pStyle w:val="C-TableText"/>
              <w:jc w:val="center"/>
              <w:rPr>
                <w:szCs w:val="22"/>
                <w:lang w:eastAsia="en-US"/>
              </w:rPr>
            </w:pPr>
            <w:r w:rsidRPr="002F55F3">
              <w:rPr>
                <w:szCs w:val="22"/>
                <w:lang w:eastAsia="en-US"/>
              </w:rPr>
              <w:t>59,4</w:t>
            </w:r>
            <w:r w:rsidRPr="002F55F3">
              <w:rPr>
                <w:szCs w:val="22"/>
                <w:lang w:eastAsia="en-US"/>
              </w:rPr>
              <w:br/>
              <w:t>(52,7-67,0)</w:t>
            </w:r>
          </w:p>
        </w:tc>
      </w:tr>
      <w:bookmarkEnd w:id="0"/>
      <w:tr w:rsidR="004661B3" w:rsidRPr="008B4DC4" w14:paraId="24FC82D9" w14:textId="77777777" w:rsidTr="0034543E">
        <w:trPr>
          <w:cantSplit/>
          <w:trHeight w:val="244"/>
        </w:trPr>
        <w:tc>
          <w:tcPr>
            <w:tcW w:w="5000" w:type="pct"/>
            <w:gridSpan w:val="5"/>
            <w:tcBorders>
              <w:top w:val="nil"/>
              <w:left w:val="nil"/>
              <w:bottom w:val="nil"/>
              <w:right w:val="nil"/>
            </w:tcBorders>
            <w:hideMark/>
          </w:tcPr>
          <w:p w14:paraId="19824072" w14:textId="77777777" w:rsidR="004661B3" w:rsidRPr="002F55F3" w:rsidRDefault="004661B3" w:rsidP="00125A8C">
            <w:pPr>
              <w:numPr>
                <w:ilvl w:val="12"/>
                <w:numId w:val="0"/>
              </w:numPr>
              <w:spacing w:line="240" w:lineRule="auto"/>
              <w:rPr>
                <w:szCs w:val="22"/>
                <w:lang w:val="pt-PT"/>
              </w:rPr>
            </w:pPr>
            <w:r w:rsidRPr="002F55F3">
              <w:rPr>
                <w:szCs w:val="22"/>
                <w:vertAlign w:val="superscript"/>
                <w:lang w:val="pt-PT"/>
              </w:rPr>
              <w:t>1</w:t>
            </w:r>
            <w:r w:rsidRPr="002F55F3">
              <w:rPr>
                <w:szCs w:val="22"/>
                <w:lang w:val="pt-PT"/>
              </w:rPr>
              <w:t xml:space="preserve"> Os parâmetros farmacocinéticos são apresentados pela Média Geométrica (IC 95%) </w:t>
            </w:r>
          </w:p>
          <w:p w14:paraId="34EF2780" w14:textId="19DD0CE5" w:rsidR="004661B3" w:rsidRPr="002F55F3" w:rsidRDefault="004661B3" w:rsidP="00125A8C">
            <w:pPr>
              <w:numPr>
                <w:ilvl w:val="12"/>
                <w:numId w:val="0"/>
              </w:numPr>
              <w:spacing w:line="240" w:lineRule="auto"/>
              <w:rPr>
                <w:szCs w:val="22"/>
                <w:lang w:val="pt-PT"/>
              </w:rPr>
            </w:pPr>
            <w:r w:rsidRPr="002F55F3">
              <w:rPr>
                <w:szCs w:val="22"/>
                <w:lang w:val="pt-PT"/>
              </w:rPr>
              <w:t>Abreviaturas: IC = intervalo de confiança; AUC = área sob a curva tempo atividade do FVIII; t</w:t>
            </w:r>
            <w:r w:rsidRPr="002F55F3">
              <w:rPr>
                <w:szCs w:val="22"/>
                <w:vertAlign w:val="subscript"/>
                <w:lang w:val="pt-PT"/>
              </w:rPr>
              <w:t>½</w:t>
            </w:r>
            <w:r w:rsidR="002F55F3">
              <w:rPr>
                <w:szCs w:val="22"/>
                <w:lang w:val="pt-PT"/>
              </w:rPr>
              <w:t> </w:t>
            </w:r>
            <w:r w:rsidRPr="002F55F3">
              <w:rPr>
                <w:szCs w:val="22"/>
                <w:lang w:val="pt-PT"/>
              </w:rPr>
              <w:t>=</w:t>
            </w:r>
            <w:r w:rsidR="002F55F3">
              <w:rPr>
                <w:szCs w:val="22"/>
                <w:lang w:val="pt-PT"/>
              </w:rPr>
              <w:t> </w:t>
            </w:r>
            <w:r w:rsidRPr="002F55F3">
              <w:rPr>
                <w:szCs w:val="22"/>
                <w:lang w:val="pt-PT"/>
              </w:rPr>
              <w:t xml:space="preserve">semivida terminal; </w:t>
            </w:r>
          </w:p>
          <w:p w14:paraId="55CB1FAB" w14:textId="77777777" w:rsidR="004661B3" w:rsidRPr="002F55F3" w:rsidRDefault="004661B3" w:rsidP="00125A8C">
            <w:pPr>
              <w:numPr>
                <w:ilvl w:val="12"/>
                <w:numId w:val="0"/>
              </w:numPr>
              <w:spacing w:line="240" w:lineRule="auto"/>
              <w:rPr>
                <w:szCs w:val="22"/>
                <w:lang w:val="pt-PT"/>
              </w:rPr>
            </w:pPr>
            <w:r w:rsidRPr="002F55F3">
              <w:rPr>
                <w:szCs w:val="22"/>
                <w:lang w:val="pt-PT"/>
              </w:rPr>
              <w:t>CL = depuração; TRM = tempo de residência médio; V</w:t>
            </w:r>
            <w:r w:rsidRPr="002F55F3">
              <w:rPr>
                <w:szCs w:val="22"/>
                <w:vertAlign w:val="subscript"/>
                <w:lang w:val="pt-PT"/>
              </w:rPr>
              <w:t>ss</w:t>
            </w:r>
            <w:r w:rsidRPr="002F55F3">
              <w:rPr>
                <w:szCs w:val="22"/>
                <w:lang w:val="pt-PT"/>
              </w:rPr>
              <w:t xml:space="preserve"> = volume distribuição no estado de equilíbrio.</w:t>
            </w:r>
          </w:p>
          <w:p w14:paraId="6C8AD439" w14:textId="77777777" w:rsidR="004661B3" w:rsidRPr="002F55F3" w:rsidRDefault="004661B3" w:rsidP="00125A8C">
            <w:pPr>
              <w:spacing w:line="240" w:lineRule="auto"/>
              <w:outlineLvl w:val="0"/>
              <w:rPr>
                <w:bCs/>
                <w:sz w:val="20"/>
                <w:lang w:val="pt-PT"/>
              </w:rPr>
            </w:pPr>
            <w:r w:rsidRPr="002F55F3">
              <w:rPr>
                <w:szCs w:val="22"/>
                <w:lang w:val="pt-PT"/>
              </w:rPr>
              <w:t xml:space="preserve">* Parâmetros farmacocinéticos em indivíduos com 12 a &lt;18 anos </w:t>
            </w:r>
            <w:r w:rsidR="00B575B3" w:rsidRPr="002F55F3">
              <w:rPr>
                <w:szCs w:val="22"/>
                <w:lang w:val="pt-PT"/>
              </w:rPr>
              <w:t xml:space="preserve">incluídos </w:t>
            </w:r>
            <w:r w:rsidRPr="002F55F3">
              <w:rPr>
                <w:szCs w:val="22"/>
                <w:lang w:val="pt-PT"/>
              </w:rPr>
              <w:t>de todos os braços do Estudo I</w:t>
            </w:r>
            <w:r w:rsidR="00B575B3" w:rsidRPr="002F55F3">
              <w:rPr>
                <w:szCs w:val="22"/>
                <w:lang w:val="pt-PT"/>
              </w:rPr>
              <w:t>,</w:t>
            </w:r>
            <w:r w:rsidRPr="002F55F3">
              <w:rPr>
                <w:szCs w:val="22"/>
                <w:lang w:val="pt-PT"/>
              </w:rPr>
              <w:t xml:space="preserve"> com esquemas </w:t>
            </w:r>
            <w:r w:rsidR="00B575B3" w:rsidRPr="002F55F3">
              <w:rPr>
                <w:szCs w:val="22"/>
                <w:lang w:val="pt-PT"/>
              </w:rPr>
              <w:t xml:space="preserve">diferentes </w:t>
            </w:r>
            <w:r w:rsidRPr="002F55F3">
              <w:rPr>
                <w:szCs w:val="22"/>
                <w:lang w:val="pt-PT"/>
              </w:rPr>
              <w:t>de colheita de amostras.</w:t>
            </w:r>
          </w:p>
        </w:tc>
      </w:tr>
    </w:tbl>
    <w:p w14:paraId="0634874B" w14:textId="77777777" w:rsidR="004661B3" w:rsidRPr="002F55F3" w:rsidRDefault="004661B3" w:rsidP="00125A8C">
      <w:pPr>
        <w:spacing w:line="240" w:lineRule="auto"/>
        <w:rPr>
          <w:bCs/>
          <w:szCs w:val="22"/>
          <w:lang w:val="pt-PT"/>
        </w:rPr>
      </w:pPr>
    </w:p>
    <w:p w14:paraId="2836EE29" w14:textId="77777777" w:rsidR="004661B3" w:rsidRPr="002F55F3" w:rsidRDefault="004661B3" w:rsidP="00125A8C">
      <w:pPr>
        <w:keepNext/>
        <w:spacing w:line="240" w:lineRule="auto"/>
        <w:rPr>
          <w:b/>
          <w:szCs w:val="22"/>
          <w:lang w:val="pt-PT"/>
        </w:rPr>
      </w:pPr>
      <w:r w:rsidRPr="002F55F3">
        <w:rPr>
          <w:b/>
          <w:szCs w:val="22"/>
          <w:lang w:val="pt-PT"/>
        </w:rPr>
        <w:t>Tabela 6: Parâmetros farmacocinéticos de ELOCTA em crianças utilizando o ensaio cromogénico</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31"/>
        <w:gridCol w:w="2244"/>
        <w:gridCol w:w="1959"/>
        <w:gridCol w:w="279"/>
        <w:gridCol w:w="2610"/>
      </w:tblGrid>
      <w:tr w:rsidR="004661B3" w:rsidRPr="002F55F3" w14:paraId="59926D14" w14:textId="77777777" w:rsidTr="0034543E">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5E5B7149" w14:textId="77777777" w:rsidR="004661B3" w:rsidRPr="002F55F3" w:rsidRDefault="004661B3" w:rsidP="00125A8C">
            <w:pPr>
              <w:pStyle w:val="C-TableHeader"/>
              <w:jc w:val="center"/>
              <w:rPr>
                <w:szCs w:val="22"/>
                <w:lang w:eastAsia="en-US"/>
              </w:rPr>
            </w:pPr>
            <w:r w:rsidRPr="002F55F3">
              <w:rPr>
                <w:bCs/>
                <w:szCs w:val="22"/>
                <w:lang w:eastAsia="en-US"/>
              </w:rPr>
              <w:t>Parâmetros farmacocinéticos</w:t>
            </w:r>
            <w:r w:rsidRPr="002F55F3">
              <w:rPr>
                <w:bCs/>
                <w:szCs w:val="22"/>
                <w:vertAlign w:val="superscript"/>
                <w:lang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7515E7EA" w14:textId="77777777" w:rsidR="004661B3" w:rsidRPr="002F55F3" w:rsidRDefault="004661B3" w:rsidP="00125A8C">
            <w:pPr>
              <w:pStyle w:val="C-TableHeader"/>
              <w:jc w:val="center"/>
              <w:rPr>
                <w:szCs w:val="22"/>
                <w:lang w:eastAsia="en-US"/>
              </w:rPr>
            </w:pPr>
            <w:r w:rsidRPr="002F55F3">
              <w:rPr>
                <w:bCs/>
                <w:szCs w:val="22"/>
                <w:lang w:eastAsia="en-US"/>
              </w:rPr>
              <w:t>Estudo II</w:t>
            </w:r>
          </w:p>
        </w:tc>
        <w:tc>
          <w:tcPr>
            <w:tcW w:w="145" w:type="pct"/>
            <w:vMerge w:val="restart"/>
            <w:tcBorders>
              <w:top w:val="single" w:sz="6" w:space="0" w:color="auto"/>
              <w:left w:val="single" w:sz="6" w:space="0" w:color="auto"/>
              <w:right w:val="single" w:sz="6" w:space="0" w:color="auto"/>
            </w:tcBorders>
          </w:tcPr>
          <w:p w14:paraId="646EF983" w14:textId="77777777" w:rsidR="004661B3" w:rsidRPr="002F55F3" w:rsidRDefault="004661B3" w:rsidP="00125A8C">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1066FA06" w14:textId="77777777" w:rsidR="004661B3" w:rsidRPr="002F55F3" w:rsidRDefault="004661B3" w:rsidP="00125A8C">
            <w:pPr>
              <w:pStyle w:val="C-TableHeader"/>
              <w:jc w:val="center"/>
              <w:rPr>
                <w:szCs w:val="22"/>
                <w:lang w:eastAsia="en-US"/>
              </w:rPr>
            </w:pPr>
            <w:r w:rsidRPr="002F55F3">
              <w:rPr>
                <w:bCs/>
                <w:szCs w:val="22"/>
                <w:lang w:eastAsia="en-US"/>
              </w:rPr>
              <w:t>Estudo I*</w:t>
            </w:r>
          </w:p>
        </w:tc>
      </w:tr>
      <w:tr w:rsidR="004661B3" w:rsidRPr="002F55F3" w14:paraId="536A4E96" w14:textId="77777777" w:rsidTr="0034543E">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616F7B3F" w14:textId="77777777" w:rsidR="004661B3" w:rsidRPr="002F55F3" w:rsidRDefault="004661B3" w:rsidP="00125A8C">
            <w:pPr>
              <w:keepNext/>
              <w:tabs>
                <w:tab w:val="clear" w:pos="567"/>
              </w:tabs>
              <w:spacing w:line="240" w:lineRule="auto"/>
              <w:rPr>
                <w:b/>
                <w:szCs w:val="22"/>
                <w:lang w:val="pt-PT"/>
              </w:rPr>
            </w:pPr>
          </w:p>
        </w:tc>
        <w:tc>
          <w:tcPr>
            <w:tcW w:w="1166" w:type="pct"/>
            <w:tcBorders>
              <w:top w:val="single" w:sz="6" w:space="0" w:color="auto"/>
              <w:left w:val="single" w:sz="6" w:space="0" w:color="auto"/>
              <w:bottom w:val="single" w:sz="6" w:space="0" w:color="auto"/>
              <w:right w:val="single" w:sz="6" w:space="0" w:color="auto"/>
            </w:tcBorders>
          </w:tcPr>
          <w:p w14:paraId="0CD7F7B5" w14:textId="77777777" w:rsidR="004661B3" w:rsidRPr="002F55F3" w:rsidRDefault="004661B3" w:rsidP="00125A8C">
            <w:pPr>
              <w:pStyle w:val="C-TableHeader"/>
              <w:jc w:val="center"/>
              <w:rPr>
                <w:szCs w:val="22"/>
                <w:lang w:eastAsia="en-US"/>
              </w:rPr>
            </w:pPr>
            <w:r w:rsidRPr="002F55F3">
              <w:rPr>
                <w:bCs/>
                <w:szCs w:val="22"/>
                <w:lang w:eastAsia="en-US"/>
              </w:rPr>
              <w:t>&lt; 6anos</w:t>
            </w:r>
          </w:p>
        </w:tc>
        <w:tc>
          <w:tcPr>
            <w:tcW w:w="1018" w:type="pct"/>
            <w:tcBorders>
              <w:top w:val="single" w:sz="6" w:space="0" w:color="auto"/>
              <w:left w:val="single" w:sz="6" w:space="0" w:color="auto"/>
              <w:bottom w:val="single" w:sz="6" w:space="0" w:color="auto"/>
              <w:right w:val="single" w:sz="6" w:space="0" w:color="auto"/>
            </w:tcBorders>
          </w:tcPr>
          <w:p w14:paraId="544689BC" w14:textId="77777777" w:rsidR="004661B3" w:rsidRPr="002F55F3" w:rsidRDefault="004661B3" w:rsidP="00125A8C">
            <w:pPr>
              <w:pStyle w:val="C-TableHeader"/>
              <w:jc w:val="center"/>
              <w:rPr>
                <w:szCs w:val="22"/>
                <w:lang w:eastAsia="en-US"/>
              </w:rPr>
            </w:pPr>
            <w:r w:rsidRPr="002F55F3">
              <w:rPr>
                <w:bCs/>
                <w:szCs w:val="22"/>
                <w:lang w:eastAsia="en-US"/>
              </w:rPr>
              <w:t>6 a &lt;12 anos</w:t>
            </w:r>
          </w:p>
        </w:tc>
        <w:tc>
          <w:tcPr>
            <w:tcW w:w="145" w:type="pct"/>
            <w:vMerge/>
            <w:tcBorders>
              <w:left w:val="single" w:sz="6" w:space="0" w:color="auto"/>
              <w:right w:val="single" w:sz="6" w:space="0" w:color="auto"/>
            </w:tcBorders>
          </w:tcPr>
          <w:p w14:paraId="311EC6DE" w14:textId="77777777" w:rsidR="004661B3" w:rsidRPr="002F55F3" w:rsidRDefault="004661B3" w:rsidP="00125A8C">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04BFF6C3" w14:textId="77777777" w:rsidR="004661B3" w:rsidRPr="002F55F3" w:rsidRDefault="004661B3" w:rsidP="00125A8C">
            <w:pPr>
              <w:pStyle w:val="C-TableHeader"/>
              <w:jc w:val="center"/>
              <w:rPr>
                <w:szCs w:val="22"/>
                <w:lang w:eastAsia="en-US"/>
              </w:rPr>
            </w:pPr>
            <w:r w:rsidRPr="002F55F3">
              <w:rPr>
                <w:bCs/>
                <w:szCs w:val="22"/>
                <w:lang w:eastAsia="en-US"/>
              </w:rPr>
              <w:t>12 a &lt;18 anos</w:t>
            </w:r>
          </w:p>
        </w:tc>
      </w:tr>
      <w:tr w:rsidR="00563D3B" w:rsidRPr="002F55F3" w14:paraId="3D49E2F6" w14:textId="77777777" w:rsidTr="0034543E">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3055AFBA" w14:textId="77777777" w:rsidR="004661B3" w:rsidRPr="002F55F3" w:rsidRDefault="004661B3" w:rsidP="00125A8C">
            <w:pPr>
              <w:keepNext/>
              <w:tabs>
                <w:tab w:val="clear" w:pos="567"/>
              </w:tabs>
              <w:spacing w:line="240" w:lineRule="auto"/>
              <w:rPr>
                <w:b/>
                <w:szCs w:val="22"/>
                <w:lang w:val="pt-PT"/>
              </w:rPr>
            </w:pPr>
          </w:p>
        </w:tc>
        <w:tc>
          <w:tcPr>
            <w:tcW w:w="1166" w:type="pct"/>
            <w:tcBorders>
              <w:top w:val="single" w:sz="6" w:space="0" w:color="auto"/>
              <w:left w:val="single" w:sz="6" w:space="0" w:color="auto"/>
              <w:bottom w:val="single" w:sz="6" w:space="0" w:color="auto"/>
              <w:right w:val="single" w:sz="6" w:space="0" w:color="auto"/>
            </w:tcBorders>
          </w:tcPr>
          <w:p w14:paraId="6243473D" w14:textId="77777777" w:rsidR="004661B3" w:rsidRPr="002F55F3" w:rsidRDefault="004661B3" w:rsidP="00125A8C">
            <w:pPr>
              <w:pStyle w:val="C-TableHeader"/>
              <w:jc w:val="center"/>
              <w:rPr>
                <w:b w:val="0"/>
                <w:szCs w:val="22"/>
                <w:lang w:eastAsia="en-US"/>
              </w:rPr>
            </w:pPr>
            <w:r w:rsidRPr="002F55F3">
              <w:rPr>
                <w:b w:val="0"/>
                <w:szCs w:val="22"/>
                <w:lang w:eastAsia="en-US"/>
              </w:rPr>
              <w:t>N = 24</w:t>
            </w:r>
          </w:p>
        </w:tc>
        <w:tc>
          <w:tcPr>
            <w:tcW w:w="1018" w:type="pct"/>
            <w:tcBorders>
              <w:top w:val="single" w:sz="6" w:space="0" w:color="auto"/>
              <w:left w:val="single" w:sz="6" w:space="0" w:color="auto"/>
              <w:bottom w:val="single" w:sz="6" w:space="0" w:color="auto"/>
              <w:right w:val="single" w:sz="6" w:space="0" w:color="auto"/>
            </w:tcBorders>
          </w:tcPr>
          <w:p w14:paraId="4A10D2BD" w14:textId="77777777" w:rsidR="004661B3" w:rsidRPr="002F55F3" w:rsidRDefault="004661B3" w:rsidP="00125A8C">
            <w:pPr>
              <w:pStyle w:val="C-TableHeader"/>
              <w:jc w:val="center"/>
              <w:rPr>
                <w:b w:val="0"/>
                <w:szCs w:val="22"/>
                <w:lang w:eastAsia="en-US"/>
              </w:rPr>
            </w:pPr>
            <w:r w:rsidRPr="002F55F3">
              <w:rPr>
                <w:b w:val="0"/>
                <w:szCs w:val="22"/>
                <w:lang w:eastAsia="en-US"/>
              </w:rPr>
              <w:t>N = 27</w:t>
            </w:r>
          </w:p>
        </w:tc>
        <w:tc>
          <w:tcPr>
            <w:tcW w:w="145" w:type="pct"/>
            <w:vMerge/>
            <w:tcBorders>
              <w:left w:val="single" w:sz="6" w:space="0" w:color="auto"/>
              <w:right w:val="single" w:sz="6" w:space="0" w:color="auto"/>
            </w:tcBorders>
          </w:tcPr>
          <w:p w14:paraId="027185DD" w14:textId="77777777" w:rsidR="004661B3" w:rsidRPr="002F55F3" w:rsidRDefault="004661B3" w:rsidP="00125A8C">
            <w:pPr>
              <w:pStyle w:val="C-TableHeader"/>
              <w:jc w:val="center"/>
              <w:rPr>
                <w:b w:val="0"/>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582923A9" w14:textId="77777777" w:rsidR="004661B3" w:rsidRPr="002F55F3" w:rsidRDefault="004661B3" w:rsidP="00125A8C">
            <w:pPr>
              <w:pStyle w:val="C-TableHeader"/>
              <w:jc w:val="center"/>
              <w:rPr>
                <w:b w:val="0"/>
                <w:szCs w:val="22"/>
                <w:lang w:eastAsia="en-US"/>
              </w:rPr>
            </w:pPr>
            <w:r w:rsidRPr="002F55F3">
              <w:rPr>
                <w:b w:val="0"/>
                <w:szCs w:val="22"/>
                <w:lang w:eastAsia="en-US"/>
              </w:rPr>
              <w:t>N = 11</w:t>
            </w:r>
          </w:p>
        </w:tc>
      </w:tr>
      <w:tr w:rsidR="00563D3B" w:rsidRPr="002F55F3" w14:paraId="3AE88BC2" w14:textId="77777777" w:rsidTr="0034543E">
        <w:trPr>
          <w:trHeight w:val="485"/>
        </w:trPr>
        <w:tc>
          <w:tcPr>
            <w:tcW w:w="1315" w:type="pct"/>
            <w:tcBorders>
              <w:top w:val="single" w:sz="6" w:space="0" w:color="auto"/>
              <w:left w:val="single" w:sz="6" w:space="0" w:color="auto"/>
              <w:bottom w:val="single" w:sz="6" w:space="0" w:color="auto"/>
              <w:right w:val="single" w:sz="6" w:space="0" w:color="auto"/>
            </w:tcBorders>
          </w:tcPr>
          <w:p w14:paraId="5694DCAB" w14:textId="77777777" w:rsidR="004661B3" w:rsidRPr="002F55F3" w:rsidRDefault="004661B3" w:rsidP="00125A8C">
            <w:pPr>
              <w:pStyle w:val="C-TableText"/>
              <w:keepNext/>
              <w:jc w:val="center"/>
              <w:rPr>
                <w:bCs/>
                <w:kern w:val="24"/>
                <w:szCs w:val="22"/>
                <w:lang w:eastAsia="en-US"/>
              </w:rPr>
            </w:pPr>
            <w:r w:rsidRPr="002F55F3">
              <w:rPr>
                <w:kern w:val="24"/>
                <w:szCs w:val="22"/>
                <w:lang w:eastAsia="en-US"/>
              </w:rPr>
              <w:t>Recuperação incremental (UI/dl por UI/kg)</w:t>
            </w:r>
          </w:p>
        </w:tc>
        <w:tc>
          <w:tcPr>
            <w:tcW w:w="1166" w:type="pct"/>
            <w:tcBorders>
              <w:top w:val="single" w:sz="6" w:space="0" w:color="auto"/>
              <w:left w:val="single" w:sz="6" w:space="0" w:color="auto"/>
              <w:bottom w:val="single" w:sz="6" w:space="0" w:color="auto"/>
              <w:right w:val="single" w:sz="6" w:space="0" w:color="auto"/>
            </w:tcBorders>
          </w:tcPr>
          <w:p w14:paraId="27E27C24" w14:textId="77777777" w:rsidR="004661B3" w:rsidRPr="002F55F3" w:rsidRDefault="004661B3" w:rsidP="00125A8C">
            <w:pPr>
              <w:pStyle w:val="C-TableText"/>
              <w:keepNext/>
              <w:jc w:val="center"/>
              <w:rPr>
                <w:szCs w:val="22"/>
                <w:lang w:eastAsia="en-US"/>
              </w:rPr>
            </w:pPr>
            <w:r w:rsidRPr="002F55F3">
              <w:rPr>
                <w:szCs w:val="22"/>
                <w:lang w:eastAsia="en-US"/>
              </w:rPr>
              <w:t>1,88</w:t>
            </w:r>
            <w:r w:rsidRPr="002F55F3">
              <w:rPr>
                <w:szCs w:val="22"/>
                <w:lang w:eastAsia="en-US"/>
              </w:rPr>
              <w:br/>
              <w:t>(1,73</w:t>
            </w:r>
            <w:r w:rsidR="00272B5B" w:rsidRPr="002F55F3">
              <w:rPr>
                <w:szCs w:val="22"/>
                <w:lang w:eastAsia="en-US"/>
              </w:rPr>
              <w:noBreakHyphen/>
            </w:r>
            <w:r w:rsidRPr="002F55F3">
              <w:rPr>
                <w:szCs w:val="22"/>
                <w:lang w:eastAsia="en-US"/>
              </w:rPr>
              <w:t>2,05)</w:t>
            </w:r>
          </w:p>
        </w:tc>
        <w:tc>
          <w:tcPr>
            <w:tcW w:w="1018" w:type="pct"/>
            <w:tcBorders>
              <w:top w:val="single" w:sz="6" w:space="0" w:color="auto"/>
              <w:left w:val="single" w:sz="6" w:space="0" w:color="auto"/>
              <w:bottom w:val="single" w:sz="6" w:space="0" w:color="auto"/>
              <w:right w:val="single" w:sz="6" w:space="0" w:color="auto"/>
            </w:tcBorders>
          </w:tcPr>
          <w:p w14:paraId="36C139C2" w14:textId="77777777" w:rsidR="004661B3" w:rsidRPr="002F55F3" w:rsidRDefault="004661B3" w:rsidP="00125A8C">
            <w:pPr>
              <w:pStyle w:val="C-TableText"/>
              <w:keepNext/>
              <w:jc w:val="center"/>
              <w:rPr>
                <w:szCs w:val="22"/>
                <w:lang w:eastAsia="en-US"/>
              </w:rPr>
            </w:pPr>
            <w:r w:rsidRPr="002F55F3">
              <w:rPr>
                <w:szCs w:val="22"/>
                <w:lang w:eastAsia="en-US"/>
              </w:rPr>
              <w:t>2,08</w:t>
            </w:r>
            <w:r w:rsidRPr="002F55F3">
              <w:rPr>
                <w:szCs w:val="22"/>
                <w:lang w:eastAsia="en-US"/>
              </w:rPr>
              <w:br/>
              <w:t>(1,91</w:t>
            </w:r>
            <w:r w:rsidR="00272B5B" w:rsidRPr="002F55F3">
              <w:rPr>
                <w:szCs w:val="22"/>
                <w:lang w:eastAsia="en-US"/>
              </w:rPr>
              <w:noBreakHyphen/>
            </w:r>
            <w:r w:rsidRPr="002F55F3">
              <w:rPr>
                <w:szCs w:val="22"/>
                <w:lang w:eastAsia="en-US"/>
              </w:rPr>
              <w:t>2,25)</w:t>
            </w:r>
          </w:p>
        </w:tc>
        <w:tc>
          <w:tcPr>
            <w:tcW w:w="145" w:type="pct"/>
            <w:vMerge/>
            <w:tcBorders>
              <w:left w:val="single" w:sz="6" w:space="0" w:color="auto"/>
              <w:right w:val="single" w:sz="6" w:space="0" w:color="auto"/>
            </w:tcBorders>
          </w:tcPr>
          <w:p w14:paraId="2DD1A8A9"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5F40256C" w14:textId="77777777" w:rsidR="004661B3" w:rsidRPr="002F55F3" w:rsidRDefault="004661B3" w:rsidP="00125A8C">
            <w:pPr>
              <w:pStyle w:val="C-TableText"/>
              <w:keepNext/>
              <w:jc w:val="center"/>
              <w:rPr>
                <w:szCs w:val="22"/>
                <w:lang w:eastAsia="en-US"/>
              </w:rPr>
            </w:pPr>
            <w:r w:rsidRPr="002F55F3">
              <w:rPr>
                <w:szCs w:val="22"/>
                <w:lang w:eastAsia="en-US"/>
              </w:rPr>
              <w:t>1,91</w:t>
            </w:r>
            <w:r w:rsidRPr="002F55F3">
              <w:rPr>
                <w:szCs w:val="22"/>
                <w:lang w:eastAsia="en-US"/>
              </w:rPr>
              <w:br/>
              <w:t>(1,61</w:t>
            </w:r>
            <w:r w:rsidR="00272B5B" w:rsidRPr="002F55F3">
              <w:rPr>
                <w:szCs w:val="22"/>
                <w:lang w:eastAsia="en-US"/>
              </w:rPr>
              <w:noBreakHyphen/>
            </w:r>
            <w:r w:rsidRPr="002F55F3">
              <w:rPr>
                <w:szCs w:val="22"/>
                <w:lang w:eastAsia="en-US"/>
              </w:rPr>
              <w:t>2,27)</w:t>
            </w:r>
          </w:p>
        </w:tc>
      </w:tr>
      <w:tr w:rsidR="00563D3B" w:rsidRPr="002F55F3" w14:paraId="56B688B4" w14:textId="77777777" w:rsidTr="0034543E">
        <w:trPr>
          <w:trHeight w:val="449"/>
        </w:trPr>
        <w:tc>
          <w:tcPr>
            <w:tcW w:w="1315" w:type="pct"/>
            <w:tcBorders>
              <w:top w:val="single" w:sz="6" w:space="0" w:color="auto"/>
              <w:left w:val="single" w:sz="6" w:space="0" w:color="auto"/>
              <w:bottom w:val="single" w:sz="6" w:space="0" w:color="auto"/>
              <w:right w:val="single" w:sz="6" w:space="0" w:color="auto"/>
            </w:tcBorders>
          </w:tcPr>
          <w:p w14:paraId="06465E0F" w14:textId="77777777" w:rsidR="004661B3" w:rsidRPr="002F55F3" w:rsidRDefault="004661B3" w:rsidP="00125A8C">
            <w:pPr>
              <w:pStyle w:val="C-TableText"/>
              <w:keepNext/>
              <w:jc w:val="center"/>
              <w:rPr>
                <w:szCs w:val="22"/>
                <w:lang w:eastAsia="en-US"/>
              </w:rPr>
            </w:pPr>
            <w:r w:rsidRPr="002F55F3">
              <w:rPr>
                <w:szCs w:val="22"/>
                <w:lang w:eastAsia="en-US"/>
              </w:rPr>
              <w:t>AUC/Dose</w:t>
            </w:r>
            <w:r w:rsidRPr="002F55F3">
              <w:rPr>
                <w:szCs w:val="22"/>
                <w:lang w:eastAsia="en-US"/>
              </w:rPr>
              <w:br/>
              <w:t>(UI*h/dl por UI/kg)</w:t>
            </w:r>
          </w:p>
        </w:tc>
        <w:tc>
          <w:tcPr>
            <w:tcW w:w="1166" w:type="pct"/>
            <w:tcBorders>
              <w:top w:val="single" w:sz="6" w:space="0" w:color="auto"/>
              <w:left w:val="single" w:sz="6" w:space="0" w:color="auto"/>
              <w:bottom w:val="single" w:sz="6" w:space="0" w:color="auto"/>
              <w:right w:val="single" w:sz="6" w:space="0" w:color="auto"/>
            </w:tcBorders>
          </w:tcPr>
          <w:p w14:paraId="54930AFD" w14:textId="77777777" w:rsidR="004661B3" w:rsidRPr="002F55F3" w:rsidRDefault="004661B3" w:rsidP="00125A8C">
            <w:pPr>
              <w:pStyle w:val="C-TableText"/>
              <w:keepNext/>
              <w:jc w:val="center"/>
              <w:rPr>
                <w:szCs w:val="22"/>
                <w:lang w:eastAsia="en-US"/>
              </w:rPr>
            </w:pPr>
            <w:r w:rsidRPr="002F55F3">
              <w:rPr>
                <w:szCs w:val="22"/>
                <w:lang w:eastAsia="en-US"/>
              </w:rPr>
              <w:t>25,9</w:t>
            </w:r>
            <w:r w:rsidRPr="002F55F3">
              <w:rPr>
                <w:szCs w:val="22"/>
                <w:lang w:eastAsia="en-US"/>
              </w:rPr>
              <w:br/>
              <w:t>(23,4</w:t>
            </w:r>
            <w:r w:rsidR="00272B5B" w:rsidRPr="002F55F3">
              <w:rPr>
                <w:szCs w:val="22"/>
                <w:lang w:eastAsia="en-US"/>
              </w:rPr>
              <w:noBreakHyphen/>
            </w:r>
            <w:r w:rsidRPr="002F55F3">
              <w:rPr>
                <w:szCs w:val="22"/>
                <w:lang w:eastAsia="en-US"/>
              </w:rPr>
              <w:t>28,7)</w:t>
            </w:r>
          </w:p>
        </w:tc>
        <w:tc>
          <w:tcPr>
            <w:tcW w:w="1018" w:type="pct"/>
            <w:tcBorders>
              <w:top w:val="single" w:sz="6" w:space="0" w:color="auto"/>
              <w:left w:val="single" w:sz="6" w:space="0" w:color="auto"/>
              <w:bottom w:val="single" w:sz="6" w:space="0" w:color="auto"/>
              <w:right w:val="single" w:sz="6" w:space="0" w:color="auto"/>
            </w:tcBorders>
          </w:tcPr>
          <w:p w14:paraId="281965D3" w14:textId="77777777" w:rsidR="004661B3" w:rsidRPr="002F55F3" w:rsidRDefault="004661B3" w:rsidP="00125A8C">
            <w:pPr>
              <w:pStyle w:val="C-TableText"/>
              <w:keepNext/>
              <w:jc w:val="center"/>
              <w:rPr>
                <w:szCs w:val="22"/>
                <w:lang w:eastAsia="en-US"/>
              </w:rPr>
            </w:pPr>
            <w:r w:rsidRPr="002F55F3">
              <w:rPr>
                <w:szCs w:val="22"/>
                <w:lang w:eastAsia="en-US"/>
              </w:rPr>
              <w:t>32,8</w:t>
            </w:r>
            <w:r w:rsidRPr="002F55F3">
              <w:rPr>
                <w:szCs w:val="22"/>
                <w:lang w:eastAsia="en-US"/>
              </w:rPr>
              <w:br/>
              <w:t>(28,2</w:t>
            </w:r>
            <w:r w:rsidR="00272B5B" w:rsidRPr="002F55F3">
              <w:rPr>
                <w:szCs w:val="22"/>
                <w:lang w:eastAsia="en-US"/>
              </w:rPr>
              <w:noBreakHyphen/>
            </w:r>
            <w:r w:rsidRPr="002F55F3">
              <w:rPr>
                <w:szCs w:val="22"/>
                <w:lang w:eastAsia="en-US"/>
              </w:rPr>
              <w:t>38,2)</w:t>
            </w:r>
          </w:p>
        </w:tc>
        <w:tc>
          <w:tcPr>
            <w:tcW w:w="145" w:type="pct"/>
            <w:vMerge/>
            <w:tcBorders>
              <w:left w:val="single" w:sz="6" w:space="0" w:color="auto"/>
              <w:right w:val="single" w:sz="6" w:space="0" w:color="auto"/>
            </w:tcBorders>
          </w:tcPr>
          <w:p w14:paraId="7164284A"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2A6A9A84" w14:textId="77777777" w:rsidR="004661B3" w:rsidRPr="002F55F3" w:rsidRDefault="004661B3" w:rsidP="00125A8C">
            <w:pPr>
              <w:pStyle w:val="C-TableText"/>
              <w:keepNext/>
              <w:jc w:val="center"/>
              <w:rPr>
                <w:szCs w:val="22"/>
                <w:lang w:eastAsia="en-US"/>
              </w:rPr>
            </w:pPr>
            <w:r w:rsidRPr="002F55F3">
              <w:rPr>
                <w:szCs w:val="22"/>
                <w:lang w:eastAsia="en-US"/>
              </w:rPr>
              <w:t>40,8</w:t>
            </w:r>
            <w:r w:rsidRPr="002F55F3">
              <w:rPr>
                <w:szCs w:val="22"/>
                <w:lang w:eastAsia="en-US"/>
              </w:rPr>
              <w:br/>
              <w:t>(29,3</w:t>
            </w:r>
            <w:r w:rsidR="00272B5B" w:rsidRPr="002F55F3">
              <w:rPr>
                <w:szCs w:val="22"/>
                <w:lang w:eastAsia="en-US"/>
              </w:rPr>
              <w:noBreakHyphen/>
            </w:r>
            <w:r w:rsidRPr="002F55F3">
              <w:rPr>
                <w:szCs w:val="22"/>
                <w:lang w:eastAsia="en-US"/>
              </w:rPr>
              <w:t>56,7)</w:t>
            </w:r>
          </w:p>
        </w:tc>
      </w:tr>
      <w:tr w:rsidR="00563D3B" w:rsidRPr="002F55F3" w14:paraId="6034505C" w14:textId="77777777" w:rsidTr="0034543E">
        <w:trPr>
          <w:trHeight w:val="489"/>
        </w:trPr>
        <w:tc>
          <w:tcPr>
            <w:tcW w:w="1315" w:type="pct"/>
            <w:tcBorders>
              <w:top w:val="single" w:sz="6" w:space="0" w:color="auto"/>
              <w:left w:val="single" w:sz="6" w:space="0" w:color="auto"/>
              <w:bottom w:val="single" w:sz="6" w:space="0" w:color="auto"/>
              <w:right w:val="single" w:sz="6" w:space="0" w:color="auto"/>
            </w:tcBorders>
          </w:tcPr>
          <w:p w14:paraId="33A7378F" w14:textId="77777777" w:rsidR="004661B3" w:rsidRPr="002F55F3" w:rsidRDefault="004661B3" w:rsidP="00125A8C">
            <w:pPr>
              <w:pStyle w:val="C-TableText"/>
              <w:keepNext/>
              <w:jc w:val="center"/>
              <w:rPr>
                <w:szCs w:val="22"/>
                <w:lang w:eastAsia="en-US"/>
              </w:rPr>
            </w:pPr>
            <w:r w:rsidRPr="002F55F3">
              <w:rPr>
                <w:szCs w:val="22"/>
                <w:lang w:eastAsia="en-US"/>
              </w:rPr>
              <w:t>t</w:t>
            </w:r>
            <w:r w:rsidRPr="002F55F3">
              <w:rPr>
                <w:szCs w:val="22"/>
                <w:vertAlign w:val="subscript"/>
                <w:lang w:eastAsia="en-US"/>
              </w:rPr>
              <w:t>½</w:t>
            </w:r>
            <w:r w:rsidRPr="002F55F3">
              <w:rPr>
                <w:szCs w:val="22"/>
                <w:lang w:eastAsia="en-US"/>
              </w:rPr>
              <w:t xml:space="preserve"> (h)</w:t>
            </w:r>
          </w:p>
        </w:tc>
        <w:tc>
          <w:tcPr>
            <w:tcW w:w="1166" w:type="pct"/>
            <w:tcBorders>
              <w:top w:val="single" w:sz="6" w:space="0" w:color="auto"/>
              <w:left w:val="single" w:sz="6" w:space="0" w:color="auto"/>
              <w:bottom w:val="single" w:sz="6" w:space="0" w:color="auto"/>
              <w:right w:val="single" w:sz="6" w:space="0" w:color="auto"/>
            </w:tcBorders>
          </w:tcPr>
          <w:p w14:paraId="310B3E72" w14:textId="77777777" w:rsidR="004661B3" w:rsidRPr="002F55F3" w:rsidRDefault="004661B3" w:rsidP="00125A8C">
            <w:pPr>
              <w:pStyle w:val="C-TableText"/>
              <w:keepNext/>
              <w:jc w:val="center"/>
              <w:rPr>
                <w:szCs w:val="22"/>
                <w:lang w:eastAsia="en-US"/>
              </w:rPr>
            </w:pPr>
            <w:r w:rsidRPr="002F55F3">
              <w:rPr>
                <w:szCs w:val="22"/>
                <w:lang w:eastAsia="en-US"/>
              </w:rPr>
              <w:t>14,3</w:t>
            </w:r>
            <w:r w:rsidRPr="002F55F3">
              <w:rPr>
                <w:szCs w:val="22"/>
                <w:lang w:eastAsia="en-US"/>
              </w:rPr>
              <w:br/>
              <w:t>(12,6</w:t>
            </w:r>
            <w:r w:rsidR="00272B5B" w:rsidRPr="002F55F3">
              <w:rPr>
                <w:szCs w:val="22"/>
                <w:lang w:eastAsia="en-US"/>
              </w:rPr>
              <w:noBreakHyphen/>
            </w:r>
            <w:r w:rsidRPr="002F55F3">
              <w:rPr>
                <w:szCs w:val="22"/>
                <w:lang w:eastAsia="en-US"/>
              </w:rPr>
              <w:t>16,2)</w:t>
            </w:r>
          </w:p>
        </w:tc>
        <w:tc>
          <w:tcPr>
            <w:tcW w:w="1018" w:type="pct"/>
            <w:tcBorders>
              <w:top w:val="single" w:sz="6" w:space="0" w:color="auto"/>
              <w:left w:val="single" w:sz="6" w:space="0" w:color="auto"/>
              <w:bottom w:val="single" w:sz="6" w:space="0" w:color="auto"/>
              <w:right w:val="single" w:sz="6" w:space="0" w:color="auto"/>
            </w:tcBorders>
          </w:tcPr>
          <w:p w14:paraId="1767588F" w14:textId="77777777" w:rsidR="004661B3" w:rsidRPr="002F55F3" w:rsidRDefault="004661B3" w:rsidP="00125A8C">
            <w:pPr>
              <w:pStyle w:val="C-TableText"/>
              <w:keepNext/>
              <w:jc w:val="center"/>
              <w:rPr>
                <w:szCs w:val="22"/>
                <w:lang w:eastAsia="en-US"/>
              </w:rPr>
            </w:pPr>
            <w:r w:rsidRPr="002F55F3">
              <w:rPr>
                <w:szCs w:val="22"/>
                <w:lang w:eastAsia="en-US"/>
              </w:rPr>
              <w:t>15,9</w:t>
            </w:r>
            <w:r w:rsidRPr="002F55F3">
              <w:rPr>
                <w:szCs w:val="22"/>
                <w:lang w:eastAsia="en-US"/>
              </w:rPr>
              <w:br/>
              <w:t>(13,8</w:t>
            </w:r>
            <w:r w:rsidR="00272B5B" w:rsidRPr="002F55F3">
              <w:rPr>
                <w:szCs w:val="22"/>
                <w:lang w:eastAsia="en-US"/>
              </w:rPr>
              <w:noBreakHyphen/>
            </w:r>
            <w:r w:rsidRPr="002F55F3">
              <w:rPr>
                <w:szCs w:val="22"/>
                <w:lang w:eastAsia="en-US"/>
              </w:rPr>
              <w:t>18,2)</w:t>
            </w:r>
          </w:p>
        </w:tc>
        <w:tc>
          <w:tcPr>
            <w:tcW w:w="145" w:type="pct"/>
            <w:vMerge/>
            <w:tcBorders>
              <w:left w:val="single" w:sz="6" w:space="0" w:color="auto"/>
              <w:right w:val="single" w:sz="6" w:space="0" w:color="auto"/>
            </w:tcBorders>
          </w:tcPr>
          <w:p w14:paraId="72BD21D0"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5CC72DC9" w14:textId="77777777" w:rsidR="004661B3" w:rsidRPr="002F55F3" w:rsidRDefault="004661B3" w:rsidP="00125A8C">
            <w:pPr>
              <w:pStyle w:val="C-TableText"/>
              <w:keepNext/>
              <w:jc w:val="center"/>
              <w:rPr>
                <w:szCs w:val="22"/>
                <w:lang w:eastAsia="en-US"/>
              </w:rPr>
            </w:pPr>
            <w:r w:rsidRPr="002F55F3">
              <w:rPr>
                <w:szCs w:val="22"/>
                <w:lang w:eastAsia="en-US"/>
              </w:rPr>
              <w:t>17,5</w:t>
            </w:r>
            <w:r w:rsidRPr="002F55F3">
              <w:rPr>
                <w:szCs w:val="22"/>
                <w:lang w:eastAsia="en-US"/>
              </w:rPr>
              <w:br/>
              <w:t>(12,7</w:t>
            </w:r>
            <w:r w:rsidR="00272B5B" w:rsidRPr="002F55F3">
              <w:rPr>
                <w:szCs w:val="22"/>
                <w:lang w:eastAsia="en-US"/>
              </w:rPr>
              <w:noBreakHyphen/>
            </w:r>
            <w:r w:rsidRPr="002F55F3">
              <w:rPr>
                <w:szCs w:val="22"/>
                <w:lang w:eastAsia="en-US"/>
              </w:rPr>
              <w:t>24,0)</w:t>
            </w:r>
          </w:p>
        </w:tc>
      </w:tr>
      <w:tr w:rsidR="00563D3B" w:rsidRPr="002F55F3" w14:paraId="4D1EC3CA" w14:textId="77777777" w:rsidTr="0034543E">
        <w:trPr>
          <w:cantSplit/>
          <w:trHeight w:val="230"/>
        </w:trPr>
        <w:tc>
          <w:tcPr>
            <w:tcW w:w="1315" w:type="pct"/>
            <w:tcBorders>
              <w:top w:val="single" w:sz="6" w:space="0" w:color="auto"/>
              <w:left w:val="single" w:sz="6" w:space="0" w:color="auto"/>
              <w:bottom w:val="single" w:sz="6" w:space="0" w:color="auto"/>
              <w:right w:val="single" w:sz="6" w:space="0" w:color="auto"/>
            </w:tcBorders>
          </w:tcPr>
          <w:p w14:paraId="51FBB92E" w14:textId="77777777" w:rsidR="004661B3" w:rsidRPr="002F55F3" w:rsidRDefault="004661B3" w:rsidP="00125A8C">
            <w:pPr>
              <w:pStyle w:val="C-TableText"/>
              <w:keepNext/>
              <w:jc w:val="center"/>
              <w:rPr>
                <w:szCs w:val="22"/>
                <w:lang w:eastAsia="en-US"/>
              </w:rPr>
            </w:pPr>
            <w:r w:rsidRPr="002F55F3">
              <w:rPr>
                <w:szCs w:val="22"/>
                <w:lang w:eastAsia="en-US"/>
              </w:rPr>
              <w:t>TRM (h)</w:t>
            </w:r>
          </w:p>
        </w:tc>
        <w:tc>
          <w:tcPr>
            <w:tcW w:w="1166" w:type="pct"/>
            <w:tcBorders>
              <w:top w:val="single" w:sz="6" w:space="0" w:color="auto"/>
              <w:left w:val="single" w:sz="6" w:space="0" w:color="auto"/>
              <w:bottom w:val="single" w:sz="6" w:space="0" w:color="auto"/>
              <w:right w:val="single" w:sz="6" w:space="0" w:color="auto"/>
            </w:tcBorders>
          </w:tcPr>
          <w:p w14:paraId="40FBF8CC" w14:textId="77777777" w:rsidR="004661B3" w:rsidRPr="002F55F3" w:rsidRDefault="004661B3" w:rsidP="00125A8C">
            <w:pPr>
              <w:pStyle w:val="C-TableText"/>
              <w:keepNext/>
              <w:jc w:val="center"/>
              <w:rPr>
                <w:szCs w:val="22"/>
                <w:lang w:eastAsia="en-US"/>
              </w:rPr>
            </w:pPr>
            <w:r w:rsidRPr="002F55F3">
              <w:rPr>
                <w:szCs w:val="22"/>
                <w:lang w:eastAsia="en-US"/>
              </w:rPr>
              <w:t>17,2</w:t>
            </w:r>
            <w:r w:rsidRPr="002F55F3">
              <w:rPr>
                <w:szCs w:val="22"/>
                <w:lang w:eastAsia="en-US"/>
              </w:rPr>
              <w:br/>
              <w:t>(15,4</w:t>
            </w:r>
            <w:r w:rsidR="00272B5B" w:rsidRPr="002F55F3">
              <w:rPr>
                <w:szCs w:val="22"/>
                <w:lang w:eastAsia="en-US"/>
              </w:rPr>
              <w:noBreakHyphen/>
            </w:r>
            <w:r w:rsidRPr="002F55F3">
              <w:rPr>
                <w:szCs w:val="22"/>
                <w:lang w:eastAsia="en-US"/>
              </w:rPr>
              <w:t>19,3)</w:t>
            </w:r>
          </w:p>
        </w:tc>
        <w:tc>
          <w:tcPr>
            <w:tcW w:w="1018" w:type="pct"/>
            <w:tcBorders>
              <w:top w:val="single" w:sz="6" w:space="0" w:color="auto"/>
              <w:left w:val="single" w:sz="6" w:space="0" w:color="auto"/>
              <w:bottom w:val="single" w:sz="6" w:space="0" w:color="auto"/>
              <w:right w:val="single" w:sz="6" w:space="0" w:color="auto"/>
            </w:tcBorders>
          </w:tcPr>
          <w:p w14:paraId="1D8470D8" w14:textId="77777777" w:rsidR="004661B3" w:rsidRPr="002F55F3" w:rsidRDefault="004661B3" w:rsidP="00125A8C">
            <w:pPr>
              <w:pStyle w:val="C-TableText"/>
              <w:keepNext/>
              <w:jc w:val="center"/>
              <w:rPr>
                <w:szCs w:val="22"/>
                <w:lang w:eastAsia="en-US"/>
              </w:rPr>
            </w:pPr>
            <w:r w:rsidRPr="002F55F3">
              <w:rPr>
                <w:szCs w:val="22"/>
                <w:lang w:eastAsia="en-US"/>
              </w:rPr>
              <w:t>20,7</w:t>
            </w:r>
            <w:r w:rsidRPr="002F55F3">
              <w:rPr>
                <w:szCs w:val="22"/>
                <w:lang w:eastAsia="en-US"/>
              </w:rPr>
              <w:br/>
              <w:t>(18,0</w:t>
            </w:r>
            <w:r w:rsidR="00272B5B" w:rsidRPr="002F55F3">
              <w:rPr>
                <w:szCs w:val="22"/>
                <w:lang w:eastAsia="en-US"/>
              </w:rPr>
              <w:noBreakHyphen/>
            </w:r>
            <w:r w:rsidRPr="002F55F3">
              <w:rPr>
                <w:szCs w:val="22"/>
                <w:lang w:eastAsia="en-US"/>
              </w:rPr>
              <w:t>23,8)</w:t>
            </w:r>
          </w:p>
        </w:tc>
        <w:tc>
          <w:tcPr>
            <w:tcW w:w="145" w:type="pct"/>
            <w:vMerge/>
            <w:tcBorders>
              <w:left w:val="single" w:sz="6" w:space="0" w:color="auto"/>
              <w:right w:val="single" w:sz="6" w:space="0" w:color="auto"/>
            </w:tcBorders>
          </w:tcPr>
          <w:p w14:paraId="7CE9D3ED"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3174138D" w14:textId="77777777" w:rsidR="004661B3" w:rsidRPr="002F55F3" w:rsidRDefault="004661B3" w:rsidP="00125A8C">
            <w:pPr>
              <w:pStyle w:val="C-TableText"/>
              <w:keepNext/>
              <w:jc w:val="center"/>
              <w:rPr>
                <w:szCs w:val="22"/>
                <w:lang w:eastAsia="en-US"/>
              </w:rPr>
            </w:pPr>
            <w:r w:rsidRPr="002F55F3">
              <w:rPr>
                <w:szCs w:val="22"/>
                <w:lang w:eastAsia="en-US"/>
              </w:rPr>
              <w:t>23,5</w:t>
            </w:r>
            <w:r w:rsidRPr="002F55F3">
              <w:rPr>
                <w:szCs w:val="22"/>
                <w:lang w:eastAsia="en-US"/>
              </w:rPr>
              <w:br/>
              <w:t>(17,0</w:t>
            </w:r>
            <w:r w:rsidR="00272B5B" w:rsidRPr="002F55F3">
              <w:rPr>
                <w:szCs w:val="22"/>
                <w:lang w:eastAsia="en-US"/>
              </w:rPr>
              <w:noBreakHyphen/>
            </w:r>
            <w:r w:rsidRPr="002F55F3">
              <w:rPr>
                <w:szCs w:val="22"/>
                <w:lang w:eastAsia="en-US"/>
              </w:rPr>
              <w:t>32,4)</w:t>
            </w:r>
          </w:p>
        </w:tc>
      </w:tr>
      <w:tr w:rsidR="00563D3B" w:rsidRPr="002F55F3" w14:paraId="4114DD68" w14:textId="77777777" w:rsidTr="0034543E">
        <w:trPr>
          <w:trHeight w:val="244"/>
        </w:trPr>
        <w:tc>
          <w:tcPr>
            <w:tcW w:w="1315" w:type="pct"/>
            <w:tcBorders>
              <w:top w:val="single" w:sz="6" w:space="0" w:color="auto"/>
              <w:left w:val="single" w:sz="6" w:space="0" w:color="auto"/>
              <w:bottom w:val="single" w:sz="6" w:space="0" w:color="auto"/>
              <w:right w:val="single" w:sz="6" w:space="0" w:color="auto"/>
            </w:tcBorders>
          </w:tcPr>
          <w:p w14:paraId="304A05BC" w14:textId="77777777" w:rsidR="004661B3" w:rsidRPr="002F55F3" w:rsidRDefault="004661B3" w:rsidP="00125A8C">
            <w:pPr>
              <w:pStyle w:val="C-TableText"/>
              <w:keepNext/>
              <w:jc w:val="center"/>
              <w:rPr>
                <w:szCs w:val="22"/>
                <w:lang w:eastAsia="en-US"/>
              </w:rPr>
            </w:pPr>
            <w:r w:rsidRPr="002F55F3">
              <w:rPr>
                <w:szCs w:val="22"/>
                <w:lang w:eastAsia="en-US"/>
              </w:rPr>
              <w:t>CL (ml/h/kg)</w:t>
            </w:r>
          </w:p>
        </w:tc>
        <w:tc>
          <w:tcPr>
            <w:tcW w:w="1166" w:type="pct"/>
            <w:tcBorders>
              <w:top w:val="single" w:sz="6" w:space="0" w:color="auto"/>
              <w:left w:val="single" w:sz="6" w:space="0" w:color="auto"/>
              <w:bottom w:val="single" w:sz="6" w:space="0" w:color="auto"/>
              <w:right w:val="single" w:sz="6" w:space="0" w:color="auto"/>
            </w:tcBorders>
          </w:tcPr>
          <w:p w14:paraId="22CABF9C" w14:textId="77777777" w:rsidR="004661B3" w:rsidRPr="002F55F3" w:rsidRDefault="004661B3" w:rsidP="00125A8C">
            <w:pPr>
              <w:pStyle w:val="C-TableText"/>
              <w:keepNext/>
              <w:jc w:val="center"/>
              <w:rPr>
                <w:szCs w:val="22"/>
                <w:lang w:eastAsia="en-US"/>
              </w:rPr>
            </w:pPr>
            <w:r w:rsidRPr="002F55F3">
              <w:rPr>
                <w:szCs w:val="22"/>
                <w:lang w:eastAsia="en-US"/>
              </w:rPr>
              <w:t>3,86</w:t>
            </w:r>
            <w:r w:rsidRPr="002F55F3">
              <w:rPr>
                <w:szCs w:val="22"/>
                <w:lang w:eastAsia="en-US"/>
              </w:rPr>
              <w:br/>
              <w:t>(3,48</w:t>
            </w:r>
            <w:r w:rsidR="00272B5B" w:rsidRPr="002F55F3">
              <w:rPr>
                <w:szCs w:val="22"/>
                <w:lang w:eastAsia="en-US"/>
              </w:rPr>
              <w:noBreakHyphen/>
            </w:r>
            <w:r w:rsidRPr="002F55F3">
              <w:rPr>
                <w:szCs w:val="22"/>
                <w:lang w:eastAsia="en-US"/>
              </w:rPr>
              <w:t>4,28)</w:t>
            </w:r>
          </w:p>
        </w:tc>
        <w:tc>
          <w:tcPr>
            <w:tcW w:w="1018" w:type="pct"/>
            <w:tcBorders>
              <w:top w:val="single" w:sz="6" w:space="0" w:color="auto"/>
              <w:left w:val="single" w:sz="6" w:space="0" w:color="auto"/>
              <w:bottom w:val="single" w:sz="6" w:space="0" w:color="auto"/>
              <w:right w:val="single" w:sz="6" w:space="0" w:color="auto"/>
            </w:tcBorders>
          </w:tcPr>
          <w:p w14:paraId="572593FE" w14:textId="77777777" w:rsidR="004661B3" w:rsidRPr="002F55F3" w:rsidRDefault="004661B3" w:rsidP="00125A8C">
            <w:pPr>
              <w:pStyle w:val="C-TableText"/>
              <w:keepNext/>
              <w:jc w:val="center"/>
              <w:rPr>
                <w:szCs w:val="22"/>
                <w:lang w:eastAsia="en-US"/>
              </w:rPr>
            </w:pPr>
            <w:r w:rsidRPr="002F55F3">
              <w:rPr>
                <w:szCs w:val="22"/>
                <w:lang w:eastAsia="en-US"/>
              </w:rPr>
              <w:t>3,05</w:t>
            </w:r>
            <w:r w:rsidRPr="002F55F3">
              <w:rPr>
                <w:szCs w:val="22"/>
                <w:lang w:eastAsia="en-US"/>
              </w:rPr>
              <w:br/>
              <w:t>(2,62</w:t>
            </w:r>
            <w:r w:rsidR="00272B5B" w:rsidRPr="002F55F3">
              <w:rPr>
                <w:szCs w:val="22"/>
                <w:lang w:eastAsia="en-US"/>
              </w:rPr>
              <w:noBreakHyphen/>
            </w:r>
            <w:r w:rsidRPr="002F55F3">
              <w:rPr>
                <w:szCs w:val="22"/>
                <w:lang w:eastAsia="en-US"/>
              </w:rPr>
              <w:t>3,55)</w:t>
            </w:r>
          </w:p>
        </w:tc>
        <w:tc>
          <w:tcPr>
            <w:tcW w:w="145" w:type="pct"/>
            <w:vMerge/>
            <w:tcBorders>
              <w:left w:val="single" w:sz="6" w:space="0" w:color="auto"/>
              <w:right w:val="single" w:sz="6" w:space="0" w:color="auto"/>
            </w:tcBorders>
          </w:tcPr>
          <w:p w14:paraId="57AB6CAF"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6675679D" w14:textId="77777777" w:rsidR="004661B3" w:rsidRPr="002F55F3" w:rsidRDefault="004661B3" w:rsidP="00125A8C">
            <w:pPr>
              <w:pStyle w:val="C-TableText"/>
              <w:keepNext/>
              <w:jc w:val="center"/>
              <w:rPr>
                <w:szCs w:val="22"/>
                <w:lang w:eastAsia="en-US"/>
              </w:rPr>
            </w:pPr>
            <w:r w:rsidRPr="002F55F3">
              <w:rPr>
                <w:szCs w:val="22"/>
                <w:lang w:eastAsia="en-US"/>
              </w:rPr>
              <w:t>2,45</w:t>
            </w:r>
            <w:r w:rsidRPr="002F55F3">
              <w:rPr>
                <w:szCs w:val="22"/>
                <w:lang w:eastAsia="en-US"/>
              </w:rPr>
              <w:br/>
              <w:t>(1,76</w:t>
            </w:r>
            <w:r w:rsidR="00272B5B" w:rsidRPr="002F55F3">
              <w:rPr>
                <w:szCs w:val="22"/>
                <w:lang w:eastAsia="en-US"/>
              </w:rPr>
              <w:noBreakHyphen/>
            </w:r>
            <w:r w:rsidRPr="002F55F3">
              <w:rPr>
                <w:szCs w:val="22"/>
                <w:lang w:eastAsia="en-US"/>
              </w:rPr>
              <w:t>3,41)</w:t>
            </w:r>
          </w:p>
        </w:tc>
      </w:tr>
      <w:tr w:rsidR="00563D3B" w:rsidRPr="002F55F3" w14:paraId="58D89543" w14:textId="77777777" w:rsidTr="0034543E">
        <w:trPr>
          <w:cantSplit/>
          <w:trHeight w:val="244"/>
        </w:trPr>
        <w:tc>
          <w:tcPr>
            <w:tcW w:w="1315" w:type="pct"/>
            <w:tcBorders>
              <w:top w:val="single" w:sz="6" w:space="0" w:color="auto"/>
              <w:left w:val="single" w:sz="6" w:space="0" w:color="auto"/>
              <w:bottom w:val="single" w:sz="6" w:space="0" w:color="auto"/>
              <w:right w:val="single" w:sz="6" w:space="0" w:color="auto"/>
            </w:tcBorders>
          </w:tcPr>
          <w:p w14:paraId="587EC3C9" w14:textId="77777777" w:rsidR="004661B3" w:rsidRPr="002F55F3" w:rsidRDefault="004661B3" w:rsidP="00125A8C">
            <w:pPr>
              <w:pStyle w:val="C-TableText"/>
              <w:keepNext/>
              <w:jc w:val="center"/>
              <w:rPr>
                <w:szCs w:val="22"/>
                <w:lang w:eastAsia="en-US"/>
              </w:rPr>
            </w:pPr>
            <w:r w:rsidRPr="002F55F3">
              <w:rPr>
                <w:szCs w:val="22"/>
                <w:lang w:eastAsia="en-US"/>
              </w:rPr>
              <w:t>V</w:t>
            </w:r>
            <w:r w:rsidRPr="002F55F3">
              <w:rPr>
                <w:szCs w:val="22"/>
                <w:vertAlign w:val="subscript"/>
                <w:lang w:eastAsia="en-US"/>
              </w:rPr>
              <w:t>ss</w:t>
            </w:r>
            <w:r w:rsidRPr="002F55F3">
              <w:rPr>
                <w:szCs w:val="22"/>
                <w:lang w:eastAsia="en-US"/>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1229CA2B" w14:textId="77777777" w:rsidR="004661B3" w:rsidRPr="002F55F3" w:rsidRDefault="004661B3" w:rsidP="00125A8C">
            <w:pPr>
              <w:pStyle w:val="C-TableText"/>
              <w:jc w:val="center"/>
              <w:rPr>
                <w:szCs w:val="22"/>
                <w:lang w:eastAsia="en-US"/>
              </w:rPr>
            </w:pPr>
            <w:r w:rsidRPr="002F55F3">
              <w:rPr>
                <w:szCs w:val="22"/>
                <w:lang w:eastAsia="en-US"/>
              </w:rPr>
              <w:t>66,5</w:t>
            </w:r>
            <w:r w:rsidRPr="002F55F3">
              <w:rPr>
                <w:szCs w:val="22"/>
                <w:lang w:eastAsia="en-US"/>
              </w:rPr>
              <w:br/>
              <w:t>(59,8</w:t>
            </w:r>
            <w:r w:rsidR="00272B5B" w:rsidRPr="002F55F3">
              <w:rPr>
                <w:szCs w:val="22"/>
                <w:lang w:eastAsia="en-US"/>
              </w:rPr>
              <w:noBreakHyphen/>
            </w:r>
            <w:r w:rsidRPr="002F55F3">
              <w:rPr>
                <w:szCs w:val="22"/>
                <w:lang w:eastAsia="en-US"/>
              </w:rPr>
              <w:t>73,9)</w:t>
            </w:r>
          </w:p>
        </w:tc>
        <w:tc>
          <w:tcPr>
            <w:tcW w:w="1018" w:type="pct"/>
            <w:tcBorders>
              <w:top w:val="single" w:sz="6" w:space="0" w:color="auto"/>
              <w:left w:val="single" w:sz="6" w:space="0" w:color="auto"/>
              <w:bottom w:val="single" w:sz="6" w:space="0" w:color="auto"/>
              <w:right w:val="single" w:sz="6" w:space="0" w:color="auto"/>
            </w:tcBorders>
          </w:tcPr>
          <w:p w14:paraId="683D866C" w14:textId="77777777" w:rsidR="004661B3" w:rsidRPr="002F55F3" w:rsidRDefault="004661B3" w:rsidP="00125A8C">
            <w:pPr>
              <w:pStyle w:val="C-TableText"/>
              <w:jc w:val="center"/>
              <w:rPr>
                <w:szCs w:val="22"/>
                <w:lang w:eastAsia="en-US"/>
              </w:rPr>
            </w:pPr>
            <w:r w:rsidRPr="002F55F3">
              <w:rPr>
                <w:szCs w:val="22"/>
                <w:lang w:eastAsia="en-US"/>
              </w:rPr>
              <w:t>63,1</w:t>
            </w:r>
            <w:r w:rsidRPr="002F55F3">
              <w:rPr>
                <w:szCs w:val="22"/>
                <w:lang w:eastAsia="en-US"/>
              </w:rPr>
              <w:br/>
              <w:t>(56,3</w:t>
            </w:r>
            <w:r w:rsidR="00272B5B" w:rsidRPr="002F55F3">
              <w:rPr>
                <w:szCs w:val="22"/>
                <w:lang w:eastAsia="en-US"/>
              </w:rPr>
              <w:noBreakHyphen/>
            </w:r>
            <w:r w:rsidRPr="002F55F3">
              <w:rPr>
                <w:szCs w:val="22"/>
                <w:lang w:eastAsia="en-US"/>
              </w:rPr>
              <w:t>70,9)</w:t>
            </w:r>
          </w:p>
        </w:tc>
        <w:tc>
          <w:tcPr>
            <w:tcW w:w="145" w:type="pct"/>
            <w:vMerge/>
            <w:tcBorders>
              <w:left w:val="single" w:sz="6" w:space="0" w:color="auto"/>
              <w:bottom w:val="single" w:sz="6" w:space="0" w:color="auto"/>
              <w:right w:val="single" w:sz="6" w:space="0" w:color="auto"/>
            </w:tcBorders>
          </w:tcPr>
          <w:p w14:paraId="1B5ABCEC" w14:textId="77777777" w:rsidR="004661B3" w:rsidRPr="002F55F3" w:rsidRDefault="004661B3" w:rsidP="00125A8C">
            <w:pPr>
              <w:pStyle w:val="C-TableT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030E5B7E" w14:textId="77777777" w:rsidR="004661B3" w:rsidRPr="002F55F3" w:rsidRDefault="004661B3" w:rsidP="00125A8C">
            <w:pPr>
              <w:pStyle w:val="C-TableText"/>
              <w:jc w:val="center"/>
              <w:rPr>
                <w:szCs w:val="22"/>
                <w:lang w:eastAsia="en-US"/>
              </w:rPr>
            </w:pPr>
            <w:r w:rsidRPr="002F55F3">
              <w:rPr>
                <w:szCs w:val="22"/>
                <w:lang w:eastAsia="en-US"/>
              </w:rPr>
              <w:t>57,6</w:t>
            </w:r>
            <w:r w:rsidRPr="002F55F3">
              <w:rPr>
                <w:szCs w:val="22"/>
                <w:lang w:eastAsia="en-US"/>
              </w:rPr>
              <w:br/>
              <w:t>(50,2</w:t>
            </w:r>
            <w:r w:rsidR="00272B5B" w:rsidRPr="002F55F3">
              <w:rPr>
                <w:szCs w:val="22"/>
                <w:lang w:eastAsia="en-US"/>
              </w:rPr>
              <w:noBreakHyphen/>
            </w:r>
            <w:r w:rsidRPr="002F55F3">
              <w:rPr>
                <w:szCs w:val="22"/>
                <w:lang w:eastAsia="en-US"/>
              </w:rPr>
              <w:t>65,9)</w:t>
            </w:r>
          </w:p>
        </w:tc>
      </w:tr>
      <w:tr w:rsidR="004661B3" w:rsidRPr="008B4DC4" w14:paraId="7EAAED36" w14:textId="77777777" w:rsidTr="0034543E">
        <w:trPr>
          <w:cantSplit/>
          <w:trHeight w:val="244"/>
        </w:trPr>
        <w:tc>
          <w:tcPr>
            <w:tcW w:w="5000" w:type="pct"/>
            <w:gridSpan w:val="5"/>
            <w:tcBorders>
              <w:top w:val="nil"/>
              <w:left w:val="nil"/>
              <w:bottom w:val="nil"/>
              <w:right w:val="nil"/>
            </w:tcBorders>
            <w:hideMark/>
          </w:tcPr>
          <w:p w14:paraId="07E316CB" w14:textId="77777777" w:rsidR="004661B3" w:rsidRPr="002F55F3" w:rsidRDefault="004661B3" w:rsidP="00125A8C">
            <w:pPr>
              <w:numPr>
                <w:ilvl w:val="12"/>
                <w:numId w:val="0"/>
              </w:numPr>
              <w:spacing w:line="240" w:lineRule="auto"/>
              <w:rPr>
                <w:szCs w:val="22"/>
                <w:lang w:val="pt-PT"/>
              </w:rPr>
            </w:pPr>
            <w:r w:rsidRPr="002F55F3">
              <w:rPr>
                <w:szCs w:val="22"/>
                <w:vertAlign w:val="superscript"/>
                <w:lang w:val="pt-PT"/>
              </w:rPr>
              <w:t>1</w:t>
            </w:r>
            <w:r w:rsidRPr="002F55F3">
              <w:rPr>
                <w:szCs w:val="22"/>
                <w:lang w:val="pt-PT"/>
              </w:rPr>
              <w:t xml:space="preserve"> Os parâmetros farmacocinéticos são apresentados pela Média Geométrica (IC 95%) </w:t>
            </w:r>
          </w:p>
          <w:p w14:paraId="2DEE1FFF" w14:textId="2E95DC0E" w:rsidR="004661B3" w:rsidRPr="002F55F3" w:rsidRDefault="004661B3" w:rsidP="00125A8C">
            <w:pPr>
              <w:numPr>
                <w:ilvl w:val="12"/>
                <w:numId w:val="0"/>
              </w:numPr>
              <w:spacing w:line="240" w:lineRule="auto"/>
              <w:rPr>
                <w:szCs w:val="22"/>
                <w:lang w:val="pt-PT"/>
              </w:rPr>
            </w:pPr>
            <w:r w:rsidRPr="002F55F3">
              <w:rPr>
                <w:szCs w:val="22"/>
                <w:lang w:val="pt-PT"/>
              </w:rPr>
              <w:t>Abreviaturas: IC = intervalo de confiança; AUC = área sob a curva tempo atividade do FVIII; t</w:t>
            </w:r>
            <w:r w:rsidRPr="002F55F3">
              <w:rPr>
                <w:szCs w:val="22"/>
                <w:vertAlign w:val="subscript"/>
                <w:lang w:val="pt-PT"/>
              </w:rPr>
              <w:t>½</w:t>
            </w:r>
            <w:r w:rsidR="002F55F3">
              <w:rPr>
                <w:szCs w:val="22"/>
                <w:lang w:val="pt-PT"/>
              </w:rPr>
              <w:t> </w:t>
            </w:r>
            <w:r w:rsidRPr="002F55F3">
              <w:rPr>
                <w:szCs w:val="22"/>
                <w:lang w:val="pt-PT"/>
              </w:rPr>
              <w:t>=</w:t>
            </w:r>
            <w:r w:rsidR="002F55F3">
              <w:rPr>
                <w:szCs w:val="22"/>
                <w:lang w:val="pt-PT"/>
              </w:rPr>
              <w:t> </w:t>
            </w:r>
            <w:r w:rsidRPr="002F55F3">
              <w:rPr>
                <w:szCs w:val="22"/>
                <w:lang w:val="pt-PT"/>
              </w:rPr>
              <w:t xml:space="preserve">semivida terminal; </w:t>
            </w:r>
          </w:p>
          <w:p w14:paraId="234E4099" w14:textId="77777777" w:rsidR="004661B3" w:rsidRPr="002F55F3" w:rsidRDefault="004661B3" w:rsidP="00125A8C">
            <w:pPr>
              <w:numPr>
                <w:ilvl w:val="12"/>
                <w:numId w:val="0"/>
              </w:numPr>
              <w:spacing w:line="240" w:lineRule="auto"/>
              <w:rPr>
                <w:szCs w:val="22"/>
                <w:lang w:val="pt-PT"/>
              </w:rPr>
            </w:pPr>
            <w:r w:rsidRPr="002F55F3">
              <w:rPr>
                <w:szCs w:val="22"/>
                <w:lang w:val="pt-PT"/>
              </w:rPr>
              <w:t>CL = depuração; TRM = tempo de residência médio; V</w:t>
            </w:r>
            <w:r w:rsidRPr="002F55F3">
              <w:rPr>
                <w:szCs w:val="22"/>
                <w:vertAlign w:val="subscript"/>
                <w:lang w:val="pt-PT"/>
              </w:rPr>
              <w:t>ss</w:t>
            </w:r>
            <w:r w:rsidRPr="002F55F3">
              <w:rPr>
                <w:szCs w:val="22"/>
                <w:lang w:val="pt-PT"/>
              </w:rPr>
              <w:t xml:space="preserve"> = volume distribuição no estado de equilíbrio.</w:t>
            </w:r>
          </w:p>
          <w:p w14:paraId="0C10E196" w14:textId="77777777" w:rsidR="004661B3" w:rsidRPr="002F55F3" w:rsidRDefault="004661B3" w:rsidP="00125A8C">
            <w:pPr>
              <w:spacing w:line="240" w:lineRule="auto"/>
              <w:outlineLvl w:val="0"/>
              <w:rPr>
                <w:bCs/>
                <w:sz w:val="20"/>
                <w:lang w:val="pt-PT"/>
              </w:rPr>
            </w:pPr>
            <w:r w:rsidRPr="002F55F3">
              <w:rPr>
                <w:szCs w:val="22"/>
                <w:lang w:val="pt-PT"/>
              </w:rPr>
              <w:t xml:space="preserve">* Parâmetros farmacocinéticos em indivíduos com 12 a &lt;18 anos </w:t>
            </w:r>
            <w:r w:rsidR="00B575B3" w:rsidRPr="002F55F3">
              <w:rPr>
                <w:szCs w:val="22"/>
                <w:lang w:val="pt-PT"/>
              </w:rPr>
              <w:t xml:space="preserve">incluídos </w:t>
            </w:r>
            <w:r w:rsidRPr="002F55F3">
              <w:rPr>
                <w:szCs w:val="22"/>
                <w:lang w:val="pt-PT"/>
              </w:rPr>
              <w:t>de todos os braços do Estudo I</w:t>
            </w:r>
            <w:r w:rsidR="00B575B3" w:rsidRPr="002F55F3">
              <w:rPr>
                <w:szCs w:val="22"/>
                <w:lang w:val="pt-PT"/>
              </w:rPr>
              <w:t>,</w:t>
            </w:r>
            <w:r w:rsidRPr="002F55F3">
              <w:rPr>
                <w:szCs w:val="22"/>
                <w:lang w:val="pt-PT"/>
              </w:rPr>
              <w:t xml:space="preserve"> com esquemas diferentes de colheita de amostras</w:t>
            </w:r>
            <w:r w:rsidRPr="002F55F3">
              <w:rPr>
                <w:lang w:val="pt-PT"/>
              </w:rPr>
              <w:t xml:space="preserve">. </w:t>
            </w:r>
          </w:p>
        </w:tc>
      </w:tr>
    </w:tbl>
    <w:p w14:paraId="7E5B39E2" w14:textId="77777777" w:rsidR="008162C3" w:rsidRPr="002F55F3" w:rsidRDefault="008162C3" w:rsidP="00125A8C">
      <w:pPr>
        <w:spacing w:line="240" w:lineRule="auto"/>
        <w:rPr>
          <w:lang w:val="pt-PT"/>
        </w:rPr>
      </w:pPr>
    </w:p>
    <w:p w14:paraId="0CC88A51" w14:textId="77777777" w:rsidR="004661B3" w:rsidRPr="002F55F3" w:rsidRDefault="004661B3" w:rsidP="00125A8C">
      <w:pPr>
        <w:spacing w:line="240" w:lineRule="auto"/>
        <w:rPr>
          <w:lang w:val="pt-PT"/>
        </w:rPr>
      </w:pPr>
      <w:r w:rsidRPr="002F55F3">
        <w:rPr>
          <w:lang w:val="pt-PT"/>
        </w:rPr>
        <w:t xml:space="preserve">Em comparação com os adolescentes e os adultos, as crianças com menos de 12 anos de idade podem ter uma depuração mais elevada e uma semivida mais curta, o que é consistente com observações de outros fatores de coagulação. Estas diferenças devem ser tidas em consideração durante a administração das doses. </w:t>
      </w:r>
    </w:p>
    <w:p w14:paraId="046EF89B" w14:textId="77777777" w:rsidR="004661B3" w:rsidRPr="002F55F3" w:rsidRDefault="004661B3" w:rsidP="00125A8C">
      <w:pPr>
        <w:spacing w:line="240" w:lineRule="auto"/>
        <w:rPr>
          <w:szCs w:val="22"/>
          <w:lang w:val="pt-PT"/>
        </w:rPr>
      </w:pPr>
    </w:p>
    <w:p w14:paraId="3044081C" w14:textId="77777777" w:rsidR="004661B3" w:rsidRPr="002F55F3" w:rsidRDefault="004661B3" w:rsidP="00125A8C">
      <w:pPr>
        <w:keepNext/>
        <w:spacing w:line="240" w:lineRule="auto"/>
        <w:rPr>
          <w:szCs w:val="22"/>
          <w:lang w:val="pt-PT"/>
        </w:rPr>
      </w:pPr>
      <w:r w:rsidRPr="002F55F3">
        <w:rPr>
          <w:b/>
          <w:bCs/>
          <w:szCs w:val="22"/>
          <w:lang w:val="pt-PT"/>
        </w:rPr>
        <w:t>5.3</w:t>
      </w:r>
      <w:r w:rsidRPr="002F55F3">
        <w:rPr>
          <w:b/>
          <w:bCs/>
          <w:szCs w:val="22"/>
          <w:lang w:val="pt-PT"/>
        </w:rPr>
        <w:tab/>
        <w:t>Dados de segurança pré-clínica</w:t>
      </w:r>
    </w:p>
    <w:p w14:paraId="3CF7DDAF" w14:textId="77777777" w:rsidR="004661B3" w:rsidRPr="002F55F3" w:rsidRDefault="004661B3" w:rsidP="00125A8C">
      <w:pPr>
        <w:keepNext/>
        <w:spacing w:line="240" w:lineRule="auto"/>
        <w:rPr>
          <w:szCs w:val="22"/>
          <w:lang w:val="pt-PT"/>
        </w:rPr>
      </w:pPr>
    </w:p>
    <w:p w14:paraId="0C004F4E" w14:textId="77777777" w:rsidR="004661B3" w:rsidRPr="002F55F3" w:rsidRDefault="004661B3" w:rsidP="00125A8C">
      <w:pPr>
        <w:spacing w:line="240" w:lineRule="auto"/>
        <w:rPr>
          <w:lang w:val="pt-PT"/>
        </w:rPr>
      </w:pPr>
      <w:r w:rsidRPr="002F55F3">
        <w:rPr>
          <w:lang w:val="pt-PT"/>
        </w:rPr>
        <w:t xml:space="preserve">Os dados não clínicos não revelam riscos especiais para o ser humano, segundo estudos de toxicidade </w:t>
      </w:r>
      <w:r w:rsidR="003849BE" w:rsidRPr="002F55F3">
        <w:rPr>
          <w:lang w:val="pt-PT"/>
        </w:rPr>
        <w:t xml:space="preserve">aguda </w:t>
      </w:r>
      <w:r w:rsidRPr="002F55F3">
        <w:rPr>
          <w:lang w:val="pt-PT"/>
        </w:rPr>
        <w:t xml:space="preserve">e </w:t>
      </w:r>
      <w:r w:rsidR="003849BE" w:rsidRPr="002F55F3">
        <w:rPr>
          <w:lang w:val="pt-PT"/>
        </w:rPr>
        <w:t xml:space="preserve">de dose </w:t>
      </w:r>
      <w:r w:rsidRPr="002F55F3">
        <w:rPr>
          <w:lang w:val="pt-PT"/>
        </w:rPr>
        <w:t>repetida (que incluíram avaliações da toxicidade local e da farmacologia de segurança). Não foram realizados estudos para investigar a genotoxicidade, carcinogenicidade, toxicidade reprodutiva ou o desenvolvimento embriofetal. Num estudo de transferência placentar, demonstrou-se que ELOCTA atravessa a placenta em pequenas quantidades em ratinhos.</w:t>
      </w:r>
    </w:p>
    <w:p w14:paraId="02EF16D1" w14:textId="77777777" w:rsidR="004661B3" w:rsidRPr="002F55F3" w:rsidRDefault="004661B3" w:rsidP="00125A8C">
      <w:pPr>
        <w:spacing w:line="240" w:lineRule="auto"/>
        <w:rPr>
          <w:szCs w:val="22"/>
          <w:lang w:val="pt-PT"/>
        </w:rPr>
      </w:pPr>
    </w:p>
    <w:p w14:paraId="294AFB3C" w14:textId="77777777" w:rsidR="004661B3" w:rsidRPr="002F55F3" w:rsidRDefault="004661B3" w:rsidP="00125A8C">
      <w:pPr>
        <w:spacing w:line="240" w:lineRule="auto"/>
        <w:rPr>
          <w:szCs w:val="22"/>
          <w:lang w:val="pt-PT"/>
        </w:rPr>
      </w:pPr>
    </w:p>
    <w:p w14:paraId="3C950630" w14:textId="77777777" w:rsidR="004661B3" w:rsidRPr="002F55F3" w:rsidRDefault="004661B3" w:rsidP="00125A8C">
      <w:pPr>
        <w:keepNext/>
        <w:spacing w:line="240" w:lineRule="auto"/>
        <w:rPr>
          <w:b/>
          <w:szCs w:val="22"/>
          <w:lang w:val="pt-PT"/>
        </w:rPr>
      </w:pPr>
      <w:r w:rsidRPr="002F55F3">
        <w:rPr>
          <w:b/>
          <w:bCs/>
          <w:szCs w:val="22"/>
          <w:lang w:val="pt-PT"/>
        </w:rPr>
        <w:t>6.</w:t>
      </w:r>
      <w:r w:rsidRPr="002F55F3">
        <w:rPr>
          <w:b/>
          <w:bCs/>
          <w:szCs w:val="22"/>
          <w:lang w:val="pt-PT"/>
        </w:rPr>
        <w:tab/>
        <w:t>INFORMAÇÕES FARMACÊUTICAS</w:t>
      </w:r>
    </w:p>
    <w:p w14:paraId="3C1B44AB" w14:textId="77777777" w:rsidR="004661B3" w:rsidRPr="002F55F3" w:rsidRDefault="004661B3" w:rsidP="00125A8C">
      <w:pPr>
        <w:keepNext/>
        <w:spacing w:line="240" w:lineRule="auto"/>
        <w:rPr>
          <w:szCs w:val="22"/>
          <w:lang w:val="pt-PT"/>
        </w:rPr>
      </w:pPr>
    </w:p>
    <w:p w14:paraId="7D2616CE" w14:textId="77777777" w:rsidR="004661B3" w:rsidRPr="002F55F3" w:rsidRDefault="004661B3" w:rsidP="00125A8C">
      <w:pPr>
        <w:keepNext/>
        <w:spacing w:line="240" w:lineRule="auto"/>
        <w:rPr>
          <w:szCs w:val="22"/>
          <w:lang w:val="pt-PT"/>
        </w:rPr>
      </w:pPr>
      <w:r w:rsidRPr="002F55F3">
        <w:rPr>
          <w:b/>
          <w:bCs/>
          <w:szCs w:val="22"/>
          <w:lang w:val="pt-PT"/>
        </w:rPr>
        <w:t>6.1</w:t>
      </w:r>
      <w:r w:rsidRPr="002F55F3">
        <w:rPr>
          <w:b/>
          <w:bCs/>
          <w:szCs w:val="22"/>
          <w:lang w:val="pt-PT"/>
        </w:rPr>
        <w:tab/>
        <w:t>Lista dos excipientes</w:t>
      </w:r>
    </w:p>
    <w:p w14:paraId="3945D000" w14:textId="77777777" w:rsidR="004661B3" w:rsidRPr="002F55F3" w:rsidRDefault="004661B3" w:rsidP="00125A8C">
      <w:pPr>
        <w:keepNext/>
        <w:spacing w:line="240" w:lineRule="auto"/>
        <w:rPr>
          <w:i/>
          <w:szCs w:val="22"/>
          <w:lang w:val="pt-PT"/>
        </w:rPr>
      </w:pPr>
    </w:p>
    <w:p w14:paraId="464970E2" w14:textId="77777777" w:rsidR="004661B3" w:rsidRPr="002F55F3" w:rsidRDefault="004661B3" w:rsidP="00125A8C">
      <w:pPr>
        <w:keepNext/>
        <w:spacing w:line="240" w:lineRule="auto"/>
        <w:rPr>
          <w:rFonts w:eastAsia="Calibri"/>
          <w:u w:val="single"/>
          <w:lang w:val="pt-PT"/>
        </w:rPr>
      </w:pPr>
      <w:r w:rsidRPr="002F55F3">
        <w:rPr>
          <w:rFonts w:eastAsia="Calibri"/>
          <w:u w:val="single"/>
          <w:lang w:val="pt-PT"/>
        </w:rPr>
        <w:t>Pó</w:t>
      </w:r>
    </w:p>
    <w:p w14:paraId="0A7C62A0" w14:textId="77777777" w:rsidR="004661B3" w:rsidRPr="002F55F3" w:rsidRDefault="004661B3" w:rsidP="00125A8C">
      <w:pPr>
        <w:autoSpaceDE w:val="0"/>
        <w:autoSpaceDN w:val="0"/>
        <w:adjustRightInd w:val="0"/>
        <w:spacing w:line="240" w:lineRule="auto"/>
        <w:rPr>
          <w:lang w:val="pt-PT"/>
        </w:rPr>
      </w:pPr>
      <w:r w:rsidRPr="002F55F3">
        <w:rPr>
          <w:lang w:val="pt-PT"/>
        </w:rPr>
        <w:t>Sacarose</w:t>
      </w:r>
    </w:p>
    <w:p w14:paraId="60E04367" w14:textId="77777777" w:rsidR="004661B3" w:rsidRPr="002F55F3" w:rsidRDefault="004661B3" w:rsidP="00125A8C">
      <w:pPr>
        <w:autoSpaceDE w:val="0"/>
        <w:autoSpaceDN w:val="0"/>
        <w:adjustRightInd w:val="0"/>
        <w:spacing w:line="240" w:lineRule="auto"/>
        <w:rPr>
          <w:lang w:val="pt-PT"/>
        </w:rPr>
      </w:pPr>
      <w:r w:rsidRPr="002F55F3">
        <w:rPr>
          <w:lang w:val="pt-PT"/>
        </w:rPr>
        <w:t>Cloreto de sódio</w:t>
      </w:r>
    </w:p>
    <w:p w14:paraId="1686B7DD" w14:textId="7ACE0312" w:rsidR="004661B3" w:rsidRPr="002F55F3" w:rsidRDefault="00406BA4" w:rsidP="00125A8C">
      <w:pPr>
        <w:autoSpaceDE w:val="0"/>
        <w:autoSpaceDN w:val="0"/>
        <w:adjustRightInd w:val="0"/>
        <w:spacing w:line="240" w:lineRule="auto"/>
        <w:rPr>
          <w:lang w:val="pt-PT"/>
        </w:rPr>
      </w:pPr>
      <w:r w:rsidRPr="002F55F3">
        <w:rPr>
          <w:lang w:val="pt-PT"/>
        </w:rPr>
        <w:t>H</w:t>
      </w:r>
      <w:r w:rsidR="004661B3" w:rsidRPr="002F55F3">
        <w:rPr>
          <w:lang w:val="pt-PT"/>
        </w:rPr>
        <w:t>istidina</w:t>
      </w:r>
    </w:p>
    <w:p w14:paraId="49484CE9" w14:textId="77777777" w:rsidR="004661B3" w:rsidRPr="002F55F3" w:rsidRDefault="004661B3" w:rsidP="00125A8C">
      <w:pPr>
        <w:autoSpaceDE w:val="0"/>
        <w:autoSpaceDN w:val="0"/>
        <w:adjustRightInd w:val="0"/>
        <w:spacing w:line="240" w:lineRule="auto"/>
        <w:rPr>
          <w:lang w:val="pt-PT"/>
        </w:rPr>
      </w:pPr>
      <w:r w:rsidRPr="002F55F3">
        <w:rPr>
          <w:lang w:val="pt-PT"/>
        </w:rPr>
        <w:t>Cloridrato de cálcio di-hidratado</w:t>
      </w:r>
    </w:p>
    <w:p w14:paraId="75BB6640" w14:textId="77777777" w:rsidR="004661B3" w:rsidRPr="002F55F3" w:rsidRDefault="004661B3" w:rsidP="00125A8C">
      <w:pPr>
        <w:autoSpaceDE w:val="0"/>
        <w:autoSpaceDN w:val="0"/>
        <w:adjustRightInd w:val="0"/>
        <w:spacing w:line="240" w:lineRule="auto"/>
        <w:rPr>
          <w:lang w:val="pt-PT"/>
        </w:rPr>
      </w:pPr>
      <w:r w:rsidRPr="002F55F3">
        <w:rPr>
          <w:lang w:val="pt-PT"/>
        </w:rPr>
        <w:t>Polissorbato 20</w:t>
      </w:r>
    </w:p>
    <w:p w14:paraId="314E9CC3" w14:textId="77777777" w:rsidR="004661B3" w:rsidRPr="002F55F3" w:rsidRDefault="004661B3" w:rsidP="00125A8C">
      <w:pPr>
        <w:autoSpaceDE w:val="0"/>
        <w:autoSpaceDN w:val="0"/>
        <w:adjustRightInd w:val="0"/>
        <w:spacing w:line="240" w:lineRule="auto"/>
        <w:rPr>
          <w:lang w:val="pt-PT"/>
        </w:rPr>
      </w:pPr>
      <w:r w:rsidRPr="002F55F3">
        <w:rPr>
          <w:lang w:val="pt-PT"/>
        </w:rPr>
        <w:t>Hidróxido de sódio (para ajuste do pH)</w:t>
      </w:r>
    </w:p>
    <w:p w14:paraId="2FE0B3E4" w14:textId="77777777" w:rsidR="004661B3" w:rsidRPr="002F55F3" w:rsidRDefault="004661B3" w:rsidP="00125A8C">
      <w:pPr>
        <w:autoSpaceDE w:val="0"/>
        <w:autoSpaceDN w:val="0"/>
        <w:adjustRightInd w:val="0"/>
        <w:spacing w:line="240" w:lineRule="auto"/>
        <w:rPr>
          <w:lang w:val="pt-PT"/>
        </w:rPr>
      </w:pPr>
      <w:r w:rsidRPr="002F55F3">
        <w:rPr>
          <w:lang w:val="pt-PT"/>
        </w:rPr>
        <w:t>Ácido clorídrico (para ajuste do pH)</w:t>
      </w:r>
    </w:p>
    <w:p w14:paraId="5A61FD81" w14:textId="77777777" w:rsidR="004661B3" w:rsidRPr="002F55F3" w:rsidRDefault="004661B3" w:rsidP="00125A8C">
      <w:pPr>
        <w:autoSpaceDE w:val="0"/>
        <w:autoSpaceDN w:val="0"/>
        <w:adjustRightInd w:val="0"/>
        <w:spacing w:line="240" w:lineRule="auto"/>
        <w:rPr>
          <w:lang w:val="pt-PT"/>
        </w:rPr>
      </w:pPr>
    </w:p>
    <w:p w14:paraId="7C47293B" w14:textId="77777777" w:rsidR="004661B3" w:rsidRPr="002F55F3" w:rsidRDefault="004661B3" w:rsidP="00125A8C">
      <w:pPr>
        <w:keepNext/>
        <w:spacing w:line="240" w:lineRule="auto"/>
        <w:rPr>
          <w:u w:val="single"/>
          <w:lang w:val="pt-PT"/>
        </w:rPr>
      </w:pPr>
      <w:r w:rsidRPr="002F55F3">
        <w:rPr>
          <w:u w:val="single"/>
          <w:lang w:val="pt-PT"/>
        </w:rPr>
        <w:t>Solvente</w:t>
      </w:r>
    </w:p>
    <w:p w14:paraId="5105C7CD" w14:textId="77777777" w:rsidR="004661B3" w:rsidRPr="002F55F3" w:rsidRDefault="004661B3" w:rsidP="00125A8C">
      <w:pPr>
        <w:autoSpaceDE w:val="0"/>
        <w:autoSpaceDN w:val="0"/>
        <w:adjustRightInd w:val="0"/>
        <w:spacing w:line="240" w:lineRule="auto"/>
        <w:rPr>
          <w:lang w:val="pt-PT"/>
        </w:rPr>
      </w:pPr>
      <w:r w:rsidRPr="002F55F3">
        <w:rPr>
          <w:lang w:val="pt-PT"/>
        </w:rPr>
        <w:t>Água para preparações injetáveis</w:t>
      </w:r>
    </w:p>
    <w:p w14:paraId="65CED79D" w14:textId="77777777" w:rsidR="004661B3" w:rsidRPr="002F55F3" w:rsidRDefault="004661B3" w:rsidP="00125A8C">
      <w:pPr>
        <w:spacing w:line="240" w:lineRule="auto"/>
        <w:rPr>
          <w:szCs w:val="22"/>
          <w:lang w:val="pt-PT"/>
        </w:rPr>
      </w:pPr>
    </w:p>
    <w:p w14:paraId="4B32A190" w14:textId="77777777" w:rsidR="004661B3" w:rsidRPr="002F55F3" w:rsidRDefault="004661B3" w:rsidP="00125A8C">
      <w:pPr>
        <w:keepNext/>
        <w:spacing w:line="240" w:lineRule="auto"/>
        <w:rPr>
          <w:szCs w:val="22"/>
          <w:lang w:val="pt-PT"/>
        </w:rPr>
      </w:pPr>
      <w:r w:rsidRPr="002F55F3">
        <w:rPr>
          <w:b/>
          <w:bCs/>
          <w:szCs w:val="22"/>
          <w:lang w:val="pt-PT"/>
        </w:rPr>
        <w:t>6.2</w:t>
      </w:r>
      <w:r w:rsidRPr="002F55F3">
        <w:rPr>
          <w:b/>
          <w:bCs/>
          <w:szCs w:val="22"/>
          <w:lang w:val="pt-PT"/>
        </w:rPr>
        <w:tab/>
        <w:t>Incompatibilidades</w:t>
      </w:r>
    </w:p>
    <w:p w14:paraId="706CF0FE" w14:textId="77777777" w:rsidR="004661B3" w:rsidRPr="002F55F3" w:rsidRDefault="004661B3" w:rsidP="00125A8C">
      <w:pPr>
        <w:keepNext/>
        <w:spacing w:line="240" w:lineRule="auto"/>
        <w:rPr>
          <w:szCs w:val="22"/>
          <w:lang w:val="pt-PT"/>
        </w:rPr>
      </w:pPr>
    </w:p>
    <w:p w14:paraId="1E663EC1" w14:textId="4C58C2FF" w:rsidR="004661B3" w:rsidRPr="002F55F3" w:rsidRDefault="004661B3" w:rsidP="00125A8C">
      <w:pPr>
        <w:tabs>
          <w:tab w:val="clear" w:pos="567"/>
        </w:tabs>
        <w:autoSpaceDE w:val="0"/>
        <w:autoSpaceDN w:val="0"/>
        <w:adjustRightInd w:val="0"/>
        <w:spacing w:line="240" w:lineRule="auto"/>
        <w:rPr>
          <w:rFonts w:eastAsia="SimSun"/>
          <w:szCs w:val="22"/>
          <w:lang w:val="pt-PT"/>
        </w:rPr>
      </w:pPr>
      <w:r w:rsidRPr="002F55F3">
        <w:rPr>
          <w:rFonts w:eastAsia="SimSun"/>
          <w:szCs w:val="22"/>
          <w:lang w:val="pt-PT"/>
        </w:rPr>
        <w:t xml:space="preserve">Na ausência de estudos de compatibilidade, este medicamento não </w:t>
      </w:r>
      <w:r w:rsidR="00406BA4" w:rsidRPr="002F55F3">
        <w:rPr>
          <w:rFonts w:eastAsia="SimSun"/>
          <w:szCs w:val="22"/>
          <w:lang w:val="pt-PT"/>
        </w:rPr>
        <w:t>po</w:t>
      </w:r>
      <w:r w:rsidRPr="002F55F3">
        <w:rPr>
          <w:rFonts w:eastAsia="SimSun"/>
          <w:szCs w:val="22"/>
          <w:lang w:val="pt-PT"/>
        </w:rPr>
        <w:t xml:space="preserve">de ser misturado com outros medicamentos. </w:t>
      </w:r>
    </w:p>
    <w:p w14:paraId="53823CF7" w14:textId="77777777" w:rsidR="004661B3" w:rsidRPr="002F55F3" w:rsidRDefault="004661B3" w:rsidP="00125A8C">
      <w:pPr>
        <w:spacing w:line="240" w:lineRule="auto"/>
        <w:rPr>
          <w:rFonts w:eastAsia="SimSun"/>
          <w:szCs w:val="22"/>
          <w:lang w:val="pt-PT"/>
        </w:rPr>
      </w:pPr>
    </w:p>
    <w:p w14:paraId="4669BB2D" w14:textId="77777777" w:rsidR="004661B3" w:rsidRPr="002F55F3" w:rsidRDefault="004661B3" w:rsidP="00125A8C">
      <w:pPr>
        <w:spacing w:line="240" w:lineRule="auto"/>
        <w:rPr>
          <w:rFonts w:eastAsia="SimSun"/>
          <w:szCs w:val="22"/>
          <w:lang w:val="pt-PT"/>
        </w:rPr>
      </w:pPr>
      <w:r w:rsidRPr="002F55F3">
        <w:rPr>
          <w:rFonts w:eastAsia="SimSun"/>
          <w:szCs w:val="22"/>
          <w:lang w:val="pt-PT"/>
        </w:rPr>
        <w:t>Só deve ser utilizado o conjunto de perfusão fornecido, dado que pode ocorrer falha do tratamento como consequência da adsorção do fator VIII de coagulação nas superfícies internas de alguns equipamentos de injeção.</w:t>
      </w:r>
    </w:p>
    <w:p w14:paraId="613E9951" w14:textId="77777777" w:rsidR="004661B3" w:rsidRPr="002F55F3" w:rsidRDefault="004661B3" w:rsidP="00125A8C">
      <w:pPr>
        <w:spacing w:line="240" w:lineRule="auto"/>
        <w:rPr>
          <w:szCs w:val="22"/>
          <w:lang w:val="pt-PT"/>
        </w:rPr>
      </w:pPr>
    </w:p>
    <w:p w14:paraId="398CAED0" w14:textId="77777777" w:rsidR="004661B3" w:rsidRPr="002F55F3" w:rsidRDefault="004661B3" w:rsidP="00125A8C">
      <w:pPr>
        <w:keepNext/>
        <w:spacing w:line="240" w:lineRule="auto"/>
        <w:rPr>
          <w:szCs w:val="22"/>
          <w:lang w:val="pt-PT"/>
        </w:rPr>
      </w:pPr>
      <w:r w:rsidRPr="002F55F3">
        <w:rPr>
          <w:b/>
          <w:bCs/>
          <w:szCs w:val="22"/>
          <w:lang w:val="pt-PT"/>
        </w:rPr>
        <w:t>6.3</w:t>
      </w:r>
      <w:r w:rsidRPr="002F55F3">
        <w:rPr>
          <w:b/>
          <w:bCs/>
          <w:szCs w:val="22"/>
          <w:lang w:val="pt-PT"/>
        </w:rPr>
        <w:tab/>
        <w:t>Prazo de validade</w:t>
      </w:r>
    </w:p>
    <w:p w14:paraId="651B3B1A" w14:textId="77777777" w:rsidR="004661B3" w:rsidRPr="002F55F3" w:rsidRDefault="004661B3" w:rsidP="00125A8C">
      <w:pPr>
        <w:keepNext/>
        <w:spacing w:line="240" w:lineRule="auto"/>
        <w:rPr>
          <w:szCs w:val="22"/>
          <w:lang w:val="pt-PT"/>
        </w:rPr>
      </w:pPr>
    </w:p>
    <w:p w14:paraId="60B7309B" w14:textId="77777777" w:rsidR="004661B3" w:rsidRPr="002F55F3" w:rsidRDefault="00836122" w:rsidP="00125A8C">
      <w:pPr>
        <w:keepNext/>
        <w:spacing w:line="240" w:lineRule="auto"/>
        <w:rPr>
          <w:szCs w:val="22"/>
          <w:u w:val="single"/>
          <w:lang w:val="pt-PT"/>
        </w:rPr>
      </w:pPr>
      <w:r w:rsidRPr="002F55F3">
        <w:rPr>
          <w:szCs w:val="22"/>
          <w:u w:val="single"/>
          <w:lang w:val="pt-PT"/>
        </w:rPr>
        <w:t>Frasco para inje</w:t>
      </w:r>
      <w:r w:rsidR="004661B3" w:rsidRPr="002F55F3">
        <w:rPr>
          <w:szCs w:val="22"/>
          <w:u w:val="single"/>
          <w:lang w:val="pt-PT"/>
        </w:rPr>
        <w:t>táveis antes da abertura:</w:t>
      </w:r>
    </w:p>
    <w:p w14:paraId="6ED0942E" w14:textId="77777777" w:rsidR="004661B3" w:rsidRPr="002F55F3" w:rsidRDefault="00E470C6" w:rsidP="00125A8C">
      <w:pPr>
        <w:spacing w:line="240" w:lineRule="auto"/>
        <w:rPr>
          <w:szCs w:val="22"/>
          <w:lang w:val="pt-PT"/>
        </w:rPr>
      </w:pPr>
      <w:r w:rsidRPr="002F55F3">
        <w:rPr>
          <w:szCs w:val="22"/>
          <w:lang w:val="pt-PT"/>
        </w:rPr>
        <w:t>4</w:t>
      </w:r>
      <w:r w:rsidR="004661B3" w:rsidRPr="002F55F3">
        <w:rPr>
          <w:szCs w:val="22"/>
          <w:lang w:val="pt-PT"/>
        </w:rPr>
        <w:t> anos</w:t>
      </w:r>
    </w:p>
    <w:p w14:paraId="52D19BCD" w14:textId="77777777" w:rsidR="004661B3" w:rsidRPr="002F55F3" w:rsidRDefault="004661B3" w:rsidP="00125A8C">
      <w:pPr>
        <w:spacing w:line="240" w:lineRule="auto"/>
        <w:rPr>
          <w:szCs w:val="22"/>
          <w:lang w:val="pt-PT"/>
        </w:rPr>
      </w:pPr>
    </w:p>
    <w:p w14:paraId="4E52E150" w14:textId="77777777" w:rsidR="004661B3" w:rsidRPr="002F55F3" w:rsidRDefault="004661B3" w:rsidP="00125A8C">
      <w:pPr>
        <w:spacing w:line="240" w:lineRule="auto"/>
        <w:rPr>
          <w:szCs w:val="22"/>
          <w:lang w:val="pt-PT"/>
        </w:rPr>
      </w:pPr>
      <w:r w:rsidRPr="002F55F3">
        <w:rPr>
          <w:szCs w:val="22"/>
          <w:lang w:val="pt-PT"/>
        </w:rPr>
        <w:t xml:space="preserve">Durante o prazo de validade, o medicamento pode ser conservado à temperatura ambiente (até 30°C) durante um período único que não exceda 6 meses. A data em que o medicamento é removido de refrigeração deve ser registada na embalagem exterior. </w:t>
      </w:r>
      <w:r w:rsidRPr="002F55F3">
        <w:rPr>
          <w:lang w:val="pt-PT"/>
        </w:rPr>
        <w:t>Após conservação à temperatura ambiente, o medicamento não pode voltar a ser colocado no frigorífico</w:t>
      </w:r>
      <w:r w:rsidRPr="002F55F3">
        <w:rPr>
          <w:i/>
          <w:iCs/>
          <w:lang w:val="pt-PT"/>
        </w:rPr>
        <w:t>.</w:t>
      </w:r>
      <w:r w:rsidRPr="002F55F3">
        <w:rPr>
          <w:lang w:val="pt-PT"/>
        </w:rPr>
        <w:t xml:space="preserve"> </w:t>
      </w:r>
      <w:r w:rsidRPr="002F55F3">
        <w:rPr>
          <w:szCs w:val="22"/>
          <w:lang w:val="pt-PT"/>
        </w:rPr>
        <w:t>Não utilize depois de expirado o prazo de valida</w:t>
      </w:r>
      <w:r w:rsidR="00836122" w:rsidRPr="002F55F3">
        <w:rPr>
          <w:szCs w:val="22"/>
          <w:lang w:val="pt-PT"/>
        </w:rPr>
        <w:t>de impresso no frasco para inje</w:t>
      </w:r>
      <w:r w:rsidRPr="002F55F3">
        <w:rPr>
          <w:szCs w:val="22"/>
          <w:lang w:val="pt-PT"/>
        </w:rPr>
        <w:t>táveis, ou seis meses depois de retirar a embalagem exterior de refrigeração, consoante o que for mais cedo.</w:t>
      </w:r>
    </w:p>
    <w:p w14:paraId="5C9A8BBC" w14:textId="77777777" w:rsidR="004661B3" w:rsidRPr="002F55F3" w:rsidRDefault="004661B3" w:rsidP="00125A8C">
      <w:pPr>
        <w:spacing w:line="240" w:lineRule="auto"/>
        <w:rPr>
          <w:szCs w:val="22"/>
          <w:lang w:val="pt-PT"/>
        </w:rPr>
      </w:pPr>
    </w:p>
    <w:p w14:paraId="2FEF84B0" w14:textId="77777777" w:rsidR="004661B3" w:rsidRPr="002F55F3" w:rsidRDefault="004661B3" w:rsidP="00125A8C">
      <w:pPr>
        <w:keepNext/>
        <w:spacing w:line="240" w:lineRule="auto"/>
        <w:rPr>
          <w:szCs w:val="22"/>
          <w:u w:val="single"/>
          <w:lang w:val="pt-PT"/>
        </w:rPr>
      </w:pPr>
      <w:r w:rsidRPr="002F55F3">
        <w:rPr>
          <w:szCs w:val="22"/>
          <w:u w:val="single"/>
          <w:lang w:val="pt-PT"/>
        </w:rPr>
        <w:t>Após a reconstituição</w:t>
      </w:r>
    </w:p>
    <w:p w14:paraId="12C2222A" w14:textId="77777777" w:rsidR="004661B3" w:rsidRPr="002F55F3" w:rsidRDefault="00B04F2A" w:rsidP="00125A8C">
      <w:pPr>
        <w:spacing w:line="240" w:lineRule="auto"/>
        <w:rPr>
          <w:szCs w:val="22"/>
          <w:lang w:val="pt-PT"/>
        </w:rPr>
      </w:pPr>
      <w:r w:rsidRPr="002F55F3">
        <w:rPr>
          <w:szCs w:val="22"/>
          <w:lang w:val="pt-PT"/>
        </w:rPr>
        <w:t>Após a reconstituição, a estabilidade física e química em uso foi demonstrada durante 6 horas quando</w:t>
      </w:r>
      <w:r w:rsidR="004661B3" w:rsidRPr="002F55F3">
        <w:rPr>
          <w:szCs w:val="22"/>
          <w:lang w:val="pt-PT"/>
        </w:rPr>
        <w:t xml:space="preserve"> conservado à temperatura ambiente (até 30°C). </w:t>
      </w:r>
      <w:r w:rsidR="004661B3" w:rsidRPr="002F55F3">
        <w:rPr>
          <w:lang w:val="pt-PT"/>
        </w:rPr>
        <w:t xml:space="preserve">Proteger o medicamento da luz solar direta. </w:t>
      </w:r>
      <w:r w:rsidR="004661B3" w:rsidRPr="002F55F3">
        <w:rPr>
          <w:szCs w:val="22"/>
          <w:lang w:val="pt-PT"/>
        </w:rPr>
        <w:t xml:space="preserve">Após a reconstituição, se o medicamento não for utilizado no período de 6 horas, tem de ser eliminado. </w:t>
      </w:r>
      <w:r w:rsidR="004661B3" w:rsidRPr="002F55F3">
        <w:rPr>
          <w:lang w:val="pt-PT"/>
        </w:rPr>
        <w:t>Do ponto de vista microbiológico, o medicamento deve ser imediatamente utilizado após a reconstituição. Caso não seja imediatamente utilizado, os períodos de conservação e as condições em uso antes da utilização são da responsabilidade do utilizador.</w:t>
      </w:r>
    </w:p>
    <w:p w14:paraId="3CA57103" w14:textId="77777777" w:rsidR="004661B3" w:rsidRPr="002F55F3" w:rsidRDefault="004661B3" w:rsidP="00125A8C">
      <w:pPr>
        <w:spacing w:line="240" w:lineRule="auto"/>
        <w:rPr>
          <w:szCs w:val="22"/>
          <w:lang w:val="pt-PT"/>
        </w:rPr>
      </w:pPr>
    </w:p>
    <w:p w14:paraId="31ED4C11" w14:textId="77777777" w:rsidR="004661B3" w:rsidRPr="002F55F3" w:rsidRDefault="004661B3" w:rsidP="00125A8C">
      <w:pPr>
        <w:keepNext/>
        <w:spacing w:line="240" w:lineRule="auto"/>
        <w:rPr>
          <w:b/>
          <w:szCs w:val="22"/>
          <w:lang w:val="pt-PT"/>
        </w:rPr>
      </w:pPr>
      <w:r w:rsidRPr="002F55F3">
        <w:rPr>
          <w:b/>
          <w:bCs/>
          <w:szCs w:val="22"/>
          <w:lang w:val="pt-PT"/>
        </w:rPr>
        <w:t>6.4</w:t>
      </w:r>
      <w:r w:rsidRPr="002F55F3">
        <w:rPr>
          <w:b/>
          <w:bCs/>
          <w:szCs w:val="22"/>
          <w:lang w:val="pt-PT"/>
        </w:rPr>
        <w:tab/>
        <w:t>Precauções especiais de conservação</w:t>
      </w:r>
    </w:p>
    <w:p w14:paraId="778C090E" w14:textId="77777777" w:rsidR="004661B3" w:rsidRPr="002F55F3" w:rsidRDefault="004661B3" w:rsidP="00125A8C">
      <w:pPr>
        <w:keepNext/>
        <w:spacing w:line="240" w:lineRule="auto"/>
        <w:rPr>
          <w:szCs w:val="22"/>
          <w:lang w:val="pt-PT"/>
        </w:rPr>
      </w:pPr>
    </w:p>
    <w:p w14:paraId="524458F8" w14:textId="77777777" w:rsidR="004661B3" w:rsidRPr="002F55F3" w:rsidRDefault="004661B3" w:rsidP="00125A8C">
      <w:pPr>
        <w:spacing w:line="240" w:lineRule="auto"/>
        <w:rPr>
          <w:szCs w:val="22"/>
          <w:lang w:val="pt-PT"/>
        </w:rPr>
      </w:pPr>
      <w:r w:rsidRPr="002F55F3">
        <w:rPr>
          <w:szCs w:val="22"/>
          <w:lang w:val="pt-PT"/>
        </w:rPr>
        <w:t>Conservar no frigorífico (2°C</w:t>
      </w:r>
      <w:r w:rsidR="004C29D1" w:rsidRPr="002F55F3">
        <w:rPr>
          <w:szCs w:val="22"/>
          <w:lang w:val="pt-PT"/>
        </w:rPr>
        <w:noBreakHyphen/>
      </w:r>
      <w:r w:rsidRPr="002F55F3">
        <w:rPr>
          <w:szCs w:val="22"/>
          <w:lang w:val="pt-PT"/>
        </w:rPr>
        <w:t>8°C). Não cong</w:t>
      </w:r>
      <w:r w:rsidR="00836122" w:rsidRPr="002F55F3">
        <w:rPr>
          <w:szCs w:val="22"/>
          <w:lang w:val="pt-PT"/>
        </w:rPr>
        <w:t>elar. Manter o frasco para inje</w:t>
      </w:r>
      <w:r w:rsidRPr="002F55F3">
        <w:rPr>
          <w:szCs w:val="22"/>
          <w:lang w:val="pt-PT"/>
        </w:rPr>
        <w:t>táveis dentro da embalagem exterior para proteger da luz.</w:t>
      </w:r>
    </w:p>
    <w:p w14:paraId="2315F7BD" w14:textId="77777777" w:rsidR="004661B3" w:rsidRPr="002F55F3" w:rsidRDefault="004661B3" w:rsidP="00125A8C">
      <w:pPr>
        <w:spacing w:line="240" w:lineRule="auto"/>
        <w:rPr>
          <w:szCs w:val="22"/>
          <w:lang w:val="pt-PT"/>
        </w:rPr>
      </w:pPr>
    </w:p>
    <w:p w14:paraId="1CCDD8BE" w14:textId="77777777" w:rsidR="004661B3" w:rsidRPr="002F55F3" w:rsidRDefault="004661B3" w:rsidP="00125A8C">
      <w:pPr>
        <w:spacing w:line="240" w:lineRule="auto"/>
        <w:rPr>
          <w:i/>
          <w:szCs w:val="22"/>
          <w:lang w:val="pt-PT"/>
        </w:rPr>
      </w:pPr>
      <w:r w:rsidRPr="002F55F3">
        <w:rPr>
          <w:szCs w:val="22"/>
          <w:lang w:val="pt-PT"/>
        </w:rPr>
        <w:t>Condições de conservação do medicamento após reconstituição e diluição, ver secção 6.3.</w:t>
      </w:r>
    </w:p>
    <w:p w14:paraId="2000A4A7" w14:textId="77777777" w:rsidR="004661B3" w:rsidRPr="002F55F3" w:rsidRDefault="004661B3" w:rsidP="00125A8C">
      <w:pPr>
        <w:spacing w:line="240" w:lineRule="auto"/>
        <w:rPr>
          <w:szCs w:val="22"/>
          <w:lang w:val="pt-PT"/>
        </w:rPr>
      </w:pPr>
    </w:p>
    <w:p w14:paraId="53B953EA" w14:textId="77777777" w:rsidR="004661B3" w:rsidRPr="002F55F3" w:rsidRDefault="004661B3" w:rsidP="00125A8C">
      <w:pPr>
        <w:keepNext/>
        <w:spacing w:line="240" w:lineRule="auto"/>
        <w:ind w:left="567" w:hanging="567"/>
        <w:rPr>
          <w:b/>
          <w:szCs w:val="22"/>
          <w:lang w:val="pt-PT"/>
        </w:rPr>
      </w:pPr>
      <w:r w:rsidRPr="002F55F3">
        <w:rPr>
          <w:b/>
          <w:bCs/>
          <w:szCs w:val="22"/>
          <w:lang w:val="pt-PT"/>
        </w:rPr>
        <w:t>6.5</w:t>
      </w:r>
      <w:r w:rsidRPr="002F55F3">
        <w:rPr>
          <w:b/>
          <w:bCs/>
          <w:szCs w:val="22"/>
          <w:lang w:val="pt-PT"/>
        </w:rPr>
        <w:tab/>
        <w:t>Natureza e conteúdo do recipiente</w:t>
      </w:r>
    </w:p>
    <w:p w14:paraId="07D50929" w14:textId="77777777" w:rsidR="004661B3" w:rsidRPr="002F55F3" w:rsidRDefault="004661B3" w:rsidP="00125A8C">
      <w:pPr>
        <w:keepNext/>
        <w:spacing w:line="240" w:lineRule="auto"/>
        <w:rPr>
          <w:b/>
          <w:szCs w:val="22"/>
          <w:lang w:val="pt-PT"/>
        </w:rPr>
      </w:pPr>
    </w:p>
    <w:p w14:paraId="12CD1282" w14:textId="77777777" w:rsidR="004661B3" w:rsidRPr="002F55F3" w:rsidRDefault="004661B3" w:rsidP="00125A8C">
      <w:pPr>
        <w:keepNext/>
        <w:spacing w:line="240" w:lineRule="auto"/>
        <w:rPr>
          <w:szCs w:val="22"/>
          <w:lang w:val="pt-PT"/>
        </w:rPr>
      </w:pPr>
      <w:r w:rsidRPr="002F55F3">
        <w:rPr>
          <w:szCs w:val="22"/>
          <w:lang w:val="pt-PT"/>
        </w:rPr>
        <w:t>Cada embalagem contém:</w:t>
      </w:r>
    </w:p>
    <w:p w14:paraId="604BC9EF" w14:textId="77777777" w:rsidR="004661B3" w:rsidRPr="002F55F3" w:rsidRDefault="00836122" w:rsidP="00125A8C">
      <w:pPr>
        <w:keepNext/>
        <w:numPr>
          <w:ilvl w:val="0"/>
          <w:numId w:val="3"/>
        </w:numPr>
        <w:tabs>
          <w:tab w:val="clear" w:pos="567"/>
        </w:tabs>
        <w:spacing w:line="240" w:lineRule="auto"/>
        <w:ind w:left="567" w:hanging="567"/>
        <w:rPr>
          <w:szCs w:val="22"/>
          <w:lang w:val="pt-PT"/>
        </w:rPr>
      </w:pPr>
      <w:r w:rsidRPr="002F55F3">
        <w:rPr>
          <w:szCs w:val="22"/>
          <w:lang w:val="pt-PT"/>
        </w:rPr>
        <w:t>pó num frasco para inje</w:t>
      </w:r>
      <w:r w:rsidR="004661B3" w:rsidRPr="002F55F3">
        <w:rPr>
          <w:szCs w:val="22"/>
          <w:lang w:val="pt-PT"/>
        </w:rPr>
        <w:t>táveis de vidro tipo 1 com uma rolha de borracha clorobutílica</w:t>
      </w:r>
    </w:p>
    <w:p w14:paraId="568EC551" w14:textId="77777777" w:rsidR="004661B3" w:rsidRPr="002F55F3" w:rsidRDefault="004661B3" w:rsidP="00125A8C">
      <w:pPr>
        <w:keepNext/>
        <w:numPr>
          <w:ilvl w:val="0"/>
          <w:numId w:val="3"/>
        </w:numPr>
        <w:tabs>
          <w:tab w:val="clear" w:pos="567"/>
        </w:tabs>
        <w:spacing w:line="240" w:lineRule="auto"/>
        <w:ind w:left="567" w:hanging="567"/>
        <w:rPr>
          <w:szCs w:val="22"/>
          <w:lang w:val="pt-PT"/>
        </w:rPr>
      </w:pPr>
      <w:r w:rsidRPr="002F55F3">
        <w:rPr>
          <w:szCs w:val="22"/>
          <w:lang w:val="pt-PT"/>
        </w:rPr>
        <w:t>3 ml de solvente numa seringa pré-cheia de vidro tipo 1 com uma rolha tipo êmbolo de borracha bromobutílica</w:t>
      </w:r>
    </w:p>
    <w:p w14:paraId="3E34990E" w14:textId="77777777" w:rsidR="004661B3" w:rsidRPr="002F55F3" w:rsidRDefault="004661B3" w:rsidP="00125A8C">
      <w:pPr>
        <w:keepNext/>
        <w:numPr>
          <w:ilvl w:val="0"/>
          <w:numId w:val="3"/>
        </w:numPr>
        <w:tabs>
          <w:tab w:val="clear" w:pos="567"/>
        </w:tabs>
        <w:spacing w:line="240" w:lineRule="auto"/>
        <w:ind w:left="567" w:hanging="567"/>
        <w:rPr>
          <w:szCs w:val="22"/>
          <w:lang w:val="pt-PT"/>
        </w:rPr>
      </w:pPr>
      <w:r w:rsidRPr="002F55F3">
        <w:rPr>
          <w:szCs w:val="22"/>
          <w:lang w:val="pt-PT"/>
        </w:rPr>
        <w:t>uma haste do êmbolo</w:t>
      </w:r>
    </w:p>
    <w:p w14:paraId="02E085C2" w14:textId="77777777" w:rsidR="004661B3" w:rsidRPr="002F55F3" w:rsidRDefault="004661B3" w:rsidP="00125A8C">
      <w:pPr>
        <w:keepNext/>
        <w:numPr>
          <w:ilvl w:val="0"/>
          <w:numId w:val="3"/>
        </w:numPr>
        <w:tabs>
          <w:tab w:val="clear" w:pos="567"/>
        </w:tabs>
        <w:spacing w:line="240" w:lineRule="auto"/>
        <w:ind w:left="567" w:hanging="567"/>
        <w:rPr>
          <w:szCs w:val="22"/>
          <w:lang w:val="pt-PT"/>
        </w:rPr>
      </w:pPr>
      <w:r w:rsidRPr="002F55F3">
        <w:rPr>
          <w:szCs w:val="22"/>
          <w:lang w:val="pt-PT"/>
        </w:rPr>
        <w:t>um adapta</w:t>
      </w:r>
      <w:r w:rsidR="00836122" w:rsidRPr="002F55F3">
        <w:rPr>
          <w:szCs w:val="22"/>
          <w:lang w:val="pt-PT"/>
        </w:rPr>
        <w:t>dor estéril do frasco para inje</w:t>
      </w:r>
      <w:r w:rsidRPr="002F55F3">
        <w:rPr>
          <w:szCs w:val="22"/>
          <w:lang w:val="pt-PT"/>
        </w:rPr>
        <w:t>táveis para a reconstituição</w:t>
      </w:r>
    </w:p>
    <w:p w14:paraId="7A780484" w14:textId="77777777" w:rsidR="004661B3" w:rsidRPr="002F55F3" w:rsidRDefault="004661B3" w:rsidP="00125A8C">
      <w:pPr>
        <w:keepNext/>
        <w:numPr>
          <w:ilvl w:val="0"/>
          <w:numId w:val="3"/>
        </w:numPr>
        <w:tabs>
          <w:tab w:val="clear" w:pos="567"/>
        </w:tabs>
        <w:spacing w:line="240" w:lineRule="auto"/>
        <w:ind w:left="567" w:hanging="567"/>
        <w:rPr>
          <w:szCs w:val="22"/>
          <w:lang w:val="pt-PT"/>
        </w:rPr>
      </w:pPr>
      <w:r w:rsidRPr="002F55F3">
        <w:rPr>
          <w:szCs w:val="22"/>
          <w:lang w:val="pt-PT"/>
        </w:rPr>
        <w:t>um conjunto de perfusão estéril</w:t>
      </w:r>
    </w:p>
    <w:p w14:paraId="69524020" w14:textId="77777777" w:rsidR="004661B3" w:rsidRPr="002F55F3" w:rsidRDefault="004661B3" w:rsidP="00125A8C">
      <w:pPr>
        <w:numPr>
          <w:ilvl w:val="0"/>
          <w:numId w:val="3"/>
        </w:numPr>
        <w:tabs>
          <w:tab w:val="clear" w:pos="567"/>
        </w:tabs>
        <w:spacing w:line="240" w:lineRule="auto"/>
        <w:ind w:left="567" w:hanging="567"/>
        <w:rPr>
          <w:szCs w:val="22"/>
          <w:lang w:val="pt-PT"/>
        </w:rPr>
      </w:pPr>
      <w:r w:rsidRPr="002F55F3">
        <w:rPr>
          <w:szCs w:val="22"/>
          <w:lang w:val="pt-PT"/>
        </w:rPr>
        <w:t>duas compressas embebidas em álcool</w:t>
      </w:r>
    </w:p>
    <w:p w14:paraId="13730C6E" w14:textId="77777777" w:rsidR="004661B3" w:rsidRPr="002F55F3" w:rsidRDefault="004661B3" w:rsidP="00125A8C">
      <w:pPr>
        <w:numPr>
          <w:ilvl w:val="0"/>
          <w:numId w:val="3"/>
        </w:numPr>
        <w:tabs>
          <w:tab w:val="clear" w:pos="567"/>
        </w:tabs>
        <w:spacing w:line="240" w:lineRule="auto"/>
        <w:ind w:left="567" w:hanging="567"/>
        <w:rPr>
          <w:szCs w:val="22"/>
          <w:lang w:val="pt-PT"/>
        </w:rPr>
      </w:pPr>
      <w:r w:rsidRPr="002F55F3">
        <w:rPr>
          <w:szCs w:val="22"/>
          <w:lang w:val="pt-PT"/>
        </w:rPr>
        <w:t>dois adesivos</w:t>
      </w:r>
    </w:p>
    <w:p w14:paraId="3FB094A7" w14:textId="77777777" w:rsidR="004661B3" w:rsidRPr="002F55F3" w:rsidRDefault="004661B3" w:rsidP="00125A8C">
      <w:pPr>
        <w:numPr>
          <w:ilvl w:val="0"/>
          <w:numId w:val="3"/>
        </w:numPr>
        <w:tabs>
          <w:tab w:val="clear" w:pos="567"/>
        </w:tabs>
        <w:spacing w:line="240" w:lineRule="auto"/>
        <w:ind w:left="567" w:hanging="567"/>
        <w:rPr>
          <w:szCs w:val="22"/>
          <w:lang w:val="pt-PT"/>
        </w:rPr>
      </w:pPr>
      <w:r w:rsidRPr="002F55F3">
        <w:rPr>
          <w:szCs w:val="22"/>
          <w:lang w:val="pt-PT"/>
        </w:rPr>
        <w:t>uma compressa de gaze.</w:t>
      </w:r>
    </w:p>
    <w:p w14:paraId="7443A973" w14:textId="77777777" w:rsidR="004661B3" w:rsidRPr="002F55F3" w:rsidRDefault="004661B3" w:rsidP="00125A8C">
      <w:pPr>
        <w:tabs>
          <w:tab w:val="clear" w:pos="567"/>
        </w:tabs>
        <w:spacing w:line="240" w:lineRule="auto"/>
        <w:rPr>
          <w:szCs w:val="22"/>
          <w:lang w:val="pt-PT"/>
        </w:rPr>
      </w:pPr>
    </w:p>
    <w:p w14:paraId="62C8985C" w14:textId="77777777" w:rsidR="004661B3" w:rsidRPr="002F55F3" w:rsidRDefault="004661B3" w:rsidP="00125A8C">
      <w:pPr>
        <w:spacing w:line="240" w:lineRule="auto"/>
        <w:rPr>
          <w:szCs w:val="22"/>
          <w:lang w:val="pt-PT"/>
        </w:rPr>
      </w:pPr>
      <w:r w:rsidRPr="002F55F3">
        <w:rPr>
          <w:szCs w:val="22"/>
          <w:lang w:val="pt-PT"/>
        </w:rPr>
        <w:t>Apresentação unitária.</w:t>
      </w:r>
    </w:p>
    <w:p w14:paraId="4489FDBA" w14:textId="77777777" w:rsidR="004661B3" w:rsidRPr="002F55F3" w:rsidRDefault="004661B3" w:rsidP="00125A8C">
      <w:pPr>
        <w:spacing w:line="240" w:lineRule="auto"/>
        <w:rPr>
          <w:szCs w:val="22"/>
          <w:lang w:val="pt-PT"/>
        </w:rPr>
      </w:pPr>
    </w:p>
    <w:p w14:paraId="7CD7AF85" w14:textId="77777777" w:rsidR="004661B3" w:rsidRPr="002F55F3" w:rsidRDefault="004661B3" w:rsidP="00125A8C">
      <w:pPr>
        <w:keepNext/>
        <w:spacing w:line="240" w:lineRule="auto"/>
        <w:rPr>
          <w:b/>
          <w:bCs/>
          <w:szCs w:val="22"/>
          <w:lang w:val="pt-PT"/>
        </w:rPr>
      </w:pPr>
      <w:bookmarkStart w:id="1" w:name="OLE_LINK1"/>
      <w:r w:rsidRPr="002F55F3">
        <w:rPr>
          <w:b/>
          <w:bCs/>
          <w:szCs w:val="22"/>
          <w:lang w:val="pt-PT"/>
        </w:rPr>
        <w:t>6.6</w:t>
      </w:r>
      <w:r w:rsidRPr="002F55F3">
        <w:rPr>
          <w:b/>
          <w:bCs/>
          <w:szCs w:val="22"/>
          <w:lang w:val="pt-PT"/>
        </w:rPr>
        <w:tab/>
        <w:t>Precauções especiais de eliminação e manuseamento</w:t>
      </w:r>
    </w:p>
    <w:p w14:paraId="7975712E" w14:textId="77777777" w:rsidR="004661B3" w:rsidRPr="002F55F3" w:rsidRDefault="004661B3" w:rsidP="00125A8C">
      <w:pPr>
        <w:keepNext/>
        <w:tabs>
          <w:tab w:val="left" w:pos="8222"/>
        </w:tabs>
        <w:autoSpaceDE w:val="0"/>
        <w:autoSpaceDN w:val="0"/>
        <w:adjustRightInd w:val="0"/>
        <w:spacing w:line="240" w:lineRule="auto"/>
        <w:rPr>
          <w:rFonts w:eastAsia="SimSun"/>
          <w:lang w:val="pt-PT"/>
        </w:rPr>
      </w:pPr>
    </w:p>
    <w:p w14:paraId="2983F942" w14:textId="77777777" w:rsidR="004661B3" w:rsidRPr="002F55F3" w:rsidRDefault="004661B3" w:rsidP="00125A8C">
      <w:pPr>
        <w:spacing w:line="240" w:lineRule="auto"/>
        <w:rPr>
          <w:lang w:val="pt-PT"/>
        </w:rPr>
      </w:pPr>
      <w:r w:rsidRPr="002F55F3">
        <w:rPr>
          <w:lang w:val="pt-PT"/>
        </w:rPr>
        <w:t xml:space="preserve">O </w:t>
      </w:r>
      <w:r w:rsidR="003A5F51" w:rsidRPr="002F55F3">
        <w:rPr>
          <w:lang w:val="pt-PT"/>
        </w:rPr>
        <w:t xml:space="preserve">pó de produto liofilizado para uso injetável contido no </w:t>
      </w:r>
      <w:r w:rsidRPr="002F55F3">
        <w:rPr>
          <w:lang w:val="pt-PT"/>
        </w:rPr>
        <w:t xml:space="preserve">frasco para injetáveis deve ser reconstituído com o solvente fornecido (água para preparações injetáveis) extraído da seringa pré-cheia utilizando o adaptador estéril do frasco para injetáveis para a reconstituição. </w:t>
      </w:r>
    </w:p>
    <w:p w14:paraId="46FE2315" w14:textId="77777777" w:rsidR="004661B3" w:rsidRPr="002F55F3" w:rsidRDefault="004661B3" w:rsidP="00125A8C">
      <w:pPr>
        <w:spacing w:line="240" w:lineRule="auto"/>
        <w:rPr>
          <w:lang w:val="pt-PT"/>
        </w:rPr>
      </w:pPr>
      <w:r w:rsidRPr="002F55F3">
        <w:rPr>
          <w:lang w:val="pt-PT"/>
        </w:rPr>
        <w:t xml:space="preserve">O frasco para injetáveis deve ser rodado cuidadosamente até todo o pó estar dissolvido. </w:t>
      </w:r>
    </w:p>
    <w:p w14:paraId="4A80B71A" w14:textId="77777777" w:rsidR="004661B3" w:rsidRPr="002F55F3" w:rsidRDefault="004661B3" w:rsidP="00125A8C">
      <w:pPr>
        <w:tabs>
          <w:tab w:val="clear" w:pos="567"/>
          <w:tab w:val="left" w:pos="8222"/>
        </w:tabs>
        <w:autoSpaceDE w:val="0"/>
        <w:autoSpaceDN w:val="0"/>
        <w:adjustRightInd w:val="0"/>
        <w:spacing w:line="240" w:lineRule="auto"/>
        <w:rPr>
          <w:rFonts w:eastAsia="SimSun"/>
          <w:i/>
          <w:iCs/>
          <w:szCs w:val="22"/>
          <w:lang w:val="pt-PT"/>
        </w:rPr>
      </w:pPr>
    </w:p>
    <w:p w14:paraId="46FD36D6" w14:textId="7F39D0CD" w:rsidR="004661B3" w:rsidRPr="002F55F3" w:rsidRDefault="004661B3" w:rsidP="00125A8C">
      <w:pPr>
        <w:tabs>
          <w:tab w:val="clear" w:pos="567"/>
        </w:tabs>
        <w:autoSpaceDE w:val="0"/>
        <w:autoSpaceDN w:val="0"/>
        <w:adjustRightInd w:val="0"/>
        <w:spacing w:line="240" w:lineRule="auto"/>
        <w:rPr>
          <w:rFonts w:eastAsia="SimSun"/>
          <w:szCs w:val="22"/>
          <w:lang w:val="pt-PT"/>
        </w:rPr>
      </w:pPr>
      <w:r w:rsidRPr="002F55F3">
        <w:rPr>
          <w:rFonts w:eastAsia="SimSun"/>
          <w:szCs w:val="22"/>
          <w:lang w:val="pt-PT"/>
        </w:rPr>
        <w:t>O medicamento reconstituído deve ser inspecionado visualmente para deteção de partículas e descoloração antes da administração.</w:t>
      </w:r>
      <w:r w:rsidR="00406BA4" w:rsidRPr="002F55F3">
        <w:rPr>
          <w:rFonts w:eastAsia="SimSun"/>
          <w:szCs w:val="22"/>
          <w:lang w:val="pt-PT"/>
        </w:rPr>
        <w:t xml:space="preserve"> A solução deve ser límpida a ligeiramente opalescente e incolor. Não </w:t>
      </w:r>
      <w:r w:rsidR="00EE1568" w:rsidRPr="002F55F3">
        <w:rPr>
          <w:rFonts w:eastAsia="SimSun"/>
          <w:szCs w:val="22"/>
          <w:lang w:val="pt-PT"/>
        </w:rPr>
        <w:t xml:space="preserve">se devem </w:t>
      </w:r>
      <w:r w:rsidR="00406BA4" w:rsidRPr="002F55F3">
        <w:rPr>
          <w:rFonts w:eastAsia="SimSun"/>
          <w:szCs w:val="22"/>
          <w:lang w:val="pt-PT"/>
        </w:rPr>
        <w:t>utilizar soluções que estejam turvas ou tenham depósitos.</w:t>
      </w:r>
    </w:p>
    <w:bookmarkEnd w:id="1"/>
    <w:p w14:paraId="6D1CFDC5" w14:textId="77777777" w:rsidR="004661B3" w:rsidRPr="002F55F3" w:rsidRDefault="004661B3" w:rsidP="00125A8C">
      <w:pPr>
        <w:spacing w:line="240" w:lineRule="auto"/>
        <w:rPr>
          <w:lang w:val="pt-PT"/>
        </w:rPr>
      </w:pPr>
    </w:p>
    <w:p w14:paraId="0C407032" w14:textId="77777777" w:rsidR="00406BA4" w:rsidRPr="002F55F3" w:rsidRDefault="00406BA4" w:rsidP="00125A8C">
      <w:pPr>
        <w:spacing w:line="240" w:lineRule="auto"/>
        <w:rPr>
          <w:u w:val="single"/>
          <w:lang w:val="pt-PT"/>
        </w:rPr>
      </w:pPr>
      <w:r w:rsidRPr="002F55F3">
        <w:rPr>
          <w:u w:val="single"/>
          <w:lang w:val="pt-PT"/>
        </w:rPr>
        <w:t>Informação adicional acerca da reconstituição e administração:</w:t>
      </w:r>
    </w:p>
    <w:p w14:paraId="1F1CEAEF" w14:textId="77777777" w:rsidR="00406BA4" w:rsidRPr="002F55F3" w:rsidRDefault="00406BA4" w:rsidP="00406BA4">
      <w:pPr>
        <w:keepNext/>
        <w:spacing w:line="240" w:lineRule="auto"/>
        <w:rPr>
          <w:lang w:val="pt-PT"/>
        </w:rPr>
      </w:pPr>
    </w:p>
    <w:p w14:paraId="336D9237" w14:textId="77777777" w:rsidR="00406BA4" w:rsidRPr="002F55F3" w:rsidRDefault="00406BA4" w:rsidP="00406BA4">
      <w:pPr>
        <w:keepNext/>
        <w:spacing w:line="240" w:lineRule="auto"/>
        <w:rPr>
          <w:lang w:val="pt-PT"/>
        </w:rPr>
      </w:pPr>
      <w:r w:rsidRPr="002F55F3">
        <w:rPr>
          <w:lang w:val="pt-PT"/>
        </w:rPr>
        <w:t>ELOCTA é administrado por injeção intravenosa (IV) após dissolver o pó para uso injetável com o solvente fornecido na seringa pré-cheia. A embalagem de ELOCTA contém:</w:t>
      </w:r>
    </w:p>
    <w:p w14:paraId="0D8F1516" w14:textId="77777777" w:rsidR="00406BA4" w:rsidRPr="002F55F3" w:rsidRDefault="00406BA4" w:rsidP="00406BA4">
      <w:pPr>
        <w:keepNext/>
        <w:spacing w:line="240" w:lineRule="auto"/>
        <w:rPr>
          <w:lang w:val="pt-PT"/>
        </w:rPr>
      </w:pPr>
    </w:p>
    <w:p w14:paraId="45289CF2" w14:textId="2A565508" w:rsidR="00406BA4" w:rsidRPr="002F55F3" w:rsidRDefault="00CD2207" w:rsidP="00406BA4">
      <w:pPr>
        <w:keepNext/>
        <w:numPr>
          <w:ilvl w:val="12"/>
          <w:numId w:val="0"/>
        </w:numPr>
        <w:spacing w:line="240" w:lineRule="auto"/>
        <w:rPr>
          <w:b/>
          <w:lang w:val="pt-PT"/>
        </w:rPr>
      </w:pPr>
      <w:r w:rsidRPr="002F55F3">
        <w:rPr>
          <w:noProof/>
          <w:lang w:val="pt-PT" w:eastAsia="en-GB"/>
        </w:rPr>
        <mc:AlternateContent>
          <mc:Choice Requires="wps">
            <w:drawing>
              <wp:anchor distT="0" distB="0" distL="114300" distR="114300" simplePos="0" relativeHeight="251660288" behindDoc="0" locked="0" layoutInCell="1" allowOverlap="1" wp14:anchorId="25111BD0" wp14:editId="6E14ADA4">
                <wp:simplePos x="0" y="0"/>
                <wp:positionH relativeFrom="column">
                  <wp:posOffset>3724275</wp:posOffset>
                </wp:positionH>
                <wp:positionV relativeFrom="paragraph">
                  <wp:posOffset>135890</wp:posOffset>
                </wp:positionV>
                <wp:extent cx="2242185" cy="1685925"/>
                <wp:effectExtent l="0" t="0" r="5715" b="9525"/>
                <wp:wrapNone/>
                <wp:docPr id="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1685925"/>
                        </a:xfrm>
                        <a:prstGeom prst="rect">
                          <a:avLst/>
                        </a:prstGeom>
                        <a:solidFill>
                          <a:srgbClr val="FFFFFF"/>
                        </a:solidFill>
                        <a:ln w="9525">
                          <a:solidFill>
                            <a:srgbClr val="000000"/>
                          </a:solidFill>
                          <a:miter lim="800000"/>
                          <a:headEnd/>
                          <a:tailEnd/>
                        </a:ln>
                      </wps:spPr>
                      <wps:txbx>
                        <w:txbxContent>
                          <w:p w14:paraId="1E4FEAE9" w14:textId="77777777" w:rsidR="002F55F3" w:rsidRDefault="002F55F3" w:rsidP="00406BA4">
                            <w:pPr>
                              <w:rPr>
                                <w:sz w:val="20"/>
                                <w:lang w:val="pt-PT"/>
                              </w:rPr>
                            </w:pPr>
                            <w:r>
                              <w:rPr>
                                <w:sz w:val="20"/>
                                <w:lang w:val="pt-PT"/>
                              </w:rPr>
                              <w:t>A) 1 frasco para injetáveis de pó</w:t>
                            </w:r>
                          </w:p>
                          <w:p w14:paraId="7AF3A716" w14:textId="77777777" w:rsidR="002F55F3" w:rsidRDefault="002F55F3" w:rsidP="00406BA4">
                            <w:pPr>
                              <w:rPr>
                                <w:sz w:val="20"/>
                                <w:lang w:val="pt-PT"/>
                              </w:rPr>
                            </w:pPr>
                            <w:r>
                              <w:rPr>
                                <w:sz w:val="20"/>
                                <w:lang w:val="pt-PT"/>
                              </w:rPr>
                              <w:t>B) 3 ml de solvente em seringa pré-cheia</w:t>
                            </w:r>
                          </w:p>
                          <w:p w14:paraId="705DEAE7" w14:textId="77777777" w:rsidR="002F55F3" w:rsidRDefault="002F55F3" w:rsidP="00406BA4">
                            <w:pPr>
                              <w:rPr>
                                <w:sz w:val="20"/>
                                <w:lang w:val="pt-PT"/>
                              </w:rPr>
                            </w:pPr>
                            <w:r>
                              <w:rPr>
                                <w:sz w:val="20"/>
                                <w:lang w:val="pt-PT"/>
                              </w:rPr>
                              <w:t xml:space="preserve">C) 1 haste do êmbolo </w:t>
                            </w:r>
                          </w:p>
                          <w:p w14:paraId="5E09A01E" w14:textId="77777777" w:rsidR="002F55F3" w:rsidRDefault="002F55F3" w:rsidP="00406BA4">
                            <w:pPr>
                              <w:rPr>
                                <w:sz w:val="20"/>
                                <w:lang w:val="pt-PT"/>
                              </w:rPr>
                            </w:pPr>
                            <w:r>
                              <w:rPr>
                                <w:sz w:val="20"/>
                                <w:lang w:val="pt-PT"/>
                              </w:rPr>
                              <w:t>D) 1 adaptador do frasco para injetáveis</w:t>
                            </w:r>
                          </w:p>
                          <w:p w14:paraId="32509702" w14:textId="77777777" w:rsidR="002F55F3" w:rsidRDefault="002F55F3" w:rsidP="00406BA4">
                            <w:pPr>
                              <w:rPr>
                                <w:sz w:val="20"/>
                                <w:lang w:val="pt-PT"/>
                              </w:rPr>
                            </w:pPr>
                            <w:r>
                              <w:rPr>
                                <w:sz w:val="20"/>
                                <w:lang w:val="pt-PT"/>
                              </w:rPr>
                              <w:t>E) 1 conjunto de perfusão</w:t>
                            </w:r>
                          </w:p>
                          <w:p w14:paraId="58BE0815" w14:textId="77777777" w:rsidR="002F55F3" w:rsidRDefault="002F55F3" w:rsidP="00406BA4">
                            <w:pPr>
                              <w:rPr>
                                <w:sz w:val="20"/>
                                <w:lang w:val="pt-PT"/>
                              </w:rPr>
                            </w:pPr>
                            <w:r>
                              <w:rPr>
                                <w:sz w:val="20"/>
                                <w:lang w:val="pt-PT"/>
                              </w:rPr>
                              <w:t>F) 2 compressas embebidas em álcool</w:t>
                            </w:r>
                          </w:p>
                          <w:p w14:paraId="0D48FE1A" w14:textId="77777777" w:rsidR="002F55F3" w:rsidRDefault="002F55F3" w:rsidP="00406BA4">
                            <w:pPr>
                              <w:rPr>
                                <w:sz w:val="20"/>
                                <w:lang w:val="pt-PT"/>
                              </w:rPr>
                            </w:pPr>
                            <w:r>
                              <w:rPr>
                                <w:sz w:val="20"/>
                                <w:lang w:val="pt-PT"/>
                              </w:rPr>
                              <w:t xml:space="preserve">G) 2 adesivos </w:t>
                            </w:r>
                          </w:p>
                          <w:p w14:paraId="4448D136" w14:textId="77777777" w:rsidR="002F55F3" w:rsidRPr="002C5C6B" w:rsidRDefault="002F55F3" w:rsidP="00406BA4">
                            <w:pPr>
                              <w:rPr>
                                <w:sz w:val="20"/>
                                <w:lang w:val="pt-PT"/>
                              </w:rPr>
                            </w:pPr>
                            <w:r>
                              <w:rPr>
                                <w:sz w:val="20"/>
                                <w:lang w:val="pt-PT"/>
                              </w:rPr>
                              <w:t>H) 1 compressa de gaze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111BD0" id="_x0000_t202" coordsize="21600,21600" o:spt="202" path="m,l,21600r21600,l21600,xe">
                <v:stroke joinstyle="miter"/>
                <v:path gradientshapeok="t" o:connecttype="rect"/>
              </v:shapetype>
              <v:shape id="Text Box 31" o:spid="_x0000_s1026" type="#_x0000_t202" style="position:absolute;margin-left:293.25pt;margin-top:10.7pt;width:176.55pt;height:13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">
                <v:textbox>
                  <w:txbxContent>
                    <w:p w14:paraId="1E4FEAE9" w14:textId="77777777" w:rsidR="002F55F3" w:rsidRDefault="002F55F3" w:rsidP="00406BA4">
                      <w:pPr>
                        <w:rPr>
                          <w:sz w:val="20"/>
                          <w:lang w:val="pt-PT"/>
                        </w:rPr>
                      </w:pPr>
                      <w:r>
                        <w:rPr>
                          <w:sz w:val="20"/>
                          <w:lang w:val="pt-PT"/>
                        </w:rPr>
                        <w:t>A) 1 frasco para injetáveis de pó</w:t>
                      </w:r>
                    </w:p>
                    <w:p w14:paraId="7AF3A716" w14:textId="77777777" w:rsidR="002F55F3" w:rsidRDefault="002F55F3" w:rsidP="00406BA4">
                      <w:pPr>
                        <w:rPr>
                          <w:sz w:val="20"/>
                          <w:lang w:val="pt-PT"/>
                        </w:rPr>
                      </w:pPr>
                      <w:r>
                        <w:rPr>
                          <w:sz w:val="20"/>
                          <w:lang w:val="pt-PT"/>
                        </w:rPr>
                        <w:t>B) 3 ml de solvente em seringa pré-cheia</w:t>
                      </w:r>
                    </w:p>
                    <w:p w14:paraId="705DEAE7" w14:textId="77777777" w:rsidR="002F55F3" w:rsidRDefault="002F55F3" w:rsidP="00406BA4">
                      <w:pPr>
                        <w:rPr>
                          <w:sz w:val="20"/>
                          <w:lang w:val="pt-PT"/>
                        </w:rPr>
                      </w:pPr>
                      <w:r>
                        <w:rPr>
                          <w:sz w:val="20"/>
                          <w:lang w:val="pt-PT"/>
                        </w:rPr>
                        <w:t xml:space="preserve">C) 1 haste do êmbolo </w:t>
                      </w:r>
                    </w:p>
                    <w:p w14:paraId="5E09A01E" w14:textId="77777777" w:rsidR="002F55F3" w:rsidRDefault="002F55F3" w:rsidP="00406BA4">
                      <w:pPr>
                        <w:rPr>
                          <w:sz w:val="20"/>
                          <w:lang w:val="pt-PT"/>
                        </w:rPr>
                      </w:pPr>
                      <w:r>
                        <w:rPr>
                          <w:sz w:val="20"/>
                          <w:lang w:val="pt-PT"/>
                        </w:rPr>
                        <w:t>D) 1 adaptador do frasco para injetáveis</w:t>
                      </w:r>
                    </w:p>
                    <w:p w14:paraId="32509702" w14:textId="77777777" w:rsidR="002F55F3" w:rsidRDefault="002F55F3" w:rsidP="00406BA4">
                      <w:pPr>
                        <w:rPr>
                          <w:sz w:val="20"/>
                          <w:lang w:val="pt-PT"/>
                        </w:rPr>
                      </w:pPr>
                      <w:r>
                        <w:rPr>
                          <w:sz w:val="20"/>
                          <w:lang w:val="pt-PT"/>
                        </w:rPr>
                        <w:t>E) 1 conjunto de perfusão</w:t>
                      </w:r>
                    </w:p>
                    <w:p w14:paraId="58BE0815" w14:textId="77777777" w:rsidR="002F55F3" w:rsidRDefault="002F55F3" w:rsidP="00406BA4">
                      <w:pPr>
                        <w:rPr>
                          <w:sz w:val="20"/>
                          <w:lang w:val="pt-PT"/>
                        </w:rPr>
                      </w:pPr>
                      <w:r>
                        <w:rPr>
                          <w:sz w:val="20"/>
                          <w:lang w:val="pt-PT"/>
                        </w:rPr>
                        <w:t>F) 2 compressas embebidas em álcool</w:t>
                      </w:r>
                    </w:p>
                    <w:p w14:paraId="0D48FE1A" w14:textId="77777777" w:rsidR="002F55F3" w:rsidRDefault="002F55F3" w:rsidP="00406BA4">
                      <w:pPr>
                        <w:rPr>
                          <w:sz w:val="20"/>
                          <w:lang w:val="pt-PT"/>
                        </w:rPr>
                      </w:pPr>
                      <w:r>
                        <w:rPr>
                          <w:sz w:val="20"/>
                          <w:lang w:val="pt-PT"/>
                        </w:rPr>
                        <w:t xml:space="preserve">G) 2 adesivos </w:t>
                      </w:r>
                    </w:p>
                    <w:p w14:paraId="4448D136" w14:textId="77777777" w:rsidR="002F55F3" w:rsidRPr="002C5C6B" w:rsidRDefault="002F55F3" w:rsidP="00406BA4">
                      <w:pPr>
                        <w:rPr>
                          <w:sz w:val="20"/>
                          <w:lang w:val="pt-PT"/>
                        </w:rPr>
                      </w:pPr>
                      <w:r>
                        <w:rPr>
                          <w:sz w:val="20"/>
                          <w:lang w:val="pt-PT"/>
                        </w:rPr>
                        <w:t>H) 1 compressa de gaze</w:t>
                      </w:r>
                    </w:p>
                  </w:txbxContent>
                </v:textbox>
              </v:shape>
            </w:pict>
          </mc:Fallback>
        </mc:AlternateContent>
      </w:r>
    </w:p>
    <w:p w14:paraId="4219D358" w14:textId="3335D3EB" w:rsidR="00406BA4" w:rsidRPr="002F55F3" w:rsidRDefault="00CD2207" w:rsidP="00406BA4">
      <w:pPr>
        <w:keepNext/>
        <w:numPr>
          <w:ilvl w:val="12"/>
          <w:numId w:val="0"/>
        </w:numPr>
        <w:spacing w:line="240" w:lineRule="auto"/>
        <w:rPr>
          <w:b/>
          <w:lang w:val="pt-PT"/>
        </w:rPr>
      </w:pPr>
      <w:r w:rsidRPr="002F55F3">
        <w:rPr>
          <w:noProof/>
          <w:lang w:val="pt-PT" w:eastAsia="en-GB"/>
        </w:rPr>
        <w:drawing>
          <wp:anchor distT="0" distB="0" distL="114300" distR="114300" simplePos="0" relativeHeight="251664384" behindDoc="0" locked="0" layoutInCell="1" allowOverlap="1" wp14:anchorId="1C64B994" wp14:editId="01FBC80A">
            <wp:simplePos x="0" y="0"/>
            <wp:positionH relativeFrom="column">
              <wp:posOffset>398145</wp:posOffset>
            </wp:positionH>
            <wp:positionV relativeFrom="paragraph">
              <wp:posOffset>116840</wp:posOffset>
            </wp:positionV>
            <wp:extent cx="2780030" cy="1310640"/>
            <wp:effectExtent l="0" t="0" r="0" b="0"/>
            <wp:wrapNone/>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p>
    <w:p w14:paraId="73CDB23B" w14:textId="77777777" w:rsidR="00406BA4" w:rsidRPr="002F55F3" w:rsidRDefault="00406BA4" w:rsidP="00406BA4">
      <w:pPr>
        <w:keepNext/>
        <w:numPr>
          <w:ilvl w:val="12"/>
          <w:numId w:val="0"/>
        </w:numPr>
        <w:spacing w:line="240" w:lineRule="auto"/>
        <w:rPr>
          <w:b/>
          <w:lang w:val="pt-PT"/>
        </w:rPr>
      </w:pPr>
    </w:p>
    <w:p w14:paraId="353B646A" w14:textId="77777777" w:rsidR="00406BA4" w:rsidRPr="002F55F3" w:rsidRDefault="00406BA4" w:rsidP="00406BA4">
      <w:pPr>
        <w:keepNext/>
        <w:numPr>
          <w:ilvl w:val="12"/>
          <w:numId w:val="0"/>
        </w:numPr>
        <w:spacing w:line="240" w:lineRule="auto"/>
        <w:rPr>
          <w:b/>
          <w:lang w:val="pt-PT"/>
        </w:rPr>
      </w:pPr>
    </w:p>
    <w:p w14:paraId="42880E66" w14:textId="77777777" w:rsidR="00406BA4" w:rsidRPr="002F55F3" w:rsidRDefault="00406BA4" w:rsidP="00406BA4">
      <w:pPr>
        <w:keepNext/>
        <w:numPr>
          <w:ilvl w:val="12"/>
          <w:numId w:val="0"/>
        </w:numPr>
        <w:spacing w:line="240" w:lineRule="auto"/>
        <w:ind w:right="-2"/>
        <w:rPr>
          <w:b/>
          <w:lang w:val="pt-PT"/>
        </w:rPr>
      </w:pPr>
    </w:p>
    <w:p w14:paraId="789D3B5D" w14:textId="77777777" w:rsidR="00406BA4" w:rsidRPr="002F55F3" w:rsidRDefault="00406BA4" w:rsidP="00406BA4">
      <w:pPr>
        <w:keepNext/>
        <w:numPr>
          <w:ilvl w:val="12"/>
          <w:numId w:val="0"/>
        </w:numPr>
        <w:spacing w:line="240" w:lineRule="auto"/>
        <w:ind w:right="-2"/>
        <w:rPr>
          <w:b/>
          <w:lang w:val="pt-PT"/>
        </w:rPr>
      </w:pPr>
    </w:p>
    <w:p w14:paraId="42FB5698" w14:textId="77777777" w:rsidR="00406BA4" w:rsidRPr="002F55F3" w:rsidRDefault="00406BA4" w:rsidP="00406BA4">
      <w:pPr>
        <w:numPr>
          <w:ilvl w:val="12"/>
          <w:numId w:val="0"/>
        </w:numPr>
        <w:spacing w:line="240" w:lineRule="auto"/>
        <w:ind w:right="-2"/>
        <w:rPr>
          <w:b/>
          <w:lang w:val="pt-PT"/>
        </w:rPr>
      </w:pPr>
    </w:p>
    <w:p w14:paraId="3F35F024" w14:textId="77777777" w:rsidR="00406BA4" w:rsidRPr="002F55F3" w:rsidRDefault="00406BA4" w:rsidP="00406BA4">
      <w:pPr>
        <w:numPr>
          <w:ilvl w:val="12"/>
          <w:numId w:val="0"/>
        </w:numPr>
        <w:spacing w:line="240" w:lineRule="auto"/>
        <w:ind w:right="-2"/>
        <w:rPr>
          <w:b/>
          <w:lang w:val="pt-PT"/>
        </w:rPr>
      </w:pPr>
    </w:p>
    <w:p w14:paraId="134A76A3" w14:textId="77777777" w:rsidR="00406BA4" w:rsidRPr="002F55F3" w:rsidRDefault="00406BA4" w:rsidP="00406BA4">
      <w:pPr>
        <w:numPr>
          <w:ilvl w:val="12"/>
          <w:numId w:val="0"/>
        </w:numPr>
        <w:spacing w:line="240" w:lineRule="auto"/>
        <w:ind w:right="-2"/>
        <w:rPr>
          <w:b/>
          <w:lang w:val="pt-PT"/>
        </w:rPr>
      </w:pPr>
    </w:p>
    <w:p w14:paraId="2AB611B9" w14:textId="77777777" w:rsidR="00406BA4" w:rsidRPr="002F55F3" w:rsidRDefault="00406BA4" w:rsidP="00406BA4">
      <w:pPr>
        <w:numPr>
          <w:ilvl w:val="12"/>
          <w:numId w:val="0"/>
        </w:numPr>
        <w:spacing w:line="240" w:lineRule="auto"/>
        <w:ind w:right="-2"/>
        <w:rPr>
          <w:b/>
          <w:lang w:val="pt-PT"/>
        </w:rPr>
      </w:pPr>
    </w:p>
    <w:p w14:paraId="25D2BD20" w14:textId="77777777" w:rsidR="00406BA4" w:rsidRPr="002F55F3" w:rsidRDefault="00406BA4" w:rsidP="00406BA4">
      <w:pPr>
        <w:numPr>
          <w:ilvl w:val="12"/>
          <w:numId w:val="0"/>
        </w:numPr>
        <w:spacing w:line="240" w:lineRule="auto"/>
        <w:ind w:right="-2"/>
        <w:rPr>
          <w:b/>
          <w:lang w:val="pt-PT"/>
        </w:rPr>
      </w:pPr>
    </w:p>
    <w:p w14:paraId="20AE4314" w14:textId="77777777" w:rsidR="00406BA4" w:rsidRPr="002F55F3" w:rsidRDefault="00406BA4" w:rsidP="00406BA4">
      <w:pPr>
        <w:numPr>
          <w:ilvl w:val="12"/>
          <w:numId w:val="0"/>
        </w:numPr>
        <w:spacing w:line="240" w:lineRule="auto"/>
        <w:ind w:right="-2"/>
        <w:rPr>
          <w:b/>
          <w:lang w:val="pt-PT"/>
        </w:rPr>
      </w:pPr>
    </w:p>
    <w:p w14:paraId="5850108F" w14:textId="77777777" w:rsidR="00406BA4" w:rsidRPr="002F55F3" w:rsidRDefault="00406BA4" w:rsidP="00406BA4">
      <w:pPr>
        <w:spacing w:line="240" w:lineRule="auto"/>
        <w:rPr>
          <w:lang w:val="pt-PT"/>
        </w:rPr>
      </w:pPr>
      <w:r w:rsidRPr="002F55F3">
        <w:rPr>
          <w:lang w:val="pt-PT"/>
        </w:rPr>
        <w:t>ELOCTA não deve ser misturado com outras soluções injetáveis ou para perfusão.</w:t>
      </w:r>
    </w:p>
    <w:p w14:paraId="129823EE" w14:textId="77777777" w:rsidR="00406BA4" w:rsidRPr="002F55F3" w:rsidRDefault="00406BA4" w:rsidP="00406BA4">
      <w:pPr>
        <w:numPr>
          <w:ilvl w:val="12"/>
          <w:numId w:val="0"/>
        </w:numPr>
        <w:spacing w:line="240" w:lineRule="auto"/>
        <w:ind w:right="-2"/>
        <w:rPr>
          <w:lang w:val="pt-PT"/>
        </w:rPr>
      </w:pPr>
    </w:p>
    <w:p w14:paraId="71A71D1A" w14:textId="77777777" w:rsidR="00406BA4" w:rsidRPr="002F55F3" w:rsidRDefault="00406BA4" w:rsidP="00406BA4">
      <w:pPr>
        <w:numPr>
          <w:ilvl w:val="12"/>
          <w:numId w:val="0"/>
        </w:numPr>
        <w:spacing w:line="240" w:lineRule="auto"/>
        <w:ind w:right="-2"/>
        <w:rPr>
          <w:bCs/>
          <w:lang w:val="pt-PT"/>
        </w:rPr>
      </w:pPr>
      <w:r w:rsidRPr="002F55F3">
        <w:rPr>
          <w:lang w:val="pt-PT"/>
        </w:rPr>
        <w:t>Lave as mãos antes de abrir a embalagem.</w:t>
      </w:r>
    </w:p>
    <w:p w14:paraId="33145EC4" w14:textId="77777777" w:rsidR="00406BA4" w:rsidRPr="002F55F3" w:rsidRDefault="00406BA4" w:rsidP="00406BA4">
      <w:pPr>
        <w:numPr>
          <w:ilvl w:val="12"/>
          <w:numId w:val="0"/>
        </w:numPr>
        <w:spacing w:line="240" w:lineRule="auto"/>
        <w:ind w:right="-2"/>
        <w:rPr>
          <w:bCs/>
          <w:lang w:val="pt-PT"/>
        </w:rPr>
      </w:pPr>
    </w:p>
    <w:p w14:paraId="2F844378" w14:textId="77777777" w:rsidR="00406BA4" w:rsidRPr="002F55F3" w:rsidRDefault="00406BA4" w:rsidP="00406BA4">
      <w:pPr>
        <w:keepNext/>
        <w:numPr>
          <w:ilvl w:val="12"/>
          <w:numId w:val="0"/>
        </w:numPr>
        <w:spacing w:line="240" w:lineRule="auto"/>
        <w:rPr>
          <w:b/>
          <w:lang w:val="pt-PT"/>
        </w:rPr>
      </w:pPr>
      <w:r w:rsidRPr="002F55F3">
        <w:rPr>
          <w:b/>
          <w:lang w:val="pt-PT"/>
        </w:rPr>
        <w:t>Preparação:</w:t>
      </w:r>
    </w:p>
    <w:p w14:paraId="001D2A44" w14:textId="77777777" w:rsidR="00406BA4" w:rsidRPr="002F55F3" w:rsidRDefault="00406BA4" w:rsidP="00406BA4">
      <w:pPr>
        <w:keepNext/>
        <w:numPr>
          <w:ilvl w:val="12"/>
          <w:numId w:val="0"/>
        </w:numPr>
        <w:spacing w:line="240" w:lineRule="auto"/>
        <w:rPr>
          <w:b/>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406BA4" w:rsidRPr="002F55F3" w14:paraId="154DCA47" w14:textId="77777777" w:rsidTr="00140D4D">
        <w:trPr>
          <w:cantSplit/>
        </w:trPr>
        <w:tc>
          <w:tcPr>
            <w:tcW w:w="9287" w:type="dxa"/>
            <w:gridSpan w:val="2"/>
            <w:shd w:val="clear" w:color="auto" w:fill="auto"/>
          </w:tcPr>
          <w:p w14:paraId="79EB13BE" w14:textId="77777777" w:rsidR="00406BA4" w:rsidRPr="002F55F3" w:rsidRDefault="00406BA4" w:rsidP="00140D4D">
            <w:pPr>
              <w:spacing w:line="240" w:lineRule="auto"/>
              <w:ind w:left="567" w:hanging="567"/>
              <w:rPr>
                <w:szCs w:val="22"/>
                <w:lang w:val="pt-PT"/>
              </w:rPr>
            </w:pPr>
            <w:r w:rsidRPr="002F55F3">
              <w:rPr>
                <w:szCs w:val="22"/>
                <w:lang w:val="pt-PT"/>
              </w:rPr>
              <w:t>1.</w:t>
            </w:r>
            <w:r w:rsidRPr="002F55F3">
              <w:rPr>
                <w:szCs w:val="22"/>
                <w:lang w:val="pt-PT"/>
              </w:rPr>
              <w:tab/>
              <w:t>Verifique o nome e a dosagem indicados na embalagem para confirmar que contém o medicamento correto. Verifique o prazo de validade na embalagem exterior de ELOCTA. Não utilize se o medicamento tiver expirado.</w:t>
            </w:r>
          </w:p>
          <w:p w14:paraId="4A616433" w14:textId="77777777" w:rsidR="00406BA4" w:rsidRPr="002F55F3" w:rsidRDefault="00406BA4" w:rsidP="00140D4D">
            <w:pPr>
              <w:spacing w:line="240" w:lineRule="auto"/>
              <w:ind w:left="567" w:hanging="567"/>
              <w:rPr>
                <w:b/>
                <w:szCs w:val="22"/>
                <w:lang w:val="pt-PT"/>
              </w:rPr>
            </w:pPr>
          </w:p>
        </w:tc>
      </w:tr>
      <w:tr w:rsidR="00406BA4" w:rsidRPr="002F55F3" w14:paraId="7453F189" w14:textId="77777777" w:rsidTr="00140D4D">
        <w:trPr>
          <w:cantSplit/>
        </w:trPr>
        <w:tc>
          <w:tcPr>
            <w:tcW w:w="9287" w:type="dxa"/>
            <w:gridSpan w:val="2"/>
            <w:tcBorders>
              <w:bottom w:val="single" w:sz="4" w:space="0" w:color="auto"/>
            </w:tcBorders>
            <w:shd w:val="clear" w:color="auto" w:fill="auto"/>
          </w:tcPr>
          <w:p w14:paraId="6455BFC9" w14:textId="77777777" w:rsidR="00406BA4" w:rsidRPr="002F55F3" w:rsidRDefault="00406BA4" w:rsidP="00140D4D">
            <w:pPr>
              <w:spacing w:line="240" w:lineRule="auto"/>
              <w:ind w:left="567" w:hanging="567"/>
              <w:rPr>
                <w:szCs w:val="22"/>
                <w:lang w:val="pt-PT"/>
              </w:rPr>
            </w:pPr>
            <w:r w:rsidRPr="002F55F3">
              <w:rPr>
                <w:szCs w:val="22"/>
                <w:lang w:val="pt-PT"/>
              </w:rPr>
              <w:t>2.</w:t>
            </w:r>
            <w:r w:rsidRPr="002F55F3">
              <w:rPr>
                <w:szCs w:val="22"/>
                <w:lang w:val="pt-PT"/>
              </w:rPr>
              <w:tab/>
              <w:t>Se ELOCTA tiver sido conservado num frigorífico, deixe o frasco para injetáveis de ELOCTA (A) e a seringa com solvente (B) atingirem a temperatura ambiente antes de utilizar. Não utilize uma fonte externa de calor.</w:t>
            </w:r>
          </w:p>
          <w:p w14:paraId="48AB727D" w14:textId="77777777" w:rsidR="00406BA4" w:rsidRPr="002F55F3" w:rsidRDefault="00406BA4" w:rsidP="00140D4D">
            <w:pPr>
              <w:spacing w:line="240" w:lineRule="auto"/>
              <w:ind w:left="567" w:hanging="567"/>
              <w:rPr>
                <w:szCs w:val="22"/>
                <w:lang w:val="pt-PT"/>
              </w:rPr>
            </w:pPr>
          </w:p>
        </w:tc>
      </w:tr>
      <w:tr w:rsidR="00406BA4" w:rsidRPr="008B4DC4" w14:paraId="0E2E036D" w14:textId="77777777" w:rsidTr="00140D4D">
        <w:trPr>
          <w:cantSplit/>
        </w:trPr>
        <w:tc>
          <w:tcPr>
            <w:tcW w:w="6678" w:type="dxa"/>
            <w:tcBorders>
              <w:bottom w:val="single" w:sz="4" w:space="0" w:color="auto"/>
              <w:right w:val="nil"/>
            </w:tcBorders>
            <w:shd w:val="clear" w:color="auto" w:fill="auto"/>
          </w:tcPr>
          <w:p w14:paraId="53660396" w14:textId="77777777" w:rsidR="00406BA4" w:rsidRPr="002F55F3" w:rsidRDefault="00406BA4" w:rsidP="00140D4D">
            <w:pPr>
              <w:spacing w:line="240" w:lineRule="auto"/>
              <w:ind w:left="567" w:hanging="567"/>
              <w:rPr>
                <w:szCs w:val="22"/>
                <w:lang w:val="pt-PT"/>
              </w:rPr>
            </w:pPr>
            <w:r w:rsidRPr="002F55F3">
              <w:rPr>
                <w:szCs w:val="22"/>
                <w:lang w:val="pt-PT"/>
              </w:rPr>
              <w:t>3.</w:t>
            </w:r>
            <w:r w:rsidRPr="002F55F3">
              <w:rPr>
                <w:szCs w:val="22"/>
                <w:lang w:val="pt-PT"/>
              </w:rPr>
              <w:tab/>
              <w:t>Coloque o frasco para injetáveis numa superfície plana limpa. Retire a cápsula de fecho de plástico do frasco para injetáveis de ELOCTA.</w:t>
            </w:r>
          </w:p>
          <w:p w14:paraId="2B663897" w14:textId="37AD0480" w:rsidR="00406BA4" w:rsidRPr="002F55F3" w:rsidRDefault="00406BA4" w:rsidP="000216A4">
            <w:pPr>
              <w:spacing w:line="240" w:lineRule="auto"/>
              <w:rPr>
                <w:szCs w:val="22"/>
                <w:lang w:val="pt-PT"/>
              </w:rPr>
            </w:pPr>
          </w:p>
        </w:tc>
        <w:tc>
          <w:tcPr>
            <w:tcW w:w="2609" w:type="dxa"/>
            <w:tcBorders>
              <w:left w:val="nil"/>
              <w:bottom w:val="single" w:sz="4" w:space="0" w:color="auto"/>
            </w:tcBorders>
            <w:shd w:val="clear" w:color="auto" w:fill="auto"/>
          </w:tcPr>
          <w:p w14:paraId="0B95D58C" w14:textId="29218313" w:rsidR="00406BA4" w:rsidRPr="002F55F3" w:rsidRDefault="00CD2207" w:rsidP="00140D4D">
            <w:pPr>
              <w:spacing w:line="240" w:lineRule="auto"/>
              <w:ind w:left="567" w:hanging="567"/>
              <w:rPr>
                <w:rFonts w:eastAsia="Calibri"/>
                <w:szCs w:val="22"/>
                <w:lang w:val="pt-PT"/>
              </w:rPr>
            </w:pPr>
            <w:r w:rsidRPr="002F55F3">
              <w:rPr>
                <w:noProof/>
                <w:lang w:val="pt-PT" w:eastAsia="en-GB"/>
              </w:rPr>
              <w:drawing>
                <wp:anchor distT="0" distB="0" distL="114300" distR="114300" simplePos="0" relativeHeight="251658240" behindDoc="0" locked="0" layoutInCell="1" allowOverlap="1" wp14:anchorId="5F303363" wp14:editId="3E143AD3">
                  <wp:simplePos x="0" y="0"/>
                  <wp:positionH relativeFrom="column">
                    <wp:posOffset>12065</wp:posOffset>
                  </wp:positionH>
                  <wp:positionV relativeFrom="paragraph">
                    <wp:posOffset>48260</wp:posOffset>
                  </wp:positionV>
                  <wp:extent cx="1398905" cy="1526540"/>
                  <wp:effectExtent l="0" t="0" r="0" b="0"/>
                  <wp:wrapSquare wrapText="bothSides"/>
                  <wp:docPr id="29"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0CB692B1" w14:textId="77777777" w:rsidTr="00140D4D">
        <w:trPr>
          <w:cantSplit/>
        </w:trPr>
        <w:tc>
          <w:tcPr>
            <w:tcW w:w="6678" w:type="dxa"/>
            <w:tcBorders>
              <w:right w:val="nil"/>
            </w:tcBorders>
            <w:shd w:val="clear" w:color="auto" w:fill="auto"/>
          </w:tcPr>
          <w:p w14:paraId="16461C7B" w14:textId="77777777" w:rsidR="00406BA4" w:rsidRPr="002F55F3" w:rsidRDefault="00406BA4" w:rsidP="00140D4D">
            <w:pPr>
              <w:spacing w:line="240" w:lineRule="auto"/>
              <w:ind w:left="567" w:hanging="567"/>
              <w:rPr>
                <w:szCs w:val="22"/>
                <w:lang w:val="pt-PT"/>
              </w:rPr>
            </w:pPr>
            <w:r w:rsidRPr="002F55F3">
              <w:rPr>
                <w:szCs w:val="22"/>
                <w:lang w:val="pt-PT"/>
              </w:rPr>
              <w:t>4.</w:t>
            </w:r>
            <w:r w:rsidRPr="002F55F3">
              <w:rPr>
                <w:szCs w:val="22"/>
                <w:lang w:val="pt-PT"/>
              </w:rPr>
              <w:tab/>
              <w:t>Limpe o topo do frasco para injetáveis com uma das compressas embebidas em álcool (F) fornecidas na embalagem, e deixe secar ao ar. Não toque no topo do frasco para injetáveis, nem o deixe tocar em nada depois de limpo.</w:t>
            </w:r>
          </w:p>
          <w:p w14:paraId="1C33C180" w14:textId="3837807D" w:rsidR="00406BA4" w:rsidRPr="002F55F3" w:rsidRDefault="00406BA4" w:rsidP="000216A4">
            <w:pPr>
              <w:spacing w:line="240" w:lineRule="auto"/>
              <w:rPr>
                <w:szCs w:val="22"/>
                <w:lang w:val="pt-PT"/>
              </w:rPr>
            </w:pPr>
          </w:p>
        </w:tc>
        <w:tc>
          <w:tcPr>
            <w:tcW w:w="2609" w:type="dxa"/>
            <w:tcBorders>
              <w:left w:val="nil"/>
            </w:tcBorders>
            <w:shd w:val="clear" w:color="auto" w:fill="auto"/>
          </w:tcPr>
          <w:p w14:paraId="08930F17" w14:textId="7CA9FEE4" w:rsidR="00406BA4" w:rsidRPr="002F55F3" w:rsidRDefault="00CD2207" w:rsidP="00140D4D">
            <w:pPr>
              <w:spacing w:line="240" w:lineRule="auto"/>
              <w:rPr>
                <w:b/>
                <w:szCs w:val="22"/>
                <w:lang w:val="pt-PT"/>
              </w:rPr>
            </w:pPr>
            <w:r w:rsidRPr="002F55F3">
              <w:rPr>
                <w:noProof/>
                <w:lang w:val="pt-PT" w:eastAsia="en-GB"/>
              </w:rPr>
              <w:drawing>
                <wp:anchor distT="0" distB="0" distL="114300" distR="114300" simplePos="0" relativeHeight="251659264" behindDoc="0" locked="0" layoutInCell="1" allowOverlap="1" wp14:anchorId="573047E3" wp14:editId="6A9F4F16">
                  <wp:simplePos x="0" y="0"/>
                  <wp:positionH relativeFrom="column">
                    <wp:posOffset>2540</wp:posOffset>
                  </wp:positionH>
                  <wp:positionV relativeFrom="paragraph">
                    <wp:posOffset>130810</wp:posOffset>
                  </wp:positionV>
                  <wp:extent cx="1308735" cy="1421765"/>
                  <wp:effectExtent l="0" t="0" r="0" b="0"/>
                  <wp:wrapSquare wrapText="bothSides"/>
                  <wp:docPr id="30"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2241EF23" w14:textId="77777777" w:rsidTr="00140D4D">
        <w:trPr>
          <w:cantSplit/>
        </w:trPr>
        <w:tc>
          <w:tcPr>
            <w:tcW w:w="9287" w:type="dxa"/>
            <w:gridSpan w:val="2"/>
            <w:tcBorders>
              <w:bottom w:val="single" w:sz="4" w:space="0" w:color="auto"/>
            </w:tcBorders>
            <w:shd w:val="clear" w:color="auto" w:fill="auto"/>
          </w:tcPr>
          <w:p w14:paraId="53263FA8" w14:textId="77777777" w:rsidR="00406BA4" w:rsidRPr="002F55F3" w:rsidRDefault="00406BA4" w:rsidP="00140D4D">
            <w:pPr>
              <w:spacing w:line="240" w:lineRule="auto"/>
              <w:ind w:left="567" w:hanging="567"/>
              <w:rPr>
                <w:szCs w:val="22"/>
                <w:lang w:val="pt-PT"/>
              </w:rPr>
            </w:pPr>
            <w:r w:rsidRPr="002F55F3">
              <w:rPr>
                <w:szCs w:val="22"/>
                <w:lang w:val="pt-PT"/>
              </w:rPr>
              <w:t>5.</w:t>
            </w:r>
            <w:r w:rsidRPr="002F55F3">
              <w:rPr>
                <w:szCs w:val="22"/>
                <w:lang w:val="pt-PT"/>
              </w:rPr>
              <w:tab/>
              <w:t>Descole a tampa protetora de papel do adaptador de plástico transparente do frasco para injetáveis (D). Não retire o adaptador da sua cápsula de fecho protetora. Não toque no interior da embalagem do adaptador do frasco para injetáveis.</w:t>
            </w:r>
          </w:p>
          <w:p w14:paraId="7D64E213" w14:textId="77777777" w:rsidR="00406BA4" w:rsidRPr="002F55F3" w:rsidRDefault="00406BA4" w:rsidP="00140D4D">
            <w:pPr>
              <w:spacing w:line="240" w:lineRule="auto"/>
              <w:ind w:left="567" w:hanging="567"/>
              <w:rPr>
                <w:b/>
                <w:szCs w:val="22"/>
                <w:lang w:val="pt-PT"/>
              </w:rPr>
            </w:pPr>
          </w:p>
        </w:tc>
      </w:tr>
      <w:tr w:rsidR="00406BA4" w:rsidRPr="008B4DC4" w14:paraId="2A648D92" w14:textId="77777777" w:rsidTr="00140D4D">
        <w:trPr>
          <w:cantSplit/>
        </w:trPr>
        <w:tc>
          <w:tcPr>
            <w:tcW w:w="6678" w:type="dxa"/>
            <w:tcBorders>
              <w:top w:val="single" w:sz="4" w:space="0" w:color="auto"/>
              <w:left w:val="single" w:sz="4" w:space="0" w:color="auto"/>
              <w:bottom w:val="single" w:sz="4" w:space="0" w:color="auto"/>
              <w:right w:val="nil"/>
            </w:tcBorders>
          </w:tcPr>
          <w:p w14:paraId="567FCB7C" w14:textId="0FB0C944" w:rsidR="00406BA4" w:rsidRPr="002F55F3" w:rsidRDefault="00406BA4" w:rsidP="00140D4D">
            <w:pPr>
              <w:spacing w:line="240" w:lineRule="auto"/>
              <w:ind w:left="567" w:hanging="567"/>
              <w:rPr>
                <w:szCs w:val="22"/>
                <w:lang w:val="pt-PT"/>
              </w:rPr>
            </w:pPr>
            <w:r w:rsidRPr="002F55F3">
              <w:rPr>
                <w:szCs w:val="22"/>
                <w:lang w:val="pt-PT"/>
              </w:rPr>
              <w:t>6.</w:t>
            </w:r>
            <w:r w:rsidRPr="002F55F3">
              <w:rPr>
                <w:szCs w:val="22"/>
                <w:lang w:val="pt-PT"/>
              </w:rPr>
              <w:tab/>
            </w:r>
            <w:r w:rsidR="003D661F" w:rsidRPr="002F55F3">
              <w:rPr>
                <w:szCs w:val="22"/>
                <w:lang w:val="pt-PT"/>
              </w:rPr>
              <w:t xml:space="preserve">Coloque o frasco para injetáveis numa superfície plana. </w:t>
            </w:r>
            <w:r w:rsidRPr="002F55F3">
              <w:rPr>
                <w:szCs w:val="22"/>
                <w:lang w:val="pt-PT"/>
              </w:rPr>
              <w:t>Segure no adaptador do frasco para injetáveis pela sua cápsula de fecho protetora e coloque-o com precisão no topo do frasco para injetáveis. Prima com firmeza até o adaptador encaixar em posição no topo do frasco para injetáveis, de modo a que o espigão do adaptador penetre na rolha do frasco para injetáveis.</w:t>
            </w:r>
          </w:p>
          <w:p w14:paraId="58654C29" w14:textId="6C4C1AAE" w:rsidR="00406BA4" w:rsidRPr="002F55F3" w:rsidRDefault="00406BA4" w:rsidP="000216A4">
            <w:pPr>
              <w:spacing w:line="240" w:lineRule="auto"/>
              <w:rPr>
                <w:szCs w:val="22"/>
                <w:lang w:val="pt-PT"/>
              </w:rPr>
            </w:pPr>
          </w:p>
        </w:tc>
        <w:tc>
          <w:tcPr>
            <w:tcW w:w="2609" w:type="dxa"/>
            <w:tcBorders>
              <w:top w:val="single" w:sz="4" w:space="0" w:color="auto"/>
              <w:left w:val="nil"/>
              <w:bottom w:val="single" w:sz="4" w:space="0" w:color="auto"/>
              <w:right w:val="single" w:sz="4" w:space="0" w:color="auto"/>
            </w:tcBorders>
          </w:tcPr>
          <w:p w14:paraId="4127AEAA" w14:textId="0F826358" w:rsidR="00406BA4" w:rsidRPr="002F55F3" w:rsidRDefault="00CD2207" w:rsidP="00140D4D">
            <w:pPr>
              <w:spacing w:line="240" w:lineRule="auto"/>
              <w:rPr>
                <w:szCs w:val="22"/>
                <w:lang w:val="pt-PT"/>
              </w:rPr>
            </w:pPr>
            <w:r w:rsidRPr="002F55F3">
              <w:rPr>
                <w:noProof/>
                <w:lang w:val="pt-PT" w:eastAsia="en-GB"/>
              </w:rPr>
              <w:drawing>
                <wp:anchor distT="0" distB="0" distL="114300" distR="114300" simplePos="0" relativeHeight="251673600" behindDoc="0" locked="0" layoutInCell="1" allowOverlap="1" wp14:anchorId="7242B105" wp14:editId="19A95083">
                  <wp:simplePos x="0" y="0"/>
                  <wp:positionH relativeFrom="column">
                    <wp:posOffset>-32385</wp:posOffset>
                  </wp:positionH>
                  <wp:positionV relativeFrom="paragraph">
                    <wp:posOffset>133350</wp:posOffset>
                  </wp:positionV>
                  <wp:extent cx="1501140" cy="1151890"/>
                  <wp:effectExtent l="0" t="0" r="0" b="0"/>
                  <wp:wrapSquare wrapText="bothSides"/>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798B0E7B" w14:textId="77777777" w:rsidTr="00140D4D">
        <w:trPr>
          <w:cantSplit/>
        </w:trPr>
        <w:tc>
          <w:tcPr>
            <w:tcW w:w="6678" w:type="dxa"/>
            <w:tcBorders>
              <w:bottom w:val="single" w:sz="4" w:space="0" w:color="auto"/>
              <w:right w:val="nil"/>
            </w:tcBorders>
            <w:shd w:val="clear" w:color="auto" w:fill="auto"/>
          </w:tcPr>
          <w:p w14:paraId="6E97DD66" w14:textId="77777777" w:rsidR="00406BA4" w:rsidRPr="002F55F3" w:rsidRDefault="00406BA4" w:rsidP="00140D4D">
            <w:pPr>
              <w:spacing w:line="240" w:lineRule="auto"/>
              <w:ind w:left="567" w:hanging="567"/>
              <w:rPr>
                <w:szCs w:val="22"/>
                <w:lang w:val="pt-PT"/>
              </w:rPr>
            </w:pPr>
            <w:r w:rsidRPr="002F55F3">
              <w:rPr>
                <w:szCs w:val="22"/>
                <w:lang w:val="pt-PT"/>
              </w:rPr>
              <w:t>7.</w:t>
            </w:r>
            <w:r w:rsidRPr="002F55F3">
              <w:rPr>
                <w:szCs w:val="22"/>
                <w:lang w:val="pt-PT"/>
              </w:rPr>
              <w:tab/>
              <w:t>Encaixe a haste do êmbolo (C) na seringa do solvente inserindo a ponta da haste do êmbolo na abertura do êmbolo da seringa. Rode a haste do êmbolo com firmeza no sentido horário até estar bem assente no êmbolo da seringa.</w:t>
            </w:r>
          </w:p>
        </w:tc>
        <w:tc>
          <w:tcPr>
            <w:tcW w:w="2609" w:type="dxa"/>
            <w:tcBorders>
              <w:left w:val="nil"/>
              <w:bottom w:val="single" w:sz="4" w:space="0" w:color="auto"/>
            </w:tcBorders>
            <w:shd w:val="clear" w:color="auto" w:fill="auto"/>
          </w:tcPr>
          <w:p w14:paraId="53157735" w14:textId="796CF360" w:rsidR="00406BA4" w:rsidRPr="002F55F3" w:rsidRDefault="00CD2207" w:rsidP="00140D4D">
            <w:pPr>
              <w:spacing w:line="240" w:lineRule="auto"/>
              <w:rPr>
                <w:b/>
                <w:szCs w:val="22"/>
                <w:lang w:val="pt-PT"/>
              </w:rPr>
            </w:pPr>
            <w:r w:rsidRPr="002F55F3">
              <w:rPr>
                <w:noProof/>
                <w:lang w:val="pt-PT" w:eastAsia="en-GB"/>
              </w:rPr>
              <w:drawing>
                <wp:anchor distT="0" distB="0" distL="114300" distR="114300" simplePos="0" relativeHeight="251665408" behindDoc="0" locked="0" layoutInCell="1" allowOverlap="1" wp14:anchorId="038DF9B1" wp14:editId="7454EF4B">
                  <wp:simplePos x="0" y="0"/>
                  <wp:positionH relativeFrom="column">
                    <wp:posOffset>0</wp:posOffset>
                  </wp:positionH>
                  <wp:positionV relativeFrom="paragraph">
                    <wp:posOffset>105410</wp:posOffset>
                  </wp:positionV>
                  <wp:extent cx="1267460" cy="1397000"/>
                  <wp:effectExtent l="0" t="0" r="0" b="0"/>
                  <wp:wrapSquare wrapText="bothSides"/>
                  <wp:docPr id="3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1C32FD67" w14:textId="77777777" w:rsidTr="00140D4D">
        <w:trPr>
          <w:cantSplit/>
        </w:trPr>
        <w:tc>
          <w:tcPr>
            <w:tcW w:w="6678" w:type="dxa"/>
            <w:tcBorders>
              <w:bottom w:val="single" w:sz="4" w:space="0" w:color="auto"/>
              <w:right w:val="nil"/>
            </w:tcBorders>
            <w:shd w:val="clear" w:color="auto" w:fill="auto"/>
          </w:tcPr>
          <w:p w14:paraId="66B789E7" w14:textId="77777777" w:rsidR="00406BA4" w:rsidRPr="002F55F3" w:rsidRDefault="00406BA4" w:rsidP="00140D4D">
            <w:pPr>
              <w:spacing w:line="240" w:lineRule="auto"/>
              <w:ind w:left="567" w:hanging="567"/>
              <w:rPr>
                <w:szCs w:val="22"/>
                <w:lang w:val="pt-PT"/>
              </w:rPr>
            </w:pPr>
            <w:r w:rsidRPr="002F55F3">
              <w:rPr>
                <w:szCs w:val="22"/>
                <w:lang w:val="pt-PT"/>
              </w:rPr>
              <w:t>8.</w:t>
            </w:r>
            <w:r w:rsidRPr="002F55F3">
              <w:rPr>
                <w:szCs w:val="22"/>
                <w:lang w:val="pt-PT"/>
              </w:rPr>
              <w:tab/>
              <w:t>Parta a cápsula de fecho de plástico branca, resistente à abertura, da seringa do solvente dobrando pela perfuração até partir. Ponha a cápsula de fecho de lado, colocando-a com o topo para baixo numa superfície plana. Não toque no interior da cápsula de fecho ou na ponta da seringa.</w:t>
            </w:r>
          </w:p>
          <w:p w14:paraId="2A3261A0" w14:textId="77777777" w:rsidR="00406BA4" w:rsidRPr="002F55F3" w:rsidRDefault="00406BA4" w:rsidP="00140D4D">
            <w:pPr>
              <w:spacing w:line="240" w:lineRule="auto"/>
              <w:ind w:left="567" w:hanging="567"/>
              <w:rPr>
                <w:szCs w:val="22"/>
                <w:lang w:val="pt-PT"/>
              </w:rPr>
            </w:pPr>
          </w:p>
        </w:tc>
        <w:tc>
          <w:tcPr>
            <w:tcW w:w="2609" w:type="dxa"/>
            <w:tcBorders>
              <w:left w:val="nil"/>
              <w:bottom w:val="single" w:sz="4" w:space="0" w:color="auto"/>
            </w:tcBorders>
            <w:shd w:val="clear" w:color="auto" w:fill="auto"/>
          </w:tcPr>
          <w:p w14:paraId="69D7F085" w14:textId="37D35598" w:rsidR="00406BA4" w:rsidRPr="002F55F3" w:rsidRDefault="00CD2207" w:rsidP="00140D4D">
            <w:pPr>
              <w:spacing w:line="240" w:lineRule="auto"/>
              <w:rPr>
                <w:b/>
                <w:szCs w:val="22"/>
                <w:lang w:val="pt-PT"/>
              </w:rPr>
            </w:pPr>
            <w:r w:rsidRPr="002F55F3">
              <w:rPr>
                <w:noProof/>
                <w:lang w:val="pt-PT" w:eastAsia="en-GB"/>
              </w:rPr>
              <w:drawing>
                <wp:anchor distT="0" distB="0" distL="114300" distR="114300" simplePos="0" relativeHeight="251666432" behindDoc="0" locked="0" layoutInCell="1" allowOverlap="1" wp14:anchorId="78B0ABED" wp14:editId="4F7ADF3F">
                  <wp:simplePos x="0" y="0"/>
                  <wp:positionH relativeFrom="column">
                    <wp:posOffset>-7620</wp:posOffset>
                  </wp:positionH>
                  <wp:positionV relativeFrom="paragraph">
                    <wp:posOffset>42545</wp:posOffset>
                  </wp:positionV>
                  <wp:extent cx="1280795" cy="1388745"/>
                  <wp:effectExtent l="0" t="0" r="0" b="0"/>
                  <wp:wrapSquare wrapText="bothSides"/>
                  <wp:docPr id="3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04E142A7" w14:textId="77777777" w:rsidTr="00140D4D">
        <w:trPr>
          <w:cantSplit/>
        </w:trPr>
        <w:tc>
          <w:tcPr>
            <w:tcW w:w="6678" w:type="dxa"/>
            <w:tcBorders>
              <w:bottom w:val="single" w:sz="4" w:space="0" w:color="auto"/>
              <w:right w:val="nil"/>
            </w:tcBorders>
            <w:shd w:val="clear" w:color="auto" w:fill="auto"/>
          </w:tcPr>
          <w:p w14:paraId="6B301F26" w14:textId="77777777" w:rsidR="00406BA4" w:rsidRPr="002F55F3" w:rsidRDefault="00406BA4" w:rsidP="00140D4D">
            <w:pPr>
              <w:spacing w:line="240" w:lineRule="auto"/>
              <w:rPr>
                <w:szCs w:val="22"/>
                <w:lang w:val="pt-PT"/>
              </w:rPr>
            </w:pPr>
            <w:r w:rsidRPr="002F55F3">
              <w:rPr>
                <w:szCs w:val="22"/>
                <w:lang w:val="pt-PT"/>
              </w:rPr>
              <w:t>9.</w:t>
            </w:r>
            <w:r w:rsidRPr="002F55F3">
              <w:rPr>
                <w:szCs w:val="22"/>
                <w:lang w:val="pt-PT"/>
              </w:rPr>
              <w:tab/>
              <w:t>Retire a cápsula de fecho protetora do adaptador e elimine-a.</w:t>
            </w:r>
          </w:p>
        </w:tc>
        <w:tc>
          <w:tcPr>
            <w:tcW w:w="2609" w:type="dxa"/>
            <w:tcBorders>
              <w:left w:val="nil"/>
              <w:bottom w:val="single" w:sz="4" w:space="0" w:color="auto"/>
            </w:tcBorders>
            <w:shd w:val="clear" w:color="auto" w:fill="auto"/>
          </w:tcPr>
          <w:p w14:paraId="3027E0A1" w14:textId="6154D7C8" w:rsidR="00406BA4" w:rsidRPr="002F55F3" w:rsidRDefault="00CD2207" w:rsidP="00140D4D">
            <w:pPr>
              <w:spacing w:line="240" w:lineRule="auto"/>
              <w:rPr>
                <w:b/>
                <w:szCs w:val="22"/>
                <w:lang w:val="pt-PT"/>
              </w:rPr>
            </w:pPr>
            <w:r w:rsidRPr="002F55F3">
              <w:rPr>
                <w:noProof/>
                <w:lang w:val="pt-PT" w:eastAsia="en-GB"/>
              </w:rPr>
              <w:drawing>
                <wp:anchor distT="0" distB="0" distL="114300" distR="114300" simplePos="0" relativeHeight="251667456" behindDoc="0" locked="0" layoutInCell="1" allowOverlap="1" wp14:anchorId="2CC09EE1" wp14:editId="422D5CFB">
                  <wp:simplePos x="0" y="0"/>
                  <wp:positionH relativeFrom="column">
                    <wp:posOffset>-17780</wp:posOffset>
                  </wp:positionH>
                  <wp:positionV relativeFrom="paragraph">
                    <wp:posOffset>60960</wp:posOffset>
                  </wp:positionV>
                  <wp:extent cx="1285875" cy="1414145"/>
                  <wp:effectExtent l="0" t="0" r="0" b="0"/>
                  <wp:wrapSquare wrapText="bothSides"/>
                  <wp:docPr id="3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4E2E9F2B" w14:textId="77777777" w:rsidTr="00140D4D">
        <w:trPr>
          <w:cantSplit/>
          <w:trHeight w:val="2411"/>
        </w:trPr>
        <w:tc>
          <w:tcPr>
            <w:tcW w:w="6678" w:type="dxa"/>
            <w:tcBorders>
              <w:bottom w:val="single" w:sz="4" w:space="0" w:color="auto"/>
              <w:right w:val="nil"/>
            </w:tcBorders>
            <w:shd w:val="clear" w:color="auto" w:fill="auto"/>
          </w:tcPr>
          <w:p w14:paraId="50C6C30E" w14:textId="17413CC7" w:rsidR="00406BA4" w:rsidRPr="002F55F3" w:rsidRDefault="00406BA4" w:rsidP="00140D4D">
            <w:pPr>
              <w:spacing w:line="240" w:lineRule="auto"/>
              <w:ind w:left="567" w:hanging="567"/>
              <w:rPr>
                <w:szCs w:val="22"/>
                <w:lang w:val="pt-PT"/>
              </w:rPr>
            </w:pPr>
            <w:r w:rsidRPr="002F55F3">
              <w:rPr>
                <w:szCs w:val="22"/>
                <w:lang w:val="pt-PT"/>
              </w:rPr>
              <w:t xml:space="preserve">10. </w:t>
            </w:r>
            <w:r w:rsidRPr="002F55F3">
              <w:rPr>
                <w:szCs w:val="22"/>
                <w:lang w:val="pt-PT"/>
              </w:rPr>
              <w:tab/>
              <w:t xml:space="preserve">Ligue a seringa do solvente ao adaptador do frasco para injetáveis inserindo a ponta da seringa na abertura do </w:t>
            </w:r>
            <w:r w:rsidR="00215D5A" w:rsidRPr="002F55F3">
              <w:rPr>
                <w:szCs w:val="22"/>
                <w:lang w:val="pt-PT"/>
              </w:rPr>
              <w:t>adaptador</w:t>
            </w:r>
            <w:r w:rsidRPr="002F55F3">
              <w:rPr>
                <w:szCs w:val="22"/>
                <w:lang w:val="pt-PT"/>
              </w:rPr>
              <w:t>. Prima e rode a seringa com firmeza no sentido horário até estar bem ligada.</w:t>
            </w:r>
          </w:p>
        </w:tc>
        <w:tc>
          <w:tcPr>
            <w:tcW w:w="2609" w:type="dxa"/>
            <w:tcBorders>
              <w:left w:val="nil"/>
              <w:bottom w:val="single" w:sz="4" w:space="0" w:color="auto"/>
            </w:tcBorders>
            <w:shd w:val="clear" w:color="auto" w:fill="auto"/>
          </w:tcPr>
          <w:p w14:paraId="7435C760" w14:textId="5816B05E" w:rsidR="00406BA4" w:rsidRPr="002F55F3" w:rsidDel="00D269B8" w:rsidRDefault="00CD2207" w:rsidP="00140D4D">
            <w:pPr>
              <w:spacing w:line="240" w:lineRule="auto"/>
              <w:rPr>
                <w:rFonts w:eastAsia="Calibri"/>
                <w:szCs w:val="22"/>
                <w:lang w:val="pt-PT"/>
              </w:rPr>
            </w:pPr>
            <w:r w:rsidRPr="002F55F3">
              <w:rPr>
                <w:noProof/>
                <w:lang w:val="pt-PT" w:eastAsia="en-GB"/>
              </w:rPr>
              <w:drawing>
                <wp:anchor distT="0" distB="0" distL="114300" distR="114300" simplePos="0" relativeHeight="251668480" behindDoc="0" locked="0" layoutInCell="1" allowOverlap="1" wp14:anchorId="749BFA46" wp14:editId="5BB55F52">
                  <wp:simplePos x="0" y="0"/>
                  <wp:positionH relativeFrom="column">
                    <wp:posOffset>2540</wp:posOffset>
                  </wp:positionH>
                  <wp:positionV relativeFrom="paragraph">
                    <wp:posOffset>82550</wp:posOffset>
                  </wp:positionV>
                  <wp:extent cx="1308735" cy="1426210"/>
                  <wp:effectExtent l="0" t="0" r="0" b="0"/>
                  <wp:wrapSquare wrapText="bothSides"/>
                  <wp:docPr id="3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2F3FE9CB" w14:textId="77777777" w:rsidTr="00140D4D">
        <w:trPr>
          <w:cantSplit/>
        </w:trPr>
        <w:tc>
          <w:tcPr>
            <w:tcW w:w="6678" w:type="dxa"/>
            <w:tcBorders>
              <w:bottom w:val="single" w:sz="4" w:space="0" w:color="auto"/>
              <w:right w:val="nil"/>
            </w:tcBorders>
            <w:shd w:val="clear" w:color="auto" w:fill="auto"/>
          </w:tcPr>
          <w:p w14:paraId="6D9D00AC" w14:textId="77777777" w:rsidR="00406BA4" w:rsidRPr="002F55F3" w:rsidRDefault="00406BA4" w:rsidP="00140D4D">
            <w:pPr>
              <w:spacing w:line="240" w:lineRule="auto"/>
              <w:ind w:left="567" w:hanging="567"/>
              <w:rPr>
                <w:szCs w:val="22"/>
                <w:lang w:val="pt-PT"/>
              </w:rPr>
            </w:pPr>
            <w:r w:rsidRPr="002F55F3">
              <w:rPr>
                <w:szCs w:val="22"/>
                <w:lang w:val="pt-PT"/>
              </w:rPr>
              <w:t>11.</w:t>
            </w:r>
            <w:r w:rsidRPr="002F55F3">
              <w:rPr>
                <w:szCs w:val="22"/>
                <w:lang w:val="pt-PT"/>
              </w:rPr>
              <w:tab/>
              <w:t>Prima lentamente a haste do êmbolo para injetar todo o solvente no frasco para injetáveis de ELOCTA.</w:t>
            </w:r>
          </w:p>
        </w:tc>
        <w:tc>
          <w:tcPr>
            <w:tcW w:w="2609" w:type="dxa"/>
            <w:tcBorders>
              <w:left w:val="nil"/>
              <w:bottom w:val="single" w:sz="4" w:space="0" w:color="auto"/>
            </w:tcBorders>
            <w:shd w:val="clear" w:color="auto" w:fill="auto"/>
          </w:tcPr>
          <w:p w14:paraId="3B2FAE56" w14:textId="66D307E2" w:rsidR="00406BA4" w:rsidRPr="002F55F3" w:rsidDel="00D269B8" w:rsidRDefault="00CD2207" w:rsidP="00140D4D">
            <w:pPr>
              <w:spacing w:line="240" w:lineRule="auto"/>
              <w:rPr>
                <w:rFonts w:eastAsia="Calibri"/>
                <w:szCs w:val="22"/>
                <w:lang w:val="pt-PT"/>
              </w:rPr>
            </w:pPr>
            <w:r w:rsidRPr="002F55F3">
              <w:rPr>
                <w:noProof/>
                <w:lang w:val="pt-PT" w:eastAsia="en-GB"/>
              </w:rPr>
              <w:drawing>
                <wp:anchor distT="0" distB="0" distL="114300" distR="114300" simplePos="0" relativeHeight="251669504" behindDoc="0" locked="0" layoutInCell="1" allowOverlap="1" wp14:anchorId="1EDD35C9" wp14:editId="1A4F1486">
                  <wp:simplePos x="0" y="0"/>
                  <wp:positionH relativeFrom="column">
                    <wp:posOffset>-17145</wp:posOffset>
                  </wp:positionH>
                  <wp:positionV relativeFrom="paragraph">
                    <wp:posOffset>63500</wp:posOffset>
                  </wp:positionV>
                  <wp:extent cx="1342390" cy="1383665"/>
                  <wp:effectExtent l="0" t="0" r="0" b="0"/>
                  <wp:wrapSquare wrapText="bothSides"/>
                  <wp:docPr id="4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2F55F3" w14:paraId="1D8EE417" w14:textId="77777777" w:rsidTr="00140D4D">
        <w:trPr>
          <w:cantSplit/>
        </w:trPr>
        <w:tc>
          <w:tcPr>
            <w:tcW w:w="6678" w:type="dxa"/>
            <w:tcBorders>
              <w:right w:val="nil"/>
            </w:tcBorders>
            <w:shd w:val="clear" w:color="auto" w:fill="auto"/>
          </w:tcPr>
          <w:p w14:paraId="41F8CE56" w14:textId="77777777" w:rsidR="00406BA4" w:rsidRPr="002F55F3" w:rsidRDefault="00406BA4" w:rsidP="00140D4D">
            <w:pPr>
              <w:spacing w:line="240" w:lineRule="auto"/>
              <w:ind w:left="567" w:hanging="567"/>
              <w:rPr>
                <w:szCs w:val="22"/>
                <w:lang w:val="pt-PT"/>
              </w:rPr>
            </w:pPr>
            <w:r w:rsidRPr="002F55F3">
              <w:rPr>
                <w:szCs w:val="22"/>
                <w:lang w:val="pt-PT"/>
              </w:rPr>
              <w:t>12.</w:t>
            </w:r>
            <w:r w:rsidRPr="002F55F3">
              <w:rPr>
                <w:szCs w:val="22"/>
                <w:lang w:val="pt-PT"/>
              </w:rPr>
              <w:tab/>
              <w:t xml:space="preserve">Mantendo a seringa ligada ao adaptador e a haste do êmbolo premida, rode cuidadosamente o frasco para injetáveis até o pó estar dissolvido. </w:t>
            </w:r>
          </w:p>
          <w:p w14:paraId="01109EED" w14:textId="77777777" w:rsidR="00406BA4" w:rsidRPr="002F55F3" w:rsidRDefault="00406BA4" w:rsidP="00140D4D">
            <w:pPr>
              <w:spacing w:line="240" w:lineRule="auto"/>
              <w:ind w:left="567" w:hanging="567"/>
              <w:rPr>
                <w:szCs w:val="22"/>
                <w:lang w:val="pt-PT"/>
              </w:rPr>
            </w:pPr>
            <w:r w:rsidRPr="002F55F3">
              <w:rPr>
                <w:szCs w:val="22"/>
                <w:lang w:val="pt-PT"/>
              </w:rPr>
              <w:tab/>
              <w:t>Não agite.</w:t>
            </w:r>
          </w:p>
        </w:tc>
        <w:tc>
          <w:tcPr>
            <w:tcW w:w="2609" w:type="dxa"/>
            <w:tcBorders>
              <w:left w:val="nil"/>
            </w:tcBorders>
            <w:shd w:val="clear" w:color="auto" w:fill="auto"/>
          </w:tcPr>
          <w:p w14:paraId="75AD89DD" w14:textId="7647F0C9" w:rsidR="00406BA4" w:rsidRPr="002F55F3" w:rsidDel="00D269B8" w:rsidRDefault="00CD2207" w:rsidP="00140D4D">
            <w:pPr>
              <w:spacing w:line="240" w:lineRule="auto"/>
              <w:rPr>
                <w:rFonts w:eastAsia="Calibri"/>
                <w:szCs w:val="22"/>
                <w:lang w:val="pt-PT"/>
              </w:rPr>
            </w:pPr>
            <w:r w:rsidRPr="002F55F3">
              <w:rPr>
                <w:noProof/>
                <w:lang w:val="pt-PT" w:eastAsia="en-GB"/>
              </w:rPr>
              <w:drawing>
                <wp:anchor distT="0" distB="0" distL="114300" distR="114300" simplePos="0" relativeHeight="251670528" behindDoc="0" locked="0" layoutInCell="1" allowOverlap="1" wp14:anchorId="2765184B" wp14:editId="616B8E88">
                  <wp:simplePos x="0" y="0"/>
                  <wp:positionH relativeFrom="column">
                    <wp:posOffset>2540</wp:posOffset>
                  </wp:positionH>
                  <wp:positionV relativeFrom="paragraph">
                    <wp:posOffset>80010</wp:posOffset>
                  </wp:positionV>
                  <wp:extent cx="1308735" cy="1499870"/>
                  <wp:effectExtent l="0" t="0" r="0" b="0"/>
                  <wp:wrapSquare wrapText="bothSides"/>
                  <wp:docPr id="4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46BCF3B7" w14:textId="77777777" w:rsidTr="00140D4D">
        <w:trPr>
          <w:cantSplit/>
        </w:trPr>
        <w:tc>
          <w:tcPr>
            <w:tcW w:w="9287" w:type="dxa"/>
            <w:gridSpan w:val="2"/>
            <w:tcBorders>
              <w:bottom w:val="single" w:sz="4" w:space="0" w:color="auto"/>
            </w:tcBorders>
            <w:shd w:val="clear" w:color="auto" w:fill="auto"/>
          </w:tcPr>
          <w:p w14:paraId="0DD10EAA" w14:textId="5358AF0F" w:rsidR="00406BA4" w:rsidRPr="002F55F3" w:rsidRDefault="00406BA4" w:rsidP="00140D4D">
            <w:pPr>
              <w:spacing w:line="240" w:lineRule="auto"/>
              <w:ind w:left="567" w:hanging="567"/>
              <w:rPr>
                <w:szCs w:val="22"/>
                <w:lang w:val="pt-PT"/>
              </w:rPr>
            </w:pPr>
            <w:r w:rsidRPr="002F55F3">
              <w:rPr>
                <w:szCs w:val="22"/>
                <w:lang w:val="pt-PT"/>
              </w:rPr>
              <w:t>13.</w:t>
            </w:r>
            <w:r w:rsidRPr="002F55F3">
              <w:rPr>
                <w:szCs w:val="22"/>
                <w:lang w:val="pt-PT"/>
              </w:rPr>
              <w:tab/>
              <w:t xml:space="preserve">A solução final </w:t>
            </w:r>
            <w:r w:rsidR="00215D5A" w:rsidRPr="002F55F3">
              <w:rPr>
                <w:szCs w:val="22"/>
                <w:lang w:val="pt-PT"/>
              </w:rPr>
              <w:t xml:space="preserve">tem de </w:t>
            </w:r>
            <w:r w:rsidRPr="002F55F3">
              <w:rPr>
                <w:szCs w:val="22"/>
                <w:lang w:val="pt-PT"/>
              </w:rPr>
              <w:t>ser inspecionada visualmente antes da administração. A solução deve ter um aspeto límpido a ligeiramente opalescente e incolor. Não utilize a solução se estiver turva ou contiver partículas visíveis.</w:t>
            </w:r>
          </w:p>
          <w:p w14:paraId="282C4E1A" w14:textId="77777777" w:rsidR="00406BA4" w:rsidRPr="002F55F3" w:rsidDel="00D269B8" w:rsidRDefault="00406BA4" w:rsidP="00140D4D">
            <w:pPr>
              <w:spacing w:line="240" w:lineRule="auto"/>
              <w:ind w:left="567" w:hanging="567"/>
              <w:rPr>
                <w:rFonts w:eastAsia="Calibri"/>
                <w:szCs w:val="22"/>
                <w:lang w:val="pt-PT"/>
              </w:rPr>
            </w:pPr>
          </w:p>
        </w:tc>
      </w:tr>
      <w:tr w:rsidR="00406BA4" w:rsidRPr="008B4DC4" w14:paraId="006A28FD" w14:textId="77777777" w:rsidTr="00140D4D">
        <w:trPr>
          <w:cantSplit/>
        </w:trPr>
        <w:tc>
          <w:tcPr>
            <w:tcW w:w="6678" w:type="dxa"/>
            <w:tcBorders>
              <w:bottom w:val="single" w:sz="4" w:space="0" w:color="auto"/>
              <w:right w:val="nil"/>
            </w:tcBorders>
            <w:shd w:val="clear" w:color="auto" w:fill="auto"/>
          </w:tcPr>
          <w:p w14:paraId="59DE9D21" w14:textId="77777777" w:rsidR="00406BA4" w:rsidRPr="002F55F3" w:rsidRDefault="00406BA4" w:rsidP="00140D4D">
            <w:pPr>
              <w:spacing w:line="240" w:lineRule="auto"/>
              <w:ind w:left="567" w:hanging="567"/>
              <w:rPr>
                <w:szCs w:val="22"/>
                <w:lang w:val="pt-PT"/>
              </w:rPr>
            </w:pPr>
            <w:r w:rsidRPr="002F55F3">
              <w:rPr>
                <w:szCs w:val="22"/>
                <w:lang w:val="pt-PT"/>
              </w:rPr>
              <w:t>14.</w:t>
            </w:r>
            <w:r w:rsidRPr="002F55F3">
              <w:rPr>
                <w:szCs w:val="22"/>
                <w:lang w:val="pt-PT"/>
              </w:rPr>
              <w:tab/>
              <w:t>Certificando-se de que a haste do êmbolo da seringa está completamente premida, inverta o frasco para injetáveis. Puxe lentamente a haste do êmbolo para extrair toda a solução através do adaptador do frasco para injetáveis para a seringa.</w:t>
            </w:r>
          </w:p>
          <w:p w14:paraId="4C3ED92C" w14:textId="77777777" w:rsidR="00406BA4" w:rsidRPr="002F55F3" w:rsidRDefault="00406BA4" w:rsidP="00140D4D">
            <w:pPr>
              <w:spacing w:line="240" w:lineRule="auto"/>
              <w:ind w:left="567" w:hanging="567"/>
              <w:rPr>
                <w:szCs w:val="22"/>
                <w:lang w:val="pt-PT"/>
              </w:rPr>
            </w:pPr>
          </w:p>
        </w:tc>
        <w:tc>
          <w:tcPr>
            <w:tcW w:w="2609" w:type="dxa"/>
            <w:tcBorders>
              <w:left w:val="nil"/>
              <w:bottom w:val="single" w:sz="4" w:space="0" w:color="auto"/>
            </w:tcBorders>
            <w:shd w:val="clear" w:color="auto" w:fill="auto"/>
          </w:tcPr>
          <w:p w14:paraId="221E5330" w14:textId="7703A7FF" w:rsidR="00406BA4" w:rsidRPr="002F55F3" w:rsidDel="00D269B8" w:rsidRDefault="00CD2207" w:rsidP="00140D4D">
            <w:pPr>
              <w:spacing w:line="240" w:lineRule="auto"/>
              <w:rPr>
                <w:rFonts w:eastAsia="Calibri"/>
                <w:szCs w:val="22"/>
                <w:lang w:val="pt-PT"/>
              </w:rPr>
            </w:pPr>
            <w:r w:rsidRPr="002F55F3">
              <w:rPr>
                <w:noProof/>
                <w:lang w:val="pt-PT" w:eastAsia="en-GB"/>
              </w:rPr>
              <w:drawing>
                <wp:anchor distT="0" distB="0" distL="114300" distR="114300" simplePos="0" relativeHeight="251671552" behindDoc="0" locked="0" layoutInCell="1" allowOverlap="1" wp14:anchorId="6C61B888" wp14:editId="4F7C84E8">
                  <wp:simplePos x="0" y="0"/>
                  <wp:positionH relativeFrom="column">
                    <wp:posOffset>2540</wp:posOffset>
                  </wp:positionH>
                  <wp:positionV relativeFrom="paragraph">
                    <wp:posOffset>73025</wp:posOffset>
                  </wp:positionV>
                  <wp:extent cx="1362710" cy="1440815"/>
                  <wp:effectExtent l="0" t="0" r="0" b="0"/>
                  <wp:wrapSquare wrapText="bothSides"/>
                  <wp:docPr id="4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1172A812" w14:textId="77777777" w:rsidTr="00140D4D">
        <w:trPr>
          <w:cantSplit/>
        </w:trPr>
        <w:tc>
          <w:tcPr>
            <w:tcW w:w="6678" w:type="dxa"/>
            <w:tcBorders>
              <w:right w:val="nil"/>
            </w:tcBorders>
            <w:shd w:val="clear" w:color="auto" w:fill="auto"/>
          </w:tcPr>
          <w:p w14:paraId="03B32F81" w14:textId="77777777" w:rsidR="00406BA4" w:rsidRPr="002F55F3" w:rsidRDefault="00406BA4" w:rsidP="00140D4D">
            <w:pPr>
              <w:spacing w:line="240" w:lineRule="auto"/>
              <w:ind w:left="567" w:hanging="567"/>
              <w:rPr>
                <w:szCs w:val="22"/>
                <w:lang w:val="pt-PT"/>
              </w:rPr>
            </w:pPr>
            <w:r w:rsidRPr="002F55F3">
              <w:rPr>
                <w:szCs w:val="22"/>
                <w:lang w:val="pt-PT"/>
              </w:rPr>
              <w:t>15.</w:t>
            </w:r>
            <w:r w:rsidRPr="002F55F3">
              <w:rPr>
                <w:szCs w:val="22"/>
                <w:lang w:val="pt-PT"/>
              </w:rPr>
              <w:tab/>
              <w:t>Desencaixe a seringa do adaptador do frasco para injetáveis puxando cuidadosamente e rodando o frasco para injetáveis no sentido anti-horário.</w:t>
            </w:r>
          </w:p>
          <w:p w14:paraId="0C32272F" w14:textId="77777777" w:rsidR="00406BA4" w:rsidRPr="002F55F3" w:rsidRDefault="00406BA4" w:rsidP="00140D4D">
            <w:pPr>
              <w:spacing w:line="240" w:lineRule="auto"/>
              <w:rPr>
                <w:szCs w:val="22"/>
                <w:lang w:val="pt-PT"/>
              </w:rPr>
            </w:pPr>
          </w:p>
        </w:tc>
        <w:tc>
          <w:tcPr>
            <w:tcW w:w="2609" w:type="dxa"/>
            <w:tcBorders>
              <w:left w:val="nil"/>
            </w:tcBorders>
            <w:shd w:val="clear" w:color="auto" w:fill="auto"/>
          </w:tcPr>
          <w:p w14:paraId="7B15E156" w14:textId="42E9BC49" w:rsidR="00406BA4" w:rsidRPr="002F55F3" w:rsidDel="00D269B8" w:rsidRDefault="00CD2207" w:rsidP="00140D4D">
            <w:pPr>
              <w:spacing w:line="240" w:lineRule="auto"/>
              <w:rPr>
                <w:rFonts w:eastAsia="Calibri"/>
                <w:szCs w:val="22"/>
                <w:lang w:val="pt-PT"/>
              </w:rPr>
            </w:pPr>
            <w:r w:rsidRPr="002F55F3">
              <w:rPr>
                <w:noProof/>
                <w:lang w:val="pt-PT" w:eastAsia="en-GB"/>
              </w:rPr>
              <w:drawing>
                <wp:anchor distT="0" distB="0" distL="114300" distR="114300" simplePos="0" relativeHeight="251672576" behindDoc="0" locked="0" layoutInCell="1" allowOverlap="1" wp14:anchorId="7BF11796" wp14:editId="65B098FB">
                  <wp:simplePos x="0" y="0"/>
                  <wp:positionH relativeFrom="column">
                    <wp:posOffset>21590</wp:posOffset>
                  </wp:positionH>
                  <wp:positionV relativeFrom="paragraph">
                    <wp:posOffset>46990</wp:posOffset>
                  </wp:positionV>
                  <wp:extent cx="1304925" cy="1358265"/>
                  <wp:effectExtent l="0" t="0" r="0" b="0"/>
                  <wp:wrapSquare wrapText="bothSides"/>
                  <wp:docPr id="4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1BDFE8EF" w14:textId="77777777" w:rsidTr="00140D4D">
        <w:trPr>
          <w:cantSplit/>
        </w:trPr>
        <w:tc>
          <w:tcPr>
            <w:tcW w:w="9287" w:type="dxa"/>
            <w:gridSpan w:val="2"/>
            <w:shd w:val="clear" w:color="auto" w:fill="auto"/>
            <w:vAlign w:val="center"/>
          </w:tcPr>
          <w:p w14:paraId="76A681F1" w14:textId="77777777" w:rsidR="00406BA4" w:rsidRPr="002F55F3" w:rsidRDefault="00406BA4" w:rsidP="00140D4D">
            <w:pPr>
              <w:spacing w:line="240" w:lineRule="auto"/>
              <w:rPr>
                <w:szCs w:val="22"/>
                <w:lang w:val="pt-PT"/>
              </w:rPr>
            </w:pPr>
            <w:r w:rsidRPr="002F55F3">
              <w:rPr>
                <w:szCs w:val="22"/>
                <w:lang w:val="pt-PT"/>
              </w:rPr>
              <w:t xml:space="preserve">Nota: Se utilizar mais do que um frasco para injetáveis de ELOCTA por injeção, cada frasco para injetáveis deve ser preparado separadamente de acordo com as instruções anteriores (passos 1 a 13) e a seringa de solvente deve ser removida, deixando o adaptador do frasco para injetáveis em posição. Pode utilizar-se uma única seringa grande com fecho do tipo </w:t>
            </w:r>
            <w:r w:rsidRPr="002F55F3">
              <w:rPr>
                <w:i/>
                <w:szCs w:val="22"/>
                <w:lang w:val="pt-PT"/>
              </w:rPr>
              <w:t>luer</w:t>
            </w:r>
            <w:r w:rsidRPr="002F55F3">
              <w:rPr>
                <w:i/>
                <w:szCs w:val="22"/>
                <w:lang w:val="pt-PT"/>
              </w:rPr>
              <w:noBreakHyphen/>
              <w:t>lock</w:t>
            </w:r>
            <w:r w:rsidRPr="002F55F3">
              <w:rPr>
                <w:szCs w:val="22"/>
                <w:lang w:val="pt-PT"/>
              </w:rPr>
              <w:t xml:space="preserve"> para retirar o conteúdo preparado de cada um dos frascos para injetáveis individual.</w:t>
            </w:r>
          </w:p>
          <w:p w14:paraId="6CD3FEB9" w14:textId="77777777" w:rsidR="00406BA4" w:rsidRPr="002F55F3" w:rsidDel="00D269B8" w:rsidRDefault="00406BA4" w:rsidP="00140D4D">
            <w:pPr>
              <w:spacing w:line="240" w:lineRule="auto"/>
              <w:rPr>
                <w:rFonts w:eastAsia="Calibri"/>
                <w:szCs w:val="22"/>
                <w:lang w:val="pt-PT"/>
              </w:rPr>
            </w:pPr>
          </w:p>
        </w:tc>
      </w:tr>
      <w:tr w:rsidR="00406BA4" w:rsidRPr="002F55F3" w14:paraId="5DE5A242" w14:textId="77777777" w:rsidTr="00140D4D">
        <w:trPr>
          <w:cantSplit/>
        </w:trPr>
        <w:tc>
          <w:tcPr>
            <w:tcW w:w="9287" w:type="dxa"/>
            <w:gridSpan w:val="2"/>
            <w:shd w:val="clear" w:color="auto" w:fill="auto"/>
          </w:tcPr>
          <w:p w14:paraId="77F7D7B0" w14:textId="77777777" w:rsidR="00406BA4" w:rsidRPr="002F55F3" w:rsidRDefault="00406BA4" w:rsidP="00140D4D">
            <w:pPr>
              <w:spacing w:line="240" w:lineRule="auto"/>
              <w:rPr>
                <w:szCs w:val="22"/>
                <w:lang w:val="pt-PT"/>
              </w:rPr>
            </w:pPr>
            <w:r w:rsidRPr="002F55F3">
              <w:rPr>
                <w:szCs w:val="22"/>
                <w:lang w:val="pt-PT"/>
              </w:rPr>
              <w:t>16.</w:t>
            </w:r>
            <w:r w:rsidRPr="002F55F3">
              <w:rPr>
                <w:szCs w:val="22"/>
                <w:lang w:val="pt-PT"/>
              </w:rPr>
              <w:tab/>
              <w:t>Elimine o frasco para injetáveis e o adaptador.</w:t>
            </w:r>
          </w:p>
          <w:p w14:paraId="7A1A63FC" w14:textId="77777777" w:rsidR="00406BA4" w:rsidRPr="002F55F3" w:rsidRDefault="00406BA4" w:rsidP="00140D4D">
            <w:pPr>
              <w:spacing w:line="240" w:lineRule="auto"/>
              <w:rPr>
                <w:szCs w:val="22"/>
                <w:lang w:val="pt-PT"/>
              </w:rPr>
            </w:pPr>
          </w:p>
          <w:p w14:paraId="617AADDC" w14:textId="77777777" w:rsidR="00406BA4" w:rsidRPr="002F55F3" w:rsidRDefault="00406BA4" w:rsidP="00140D4D">
            <w:pPr>
              <w:numPr>
                <w:ilvl w:val="12"/>
                <w:numId w:val="0"/>
              </w:numPr>
              <w:spacing w:line="240" w:lineRule="auto"/>
              <w:ind w:right="-2"/>
              <w:rPr>
                <w:szCs w:val="22"/>
                <w:lang w:val="pt-PT"/>
              </w:rPr>
            </w:pPr>
            <w:r w:rsidRPr="002F55F3">
              <w:rPr>
                <w:szCs w:val="22"/>
                <w:lang w:val="pt-PT"/>
              </w:rPr>
              <w:t>Nota: Se a solução não for imediatamente utilizada, a cápsula de fecho da seringa deve ser novamente colocada com cuidado na ponta da seringa. Não toque na ponta da seringa ou no interior da cápsula de fecho.</w:t>
            </w:r>
          </w:p>
          <w:p w14:paraId="3A6CBFBE" w14:textId="77777777" w:rsidR="00406BA4" w:rsidRPr="002F55F3" w:rsidRDefault="00406BA4" w:rsidP="00140D4D">
            <w:pPr>
              <w:numPr>
                <w:ilvl w:val="12"/>
                <w:numId w:val="0"/>
              </w:numPr>
              <w:spacing w:line="240" w:lineRule="auto"/>
              <w:ind w:right="-2"/>
              <w:rPr>
                <w:szCs w:val="22"/>
                <w:lang w:val="pt-PT"/>
              </w:rPr>
            </w:pPr>
          </w:p>
          <w:p w14:paraId="7904A84C" w14:textId="77777777" w:rsidR="00406BA4" w:rsidRPr="002F55F3" w:rsidRDefault="00406BA4" w:rsidP="00140D4D">
            <w:pPr>
              <w:numPr>
                <w:ilvl w:val="12"/>
                <w:numId w:val="0"/>
              </w:numPr>
              <w:spacing w:line="240" w:lineRule="auto"/>
              <w:ind w:right="-2"/>
              <w:rPr>
                <w:szCs w:val="22"/>
                <w:lang w:val="pt-PT"/>
              </w:rPr>
            </w:pPr>
            <w:r w:rsidRPr="002F55F3">
              <w:rPr>
                <w:szCs w:val="22"/>
                <w:lang w:val="pt-PT"/>
              </w:rPr>
              <w:t>Após a preparação, ELOCTA pode ser conservado à temperatura ambiente durante um período máximo de 6 horas antes da administração. Após este período de tempo, a solução preparada de ELOCTA deve ser eliminada. Proteger da luz solar direta.</w:t>
            </w:r>
          </w:p>
          <w:p w14:paraId="42B9685D" w14:textId="77777777" w:rsidR="00406BA4" w:rsidRPr="002F55F3" w:rsidDel="00D269B8" w:rsidRDefault="00406BA4" w:rsidP="00140D4D">
            <w:pPr>
              <w:spacing w:line="240" w:lineRule="auto"/>
              <w:rPr>
                <w:rFonts w:eastAsia="Calibri"/>
                <w:szCs w:val="22"/>
                <w:lang w:val="pt-PT"/>
              </w:rPr>
            </w:pPr>
          </w:p>
        </w:tc>
      </w:tr>
    </w:tbl>
    <w:p w14:paraId="4D8E9C16" w14:textId="77777777" w:rsidR="00406BA4" w:rsidRPr="002F55F3" w:rsidRDefault="00406BA4" w:rsidP="00406BA4">
      <w:pPr>
        <w:spacing w:line="240" w:lineRule="auto"/>
        <w:rPr>
          <w:lang w:val="pt-PT"/>
        </w:rPr>
      </w:pPr>
    </w:p>
    <w:p w14:paraId="7306D739" w14:textId="77777777" w:rsidR="00406BA4" w:rsidRPr="002F55F3" w:rsidRDefault="00406BA4" w:rsidP="00406BA4">
      <w:pPr>
        <w:keepNext/>
        <w:spacing w:line="240" w:lineRule="auto"/>
        <w:rPr>
          <w:b/>
          <w:lang w:val="pt-PT"/>
        </w:rPr>
      </w:pPr>
      <w:r w:rsidRPr="002F55F3">
        <w:rPr>
          <w:b/>
          <w:bCs/>
          <w:lang w:val="pt-PT"/>
        </w:rPr>
        <w:t>Administração (injeção intravenosa):</w:t>
      </w:r>
    </w:p>
    <w:p w14:paraId="687BA0BD" w14:textId="77777777" w:rsidR="00406BA4" w:rsidRPr="002F55F3" w:rsidRDefault="00406BA4" w:rsidP="00406BA4">
      <w:pPr>
        <w:pStyle w:val="ListParagraph"/>
        <w:keepNext/>
        <w:spacing w:after="200"/>
        <w:ind w:left="0"/>
        <w:rPr>
          <w:sz w:val="22"/>
          <w:szCs w:val="22"/>
          <w:lang w:val="pt-PT"/>
        </w:rPr>
      </w:pPr>
    </w:p>
    <w:p w14:paraId="69D25663" w14:textId="77777777" w:rsidR="00406BA4" w:rsidRPr="002F55F3" w:rsidRDefault="00406BA4" w:rsidP="00406BA4">
      <w:pPr>
        <w:pStyle w:val="ListParagraph"/>
        <w:keepNext/>
        <w:spacing w:after="200"/>
        <w:ind w:left="0"/>
        <w:rPr>
          <w:sz w:val="22"/>
          <w:szCs w:val="22"/>
          <w:lang w:val="pt-PT"/>
        </w:rPr>
      </w:pPr>
      <w:r w:rsidRPr="002F55F3">
        <w:rPr>
          <w:sz w:val="22"/>
          <w:szCs w:val="22"/>
          <w:lang w:val="pt-PT"/>
        </w:rPr>
        <w:t>ELOCTA deve ser administrado utilizando o conjunto de perfusão (E) fornecido nesta embalagem.</w:t>
      </w:r>
    </w:p>
    <w:p w14:paraId="45490B1A" w14:textId="77777777" w:rsidR="00406BA4" w:rsidRPr="002F55F3" w:rsidRDefault="00406BA4" w:rsidP="00406BA4">
      <w:pPr>
        <w:pStyle w:val="ListParagraph"/>
        <w:keepNext/>
        <w:spacing w:after="200"/>
        <w:ind w:left="0"/>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406BA4" w:rsidRPr="008B4DC4" w14:paraId="5CBB4FE7" w14:textId="77777777" w:rsidTr="00140D4D">
        <w:trPr>
          <w:cantSplit/>
        </w:trPr>
        <w:tc>
          <w:tcPr>
            <w:tcW w:w="6678" w:type="dxa"/>
            <w:tcBorders>
              <w:right w:val="nil"/>
            </w:tcBorders>
            <w:shd w:val="clear" w:color="auto" w:fill="auto"/>
          </w:tcPr>
          <w:p w14:paraId="1E3BB6F2" w14:textId="77777777" w:rsidR="00406BA4" w:rsidRPr="002F55F3" w:rsidRDefault="00406BA4" w:rsidP="002F55F3">
            <w:pPr>
              <w:pStyle w:val="ListParagraph"/>
              <w:ind w:left="567" w:hanging="567"/>
              <w:rPr>
                <w:sz w:val="22"/>
                <w:lang w:val="pt-PT"/>
              </w:rPr>
            </w:pPr>
            <w:r w:rsidRPr="002F55F3">
              <w:rPr>
                <w:sz w:val="22"/>
                <w:szCs w:val="22"/>
                <w:lang w:val="pt-PT"/>
              </w:rPr>
              <w:t>1.</w:t>
            </w:r>
            <w:r w:rsidRPr="002F55F3">
              <w:rPr>
                <w:sz w:val="22"/>
                <w:szCs w:val="22"/>
                <w:lang w:val="pt-PT"/>
              </w:rPr>
              <w:tab/>
              <w:t>Abra a embalagem do conjunto de perfusão e remova a cápsula de fecho da extremidade do tubo. Encaixe a seringa com a solução preparada de ELOCTA na extremidade do tubo do conjunto de perfusão rodando no sentido horário.</w:t>
            </w:r>
          </w:p>
        </w:tc>
        <w:tc>
          <w:tcPr>
            <w:tcW w:w="2609" w:type="dxa"/>
            <w:tcBorders>
              <w:left w:val="nil"/>
            </w:tcBorders>
            <w:shd w:val="clear" w:color="auto" w:fill="auto"/>
          </w:tcPr>
          <w:p w14:paraId="73E614DD" w14:textId="0EBA5830" w:rsidR="00406BA4" w:rsidRPr="002F55F3" w:rsidRDefault="00CD2207" w:rsidP="002F55F3">
            <w:pPr>
              <w:pStyle w:val="ListParagraph"/>
              <w:ind w:left="0"/>
              <w:rPr>
                <w:sz w:val="22"/>
                <w:lang w:val="pt-PT"/>
              </w:rPr>
            </w:pPr>
            <w:r w:rsidRPr="002F55F3">
              <w:rPr>
                <w:noProof/>
                <w:lang w:val="pt-PT" w:eastAsia="en-GB"/>
              </w:rPr>
              <w:drawing>
                <wp:anchor distT="0" distB="0" distL="114300" distR="114300" simplePos="0" relativeHeight="251661312" behindDoc="0" locked="0" layoutInCell="1" allowOverlap="1" wp14:anchorId="6B22E221" wp14:editId="62847646">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502787A5" w14:textId="77777777" w:rsidTr="00140D4D">
        <w:trPr>
          <w:cantSplit/>
          <w:trHeight w:val="3185"/>
        </w:trPr>
        <w:tc>
          <w:tcPr>
            <w:tcW w:w="9287" w:type="dxa"/>
            <w:gridSpan w:val="2"/>
            <w:shd w:val="clear" w:color="auto" w:fill="auto"/>
          </w:tcPr>
          <w:p w14:paraId="18F5473C" w14:textId="7D885E8A" w:rsidR="00406BA4" w:rsidRPr="002F55F3" w:rsidRDefault="00CD2207" w:rsidP="00140D4D">
            <w:pPr>
              <w:pStyle w:val="ListParagraph"/>
              <w:spacing w:after="200"/>
              <w:ind w:left="567" w:hanging="567"/>
              <w:rPr>
                <w:sz w:val="22"/>
                <w:szCs w:val="22"/>
                <w:lang w:val="pt-PT"/>
              </w:rPr>
            </w:pPr>
            <w:r w:rsidRPr="002F55F3">
              <w:rPr>
                <w:noProof/>
                <w:lang w:val="pt-PT" w:eastAsia="en-GB"/>
              </w:rPr>
              <w:drawing>
                <wp:anchor distT="0" distB="0" distL="114300" distR="114300" simplePos="0" relativeHeight="251662336" behindDoc="0" locked="0" layoutInCell="1" allowOverlap="1" wp14:anchorId="344A09F2" wp14:editId="67352990">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406BA4" w:rsidRPr="002F55F3">
              <w:rPr>
                <w:sz w:val="22"/>
                <w:szCs w:val="22"/>
                <w:lang w:val="pt-PT"/>
              </w:rPr>
              <w:t>2.</w:t>
            </w:r>
            <w:r w:rsidR="00406BA4" w:rsidRPr="002F55F3">
              <w:rPr>
                <w:sz w:val="22"/>
                <w:szCs w:val="22"/>
                <w:lang w:val="pt-PT"/>
              </w:rPr>
              <w:tab/>
              <w:t>Se necessário, coloque um torniquete e prepare o local de injeção limpando bem a pele com a outra compressa embebida em álcool fornecida na embalagem.</w:t>
            </w:r>
          </w:p>
          <w:p w14:paraId="14BA7502" w14:textId="77777777" w:rsidR="00406BA4" w:rsidRPr="002F55F3" w:rsidRDefault="00406BA4" w:rsidP="00140D4D">
            <w:pPr>
              <w:pStyle w:val="ListParagraph"/>
              <w:spacing w:after="200"/>
              <w:ind w:left="567" w:hanging="567"/>
              <w:rPr>
                <w:sz w:val="22"/>
                <w:szCs w:val="22"/>
                <w:lang w:val="pt-PT"/>
              </w:rPr>
            </w:pPr>
          </w:p>
        </w:tc>
      </w:tr>
      <w:tr w:rsidR="00406BA4" w:rsidRPr="008B4DC4" w14:paraId="64AFF54C" w14:textId="77777777" w:rsidTr="00140D4D">
        <w:trPr>
          <w:cantSplit/>
        </w:trPr>
        <w:tc>
          <w:tcPr>
            <w:tcW w:w="9287" w:type="dxa"/>
            <w:gridSpan w:val="2"/>
            <w:shd w:val="clear" w:color="auto" w:fill="auto"/>
          </w:tcPr>
          <w:p w14:paraId="178BAE71" w14:textId="77777777" w:rsidR="00406BA4" w:rsidRPr="002F55F3" w:rsidRDefault="00406BA4" w:rsidP="00140D4D">
            <w:pPr>
              <w:pStyle w:val="ListParagraph"/>
              <w:spacing w:after="200"/>
              <w:ind w:left="567" w:hanging="567"/>
              <w:rPr>
                <w:sz w:val="22"/>
                <w:lang w:val="pt-PT"/>
              </w:rPr>
            </w:pPr>
            <w:r w:rsidRPr="002F55F3">
              <w:rPr>
                <w:sz w:val="22"/>
                <w:szCs w:val="22"/>
                <w:lang w:val="pt-PT"/>
              </w:rPr>
              <w:t>3.</w:t>
            </w:r>
            <w:r w:rsidRPr="002F55F3">
              <w:rPr>
                <w:sz w:val="22"/>
                <w:szCs w:val="22"/>
                <w:lang w:val="pt-PT"/>
              </w:rPr>
              <w:tab/>
              <w:t xml:space="preserve">Remova todo o ar presente no tubo do conjunto de perfusão, premindo lentamente a haste do êmbolo até o líquido atingir a agulha do conjunto de perfusão. </w:t>
            </w:r>
            <w:r w:rsidRPr="002F55F3">
              <w:rPr>
                <w:sz w:val="22"/>
                <w:lang w:val="pt-PT"/>
              </w:rPr>
              <w:t xml:space="preserve">Não force a solução através da agulha. </w:t>
            </w:r>
            <w:r w:rsidRPr="002F55F3">
              <w:rPr>
                <w:sz w:val="22"/>
                <w:szCs w:val="22"/>
                <w:lang w:val="pt-PT"/>
              </w:rPr>
              <w:t>Retire a tampa protetora de plástico transparente da agulha.</w:t>
            </w:r>
          </w:p>
        </w:tc>
      </w:tr>
      <w:tr w:rsidR="00406BA4" w:rsidRPr="008B4DC4" w14:paraId="50190FE2" w14:textId="77777777" w:rsidTr="00140D4D">
        <w:trPr>
          <w:cantSplit/>
        </w:trPr>
        <w:tc>
          <w:tcPr>
            <w:tcW w:w="9287" w:type="dxa"/>
            <w:gridSpan w:val="2"/>
            <w:tcBorders>
              <w:bottom w:val="single" w:sz="4" w:space="0" w:color="auto"/>
            </w:tcBorders>
            <w:shd w:val="clear" w:color="auto" w:fill="auto"/>
          </w:tcPr>
          <w:p w14:paraId="4D62530E" w14:textId="77777777" w:rsidR="00406BA4" w:rsidRPr="002F55F3" w:rsidRDefault="00406BA4" w:rsidP="00140D4D">
            <w:pPr>
              <w:pStyle w:val="ListParagraph"/>
              <w:spacing w:after="200"/>
              <w:ind w:left="567" w:hanging="567"/>
              <w:rPr>
                <w:sz w:val="22"/>
                <w:szCs w:val="22"/>
                <w:lang w:val="pt-PT"/>
              </w:rPr>
            </w:pPr>
            <w:r w:rsidRPr="002F55F3">
              <w:rPr>
                <w:sz w:val="22"/>
                <w:szCs w:val="22"/>
                <w:lang w:val="pt-PT"/>
              </w:rPr>
              <w:t>4.</w:t>
            </w:r>
            <w:r w:rsidRPr="002F55F3">
              <w:rPr>
                <w:sz w:val="22"/>
                <w:szCs w:val="22"/>
                <w:lang w:val="pt-PT"/>
              </w:rPr>
              <w:tab/>
              <w:t>Introduza a agulha do conjunto de perfusão numa veia de acordo com as instruções do seu médico ou enfermeiro e retire o torniquete. Se preferir, pode utilizar um dos adesivos (G) fornecidos na embalagem para prender as aletas de plástico da agulha no local de injeção. O medicamento preparado deve ser injetado por via intravenosa durante vários minutos. O seu médico pode mudar a velocidade de injeção recomendada para que seja mais confortável para si.</w:t>
            </w:r>
          </w:p>
        </w:tc>
      </w:tr>
      <w:tr w:rsidR="00406BA4" w:rsidRPr="008B4DC4" w14:paraId="4350EA22" w14:textId="77777777" w:rsidTr="00140D4D">
        <w:trPr>
          <w:cantSplit/>
          <w:trHeight w:val="2672"/>
        </w:trPr>
        <w:tc>
          <w:tcPr>
            <w:tcW w:w="6678" w:type="dxa"/>
            <w:tcBorders>
              <w:right w:val="nil"/>
            </w:tcBorders>
            <w:shd w:val="clear" w:color="auto" w:fill="auto"/>
          </w:tcPr>
          <w:p w14:paraId="6C833C19" w14:textId="77777777" w:rsidR="00406BA4" w:rsidRPr="002F55F3" w:rsidRDefault="00406BA4" w:rsidP="002F55F3">
            <w:pPr>
              <w:pStyle w:val="ListParagraph"/>
              <w:ind w:left="567" w:hanging="567"/>
              <w:rPr>
                <w:sz w:val="22"/>
                <w:szCs w:val="22"/>
                <w:lang w:val="pt-PT"/>
              </w:rPr>
            </w:pPr>
            <w:r w:rsidRPr="002F55F3">
              <w:rPr>
                <w:sz w:val="22"/>
                <w:szCs w:val="22"/>
                <w:lang w:val="pt-PT"/>
              </w:rPr>
              <w:t>5.</w:t>
            </w:r>
            <w:r w:rsidRPr="002F55F3">
              <w:rPr>
                <w:sz w:val="22"/>
                <w:szCs w:val="22"/>
                <w:lang w:val="pt-PT"/>
              </w:rPr>
              <w:tab/>
              <w:t>Depois de terminar a injeção e remover a agulha, deve dobrar o protetor da agulha e encaixá-lo sobre ela.</w:t>
            </w:r>
          </w:p>
        </w:tc>
        <w:tc>
          <w:tcPr>
            <w:tcW w:w="2609" w:type="dxa"/>
            <w:tcBorders>
              <w:left w:val="nil"/>
            </w:tcBorders>
            <w:shd w:val="clear" w:color="auto" w:fill="auto"/>
          </w:tcPr>
          <w:p w14:paraId="01A5739C" w14:textId="677687C6" w:rsidR="00406BA4" w:rsidRPr="002F55F3" w:rsidRDefault="00CD2207" w:rsidP="002F55F3">
            <w:pPr>
              <w:pStyle w:val="ListParagraph"/>
              <w:ind w:left="567" w:hanging="567"/>
              <w:rPr>
                <w:sz w:val="22"/>
                <w:szCs w:val="22"/>
                <w:lang w:val="pt-PT"/>
              </w:rPr>
            </w:pPr>
            <w:r w:rsidRPr="002F55F3">
              <w:rPr>
                <w:noProof/>
                <w:lang w:val="pt-PT" w:eastAsia="en-GB"/>
              </w:rPr>
              <w:drawing>
                <wp:anchor distT="0" distB="0" distL="114300" distR="114300" simplePos="0" relativeHeight="251663360" behindDoc="0" locked="0" layoutInCell="1" allowOverlap="1" wp14:anchorId="176C496E" wp14:editId="1C3CE6FF">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2F55F3" w14:paraId="4878714E" w14:textId="77777777" w:rsidTr="00140D4D">
        <w:trPr>
          <w:cantSplit/>
          <w:trHeight w:val="854"/>
        </w:trPr>
        <w:tc>
          <w:tcPr>
            <w:tcW w:w="9287" w:type="dxa"/>
            <w:gridSpan w:val="2"/>
            <w:shd w:val="clear" w:color="auto" w:fill="auto"/>
          </w:tcPr>
          <w:p w14:paraId="1232F89E" w14:textId="77777777" w:rsidR="00406BA4" w:rsidRPr="002F55F3" w:rsidDel="00D269B8" w:rsidRDefault="00406BA4" w:rsidP="00140D4D">
            <w:pPr>
              <w:pStyle w:val="ListParagraph"/>
              <w:spacing w:after="200"/>
              <w:ind w:left="567" w:hanging="567"/>
              <w:rPr>
                <w:rFonts w:eastAsia="Calibri"/>
                <w:sz w:val="22"/>
                <w:szCs w:val="22"/>
                <w:lang w:val="pt-PT"/>
              </w:rPr>
            </w:pPr>
            <w:r w:rsidRPr="002F55F3">
              <w:rPr>
                <w:sz w:val="22"/>
                <w:szCs w:val="22"/>
                <w:lang w:val="pt-PT"/>
              </w:rPr>
              <w:t>6.</w:t>
            </w:r>
            <w:r w:rsidRPr="002F55F3">
              <w:rPr>
                <w:sz w:val="22"/>
                <w:szCs w:val="22"/>
                <w:lang w:val="pt-PT"/>
              </w:rPr>
              <w:tab/>
              <w:t>Elimine com segurança a agulha usada, toda a solução não utilizada, a seringa e o frasco para injetáveis vazio num recipiente apropriado para resíduos médicos, dado que estes materiais podem ferir terceiros se não forem eliminados de maneira adequada. Não reutilize o equipamento.</w:t>
            </w:r>
          </w:p>
        </w:tc>
      </w:tr>
    </w:tbl>
    <w:p w14:paraId="4F9FA81C" w14:textId="77777777" w:rsidR="006C2752" w:rsidRPr="002F55F3" w:rsidRDefault="006C2752" w:rsidP="006C2752">
      <w:pPr>
        <w:spacing w:line="240" w:lineRule="auto"/>
        <w:rPr>
          <w:lang w:val="pt-PT"/>
        </w:rPr>
      </w:pPr>
    </w:p>
    <w:p w14:paraId="3B010DCB" w14:textId="77777777" w:rsidR="006C2752" w:rsidRPr="002F55F3" w:rsidRDefault="006C2752" w:rsidP="006C2752">
      <w:pPr>
        <w:spacing w:line="240" w:lineRule="auto"/>
        <w:rPr>
          <w:lang w:val="pt-PT"/>
        </w:rPr>
      </w:pPr>
      <w:r w:rsidRPr="002F55F3">
        <w:rPr>
          <w:lang w:val="pt-PT"/>
        </w:rPr>
        <w:t xml:space="preserve">Qualquer medicamento não utilizado ou resíduos devem ser eliminados de acordo com as exigências locais. </w:t>
      </w:r>
    </w:p>
    <w:p w14:paraId="327AF37F" w14:textId="77777777" w:rsidR="00406BA4" w:rsidRPr="002F55F3" w:rsidRDefault="00406BA4" w:rsidP="00125A8C">
      <w:pPr>
        <w:spacing w:line="240" w:lineRule="auto"/>
        <w:rPr>
          <w:lang w:val="pt-PT"/>
        </w:rPr>
      </w:pPr>
    </w:p>
    <w:p w14:paraId="31DC254E" w14:textId="77777777" w:rsidR="004661B3" w:rsidRPr="002F55F3" w:rsidRDefault="004661B3" w:rsidP="00125A8C">
      <w:pPr>
        <w:spacing w:line="240" w:lineRule="auto"/>
        <w:rPr>
          <w:szCs w:val="22"/>
          <w:lang w:val="pt-PT"/>
        </w:rPr>
      </w:pPr>
    </w:p>
    <w:p w14:paraId="658FF6D4" w14:textId="77777777" w:rsidR="004661B3" w:rsidRPr="002F55F3" w:rsidRDefault="004661B3" w:rsidP="00125A8C">
      <w:pPr>
        <w:keepNext/>
        <w:spacing w:line="240" w:lineRule="auto"/>
        <w:ind w:left="567" w:hanging="567"/>
        <w:rPr>
          <w:szCs w:val="22"/>
          <w:lang w:val="pt-PT"/>
        </w:rPr>
      </w:pPr>
      <w:r w:rsidRPr="002F55F3">
        <w:rPr>
          <w:b/>
          <w:bCs/>
          <w:szCs w:val="22"/>
          <w:lang w:val="pt-PT"/>
        </w:rPr>
        <w:t>7.</w:t>
      </w:r>
      <w:r w:rsidRPr="002F55F3">
        <w:rPr>
          <w:b/>
          <w:bCs/>
          <w:szCs w:val="22"/>
          <w:lang w:val="pt-PT"/>
        </w:rPr>
        <w:tab/>
        <w:t>TITULAR DA AUTORIZAÇÃO DE INTRODUÇÃO NO MERCADO</w:t>
      </w:r>
    </w:p>
    <w:p w14:paraId="5EFD0685" w14:textId="77777777" w:rsidR="004661B3" w:rsidRPr="002F55F3" w:rsidRDefault="004661B3" w:rsidP="00125A8C">
      <w:pPr>
        <w:keepNext/>
        <w:spacing w:line="240" w:lineRule="auto"/>
        <w:rPr>
          <w:szCs w:val="22"/>
          <w:lang w:val="pt-PT"/>
        </w:rPr>
      </w:pPr>
    </w:p>
    <w:p w14:paraId="2BEFFE8D" w14:textId="77777777" w:rsidR="004E6206" w:rsidRPr="002F55F3" w:rsidRDefault="004E6206" w:rsidP="00125A8C">
      <w:pPr>
        <w:keepNext/>
        <w:spacing w:line="240" w:lineRule="auto"/>
        <w:rPr>
          <w:szCs w:val="22"/>
          <w:lang w:val="pt-PT"/>
        </w:rPr>
      </w:pPr>
      <w:r w:rsidRPr="002F55F3">
        <w:rPr>
          <w:szCs w:val="22"/>
          <w:lang w:val="pt-PT"/>
        </w:rPr>
        <w:t>Swedish Orphan Biovitrum AB (publ)</w:t>
      </w:r>
    </w:p>
    <w:p w14:paraId="31051FB8" w14:textId="77777777" w:rsidR="004E6206" w:rsidRPr="002F55F3" w:rsidRDefault="004E6206" w:rsidP="00125A8C">
      <w:pPr>
        <w:keepNext/>
        <w:spacing w:line="240" w:lineRule="auto"/>
        <w:rPr>
          <w:szCs w:val="22"/>
          <w:lang w:val="pt-PT"/>
        </w:rPr>
      </w:pPr>
      <w:r w:rsidRPr="002F55F3">
        <w:rPr>
          <w:szCs w:val="22"/>
          <w:lang w:val="pt-PT"/>
        </w:rPr>
        <w:t>SE-112 76 Stockholm</w:t>
      </w:r>
    </w:p>
    <w:p w14:paraId="2C9EAE09" w14:textId="77777777" w:rsidR="009401C5" w:rsidRPr="002F55F3" w:rsidRDefault="004E6206" w:rsidP="00125A8C">
      <w:pPr>
        <w:spacing w:line="240" w:lineRule="auto"/>
        <w:rPr>
          <w:szCs w:val="22"/>
          <w:lang w:val="pt-PT"/>
        </w:rPr>
      </w:pPr>
      <w:r w:rsidRPr="002F55F3">
        <w:rPr>
          <w:szCs w:val="22"/>
          <w:lang w:val="pt-PT"/>
        </w:rPr>
        <w:t>Suécia</w:t>
      </w:r>
    </w:p>
    <w:p w14:paraId="5E876117" w14:textId="77777777" w:rsidR="004661B3" w:rsidRPr="002F55F3" w:rsidRDefault="004661B3" w:rsidP="00125A8C">
      <w:pPr>
        <w:spacing w:line="240" w:lineRule="auto"/>
        <w:rPr>
          <w:szCs w:val="22"/>
          <w:lang w:val="pt-PT"/>
        </w:rPr>
      </w:pPr>
    </w:p>
    <w:p w14:paraId="0AA496AF" w14:textId="77777777" w:rsidR="004661B3" w:rsidRPr="002F55F3" w:rsidRDefault="004661B3" w:rsidP="00125A8C">
      <w:pPr>
        <w:spacing w:line="240" w:lineRule="auto"/>
        <w:rPr>
          <w:szCs w:val="22"/>
          <w:lang w:val="pt-PT"/>
        </w:rPr>
      </w:pPr>
    </w:p>
    <w:p w14:paraId="67357D8E" w14:textId="77777777" w:rsidR="004661B3" w:rsidRPr="002F55F3" w:rsidRDefault="004661B3" w:rsidP="00125A8C">
      <w:pPr>
        <w:keepNext/>
        <w:spacing w:line="240" w:lineRule="auto"/>
        <w:ind w:left="567" w:hanging="567"/>
        <w:rPr>
          <w:b/>
          <w:szCs w:val="22"/>
          <w:lang w:val="pt-PT"/>
        </w:rPr>
      </w:pPr>
      <w:r w:rsidRPr="002F55F3">
        <w:rPr>
          <w:b/>
          <w:bCs/>
          <w:szCs w:val="22"/>
          <w:lang w:val="pt-PT"/>
        </w:rPr>
        <w:t>8.</w:t>
      </w:r>
      <w:r w:rsidRPr="002F55F3">
        <w:rPr>
          <w:b/>
          <w:bCs/>
          <w:szCs w:val="22"/>
          <w:lang w:val="pt-PT"/>
        </w:rPr>
        <w:tab/>
        <w:t>NÚMERO(S) DA AUTORIZAÇÃO DE INTRODUÇÃO NO MERCADO</w:t>
      </w:r>
      <w:r w:rsidRPr="002F55F3">
        <w:rPr>
          <w:szCs w:val="22"/>
          <w:lang w:val="pt-PT"/>
        </w:rPr>
        <w:t xml:space="preserve"> </w:t>
      </w:r>
    </w:p>
    <w:p w14:paraId="0A1EA374" w14:textId="77777777" w:rsidR="004661B3" w:rsidRPr="002F55F3" w:rsidRDefault="004661B3" w:rsidP="00125A8C">
      <w:pPr>
        <w:keepNext/>
        <w:spacing w:line="240" w:lineRule="auto"/>
        <w:rPr>
          <w:szCs w:val="22"/>
          <w:lang w:val="pt-PT"/>
        </w:rPr>
      </w:pPr>
    </w:p>
    <w:p w14:paraId="54715E13" w14:textId="77777777" w:rsidR="00EE2791" w:rsidRPr="002F55F3" w:rsidRDefault="00EE2791" w:rsidP="000216A4">
      <w:pPr>
        <w:keepNext/>
        <w:spacing w:line="240" w:lineRule="auto"/>
        <w:rPr>
          <w:szCs w:val="22"/>
          <w:lang w:val="pt-PT"/>
        </w:rPr>
      </w:pPr>
      <w:r w:rsidRPr="002F55F3">
        <w:rPr>
          <w:szCs w:val="22"/>
          <w:lang w:val="pt-PT"/>
        </w:rPr>
        <w:t>EU/1/15/1046/001</w:t>
      </w:r>
    </w:p>
    <w:p w14:paraId="1C32DCF1" w14:textId="77777777" w:rsidR="00EE2791" w:rsidRPr="002F55F3" w:rsidRDefault="00EE2791" w:rsidP="000216A4">
      <w:pPr>
        <w:keepNext/>
        <w:spacing w:line="240" w:lineRule="auto"/>
        <w:rPr>
          <w:szCs w:val="22"/>
          <w:lang w:val="pt-PT"/>
        </w:rPr>
      </w:pPr>
      <w:r w:rsidRPr="002F55F3">
        <w:rPr>
          <w:szCs w:val="22"/>
          <w:lang w:val="pt-PT"/>
        </w:rPr>
        <w:t>EU/1/15/1046/002</w:t>
      </w:r>
    </w:p>
    <w:p w14:paraId="6652BB73" w14:textId="77777777" w:rsidR="00EE2791" w:rsidRPr="002F55F3" w:rsidRDefault="00EE2791" w:rsidP="000216A4">
      <w:pPr>
        <w:keepNext/>
        <w:spacing w:line="240" w:lineRule="auto"/>
        <w:rPr>
          <w:szCs w:val="22"/>
          <w:lang w:val="pt-PT"/>
        </w:rPr>
      </w:pPr>
      <w:r w:rsidRPr="002F55F3">
        <w:rPr>
          <w:szCs w:val="22"/>
          <w:lang w:val="pt-PT"/>
        </w:rPr>
        <w:t>EU/1/15/1046/003</w:t>
      </w:r>
    </w:p>
    <w:p w14:paraId="0EEE29EF" w14:textId="77777777" w:rsidR="00EE2791" w:rsidRPr="002F55F3" w:rsidRDefault="00EE2791" w:rsidP="000216A4">
      <w:pPr>
        <w:keepNext/>
        <w:spacing w:line="240" w:lineRule="auto"/>
        <w:rPr>
          <w:szCs w:val="22"/>
          <w:lang w:val="pt-PT"/>
        </w:rPr>
      </w:pPr>
      <w:r w:rsidRPr="002F55F3">
        <w:rPr>
          <w:szCs w:val="22"/>
          <w:lang w:val="pt-PT"/>
        </w:rPr>
        <w:t>EU/1/15/1046/004</w:t>
      </w:r>
    </w:p>
    <w:p w14:paraId="61CB72AA" w14:textId="77777777" w:rsidR="00EE2791" w:rsidRPr="002F55F3" w:rsidRDefault="00EE2791" w:rsidP="000216A4">
      <w:pPr>
        <w:keepNext/>
        <w:spacing w:line="240" w:lineRule="auto"/>
        <w:rPr>
          <w:szCs w:val="22"/>
          <w:lang w:val="pt-PT"/>
        </w:rPr>
      </w:pPr>
      <w:r w:rsidRPr="002F55F3">
        <w:rPr>
          <w:szCs w:val="22"/>
          <w:lang w:val="pt-PT"/>
        </w:rPr>
        <w:t>EU/1/15/1046/005</w:t>
      </w:r>
    </w:p>
    <w:p w14:paraId="54FAD07A" w14:textId="77777777" w:rsidR="00EE2791" w:rsidRPr="002F55F3" w:rsidRDefault="00EE2791" w:rsidP="000216A4">
      <w:pPr>
        <w:keepNext/>
        <w:spacing w:line="240" w:lineRule="auto"/>
        <w:rPr>
          <w:szCs w:val="22"/>
          <w:lang w:val="pt-PT"/>
        </w:rPr>
      </w:pPr>
      <w:r w:rsidRPr="002F55F3">
        <w:rPr>
          <w:szCs w:val="22"/>
          <w:lang w:val="pt-PT"/>
        </w:rPr>
        <w:t>EU/1/15/1046/006</w:t>
      </w:r>
    </w:p>
    <w:p w14:paraId="351CC7AA" w14:textId="77777777" w:rsidR="00EE2791" w:rsidRPr="002F55F3" w:rsidRDefault="00EE2791" w:rsidP="000216A4">
      <w:pPr>
        <w:keepNext/>
        <w:spacing w:line="240" w:lineRule="auto"/>
        <w:rPr>
          <w:szCs w:val="22"/>
          <w:lang w:val="pt-PT"/>
        </w:rPr>
      </w:pPr>
      <w:r w:rsidRPr="002F55F3">
        <w:rPr>
          <w:szCs w:val="22"/>
          <w:lang w:val="pt-PT"/>
        </w:rPr>
        <w:t>EU/1/15/1046/007</w:t>
      </w:r>
    </w:p>
    <w:p w14:paraId="2C249B74" w14:textId="77777777" w:rsidR="004807D0" w:rsidRPr="002F55F3" w:rsidRDefault="004807D0" w:rsidP="00125A8C">
      <w:pPr>
        <w:spacing w:line="240" w:lineRule="auto"/>
        <w:rPr>
          <w:szCs w:val="22"/>
          <w:lang w:val="pt-PT"/>
        </w:rPr>
      </w:pPr>
      <w:r w:rsidRPr="002F55F3">
        <w:rPr>
          <w:lang w:val="pt-PT"/>
        </w:rPr>
        <w:t>EU/1/15/1046/</w:t>
      </w:r>
      <w:r w:rsidR="008D7C5E" w:rsidRPr="002F55F3">
        <w:rPr>
          <w:lang w:val="pt-PT"/>
        </w:rPr>
        <w:t>008</w:t>
      </w:r>
    </w:p>
    <w:p w14:paraId="2861B413" w14:textId="77777777" w:rsidR="00EE2791" w:rsidRPr="002F55F3" w:rsidRDefault="00EE2791" w:rsidP="00125A8C">
      <w:pPr>
        <w:spacing w:line="240" w:lineRule="auto"/>
        <w:rPr>
          <w:szCs w:val="22"/>
          <w:lang w:val="pt-PT"/>
        </w:rPr>
      </w:pPr>
    </w:p>
    <w:p w14:paraId="4746031C" w14:textId="77777777" w:rsidR="004661B3" w:rsidRPr="002F55F3" w:rsidRDefault="004661B3" w:rsidP="00125A8C">
      <w:pPr>
        <w:spacing w:line="240" w:lineRule="auto"/>
        <w:rPr>
          <w:szCs w:val="22"/>
          <w:lang w:val="pt-PT"/>
        </w:rPr>
      </w:pPr>
    </w:p>
    <w:p w14:paraId="63F22A94" w14:textId="77777777" w:rsidR="004661B3" w:rsidRPr="002F55F3" w:rsidRDefault="004661B3" w:rsidP="00125A8C">
      <w:pPr>
        <w:keepNext/>
        <w:spacing w:line="240" w:lineRule="auto"/>
        <w:ind w:left="567" w:hanging="567"/>
        <w:rPr>
          <w:szCs w:val="22"/>
          <w:lang w:val="pt-PT"/>
        </w:rPr>
      </w:pPr>
      <w:r w:rsidRPr="002F55F3">
        <w:rPr>
          <w:b/>
          <w:bCs/>
          <w:szCs w:val="22"/>
          <w:lang w:val="pt-PT"/>
        </w:rPr>
        <w:t>9.</w:t>
      </w:r>
      <w:r w:rsidRPr="002F55F3">
        <w:rPr>
          <w:b/>
          <w:bCs/>
          <w:szCs w:val="22"/>
          <w:lang w:val="pt-PT"/>
        </w:rPr>
        <w:tab/>
        <w:t>DATA DA PRIMEIRA AUTORIZAÇÃO/RENOVAÇÃO DA AUTORIZAÇÃO DE INTRODUÇÃO NO MERCADO</w:t>
      </w:r>
    </w:p>
    <w:p w14:paraId="5C584EB3" w14:textId="77777777" w:rsidR="004661B3" w:rsidRPr="002F55F3" w:rsidRDefault="004661B3" w:rsidP="00125A8C">
      <w:pPr>
        <w:keepNext/>
        <w:spacing w:line="240" w:lineRule="auto"/>
        <w:rPr>
          <w:i/>
          <w:szCs w:val="22"/>
          <w:lang w:val="pt-PT"/>
        </w:rPr>
      </w:pPr>
    </w:p>
    <w:p w14:paraId="42D00830" w14:textId="77777777" w:rsidR="004661B3" w:rsidRPr="002F55F3" w:rsidRDefault="004661B3" w:rsidP="00125A8C">
      <w:pPr>
        <w:spacing w:line="240" w:lineRule="auto"/>
        <w:rPr>
          <w:szCs w:val="22"/>
          <w:lang w:val="pt-PT"/>
        </w:rPr>
      </w:pPr>
      <w:r w:rsidRPr="002F55F3">
        <w:rPr>
          <w:szCs w:val="22"/>
          <w:lang w:val="pt-PT"/>
        </w:rPr>
        <w:t xml:space="preserve">Data da primeira autorização: </w:t>
      </w:r>
      <w:r w:rsidR="009401C5" w:rsidRPr="002F55F3">
        <w:rPr>
          <w:szCs w:val="22"/>
          <w:lang w:val="pt-PT"/>
        </w:rPr>
        <w:t>19 de novembro de 2015</w:t>
      </w:r>
    </w:p>
    <w:p w14:paraId="41D6E723" w14:textId="46DF2064" w:rsidR="00406BA4" w:rsidRPr="002F55F3" w:rsidRDefault="00406BA4" w:rsidP="00125A8C">
      <w:pPr>
        <w:spacing w:line="240" w:lineRule="auto"/>
        <w:rPr>
          <w:i/>
          <w:szCs w:val="22"/>
          <w:lang w:val="pt-PT"/>
        </w:rPr>
      </w:pPr>
      <w:r w:rsidRPr="002F55F3">
        <w:rPr>
          <w:szCs w:val="22"/>
          <w:lang w:val="pt-PT"/>
        </w:rPr>
        <w:t>Data da última renovação:</w:t>
      </w:r>
      <w:r w:rsidR="00A840AD" w:rsidRPr="002F55F3">
        <w:rPr>
          <w:szCs w:val="22"/>
          <w:lang w:val="pt-PT"/>
        </w:rPr>
        <w:t xml:space="preserve"> 19 de agosto de 2020</w:t>
      </w:r>
    </w:p>
    <w:p w14:paraId="6C6E116A" w14:textId="77777777" w:rsidR="004661B3" w:rsidRPr="002F55F3" w:rsidRDefault="004661B3" w:rsidP="00125A8C">
      <w:pPr>
        <w:spacing w:line="240" w:lineRule="auto"/>
        <w:rPr>
          <w:szCs w:val="22"/>
          <w:lang w:val="pt-PT"/>
        </w:rPr>
      </w:pPr>
    </w:p>
    <w:p w14:paraId="559EF855" w14:textId="77777777" w:rsidR="004661B3" w:rsidRPr="002F55F3" w:rsidRDefault="004661B3" w:rsidP="00125A8C">
      <w:pPr>
        <w:spacing w:line="240" w:lineRule="auto"/>
        <w:rPr>
          <w:szCs w:val="22"/>
          <w:lang w:val="pt-PT"/>
        </w:rPr>
      </w:pPr>
    </w:p>
    <w:p w14:paraId="4EA9B337" w14:textId="77777777" w:rsidR="004661B3" w:rsidRPr="002F55F3" w:rsidRDefault="004661B3" w:rsidP="00125A8C">
      <w:pPr>
        <w:keepNext/>
        <w:spacing w:line="240" w:lineRule="auto"/>
        <w:ind w:left="567" w:hanging="567"/>
        <w:rPr>
          <w:b/>
          <w:szCs w:val="22"/>
          <w:lang w:val="pt-PT"/>
        </w:rPr>
      </w:pPr>
      <w:r w:rsidRPr="002F55F3">
        <w:rPr>
          <w:b/>
          <w:bCs/>
          <w:szCs w:val="22"/>
          <w:lang w:val="pt-PT"/>
        </w:rPr>
        <w:t>10.</w:t>
      </w:r>
      <w:r w:rsidRPr="002F55F3">
        <w:rPr>
          <w:b/>
          <w:bCs/>
          <w:szCs w:val="22"/>
          <w:lang w:val="pt-PT"/>
        </w:rPr>
        <w:tab/>
        <w:t>DATA DA REVISÃO DO TEXTO</w:t>
      </w:r>
    </w:p>
    <w:p w14:paraId="5F4D12C1" w14:textId="77777777" w:rsidR="004661B3" w:rsidRPr="002F55F3" w:rsidRDefault="004661B3" w:rsidP="00125A8C">
      <w:pPr>
        <w:keepNext/>
        <w:numPr>
          <w:ilvl w:val="12"/>
          <w:numId w:val="0"/>
        </w:numPr>
        <w:spacing w:line="240" w:lineRule="auto"/>
        <w:rPr>
          <w:lang w:val="pt-PT"/>
        </w:rPr>
      </w:pPr>
    </w:p>
    <w:p w14:paraId="2AD564C9" w14:textId="48B62C12" w:rsidR="005A3052" w:rsidRPr="002F55F3" w:rsidRDefault="005A3052" w:rsidP="00125A8C">
      <w:pPr>
        <w:keepNext/>
        <w:numPr>
          <w:ilvl w:val="12"/>
          <w:numId w:val="0"/>
        </w:numPr>
        <w:spacing w:line="240" w:lineRule="auto"/>
        <w:rPr>
          <w:snapToGrid w:val="0"/>
          <w:lang w:val="pt-PT"/>
        </w:rPr>
      </w:pPr>
    </w:p>
    <w:p w14:paraId="5788315C" w14:textId="77777777" w:rsidR="00AC631A" w:rsidRPr="002F55F3" w:rsidRDefault="00AC631A" w:rsidP="00125A8C">
      <w:pPr>
        <w:keepNext/>
        <w:numPr>
          <w:ilvl w:val="12"/>
          <w:numId w:val="0"/>
        </w:numPr>
        <w:spacing w:line="240" w:lineRule="auto"/>
        <w:rPr>
          <w:szCs w:val="22"/>
          <w:lang w:val="pt-PT"/>
        </w:rPr>
      </w:pPr>
    </w:p>
    <w:p w14:paraId="1EDA750F" w14:textId="53CCB690" w:rsidR="005A3052" w:rsidRPr="002F55F3" w:rsidRDefault="005A3052" w:rsidP="00125A8C">
      <w:pPr>
        <w:numPr>
          <w:ilvl w:val="12"/>
          <w:numId w:val="0"/>
        </w:numPr>
        <w:spacing w:line="240" w:lineRule="auto"/>
        <w:rPr>
          <w:szCs w:val="22"/>
          <w:lang w:val="pt-PT"/>
        </w:rPr>
      </w:pPr>
      <w:r w:rsidRPr="002F55F3">
        <w:rPr>
          <w:lang w:val="pt-PT"/>
        </w:rPr>
        <w:t xml:space="preserve">Está disponível informação pormenorizada sobre este medicamento no sítio da internet da Agência Europeia de Medicamentos </w:t>
      </w:r>
      <w:hyperlink r:id="rId28" w:history="1">
        <w:r w:rsidRPr="002F55F3">
          <w:rPr>
            <w:rStyle w:val="Hyperlink"/>
            <w:szCs w:val="22"/>
            <w:lang w:val="pt-PT"/>
          </w:rPr>
          <w:t>http://www.ema.europa.eu/</w:t>
        </w:r>
      </w:hyperlink>
      <w:r w:rsidRPr="002F55F3">
        <w:rPr>
          <w:lang w:val="pt-PT"/>
        </w:rPr>
        <w:t>.</w:t>
      </w:r>
    </w:p>
    <w:p w14:paraId="3DC983BC" w14:textId="77777777" w:rsidR="005A3052" w:rsidRPr="002F55F3" w:rsidRDefault="005A3052" w:rsidP="00125A8C">
      <w:pPr>
        <w:spacing w:line="240" w:lineRule="auto"/>
        <w:rPr>
          <w:szCs w:val="22"/>
          <w:lang w:val="pt-PT"/>
        </w:rPr>
      </w:pPr>
    </w:p>
    <w:p w14:paraId="76CFA17B" w14:textId="77777777" w:rsidR="004661B3" w:rsidRPr="002F55F3" w:rsidRDefault="004661B3" w:rsidP="00125A8C">
      <w:pPr>
        <w:spacing w:line="240" w:lineRule="auto"/>
        <w:rPr>
          <w:szCs w:val="22"/>
          <w:lang w:val="pt-PT"/>
        </w:rPr>
      </w:pPr>
      <w:r w:rsidRPr="002F55F3">
        <w:rPr>
          <w:szCs w:val="22"/>
          <w:lang w:val="pt-PT"/>
        </w:rPr>
        <w:br w:type="page"/>
      </w:r>
    </w:p>
    <w:p w14:paraId="1672D1E3" w14:textId="77777777" w:rsidR="004661B3" w:rsidRPr="002F55F3" w:rsidRDefault="004661B3" w:rsidP="00125A8C">
      <w:pPr>
        <w:spacing w:line="240" w:lineRule="auto"/>
        <w:rPr>
          <w:szCs w:val="22"/>
          <w:lang w:val="pt-PT"/>
        </w:rPr>
      </w:pPr>
    </w:p>
    <w:p w14:paraId="4DEAC203" w14:textId="77777777" w:rsidR="004661B3" w:rsidRPr="002F55F3" w:rsidRDefault="004661B3" w:rsidP="00125A8C">
      <w:pPr>
        <w:spacing w:line="240" w:lineRule="auto"/>
        <w:rPr>
          <w:szCs w:val="22"/>
          <w:lang w:val="pt-PT"/>
        </w:rPr>
      </w:pPr>
    </w:p>
    <w:p w14:paraId="4221D10B" w14:textId="77777777" w:rsidR="004661B3" w:rsidRPr="002F55F3" w:rsidRDefault="004661B3" w:rsidP="00125A8C">
      <w:pPr>
        <w:spacing w:line="240" w:lineRule="auto"/>
        <w:rPr>
          <w:szCs w:val="22"/>
          <w:lang w:val="pt-PT"/>
        </w:rPr>
      </w:pPr>
    </w:p>
    <w:p w14:paraId="265D78AD" w14:textId="77777777" w:rsidR="004661B3" w:rsidRPr="002F55F3" w:rsidRDefault="004661B3" w:rsidP="00125A8C">
      <w:pPr>
        <w:spacing w:line="240" w:lineRule="auto"/>
        <w:rPr>
          <w:szCs w:val="22"/>
          <w:lang w:val="pt-PT"/>
        </w:rPr>
      </w:pPr>
    </w:p>
    <w:p w14:paraId="6AEB4AFA" w14:textId="77777777" w:rsidR="004661B3" w:rsidRPr="002F55F3" w:rsidRDefault="004661B3" w:rsidP="00125A8C">
      <w:pPr>
        <w:spacing w:line="240" w:lineRule="auto"/>
        <w:rPr>
          <w:szCs w:val="22"/>
          <w:lang w:val="pt-PT"/>
        </w:rPr>
      </w:pPr>
    </w:p>
    <w:p w14:paraId="5FA8599F" w14:textId="77777777" w:rsidR="004661B3" w:rsidRPr="002F55F3" w:rsidRDefault="004661B3" w:rsidP="00125A8C">
      <w:pPr>
        <w:spacing w:line="240" w:lineRule="auto"/>
        <w:rPr>
          <w:szCs w:val="22"/>
          <w:lang w:val="pt-PT"/>
        </w:rPr>
      </w:pPr>
    </w:p>
    <w:p w14:paraId="58830BE4" w14:textId="77777777" w:rsidR="004661B3" w:rsidRPr="002F55F3" w:rsidRDefault="004661B3" w:rsidP="00125A8C">
      <w:pPr>
        <w:spacing w:line="240" w:lineRule="auto"/>
        <w:rPr>
          <w:szCs w:val="22"/>
          <w:lang w:val="pt-PT"/>
        </w:rPr>
      </w:pPr>
    </w:p>
    <w:p w14:paraId="366C0F95" w14:textId="77777777" w:rsidR="004661B3" w:rsidRPr="002F55F3" w:rsidRDefault="004661B3" w:rsidP="00125A8C">
      <w:pPr>
        <w:spacing w:line="240" w:lineRule="auto"/>
        <w:rPr>
          <w:szCs w:val="22"/>
          <w:lang w:val="pt-PT"/>
        </w:rPr>
      </w:pPr>
    </w:p>
    <w:p w14:paraId="6A9E943A" w14:textId="77777777" w:rsidR="004661B3" w:rsidRPr="002F55F3" w:rsidRDefault="004661B3" w:rsidP="00125A8C">
      <w:pPr>
        <w:spacing w:line="240" w:lineRule="auto"/>
        <w:rPr>
          <w:szCs w:val="22"/>
          <w:lang w:val="pt-PT"/>
        </w:rPr>
      </w:pPr>
    </w:p>
    <w:p w14:paraId="60A971C0" w14:textId="77777777" w:rsidR="004661B3" w:rsidRPr="002F55F3" w:rsidRDefault="004661B3" w:rsidP="00125A8C">
      <w:pPr>
        <w:spacing w:line="240" w:lineRule="auto"/>
        <w:rPr>
          <w:szCs w:val="22"/>
          <w:lang w:val="pt-PT"/>
        </w:rPr>
      </w:pPr>
    </w:p>
    <w:p w14:paraId="5F7DB62E" w14:textId="77777777" w:rsidR="004661B3" w:rsidRPr="002F55F3" w:rsidRDefault="004661B3" w:rsidP="00125A8C">
      <w:pPr>
        <w:spacing w:line="240" w:lineRule="auto"/>
        <w:rPr>
          <w:szCs w:val="22"/>
          <w:lang w:val="pt-PT"/>
        </w:rPr>
      </w:pPr>
    </w:p>
    <w:p w14:paraId="74C2DDF8" w14:textId="77777777" w:rsidR="004661B3" w:rsidRPr="002F55F3" w:rsidRDefault="004661B3" w:rsidP="00125A8C">
      <w:pPr>
        <w:spacing w:line="240" w:lineRule="auto"/>
        <w:rPr>
          <w:szCs w:val="22"/>
          <w:lang w:val="pt-PT"/>
        </w:rPr>
      </w:pPr>
    </w:p>
    <w:p w14:paraId="72CA7C6F" w14:textId="77777777" w:rsidR="004661B3" w:rsidRPr="002F55F3" w:rsidRDefault="004661B3" w:rsidP="00125A8C">
      <w:pPr>
        <w:spacing w:line="240" w:lineRule="auto"/>
        <w:rPr>
          <w:szCs w:val="22"/>
          <w:lang w:val="pt-PT"/>
        </w:rPr>
      </w:pPr>
    </w:p>
    <w:p w14:paraId="5D14AC94" w14:textId="77777777" w:rsidR="004661B3" w:rsidRPr="002F55F3" w:rsidRDefault="004661B3" w:rsidP="00125A8C">
      <w:pPr>
        <w:spacing w:line="240" w:lineRule="auto"/>
        <w:rPr>
          <w:szCs w:val="22"/>
          <w:lang w:val="pt-PT"/>
        </w:rPr>
      </w:pPr>
    </w:p>
    <w:p w14:paraId="7D2D8626" w14:textId="77777777" w:rsidR="004661B3" w:rsidRPr="002F55F3" w:rsidRDefault="004661B3" w:rsidP="00125A8C">
      <w:pPr>
        <w:spacing w:line="240" w:lineRule="auto"/>
        <w:rPr>
          <w:szCs w:val="22"/>
          <w:lang w:val="pt-PT"/>
        </w:rPr>
      </w:pPr>
    </w:p>
    <w:p w14:paraId="56805E95" w14:textId="77777777" w:rsidR="004661B3" w:rsidRPr="002F55F3" w:rsidRDefault="004661B3" w:rsidP="00125A8C">
      <w:pPr>
        <w:spacing w:line="240" w:lineRule="auto"/>
        <w:rPr>
          <w:szCs w:val="22"/>
          <w:lang w:val="pt-PT"/>
        </w:rPr>
      </w:pPr>
    </w:p>
    <w:p w14:paraId="15B960DC" w14:textId="77777777" w:rsidR="004661B3" w:rsidRPr="002F55F3" w:rsidRDefault="004661B3" w:rsidP="00125A8C">
      <w:pPr>
        <w:spacing w:line="240" w:lineRule="auto"/>
        <w:rPr>
          <w:szCs w:val="22"/>
          <w:lang w:val="pt-PT"/>
        </w:rPr>
      </w:pPr>
    </w:p>
    <w:p w14:paraId="03C58C87" w14:textId="77777777" w:rsidR="004661B3" w:rsidRPr="002F55F3" w:rsidRDefault="004661B3" w:rsidP="00125A8C">
      <w:pPr>
        <w:spacing w:line="240" w:lineRule="auto"/>
        <w:rPr>
          <w:szCs w:val="22"/>
          <w:lang w:val="pt-PT"/>
        </w:rPr>
      </w:pPr>
    </w:p>
    <w:p w14:paraId="4CACB7C9" w14:textId="77777777" w:rsidR="004661B3" w:rsidRPr="002F55F3" w:rsidRDefault="004661B3" w:rsidP="00125A8C">
      <w:pPr>
        <w:spacing w:line="240" w:lineRule="auto"/>
        <w:rPr>
          <w:szCs w:val="22"/>
          <w:lang w:val="pt-PT"/>
        </w:rPr>
      </w:pPr>
    </w:p>
    <w:p w14:paraId="19138253" w14:textId="77777777" w:rsidR="004661B3" w:rsidRPr="002F55F3" w:rsidRDefault="004661B3" w:rsidP="00125A8C">
      <w:pPr>
        <w:spacing w:line="240" w:lineRule="auto"/>
        <w:rPr>
          <w:szCs w:val="22"/>
          <w:lang w:val="pt-PT"/>
        </w:rPr>
      </w:pPr>
    </w:p>
    <w:p w14:paraId="1C7B57A3" w14:textId="77777777" w:rsidR="001B22ED" w:rsidRPr="002F55F3" w:rsidRDefault="001B22ED" w:rsidP="00125A8C">
      <w:pPr>
        <w:spacing w:line="240" w:lineRule="auto"/>
        <w:rPr>
          <w:szCs w:val="22"/>
          <w:lang w:val="pt-PT"/>
        </w:rPr>
      </w:pPr>
    </w:p>
    <w:p w14:paraId="42DDC582" w14:textId="3413C331" w:rsidR="001B22ED" w:rsidRDefault="001B22ED" w:rsidP="00125A8C">
      <w:pPr>
        <w:spacing w:line="240" w:lineRule="auto"/>
        <w:rPr>
          <w:szCs w:val="22"/>
          <w:lang w:val="pt-PT"/>
        </w:rPr>
      </w:pPr>
    </w:p>
    <w:p w14:paraId="75340557" w14:textId="77777777" w:rsidR="0050115D" w:rsidRPr="002F55F3" w:rsidRDefault="0050115D" w:rsidP="00125A8C">
      <w:pPr>
        <w:spacing w:line="240" w:lineRule="auto"/>
        <w:rPr>
          <w:szCs w:val="22"/>
          <w:lang w:val="pt-PT"/>
        </w:rPr>
      </w:pPr>
    </w:p>
    <w:p w14:paraId="50EED608" w14:textId="77777777" w:rsidR="004661B3" w:rsidRPr="002F55F3" w:rsidRDefault="004661B3" w:rsidP="00125A8C">
      <w:pPr>
        <w:spacing w:line="240" w:lineRule="auto"/>
        <w:jc w:val="center"/>
        <w:rPr>
          <w:szCs w:val="22"/>
          <w:lang w:val="pt-PT"/>
        </w:rPr>
      </w:pPr>
      <w:r w:rsidRPr="002F55F3">
        <w:rPr>
          <w:b/>
          <w:bCs/>
          <w:szCs w:val="22"/>
          <w:lang w:val="pt-PT"/>
        </w:rPr>
        <w:t>ANEXO</w:t>
      </w:r>
      <w:r w:rsidR="001B22ED" w:rsidRPr="002F55F3">
        <w:rPr>
          <w:b/>
          <w:bCs/>
          <w:szCs w:val="22"/>
          <w:lang w:val="pt-PT"/>
        </w:rPr>
        <w:t> </w:t>
      </w:r>
      <w:r w:rsidRPr="002F55F3">
        <w:rPr>
          <w:b/>
          <w:bCs/>
          <w:szCs w:val="22"/>
          <w:lang w:val="pt-PT"/>
        </w:rPr>
        <w:t>II</w:t>
      </w:r>
    </w:p>
    <w:p w14:paraId="7595C785" w14:textId="77777777" w:rsidR="004661B3" w:rsidRPr="002F55F3" w:rsidRDefault="004661B3" w:rsidP="00125A8C">
      <w:pPr>
        <w:spacing w:line="240" w:lineRule="auto"/>
        <w:ind w:right="1416"/>
        <w:rPr>
          <w:szCs w:val="22"/>
          <w:lang w:val="pt-PT"/>
        </w:rPr>
      </w:pPr>
    </w:p>
    <w:p w14:paraId="0E14389F" w14:textId="77777777" w:rsidR="004661B3" w:rsidRPr="002F55F3" w:rsidRDefault="004661B3" w:rsidP="00125A8C">
      <w:pPr>
        <w:spacing w:line="240" w:lineRule="auto"/>
        <w:ind w:left="1701" w:right="1416" w:hanging="708"/>
        <w:rPr>
          <w:b/>
          <w:szCs w:val="22"/>
          <w:lang w:val="pt-PT"/>
        </w:rPr>
      </w:pPr>
      <w:r w:rsidRPr="002F55F3">
        <w:rPr>
          <w:b/>
          <w:bCs/>
          <w:szCs w:val="22"/>
          <w:lang w:val="pt-PT"/>
        </w:rPr>
        <w:t>A.</w:t>
      </w:r>
      <w:r w:rsidRPr="002F55F3">
        <w:rPr>
          <w:b/>
          <w:bCs/>
          <w:szCs w:val="22"/>
          <w:lang w:val="pt-PT"/>
        </w:rPr>
        <w:tab/>
        <w:t>FABRICANTES DA SUBSTÂNCIA ATIVA DE ORIGEM BIOLÓGICA E FABRICANTE RESPONSÁVEL PELA LIBERTAÇÃO DO LOTE</w:t>
      </w:r>
    </w:p>
    <w:p w14:paraId="38CCF69E" w14:textId="77777777" w:rsidR="004661B3" w:rsidRPr="002F55F3" w:rsidRDefault="004661B3" w:rsidP="00125A8C">
      <w:pPr>
        <w:spacing w:line="240" w:lineRule="auto"/>
        <w:ind w:left="567" w:hanging="567"/>
        <w:rPr>
          <w:szCs w:val="22"/>
          <w:lang w:val="pt-PT"/>
        </w:rPr>
      </w:pPr>
    </w:p>
    <w:p w14:paraId="2A1DD07C" w14:textId="77777777" w:rsidR="004661B3" w:rsidRPr="002F55F3" w:rsidRDefault="004661B3" w:rsidP="00125A8C">
      <w:pPr>
        <w:spacing w:line="240" w:lineRule="auto"/>
        <w:ind w:left="1701" w:right="1418" w:hanging="709"/>
        <w:rPr>
          <w:b/>
          <w:szCs w:val="22"/>
          <w:lang w:val="pt-PT"/>
        </w:rPr>
      </w:pPr>
      <w:r w:rsidRPr="002F55F3">
        <w:rPr>
          <w:b/>
          <w:bCs/>
          <w:szCs w:val="22"/>
          <w:lang w:val="pt-PT"/>
        </w:rPr>
        <w:t>B.</w:t>
      </w:r>
      <w:r w:rsidRPr="002F55F3">
        <w:rPr>
          <w:b/>
          <w:bCs/>
          <w:szCs w:val="22"/>
          <w:lang w:val="pt-PT"/>
        </w:rPr>
        <w:tab/>
        <w:t>CONDIÇÕES OU RESTRIÇÕES RELATIVAS AO FORNECIMENTO E UTILIZAÇÃO</w:t>
      </w:r>
    </w:p>
    <w:p w14:paraId="54D3EAA8" w14:textId="77777777" w:rsidR="004661B3" w:rsidRPr="002F55F3" w:rsidRDefault="004661B3" w:rsidP="00125A8C">
      <w:pPr>
        <w:spacing w:line="240" w:lineRule="auto"/>
        <w:ind w:left="567" w:hanging="567"/>
        <w:rPr>
          <w:szCs w:val="22"/>
          <w:lang w:val="pt-PT"/>
        </w:rPr>
      </w:pPr>
    </w:p>
    <w:p w14:paraId="60DDFF0E" w14:textId="77777777" w:rsidR="004661B3" w:rsidRPr="002F55F3" w:rsidRDefault="004661B3" w:rsidP="00125A8C">
      <w:pPr>
        <w:spacing w:line="240" w:lineRule="auto"/>
        <w:ind w:left="1701" w:right="1559" w:hanging="709"/>
        <w:rPr>
          <w:b/>
          <w:szCs w:val="22"/>
          <w:lang w:val="pt-PT"/>
        </w:rPr>
      </w:pPr>
      <w:r w:rsidRPr="002F55F3">
        <w:rPr>
          <w:b/>
          <w:bCs/>
          <w:szCs w:val="22"/>
          <w:lang w:val="pt-PT"/>
        </w:rPr>
        <w:t>C.</w:t>
      </w:r>
      <w:r w:rsidRPr="002F55F3">
        <w:rPr>
          <w:b/>
          <w:bCs/>
          <w:szCs w:val="22"/>
          <w:lang w:val="pt-PT"/>
        </w:rPr>
        <w:tab/>
        <w:t>OUTRAS CONDIÇÕES E REQUISITOS DA AUTORIZAÇÃO DE INTRODUÇÃO NO MERCADO</w:t>
      </w:r>
    </w:p>
    <w:p w14:paraId="3F8E95A0" w14:textId="77777777" w:rsidR="004661B3" w:rsidRPr="002F55F3" w:rsidRDefault="004661B3" w:rsidP="00125A8C">
      <w:pPr>
        <w:spacing w:line="240" w:lineRule="auto"/>
        <w:ind w:right="1558"/>
        <w:rPr>
          <w:b/>
          <w:lang w:val="pt-PT"/>
        </w:rPr>
      </w:pPr>
    </w:p>
    <w:p w14:paraId="5C0EF749" w14:textId="77777777" w:rsidR="004661B3" w:rsidRPr="002F55F3" w:rsidRDefault="004661B3" w:rsidP="00125A8C">
      <w:pPr>
        <w:spacing w:line="240" w:lineRule="auto"/>
        <w:ind w:left="1701" w:right="1416" w:hanging="708"/>
        <w:rPr>
          <w:b/>
          <w:lang w:val="pt-PT"/>
        </w:rPr>
      </w:pPr>
      <w:r w:rsidRPr="002F55F3">
        <w:rPr>
          <w:b/>
          <w:bCs/>
          <w:lang w:val="pt-PT"/>
        </w:rPr>
        <w:t>D.</w:t>
      </w:r>
      <w:r w:rsidRPr="002F55F3">
        <w:rPr>
          <w:b/>
          <w:bCs/>
          <w:lang w:val="pt-PT"/>
        </w:rPr>
        <w:tab/>
      </w:r>
      <w:r w:rsidRPr="002F55F3">
        <w:rPr>
          <w:b/>
          <w:bCs/>
          <w:caps/>
          <w:lang w:val="pt-PT"/>
        </w:rPr>
        <w:t>CONDIÇÕES OU RESTRIÇÕES RELATIVAS À UTILIZAÇÃO SEGURA E EFICAZ DO MEDICAMENTO</w:t>
      </w:r>
    </w:p>
    <w:p w14:paraId="45319565" w14:textId="77777777" w:rsidR="004661B3" w:rsidRPr="002F55F3" w:rsidRDefault="004661B3" w:rsidP="00125A8C">
      <w:pPr>
        <w:spacing w:line="240" w:lineRule="auto"/>
        <w:ind w:right="1416"/>
        <w:rPr>
          <w:b/>
          <w:lang w:val="pt-PT"/>
        </w:rPr>
      </w:pPr>
    </w:p>
    <w:p w14:paraId="1A3D106C" w14:textId="77777777" w:rsidR="00BE5B01" w:rsidRPr="002F55F3" w:rsidRDefault="004661B3" w:rsidP="00125A8C">
      <w:pPr>
        <w:pStyle w:val="TitleB"/>
      </w:pPr>
      <w:r w:rsidRPr="002F55F3">
        <w:br w:type="page"/>
      </w:r>
      <w:r w:rsidR="00BE5B01" w:rsidRPr="002F55F3">
        <w:t>A</w:t>
      </w:r>
      <w:r w:rsidR="00BE5B01" w:rsidRPr="002F55F3">
        <w:tab/>
        <w:t>FABRICANTES DA SUBSTÂNCIA ATIVA DE ORIGEM BIOLÓGICA E FABRICANTE RESPONSÁVEL PELA LIBERTAÇÃO DO LOTE</w:t>
      </w:r>
    </w:p>
    <w:p w14:paraId="33ABB2B6" w14:textId="77777777" w:rsidR="00BE5B01" w:rsidRPr="002F55F3" w:rsidRDefault="00BE5B01" w:rsidP="00125A8C">
      <w:pPr>
        <w:suppressAutoHyphens/>
        <w:spacing w:line="240" w:lineRule="auto"/>
        <w:rPr>
          <w:szCs w:val="22"/>
          <w:lang w:val="pt-PT"/>
        </w:rPr>
      </w:pPr>
    </w:p>
    <w:p w14:paraId="5CF3C1CA" w14:textId="77777777" w:rsidR="00BE5B01" w:rsidRPr="002F55F3" w:rsidRDefault="00BE5B01" w:rsidP="00125A8C">
      <w:pPr>
        <w:suppressAutoHyphens/>
        <w:spacing w:line="240" w:lineRule="auto"/>
        <w:rPr>
          <w:szCs w:val="22"/>
          <w:lang w:val="pt-PT"/>
        </w:rPr>
      </w:pPr>
      <w:r w:rsidRPr="002F55F3">
        <w:rPr>
          <w:szCs w:val="22"/>
          <w:u w:val="single"/>
          <w:lang w:val="pt-PT"/>
        </w:rPr>
        <w:t>Nome e endereço do</w:t>
      </w:r>
      <w:r w:rsidR="000344EA" w:rsidRPr="002F55F3">
        <w:rPr>
          <w:szCs w:val="22"/>
          <w:u w:val="single"/>
          <w:lang w:val="pt-PT"/>
        </w:rPr>
        <w:t>s</w:t>
      </w:r>
      <w:r w:rsidRPr="002F55F3">
        <w:rPr>
          <w:szCs w:val="22"/>
          <w:u w:val="single"/>
          <w:lang w:val="pt-PT"/>
        </w:rPr>
        <w:t xml:space="preserve"> fabricante</w:t>
      </w:r>
      <w:r w:rsidR="000344EA" w:rsidRPr="002F55F3">
        <w:rPr>
          <w:szCs w:val="22"/>
          <w:u w:val="single"/>
          <w:lang w:val="pt-PT"/>
        </w:rPr>
        <w:t>s</w:t>
      </w:r>
      <w:r w:rsidRPr="002F55F3">
        <w:rPr>
          <w:szCs w:val="22"/>
          <w:u w:val="single"/>
          <w:lang w:val="pt-PT"/>
        </w:rPr>
        <w:t xml:space="preserve"> da substância ativa de origem biológica</w:t>
      </w:r>
    </w:p>
    <w:p w14:paraId="0E5E3BC7" w14:textId="77777777" w:rsidR="00BE5B01" w:rsidRPr="002F55F3" w:rsidRDefault="00BE5B01" w:rsidP="00125A8C">
      <w:pPr>
        <w:suppressAutoHyphens/>
        <w:spacing w:line="240" w:lineRule="auto"/>
        <w:rPr>
          <w:szCs w:val="22"/>
          <w:lang w:val="pt-PT"/>
        </w:rPr>
      </w:pPr>
    </w:p>
    <w:p w14:paraId="5027E927" w14:textId="77777777" w:rsidR="00084F81" w:rsidRPr="008B4DC4" w:rsidRDefault="00084F81" w:rsidP="00125A8C">
      <w:pPr>
        <w:spacing w:line="240" w:lineRule="auto"/>
        <w:rPr>
          <w:szCs w:val="22"/>
          <w:lang w:val="en-US"/>
        </w:rPr>
      </w:pPr>
      <w:r w:rsidRPr="008B4DC4">
        <w:rPr>
          <w:szCs w:val="22"/>
          <w:lang w:val="en-US"/>
        </w:rPr>
        <w:t>Biogen Inc</w:t>
      </w:r>
    </w:p>
    <w:p w14:paraId="26286F49" w14:textId="77777777" w:rsidR="00084F81" w:rsidRPr="008B4DC4" w:rsidRDefault="00084F81" w:rsidP="00125A8C">
      <w:pPr>
        <w:spacing w:line="240" w:lineRule="auto"/>
        <w:rPr>
          <w:szCs w:val="22"/>
          <w:lang w:val="en-US"/>
        </w:rPr>
      </w:pPr>
      <w:r w:rsidRPr="008B4DC4">
        <w:rPr>
          <w:szCs w:val="22"/>
          <w:lang w:val="en-US"/>
        </w:rPr>
        <w:t>250 Binney Street</w:t>
      </w:r>
    </w:p>
    <w:p w14:paraId="78420F7E" w14:textId="77777777" w:rsidR="00084F81" w:rsidRPr="008B4DC4" w:rsidRDefault="00084F81" w:rsidP="00125A8C">
      <w:pPr>
        <w:spacing w:line="240" w:lineRule="auto"/>
        <w:rPr>
          <w:szCs w:val="22"/>
          <w:lang w:val="en-US"/>
        </w:rPr>
      </w:pPr>
      <w:r w:rsidRPr="008B4DC4">
        <w:rPr>
          <w:szCs w:val="22"/>
          <w:lang w:val="en-US"/>
        </w:rPr>
        <w:t>Cambridge, MA</w:t>
      </w:r>
    </w:p>
    <w:p w14:paraId="19595C06" w14:textId="77777777" w:rsidR="00084F81" w:rsidRPr="008B4DC4" w:rsidRDefault="00084F81" w:rsidP="00125A8C">
      <w:pPr>
        <w:spacing w:line="240" w:lineRule="auto"/>
        <w:rPr>
          <w:szCs w:val="22"/>
          <w:lang w:val="en-US"/>
        </w:rPr>
      </w:pPr>
      <w:r w:rsidRPr="008B4DC4">
        <w:rPr>
          <w:szCs w:val="22"/>
          <w:lang w:val="en-US"/>
        </w:rPr>
        <w:t>02142</w:t>
      </w:r>
    </w:p>
    <w:p w14:paraId="142C006A" w14:textId="77777777" w:rsidR="00084F81" w:rsidRPr="008B4DC4" w:rsidRDefault="00381CE0" w:rsidP="00125A8C">
      <w:pPr>
        <w:spacing w:line="240" w:lineRule="auto"/>
        <w:rPr>
          <w:szCs w:val="22"/>
          <w:lang w:val="en-US"/>
        </w:rPr>
      </w:pPr>
      <w:r w:rsidRPr="008B4DC4">
        <w:rPr>
          <w:szCs w:val="22"/>
          <w:lang w:val="en-US"/>
        </w:rPr>
        <w:t>Estados Unidos</w:t>
      </w:r>
    </w:p>
    <w:p w14:paraId="771898C1" w14:textId="77777777" w:rsidR="00E470C6" w:rsidRPr="008B4DC4" w:rsidRDefault="00E470C6" w:rsidP="00125A8C">
      <w:pPr>
        <w:suppressAutoHyphens/>
        <w:spacing w:line="240" w:lineRule="auto"/>
        <w:rPr>
          <w:szCs w:val="22"/>
          <w:lang w:val="en-US"/>
        </w:rPr>
      </w:pPr>
    </w:p>
    <w:p w14:paraId="05A91170" w14:textId="77777777" w:rsidR="00E470C6" w:rsidRPr="008B4DC4" w:rsidRDefault="00E470C6" w:rsidP="00125A8C">
      <w:pPr>
        <w:spacing w:line="240" w:lineRule="auto"/>
        <w:rPr>
          <w:szCs w:val="22"/>
          <w:lang w:val="en-US"/>
        </w:rPr>
      </w:pPr>
      <w:r w:rsidRPr="008B4DC4">
        <w:rPr>
          <w:szCs w:val="22"/>
          <w:lang w:val="en-US"/>
        </w:rPr>
        <w:t xml:space="preserve">Biogen Inc. </w:t>
      </w:r>
    </w:p>
    <w:p w14:paraId="420EA9C3" w14:textId="77777777" w:rsidR="00E470C6" w:rsidRPr="008B4DC4" w:rsidRDefault="00E470C6" w:rsidP="00125A8C">
      <w:pPr>
        <w:spacing w:line="240" w:lineRule="auto"/>
        <w:rPr>
          <w:szCs w:val="22"/>
          <w:lang w:val="en-US"/>
        </w:rPr>
      </w:pPr>
      <w:r w:rsidRPr="008B4DC4">
        <w:rPr>
          <w:szCs w:val="22"/>
          <w:lang w:val="en-US"/>
        </w:rPr>
        <w:t>5000 Davis Drive</w:t>
      </w:r>
    </w:p>
    <w:p w14:paraId="479380E5" w14:textId="77777777" w:rsidR="00E470C6" w:rsidRPr="008B4DC4" w:rsidRDefault="00E470C6" w:rsidP="00125A8C">
      <w:pPr>
        <w:spacing w:line="240" w:lineRule="auto"/>
        <w:rPr>
          <w:szCs w:val="22"/>
          <w:lang w:val="en-US"/>
        </w:rPr>
      </w:pPr>
      <w:r w:rsidRPr="008B4DC4">
        <w:rPr>
          <w:szCs w:val="22"/>
          <w:lang w:val="en-US"/>
        </w:rPr>
        <w:t>Research Triangle Park, NC 27709</w:t>
      </w:r>
    </w:p>
    <w:p w14:paraId="00C4AFFB" w14:textId="77777777" w:rsidR="00E470C6" w:rsidRPr="002F55F3" w:rsidRDefault="00E470C6" w:rsidP="00125A8C">
      <w:pPr>
        <w:spacing w:line="240" w:lineRule="auto"/>
        <w:rPr>
          <w:szCs w:val="22"/>
          <w:lang w:val="pt-PT"/>
        </w:rPr>
      </w:pPr>
      <w:r w:rsidRPr="002F55F3">
        <w:rPr>
          <w:szCs w:val="22"/>
          <w:lang w:val="pt-PT"/>
        </w:rPr>
        <w:t>Estados Unidos</w:t>
      </w:r>
    </w:p>
    <w:p w14:paraId="149FDB0C" w14:textId="77777777" w:rsidR="00BE5B01" w:rsidRPr="002F55F3" w:rsidRDefault="00BE5B01" w:rsidP="00125A8C">
      <w:pPr>
        <w:suppressAutoHyphens/>
        <w:spacing w:line="240" w:lineRule="auto"/>
        <w:rPr>
          <w:szCs w:val="22"/>
          <w:lang w:val="pt-PT"/>
        </w:rPr>
      </w:pPr>
    </w:p>
    <w:p w14:paraId="53A30AF0" w14:textId="77777777" w:rsidR="00BE5B01" w:rsidRPr="002F55F3" w:rsidRDefault="00BE5B01" w:rsidP="00125A8C">
      <w:pPr>
        <w:suppressAutoHyphens/>
        <w:spacing w:line="240" w:lineRule="auto"/>
        <w:rPr>
          <w:szCs w:val="22"/>
          <w:u w:val="single"/>
          <w:lang w:val="pt-PT"/>
        </w:rPr>
      </w:pPr>
      <w:r w:rsidRPr="002F55F3">
        <w:rPr>
          <w:szCs w:val="22"/>
          <w:u w:val="single"/>
          <w:lang w:val="pt-PT"/>
        </w:rPr>
        <w:t>Nome e endereço do fabricante responsável pela libertação do lote</w:t>
      </w:r>
    </w:p>
    <w:p w14:paraId="30E78BA4" w14:textId="77777777" w:rsidR="00BE5B01" w:rsidRPr="002F55F3" w:rsidRDefault="00BE5B01" w:rsidP="00125A8C">
      <w:pPr>
        <w:suppressAutoHyphens/>
        <w:spacing w:line="240" w:lineRule="auto"/>
        <w:rPr>
          <w:szCs w:val="22"/>
          <w:lang w:val="pt-PT"/>
        </w:rPr>
      </w:pPr>
    </w:p>
    <w:p w14:paraId="3DE4EAB2" w14:textId="77777777" w:rsidR="00381CE0" w:rsidRPr="002F55F3" w:rsidRDefault="00381CE0" w:rsidP="00125A8C">
      <w:pPr>
        <w:spacing w:line="240" w:lineRule="auto"/>
        <w:rPr>
          <w:szCs w:val="22"/>
          <w:lang w:val="pt-PT"/>
        </w:rPr>
      </w:pPr>
      <w:r w:rsidRPr="002F55F3">
        <w:rPr>
          <w:szCs w:val="22"/>
          <w:lang w:val="pt-PT"/>
        </w:rPr>
        <w:t>Swedish Orphan Biovitrum AB (publ)</w:t>
      </w:r>
    </w:p>
    <w:p w14:paraId="120C7985" w14:textId="77777777" w:rsidR="00381CE0" w:rsidRPr="002F55F3" w:rsidRDefault="00381CE0" w:rsidP="00125A8C">
      <w:pPr>
        <w:spacing w:line="240" w:lineRule="auto"/>
        <w:rPr>
          <w:szCs w:val="22"/>
          <w:lang w:val="pt-PT"/>
        </w:rPr>
      </w:pPr>
      <w:r w:rsidRPr="002F55F3">
        <w:rPr>
          <w:szCs w:val="22"/>
          <w:lang w:val="pt-PT"/>
        </w:rPr>
        <w:t xml:space="preserve">Strandbergsgatan 49 </w:t>
      </w:r>
    </w:p>
    <w:p w14:paraId="039EA868" w14:textId="77777777" w:rsidR="00381CE0" w:rsidRPr="002F55F3" w:rsidRDefault="00381CE0" w:rsidP="00125A8C">
      <w:pPr>
        <w:spacing w:line="240" w:lineRule="auto"/>
        <w:rPr>
          <w:szCs w:val="22"/>
          <w:lang w:val="pt-PT"/>
        </w:rPr>
      </w:pPr>
      <w:r w:rsidRPr="002F55F3">
        <w:rPr>
          <w:szCs w:val="22"/>
          <w:lang w:val="pt-PT"/>
        </w:rPr>
        <w:t>SE-112 76 Stockholm</w:t>
      </w:r>
    </w:p>
    <w:p w14:paraId="78AF3D06" w14:textId="77777777" w:rsidR="00381CE0" w:rsidRPr="002F55F3" w:rsidRDefault="00381CE0" w:rsidP="00125A8C">
      <w:pPr>
        <w:spacing w:line="240" w:lineRule="auto"/>
        <w:rPr>
          <w:szCs w:val="22"/>
          <w:lang w:val="pt-PT"/>
        </w:rPr>
      </w:pPr>
      <w:r w:rsidRPr="002F55F3">
        <w:rPr>
          <w:szCs w:val="22"/>
          <w:lang w:val="pt-PT"/>
        </w:rPr>
        <w:t>Suécia</w:t>
      </w:r>
    </w:p>
    <w:p w14:paraId="75C50590" w14:textId="77777777" w:rsidR="00BE5B01" w:rsidRPr="002F55F3" w:rsidRDefault="00BE5B01" w:rsidP="00125A8C">
      <w:pPr>
        <w:suppressAutoHyphens/>
        <w:spacing w:line="240" w:lineRule="auto"/>
        <w:rPr>
          <w:szCs w:val="22"/>
          <w:lang w:val="pt-PT"/>
        </w:rPr>
      </w:pPr>
    </w:p>
    <w:p w14:paraId="22736538" w14:textId="77777777" w:rsidR="00BE5B01" w:rsidRPr="002F55F3" w:rsidRDefault="00BE5B01" w:rsidP="00125A8C">
      <w:pPr>
        <w:suppressAutoHyphens/>
        <w:spacing w:line="240" w:lineRule="auto"/>
        <w:rPr>
          <w:szCs w:val="22"/>
          <w:lang w:val="pt-PT"/>
        </w:rPr>
      </w:pPr>
    </w:p>
    <w:p w14:paraId="3FFECB38" w14:textId="77777777" w:rsidR="00BE5B01" w:rsidRPr="002F55F3" w:rsidRDefault="00BE5B01" w:rsidP="00125A8C">
      <w:pPr>
        <w:pStyle w:val="TitleB"/>
        <w:keepNext/>
      </w:pPr>
      <w:r w:rsidRPr="002F55F3">
        <w:t>B.</w:t>
      </w:r>
      <w:r w:rsidRPr="002F55F3">
        <w:tab/>
        <w:t>CONDIÇÕES OU RESTRIÇÕES RELATIVAS AO FORNECIMENTO E UTILIZAÇÃO</w:t>
      </w:r>
    </w:p>
    <w:p w14:paraId="2CC6EDD3" w14:textId="77777777" w:rsidR="00BE5B01" w:rsidRPr="002F55F3" w:rsidRDefault="00BE5B01" w:rsidP="00125A8C">
      <w:pPr>
        <w:numPr>
          <w:ilvl w:val="12"/>
          <w:numId w:val="0"/>
        </w:numPr>
        <w:suppressAutoHyphens/>
        <w:spacing w:line="240" w:lineRule="auto"/>
        <w:ind w:left="567" w:hanging="567"/>
        <w:rPr>
          <w:szCs w:val="22"/>
          <w:lang w:val="pt-PT"/>
        </w:rPr>
      </w:pPr>
    </w:p>
    <w:p w14:paraId="669E8041" w14:textId="77777777" w:rsidR="00BE5B01" w:rsidRPr="002F55F3" w:rsidRDefault="00BE5B01" w:rsidP="00125A8C">
      <w:pPr>
        <w:numPr>
          <w:ilvl w:val="12"/>
          <w:numId w:val="0"/>
        </w:numPr>
        <w:suppressAutoHyphens/>
        <w:spacing w:line="240" w:lineRule="auto"/>
        <w:rPr>
          <w:szCs w:val="22"/>
          <w:lang w:val="pt-PT"/>
        </w:rPr>
      </w:pPr>
      <w:r w:rsidRPr="002F55F3">
        <w:rPr>
          <w:szCs w:val="22"/>
          <w:lang w:val="pt-PT"/>
        </w:rPr>
        <w:t>Medicamento de receita médica restrita, de utilização reservada a certos meios especializados (ver anexo I: Resumo das Características do Medicamento, secção 4.2).</w:t>
      </w:r>
    </w:p>
    <w:p w14:paraId="69AB3E30" w14:textId="77777777" w:rsidR="00BE5B01" w:rsidRPr="002F55F3" w:rsidRDefault="00BE5B01" w:rsidP="00125A8C">
      <w:pPr>
        <w:numPr>
          <w:ilvl w:val="12"/>
          <w:numId w:val="0"/>
        </w:numPr>
        <w:suppressAutoHyphens/>
        <w:spacing w:line="240" w:lineRule="auto"/>
        <w:rPr>
          <w:szCs w:val="22"/>
          <w:lang w:val="pt-PT"/>
        </w:rPr>
      </w:pPr>
    </w:p>
    <w:p w14:paraId="697DABF3" w14:textId="77777777" w:rsidR="00BE5B01" w:rsidRPr="002F55F3" w:rsidRDefault="00BE5B01" w:rsidP="00125A8C">
      <w:pPr>
        <w:numPr>
          <w:ilvl w:val="12"/>
          <w:numId w:val="0"/>
        </w:numPr>
        <w:suppressAutoHyphens/>
        <w:spacing w:line="240" w:lineRule="auto"/>
        <w:rPr>
          <w:szCs w:val="22"/>
          <w:lang w:val="pt-PT"/>
        </w:rPr>
      </w:pPr>
    </w:p>
    <w:p w14:paraId="153A746E" w14:textId="77777777" w:rsidR="00BE5B01" w:rsidRPr="002F55F3" w:rsidRDefault="006C38CF" w:rsidP="00125A8C">
      <w:pPr>
        <w:pStyle w:val="TitleB"/>
        <w:keepNext/>
      </w:pPr>
      <w:r w:rsidRPr="002F55F3">
        <w:t>C.</w:t>
      </w:r>
      <w:r w:rsidRPr="002F55F3">
        <w:tab/>
        <w:t xml:space="preserve">OUTRAS CONDIÇÕES </w:t>
      </w:r>
      <w:r w:rsidR="00BE5B01" w:rsidRPr="002F55F3">
        <w:t xml:space="preserve">E REQUISITOS DA AUTORIZAÇÃO DE INTRODUÇÃO NO MERCADO </w:t>
      </w:r>
    </w:p>
    <w:p w14:paraId="7E9149B1" w14:textId="77777777" w:rsidR="00BE5B01" w:rsidRPr="002F55F3" w:rsidRDefault="00BE5B01" w:rsidP="00125A8C">
      <w:pPr>
        <w:suppressAutoHyphens/>
        <w:spacing w:line="240" w:lineRule="auto"/>
        <w:rPr>
          <w:b/>
          <w:szCs w:val="22"/>
          <w:lang w:val="pt-PT"/>
        </w:rPr>
      </w:pPr>
    </w:p>
    <w:p w14:paraId="26C5122C" w14:textId="266735EC" w:rsidR="00BE5B01" w:rsidRPr="002F55F3" w:rsidRDefault="00BE5B01" w:rsidP="00125A8C">
      <w:pPr>
        <w:numPr>
          <w:ilvl w:val="0"/>
          <w:numId w:val="2"/>
        </w:numPr>
        <w:spacing w:line="240" w:lineRule="auto"/>
        <w:ind w:hanging="720"/>
        <w:rPr>
          <w:b/>
          <w:szCs w:val="22"/>
          <w:lang w:val="pt-PT"/>
        </w:rPr>
      </w:pPr>
      <w:r w:rsidRPr="002F55F3">
        <w:rPr>
          <w:b/>
          <w:snapToGrid w:val="0"/>
          <w:szCs w:val="22"/>
          <w:lang w:val="pt-PT"/>
        </w:rPr>
        <w:t xml:space="preserve">Relatórios </w:t>
      </w:r>
      <w:r w:rsidR="00406BA4" w:rsidRPr="002F55F3">
        <w:rPr>
          <w:b/>
          <w:snapToGrid w:val="0"/>
          <w:szCs w:val="22"/>
          <w:lang w:val="pt-PT"/>
        </w:rPr>
        <w:t>p</w:t>
      </w:r>
      <w:r w:rsidRPr="002F55F3">
        <w:rPr>
          <w:b/>
          <w:snapToGrid w:val="0"/>
          <w:szCs w:val="22"/>
          <w:lang w:val="pt-PT"/>
        </w:rPr>
        <w:t xml:space="preserve">eriódicos de </w:t>
      </w:r>
      <w:r w:rsidR="00406BA4" w:rsidRPr="002F55F3">
        <w:rPr>
          <w:b/>
          <w:snapToGrid w:val="0"/>
          <w:szCs w:val="22"/>
          <w:lang w:val="pt-PT"/>
        </w:rPr>
        <w:t>s</w:t>
      </w:r>
      <w:r w:rsidRPr="002F55F3">
        <w:rPr>
          <w:b/>
          <w:snapToGrid w:val="0"/>
          <w:szCs w:val="22"/>
          <w:lang w:val="pt-PT"/>
        </w:rPr>
        <w:t>egurança</w:t>
      </w:r>
      <w:r w:rsidR="00406BA4" w:rsidRPr="002F55F3">
        <w:rPr>
          <w:b/>
          <w:snapToGrid w:val="0"/>
          <w:szCs w:val="22"/>
          <w:lang w:val="pt-PT"/>
        </w:rPr>
        <w:t xml:space="preserve"> (RPS)</w:t>
      </w:r>
    </w:p>
    <w:p w14:paraId="7156FA06" w14:textId="77777777" w:rsidR="00BE5B01" w:rsidRPr="002F55F3" w:rsidRDefault="00BE5B01" w:rsidP="00125A8C">
      <w:pPr>
        <w:spacing w:line="240" w:lineRule="auto"/>
        <w:rPr>
          <w:szCs w:val="22"/>
          <w:lang w:val="pt-PT"/>
        </w:rPr>
      </w:pPr>
    </w:p>
    <w:p w14:paraId="30C2A26E" w14:textId="608C701B" w:rsidR="00BE5B01" w:rsidRPr="002F55F3" w:rsidRDefault="00BE5B01" w:rsidP="00125A8C">
      <w:pPr>
        <w:spacing w:line="240" w:lineRule="auto"/>
        <w:rPr>
          <w:szCs w:val="22"/>
          <w:lang w:val="pt-PT"/>
        </w:rPr>
      </w:pPr>
      <w:r w:rsidRPr="002F55F3">
        <w:rPr>
          <w:szCs w:val="22"/>
          <w:lang w:val="pt-PT"/>
        </w:rPr>
        <w:t xml:space="preserve">Os requisitos para a apresentação de </w:t>
      </w:r>
      <w:r w:rsidR="00406BA4" w:rsidRPr="002F55F3">
        <w:rPr>
          <w:szCs w:val="22"/>
          <w:lang w:val="pt-PT"/>
        </w:rPr>
        <w:t>RPS</w:t>
      </w:r>
      <w:r w:rsidRPr="002F55F3">
        <w:rPr>
          <w:szCs w:val="22"/>
          <w:lang w:val="pt-PT"/>
        </w:rPr>
        <w:t xml:space="preserve"> para este medicamento estão estabelecidos na lista Europeia de datas de referência (lista EURD), tal como previsto nos termos do n.º 7 do artigo 107.º-C da Diretiva 2001/83/CE e quaisquer atualizações subsequentes publicadas no portal europeu de medicamentos.</w:t>
      </w:r>
    </w:p>
    <w:p w14:paraId="35DE1F51" w14:textId="77777777" w:rsidR="00BE5B01" w:rsidRPr="002F55F3" w:rsidRDefault="00BE5B01" w:rsidP="00125A8C">
      <w:pPr>
        <w:spacing w:line="240" w:lineRule="auto"/>
        <w:rPr>
          <w:szCs w:val="22"/>
          <w:lang w:val="pt-PT"/>
        </w:rPr>
      </w:pPr>
    </w:p>
    <w:p w14:paraId="25643999" w14:textId="77777777" w:rsidR="00BE5B01" w:rsidRPr="002F55F3" w:rsidRDefault="00BE5B01" w:rsidP="00125A8C">
      <w:pPr>
        <w:spacing w:line="240" w:lineRule="auto"/>
        <w:rPr>
          <w:szCs w:val="22"/>
          <w:u w:val="single"/>
          <w:lang w:val="pt-PT"/>
        </w:rPr>
      </w:pPr>
    </w:p>
    <w:p w14:paraId="11026DE3" w14:textId="77777777" w:rsidR="00BE5B01" w:rsidRPr="002F55F3" w:rsidRDefault="00BE5B01" w:rsidP="00125A8C">
      <w:pPr>
        <w:pStyle w:val="TitleB"/>
        <w:keepNext/>
      </w:pPr>
      <w:r w:rsidRPr="002F55F3">
        <w:t>D.</w:t>
      </w:r>
      <w:r w:rsidRPr="002F55F3">
        <w:tab/>
        <w:t xml:space="preserve">CONDIÇÕES OU RESTRIÇÕES RELATIVAS À UTILIZAÇÃO SEGURA E EFICAZ DO MEDICAMENTO  </w:t>
      </w:r>
    </w:p>
    <w:p w14:paraId="253E65FF" w14:textId="77777777" w:rsidR="00BE5B01" w:rsidRPr="002F55F3" w:rsidRDefault="00BE5B01" w:rsidP="00125A8C">
      <w:pPr>
        <w:keepNext/>
        <w:suppressAutoHyphens/>
        <w:spacing w:line="240" w:lineRule="auto"/>
        <w:rPr>
          <w:b/>
          <w:szCs w:val="22"/>
          <w:lang w:val="pt-PT"/>
        </w:rPr>
      </w:pPr>
    </w:p>
    <w:p w14:paraId="65DBBAE1" w14:textId="00BC01A7" w:rsidR="00BE5B01" w:rsidRPr="002F55F3" w:rsidRDefault="00BE5B01" w:rsidP="00125A8C">
      <w:pPr>
        <w:numPr>
          <w:ilvl w:val="0"/>
          <w:numId w:val="8"/>
        </w:numPr>
        <w:spacing w:line="240" w:lineRule="auto"/>
        <w:ind w:left="567" w:hanging="567"/>
        <w:rPr>
          <w:b/>
          <w:szCs w:val="22"/>
          <w:lang w:val="pt-PT"/>
        </w:rPr>
      </w:pPr>
      <w:r w:rsidRPr="002F55F3">
        <w:rPr>
          <w:b/>
          <w:snapToGrid w:val="0"/>
          <w:szCs w:val="22"/>
          <w:lang w:val="pt-PT"/>
        </w:rPr>
        <w:t xml:space="preserve">Plano de </w:t>
      </w:r>
      <w:r w:rsidR="00406BA4" w:rsidRPr="002F55F3">
        <w:rPr>
          <w:b/>
          <w:snapToGrid w:val="0"/>
          <w:szCs w:val="22"/>
          <w:lang w:val="pt-PT"/>
        </w:rPr>
        <w:t>g</w:t>
      </w:r>
      <w:r w:rsidRPr="002F55F3">
        <w:rPr>
          <w:b/>
          <w:snapToGrid w:val="0"/>
          <w:szCs w:val="22"/>
          <w:lang w:val="pt-PT"/>
        </w:rPr>
        <w:t xml:space="preserve">estão do </w:t>
      </w:r>
      <w:r w:rsidR="00406BA4" w:rsidRPr="002F55F3">
        <w:rPr>
          <w:b/>
          <w:snapToGrid w:val="0"/>
          <w:szCs w:val="22"/>
          <w:lang w:val="pt-PT"/>
        </w:rPr>
        <w:t>r</w:t>
      </w:r>
      <w:r w:rsidRPr="002F55F3">
        <w:rPr>
          <w:b/>
          <w:snapToGrid w:val="0"/>
          <w:szCs w:val="22"/>
          <w:lang w:val="pt-PT"/>
        </w:rPr>
        <w:t>isco (PGR)</w:t>
      </w:r>
    </w:p>
    <w:p w14:paraId="399D4260" w14:textId="77777777" w:rsidR="00BE5B01" w:rsidRPr="002F55F3" w:rsidRDefault="00BE5B01" w:rsidP="00125A8C">
      <w:pPr>
        <w:spacing w:line="240" w:lineRule="auto"/>
        <w:rPr>
          <w:szCs w:val="22"/>
          <w:u w:val="single"/>
          <w:lang w:val="pt-PT"/>
        </w:rPr>
      </w:pPr>
    </w:p>
    <w:p w14:paraId="61082148" w14:textId="39BA0C22" w:rsidR="00BE5B01" w:rsidRPr="002F55F3" w:rsidRDefault="00BE5B01" w:rsidP="00125A8C">
      <w:pPr>
        <w:spacing w:line="240" w:lineRule="auto"/>
        <w:rPr>
          <w:lang w:val="pt-PT"/>
        </w:rPr>
      </w:pPr>
      <w:r w:rsidRPr="002F55F3">
        <w:rPr>
          <w:szCs w:val="22"/>
          <w:lang w:val="pt-PT"/>
        </w:rPr>
        <w:t xml:space="preserve">O Titular da AIM deve efetuar as atividades e as intervenções de farmacovigilância requeridas e detalhadas no PGR apresentado no Módulo 1.8.2. da </w:t>
      </w:r>
      <w:r w:rsidR="00406BA4" w:rsidRPr="002F55F3">
        <w:rPr>
          <w:szCs w:val="22"/>
          <w:lang w:val="pt-PT"/>
        </w:rPr>
        <w:t>a</w:t>
      </w:r>
      <w:r w:rsidRPr="002F55F3">
        <w:rPr>
          <w:szCs w:val="22"/>
          <w:lang w:val="pt-PT"/>
        </w:rPr>
        <w:t xml:space="preserve">utorização de </w:t>
      </w:r>
      <w:r w:rsidR="00406BA4" w:rsidRPr="002F55F3">
        <w:rPr>
          <w:szCs w:val="22"/>
          <w:lang w:val="pt-PT"/>
        </w:rPr>
        <w:t>i</w:t>
      </w:r>
      <w:r w:rsidRPr="002F55F3">
        <w:rPr>
          <w:szCs w:val="22"/>
          <w:lang w:val="pt-PT"/>
        </w:rPr>
        <w:t xml:space="preserve">ntrodução no </w:t>
      </w:r>
      <w:r w:rsidR="00406BA4" w:rsidRPr="002F55F3">
        <w:rPr>
          <w:szCs w:val="22"/>
          <w:lang w:val="pt-PT"/>
        </w:rPr>
        <w:t>m</w:t>
      </w:r>
      <w:r w:rsidRPr="002F55F3">
        <w:rPr>
          <w:szCs w:val="22"/>
          <w:lang w:val="pt-PT"/>
        </w:rPr>
        <w:t>ercado, e quaisquer atualizações subsequentes do PGR que sejam acordadas.</w:t>
      </w:r>
    </w:p>
    <w:p w14:paraId="0FF1C125" w14:textId="77777777" w:rsidR="00BE5B01" w:rsidRPr="002F55F3" w:rsidRDefault="00BE5B01" w:rsidP="00125A8C">
      <w:pPr>
        <w:spacing w:line="240" w:lineRule="auto"/>
        <w:rPr>
          <w:szCs w:val="22"/>
          <w:lang w:val="pt-PT"/>
        </w:rPr>
      </w:pPr>
    </w:p>
    <w:p w14:paraId="488B50D4" w14:textId="77777777" w:rsidR="00BE5B01" w:rsidRPr="002F55F3" w:rsidRDefault="00BE5B01" w:rsidP="00125A8C">
      <w:pPr>
        <w:spacing w:line="240" w:lineRule="auto"/>
        <w:rPr>
          <w:i/>
          <w:szCs w:val="22"/>
          <w:lang w:val="pt-PT"/>
        </w:rPr>
      </w:pPr>
      <w:r w:rsidRPr="002F55F3">
        <w:rPr>
          <w:szCs w:val="22"/>
          <w:lang w:val="pt-PT"/>
        </w:rPr>
        <w:t>Deve ser apresentado um PGR atualizado:</w:t>
      </w:r>
    </w:p>
    <w:p w14:paraId="23A8AB2F" w14:textId="77777777" w:rsidR="00BE5B01" w:rsidRPr="002F55F3" w:rsidRDefault="00BE5B01" w:rsidP="00125A8C">
      <w:pPr>
        <w:numPr>
          <w:ilvl w:val="0"/>
          <w:numId w:val="1"/>
        </w:numPr>
        <w:tabs>
          <w:tab w:val="clear" w:pos="567"/>
          <w:tab w:val="clear" w:pos="720"/>
        </w:tabs>
        <w:spacing w:line="240" w:lineRule="auto"/>
        <w:ind w:left="567" w:hanging="210"/>
        <w:rPr>
          <w:i/>
          <w:szCs w:val="22"/>
          <w:lang w:val="pt-PT"/>
        </w:rPr>
      </w:pPr>
      <w:r w:rsidRPr="002F55F3">
        <w:rPr>
          <w:snapToGrid w:val="0"/>
          <w:szCs w:val="22"/>
          <w:lang w:val="pt-PT"/>
        </w:rPr>
        <w:t>A pedido da Agência Europeia de Medicamentos</w:t>
      </w:r>
    </w:p>
    <w:p w14:paraId="18BBFF92" w14:textId="77777777" w:rsidR="00BE5B01" w:rsidRPr="002F55F3" w:rsidRDefault="00BE5B01" w:rsidP="00125A8C">
      <w:pPr>
        <w:numPr>
          <w:ilvl w:val="0"/>
          <w:numId w:val="1"/>
        </w:numPr>
        <w:tabs>
          <w:tab w:val="clear" w:pos="567"/>
          <w:tab w:val="clear" w:pos="720"/>
        </w:tabs>
        <w:spacing w:line="240" w:lineRule="auto"/>
        <w:ind w:left="567" w:hanging="210"/>
        <w:rPr>
          <w:szCs w:val="22"/>
          <w:lang w:val="pt-PT"/>
        </w:rPr>
      </w:pPr>
      <w:r w:rsidRPr="002F55F3">
        <w:rPr>
          <w:snapToGrid w:val="0"/>
          <w:szCs w:val="22"/>
          <w:lang w:val="pt-PT"/>
        </w:rPr>
        <w:t>Sempre que o sistema de gestão do risco for modificado, especialmente como resultado da r</w:t>
      </w:r>
      <w:r w:rsidRPr="002F55F3">
        <w:rPr>
          <w:szCs w:val="22"/>
          <w:lang w:val="pt-PT"/>
        </w:rPr>
        <w:t>eceção de nova informação que possa levar a alterações significativas no perfil benefício-risco ou como resultado de ter sido atingido um objetivo importante (farmacovigilância ou minimização do risco).</w:t>
      </w:r>
    </w:p>
    <w:p w14:paraId="7F48412D" w14:textId="77777777" w:rsidR="00843197" w:rsidRPr="002F55F3" w:rsidRDefault="00685B29" w:rsidP="00125A8C">
      <w:pPr>
        <w:spacing w:line="240" w:lineRule="auto"/>
        <w:rPr>
          <w:szCs w:val="22"/>
          <w:lang w:val="pt-PT"/>
        </w:rPr>
      </w:pPr>
      <w:r w:rsidRPr="002F55F3">
        <w:rPr>
          <w:szCs w:val="22"/>
          <w:lang w:val="pt-PT"/>
        </w:rPr>
        <w:br w:type="page"/>
      </w:r>
    </w:p>
    <w:p w14:paraId="11F963F2" w14:textId="77777777" w:rsidR="00843197" w:rsidRPr="002F55F3" w:rsidRDefault="00843197" w:rsidP="00125A8C">
      <w:pPr>
        <w:spacing w:line="240" w:lineRule="auto"/>
        <w:ind w:right="-1"/>
        <w:rPr>
          <w:u w:val="single"/>
          <w:lang w:val="pt-PT"/>
        </w:rPr>
      </w:pPr>
    </w:p>
    <w:p w14:paraId="277BF37D" w14:textId="77777777" w:rsidR="00843197" w:rsidRPr="002F55F3" w:rsidRDefault="00843197" w:rsidP="00125A8C">
      <w:pPr>
        <w:spacing w:line="240" w:lineRule="auto"/>
        <w:rPr>
          <w:szCs w:val="22"/>
          <w:lang w:val="pt-PT"/>
        </w:rPr>
      </w:pPr>
    </w:p>
    <w:p w14:paraId="5938BB34" w14:textId="77777777" w:rsidR="00843197" w:rsidRPr="002F55F3" w:rsidRDefault="00843197" w:rsidP="00125A8C">
      <w:pPr>
        <w:spacing w:line="240" w:lineRule="auto"/>
        <w:rPr>
          <w:szCs w:val="22"/>
          <w:lang w:val="pt-PT"/>
        </w:rPr>
      </w:pPr>
    </w:p>
    <w:p w14:paraId="7072ADF4" w14:textId="77777777" w:rsidR="00843197" w:rsidRPr="002F55F3" w:rsidRDefault="00843197" w:rsidP="00125A8C">
      <w:pPr>
        <w:spacing w:line="240" w:lineRule="auto"/>
        <w:rPr>
          <w:szCs w:val="22"/>
          <w:lang w:val="pt-PT"/>
        </w:rPr>
      </w:pPr>
    </w:p>
    <w:p w14:paraId="7A885157" w14:textId="77777777" w:rsidR="00843197" w:rsidRPr="002F55F3" w:rsidRDefault="00843197" w:rsidP="00125A8C">
      <w:pPr>
        <w:spacing w:line="240" w:lineRule="auto"/>
        <w:rPr>
          <w:szCs w:val="22"/>
          <w:lang w:val="pt-PT"/>
        </w:rPr>
      </w:pPr>
    </w:p>
    <w:p w14:paraId="5AA55F6E" w14:textId="77777777" w:rsidR="00843197" w:rsidRPr="002F55F3" w:rsidRDefault="00843197" w:rsidP="00125A8C">
      <w:pPr>
        <w:spacing w:line="240" w:lineRule="auto"/>
        <w:rPr>
          <w:lang w:val="pt-PT"/>
        </w:rPr>
      </w:pPr>
    </w:p>
    <w:p w14:paraId="154ADD4C" w14:textId="77777777" w:rsidR="00843197" w:rsidRPr="002F55F3" w:rsidRDefault="00843197" w:rsidP="00125A8C">
      <w:pPr>
        <w:spacing w:line="240" w:lineRule="auto"/>
        <w:rPr>
          <w:lang w:val="pt-PT"/>
        </w:rPr>
      </w:pPr>
    </w:p>
    <w:p w14:paraId="74187A62" w14:textId="77777777" w:rsidR="00AE5A68" w:rsidRPr="002F55F3" w:rsidRDefault="00AE5A68" w:rsidP="00125A8C">
      <w:pPr>
        <w:spacing w:line="240" w:lineRule="auto"/>
        <w:ind w:right="-1"/>
        <w:rPr>
          <w:u w:val="single"/>
          <w:lang w:val="pt-PT"/>
        </w:rPr>
      </w:pPr>
    </w:p>
    <w:p w14:paraId="6A1BF045" w14:textId="77777777" w:rsidR="00AE5A68" w:rsidRPr="002F55F3" w:rsidRDefault="00AE5A68" w:rsidP="00125A8C">
      <w:pPr>
        <w:spacing w:line="240" w:lineRule="auto"/>
        <w:rPr>
          <w:szCs w:val="22"/>
          <w:lang w:val="pt-PT"/>
        </w:rPr>
      </w:pPr>
    </w:p>
    <w:p w14:paraId="4CDD6BD8" w14:textId="77777777" w:rsidR="00AE5A68" w:rsidRPr="002F55F3" w:rsidRDefault="00AE5A68" w:rsidP="00125A8C">
      <w:pPr>
        <w:spacing w:line="240" w:lineRule="auto"/>
        <w:rPr>
          <w:szCs w:val="22"/>
          <w:lang w:val="pt-PT"/>
        </w:rPr>
      </w:pPr>
    </w:p>
    <w:p w14:paraId="657F2312" w14:textId="77777777" w:rsidR="00AE5A68" w:rsidRPr="002F55F3" w:rsidRDefault="00AE5A68" w:rsidP="00125A8C">
      <w:pPr>
        <w:spacing w:line="240" w:lineRule="auto"/>
        <w:rPr>
          <w:szCs w:val="22"/>
          <w:lang w:val="pt-PT"/>
        </w:rPr>
      </w:pPr>
    </w:p>
    <w:p w14:paraId="59714F11" w14:textId="77777777" w:rsidR="00AE5A68" w:rsidRPr="002F55F3" w:rsidRDefault="00AE5A68" w:rsidP="00125A8C">
      <w:pPr>
        <w:spacing w:line="240" w:lineRule="auto"/>
        <w:rPr>
          <w:szCs w:val="22"/>
          <w:lang w:val="pt-PT"/>
        </w:rPr>
      </w:pPr>
    </w:p>
    <w:p w14:paraId="6AF31DBC" w14:textId="77777777" w:rsidR="00AE5A68" w:rsidRPr="002F55F3" w:rsidRDefault="00AE5A68" w:rsidP="00125A8C">
      <w:pPr>
        <w:spacing w:line="240" w:lineRule="auto"/>
        <w:rPr>
          <w:szCs w:val="22"/>
          <w:lang w:val="pt-PT"/>
        </w:rPr>
      </w:pPr>
    </w:p>
    <w:p w14:paraId="0BC897FB" w14:textId="77777777" w:rsidR="00AE5A68" w:rsidRPr="002F55F3" w:rsidRDefault="00AE5A68" w:rsidP="00125A8C">
      <w:pPr>
        <w:spacing w:line="240" w:lineRule="auto"/>
        <w:rPr>
          <w:szCs w:val="22"/>
          <w:lang w:val="pt-PT"/>
        </w:rPr>
      </w:pPr>
    </w:p>
    <w:p w14:paraId="297B3434" w14:textId="77777777" w:rsidR="00AE5A68" w:rsidRPr="002F55F3" w:rsidRDefault="00AE5A68" w:rsidP="00125A8C">
      <w:pPr>
        <w:spacing w:line="240" w:lineRule="auto"/>
        <w:rPr>
          <w:szCs w:val="22"/>
          <w:lang w:val="pt-PT"/>
        </w:rPr>
      </w:pPr>
    </w:p>
    <w:p w14:paraId="768E7552" w14:textId="77777777" w:rsidR="00AE5A68" w:rsidRPr="002F55F3" w:rsidRDefault="00AE5A68" w:rsidP="00125A8C">
      <w:pPr>
        <w:spacing w:line="240" w:lineRule="auto"/>
        <w:rPr>
          <w:szCs w:val="22"/>
          <w:lang w:val="pt-PT"/>
        </w:rPr>
      </w:pPr>
    </w:p>
    <w:p w14:paraId="5237C11A" w14:textId="77777777" w:rsidR="00685B29" w:rsidRPr="002F55F3" w:rsidRDefault="00685B29" w:rsidP="00125A8C">
      <w:pPr>
        <w:spacing w:line="240" w:lineRule="auto"/>
        <w:rPr>
          <w:szCs w:val="22"/>
          <w:lang w:val="pt-PT"/>
        </w:rPr>
      </w:pPr>
    </w:p>
    <w:p w14:paraId="3FF7D517" w14:textId="77777777" w:rsidR="00685B29" w:rsidRPr="002F55F3" w:rsidRDefault="00685B29" w:rsidP="00125A8C">
      <w:pPr>
        <w:spacing w:line="240" w:lineRule="auto"/>
        <w:rPr>
          <w:szCs w:val="22"/>
          <w:lang w:val="pt-PT"/>
        </w:rPr>
      </w:pPr>
    </w:p>
    <w:p w14:paraId="21B6BA9C" w14:textId="77777777" w:rsidR="00685B29" w:rsidRPr="002F55F3" w:rsidRDefault="00685B29" w:rsidP="00125A8C">
      <w:pPr>
        <w:spacing w:line="240" w:lineRule="auto"/>
        <w:rPr>
          <w:szCs w:val="22"/>
          <w:lang w:val="pt-PT"/>
        </w:rPr>
      </w:pPr>
    </w:p>
    <w:p w14:paraId="7A21B1AF" w14:textId="77777777" w:rsidR="00685B29" w:rsidRPr="002F55F3" w:rsidRDefault="00685B29" w:rsidP="00125A8C">
      <w:pPr>
        <w:spacing w:line="240" w:lineRule="auto"/>
        <w:rPr>
          <w:szCs w:val="22"/>
          <w:lang w:val="pt-PT"/>
        </w:rPr>
      </w:pPr>
    </w:p>
    <w:p w14:paraId="79AA7D8F" w14:textId="77777777" w:rsidR="00AE5A68" w:rsidRPr="002F55F3" w:rsidRDefault="00AE5A68" w:rsidP="00125A8C">
      <w:pPr>
        <w:spacing w:line="240" w:lineRule="auto"/>
        <w:rPr>
          <w:szCs w:val="22"/>
          <w:lang w:val="pt-PT"/>
        </w:rPr>
      </w:pPr>
    </w:p>
    <w:p w14:paraId="1C9FC1E0" w14:textId="77777777" w:rsidR="00AE5A68" w:rsidRPr="002F55F3" w:rsidRDefault="00AE5A68" w:rsidP="00125A8C">
      <w:pPr>
        <w:spacing w:line="240" w:lineRule="auto"/>
        <w:rPr>
          <w:szCs w:val="22"/>
          <w:lang w:val="pt-PT"/>
        </w:rPr>
      </w:pPr>
    </w:p>
    <w:p w14:paraId="37DD69A5" w14:textId="77777777" w:rsidR="004C7FC9" w:rsidRPr="002F55F3" w:rsidRDefault="004C7FC9" w:rsidP="00125A8C">
      <w:pPr>
        <w:spacing w:line="240" w:lineRule="auto"/>
        <w:jc w:val="center"/>
        <w:rPr>
          <w:b/>
          <w:szCs w:val="22"/>
          <w:lang w:val="pt-PT"/>
        </w:rPr>
      </w:pPr>
      <w:r w:rsidRPr="002F55F3">
        <w:rPr>
          <w:b/>
          <w:szCs w:val="22"/>
          <w:lang w:val="pt-PT"/>
        </w:rPr>
        <w:t>ANEXO</w:t>
      </w:r>
      <w:r w:rsidR="001B22ED" w:rsidRPr="002F55F3">
        <w:rPr>
          <w:b/>
          <w:szCs w:val="22"/>
          <w:lang w:val="pt-PT"/>
        </w:rPr>
        <w:t> </w:t>
      </w:r>
      <w:r w:rsidRPr="002F55F3">
        <w:rPr>
          <w:b/>
          <w:szCs w:val="22"/>
          <w:lang w:val="pt-PT"/>
        </w:rPr>
        <w:t>III</w:t>
      </w:r>
    </w:p>
    <w:p w14:paraId="442AAC6B" w14:textId="77777777" w:rsidR="004C7FC9" w:rsidRPr="002F55F3" w:rsidRDefault="004C7FC9" w:rsidP="00125A8C">
      <w:pPr>
        <w:spacing w:line="240" w:lineRule="auto"/>
        <w:jc w:val="center"/>
        <w:rPr>
          <w:b/>
          <w:szCs w:val="22"/>
          <w:lang w:val="pt-PT"/>
        </w:rPr>
      </w:pPr>
    </w:p>
    <w:p w14:paraId="342557AB" w14:textId="77777777" w:rsidR="004C7FC9" w:rsidRPr="002F55F3" w:rsidRDefault="004C7FC9" w:rsidP="00125A8C">
      <w:pPr>
        <w:spacing w:line="240" w:lineRule="auto"/>
        <w:jc w:val="center"/>
        <w:rPr>
          <w:b/>
          <w:szCs w:val="22"/>
          <w:lang w:val="pt-PT"/>
        </w:rPr>
      </w:pPr>
      <w:r w:rsidRPr="002F55F3">
        <w:rPr>
          <w:b/>
          <w:szCs w:val="22"/>
          <w:lang w:val="pt-PT"/>
        </w:rPr>
        <w:t>ROTULAGEM E FOLHETO INFORMATIVO</w:t>
      </w:r>
    </w:p>
    <w:p w14:paraId="17A109F3" w14:textId="77777777" w:rsidR="004C7FC9" w:rsidRPr="002F55F3" w:rsidRDefault="004C7FC9" w:rsidP="00125A8C">
      <w:pPr>
        <w:spacing w:line="240" w:lineRule="auto"/>
        <w:rPr>
          <w:b/>
          <w:szCs w:val="22"/>
          <w:lang w:val="pt-PT"/>
        </w:rPr>
      </w:pPr>
      <w:r w:rsidRPr="002F55F3">
        <w:rPr>
          <w:b/>
          <w:bCs/>
          <w:szCs w:val="22"/>
          <w:lang w:val="pt-PT"/>
        </w:rPr>
        <w:br w:type="page"/>
      </w:r>
    </w:p>
    <w:p w14:paraId="1807660D" w14:textId="77777777" w:rsidR="004C7FC9" w:rsidRPr="002F55F3" w:rsidRDefault="004C7FC9" w:rsidP="00125A8C">
      <w:pPr>
        <w:spacing w:line="240" w:lineRule="auto"/>
        <w:rPr>
          <w:szCs w:val="22"/>
          <w:lang w:val="pt-PT"/>
        </w:rPr>
      </w:pPr>
    </w:p>
    <w:p w14:paraId="6EE2D218" w14:textId="77777777" w:rsidR="004C7FC9" w:rsidRPr="002F55F3" w:rsidRDefault="004C7FC9" w:rsidP="00125A8C">
      <w:pPr>
        <w:spacing w:line="240" w:lineRule="auto"/>
        <w:rPr>
          <w:szCs w:val="22"/>
          <w:lang w:val="pt-PT"/>
        </w:rPr>
      </w:pPr>
    </w:p>
    <w:p w14:paraId="0EA2C69A" w14:textId="77777777" w:rsidR="004C7FC9" w:rsidRPr="002F55F3" w:rsidRDefault="004C7FC9" w:rsidP="00125A8C">
      <w:pPr>
        <w:spacing w:line="240" w:lineRule="auto"/>
        <w:rPr>
          <w:szCs w:val="22"/>
          <w:lang w:val="pt-PT"/>
        </w:rPr>
      </w:pPr>
    </w:p>
    <w:p w14:paraId="15A9BA5F" w14:textId="77777777" w:rsidR="004C7FC9" w:rsidRPr="002F55F3" w:rsidRDefault="004C7FC9" w:rsidP="00125A8C">
      <w:pPr>
        <w:spacing w:line="240" w:lineRule="auto"/>
        <w:rPr>
          <w:szCs w:val="22"/>
          <w:lang w:val="pt-PT"/>
        </w:rPr>
      </w:pPr>
    </w:p>
    <w:p w14:paraId="2B5F795F" w14:textId="77777777" w:rsidR="004C7FC9" w:rsidRPr="002F55F3" w:rsidRDefault="004C7FC9" w:rsidP="00125A8C">
      <w:pPr>
        <w:spacing w:line="240" w:lineRule="auto"/>
        <w:rPr>
          <w:szCs w:val="22"/>
          <w:lang w:val="pt-PT"/>
        </w:rPr>
      </w:pPr>
    </w:p>
    <w:p w14:paraId="08C00775" w14:textId="77777777" w:rsidR="004C7FC9" w:rsidRPr="002F55F3" w:rsidRDefault="004C7FC9" w:rsidP="00125A8C">
      <w:pPr>
        <w:spacing w:line="240" w:lineRule="auto"/>
        <w:rPr>
          <w:szCs w:val="22"/>
          <w:lang w:val="pt-PT"/>
        </w:rPr>
      </w:pPr>
    </w:p>
    <w:p w14:paraId="49EAD418" w14:textId="77777777" w:rsidR="004C7FC9" w:rsidRPr="002F55F3" w:rsidRDefault="004C7FC9" w:rsidP="00125A8C">
      <w:pPr>
        <w:spacing w:line="240" w:lineRule="auto"/>
        <w:rPr>
          <w:szCs w:val="22"/>
          <w:lang w:val="pt-PT"/>
        </w:rPr>
      </w:pPr>
    </w:p>
    <w:p w14:paraId="50D76639" w14:textId="77777777" w:rsidR="004C7FC9" w:rsidRPr="002F55F3" w:rsidRDefault="004C7FC9" w:rsidP="00125A8C">
      <w:pPr>
        <w:spacing w:line="240" w:lineRule="auto"/>
        <w:rPr>
          <w:szCs w:val="22"/>
          <w:lang w:val="pt-PT"/>
        </w:rPr>
      </w:pPr>
    </w:p>
    <w:p w14:paraId="727979D0" w14:textId="77777777" w:rsidR="004C7FC9" w:rsidRPr="002F55F3" w:rsidRDefault="004C7FC9" w:rsidP="00125A8C">
      <w:pPr>
        <w:spacing w:line="240" w:lineRule="auto"/>
        <w:rPr>
          <w:szCs w:val="22"/>
          <w:lang w:val="pt-PT"/>
        </w:rPr>
      </w:pPr>
    </w:p>
    <w:p w14:paraId="394309FD" w14:textId="77777777" w:rsidR="004C7FC9" w:rsidRPr="002F55F3" w:rsidRDefault="004C7FC9" w:rsidP="00125A8C">
      <w:pPr>
        <w:spacing w:line="240" w:lineRule="auto"/>
        <w:rPr>
          <w:szCs w:val="22"/>
          <w:lang w:val="pt-PT"/>
        </w:rPr>
      </w:pPr>
    </w:p>
    <w:p w14:paraId="5BE2F843" w14:textId="77777777" w:rsidR="004C7FC9" w:rsidRPr="002F55F3" w:rsidRDefault="004C7FC9" w:rsidP="00125A8C">
      <w:pPr>
        <w:spacing w:line="240" w:lineRule="auto"/>
        <w:rPr>
          <w:szCs w:val="22"/>
          <w:lang w:val="pt-PT"/>
        </w:rPr>
      </w:pPr>
    </w:p>
    <w:p w14:paraId="2D5B1BE0" w14:textId="77777777" w:rsidR="004C7FC9" w:rsidRPr="002F55F3" w:rsidRDefault="004C7FC9" w:rsidP="00125A8C">
      <w:pPr>
        <w:spacing w:line="240" w:lineRule="auto"/>
        <w:rPr>
          <w:szCs w:val="22"/>
          <w:lang w:val="pt-PT"/>
        </w:rPr>
      </w:pPr>
    </w:p>
    <w:p w14:paraId="1B492BAE" w14:textId="77777777" w:rsidR="004C7FC9" w:rsidRPr="002F55F3" w:rsidRDefault="004C7FC9" w:rsidP="00125A8C">
      <w:pPr>
        <w:spacing w:line="240" w:lineRule="auto"/>
        <w:rPr>
          <w:szCs w:val="22"/>
          <w:lang w:val="pt-PT"/>
        </w:rPr>
      </w:pPr>
    </w:p>
    <w:p w14:paraId="611D7ABD" w14:textId="77777777" w:rsidR="004C7FC9" w:rsidRPr="002F55F3" w:rsidRDefault="004C7FC9" w:rsidP="00125A8C">
      <w:pPr>
        <w:spacing w:line="240" w:lineRule="auto"/>
        <w:rPr>
          <w:szCs w:val="22"/>
          <w:lang w:val="pt-PT"/>
        </w:rPr>
      </w:pPr>
    </w:p>
    <w:p w14:paraId="42FA9E45" w14:textId="77777777" w:rsidR="004C7FC9" w:rsidRPr="002F55F3" w:rsidRDefault="004C7FC9" w:rsidP="00125A8C">
      <w:pPr>
        <w:spacing w:line="240" w:lineRule="auto"/>
        <w:rPr>
          <w:szCs w:val="22"/>
          <w:lang w:val="pt-PT"/>
        </w:rPr>
      </w:pPr>
    </w:p>
    <w:p w14:paraId="23968F57" w14:textId="77777777" w:rsidR="004C7FC9" w:rsidRPr="002F55F3" w:rsidRDefault="004C7FC9" w:rsidP="00125A8C">
      <w:pPr>
        <w:spacing w:line="240" w:lineRule="auto"/>
        <w:rPr>
          <w:szCs w:val="22"/>
          <w:lang w:val="pt-PT"/>
        </w:rPr>
      </w:pPr>
    </w:p>
    <w:p w14:paraId="6205C103" w14:textId="77777777" w:rsidR="004C7FC9" w:rsidRPr="002F55F3" w:rsidRDefault="004C7FC9" w:rsidP="00125A8C">
      <w:pPr>
        <w:spacing w:line="240" w:lineRule="auto"/>
        <w:rPr>
          <w:szCs w:val="22"/>
          <w:lang w:val="pt-PT"/>
        </w:rPr>
      </w:pPr>
    </w:p>
    <w:p w14:paraId="11CA8A14" w14:textId="77777777" w:rsidR="004C7FC9" w:rsidRPr="002F55F3" w:rsidRDefault="004C7FC9" w:rsidP="00125A8C">
      <w:pPr>
        <w:spacing w:line="240" w:lineRule="auto"/>
        <w:rPr>
          <w:szCs w:val="22"/>
          <w:lang w:val="pt-PT"/>
        </w:rPr>
      </w:pPr>
    </w:p>
    <w:p w14:paraId="221FC9A7" w14:textId="77777777" w:rsidR="004C7FC9" w:rsidRPr="002F55F3" w:rsidRDefault="004C7FC9" w:rsidP="00125A8C">
      <w:pPr>
        <w:spacing w:line="240" w:lineRule="auto"/>
        <w:rPr>
          <w:szCs w:val="22"/>
          <w:lang w:val="pt-PT"/>
        </w:rPr>
      </w:pPr>
    </w:p>
    <w:p w14:paraId="3887E1D6" w14:textId="77777777" w:rsidR="004C7FC9" w:rsidRPr="002F55F3" w:rsidRDefault="004C7FC9" w:rsidP="00125A8C">
      <w:pPr>
        <w:spacing w:line="240" w:lineRule="auto"/>
        <w:rPr>
          <w:szCs w:val="22"/>
          <w:lang w:val="pt-PT"/>
        </w:rPr>
      </w:pPr>
    </w:p>
    <w:p w14:paraId="4FEFA43C" w14:textId="77777777" w:rsidR="004C7FC9" w:rsidRPr="002F55F3" w:rsidRDefault="004C7FC9" w:rsidP="00125A8C">
      <w:pPr>
        <w:spacing w:line="240" w:lineRule="auto"/>
        <w:rPr>
          <w:szCs w:val="22"/>
          <w:lang w:val="pt-PT"/>
        </w:rPr>
      </w:pPr>
    </w:p>
    <w:p w14:paraId="377C754D" w14:textId="67BDD2F0" w:rsidR="004C7FC9" w:rsidRDefault="004C7FC9" w:rsidP="00125A8C">
      <w:pPr>
        <w:spacing w:line="240" w:lineRule="auto"/>
        <w:rPr>
          <w:szCs w:val="22"/>
          <w:lang w:val="pt-PT"/>
        </w:rPr>
      </w:pPr>
    </w:p>
    <w:p w14:paraId="78523699" w14:textId="77777777" w:rsidR="0050115D" w:rsidRPr="002F55F3" w:rsidRDefault="0050115D" w:rsidP="00125A8C">
      <w:pPr>
        <w:spacing w:line="240" w:lineRule="auto"/>
        <w:rPr>
          <w:szCs w:val="22"/>
          <w:lang w:val="pt-PT"/>
        </w:rPr>
      </w:pPr>
    </w:p>
    <w:p w14:paraId="3CACED34" w14:textId="77777777" w:rsidR="001B22ED" w:rsidRPr="002F55F3" w:rsidRDefault="004C7FC9" w:rsidP="00125A8C">
      <w:pPr>
        <w:pStyle w:val="TitleA"/>
      </w:pPr>
      <w:r w:rsidRPr="002F55F3">
        <w:t>A. ROTULAGEM</w:t>
      </w:r>
    </w:p>
    <w:p w14:paraId="5114C2C0" w14:textId="77777777" w:rsidR="004C7FC9" w:rsidRPr="002F55F3" w:rsidRDefault="004C7FC9" w:rsidP="00125A8C">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2F55F3">
        <w:rPr>
          <w:b/>
          <w:bCs/>
          <w:szCs w:val="22"/>
          <w:lang w:val="pt-PT"/>
        </w:rPr>
        <w:br w:type="page"/>
        <w:t>INDICAÇÕES A INCLUIR NO ACONDICIONAMENTO SECUNDÁRIO</w:t>
      </w:r>
    </w:p>
    <w:p w14:paraId="248017F1" w14:textId="77777777" w:rsidR="004C7FC9" w:rsidRPr="002F55F3" w:rsidRDefault="004C7FC9" w:rsidP="00125A8C">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61234A5F" w14:textId="77777777" w:rsidR="004C7FC9" w:rsidRPr="002F55F3" w:rsidRDefault="004C7FC9" w:rsidP="00125A8C">
      <w:pPr>
        <w:pBdr>
          <w:top w:val="single" w:sz="4" w:space="1" w:color="auto"/>
          <w:left w:val="single" w:sz="4" w:space="4" w:color="auto"/>
          <w:bottom w:val="single" w:sz="4" w:space="1" w:color="auto"/>
          <w:right w:val="single" w:sz="4" w:space="4" w:color="auto"/>
        </w:pBdr>
        <w:spacing w:line="240" w:lineRule="auto"/>
        <w:rPr>
          <w:bCs/>
          <w:szCs w:val="22"/>
          <w:lang w:val="pt-PT"/>
        </w:rPr>
      </w:pPr>
      <w:r w:rsidRPr="002F55F3">
        <w:rPr>
          <w:b/>
          <w:bCs/>
          <w:szCs w:val="22"/>
          <w:lang w:val="pt-PT"/>
        </w:rPr>
        <w:t>EMBALAGEM EXTERIOR</w:t>
      </w:r>
    </w:p>
    <w:p w14:paraId="21E905D7" w14:textId="77777777" w:rsidR="004C7FC9" w:rsidRPr="002F55F3" w:rsidRDefault="004C7FC9" w:rsidP="00125A8C">
      <w:pPr>
        <w:spacing w:line="240" w:lineRule="auto"/>
        <w:rPr>
          <w:lang w:val="pt-PT"/>
        </w:rPr>
      </w:pPr>
    </w:p>
    <w:p w14:paraId="0391CF18" w14:textId="77777777" w:rsidR="004C7FC9" w:rsidRPr="002F55F3" w:rsidRDefault="004C7FC9" w:rsidP="00125A8C">
      <w:pPr>
        <w:spacing w:line="240" w:lineRule="auto"/>
        <w:rPr>
          <w:szCs w:val="22"/>
          <w:lang w:val="pt-PT"/>
        </w:rPr>
      </w:pPr>
    </w:p>
    <w:p w14:paraId="0BC271DC"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w:t>
      </w:r>
    </w:p>
    <w:p w14:paraId="3D96C9DB" w14:textId="77777777" w:rsidR="004C7FC9" w:rsidRPr="002F55F3" w:rsidRDefault="004C7FC9" w:rsidP="00125A8C">
      <w:pPr>
        <w:spacing w:line="240" w:lineRule="auto"/>
        <w:rPr>
          <w:szCs w:val="22"/>
          <w:lang w:val="pt-PT"/>
        </w:rPr>
      </w:pPr>
    </w:p>
    <w:p w14:paraId="5CCAB498" w14:textId="77777777" w:rsidR="004C7FC9" w:rsidRPr="002F55F3" w:rsidRDefault="004C7FC9" w:rsidP="00125A8C">
      <w:pPr>
        <w:spacing w:line="240" w:lineRule="auto"/>
        <w:rPr>
          <w:szCs w:val="22"/>
          <w:lang w:val="pt-PT"/>
        </w:rPr>
      </w:pPr>
      <w:r w:rsidRPr="002F55F3">
        <w:rPr>
          <w:szCs w:val="22"/>
          <w:lang w:val="pt-PT"/>
        </w:rPr>
        <w:t xml:space="preserve">ELOCTA </w:t>
      </w:r>
      <w:r w:rsidRPr="002F55F3">
        <w:rPr>
          <w:lang w:val="pt-PT"/>
        </w:rPr>
        <w:t xml:space="preserve">250 UI </w:t>
      </w:r>
      <w:r w:rsidRPr="002F55F3">
        <w:rPr>
          <w:szCs w:val="22"/>
          <w:lang w:val="pt-PT"/>
        </w:rPr>
        <w:t>pó e solvente para solução injetável</w:t>
      </w:r>
    </w:p>
    <w:p w14:paraId="438E442E" w14:textId="77777777" w:rsidR="004C7FC9" w:rsidRPr="002F55F3" w:rsidRDefault="004C7FC9" w:rsidP="00125A8C">
      <w:pPr>
        <w:spacing w:line="240" w:lineRule="auto"/>
        <w:rPr>
          <w:szCs w:val="22"/>
          <w:lang w:val="pt-PT"/>
        </w:rPr>
      </w:pPr>
    </w:p>
    <w:p w14:paraId="43DA6CA1" w14:textId="77777777" w:rsidR="004C7FC9" w:rsidRPr="002F55F3" w:rsidRDefault="004C7FC9" w:rsidP="00125A8C">
      <w:pPr>
        <w:spacing w:line="240" w:lineRule="auto"/>
        <w:rPr>
          <w:szCs w:val="22"/>
          <w:lang w:val="pt-PT"/>
        </w:rPr>
      </w:pPr>
      <w:r w:rsidRPr="002F55F3">
        <w:rPr>
          <w:szCs w:val="22"/>
          <w:lang w:val="pt-PT"/>
        </w:rPr>
        <w:t xml:space="preserve">efmoroctocog alfa </w:t>
      </w:r>
    </w:p>
    <w:p w14:paraId="2D86471D" w14:textId="77777777" w:rsidR="004C7FC9" w:rsidRPr="002F55F3" w:rsidRDefault="00B549E4" w:rsidP="00125A8C">
      <w:pPr>
        <w:spacing w:line="240" w:lineRule="auto"/>
        <w:rPr>
          <w:szCs w:val="22"/>
          <w:lang w:val="pt-PT"/>
        </w:rPr>
      </w:pPr>
      <w:r w:rsidRPr="002F55F3">
        <w:rPr>
          <w:szCs w:val="22"/>
          <w:lang w:val="pt-PT"/>
        </w:rPr>
        <w:t>(</w:t>
      </w:r>
      <w:r w:rsidR="00836122" w:rsidRPr="002F55F3">
        <w:rPr>
          <w:szCs w:val="22"/>
          <w:lang w:val="pt-PT"/>
        </w:rPr>
        <w:t>fa</w:t>
      </w:r>
      <w:r w:rsidR="004C7FC9" w:rsidRPr="002F55F3">
        <w:rPr>
          <w:szCs w:val="22"/>
          <w:lang w:val="pt-PT"/>
        </w:rPr>
        <w:t>tor VIII de coagulação, proteína de fusão Fc recombinante</w:t>
      </w:r>
      <w:r w:rsidRPr="002F55F3">
        <w:rPr>
          <w:szCs w:val="22"/>
          <w:lang w:val="pt-PT"/>
        </w:rPr>
        <w:t>)</w:t>
      </w:r>
    </w:p>
    <w:p w14:paraId="1362E939" w14:textId="77777777" w:rsidR="004C7FC9" w:rsidRPr="002F55F3" w:rsidRDefault="004C7FC9" w:rsidP="00125A8C">
      <w:pPr>
        <w:spacing w:line="240" w:lineRule="auto"/>
        <w:rPr>
          <w:szCs w:val="22"/>
          <w:lang w:val="pt-PT"/>
        </w:rPr>
      </w:pPr>
    </w:p>
    <w:p w14:paraId="5499E056" w14:textId="77777777" w:rsidR="004C7FC9" w:rsidRPr="002F55F3" w:rsidRDefault="004C7FC9" w:rsidP="00125A8C">
      <w:pPr>
        <w:spacing w:line="240" w:lineRule="auto"/>
        <w:rPr>
          <w:szCs w:val="22"/>
          <w:lang w:val="pt-PT"/>
        </w:rPr>
      </w:pPr>
    </w:p>
    <w:p w14:paraId="2E4018A9"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r>
      <w:r w:rsidR="00836122" w:rsidRPr="002F55F3">
        <w:rPr>
          <w:b/>
          <w:bCs/>
          <w:szCs w:val="22"/>
          <w:lang w:val="pt-PT"/>
        </w:rPr>
        <w:t>DESCRIÇÃO DA(S) SUBSTÂNCIA(S) A</w:t>
      </w:r>
      <w:r w:rsidRPr="002F55F3">
        <w:rPr>
          <w:b/>
          <w:bCs/>
          <w:szCs w:val="22"/>
          <w:lang w:val="pt-PT"/>
        </w:rPr>
        <w:t>TIVA(S)</w:t>
      </w:r>
    </w:p>
    <w:p w14:paraId="6BFEE7EE" w14:textId="77777777" w:rsidR="004C7FC9" w:rsidRPr="002F55F3" w:rsidRDefault="004C7FC9" w:rsidP="00125A8C">
      <w:pPr>
        <w:spacing w:line="240" w:lineRule="auto"/>
        <w:rPr>
          <w:szCs w:val="22"/>
          <w:lang w:val="pt-PT"/>
        </w:rPr>
      </w:pPr>
    </w:p>
    <w:p w14:paraId="2D147BD1" w14:textId="57FA8C45" w:rsidR="004C7FC9" w:rsidRPr="002F55F3" w:rsidRDefault="00B549E4" w:rsidP="00125A8C">
      <w:pPr>
        <w:spacing w:line="240" w:lineRule="auto"/>
        <w:rPr>
          <w:szCs w:val="22"/>
          <w:lang w:val="pt-PT"/>
        </w:rPr>
      </w:pPr>
      <w:r w:rsidRPr="002F55F3">
        <w:rPr>
          <w:szCs w:val="22"/>
          <w:lang w:val="pt-PT"/>
        </w:rPr>
        <w:t>1 frasco para injetáveis de p</w:t>
      </w:r>
      <w:r w:rsidR="004C7FC9" w:rsidRPr="002F55F3">
        <w:rPr>
          <w:szCs w:val="22"/>
          <w:lang w:val="pt-PT"/>
        </w:rPr>
        <w:t>ó</w:t>
      </w:r>
      <w:r w:rsidRPr="002F55F3">
        <w:rPr>
          <w:szCs w:val="22"/>
          <w:lang w:val="pt-PT"/>
        </w:rPr>
        <w:t xml:space="preserve"> contém</w:t>
      </w:r>
      <w:r w:rsidR="004C7FC9" w:rsidRPr="002F55F3">
        <w:rPr>
          <w:szCs w:val="22"/>
          <w:lang w:val="pt-PT"/>
        </w:rPr>
        <w:t xml:space="preserve"> 250 UI de efmoroctocog alfa (aprox. 83 UI/ml após reconstituição)</w:t>
      </w:r>
    </w:p>
    <w:p w14:paraId="5C16019C" w14:textId="77777777" w:rsidR="004C7FC9" w:rsidRPr="002F55F3" w:rsidRDefault="004C7FC9" w:rsidP="00125A8C">
      <w:pPr>
        <w:spacing w:line="240" w:lineRule="auto"/>
        <w:rPr>
          <w:szCs w:val="22"/>
          <w:lang w:val="pt-PT"/>
        </w:rPr>
      </w:pPr>
    </w:p>
    <w:p w14:paraId="5348B375" w14:textId="77777777" w:rsidR="004C7FC9" w:rsidRPr="002F55F3" w:rsidRDefault="004C7FC9" w:rsidP="00125A8C">
      <w:pPr>
        <w:spacing w:line="240" w:lineRule="auto"/>
        <w:rPr>
          <w:szCs w:val="22"/>
          <w:lang w:val="pt-PT"/>
        </w:rPr>
      </w:pPr>
    </w:p>
    <w:p w14:paraId="27197E06"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LISTA DOS EXCIPIENTES</w:t>
      </w:r>
    </w:p>
    <w:p w14:paraId="180482F3" w14:textId="77777777" w:rsidR="004C7FC9" w:rsidRPr="002F55F3" w:rsidRDefault="004C7FC9" w:rsidP="00125A8C">
      <w:pPr>
        <w:keepNext/>
        <w:spacing w:line="240" w:lineRule="auto"/>
        <w:rPr>
          <w:szCs w:val="22"/>
          <w:lang w:val="pt-PT"/>
        </w:rPr>
      </w:pPr>
    </w:p>
    <w:p w14:paraId="002064CB" w14:textId="65BE5D0E" w:rsidR="004C7FC9" w:rsidRPr="002F55F3" w:rsidRDefault="004C7FC9" w:rsidP="00125A8C">
      <w:pPr>
        <w:autoSpaceDE w:val="0"/>
        <w:autoSpaceDN w:val="0"/>
        <w:adjustRightInd w:val="0"/>
        <w:spacing w:line="240" w:lineRule="auto"/>
        <w:rPr>
          <w:lang w:val="pt-PT"/>
        </w:rPr>
      </w:pPr>
      <w:r w:rsidRPr="002F55F3">
        <w:rPr>
          <w:shd w:val="clear" w:color="auto" w:fill="D9D9D9"/>
          <w:lang w:val="pt-PT"/>
        </w:rPr>
        <w:t>Pó:</w:t>
      </w:r>
      <w:r w:rsidRPr="002F55F3">
        <w:rPr>
          <w:lang w:val="pt-PT"/>
        </w:rPr>
        <w:t xml:space="preserve"> sacarose, cloreto de sódio, histidina, cloridrato de cálcio di-hidratado, polissorbato 20, hidróxido de sódio, ácido clorídrico.</w:t>
      </w:r>
    </w:p>
    <w:p w14:paraId="75C78248" w14:textId="77777777" w:rsidR="004C7FC9" w:rsidRPr="002F55F3" w:rsidRDefault="004C7FC9" w:rsidP="00125A8C">
      <w:pPr>
        <w:autoSpaceDE w:val="0"/>
        <w:autoSpaceDN w:val="0"/>
        <w:adjustRightInd w:val="0"/>
        <w:spacing w:line="240" w:lineRule="auto"/>
        <w:rPr>
          <w:lang w:val="pt-PT"/>
        </w:rPr>
      </w:pPr>
    </w:p>
    <w:p w14:paraId="01DDE964" w14:textId="77777777" w:rsidR="004C7FC9" w:rsidRPr="002F55F3" w:rsidRDefault="0067190C" w:rsidP="00125A8C">
      <w:pPr>
        <w:autoSpaceDE w:val="0"/>
        <w:autoSpaceDN w:val="0"/>
        <w:adjustRightInd w:val="0"/>
        <w:spacing w:line="240" w:lineRule="auto"/>
        <w:rPr>
          <w:lang w:val="pt-PT"/>
        </w:rPr>
      </w:pPr>
      <w:r w:rsidRPr="002F55F3">
        <w:rPr>
          <w:lang w:val="pt-PT"/>
        </w:rPr>
        <w:t>Solvente: á</w:t>
      </w:r>
      <w:r w:rsidR="004C7FC9" w:rsidRPr="002F55F3">
        <w:rPr>
          <w:lang w:val="pt-PT"/>
        </w:rPr>
        <w:t>gua para preparações injetáveis</w:t>
      </w:r>
    </w:p>
    <w:p w14:paraId="394F4C1D" w14:textId="77777777" w:rsidR="004C7FC9" w:rsidRPr="002F55F3" w:rsidRDefault="004C7FC9" w:rsidP="00125A8C">
      <w:pPr>
        <w:autoSpaceDE w:val="0"/>
        <w:autoSpaceDN w:val="0"/>
        <w:adjustRightInd w:val="0"/>
        <w:spacing w:line="240" w:lineRule="auto"/>
        <w:rPr>
          <w:lang w:val="pt-PT"/>
        </w:rPr>
      </w:pPr>
    </w:p>
    <w:p w14:paraId="3227C383" w14:textId="77777777" w:rsidR="004C7FC9" w:rsidRPr="002F55F3" w:rsidRDefault="004C7FC9" w:rsidP="00125A8C">
      <w:pPr>
        <w:autoSpaceDE w:val="0"/>
        <w:autoSpaceDN w:val="0"/>
        <w:adjustRightInd w:val="0"/>
        <w:spacing w:line="240" w:lineRule="auto"/>
        <w:rPr>
          <w:lang w:val="pt-PT"/>
        </w:rPr>
      </w:pPr>
    </w:p>
    <w:p w14:paraId="3A84544D"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FORMA FARMACÊUTICA E CONTEÚDO</w:t>
      </w:r>
    </w:p>
    <w:p w14:paraId="01A2F467" w14:textId="77777777" w:rsidR="004C7FC9" w:rsidRPr="002F55F3" w:rsidRDefault="004C7FC9" w:rsidP="00125A8C">
      <w:pPr>
        <w:keepNext/>
        <w:spacing w:line="240" w:lineRule="auto"/>
        <w:rPr>
          <w:lang w:val="pt-PT"/>
        </w:rPr>
      </w:pPr>
    </w:p>
    <w:p w14:paraId="6386D281" w14:textId="77777777" w:rsidR="004C7FC9" w:rsidRPr="002F55F3" w:rsidRDefault="004C7FC9" w:rsidP="00125A8C">
      <w:pPr>
        <w:keepNext/>
        <w:spacing w:line="240" w:lineRule="auto"/>
        <w:rPr>
          <w:lang w:val="pt-PT"/>
        </w:rPr>
      </w:pPr>
      <w:r w:rsidRPr="002F55F3">
        <w:rPr>
          <w:shd w:val="clear" w:color="auto" w:fill="D9D9D9"/>
          <w:lang w:val="pt-PT"/>
        </w:rPr>
        <w:t>Pó e solvente para solução injetável</w:t>
      </w:r>
    </w:p>
    <w:p w14:paraId="46469CD2" w14:textId="77777777" w:rsidR="004C7FC9" w:rsidRPr="002F55F3" w:rsidRDefault="004C7FC9" w:rsidP="00125A8C">
      <w:pPr>
        <w:keepNext/>
        <w:spacing w:line="240" w:lineRule="auto"/>
        <w:rPr>
          <w:szCs w:val="22"/>
          <w:lang w:val="pt-PT"/>
        </w:rPr>
      </w:pPr>
    </w:p>
    <w:p w14:paraId="1DFAF032" w14:textId="77777777" w:rsidR="004C7FC9" w:rsidRPr="002F55F3" w:rsidRDefault="004C7FC9" w:rsidP="00125A8C">
      <w:pPr>
        <w:spacing w:line="240" w:lineRule="auto"/>
        <w:rPr>
          <w:szCs w:val="22"/>
          <w:lang w:val="pt-PT"/>
        </w:rPr>
      </w:pPr>
      <w:r w:rsidRPr="002F55F3">
        <w:rPr>
          <w:szCs w:val="22"/>
          <w:lang w:val="pt-PT"/>
        </w:rPr>
        <w:t>Conteúdo</w:t>
      </w:r>
      <w:r w:rsidR="005520E1" w:rsidRPr="002F55F3">
        <w:rPr>
          <w:szCs w:val="22"/>
          <w:lang w:val="pt-PT"/>
        </w:rPr>
        <w:t>: 1 frasco para inje</w:t>
      </w:r>
      <w:r w:rsidRPr="002F55F3">
        <w:rPr>
          <w:szCs w:val="22"/>
          <w:lang w:val="pt-PT"/>
        </w:rPr>
        <w:t xml:space="preserve">táveis de pó, 3 ml de solvente </w:t>
      </w:r>
      <w:r w:rsidR="005520E1" w:rsidRPr="002F55F3">
        <w:rPr>
          <w:szCs w:val="22"/>
          <w:lang w:val="pt-PT"/>
        </w:rPr>
        <w:t>em seringa pré-cheia, 1</w:t>
      </w:r>
      <w:r w:rsidR="00C609F2" w:rsidRPr="002F55F3">
        <w:rPr>
          <w:szCs w:val="22"/>
          <w:lang w:val="pt-PT"/>
        </w:rPr>
        <w:t> </w:t>
      </w:r>
      <w:r w:rsidR="005520E1" w:rsidRPr="002F55F3">
        <w:rPr>
          <w:szCs w:val="22"/>
          <w:lang w:val="pt-PT"/>
        </w:rPr>
        <w:t>haste do</w:t>
      </w:r>
      <w:r w:rsidRPr="002F55F3">
        <w:rPr>
          <w:szCs w:val="22"/>
          <w:lang w:val="pt-PT"/>
        </w:rPr>
        <w:t xml:space="preserve"> êmbolo, </w:t>
      </w:r>
      <w:r w:rsidR="005520E1" w:rsidRPr="002F55F3">
        <w:rPr>
          <w:szCs w:val="22"/>
          <w:lang w:val="pt-PT"/>
        </w:rPr>
        <w:t>1 adaptador do frasco para inje</w:t>
      </w:r>
      <w:r w:rsidRPr="002F55F3">
        <w:rPr>
          <w:szCs w:val="22"/>
          <w:lang w:val="pt-PT"/>
        </w:rPr>
        <w:t>táveis, 1 conjunto de perfusão, 2 compressas embebidas em álcool, 2 adesivos, 1 compressa de gaze.</w:t>
      </w:r>
    </w:p>
    <w:p w14:paraId="3EDD61B7" w14:textId="77777777" w:rsidR="004C7FC9" w:rsidRPr="002F55F3" w:rsidRDefault="004C7FC9" w:rsidP="00125A8C">
      <w:pPr>
        <w:spacing w:line="240" w:lineRule="auto"/>
        <w:rPr>
          <w:szCs w:val="22"/>
          <w:lang w:val="pt-PT"/>
        </w:rPr>
      </w:pPr>
    </w:p>
    <w:p w14:paraId="4DFA821F" w14:textId="77777777" w:rsidR="004C7FC9" w:rsidRPr="002F55F3" w:rsidRDefault="004C7FC9" w:rsidP="00125A8C">
      <w:pPr>
        <w:spacing w:line="240" w:lineRule="auto"/>
        <w:rPr>
          <w:szCs w:val="22"/>
          <w:lang w:val="pt-PT"/>
        </w:rPr>
      </w:pPr>
    </w:p>
    <w:p w14:paraId="1E5EB488"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MODO E VIA(S) DE ADMINISTRAÇÃO</w:t>
      </w:r>
    </w:p>
    <w:p w14:paraId="32409402" w14:textId="77777777" w:rsidR="004C7FC9" w:rsidRPr="002F55F3" w:rsidRDefault="004C7FC9" w:rsidP="00125A8C">
      <w:pPr>
        <w:spacing w:line="240" w:lineRule="auto"/>
        <w:rPr>
          <w:szCs w:val="22"/>
          <w:lang w:val="pt-PT"/>
        </w:rPr>
      </w:pPr>
    </w:p>
    <w:p w14:paraId="727AD8F4" w14:textId="77777777" w:rsidR="004C7FC9" w:rsidRPr="002F55F3" w:rsidRDefault="004C7FC9" w:rsidP="00125A8C">
      <w:pPr>
        <w:spacing w:line="240" w:lineRule="auto"/>
        <w:rPr>
          <w:szCs w:val="22"/>
          <w:lang w:val="pt-PT"/>
        </w:rPr>
      </w:pPr>
      <w:r w:rsidRPr="002F55F3">
        <w:rPr>
          <w:szCs w:val="22"/>
          <w:lang w:val="pt-PT"/>
        </w:rPr>
        <w:t xml:space="preserve">Via intravenosa, após reconstituição. </w:t>
      </w:r>
    </w:p>
    <w:p w14:paraId="6DE20CBD" w14:textId="77777777" w:rsidR="007B2F20" w:rsidRPr="002F55F3" w:rsidRDefault="004C7FC9" w:rsidP="00125A8C">
      <w:pPr>
        <w:spacing w:line="240" w:lineRule="auto"/>
        <w:rPr>
          <w:lang w:val="pt-PT"/>
        </w:rPr>
      </w:pPr>
      <w:r w:rsidRPr="002F55F3">
        <w:rPr>
          <w:bCs/>
          <w:szCs w:val="22"/>
          <w:lang w:val="pt-PT"/>
        </w:rPr>
        <w:t>Consultar o folheto informativo antes de utilizar.</w:t>
      </w:r>
      <w:r w:rsidR="007B2F20" w:rsidRPr="002F55F3">
        <w:rPr>
          <w:lang w:val="pt-PT"/>
        </w:rPr>
        <w:t xml:space="preserve"> </w:t>
      </w:r>
    </w:p>
    <w:p w14:paraId="140F917E" w14:textId="77777777" w:rsidR="007B2F20" w:rsidRPr="002F55F3" w:rsidRDefault="007B2F20" w:rsidP="00125A8C">
      <w:pPr>
        <w:spacing w:line="240" w:lineRule="auto"/>
        <w:rPr>
          <w:szCs w:val="22"/>
          <w:lang w:val="pt-PT"/>
        </w:rPr>
      </w:pPr>
    </w:p>
    <w:p w14:paraId="344D58BB" w14:textId="77777777" w:rsidR="007B2F20" w:rsidRPr="002F55F3" w:rsidRDefault="007B2F20" w:rsidP="00125A8C">
      <w:pPr>
        <w:spacing w:line="240" w:lineRule="auto"/>
        <w:rPr>
          <w:szCs w:val="22"/>
          <w:lang w:val="pt-PT"/>
        </w:rPr>
      </w:pPr>
      <w:r w:rsidRPr="002F55F3">
        <w:rPr>
          <w:szCs w:val="22"/>
          <w:lang w:val="pt-PT"/>
        </w:rPr>
        <w:t>Um vídeo com as instruções sobre como preparar e administrar ELOCTA está disponível lendo o código QR com um smartphone</w:t>
      </w:r>
      <w:r w:rsidRPr="002F55F3">
        <w:rPr>
          <w:lang w:val="pt-PT"/>
        </w:rPr>
        <w:t xml:space="preserve"> ou no sítio da internet</w:t>
      </w:r>
      <w:r w:rsidR="00A52D3A" w:rsidRPr="002F55F3">
        <w:rPr>
          <w:szCs w:val="22"/>
          <w:lang w:val="pt-PT"/>
        </w:rPr>
        <w:t>.</w:t>
      </w:r>
    </w:p>
    <w:p w14:paraId="1651BC20" w14:textId="77777777" w:rsidR="007B2F20" w:rsidRPr="002F55F3" w:rsidRDefault="007B2F20" w:rsidP="00125A8C">
      <w:pPr>
        <w:spacing w:line="240" w:lineRule="auto"/>
        <w:rPr>
          <w:szCs w:val="22"/>
          <w:lang w:val="pt-PT"/>
        </w:rPr>
      </w:pPr>
    </w:p>
    <w:p w14:paraId="58AAE852" w14:textId="6881FD69" w:rsidR="001B22ED" w:rsidRPr="002F55F3" w:rsidRDefault="001B22ED" w:rsidP="00125A8C">
      <w:pPr>
        <w:spacing w:line="240" w:lineRule="auto"/>
        <w:rPr>
          <w:szCs w:val="22"/>
          <w:lang w:val="pt-PT"/>
        </w:rPr>
      </w:pPr>
      <w:r w:rsidRPr="002F55F3">
        <w:rPr>
          <w:shd w:val="clear" w:color="auto" w:fill="D9D9D9"/>
          <w:lang w:val="pt-PT"/>
        </w:rPr>
        <w:t>Código QR a ser incluído+</w:t>
      </w:r>
      <w:r w:rsidRPr="002F55F3">
        <w:rPr>
          <w:lang w:val="pt-PT"/>
        </w:rPr>
        <w:t xml:space="preserve"> </w:t>
      </w:r>
      <w:hyperlink r:id="rId29" w:history="1">
        <w:r w:rsidRPr="002F55F3">
          <w:rPr>
            <w:rStyle w:val="Hyperlink"/>
            <w:lang w:val="pt-PT"/>
          </w:rPr>
          <w:t>http://www.elocta-instructions.com</w:t>
        </w:r>
      </w:hyperlink>
    </w:p>
    <w:p w14:paraId="2F9F83AE" w14:textId="77777777" w:rsidR="004C7FC9" w:rsidRPr="002F55F3" w:rsidRDefault="004C7FC9" w:rsidP="00125A8C">
      <w:pPr>
        <w:spacing w:line="240" w:lineRule="auto"/>
        <w:rPr>
          <w:szCs w:val="22"/>
          <w:lang w:val="pt-PT"/>
        </w:rPr>
      </w:pPr>
    </w:p>
    <w:p w14:paraId="158B87A6" w14:textId="77777777" w:rsidR="004C7FC9" w:rsidRPr="002F55F3" w:rsidRDefault="004C7FC9" w:rsidP="00125A8C">
      <w:pPr>
        <w:spacing w:line="240" w:lineRule="auto"/>
        <w:rPr>
          <w:szCs w:val="22"/>
          <w:lang w:val="pt-PT"/>
        </w:rPr>
      </w:pPr>
    </w:p>
    <w:p w14:paraId="24DFB230"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ADVERTÊNCIA ESPECIAL DE QUE O MEDICAMENTO DEVE SER MANTIDO FORA DA VISTA E DO ALCANCE DAS CRIANÇAS</w:t>
      </w:r>
    </w:p>
    <w:p w14:paraId="34C3AED5" w14:textId="77777777" w:rsidR="004C7FC9" w:rsidRPr="002F55F3" w:rsidRDefault="004C7FC9" w:rsidP="00125A8C">
      <w:pPr>
        <w:spacing w:line="240" w:lineRule="auto"/>
        <w:rPr>
          <w:szCs w:val="22"/>
          <w:lang w:val="pt-PT"/>
        </w:rPr>
      </w:pPr>
    </w:p>
    <w:p w14:paraId="52170196" w14:textId="77777777" w:rsidR="004C7FC9" w:rsidRPr="002F55F3" w:rsidRDefault="004C7FC9" w:rsidP="00125A8C">
      <w:pPr>
        <w:spacing w:line="240" w:lineRule="auto"/>
        <w:rPr>
          <w:szCs w:val="22"/>
          <w:lang w:val="pt-PT"/>
        </w:rPr>
      </w:pPr>
      <w:r w:rsidRPr="002F55F3">
        <w:rPr>
          <w:szCs w:val="22"/>
          <w:lang w:val="pt-PT"/>
        </w:rPr>
        <w:t>Manter fora da vista e do alcance das crianças.</w:t>
      </w:r>
    </w:p>
    <w:p w14:paraId="57A4BA06" w14:textId="77777777" w:rsidR="004C7FC9" w:rsidRPr="002F55F3" w:rsidRDefault="004C7FC9" w:rsidP="00125A8C">
      <w:pPr>
        <w:spacing w:line="240" w:lineRule="auto"/>
        <w:rPr>
          <w:szCs w:val="22"/>
          <w:lang w:val="pt-PT"/>
        </w:rPr>
      </w:pPr>
    </w:p>
    <w:p w14:paraId="65814C8C" w14:textId="77777777" w:rsidR="004C7FC9" w:rsidRPr="002F55F3" w:rsidRDefault="004C7FC9" w:rsidP="00125A8C">
      <w:pPr>
        <w:spacing w:line="240" w:lineRule="auto"/>
        <w:rPr>
          <w:szCs w:val="22"/>
          <w:lang w:val="pt-PT"/>
        </w:rPr>
      </w:pPr>
    </w:p>
    <w:p w14:paraId="2C6284EE"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7.</w:t>
      </w:r>
      <w:r w:rsidRPr="002F55F3">
        <w:rPr>
          <w:b/>
          <w:bCs/>
          <w:szCs w:val="22"/>
          <w:lang w:val="pt-PT"/>
        </w:rPr>
        <w:tab/>
        <w:t>OUTRAS ADVERTÊNCIAS ESPECIAIS, SE NECESSÁRIO</w:t>
      </w:r>
    </w:p>
    <w:p w14:paraId="5A9271C8" w14:textId="77777777" w:rsidR="004C7FC9" w:rsidRPr="002F55F3" w:rsidRDefault="004C7FC9" w:rsidP="00125A8C">
      <w:pPr>
        <w:spacing w:line="240" w:lineRule="auto"/>
        <w:rPr>
          <w:szCs w:val="22"/>
          <w:lang w:val="pt-PT"/>
        </w:rPr>
      </w:pPr>
    </w:p>
    <w:p w14:paraId="3F23DEE5" w14:textId="77777777" w:rsidR="004C7FC9" w:rsidRPr="002F55F3" w:rsidRDefault="004C7FC9" w:rsidP="00125A8C">
      <w:pPr>
        <w:tabs>
          <w:tab w:val="left" w:pos="749"/>
        </w:tabs>
        <w:spacing w:line="240" w:lineRule="auto"/>
        <w:rPr>
          <w:lang w:val="pt-PT"/>
        </w:rPr>
      </w:pPr>
    </w:p>
    <w:p w14:paraId="5E2ADDD7"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8.</w:t>
      </w:r>
      <w:r w:rsidRPr="002F55F3">
        <w:rPr>
          <w:b/>
          <w:bCs/>
          <w:szCs w:val="22"/>
          <w:lang w:val="pt-PT"/>
        </w:rPr>
        <w:tab/>
        <w:t>PRAZO DE VALIDADE</w:t>
      </w:r>
    </w:p>
    <w:p w14:paraId="2D8D7B77" w14:textId="77777777" w:rsidR="004C7FC9" w:rsidRPr="002F55F3" w:rsidRDefault="004C7FC9" w:rsidP="00125A8C">
      <w:pPr>
        <w:spacing w:line="240" w:lineRule="auto"/>
        <w:rPr>
          <w:lang w:val="pt-PT"/>
        </w:rPr>
      </w:pPr>
    </w:p>
    <w:p w14:paraId="27C64F76" w14:textId="77777777" w:rsidR="004C7FC9" w:rsidRPr="002F55F3" w:rsidRDefault="004E736B" w:rsidP="00125A8C">
      <w:pPr>
        <w:spacing w:line="240" w:lineRule="auto"/>
        <w:rPr>
          <w:lang w:val="pt-PT"/>
        </w:rPr>
      </w:pPr>
      <w:r w:rsidRPr="002F55F3">
        <w:rPr>
          <w:lang w:val="pt-PT"/>
        </w:rPr>
        <w:t>EXP</w:t>
      </w:r>
    </w:p>
    <w:p w14:paraId="7DE3236D" w14:textId="77777777" w:rsidR="004C7FC9" w:rsidRPr="002F55F3" w:rsidRDefault="004C7FC9" w:rsidP="00125A8C">
      <w:pPr>
        <w:spacing w:line="240" w:lineRule="auto"/>
        <w:rPr>
          <w:lang w:val="pt-PT"/>
        </w:rPr>
      </w:pPr>
    </w:p>
    <w:p w14:paraId="0DD30A55" w14:textId="77777777" w:rsidR="004C7FC9" w:rsidRPr="002F55F3" w:rsidRDefault="004C7FC9" w:rsidP="00125A8C">
      <w:pPr>
        <w:spacing w:line="240" w:lineRule="auto"/>
        <w:rPr>
          <w:lang w:val="pt-PT"/>
        </w:rPr>
      </w:pPr>
      <w:r w:rsidRPr="002F55F3">
        <w:rPr>
          <w:bCs/>
          <w:lang w:val="pt-PT"/>
        </w:rPr>
        <w:t>Utilizar no período de 6 horas após a reconstituição.</w:t>
      </w:r>
    </w:p>
    <w:p w14:paraId="74400A8F" w14:textId="77777777" w:rsidR="004C7FC9" w:rsidRPr="002F55F3" w:rsidRDefault="004C7FC9" w:rsidP="00125A8C">
      <w:pPr>
        <w:spacing w:line="240" w:lineRule="auto"/>
        <w:rPr>
          <w:lang w:val="pt-PT"/>
        </w:rPr>
      </w:pPr>
    </w:p>
    <w:p w14:paraId="57E20C2E" w14:textId="77777777" w:rsidR="004C7FC9" w:rsidRPr="002F55F3" w:rsidRDefault="004C7FC9" w:rsidP="00125A8C">
      <w:pPr>
        <w:spacing w:line="240" w:lineRule="auto"/>
        <w:rPr>
          <w:szCs w:val="22"/>
          <w:lang w:val="pt-PT"/>
        </w:rPr>
      </w:pPr>
    </w:p>
    <w:p w14:paraId="15FA20D9"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9.</w:t>
      </w:r>
      <w:r w:rsidRPr="002F55F3">
        <w:rPr>
          <w:b/>
          <w:bCs/>
          <w:szCs w:val="22"/>
          <w:lang w:val="pt-PT"/>
        </w:rPr>
        <w:tab/>
        <w:t>CONDIÇÕES ESPECIAIS DE CONSERVAÇÃO</w:t>
      </w:r>
    </w:p>
    <w:p w14:paraId="37CADA08" w14:textId="77777777" w:rsidR="004C7FC9" w:rsidRPr="002F55F3" w:rsidRDefault="004C7FC9" w:rsidP="00125A8C">
      <w:pPr>
        <w:keepNext/>
        <w:spacing w:line="240" w:lineRule="auto"/>
        <w:rPr>
          <w:szCs w:val="22"/>
          <w:lang w:val="pt-PT"/>
        </w:rPr>
      </w:pPr>
    </w:p>
    <w:p w14:paraId="7C1B3D65" w14:textId="77777777" w:rsidR="0074074F" w:rsidRPr="002F55F3" w:rsidRDefault="0074074F" w:rsidP="00125A8C">
      <w:pPr>
        <w:spacing w:line="240" w:lineRule="auto"/>
        <w:rPr>
          <w:szCs w:val="22"/>
          <w:lang w:val="pt-PT"/>
        </w:rPr>
      </w:pPr>
      <w:r w:rsidRPr="002F55F3">
        <w:rPr>
          <w:bCs/>
          <w:szCs w:val="22"/>
          <w:lang w:val="pt-PT"/>
        </w:rPr>
        <w:t>Conservar no frigorífico.</w:t>
      </w:r>
    </w:p>
    <w:p w14:paraId="3C0F3963" w14:textId="77777777" w:rsidR="0074074F" w:rsidRPr="002F55F3" w:rsidRDefault="0074074F" w:rsidP="00125A8C">
      <w:pPr>
        <w:spacing w:line="240" w:lineRule="auto"/>
        <w:rPr>
          <w:szCs w:val="22"/>
          <w:lang w:val="pt-PT"/>
        </w:rPr>
      </w:pPr>
      <w:r w:rsidRPr="002F55F3">
        <w:rPr>
          <w:szCs w:val="22"/>
          <w:lang w:val="pt-PT"/>
        </w:rPr>
        <w:t>Não congelar.</w:t>
      </w:r>
    </w:p>
    <w:p w14:paraId="2F1961CF" w14:textId="77777777" w:rsidR="004C7FC9" w:rsidRPr="002F55F3" w:rsidRDefault="00836122" w:rsidP="00125A8C">
      <w:pPr>
        <w:spacing w:line="240" w:lineRule="auto"/>
        <w:rPr>
          <w:szCs w:val="22"/>
          <w:lang w:val="pt-PT"/>
        </w:rPr>
      </w:pPr>
      <w:r w:rsidRPr="002F55F3">
        <w:rPr>
          <w:szCs w:val="22"/>
          <w:lang w:val="pt-PT"/>
        </w:rPr>
        <w:t>Manter o frasco para inje</w:t>
      </w:r>
      <w:r w:rsidR="004C7FC9" w:rsidRPr="002F55F3">
        <w:rPr>
          <w:szCs w:val="22"/>
          <w:lang w:val="pt-PT"/>
        </w:rPr>
        <w:t>táveis dentro da embalagem exterior para proteger da luz.</w:t>
      </w:r>
    </w:p>
    <w:p w14:paraId="7BCA09AD" w14:textId="77777777" w:rsidR="004C7FC9" w:rsidRPr="002F55F3" w:rsidRDefault="004C7FC9" w:rsidP="00125A8C">
      <w:pPr>
        <w:spacing w:line="240" w:lineRule="auto"/>
        <w:rPr>
          <w:szCs w:val="22"/>
          <w:lang w:val="pt-PT"/>
        </w:rPr>
      </w:pPr>
    </w:p>
    <w:p w14:paraId="10E23CFE" w14:textId="5304C48A" w:rsidR="004C7FC9" w:rsidRPr="002F55F3" w:rsidRDefault="004C7FC9" w:rsidP="00125A8C">
      <w:pPr>
        <w:spacing w:line="240" w:lineRule="auto"/>
        <w:rPr>
          <w:szCs w:val="22"/>
          <w:lang w:val="pt-PT"/>
        </w:rPr>
      </w:pPr>
      <w:r w:rsidRPr="002F55F3">
        <w:rPr>
          <w:szCs w:val="22"/>
          <w:lang w:val="pt-PT"/>
        </w:rPr>
        <w:t xml:space="preserve">Pode ser conservado à temperatura ambiente (até 30°C) durante um período único até 6 meses. Após conservação à temperatura ambiente, não </w:t>
      </w:r>
      <w:r w:rsidR="00731817" w:rsidRPr="002F55F3">
        <w:rPr>
          <w:szCs w:val="22"/>
          <w:lang w:val="pt-PT"/>
        </w:rPr>
        <w:t>pode</w:t>
      </w:r>
      <w:r w:rsidRPr="002F55F3">
        <w:rPr>
          <w:szCs w:val="22"/>
          <w:lang w:val="pt-PT"/>
        </w:rPr>
        <w:t xml:space="preserve"> voltar a ser colocado no frigorífico.</w:t>
      </w:r>
      <w:r w:rsidR="00C76DFF" w:rsidRPr="002F55F3">
        <w:rPr>
          <w:szCs w:val="22"/>
          <w:lang w:val="pt-PT"/>
        </w:rPr>
        <w:t xml:space="preserve"> </w:t>
      </w:r>
      <w:r w:rsidRPr="002F55F3">
        <w:rPr>
          <w:szCs w:val="22"/>
          <w:lang w:val="pt-PT"/>
        </w:rPr>
        <w:t>Data em que foi retirado do frigorífico:</w:t>
      </w:r>
    </w:p>
    <w:p w14:paraId="524A9B96" w14:textId="77777777" w:rsidR="004C7FC9" w:rsidRPr="002F55F3" w:rsidRDefault="004C7FC9" w:rsidP="00125A8C">
      <w:pPr>
        <w:spacing w:line="240" w:lineRule="auto"/>
        <w:rPr>
          <w:szCs w:val="22"/>
          <w:lang w:val="pt-PT"/>
        </w:rPr>
      </w:pPr>
    </w:p>
    <w:p w14:paraId="133FB5FE" w14:textId="77777777" w:rsidR="004C7FC9" w:rsidRPr="002F55F3" w:rsidRDefault="004C7FC9" w:rsidP="00125A8C">
      <w:pPr>
        <w:spacing w:line="240" w:lineRule="auto"/>
        <w:ind w:left="567" w:hanging="567"/>
        <w:rPr>
          <w:szCs w:val="22"/>
          <w:lang w:val="pt-PT"/>
        </w:rPr>
      </w:pPr>
    </w:p>
    <w:p w14:paraId="0E35855A"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10.</w:t>
      </w:r>
      <w:r w:rsidRPr="002F55F3">
        <w:rPr>
          <w:b/>
          <w:bCs/>
          <w:szCs w:val="22"/>
          <w:lang w:val="pt-PT"/>
        </w:rPr>
        <w:tab/>
        <w:t>CUIDADOS ESPECIAIS QUANTO À ELIMINAÇÃO DO MEDICAMENTO NÃO UTILIZADO OU DOS RESÍDUOS PROVENIENTES DESSE MEDICAMENTO, SE APLICÁVEL</w:t>
      </w:r>
    </w:p>
    <w:p w14:paraId="36498A63" w14:textId="77777777" w:rsidR="004C7FC9" w:rsidRPr="002F55F3" w:rsidRDefault="004C7FC9" w:rsidP="00125A8C">
      <w:pPr>
        <w:keepNext/>
        <w:spacing w:line="240" w:lineRule="auto"/>
        <w:rPr>
          <w:szCs w:val="22"/>
          <w:lang w:val="pt-PT"/>
        </w:rPr>
      </w:pPr>
    </w:p>
    <w:p w14:paraId="3E4ED6C0" w14:textId="77777777" w:rsidR="004C7FC9" w:rsidRPr="002F55F3" w:rsidRDefault="004C7FC9" w:rsidP="00125A8C">
      <w:pPr>
        <w:spacing w:line="240" w:lineRule="auto"/>
        <w:rPr>
          <w:szCs w:val="22"/>
          <w:lang w:val="pt-PT"/>
        </w:rPr>
      </w:pPr>
    </w:p>
    <w:p w14:paraId="719154F8"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11.</w:t>
      </w:r>
      <w:r w:rsidRPr="002F55F3">
        <w:rPr>
          <w:b/>
          <w:bCs/>
          <w:szCs w:val="22"/>
          <w:lang w:val="pt-PT"/>
        </w:rPr>
        <w:tab/>
        <w:t>NOME E ENDEREÇO DO TITULAR DA AUTORIZAÇÃO DE INTRODUÇÃO NO MERCADO</w:t>
      </w:r>
    </w:p>
    <w:p w14:paraId="6F75AA66" w14:textId="77777777" w:rsidR="004C7FC9" w:rsidRPr="002F55F3" w:rsidRDefault="004C7FC9" w:rsidP="00125A8C">
      <w:pPr>
        <w:keepNext/>
        <w:spacing w:line="240" w:lineRule="auto"/>
        <w:rPr>
          <w:szCs w:val="22"/>
          <w:lang w:val="pt-PT"/>
        </w:rPr>
      </w:pPr>
    </w:p>
    <w:p w14:paraId="1016F216" w14:textId="77777777" w:rsidR="004E6206" w:rsidRPr="002F55F3" w:rsidRDefault="004E6206" w:rsidP="00125A8C">
      <w:pPr>
        <w:keepNext/>
        <w:spacing w:line="240" w:lineRule="auto"/>
        <w:rPr>
          <w:lang w:val="pt-PT"/>
        </w:rPr>
      </w:pPr>
      <w:r w:rsidRPr="002F55F3">
        <w:rPr>
          <w:lang w:val="pt-PT"/>
        </w:rPr>
        <w:t>Swedish Orphan Biovitrum AB (publ)</w:t>
      </w:r>
    </w:p>
    <w:p w14:paraId="5B51E02D" w14:textId="77777777" w:rsidR="004E6206" w:rsidRPr="002F55F3" w:rsidRDefault="004E6206" w:rsidP="00125A8C">
      <w:pPr>
        <w:keepNext/>
        <w:spacing w:line="240" w:lineRule="auto"/>
        <w:rPr>
          <w:lang w:val="pt-PT"/>
        </w:rPr>
      </w:pPr>
      <w:r w:rsidRPr="002F55F3">
        <w:rPr>
          <w:lang w:val="pt-PT"/>
        </w:rPr>
        <w:t>SE-112 76 Stockholm</w:t>
      </w:r>
    </w:p>
    <w:p w14:paraId="6F12024D" w14:textId="77777777" w:rsidR="009401C5" w:rsidRPr="002F55F3" w:rsidRDefault="004E6206" w:rsidP="00125A8C">
      <w:pPr>
        <w:spacing w:line="240" w:lineRule="auto"/>
        <w:rPr>
          <w:lang w:val="pt-PT"/>
        </w:rPr>
      </w:pPr>
      <w:r w:rsidRPr="002F55F3">
        <w:rPr>
          <w:lang w:val="pt-PT"/>
        </w:rPr>
        <w:t>Suécia</w:t>
      </w:r>
    </w:p>
    <w:p w14:paraId="20EF29A7" w14:textId="77777777" w:rsidR="004C7FC9" w:rsidRPr="002F55F3" w:rsidRDefault="004C7FC9" w:rsidP="00125A8C">
      <w:pPr>
        <w:spacing w:line="240" w:lineRule="auto"/>
        <w:rPr>
          <w:szCs w:val="22"/>
          <w:lang w:val="pt-PT"/>
        </w:rPr>
      </w:pPr>
    </w:p>
    <w:p w14:paraId="121DB1E1" w14:textId="77777777" w:rsidR="004C7FC9" w:rsidRPr="002F55F3" w:rsidRDefault="004C7FC9" w:rsidP="00125A8C">
      <w:pPr>
        <w:spacing w:line="240" w:lineRule="auto"/>
        <w:rPr>
          <w:szCs w:val="22"/>
          <w:lang w:val="pt-PT"/>
        </w:rPr>
      </w:pPr>
    </w:p>
    <w:p w14:paraId="183DBFC9"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12.</w:t>
      </w:r>
      <w:r w:rsidRPr="002F55F3">
        <w:rPr>
          <w:b/>
          <w:bCs/>
          <w:szCs w:val="22"/>
          <w:lang w:val="pt-PT"/>
        </w:rPr>
        <w:tab/>
        <w:t xml:space="preserve">NÚMERO(S) DA AUTORIZAÇÃO DE INTRODUÇÃO NO MERCADO </w:t>
      </w:r>
    </w:p>
    <w:p w14:paraId="13F33A98" w14:textId="77777777" w:rsidR="004C7FC9" w:rsidRPr="002F55F3" w:rsidRDefault="004C7FC9" w:rsidP="00125A8C">
      <w:pPr>
        <w:spacing w:line="240" w:lineRule="auto"/>
        <w:rPr>
          <w:szCs w:val="22"/>
          <w:lang w:val="pt-PT"/>
        </w:rPr>
      </w:pPr>
    </w:p>
    <w:p w14:paraId="751B9203" w14:textId="77777777" w:rsidR="00D06A52" w:rsidRPr="002F55F3" w:rsidRDefault="00D06A52" w:rsidP="00125A8C">
      <w:pPr>
        <w:spacing w:line="240" w:lineRule="auto"/>
        <w:rPr>
          <w:szCs w:val="22"/>
          <w:lang w:val="pt-PT"/>
        </w:rPr>
      </w:pPr>
      <w:r w:rsidRPr="002F55F3">
        <w:rPr>
          <w:szCs w:val="22"/>
          <w:lang w:val="pt-PT"/>
        </w:rPr>
        <w:t>EU/1/15/1046/001</w:t>
      </w:r>
    </w:p>
    <w:p w14:paraId="4E13DB48" w14:textId="77777777" w:rsidR="004C7FC9" w:rsidRPr="002F55F3" w:rsidRDefault="004C7FC9" w:rsidP="00125A8C">
      <w:pPr>
        <w:spacing w:line="240" w:lineRule="auto"/>
        <w:rPr>
          <w:szCs w:val="22"/>
          <w:lang w:val="pt-PT"/>
        </w:rPr>
      </w:pPr>
    </w:p>
    <w:p w14:paraId="6AD03072" w14:textId="77777777" w:rsidR="004C7FC9" w:rsidRPr="002F55F3" w:rsidRDefault="004C7FC9" w:rsidP="00125A8C">
      <w:pPr>
        <w:spacing w:line="240" w:lineRule="auto"/>
        <w:rPr>
          <w:szCs w:val="22"/>
          <w:lang w:val="pt-PT"/>
        </w:rPr>
      </w:pPr>
    </w:p>
    <w:p w14:paraId="4FDF76B4"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13.</w:t>
      </w:r>
      <w:r w:rsidRPr="002F55F3">
        <w:rPr>
          <w:b/>
          <w:bCs/>
          <w:szCs w:val="22"/>
          <w:lang w:val="pt-PT"/>
        </w:rPr>
        <w:tab/>
        <w:t>NÚMERO DO LOTE</w:t>
      </w:r>
    </w:p>
    <w:p w14:paraId="4AD9C9CE" w14:textId="77777777" w:rsidR="004C7FC9" w:rsidRPr="002F55F3" w:rsidRDefault="004C7FC9" w:rsidP="00125A8C">
      <w:pPr>
        <w:spacing w:line="240" w:lineRule="auto"/>
        <w:rPr>
          <w:i/>
          <w:szCs w:val="22"/>
          <w:lang w:val="pt-PT"/>
        </w:rPr>
      </w:pPr>
    </w:p>
    <w:p w14:paraId="201FCBB0" w14:textId="77777777" w:rsidR="004C7FC9" w:rsidRPr="002F55F3" w:rsidRDefault="004C7FC9" w:rsidP="00125A8C">
      <w:pPr>
        <w:spacing w:line="240" w:lineRule="auto"/>
        <w:rPr>
          <w:szCs w:val="22"/>
          <w:lang w:val="pt-PT"/>
        </w:rPr>
      </w:pPr>
      <w:r w:rsidRPr="002F55F3">
        <w:rPr>
          <w:szCs w:val="22"/>
          <w:lang w:val="pt-PT"/>
        </w:rPr>
        <w:t>Lot</w:t>
      </w:r>
    </w:p>
    <w:p w14:paraId="7ED5EF55" w14:textId="77777777" w:rsidR="004C7FC9" w:rsidRPr="002F55F3" w:rsidRDefault="004C7FC9" w:rsidP="00125A8C">
      <w:pPr>
        <w:spacing w:line="240" w:lineRule="auto"/>
        <w:rPr>
          <w:szCs w:val="22"/>
          <w:lang w:val="pt-PT"/>
        </w:rPr>
      </w:pPr>
    </w:p>
    <w:p w14:paraId="704B8C42" w14:textId="77777777" w:rsidR="004C7FC9" w:rsidRPr="002F55F3" w:rsidRDefault="004C7FC9" w:rsidP="00125A8C">
      <w:pPr>
        <w:spacing w:line="240" w:lineRule="auto"/>
        <w:rPr>
          <w:szCs w:val="22"/>
          <w:lang w:val="pt-PT"/>
        </w:rPr>
      </w:pPr>
    </w:p>
    <w:p w14:paraId="1D50ADE6"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14.</w:t>
      </w:r>
      <w:r w:rsidRPr="002F55F3">
        <w:rPr>
          <w:b/>
          <w:bCs/>
          <w:szCs w:val="22"/>
          <w:lang w:val="pt-PT"/>
        </w:rPr>
        <w:tab/>
        <w:t>CLASSIFICAÇÃO QUANTO À DISPENSA AO PÚBLICO</w:t>
      </w:r>
    </w:p>
    <w:p w14:paraId="3B2C1604" w14:textId="77777777" w:rsidR="004C7FC9" w:rsidRPr="002F55F3" w:rsidRDefault="004C7FC9" w:rsidP="00125A8C">
      <w:pPr>
        <w:spacing w:line="240" w:lineRule="auto"/>
        <w:rPr>
          <w:i/>
          <w:szCs w:val="22"/>
          <w:lang w:val="pt-PT"/>
        </w:rPr>
      </w:pPr>
    </w:p>
    <w:p w14:paraId="2555598B" w14:textId="77777777" w:rsidR="004C7FC9" w:rsidRPr="002F55F3" w:rsidRDefault="004C7FC9" w:rsidP="00125A8C">
      <w:pPr>
        <w:spacing w:line="240" w:lineRule="auto"/>
        <w:rPr>
          <w:szCs w:val="22"/>
          <w:lang w:val="pt-PT"/>
        </w:rPr>
      </w:pPr>
    </w:p>
    <w:p w14:paraId="5658E4EA"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15.</w:t>
      </w:r>
      <w:r w:rsidRPr="002F55F3">
        <w:rPr>
          <w:b/>
          <w:bCs/>
          <w:szCs w:val="22"/>
          <w:lang w:val="pt-PT"/>
        </w:rPr>
        <w:tab/>
        <w:t>INSTRUÇÕES DE UTILIZAÇÃO</w:t>
      </w:r>
    </w:p>
    <w:p w14:paraId="2B52C06C" w14:textId="77777777" w:rsidR="004C7FC9" w:rsidRPr="002F55F3" w:rsidRDefault="004C7FC9" w:rsidP="00125A8C">
      <w:pPr>
        <w:spacing w:line="240" w:lineRule="auto"/>
        <w:rPr>
          <w:lang w:val="pt-PT"/>
        </w:rPr>
      </w:pPr>
    </w:p>
    <w:p w14:paraId="20ACB9CA" w14:textId="77777777" w:rsidR="004C7FC9" w:rsidRPr="002F55F3" w:rsidRDefault="004C7FC9" w:rsidP="00125A8C">
      <w:pPr>
        <w:spacing w:line="240" w:lineRule="auto"/>
        <w:rPr>
          <w:lang w:val="pt-PT"/>
        </w:rPr>
      </w:pPr>
    </w:p>
    <w:p w14:paraId="1D6049F6" w14:textId="77777777" w:rsidR="004C7FC9" w:rsidRPr="002F55F3" w:rsidRDefault="004C7FC9" w:rsidP="00125A8C">
      <w:pPr>
        <w:spacing w:line="240" w:lineRule="auto"/>
        <w:rPr>
          <w:lang w:val="pt-PT"/>
        </w:rPr>
      </w:pPr>
    </w:p>
    <w:p w14:paraId="1202121A"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16.</w:t>
      </w:r>
      <w:r w:rsidRPr="002F55F3">
        <w:rPr>
          <w:b/>
          <w:bCs/>
          <w:szCs w:val="22"/>
          <w:lang w:val="pt-PT"/>
        </w:rPr>
        <w:tab/>
        <w:t>INFORMAÇÃO EM BRAILLE</w:t>
      </w:r>
    </w:p>
    <w:p w14:paraId="747D179B" w14:textId="77777777" w:rsidR="004C7FC9" w:rsidRPr="002F55F3" w:rsidRDefault="004C7FC9" w:rsidP="00125A8C">
      <w:pPr>
        <w:spacing w:line="240" w:lineRule="auto"/>
        <w:rPr>
          <w:lang w:val="pt-PT"/>
        </w:rPr>
      </w:pPr>
    </w:p>
    <w:p w14:paraId="7DFF7CEE" w14:textId="77777777" w:rsidR="004C7FC9" w:rsidRPr="002F55F3" w:rsidRDefault="004C7FC9" w:rsidP="00125A8C">
      <w:pPr>
        <w:spacing w:line="240" w:lineRule="auto"/>
        <w:rPr>
          <w:lang w:val="pt-PT"/>
        </w:rPr>
      </w:pPr>
      <w:r w:rsidRPr="002F55F3">
        <w:rPr>
          <w:lang w:val="pt-PT"/>
        </w:rPr>
        <w:t>ELOCTA 250</w:t>
      </w:r>
    </w:p>
    <w:p w14:paraId="406FDB35" w14:textId="77777777" w:rsidR="00E470C6" w:rsidRPr="002F55F3" w:rsidRDefault="00E470C6" w:rsidP="00125A8C">
      <w:pPr>
        <w:spacing w:line="240" w:lineRule="auto"/>
        <w:rPr>
          <w:szCs w:val="22"/>
          <w:shd w:val="clear" w:color="auto" w:fill="CCCCCC"/>
          <w:lang w:val="pt-PT"/>
        </w:rPr>
      </w:pPr>
    </w:p>
    <w:p w14:paraId="1E394950" w14:textId="77777777" w:rsidR="00E470C6" w:rsidRPr="002F55F3" w:rsidRDefault="00E470C6" w:rsidP="00125A8C">
      <w:pPr>
        <w:spacing w:line="240" w:lineRule="auto"/>
        <w:rPr>
          <w:lang w:val="pt-PT"/>
        </w:rPr>
      </w:pPr>
    </w:p>
    <w:p w14:paraId="16BE395D" w14:textId="77777777" w:rsidR="00E470C6" w:rsidRPr="002F55F3" w:rsidRDefault="00E470C6"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17.</w:t>
      </w:r>
      <w:r w:rsidRPr="002F55F3">
        <w:rPr>
          <w:b/>
          <w:bCs/>
          <w:szCs w:val="22"/>
          <w:lang w:val="pt-PT"/>
        </w:rPr>
        <w:tab/>
        <w:t>IDENTIFICADOR ÚNICO – CÓDIGO DE BARRAS 2D</w:t>
      </w:r>
    </w:p>
    <w:p w14:paraId="1AAB5A36" w14:textId="77777777" w:rsidR="00E470C6" w:rsidRPr="002F55F3" w:rsidRDefault="00E470C6" w:rsidP="00125A8C">
      <w:pPr>
        <w:keepNext/>
        <w:spacing w:line="240" w:lineRule="auto"/>
        <w:rPr>
          <w:lang w:val="pt-PT"/>
        </w:rPr>
      </w:pPr>
    </w:p>
    <w:p w14:paraId="3AB090A6" w14:textId="77777777" w:rsidR="00E470C6" w:rsidRPr="002F55F3" w:rsidRDefault="00E470C6" w:rsidP="00125A8C">
      <w:pPr>
        <w:spacing w:line="240" w:lineRule="auto"/>
        <w:rPr>
          <w:szCs w:val="22"/>
          <w:shd w:val="clear" w:color="auto" w:fill="CCCCCC"/>
          <w:lang w:val="pt-PT"/>
        </w:rPr>
      </w:pPr>
      <w:r w:rsidRPr="002F55F3">
        <w:rPr>
          <w:shd w:val="clear" w:color="auto" w:fill="D9D9D9"/>
          <w:lang w:val="pt-PT"/>
        </w:rPr>
        <w:t>Código de barras 2D com identificador único incluído.</w:t>
      </w:r>
    </w:p>
    <w:p w14:paraId="22AA11A3" w14:textId="77777777" w:rsidR="00E470C6" w:rsidRPr="002F55F3" w:rsidRDefault="00E470C6" w:rsidP="00125A8C">
      <w:pPr>
        <w:spacing w:line="240" w:lineRule="auto"/>
        <w:rPr>
          <w:szCs w:val="22"/>
          <w:shd w:val="clear" w:color="auto" w:fill="CCCCCC"/>
          <w:lang w:val="pt-PT"/>
        </w:rPr>
      </w:pPr>
    </w:p>
    <w:p w14:paraId="7173722E" w14:textId="77777777" w:rsidR="00E470C6" w:rsidRPr="002F55F3" w:rsidRDefault="00E470C6" w:rsidP="00125A8C">
      <w:pPr>
        <w:spacing w:line="240" w:lineRule="auto"/>
        <w:rPr>
          <w:lang w:val="pt-PT"/>
        </w:rPr>
      </w:pPr>
    </w:p>
    <w:p w14:paraId="74F031FD" w14:textId="77777777" w:rsidR="00E470C6" w:rsidRPr="002F55F3" w:rsidRDefault="00E470C6"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18.</w:t>
      </w:r>
      <w:r w:rsidRPr="002F55F3">
        <w:rPr>
          <w:b/>
          <w:bCs/>
          <w:szCs w:val="22"/>
          <w:lang w:val="pt-PT"/>
        </w:rPr>
        <w:tab/>
        <w:t>IDENTIFICADOR ÚNICO - DADOS PARA LEITURA HUMANA</w:t>
      </w:r>
    </w:p>
    <w:p w14:paraId="3DBAAAAD" w14:textId="77777777" w:rsidR="00E470C6" w:rsidRPr="002F55F3" w:rsidRDefault="00E470C6" w:rsidP="00125A8C">
      <w:pPr>
        <w:keepNext/>
        <w:spacing w:line="240" w:lineRule="auto"/>
        <w:rPr>
          <w:lang w:val="pt-PT"/>
        </w:rPr>
      </w:pPr>
    </w:p>
    <w:p w14:paraId="3D327AC0" w14:textId="69714250" w:rsidR="00E470C6" w:rsidRPr="002F55F3" w:rsidRDefault="00E470C6" w:rsidP="00125A8C">
      <w:pPr>
        <w:keepNext/>
        <w:spacing w:line="240" w:lineRule="auto"/>
        <w:rPr>
          <w:lang w:val="pt-PT"/>
        </w:rPr>
      </w:pPr>
      <w:r w:rsidRPr="002F55F3">
        <w:rPr>
          <w:lang w:val="pt-PT"/>
        </w:rPr>
        <w:t>PC</w:t>
      </w:r>
    </w:p>
    <w:p w14:paraId="549BF1AA" w14:textId="3909DFAA" w:rsidR="00E470C6" w:rsidRPr="002F55F3" w:rsidRDefault="00E470C6" w:rsidP="00125A8C">
      <w:pPr>
        <w:keepNext/>
        <w:spacing w:line="240" w:lineRule="auto"/>
        <w:rPr>
          <w:lang w:val="pt-PT"/>
        </w:rPr>
      </w:pPr>
      <w:r w:rsidRPr="002F55F3">
        <w:rPr>
          <w:lang w:val="pt-PT"/>
        </w:rPr>
        <w:t>SN</w:t>
      </w:r>
    </w:p>
    <w:p w14:paraId="7D92DF65" w14:textId="194C99B5" w:rsidR="00E470C6" w:rsidRPr="002F55F3" w:rsidRDefault="00E470C6" w:rsidP="00125A8C">
      <w:pPr>
        <w:spacing w:line="240" w:lineRule="auto"/>
        <w:rPr>
          <w:szCs w:val="22"/>
          <w:lang w:val="pt-PT"/>
        </w:rPr>
      </w:pPr>
      <w:r w:rsidRPr="002F55F3">
        <w:rPr>
          <w:lang w:val="pt-PT"/>
        </w:rPr>
        <w:t>NN</w:t>
      </w:r>
    </w:p>
    <w:p w14:paraId="06912154" w14:textId="77777777" w:rsidR="004C7FC9" w:rsidRPr="002F55F3" w:rsidRDefault="004C7FC9" w:rsidP="00125A8C">
      <w:pPr>
        <w:spacing w:line="240" w:lineRule="auto"/>
        <w:rPr>
          <w:szCs w:val="22"/>
          <w:shd w:val="clear" w:color="auto" w:fill="CCCCCC"/>
          <w:lang w:val="pt-PT"/>
        </w:rPr>
      </w:pPr>
    </w:p>
    <w:p w14:paraId="08B83BE8" w14:textId="77777777" w:rsidR="004C7FC9" w:rsidRPr="002F55F3" w:rsidRDefault="004C7FC9" w:rsidP="00125A8C">
      <w:pPr>
        <w:spacing w:line="240" w:lineRule="auto"/>
        <w:rPr>
          <w:szCs w:val="22"/>
          <w:lang w:val="pt-PT"/>
        </w:rPr>
      </w:pPr>
      <w:r w:rsidRPr="002F55F3">
        <w:rPr>
          <w:szCs w:val="22"/>
          <w:shd w:val="clear" w:color="auto" w:fill="CCCCCC"/>
          <w:lang w:val="pt-PT"/>
        </w:rPr>
        <w:br w:type="page"/>
      </w:r>
    </w:p>
    <w:p w14:paraId="1EDEE316" w14:textId="77777777" w:rsidR="004C7FC9" w:rsidRPr="002F55F3" w:rsidRDefault="004C7FC9" w:rsidP="00125A8C">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INDICAÇÕES MÍNIMAS A INCLUIR EM PEQUENAS UNIDADES DE ACONDICIONAMENTO PRIMÁRIO</w:t>
      </w:r>
    </w:p>
    <w:p w14:paraId="67BA987C" w14:textId="77777777" w:rsidR="004C7FC9" w:rsidRPr="002F55F3" w:rsidRDefault="004C7FC9" w:rsidP="00125A8C">
      <w:pPr>
        <w:pBdr>
          <w:top w:val="single" w:sz="4" w:space="1" w:color="auto"/>
          <w:left w:val="single" w:sz="4" w:space="4" w:color="auto"/>
          <w:bottom w:val="single" w:sz="4" w:space="1" w:color="auto"/>
          <w:right w:val="single" w:sz="4" w:space="4" w:color="auto"/>
        </w:pBdr>
        <w:spacing w:line="240" w:lineRule="auto"/>
        <w:rPr>
          <w:b/>
          <w:szCs w:val="22"/>
          <w:lang w:val="pt-PT"/>
        </w:rPr>
      </w:pPr>
    </w:p>
    <w:p w14:paraId="7C78B08C" w14:textId="77777777" w:rsidR="004C7FC9" w:rsidRPr="002F55F3" w:rsidRDefault="005520E1" w:rsidP="00125A8C">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RÓTULO DO FRASCO PARA INJE</w:t>
      </w:r>
      <w:r w:rsidR="004C7FC9" w:rsidRPr="002F55F3">
        <w:rPr>
          <w:b/>
          <w:bCs/>
          <w:szCs w:val="22"/>
          <w:lang w:val="pt-PT"/>
        </w:rPr>
        <w:t xml:space="preserve">TÁVEIS </w:t>
      </w:r>
    </w:p>
    <w:p w14:paraId="3D19F374" w14:textId="77777777" w:rsidR="004C7FC9" w:rsidRPr="002F55F3" w:rsidRDefault="004C7FC9" w:rsidP="00125A8C">
      <w:pPr>
        <w:spacing w:line="240" w:lineRule="auto"/>
        <w:rPr>
          <w:szCs w:val="22"/>
          <w:lang w:val="pt-PT"/>
        </w:rPr>
      </w:pPr>
    </w:p>
    <w:p w14:paraId="279D8814" w14:textId="77777777" w:rsidR="004C7FC9" w:rsidRPr="002F55F3" w:rsidRDefault="004C7FC9" w:rsidP="00125A8C">
      <w:pPr>
        <w:spacing w:line="240" w:lineRule="auto"/>
        <w:rPr>
          <w:szCs w:val="22"/>
          <w:lang w:val="pt-PT"/>
        </w:rPr>
      </w:pPr>
    </w:p>
    <w:p w14:paraId="617A200F"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 E VIA(S) DE ADMINISTRAÇÃO</w:t>
      </w:r>
    </w:p>
    <w:p w14:paraId="252CD384" w14:textId="77777777" w:rsidR="004C7FC9" w:rsidRPr="002F55F3" w:rsidRDefault="004C7FC9" w:rsidP="00125A8C">
      <w:pPr>
        <w:spacing w:line="240" w:lineRule="auto"/>
        <w:ind w:left="567" w:hanging="567"/>
        <w:rPr>
          <w:szCs w:val="22"/>
          <w:lang w:val="pt-PT"/>
        </w:rPr>
      </w:pPr>
    </w:p>
    <w:p w14:paraId="43BB304A" w14:textId="77777777" w:rsidR="004C7FC9" w:rsidRPr="002F55F3" w:rsidRDefault="004C7FC9" w:rsidP="00125A8C">
      <w:pPr>
        <w:spacing w:line="240" w:lineRule="auto"/>
        <w:rPr>
          <w:szCs w:val="22"/>
          <w:lang w:val="pt-PT"/>
        </w:rPr>
      </w:pPr>
      <w:r w:rsidRPr="002F55F3">
        <w:rPr>
          <w:szCs w:val="22"/>
          <w:lang w:val="pt-PT"/>
        </w:rPr>
        <w:t xml:space="preserve">ELOCTA </w:t>
      </w:r>
      <w:r w:rsidRPr="002F55F3">
        <w:rPr>
          <w:lang w:val="pt-PT"/>
        </w:rPr>
        <w:t xml:space="preserve">250 UI </w:t>
      </w:r>
      <w:r w:rsidR="00836122" w:rsidRPr="002F55F3">
        <w:rPr>
          <w:szCs w:val="22"/>
          <w:lang w:val="pt-PT"/>
        </w:rPr>
        <w:t xml:space="preserve">pó para </w:t>
      </w:r>
      <w:r w:rsidR="00F93D68" w:rsidRPr="002F55F3">
        <w:rPr>
          <w:szCs w:val="22"/>
          <w:lang w:val="pt-PT"/>
        </w:rPr>
        <w:t>uso</w:t>
      </w:r>
      <w:r w:rsidR="00732AFC" w:rsidRPr="002F55F3">
        <w:rPr>
          <w:szCs w:val="22"/>
          <w:lang w:val="pt-PT"/>
        </w:rPr>
        <w:t xml:space="preserve"> </w:t>
      </w:r>
      <w:r w:rsidR="00836122" w:rsidRPr="002F55F3">
        <w:rPr>
          <w:szCs w:val="22"/>
          <w:lang w:val="pt-PT"/>
        </w:rPr>
        <w:t>inje</w:t>
      </w:r>
      <w:r w:rsidRPr="002F55F3">
        <w:rPr>
          <w:szCs w:val="22"/>
          <w:lang w:val="pt-PT"/>
        </w:rPr>
        <w:t>tável</w:t>
      </w:r>
    </w:p>
    <w:p w14:paraId="64BDCFCC" w14:textId="77777777" w:rsidR="004C7FC9" w:rsidRPr="002F55F3" w:rsidRDefault="004C7FC9" w:rsidP="00125A8C">
      <w:pPr>
        <w:spacing w:line="240" w:lineRule="auto"/>
        <w:rPr>
          <w:szCs w:val="22"/>
          <w:lang w:val="pt-PT"/>
        </w:rPr>
      </w:pPr>
    </w:p>
    <w:p w14:paraId="60D9A17F" w14:textId="77777777" w:rsidR="004C7FC9" w:rsidRPr="002F55F3" w:rsidRDefault="004C7FC9" w:rsidP="00125A8C">
      <w:pPr>
        <w:spacing w:line="240" w:lineRule="auto"/>
        <w:rPr>
          <w:szCs w:val="22"/>
          <w:lang w:val="pt-PT"/>
        </w:rPr>
      </w:pPr>
      <w:r w:rsidRPr="002F55F3">
        <w:rPr>
          <w:szCs w:val="22"/>
          <w:lang w:val="pt-PT"/>
        </w:rPr>
        <w:t>efmoroctocog alfa</w:t>
      </w:r>
    </w:p>
    <w:p w14:paraId="18155D8E" w14:textId="77777777" w:rsidR="00D06A52" w:rsidRPr="002F55F3" w:rsidRDefault="00D06A52" w:rsidP="00125A8C">
      <w:pPr>
        <w:spacing w:line="240" w:lineRule="auto"/>
        <w:rPr>
          <w:szCs w:val="22"/>
          <w:lang w:val="pt-PT"/>
        </w:rPr>
      </w:pPr>
      <w:r w:rsidRPr="002F55F3">
        <w:rPr>
          <w:szCs w:val="22"/>
          <w:lang w:val="pt-PT"/>
        </w:rPr>
        <w:t>fator VIII de coagulação recombinante</w:t>
      </w:r>
    </w:p>
    <w:p w14:paraId="06B2D0F4" w14:textId="77777777" w:rsidR="004C7FC9" w:rsidRPr="002F55F3" w:rsidRDefault="004C7FC9" w:rsidP="00125A8C">
      <w:pPr>
        <w:spacing w:line="240" w:lineRule="auto"/>
        <w:rPr>
          <w:szCs w:val="22"/>
          <w:lang w:val="pt-PT"/>
        </w:rPr>
      </w:pPr>
      <w:r w:rsidRPr="002F55F3">
        <w:rPr>
          <w:szCs w:val="22"/>
          <w:lang w:val="pt-PT"/>
        </w:rPr>
        <w:t>IV</w:t>
      </w:r>
    </w:p>
    <w:p w14:paraId="1506D53E" w14:textId="77777777" w:rsidR="004C7FC9" w:rsidRPr="002F55F3" w:rsidRDefault="004C7FC9" w:rsidP="00125A8C">
      <w:pPr>
        <w:spacing w:line="240" w:lineRule="auto"/>
        <w:rPr>
          <w:szCs w:val="22"/>
          <w:lang w:val="pt-PT"/>
        </w:rPr>
      </w:pPr>
    </w:p>
    <w:p w14:paraId="422F72A1" w14:textId="77777777" w:rsidR="004C7FC9" w:rsidRPr="002F55F3" w:rsidRDefault="004C7FC9" w:rsidP="00125A8C">
      <w:pPr>
        <w:spacing w:line="240" w:lineRule="auto"/>
        <w:rPr>
          <w:szCs w:val="22"/>
          <w:lang w:val="pt-PT"/>
        </w:rPr>
      </w:pPr>
    </w:p>
    <w:p w14:paraId="314D72CA"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MODO DE ADMINISTRAÇÃO</w:t>
      </w:r>
    </w:p>
    <w:p w14:paraId="0339833B" w14:textId="77777777" w:rsidR="004C7FC9" w:rsidRPr="002F55F3" w:rsidRDefault="004C7FC9" w:rsidP="00125A8C">
      <w:pPr>
        <w:spacing w:line="240" w:lineRule="auto"/>
        <w:rPr>
          <w:szCs w:val="22"/>
          <w:lang w:val="pt-PT"/>
        </w:rPr>
      </w:pPr>
    </w:p>
    <w:p w14:paraId="506C2BB9" w14:textId="77777777" w:rsidR="004C7FC9" w:rsidRPr="002F55F3" w:rsidRDefault="004C7FC9" w:rsidP="00125A8C">
      <w:pPr>
        <w:spacing w:line="240" w:lineRule="auto"/>
        <w:rPr>
          <w:szCs w:val="22"/>
          <w:lang w:val="pt-PT"/>
        </w:rPr>
      </w:pPr>
    </w:p>
    <w:p w14:paraId="60D64860"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PRAZO DE VALIDADE</w:t>
      </w:r>
    </w:p>
    <w:p w14:paraId="17A3787F" w14:textId="77777777" w:rsidR="004C7FC9" w:rsidRPr="002F55F3" w:rsidRDefault="004C7FC9" w:rsidP="00125A8C">
      <w:pPr>
        <w:spacing w:line="240" w:lineRule="auto"/>
        <w:rPr>
          <w:lang w:val="pt-PT"/>
        </w:rPr>
      </w:pPr>
    </w:p>
    <w:p w14:paraId="75527002" w14:textId="77777777" w:rsidR="004C7FC9" w:rsidRPr="002F55F3" w:rsidRDefault="00C453E4" w:rsidP="00125A8C">
      <w:pPr>
        <w:spacing w:line="240" w:lineRule="auto"/>
        <w:rPr>
          <w:lang w:val="pt-PT"/>
        </w:rPr>
      </w:pPr>
      <w:r w:rsidRPr="002F55F3">
        <w:rPr>
          <w:lang w:val="pt-PT"/>
        </w:rPr>
        <w:t>EXP</w:t>
      </w:r>
    </w:p>
    <w:p w14:paraId="769FEEB1" w14:textId="77777777" w:rsidR="004C7FC9" w:rsidRPr="002F55F3" w:rsidRDefault="004C7FC9" w:rsidP="00125A8C">
      <w:pPr>
        <w:spacing w:line="240" w:lineRule="auto"/>
        <w:rPr>
          <w:lang w:val="pt-PT"/>
        </w:rPr>
      </w:pPr>
    </w:p>
    <w:p w14:paraId="7094E0C7" w14:textId="77777777" w:rsidR="004C7FC9" w:rsidRPr="002F55F3" w:rsidRDefault="004C7FC9" w:rsidP="00125A8C">
      <w:pPr>
        <w:spacing w:line="240" w:lineRule="auto"/>
        <w:rPr>
          <w:lang w:val="pt-PT"/>
        </w:rPr>
      </w:pPr>
    </w:p>
    <w:p w14:paraId="1A802277"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NÚMERO DO LOTE</w:t>
      </w:r>
    </w:p>
    <w:p w14:paraId="40B6DF8F" w14:textId="77777777" w:rsidR="004C7FC9" w:rsidRPr="002F55F3" w:rsidRDefault="004C7FC9" w:rsidP="00125A8C">
      <w:pPr>
        <w:spacing w:line="240" w:lineRule="auto"/>
        <w:ind w:right="113"/>
        <w:rPr>
          <w:lang w:val="pt-PT"/>
        </w:rPr>
      </w:pPr>
    </w:p>
    <w:p w14:paraId="42AB50DC" w14:textId="77777777" w:rsidR="004C7FC9" w:rsidRPr="002F55F3" w:rsidRDefault="004C7FC9" w:rsidP="00125A8C">
      <w:pPr>
        <w:spacing w:line="240" w:lineRule="auto"/>
        <w:ind w:right="113"/>
        <w:rPr>
          <w:lang w:val="pt-PT"/>
        </w:rPr>
      </w:pPr>
      <w:r w:rsidRPr="002F55F3">
        <w:rPr>
          <w:lang w:val="pt-PT"/>
        </w:rPr>
        <w:t>Lot</w:t>
      </w:r>
    </w:p>
    <w:p w14:paraId="4149CE94" w14:textId="77777777" w:rsidR="004C7FC9" w:rsidRPr="002F55F3" w:rsidRDefault="004C7FC9" w:rsidP="00125A8C">
      <w:pPr>
        <w:spacing w:line="240" w:lineRule="auto"/>
        <w:ind w:right="113"/>
        <w:rPr>
          <w:lang w:val="pt-PT"/>
        </w:rPr>
      </w:pPr>
    </w:p>
    <w:p w14:paraId="4786E89E" w14:textId="77777777" w:rsidR="004C7FC9" w:rsidRPr="002F55F3" w:rsidRDefault="004C7FC9" w:rsidP="00125A8C">
      <w:pPr>
        <w:spacing w:line="240" w:lineRule="auto"/>
        <w:ind w:right="113"/>
        <w:rPr>
          <w:lang w:val="pt-PT"/>
        </w:rPr>
      </w:pPr>
    </w:p>
    <w:p w14:paraId="1D96E1F9"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CONTEÚDO EM PESO, VOLUME OU UNIDADE</w:t>
      </w:r>
    </w:p>
    <w:p w14:paraId="4067C880" w14:textId="77777777" w:rsidR="004C7FC9" w:rsidRPr="002F55F3" w:rsidRDefault="004C7FC9" w:rsidP="00125A8C">
      <w:pPr>
        <w:spacing w:line="240" w:lineRule="auto"/>
        <w:ind w:right="113"/>
        <w:rPr>
          <w:szCs w:val="22"/>
          <w:lang w:val="pt-PT"/>
        </w:rPr>
      </w:pPr>
    </w:p>
    <w:p w14:paraId="6883B56F" w14:textId="77777777" w:rsidR="004C7FC9" w:rsidRPr="002F55F3" w:rsidRDefault="004C7FC9" w:rsidP="00125A8C">
      <w:pPr>
        <w:spacing w:line="240" w:lineRule="auto"/>
        <w:ind w:right="113"/>
        <w:rPr>
          <w:rFonts w:eastAsia="Calibri"/>
          <w:lang w:val="pt-PT"/>
        </w:rPr>
      </w:pPr>
      <w:r w:rsidRPr="002F55F3">
        <w:rPr>
          <w:rFonts w:eastAsia="Calibri"/>
          <w:lang w:val="pt-PT"/>
        </w:rPr>
        <w:t xml:space="preserve">250 UI </w:t>
      </w:r>
    </w:p>
    <w:p w14:paraId="2799FF16" w14:textId="77777777" w:rsidR="004C7FC9" w:rsidRPr="002F55F3" w:rsidRDefault="004C7FC9" w:rsidP="00125A8C">
      <w:pPr>
        <w:spacing w:line="240" w:lineRule="auto"/>
        <w:ind w:right="113"/>
        <w:rPr>
          <w:szCs w:val="22"/>
          <w:lang w:val="pt-PT"/>
        </w:rPr>
      </w:pPr>
    </w:p>
    <w:p w14:paraId="59DBA577" w14:textId="77777777" w:rsidR="001B22ED" w:rsidRPr="002F55F3" w:rsidRDefault="001B22ED" w:rsidP="00125A8C">
      <w:pPr>
        <w:spacing w:line="240" w:lineRule="auto"/>
        <w:ind w:right="113"/>
        <w:rPr>
          <w:szCs w:val="22"/>
          <w:lang w:val="pt-PT"/>
        </w:rPr>
      </w:pPr>
    </w:p>
    <w:p w14:paraId="5A67A217"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OUTR</w:t>
      </w:r>
      <w:r w:rsidR="001B22ED" w:rsidRPr="002F55F3">
        <w:rPr>
          <w:b/>
          <w:bCs/>
          <w:szCs w:val="22"/>
          <w:lang w:val="pt-PT"/>
        </w:rPr>
        <w:t>O</w:t>
      </w:r>
      <w:r w:rsidRPr="002F55F3">
        <w:rPr>
          <w:b/>
          <w:bCs/>
          <w:szCs w:val="22"/>
          <w:lang w:val="pt-PT"/>
        </w:rPr>
        <w:t>S</w:t>
      </w:r>
    </w:p>
    <w:p w14:paraId="54C240B8" w14:textId="77777777" w:rsidR="004C7FC9" w:rsidRPr="002F55F3" w:rsidRDefault="004C7FC9" w:rsidP="00125A8C">
      <w:pPr>
        <w:spacing w:line="240" w:lineRule="auto"/>
        <w:ind w:right="113"/>
        <w:rPr>
          <w:szCs w:val="22"/>
          <w:lang w:val="pt-PT"/>
        </w:rPr>
      </w:pPr>
    </w:p>
    <w:p w14:paraId="3B39B00E" w14:textId="77777777" w:rsidR="006C2752" w:rsidRPr="002F55F3" w:rsidRDefault="004C7FC9" w:rsidP="006C275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2F55F3">
        <w:rPr>
          <w:lang w:val="pt-PT"/>
        </w:rPr>
        <w:br w:type="page"/>
      </w:r>
      <w:r w:rsidR="006C2752" w:rsidRPr="002F55F3">
        <w:rPr>
          <w:b/>
          <w:bCs/>
          <w:szCs w:val="22"/>
          <w:lang w:val="pt-PT"/>
        </w:rPr>
        <w:t>INDICAÇÕES A INCLUIR NO ACONDICIONAMENTO SECUNDÁRIO</w:t>
      </w:r>
    </w:p>
    <w:p w14:paraId="2F23E16E"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0E8BF25C"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Cs/>
          <w:szCs w:val="22"/>
          <w:lang w:val="pt-PT"/>
        </w:rPr>
      </w:pPr>
      <w:r w:rsidRPr="002F55F3">
        <w:rPr>
          <w:b/>
          <w:bCs/>
          <w:szCs w:val="22"/>
          <w:lang w:val="pt-PT"/>
        </w:rPr>
        <w:t>EMBALAGEM EXTERIOR</w:t>
      </w:r>
    </w:p>
    <w:p w14:paraId="29DD6C25" w14:textId="77777777" w:rsidR="006C2752" w:rsidRPr="002F55F3" w:rsidRDefault="006C2752" w:rsidP="006C2752">
      <w:pPr>
        <w:spacing w:line="240" w:lineRule="auto"/>
        <w:rPr>
          <w:lang w:val="pt-PT"/>
        </w:rPr>
      </w:pPr>
    </w:p>
    <w:p w14:paraId="2E8A8E2D" w14:textId="77777777" w:rsidR="006C2752" w:rsidRPr="002F55F3" w:rsidRDefault="006C2752" w:rsidP="006C2752">
      <w:pPr>
        <w:spacing w:line="240" w:lineRule="auto"/>
        <w:rPr>
          <w:szCs w:val="22"/>
          <w:lang w:val="pt-PT"/>
        </w:rPr>
      </w:pPr>
    </w:p>
    <w:p w14:paraId="147D19CF"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w:t>
      </w:r>
    </w:p>
    <w:p w14:paraId="1E53DC4A" w14:textId="77777777" w:rsidR="006C2752" w:rsidRPr="002F55F3" w:rsidRDefault="006C2752" w:rsidP="006C2752">
      <w:pPr>
        <w:spacing w:line="240" w:lineRule="auto"/>
        <w:rPr>
          <w:szCs w:val="22"/>
          <w:lang w:val="pt-PT"/>
        </w:rPr>
      </w:pPr>
    </w:p>
    <w:p w14:paraId="1236BE4E" w14:textId="77777777" w:rsidR="006C2752" w:rsidRPr="002F55F3" w:rsidRDefault="006C2752" w:rsidP="006C2752">
      <w:pPr>
        <w:spacing w:line="240" w:lineRule="auto"/>
        <w:rPr>
          <w:lang w:val="pt-PT"/>
        </w:rPr>
      </w:pPr>
      <w:r w:rsidRPr="002F55F3">
        <w:rPr>
          <w:lang w:val="pt-PT"/>
        </w:rPr>
        <w:t>ELOCTA 500 UI pó e solvente para solução injetável</w:t>
      </w:r>
    </w:p>
    <w:p w14:paraId="592F6B62" w14:textId="77777777" w:rsidR="006C2752" w:rsidRPr="002F55F3" w:rsidRDefault="006C2752" w:rsidP="006C2752">
      <w:pPr>
        <w:spacing w:line="240" w:lineRule="auto"/>
        <w:rPr>
          <w:szCs w:val="22"/>
          <w:lang w:val="pt-PT"/>
        </w:rPr>
      </w:pPr>
    </w:p>
    <w:p w14:paraId="0B377F86" w14:textId="77777777" w:rsidR="006C2752" w:rsidRPr="002F55F3" w:rsidRDefault="006C2752" w:rsidP="006C2752">
      <w:pPr>
        <w:spacing w:line="240" w:lineRule="auto"/>
        <w:rPr>
          <w:szCs w:val="22"/>
          <w:lang w:val="pt-PT"/>
        </w:rPr>
      </w:pPr>
      <w:r w:rsidRPr="002F55F3">
        <w:rPr>
          <w:szCs w:val="22"/>
          <w:lang w:val="pt-PT"/>
        </w:rPr>
        <w:t xml:space="preserve">efmoroctocog alfa </w:t>
      </w:r>
    </w:p>
    <w:p w14:paraId="6B23E0E3" w14:textId="77777777" w:rsidR="006C2752" w:rsidRPr="002F55F3" w:rsidRDefault="006C2752" w:rsidP="006C2752">
      <w:pPr>
        <w:spacing w:line="240" w:lineRule="auto"/>
        <w:rPr>
          <w:szCs w:val="22"/>
          <w:lang w:val="pt-PT"/>
        </w:rPr>
      </w:pPr>
      <w:r w:rsidRPr="002F55F3">
        <w:rPr>
          <w:szCs w:val="22"/>
          <w:lang w:val="pt-PT"/>
        </w:rPr>
        <w:t>(fator VIII de coagulação, proteína de fusão Fc recombinante)</w:t>
      </w:r>
    </w:p>
    <w:p w14:paraId="5A7760EB" w14:textId="77777777" w:rsidR="006C2752" w:rsidRPr="002F55F3" w:rsidRDefault="006C2752" w:rsidP="006C2752">
      <w:pPr>
        <w:spacing w:line="240" w:lineRule="auto"/>
        <w:rPr>
          <w:szCs w:val="22"/>
          <w:lang w:val="pt-PT"/>
        </w:rPr>
      </w:pPr>
    </w:p>
    <w:p w14:paraId="30CE0C56" w14:textId="77777777" w:rsidR="006C2752" w:rsidRPr="002F55F3" w:rsidRDefault="006C2752" w:rsidP="006C2752">
      <w:pPr>
        <w:spacing w:line="240" w:lineRule="auto"/>
        <w:rPr>
          <w:szCs w:val="22"/>
          <w:lang w:val="pt-PT"/>
        </w:rPr>
      </w:pPr>
    </w:p>
    <w:p w14:paraId="6BBC0779"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DESCRIÇÃO DA(S) SUBSTÂNCIA(S) ATIVA(S)</w:t>
      </w:r>
    </w:p>
    <w:p w14:paraId="27778AB2" w14:textId="77777777" w:rsidR="006C2752" w:rsidRPr="002F55F3" w:rsidRDefault="006C2752" w:rsidP="006C2752">
      <w:pPr>
        <w:spacing w:line="240" w:lineRule="auto"/>
        <w:rPr>
          <w:szCs w:val="22"/>
          <w:lang w:val="pt-PT"/>
        </w:rPr>
      </w:pPr>
    </w:p>
    <w:p w14:paraId="30108B22" w14:textId="77777777" w:rsidR="006C2752" w:rsidRPr="002F55F3" w:rsidRDefault="006C2752" w:rsidP="006C2752">
      <w:pPr>
        <w:spacing w:line="240" w:lineRule="auto"/>
        <w:rPr>
          <w:lang w:val="pt-PT"/>
        </w:rPr>
      </w:pPr>
      <w:r w:rsidRPr="002F55F3">
        <w:rPr>
          <w:szCs w:val="22"/>
          <w:lang w:val="pt-PT"/>
        </w:rPr>
        <w:t xml:space="preserve">1 frasco para injetáveis de pó contém </w:t>
      </w:r>
      <w:r w:rsidRPr="002F55F3">
        <w:rPr>
          <w:lang w:val="pt-PT"/>
        </w:rPr>
        <w:t>500 UI de efmoroctocog alfa (aprox. 167 UI/ml após reconstituição)</w:t>
      </w:r>
    </w:p>
    <w:p w14:paraId="05B6613C" w14:textId="77777777" w:rsidR="006C2752" w:rsidRPr="002F55F3" w:rsidRDefault="006C2752" w:rsidP="006C2752">
      <w:pPr>
        <w:spacing w:line="240" w:lineRule="auto"/>
        <w:rPr>
          <w:szCs w:val="22"/>
          <w:lang w:val="pt-PT"/>
        </w:rPr>
      </w:pPr>
    </w:p>
    <w:p w14:paraId="40BCF205" w14:textId="77777777" w:rsidR="006C2752" w:rsidRPr="002F55F3" w:rsidRDefault="006C2752" w:rsidP="006C2752">
      <w:pPr>
        <w:spacing w:line="240" w:lineRule="auto"/>
        <w:rPr>
          <w:szCs w:val="22"/>
          <w:lang w:val="pt-PT"/>
        </w:rPr>
      </w:pPr>
    </w:p>
    <w:p w14:paraId="2B9D7EA3"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LISTA DOS EXCIPIENTES</w:t>
      </w:r>
    </w:p>
    <w:p w14:paraId="540FFE5E" w14:textId="77777777" w:rsidR="006C2752" w:rsidRPr="002F55F3" w:rsidRDefault="006C2752" w:rsidP="006C2752">
      <w:pPr>
        <w:keepNext/>
        <w:spacing w:line="240" w:lineRule="auto"/>
        <w:rPr>
          <w:szCs w:val="22"/>
          <w:lang w:val="pt-PT"/>
        </w:rPr>
      </w:pPr>
    </w:p>
    <w:p w14:paraId="049E3D1C" w14:textId="77777777" w:rsidR="006C2752" w:rsidRPr="002F55F3" w:rsidRDefault="006C2752" w:rsidP="006C2752">
      <w:pPr>
        <w:autoSpaceDE w:val="0"/>
        <w:autoSpaceDN w:val="0"/>
        <w:adjustRightInd w:val="0"/>
        <w:spacing w:line="240" w:lineRule="auto"/>
        <w:rPr>
          <w:lang w:val="pt-PT"/>
        </w:rPr>
      </w:pPr>
      <w:r w:rsidRPr="002F55F3">
        <w:rPr>
          <w:shd w:val="clear" w:color="auto" w:fill="D9D9D9"/>
          <w:lang w:val="pt-PT"/>
        </w:rPr>
        <w:t>Pó:</w:t>
      </w:r>
      <w:r w:rsidRPr="002F55F3">
        <w:rPr>
          <w:lang w:val="pt-PT"/>
        </w:rPr>
        <w:t xml:space="preserve"> sacarose, cloreto de sódio, histidina, cloridrato de cálcio di-hidratado, polissorbato 20, hidróxido de sódio, ácido clorídrico.</w:t>
      </w:r>
    </w:p>
    <w:p w14:paraId="459B104C" w14:textId="77777777" w:rsidR="006C2752" w:rsidRPr="002F55F3" w:rsidRDefault="006C2752" w:rsidP="006C2752">
      <w:pPr>
        <w:autoSpaceDE w:val="0"/>
        <w:autoSpaceDN w:val="0"/>
        <w:adjustRightInd w:val="0"/>
        <w:spacing w:line="240" w:lineRule="auto"/>
        <w:rPr>
          <w:lang w:val="pt-PT"/>
        </w:rPr>
      </w:pPr>
    </w:p>
    <w:p w14:paraId="68CD0521" w14:textId="77777777" w:rsidR="006C2752" w:rsidRPr="002F55F3" w:rsidRDefault="006C2752" w:rsidP="006C2752">
      <w:pPr>
        <w:autoSpaceDE w:val="0"/>
        <w:autoSpaceDN w:val="0"/>
        <w:adjustRightInd w:val="0"/>
        <w:spacing w:line="240" w:lineRule="auto"/>
        <w:rPr>
          <w:lang w:val="pt-PT"/>
        </w:rPr>
      </w:pPr>
      <w:r w:rsidRPr="002F55F3">
        <w:rPr>
          <w:lang w:val="pt-PT"/>
        </w:rPr>
        <w:t>Solvente: água para preparações injetáveis</w:t>
      </w:r>
    </w:p>
    <w:p w14:paraId="1C4AB4CF" w14:textId="77777777" w:rsidR="006C2752" w:rsidRPr="002F55F3" w:rsidRDefault="006C2752" w:rsidP="006C2752">
      <w:pPr>
        <w:autoSpaceDE w:val="0"/>
        <w:autoSpaceDN w:val="0"/>
        <w:adjustRightInd w:val="0"/>
        <w:spacing w:line="240" w:lineRule="auto"/>
        <w:rPr>
          <w:lang w:val="pt-PT"/>
        </w:rPr>
      </w:pPr>
    </w:p>
    <w:p w14:paraId="7907194D" w14:textId="77777777" w:rsidR="006C2752" w:rsidRPr="002F55F3" w:rsidRDefault="006C2752" w:rsidP="006C2752">
      <w:pPr>
        <w:autoSpaceDE w:val="0"/>
        <w:autoSpaceDN w:val="0"/>
        <w:adjustRightInd w:val="0"/>
        <w:spacing w:line="240" w:lineRule="auto"/>
        <w:rPr>
          <w:lang w:val="pt-PT"/>
        </w:rPr>
      </w:pPr>
    </w:p>
    <w:p w14:paraId="2062905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FORMA FARMACÊUTICA E CONTEÚDO</w:t>
      </w:r>
    </w:p>
    <w:p w14:paraId="00482CB5" w14:textId="77777777" w:rsidR="006C2752" w:rsidRPr="002F55F3" w:rsidRDefault="006C2752" w:rsidP="006C2752">
      <w:pPr>
        <w:keepNext/>
        <w:spacing w:line="240" w:lineRule="auto"/>
        <w:rPr>
          <w:lang w:val="pt-PT"/>
        </w:rPr>
      </w:pPr>
    </w:p>
    <w:p w14:paraId="6BE7B9B9" w14:textId="77777777" w:rsidR="006C2752" w:rsidRPr="002F55F3" w:rsidRDefault="006C2752" w:rsidP="006C2752">
      <w:pPr>
        <w:keepNext/>
        <w:spacing w:line="240" w:lineRule="auto"/>
        <w:rPr>
          <w:lang w:val="pt-PT"/>
        </w:rPr>
      </w:pPr>
      <w:r w:rsidRPr="002F55F3">
        <w:rPr>
          <w:shd w:val="clear" w:color="auto" w:fill="D9D9D9"/>
          <w:lang w:val="pt-PT"/>
        </w:rPr>
        <w:t>Pó e solvente para solução injetável</w:t>
      </w:r>
    </w:p>
    <w:p w14:paraId="33CCE139" w14:textId="77777777" w:rsidR="006C2752" w:rsidRPr="002F55F3" w:rsidRDefault="006C2752" w:rsidP="006C2752">
      <w:pPr>
        <w:keepNext/>
        <w:spacing w:line="240" w:lineRule="auto"/>
        <w:rPr>
          <w:szCs w:val="22"/>
          <w:lang w:val="pt-PT"/>
        </w:rPr>
      </w:pPr>
    </w:p>
    <w:p w14:paraId="55E9290A" w14:textId="77777777" w:rsidR="006C2752" w:rsidRPr="002F55F3" w:rsidRDefault="006C2752" w:rsidP="006C2752">
      <w:pPr>
        <w:spacing w:line="240" w:lineRule="auto"/>
        <w:rPr>
          <w:szCs w:val="22"/>
          <w:lang w:val="pt-PT"/>
        </w:rPr>
      </w:pPr>
      <w:r w:rsidRPr="002F55F3">
        <w:rPr>
          <w:szCs w:val="22"/>
          <w:lang w:val="pt-PT"/>
        </w:rPr>
        <w:t>Conteúdo: 1 frasco para injetáveis de pó, 3 ml de solvente em seringa pré-cheia, 1 haste do êmbolo, 1 adaptador do frasco para injetáveis, 1 conjunto de perfusão, 2 compressas embebidas em álcool, 2 adesivos, 1 compressa de gaze.</w:t>
      </w:r>
    </w:p>
    <w:p w14:paraId="6CD83C99" w14:textId="77777777" w:rsidR="006C2752" w:rsidRPr="002F55F3" w:rsidRDefault="006C2752" w:rsidP="006C2752">
      <w:pPr>
        <w:spacing w:line="240" w:lineRule="auto"/>
        <w:rPr>
          <w:szCs w:val="22"/>
          <w:lang w:val="pt-PT"/>
        </w:rPr>
      </w:pPr>
    </w:p>
    <w:p w14:paraId="3E999CDD" w14:textId="77777777" w:rsidR="006C2752" w:rsidRPr="002F55F3" w:rsidRDefault="006C2752" w:rsidP="006C2752">
      <w:pPr>
        <w:spacing w:line="240" w:lineRule="auto"/>
        <w:rPr>
          <w:szCs w:val="22"/>
          <w:lang w:val="pt-PT"/>
        </w:rPr>
      </w:pPr>
    </w:p>
    <w:p w14:paraId="262397B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MODO E VIA(S) DE ADMINISTRAÇÃO</w:t>
      </w:r>
    </w:p>
    <w:p w14:paraId="3E7F06C4" w14:textId="77777777" w:rsidR="006C2752" w:rsidRPr="002F55F3" w:rsidRDefault="006C2752" w:rsidP="006C2752">
      <w:pPr>
        <w:spacing w:line="240" w:lineRule="auto"/>
        <w:rPr>
          <w:szCs w:val="22"/>
          <w:lang w:val="pt-PT"/>
        </w:rPr>
      </w:pPr>
    </w:p>
    <w:p w14:paraId="2A336027" w14:textId="77777777" w:rsidR="006C2752" w:rsidRPr="002F55F3" w:rsidRDefault="006C2752" w:rsidP="006C2752">
      <w:pPr>
        <w:spacing w:line="240" w:lineRule="auto"/>
        <w:rPr>
          <w:szCs w:val="22"/>
          <w:lang w:val="pt-PT"/>
        </w:rPr>
      </w:pPr>
      <w:r w:rsidRPr="002F55F3">
        <w:rPr>
          <w:szCs w:val="22"/>
          <w:lang w:val="pt-PT"/>
        </w:rPr>
        <w:t xml:space="preserve">Via intravenosa, após reconstituição. </w:t>
      </w:r>
    </w:p>
    <w:p w14:paraId="0FFC6E92" w14:textId="77777777" w:rsidR="006C2752" w:rsidRPr="002F55F3" w:rsidRDefault="006C2752" w:rsidP="006C2752">
      <w:pPr>
        <w:spacing w:line="240" w:lineRule="auto"/>
        <w:rPr>
          <w:lang w:val="pt-PT"/>
        </w:rPr>
      </w:pPr>
      <w:r w:rsidRPr="002F55F3">
        <w:rPr>
          <w:bCs/>
          <w:szCs w:val="22"/>
          <w:lang w:val="pt-PT"/>
        </w:rPr>
        <w:t>Consultar o folheto informativo antes de utilizar.</w:t>
      </w:r>
      <w:r w:rsidRPr="002F55F3">
        <w:rPr>
          <w:lang w:val="pt-PT"/>
        </w:rPr>
        <w:t xml:space="preserve"> </w:t>
      </w:r>
    </w:p>
    <w:p w14:paraId="622A8591" w14:textId="77777777" w:rsidR="006C2752" w:rsidRPr="002F55F3" w:rsidRDefault="006C2752" w:rsidP="006C2752">
      <w:pPr>
        <w:spacing w:line="240" w:lineRule="auto"/>
        <w:rPr>
          <w:szCs w:val="22"/>
          <w:lang w:val="pt-PT"/>
        </w:rPr>
      </w:pPr>
    </w:p>
    <w:p w14:paraId="1453042A" w14:textId="77777777" w:rsidR="006C2752" w:rsidRPr="002F55F3" w:rsidRDefault="006C2752" w:rsidP="006C2752">
      <w:pPr>
        <w:spacing w:line="240" w:lineRule="auto"/>
        <w:rPr>
          <w:szCs w:val="22"/>
          <w:lang w:val="pt-PT"/>
        </w:rPr>
      </w:pPr>
      <w:r w:rsidRPr="002F55F3">
        <w:rPr>
          <w:szCs w:val="22"/>
          <w:lang w:val="pt-PT"/>
        </w:rPr>
        <w:t>Um vídeo com as instruções sobre como preparar e administrar ELOCTA está disponível lendo o código QR com um smartphone</w:t>
      </w:r>
      <w:r w:rsidRPr="002F55F3">
        <w:rPr>
          <w:lang w:val="pt-PT"/>
        </w:rPr>
        <w:t xml:space="preserve"> ou no sítio da internet</w:t>
      </w:r>
      <w:r w:rsidRPr="002F55F3">
        <w:rPr>
          <w:szCs w:val="22"/>
          <w:lang w:val="pt-PT"/>
        </w:rPr>
        <w:t>.</w:t>
      </w:r>
    </w:p>
    <w:p w14:paraId="4FD375BB" w14:textId="77777777" w:rsidR="006C2752" w:rsidRPr="002F55F3" w:rsidRDefault="006C2752" w:rsidP="006C2752">
      <w:pPr>
        <w:spacing w:line="240" w:lineRule="auto"/>
        <w:rPr>
          <w:szCs w:val="22"/>
          <w:lang w:val="pt-PT"/>
        </w:rPr>
      </w:pPr>
    </w:p>
    <w:p w14:paraId="7E5862CB" w14:textId="6B11899A" w:rsidR="006C2752" w:rsidRPr="002F55F3" w:rsidRDefault="006C2752" w:rsidP="006C2752">
      <w:pPr>
        <w:spacing w:line="240" w:lineRule="auto"/>
        <w:rPr>
          <w:szCs w:val="22"/>
          <w:lang w:val="pt-PT"/>
        </w:rPr>
      </w:pPr>
      <w:r w:rsidRPr="002F55F3">
        <w:rPr>
          <w:shd w:val="clear" w:color="auto" w:fill="D9D9D9"/>
          <w:lang w:val="pt-PT"/>
        </w:rPr>
        <w:t>Código QR a ser incluído+</w:t>
      </w:r>
      <w:r w:rsidRPr="002F55F3">
        <w:rPr>
          <w:lang w:val="pt-PT"/>
        </w:rPr>
        <w:t xml:space="preserve"> </w:t>
      </w:r>
      <w:hyperlink r:id="rId30" w:history="1">
        <w:r w:rsidRPr="002F55F3">
          <w:rPr>
            <w:rStyle w:val="Hyperlink"/>
            <w:lang w:val="pt-PT"/>
          </w:rPr>
          <w:t>http://www.elocta-instructions.com</w:t>
        </w:r>
      </w:hyperlink>
    </w:p>
    <w:p w14:paraId="1FD2FA1D" w14:textId="77777777" w:rsidR="006C2752" w:rsidRPr="002F55F3" w:rsidRDefault="006C2752" w:rsidP="006C2752">
      <w:pPr>
        <w:spacing w:line="240" w:lineRule="auto"/>
        <w:rPr>
          <w:szCs w:val="22"/>
          <w:lang w:val="pt-PT"/>
        </w:rPr>
      </w:pPr>
    </w:p>
    <w:p w14:paraId="7BD1E174" w14:textId="77777777" w:rsidR="006C2752" w:rsidRPr="002F55F3" w:rsidRDefault="006C2752" w:rsidP="006C2752">
      <w:pPr>
        <w:spacing w:line="240" w:lineRule="auto"/>
        <w:rPr>
          <w:szCs w:val="22"/>
          <w:lang w:val="pt-PT"/>
        </w:rPr>
      </w:pPr>
    </w:p>
    <w:p w14:paraId="3DC324D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ADVERTÊNCIA ESPECIAL DE QUE O MEDICAMENTO DEVE SER MANTIDO FORA DA VISTA E DO ALCANCE DAS CRIANÇAS</w:t>
      </w:r>
    </w:p>
    <w:p w14:paraId="02681B34" w14:textId="77777777" w:rsidR="006C2752" w:rsidRPr="002F55F3" w:rsidRDefault="006C2752" w:rsidP="006C2752">
      <w:pPr>
        <w:spacing w:line="240" w:lineRule="auto"/>
        <w:rPr>
          <w:szCs w:val="22"/>
          <w:lang w:val="pt-PT"/>
        </w:rPr>
      </w:pPr>
    </w:p>
    <w:p w14:paraId="6EE852FC" w14:textId="77777777" w:rsidR="006C2752" w:rsidRPr="002F55F3" w:rsidRDefault="006C2752" w:rsidP="006C2752">
      <w:pPr>
        <w:spacing w:line="240" w:lineRule="auto"/>
        <w:rPr>
          <w:szCs w:val="22"/>
          <w:lang w:val="pt-PT"/>
        </w:rPr>
      </w:pPr>
      <w:r w:rsidRPr="002F55F3">
        <w:rPr>
          <w:szCs w:val="22"/>
          <w:lang w:val="pt-PT"/>
        </w:rPr>
        <w:t>Manter fora da vista e do alcance das crianças.</w:t>
      </w:r>
    </w:p>
    <w:p w14:paraId="61C4771F" w14:textId="77777777" w:rsidR="006C2752" w:rsidRPr="002F55F3" w:rsidRDefault="006C2752" w:rsidP="006C2752">
      <w:pPr>
        <w:spacing w:line="240" w:lineRule="auto"/>
        <w:rPr>
          <w:szCs w:val="22"/>
          <w:lang w:val="pt-PT"/>
        </w:rPr>
      </w:pPr>
    </w:p>
    <w:p w14:paraId="491ACE7B" w14:textId="77777777" w:rsidR="006C2752" w:rsidRPr="002F55F3" w:rsidRDefault="006C2752" w:rsidP="006C2752">
      <w:pPr>
        <w:spacing w:line="240" w:lineRule="auto"/>
        <w:rPr>
          <w:szCs w:val="22"/>
          <w:lang w:val="pt-PT"/>
        </w:rPr>
      </w:pPr>
    </w:p>
    <w:p w14:paraId="247025F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7.</w:t>
      </w:r>
      <w:r w:rsidRPr="002F55F3">
        <w:rPr>
          <w:b/>
          <w:bCs/>
          <w:szCs w:val="22"/>
          <w:lang w:val="pt-PT"/>
        </w:rPr>
        <w:tab/>
        <w:t>OUTRAS ADVERTÊNCIAS ESPECIAIS, SE NECESSÁRIO</w:t>
      </w:r>
    </w:p>
    <w:p w14:paraId="7D6C5F8B" w14:textId="77777777" w:rsidR="006C2752" w:rsidRPr="002F55F3" w:rsidRDefault="006C2752" w:rsidP="006C2752">
      <w:pPr>
        <w:spacing w:line="240" w:lineRule="auto"/>
        <w:rPr>
          <w:szCs w:val="22"/>
          <w:lang w:val="pt-PT"/>
        </w:rPr>
      </w:pPr>
    </w:p>
    <w:p w14:paraId="419A6543" w14:textId="77777777" w:rsidR="006C2752" w:rsidRPr="002F55F3" w:rsidRDefault="006C2752" w:rsidP="006C2752">
      <w:pPr>
        <w:tabs>
          <w:tab w:val="left" w:pos="749"/>
        </w:tabs>
        <w:spacing w:line="240" w:lineRule="auto"/>
        <w:rPr>
          <w:lang w:val="pt-PT"/>
        </w:rPr>
      </w:pPr>
    </w:p>
    <w:p w14:paraId="5B2B884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8.</w:t>
      </w:r>
      <w:r w:rsidRPr="002F55F3">
        <w:rPr>
          <w:b/>
          <w:bCs/>
          <w:szCs w:val="22"/>
          <w:lang w:val="pt-PT"/>
        </w:rPr>
        <w:tab/>
        <w:t>PRAZO DE VALIDADE</w:t>
      </w:r>
    </w:p>
    <w:p w14:paraId="30186DA1" w14:textId="77777777" w:rsidR="006C2752" w:rsidRPr="002F55F3" w:rsidRDefault="006C2752" w:rsidP="003C7B5C">
      <w:pPr>
        <w:keepNext/>
        <w:spacing w:line="240" w:lineRule="auto"/>
        <w:rPr>
          <w:lang w:val="pt-PT"/>
        </w:rPr>
      </w:pPr>
    </w:p>
    <w:p w14:paraId="34327ECC" w14:textId="77777777" w:rsidR="006C2752" w:rsidRPr="002F55F3" w:rsidRDefault="006C2752" w:rsidP="006C2752">
      <w:pPr>
        <w:spacing w:line="240" w:lineRule="auto"/>
        <w:rPr>
          <w:lang w:val="pt-PT"/>
        </w:rPr>
      </w:pPr>
      <w:r w:rsidRPr="002F55F3">
        <w:rPr>
          <w:lang w:val="pt-PT"/>
        </w:rPr>
        <w:t>EXP</w:t>
      </w:r>
    </w:p>
    <w:p w14:paraId="103732A0" w14:textId="77777777" w:rsidR="006C2752" w:rsidRPr="002F55F3" w:rsidRDefault="006C2752" w:rsidP="006C2752">
      <w:pPr>
        <w:spacing w:line="240" w:lineRule="auto"/>
        <w:rPr>
          <w:lang w:val="pt-PT"/>
        </w:rPr>
      </w:pPr>
    </w:p>
    <w:p w14:paraId="309DE7C9" w14:textId="77777777" w:rsidR="006C2752" w:rsidRPr="002F55F3" w:rsidRDefault="006C2752" w:rsidP="006C2752">
      <w:pPr>
        <w:spacing w:line="240" w:lineRule="auto"/>
        <w:rPr>
          <w:lang w:val="pt-PT"/>
        </w:rPr>
      </w:pPr>
      <w:r w:rsidRPr="002F55F3">
        <w:rPr>
          <w:bCs/>
          <w:lang w:val="pt-PT"/>
        </w:rPr>
        <w:t>Utilizar no período de 6 horas após a reconstituição.</w:t>
      </w:r>
    </w:p>
    <w:p w14:paraId="34D1E4AF" w14:textId="77777777" w:rsidR="006C2752" w:rsidRPr="002F55F3" w:rsidRDefault="006C2752" w:rsidP="006C2752">
      <w:pPr>
        <w:spacing w:line="240" w:lineRule="auto"/>
        <w:rPr>
          <w:lang w:val="pt-PT"/>
        </w:rPr>
      </w:pPr>
    </w:p>
    <w:p w14:paraId="733EDF2B" w14:textId="77777777" w:rsidR="006C2752" w:rsidRPr="002F55F3" w:rsidRDefault="006C2752" w:rsidP="006C2752">
      <w:pPr>
        <w:spacing w:line="240" w:lineRule="auto"/>
        <w:rPr>
          <w:szCs w:val="22"/>
          <w:lang w:val="pt-PT"/>
        </w:rPr>
      </w:pPr>
    </w:p>
    <w:p w14:paraId="4E046D68"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9.</w:t>
      </w:r>
      <w:r w:rsidRPr="002F55F3">
        <w:rPr>
          <w:b/>
          <w:bCs/>
          <w:szCs w:val="22"/>
          <w:lang w:val="pt-PT"/>
        </w:rPr>
        <w:tab/>
        <w:t>CONDIÇÕES ESPECIAIS DE CONSERVAÇÃO</w:t>
      </w:r>
    </w:p>
    <w:p w14:paraId="1AE60121" w14:textId="77777777" w:rsidR="006C2752" w:rsidRPr="002F55F3" w:rsidRDefault="006C2752" w:rsidP="006C2752">
      <w:pPr>
        <w:keepNext/>
        <w:spacing w:line="240" w:lineRule="auto"/>
        <w:rPr>
          <w:szCs w:val="22"/>
          <w:lang w:val="pt-PT"/>
        </w:rPr>
      </w:pPr>
    </w:p>
    <w:p w14:paraId="04C61A5F" w14:textId="77777777" w:rsidR="006C2752" w:rsidRPr="002F55F3" w:rsidRDefault="006C2752" w:rsidP="006C2752">
      <w:pPr>
        <w:spacing w:line="240" w:lineRule="auto"/>
        <w:rPr>
          <w:szCs w:val="22"/>
          <w:lang w:val="pt-PT"/>
        </w:rPr>
      </w:pPr>
      <w:r w:rsidRPr="002F55F3">
        <w:rPr>
          <w:bCs/>
          <w:szCs w:val="22"/>
          <w:lang w:val="pt-PT"/>
        </w:rPr>
        <w:t>Conservar no frigorífico.</w:t>
      </w:r>
    </w:p>
    <w:p w14:paraId="3EEE57A6" w14:textId="77777777" w:rsidR="006C2752" w:rsidRPr="002F55F3" w:rsidRDefault="006C2752" w:rsidP="006C2752">
      <w:pPr>
        <w:spacing w:line="240" w:lineRule="auto"/>
        <w:rPr>
          <w:szCs w:val="22"/>
          <w:lang w:val="pt-PT"/>
        </w:rPr>
      </w:pPr>
      <w:r w:rsidRPr="002F55F3">
        <w:rPr>
          <w:szCs w:val="22"/>
          <w:lang w:val="pt-PT"/>
        </w:rPr>
        <w:t>Não congelar.</w:t>
      </w:r>
    </w:p>
    <w:p w14:paraId="58A54A6E" w14:textId="77777777" w:rsidR="006C2752" w:rsidRPr="002F55F3" w:rsidRDefault="006C2752" w:rsidP="006C2752">
      <w:pPr>
        <w:spacing w:line="240" w:lineRule="auto"/>
        <w:rPr>
          <w:szCs w:val="22"/>
          <w:lang w:val="pt-PT"/>
        </w:rPr>
      </w:pPr>
      <w:r w:rsidRPr="002F55F3">
        <w:rPr>
          <w:szCs w:val="22"/>
          <w:lang w:val="pt-PT"/>
        </w:rPr>
        <w:t>Manter o frasco para injetáveis dentro da embalagem exterior para proteger da luz.</w:t>
      </w:r>
    </w:p>
    <w:p w14:paraId="5825309B" w14:textId="77777777" w:rsidR="006C2752" w:rsidRPr="002F55F3" w:rsidRDefault="006C2752" w:rsidP="006C2752">
      <w:pPr>
        <w:spacing w:line="240" w:lineRule="auto"/>
        <w:rPr>
          <w:szCs w:val="22"/>
          <w:lang w:val="pt-PT"/>
        </w:rPr>
      </w:pPr>
    </w:p>
    <w:p w14:paraId="25C69190" w14:textId="1DB88573" w:rsidR="006C2752" w:rsidRPr="002F55F3" w:rsidRDefault="006C2752" w:rsidP="006C2752">
      <w:pPr>
        <w:spacing w:line="240" w:lineRule="auto"/>
        <w:rPr>
          <w:szCs w:val="22"/>
          <w:lang w:val="pt-PT"/>
        </w:rPr>
      </w:pPr>
      <w:r w:rsidRPr="002F55F3">
        <w:rPr>
          <w:szCs w:val="22"/>
          <w:lang w:val="pt-PT"/>
        </w:rPr>
        <w:t xml:space="preserve">Pode ser conservado à temperatura ambiente (até 30°C) durante um período único até 6 meses. Após conservação à temperatura ambiente, não </w:t>
      </w:r>
      <w:r w:rsidR="00FE289A" w:rsidRPr="002F55F3">
        <w:rPr>
          <w:szCs w:val="22"/>
          <w:lang w:val="pt-PT"/>
        </w:rPr>
        <w:t>pode</w:t>
      </w:r>
      <w:r w:rsidRPr="002F55F3">
        <w:rPr>
          <w:szCs w:val="22"/>
          <w:lang w:val="pt-PT"/>
        </w:rPr>
        <w:t xml:space="preserve"> voltar a ser colocado no frigorífico. Data em que foi retirado do frigorífico:</w:t>
      </w:r>
    </w:p>
    <w:p w14:paraId="4DCB0054" w14:textId="77777777" w:rsidR="006C2752" w:rsidRPr="002F55F3" w:rsidRDefault="006C2752" w:rsidP="006C2752">
      <w:pPr>
        <w:spacing w:line="240" w:lineRule="auto"/>
        <w:rPr>
          <w:szCs w:val="22"/>
          <w:lang w:val="pt-PT"/>
        </w:rPr>
      </w:pPr>
    </w:p>
    <w:p w14:paraId="7FD86723" w14:textId="77777777" w:rsidR="006C2752" w:rsidRPr="002F55F3" w:rsidRDefault="006C2752" w:rsidP="006C2752">
      <w:pPr>
        <w:spacing w:line="240" w:lineRule="auto"/>
        <w:ind w:left="567" w:hanging="567"/>
        <w:rPr>
          <w:szCs w:val="22"/>
          <w:lang w:val="pt-PT"/>
        </w:rPr>
      </w:pPr>
    </w:p>
    <w:p w14:paraId="2BF994A4"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10.</w:t>
      </w:r>
      <w:r w:rsidRPr="002F55F3">
        <w:rPr>
          <w:b/>
          <w:bCs/>
          <w:szCs w:val="22"/>
          <w:lang w:val="pt-PT"/>
        </w:rPr>
        <w:tab/>
        <w:t>CUIDADOS ESPECIAIS QUANTO À ELIMINAÇÃO DO MEDICAMENTO NÃO UTILIZADO OU DOS RESÍDUOS PROVENIENTES DESSE MEDICAMENTO, SE APLICÁVEL</w:t>
      </w:r>
    </w:p>
    <w:p w14:paraId="20C812D9" w14:textId="77777777" w:rsidR="006C2752" w:rsidRPr="002F55F3" w:rsidRDefault="006C2752" w:rsidP="006C2752">
      <w:pPr>
        <w:keepNext/>
        <w:spacing w:line="240" w:lineRule="auto"/>
        <w:rPr>
          <w:szCs w:val="22"/>
          <w:lang w:val="pt-PT"/>
        </w:rPr>
      </w:pPr>
    </w:p>
    <w:p w14:paraId="3687DC4F" w14:textId="77777777" w:rsidR="006C2752" w:rsidRPr="002F55F3" w:rsidRDefault="006C2752" w:rsidP="006C2752">
      <w:pPr>
        <w:spacing w:line="240" w:lineRule="auto"/>
        <w:rPr>
          <w:szCs w:val="22"/>
          <w:lang w:val="pt-PT"/>
        </w:rPr>
      </w:pPr>
    </w:p>
    <w:p w14:paraId="151B957F"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11.</w:t>
      </w:r>
      <w:r w:rsidRPr="002F55F3">
        <w:rPr>
          <w:b/>
          <w:bCs/>
          <w:szCs w:val="22"/>
          <w:lang w:val="pt-PT"/>
        </w:rPr>
        <w:tab/>
        <w:t>NOME E ENDEREÇO DO TITULAR DA AUTORIZAÇÃO DE INTRODUÇÃO NO MERCADO</w:t>
      </w:r>
    </w:p>
    <w:p w14:paraId="5E42F7F6" w14:textId="77777777" w:rsidR="006C2752" w:rsidRPr="002F55F3" w:rsidRDefault="006C2752" w:rsidP="006C2752">
      <w:pPr>
        <w:keepNext/>
        <w:spacing w:line="240" w:lineRule="auto"/>
        <w:rPr>
          <w:szCs w:val="22"/>
          <w:lang w:val="pt-PT"/>
        </w:rPr>
      </w:pPr>
    </w:p>
    <w:p w14:paraId="4A2F7581" w14:textId="77777777" w:rsidR="006C2752" w:rsidRPr="002F55F3" w:rsidRDefault="006C2752" w:rsidP="006C2752">
      <w:pPr>
        <w:keepNext/>
        <w:spacing w:line="240" w:lineRule="auto"/>
        <w:rPr>
          <w:lang w:val="pt-PT"/>
        </w:rPr>
      </w:pPr>
      <w:r w:rsidRPr="002F55F3">
        <w:rPr>
          <w:lang w:val="pt-PT"/>
        </w:rPr>
        <w:t>Swedish Orphan Biovitrum AB (publ)</w:t>
      </w:r>
    </w:p>
    <w:p w14:paraId="19BBA73D" w14:textId="77777777" w:rsidR="006C2752" w:rsidRPr="002F55F3" w:rsidRDefault="006C2752" w:rsidP="006C2752">
      <w:pPr>
        <w:keepNext/>
        <w:spacing w:line="240" w:lineRule="auto"/>
        <w:rPr>
          <w:lang w:val="pt-PT"/>
        </w:rPr>
      </w:pPr>
      <w:r w:rsidRPr="002F55F3">
        <w:rPr>
          <w:lang w:val="pt-PT"/>
        </w:rPr>
        <w:t>SE-112 76 Stockholm</w:t>
      </w:r>
    </w:p>
    <w:p w14:paraId="4F0B8CAD" w14:textId="77777777" w:rsidR="006C2752" w:rsidRPr="002F55F3" w:rsidRDefault="006C2752" w:rsidP="006C2752">
      <w:pPr>
        <w:spacing w:line="240" w:lineRule="auto"/>
        <w:rPr>
          <w:lang w:val="pt-PT"/>
        </w:rPr>
      </w:pPr>
      <w:r w:rsidRPr="002F55F3">
        <w:rPr>
          <w:lang w:val="pt-PT"/>
        </w:rPr>
        <w:t>Suécia</w:t>
      </w:r>
    </w:p>
    <w:p w14:paraId="0920A790" w14:textId="77777777" w:rsidR="006C2752" w:rsidRPr="002F55F3" w:rsidRDefault="006C2752" w:rsidP="006C2752">
      <w:pPr>
        <w:spacing w:line="240" w:lineRule="auto"/>
        <w:rPr>
          <w:szCs w:val="22"/>
          <w:lang w:val="pt-PT"/>
        </w:rPr>
      </w:pPr>
    </w:p>
    <w:p w14:paraId="44C8E334" w14:textId="77777777" w:rsidR="006C2752" w:rsidRPr="002F55F3" w:rsidRDefault="006C2752" w:rsidP="006C2752">
      <w:pPr>
        <w:spacing w:line="240" w:lineRule="auto"/>
        <w:rPr>
          <w:szCs w:val="22"/>
          <w:lang w:val="pt-PT"/>
        </w:rPr>
      </w:pPr>
    </w:p>
    <w:p w14:paraId="69C11BF4"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12.</w:t>
      </w:r>
      <w:r w:rsidRPr="002F55F3">
        <w:rPr>
          <w:b/>
          <w:bCs/>
          <w:szCs w:val="22"/>
          <w:lang w:val="pt-PT"/>
        </w:rPr>
        <w:tab/>
        <w:t xml:space="preserve">NÚMERO(S) DA AUTORIZAÇÃO DE INTRODUÇÃO NO MERCADO </w:t>
      </w:r>
    </w:p>
    <w:p w14:paraId="305A4638" w14:textId="77777777" w:rsidR="006C2752" w:rsidRPr="002F55F3" w:rsidRDefault="006C2752" w:rsidP="006C2752">
      <w:pPr>
        <w:spacing w:line="240" w:lineRule="auto"/>
        <w:rPr>
          <w:szCs w:val="22"/>
          <w:lang w:val="pt-PT"/>
        </w:rPr>
      </w:pPr>
    </w:p>
    <w:p w14:paraId="12449F60" w14:textId="77777777" w:rsidR="006C2752" w:rsidRPr="002F55F3" w:rsidRDefault="006C2752" w:rsidP="006C2752">
      <w:pPr>
        <w:spacing w:line="240" w:lineRule="auto"/>
        <w:rPr>
          <w:lang w:val="pt-PT"/>
        </w:rPr>
      </w:pPr>
      <w:r w:rsidRPr="002F55F3">
        <w:rPr>
          <w:lang w:val="pt-PT"/>
        </w:rPr>
        <w:t>EU/1/15/1046/002</w:t>
      </w:r>
    </w:p>
    <w:p w14:paraId="6DA2CEDC" w14:textId="77777777" w:rsidR="006C2752" w:rsidRPr="002F55F3" w:rsidRDefault="006C2752" w:rsidP="006C2752">
      <w:pPr>
        <w:spacing w:line="240" w:lineRule="auto"/>
        <w:rPr>
          <w:szCs w:val="22"/>
          <w:lang w:val="pt-PT"/>
        </w:rPr>
      </w:pPr>
    </w:p>
    <w:p w14:paraId="19E6B57A" w14:textId="77777777" w:rsidR="006C2752" w:rsidRPr="002F55F3" w:rsidRDefault="006C2752" w:rsidP="006C2752">
      <w:pPr>
        <w:spacing w:line="240" w:lineRule="auto"/>
        <w:rPr>
          <w:szCs w:val="22"/>
          <w:lang w:val="pt-PT"/>
        </w:rPr>
      </w:pPr>
    </w:p>
    <w:p w14:paraId="42CCBDFF"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13.</w:t>
      </w:r>
      <w:r w:rsidRPr="002F55F3">
        <w:rPr>
          <w:b/>
          <w:bCs/>
          <w:szCs w:val="22"/>
          <w:lang w:val="pt-PT"/>
        </w:rPr>
        <w:tab/>
        <w:t>NÚMERO DO LOTE</w:t>
      </w:r>
    </w:p>
    <w:p w14:paraId="43A1ADB6" w14:textId="77777777" w:rsidR="006C2752" w:rsidRPr="002F55F3" w:rsidRDefault="006C2752" w:rsidP="006C2752">
      <w:pPr>
        <w:spacing w:line="240" w:lineRule="auto"/>
        <w:rPr>
          <w:i/>
          <w:szCs w:val="22"/>
          <w:lang w:val="pt-PT"/>
        </w:rPr>
      </w:pPr>
    </w:p>
    <w:p w14:paraId="2C92034C" w14:textId="77777777" w:rsidR="006C2752" w:rsidRPr="002F55F3" w:rsidRDefault="006C2752" w:rsidP="006C2752">
      <w:pPr>
        <w:spacing w:line="240" w:lineRule="auto"/>
        <w:rPr>
          <w:szCs w:val="22"/>
          <w:lang w:val="pt-PT"/>
        </w:rPr>
      </w:pPr>
      <w:r w:rsidRPr="002F55F3">
        <w:rPr>
          <w:szCs w:val="22"/>
          <w:lang w:val="pt-PT"/>
        </w:rPr>
        <w:t>Lot</w:t>
      </w:r>
    </w:p>
    <w:p w14:paraId="78954ED3" w14:textId="77777777" w:rsidR="006C2752" w:rsidRPr="002F55F3" w:rsidRDefault="006C2752" w:rsidP="006C2752">
      <w:pPr>
        <w:spacing w:line="240" w:lineRule="auto"/>
        <w:rPr>
          <w:szCs w:val="22"/>
          <w:lang w:val="pt-PT"/>
        </w:rPr>
      </w:pPr>
    </w:p>
    <w:p w14:paraId="12FDFB27" w14:textId="77777777" w:rsidR="006C2752" w:rsidRPr="002F55F3" w:rsidRDefault="006C2752" w:rsidP="006C2752">
      <w:pPr>
        <w:spacing w:line="240" w:lineRule="auto"/>
        <w:rPr>
          <w:szCs w:val="22"/>
          <w:lang w:val="pt-PT"/>
        </w:rPr>
      </w:pPr>
    </w:p>
    <w:p w14:paraId="3498BC7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14.</w:t>
      </w:r>
      <w:r w:rsidRPr="002F55F3">
        <w:rPr>
          <w:b/>
          <w:bCs/>
          <w:szCs w:val="22"/>
          <w:lang w:val="pt-PT"/>
        </w:rPr>
        <w:tab/>
        <w:t>CLASSIFICAÇÃO QUANTO À DISPENSA AO PÚBLICO</w:t>
      </w:r>
    </w:p>
    <w:p w14:paraId="62821A82" w14:textId="77777777" w:rsidR="006C2752" w:rsidRPr="002F55F3" w:rsidRDefault="006C2752" w:rsidP="006C2752">
      <w:pPr>
        <w:spacing w:line="240" w:lineRule="auto"/>
        <w:rPr>
          <w:i/>
          <w:szCs w:val="22"/>
          <w:lang w:val="pt-PT"/>
        </w:rPr>
      </w:pPr>
    </w:p>
    <w:p w14:paraId="343FD6CD" w14:textId="77777777" w:rsidR="006C2752" w:rsidRPr="002F55F3" w:rsidRDefault="006C2752" w:rsidP="006C2752">
      <w:pPr>
        <w:spacing w:line="240" w:lineRule="auto"/>
        <w:rPr>
          <w:szCs w:val="22"/>
          <w:lang w:val="pt-PT"/>
        </w:rPr>
      </w:pPr>
    </w:p>
    <w:p w14:paraId="10204DB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15.</w:t>
      </w:r>
      <w:r w:rsidRPr="002F55F3">
        <w:rPr>
          <w:b/>
          <w:bCs/>
          <w:szCs w:val="22"/>
          <w:lang w:val="pt-PT"/>
        </w:rPr>
        <w:tab/>
        <w:t>INSTRUÇÕES DE UTILIZAÇÃO</w:t>
      </w:r>
    </w:p>
    <w:p w14:paraId="42514343" w14:textId="77777777" w:rsidR="006C2752" w:rsidRPr="002F55F3" w:rsidRDefault="006C2752" w:rsidP="006C2752">
      <w:pPr>
        <w:spacing w:line="240" w:lineRule="auto"/>
        <w:rPr>
          <w:lang w:val="pt-PT"/>
        </w:rPr>
      </w:pPr>
    </w:p>
    <w:p w14:paraId="428E3183" w14:textId="77777777" w:rsidR="006C2752" w:rsidRPr="002F55F3" w:rsidRDefault="006C2752" w:rsidP="006C2752">
      <w:pPr>
        <w:spacing w:line="240" w:lineRule="auto"/>
        <w:rPr>
          <w:lang w:val="pt-PT"/>
        </w:rPr>
      </w:pPr>
    </w:p>
    <w:p w14:paraId="640E5610" w14:textId="77777777" w:rsidR="006C2752" w:rsidRPr="002F55F3" w:rsidRDefault="006C2752" w:rsidP="006C2752">
      <w:pPr>
        <w:spacing w:line="240" w:lineRule="auto"/>
        <w:rPr>
          <w:lang w:val="pt-PT"/>
        </w:rPr>
      </w:pPr>
    </w:p>
    <w:p w14:paraId="15089E19"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16.</w:t>
      </w:r>
      <w:r w:rsidRPr="002F55F3">
        <w:rPr>
          <w:b/>
          <w:bCs/>
          <w:szCs w:val="22"/>
          <w:lang w:val="pt-PT"/>
        </w:rPr>
        <w:tab/>
        <w:t>INFORMAÇÃO EM BRAILLE</w:t>
      </w:r>
    </w:p>
    <w:p w14:paraId="06A5E958" w14:textId="77777777" w:rsidR="006C2752" w:rsidRPr="002F55F3" w:rsidRDefault="006C2752" w:rsidP="006C2752">
      <w:pPr>
        <w:spacing w:line="240" w:lineRule="auto"/>
        <w:rPr>
          <w:lang w:val="pt-PT"/>
        </w:rPr>
      </w:pPr>
    </w:p>
    <w:p w14:paraId="25F59AA7" w14:textId="77777777" w:rsidR="006C2752" w:rsidRPr="002F55F3" w:rsidRDefault="006C2752" w:rsidP="006C2752">
      <w:pPr>
        <w:spacing w:line="240" w:lineRule="auto"/>
        <w:rPr>
          <w:rFonts w:eastAsia="Calibri"/>
          <w:lang w:val="pt-PT"/>
        </w:rPr>
      </w:pPr>
      <w:r w:rsidRPr="002F55F3">
        <w:rPr>
          <w:lang w:val="pt-PT"/>
        </w:rPr>
        <w:t>ELOCTA 500</w:t>
      </w:r>
    </w:p>
    <w:p w14:paraId="5A3ACFA9" w14:textId="77777777" w:rsidR="006C2752" w:rsidRPr="002F55F3" w:rsidRDefault="006C2752" w:rsidP="006C2752">
      <w:pPr>
        <w:spacing w:line="240" w:lineRule="auto"/>
        <w:rPr>
          <w:szCs w:val="22"/>
          <w:shd w:val="clear" w:color="auto" w:fill="CCCCCC"/>
          <w:lang w:val="pt-PT"/>
        </w:rPr>
      </w:pPr>
    </w:p>
    <w:p w14:paraId="1D3D5BD1" w14:textId="77777777" w:rsidR="006C2752" w:rsidRPr="002F55F3" w:rsidRDefault="006C2752" w:rsidP="006C2752">
      <w:pPr>
        <w:spacing w:line="240" w:lineRule="auto"/>
        <w:rPr>
          <w:lang w:val="pt-PT"/>
        </w:rPr>
      </w:pPr>
    </w:p>
    <w:p w14:paraId="55F81719"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17.</w:t>
      </w:r>
      <w:r w:rsidRPr="002F55F3">
        <w:rPr>
          <w:b/>
          <w:bCs/>
          <w:szCs w:val="22"/>
          <w:lang w:val="pt-PT"/>
        </w:rPr>
        <w:tab/>
        <w:t>IDENTIFICADOR ÚNICO – CÓDIGO DE BARRAS 2D</w:t>
      </w:r>
    </w:p>
    <w:p w14:paraId="299B0070" w14:textId="77777777" w:rsidR="006C2752" w:rsidRPr="002F55F3" w:rsidRDefault="006C2752" w:rsidP="006C2752">
      <w:pPr>
        <w:keepNext/>
        <w:spacing w:line="240" w:lineRule="auto"/>
        <w:rPr>
          <w:lang w:val="pt-PT"/>
        </w:rPr>
      </w:pPr>
    </w:p>
    <w:p w14:paraId="3A6C80CF" w14:textId="77777777" w:rsidR="006C2752" w:rsidRPr="002F55F3" w:rsidRDefault="006C2752" w:rsidP="006C2752">
      <w:pPr>
        <w:spacing w:line="240" w:lineRule="auto"/>
        <w:rPr>
          <w:szCs w:val="22"/>
          <w:shd w:val="clear" w:color="auto" w:fill="CCCCCC"/>
          <w:lang w:val="pt-PT"/>
        </w:rPr>
      </w:pPr>
      <w:r w:rsidRPr="002F55F3">
        <w:rPr>
          <w:shd w:val="clear" w:color="auto" w:fill="D9D9D9"/>
          <w:lang w:val="pt-PT"/>
        </w:rPr>
        <w:t>Código de barras 2D com identificador único incluído.</w:t>
      </w:r>
    </w:p>
    <w:p w14:paraId="6F9660E9" w14:textId="77777777" w:rsidR="006C2752" w:rsidRPr="002F55F3" w:rsidRDefault="006C2752" w:rsidP="006C2752">
      <w:pPr>
        <w:spacing w:line="240" w:lineRule="auto"/>
        <w:rPr>
          <w:szCs w:val="22"/>
          <w:shd w:val="clear" w:color="auto" w:fill="CCCCCC"/>
          <w:lang w:val="pt-PT"/>
        </w:rPr>
      </w:pPr>
    </w:p>
    <w:p w14:paraId="7710B112" w14:textId="77777777" w:rsidR="006C2752" w:rsidRPr="002F55F3" w:rsidRDefault="006C2752" w:rsidP="006C2752">
      <w:pPr>
        <w:spacing w:line="240" w:lineRule="auto"/>
        <w:rPr>
          <w:lang w:val="pt-PT"/>
        </w:rPr>
      </w:pPr>
    </w:p>
    <w:p w14:paraId="5665E51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18.</w:t>
      </w:r>
      <w:r w:rsidRPr="002F55F3">
        <w:rPr>
          <w:b/>
          <w:bCs/>
          <w:szCs w:val="22"/>
          <w:lang w:val="pt-PT"/>
        </w:rPr>
        <w:tab/>
        <w:t>IDENTIFICADOR ÚNICO - DADOS PARA LEITURA HUMANA</w:t>
      </w:r>
    </w:p>
    <w:p w14:paraId="1E119BD0" w14:textId="77777777" w:rsidR="006C2752" w:rsidRPr="002F55F3" w:rsidRDefault="006C2752" w:rsidP="006C2752">
      <w:pPr>
        <w:keepNext/>
        <w:spacing w:line="240" w:lineRule="auto"/>
        <w:rPr>
          <w:lang w:val="pt-PT"/>
        </w:rPr>
      </w:pPr>
    </w:p>
    <w:p w14:paraId="24933DDA" w14:textId="77777777" w:rsidR="006C2752" w:rsidRPr="002F55F3" w:rsidRDefault="006C2752" w:rsidP="006C2752">
      <w:pPr>
        <w:keepNext/>
        <w:spacing w:line="240" w:lineRule="auto"/>
        <w:rPr>
          <w:lang w:val="pt-PT"/>
        </w:rPr>
      </w:pPr>
      <w:r w:rsidRPr="002F55F3">
        <w:rPr>
          <w:lang w:val="pt-PT"/>
        </w:rPr>
        <w:t>PC</w:t>
      </w:r>
    </w:p>
    <w:p w14:paraId="3FB88C04" w14:textId="77777777" w:rsidR="006C2752" w:rsidRPr="002F55F3" w:rsidRDefault="006C2752" w:rsidP="006C2752">
      <w:pPr>
        <w:keepNext/>
        <w:spacing w:line="240" w:lineRule="auto"/>
        <w:rPr>
          <w:lang w:val="pt-PT"/>
        </w:rPr>
      </w:pPr>
      <w:r w:rsidRPr="002F55F3">
        <w:rPr>
          <w:lang w:val="pt-PT"/>
        </w:rPr>
        <w:t>SN</w:t>
      </w:r>
    </w:p>
    <w:p w14:paraId="25E05BA8" w14:textId="77777777" w:rsidR="006C2752" w:rsidRPr="002F55F3" w:rsidRDefault="006C2752" w:rsidP="006C2752">
      <w:pPr>
        <w:spacing w:line="240" w:lineRule="auto"/>
        <w:rPr>
          <w:szCs w:val="22"/>
          <w:lang w:val="pt-PT"/>
        </w:rPr>
      </w:pPr>
      <w:r w:rsidRPr="002F55F3">
        <w:rPr>
          <w:lang w:val="pt-PT"/>
        </w:rPr>
        <w:t>NN</w:t>
      </w:r>
    </w:p>
    <w:p w14:paraId="2B290C95" w14:textId="77777777" w:rsidR="006C2752" w:rsidRPr="002F55F3" w:rsidRDefault="006C2752" w:rsidP="006C2752">
      <w:pPr>
        <w:spacing w:line="240" w:lineRule="auto"/>
        <w:rPr>
          <w:szCs w:val="22"/>
          <w:shd w:val="clear" w:color="auto" w:fill="CCCCCC"/>
          <w:lang w:val="pt-PT"/>
        </w:rPr>
      </w:pPr>
    </w:p>
    <w:p w14:paraId="60D46DB8" w14:textId="77777777" w:rsidR="006C2752" w:rsidRPr="002F55F3" w:rsidRDefault="006C2752" w:rsidP="006C2752">
      <w:pPr>
        <w:spacing w:line="240" w:lineRule="auto"/>
        <w:rPr>
          <w:szCs w:val="22"/>
          <w:lang w:val="pt-PT"/>
        </w:rPr>
      </w:pPr>
      <w:r w:rsidRPr="002F55F3">
        <w:rPr>
          <w:szCs w:val="22"/>
          <w:shd w:val="clear" w:color="auto" w:fill="CCCCCC"/>
          <w:lang w:val="pt-PT"/>
        </w:rPr>
        <w:br w:type="page"/>
      </w:r>
    </w:p>
    <w:p w14:paraId="50821185"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INDICAÇÕES MÍNIMAS A INCLUIR EM PEQUENAS UNIDADES DE ACONDICIONAMENTO PRIMÁRIO</w:t>
      </w:r>
    </w:p>
    <w:p w14:paraId="28E707D0"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p>
    <w:p w14:paraId="42239100"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 xml:space="preserve">RÓTULO DO FRASCO PARA INJETÁVEIS </w:t>
      </w:r>
    </w:p>
    <w:p w14:paraId="697E900E" w14:textId="77777777" w:rsidR="006C2752" w:rsidRPr="002F55F3" w:rsidRDefault="006C2752" w:rsidP="006C2752">
      <w:pPr>
        <w:spacing w:line="240" w:lineRule="auto"/>
        <w:rPr>
          <w:szCs w:val="22"/>
          <w:lang w:val="pt-PT"/>
        </w:rPr>
      </w:pPr>
    </w:p>
    <w:p w14:paraId="376947DF" w14:textId="77777777" w:rsidR="006C2752" w:rsidRPr="002F55F3" w:rsidRDefault="006C2752" w:rsidP="006C2752">
      <w:pPr>
        <w:spacing w:line="240" w:lineRule="auto"/>
        <w:rPr>
          <w:szCs w:val="22"/>
          <w:lang w:val="pt-PT"/>
        </w:rPr>
      </w:pPr>
    </w:p>
    <w:p w14:paraId="5CF7073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 E VIA(S) DE ADMINISTRAÇÃO</w:t>
      </w:r>
    </w:p>
    <w:p w14:paraId="0BDD5EBE" w14:textId="77777777" w:rsidR="006C2752" w:rsidRPr="002F55F3" w:rsidRDefault="006C2752" w:rsidP="006C2752">
      <w:pPr>
        <w:spacing w:line="240" w:lineRule="auto"/>
        <w:ind w:left="567" w:hanging="567"/>
        <w:rPr>
          <w:szCs w:val="22"/>
          <w:lang w:val="pt-PT"/>
        </w:rPr>
      </w:pPr>
    </w:p>
    <w:p w14:paraId="46885F9D" w14:textId="77777777" w:rsidR="006C2752" w:rsidRPr="002F55F3" w:rsidRDefault="006C2752" w:rsidP="006C2752">
      <w:pPr>
        <w:spacing w:line="240" w:lineRule="auto"/>
        <w:rPr>
          <w:lang w:val="pt-PT"/>
        </w:rPr>
      </w:pPr>
      <w:r w:rsidRPr="002F55F3">
        <w:rPr>
          <w:lang w:val="pt-PT"/>
        </w:rPr>
        <w:t>ELOCTA 500 UI pó para uso injetável</w:t>
      </w:r>
    </w:p>
    <w:p w14:paraId="78C8D389" w14:textId="77777777" w:rsidR="006C2752" w:rsidRPr="002F55F3" w:rsidRDefault="006C2752" w:rsidP="006C2752">
      <w:pPr>
        <w:spacing w:line="240" w:lineRule="auto"/>
        <w:rPr>
          <w:szCs w:val="22"/>
          <w:lang w:val="pt-PT"/>
        </w:rPr>
      </w:pPr>
    </w:p>
    <w:p w14:paraId="4B68363D" w14:textId="77777777" w:rsidR="006C2752" w:rsidRPr="002F55F3" w:rsidRDefault="006C2752" w:rsidP="006C2752">
      <w:pPr>
        <w:spacing w:line="240" w:lineRule="auto"/>
        <w:rPr>
          <w:szCs w:val="22"/>
          <w:lang w:val="pt-PT"/>
        </w:rPr>
      </w:pPr>
      <w:r w:rsidRPr="002F55F3">
        <w:rPr>
          <w:szCs w:val="22"/>
          <w:lang w:val="pt-PT"/>
        </w:rPr>
        <w:t>efmoroctocog alfa</w:t>
      </w:r>
    </w:p>
    <w:p w14:paraId="77F5AB95" w14:textId="77777777" w:rsidR="006C2752" w:rsidRPr="002F55F3" w:rsidRDefault="006C2752" w:rsidP="006C2752">
      <w:pPr>
        <w:spacing w:line="240" w:lineRule="auto"/>
        <w:rPr>
          <w:szCs w:val="22"/>
          <w:lang w:val="pt-PT"/>
        </w:rPr>
      </w:pPr>
      <w:r w:rsidRPr="002F55F3">
        <w:rPr>
          <w:szCs w:val="22"/>
          <w:lang w:val="pt-PT"/>
        </w:rPr>
        <w:t>fator VIII de coagulação recombinante</w:t>
      </w:r>
    </w:p>
    <w:p w14:paraId="26C462C6" w14:textId="77777777" w:rsidR="006C2752" w:rsidRPr="002F55F3" w:rsidRDefault="006C2752" w:rsidP="006C2752">
      <w:pPr>
        <w:spacing w:line="240" w:lineRule="auto"/>
        <w:rPr>
          <w:szCs w:val="22"/>
          <w:lang w:val="pt-PT"/>
        </w:rPr>
      </w:pPr>
      <w:r w:rsidRPr="002F55F3">
        <w:rPr>
          <w:szCs w:val="22"/>
          <w:lang w:val="pt-PT"/>
        </w:rPr>
        <w:t>IV</w:t>
      </w:r>
    </w:p>
    <w:p w14:paraId="570E1248" w14:textId="77777777" w:rsidR="006C2752" w:rsidRPr="002F55F3" w:rsidRDefault="006C2752" w:rsidP="006C2752">
      <w:pPr>
        <w:spacing w:line="240" w:lineRule="auto"/>
        <w:rPr>
          <w:szCs w:val="22"/>
          <w:lang w:val="pt-PT"/>
        </w:rPr>
      </w:pPr>
    </w:p>
    <w:p w14:paraId="51E03184" w14:textId="77777777" w:rsidR="006C2752" w:rsidRPr="002F55F3" w:rsidRDefault="006C2752" w:rsidP="006C2752">
      <w:pPr>
        <w:spacing w:line="240" w:lineRule="auto"/>
        <w:rPr>
          <w:szCs w:val="22"/>
          <w:lang w:val="pt-PT"/>
        </w:rPr>
      </w:pPr>
    </w:p>
    <w:p w14:paraId="20D87B3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MODO DE ADMINISTRAÇÃO</w:t>
      </w:r>
    </w:p>
    <w:p w14:paraId="2BFC5DF4" w14:textId="77777777" w:rsidR="006C2752" w:rsidRPr="002F55F3" w:rsidRDefault="006C2752" w:rsidP="006C2752">
      <w:pPr>
        <w:spacing w:line="240" w:lineRule="auto"/>
        <w:rPr>
          <w:szCs w:val="22"/>
          <w:lang w:val="pt-PT"/>
        </w:rPr>
      </w:pPr>
    </w:p>
    <w:p w14:paraId="0BAD131D" w14:textId="77777777" w:rsidR="006C2752" w:rsidRPr="002F55F3" w:rsidRDefault="006C2752" w:rsidP="006C2752">
      <w:pPr>
        <w:spacing w:line="240" w:lineRule="auto"/>
        <w:rPr>
          <w:szCs w:val="22"/>
          <w:lang w:val="pt-PT"/>
        </w:rPr>
      </w:pPr>
    </w:p>
    <w:p w14:paraId="09C2FF3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PRAZO DE VALIDADE</w:t>
      </w:r>
    </w:p>
    <w:p w14:paraId="18C616AF" w14:textId="77777777" w:rsidR="006C2752" w:rsidRPr="002F55F3" w:rsidRDefault="006C2752" w:rsidP="006C2752">
      <w:pPr>
        <w:spacing w:line="240" w:lineRule="auto"/>
        <w:rPr>
          <w:lang w:val="pt-PT"/>
        </w:rPr>
      </w:pPr>
    </w:p>
    <w:p w14:paraId="0260FD69" w14:textId="77777777" w:rsidR="006C2752" w:rsidRPr="002F55F3" w:rsidRDefault="006C2752" w:rsidP="006C2752">
      <w:pPr>
        <w:spacing w:line="240" w:lineRule="auto"/>
        <w:rPr>
          <w:lang w:val="pt-PT"/>
        </w:rPr>
      </w:pPr>
      <w:r w:rsidRPr="002F55F3">
        <w:rPr>
          <w:lang w:val="pt-PT"/>
        </w:rPr>
        <w:t>EXP</w:t>
      </w:r>
    </w:p>
    <w:p w14:paraId="5DE663B5" w14:textId="77777777" w:rsidR="006C2752" w:rsidRPr="002F55F3" w:rsidRDefault="006C2752" w:rsidP="006C2752">
      <w:pPr>
        <w:spacing w:line="240" w:lineRule="auto"/>
        <w:rPr>
          <w:lang w:val="pt-PT"/>
        </w:rPr>
      </w:pPr>
    </w:p>
    <w:p w14:paraId="6A8C0A4B" w14:textId="77777777" w:rsidR="006C2752" w:rsidRPr="002F55F3" w:rsidRDefault="006C2752" w:rsidP="006C2752">
      <w:pPr>
        <w:spacing w:line="240" w:lineRule="auto"/>
        <w:rPr>
          <w:lang w:val="pt-PT"/>
        </w:rPr>
      </w:pPr>
    </w:p>
    <w:p w14:paraId="1973D38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NÚMERO DO LOTE</w:t>
      </w:r>
    </w:p>
    <w:p w14:paraId="0B870504" w14:textId="77777777" w:rsidR="006C2752" w:rsidRPr="002F55F3" w:rsidRDefault="006C2752" w:rsidP="006C2752">
      <w:pPr>
        <w:spacing w:line="240" w:lineRule="auto"/>
        <w:ind w:right="113"/>
        <w:rPr>
          <w:lang w:val="pt-PT"/>
        </w:rPr>
      </w:pPr>
    </w:p>
    <w:p w14:paraId="55D8208D" w14:textId="77777777" w:rsidR="006C2752" w:rsidRPr="002F55F3" w:rsidRDefault="006C2752" w:rsidP="006C2752">
      <w:pPr>
        <w:spacing w:line="240" w:lineRule="auto"/>
        <w:ind w:right="113"/>
        <w:rPr>
          <w:lang w:val="pt-PT"/>
        </w:rPr>
      </w:pPr>
      <w:r w:rsidRPr="002F55F3">
        <w:rPr>
          <w:lang w:val="pt-PT"/>
        </w:rPr>
        <w:t>Lot</w:t>
      </w:r>
    </w:p>
    <w:p w14:paraId="5F65A09B" w14:textId="77777777" w:rsidR="006C2752" w:rsidRPr="002F55F3" w:rsidRDefault="006C2752" w:rsidP="006C2752">
      <w:pPr>
        <w:spacing w:line="240" w:lineRule="auto"/>
        <w:ind w:right="113"/>
        <w:rPr>
          <w:lang w:val="pt-PT"/>
        </w:rPr>
      </w:pPr>
    </w:p>
    <w:p w14:paraId="58CF3CEA" w14:textId="77777777" w:rsidR="006C2752" w:rsidRPr="002F55F3" w:rsidRDefault="006C2752" w:rsidP="006C2752">
      <w:pPr>
        <w:spacing w:line="240" w:lineRule="auto"/>
        <w:ind w:right="113"/>
        <w:rPr>
          <w:lang w:val="pt-PT"/>
        </w:rPr>
      </w:pPr>
    </w:p>
    <w:p w14:paraId="2160B859"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CONTEÚDO EM PESO, VOLUME OU UNIDADE</w:t>
      </w:r>
    </w:p>
    <w:p w14:paraId="168CF1EC" w14:textId="77777777" w:rsidR="006C2752" w:rsidRPr="002F55F3" w:rsidRDefault="006C2752" w:rsidP="006C2752">
      <w:pPr>
        <w:spacing w:line="240" w:lineRule="auto"/>
        <w:ind w:right="113"/>
        <w:rPr>
          <w:szCs w:val="22"/>
          <w:lang w:val="pt-PT"/>
        </w:rPr>
      </w:pPr>
    </w:p>
    <w:p w14:paraId="38299811" w14:textId="77777777" w:rsidR="006C2752" w:rsidRPr="002F55F3" w:rsidRDefault="006C2752" w:rsidP="006C2752">
      <w:pPr>
        <w:spacing w:line="240" w:lineRule="auto"/>
        <w:ind w:right="113"/>
        <w:rPr>
          <w:rFonts w:eastAsia="Calibri"/>
          <w:lang w:val="pt-PT"/>
        </w:rPr>
      </w:pPr>
      <w:r w:rsidRPr="002F55F3">
        <w:rPr>
          <w:rFonts w:eastAsia="Calibri"/>
          <w:lang w:val="pt-PT"/>
        </w:rPr>
        <w:t xml:space="preserve">500 UI </w:t>
      </w:r>
    </w:p>
    <w:p w14:paraId="2EBB99E5" w14:textId="77777777" w:rsidR="006C2752" w:rsidRPr="002F55F3" w:rsidRDefault="006C2752" w:rsidP="006C2752">
      <w:pPr>
        <w:spacing w:line="240" w:lineRule="auto"/>
        <w:ind w:right="113"/>
        <w:rPr>
          <w:szCs w:val="22"/>
          <w:lang w:val="pt-PT"/>
        </w:rPr>
      </w:pPr>
    </w:p>
    <w:p w14:paraId="6E0BB83C" w14:textId="77777777" w:rsidR="006C2752" w:rsidRPr="002F55F3" w:rsidRDefault="006C2752" w:rsidP="006C2752">
      <w:pPr>
        <w:spacing w:line="240" w:lineRule="auto"/>
        <w:ind w:right="113"/>
        <w:rPr>
          <w:szCs w:val="22"/>
          <w:lang w:val="pt-PT"/>
        </w:rPr>
      </w:pPr>
    </w:p>
    <w:p w14:paraId="52A7D20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OUTROS</w:t>
      </w:r>
    </w:p>
    <w:p w14:paraId="0B3136AE" w14:textId="77777777" w:rsidR="006C2752" w:rsidRPr="002F55F3" w:rsidRDefault="006C2752" w:rsidP="006C2752">
      <w:pPr>
        <w:spacing w:line="240" w:lineRule="auto"/>
        <w:ind w:right="113"/>
        <w:rPr>
          <w:szCs w:val="22"/>
          <w:lang w:val="pt-PT"/>
        </w:rPr>
      </w:pPr>
    </w:p>
    <w:p w14:paraId="7A0B6668"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2F55F3">
        <w:rPr>
          <w:lang w:val="pt-PT"/>
        </w:rPr>
        <w:br w:type="page"/>
      </w:r>
      <w:r w:rsidRPr="002F55F3">
        <w:rPr>
          <w:b/>
          <w:bCs/>
          <w:szCs w:val="22"/>
          <w:lang w:val="pt-PT"/>
        </w:rPr>
        <w:t>INDICAÇÕES A INCLUIR NO ACONDICIONAMENTO SECUNDÁRIO</w:t>
      </w:r>
    </w:p>
    <w:p w14:paraId="2264A2A3"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09C00EA0"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Cs/>
          <w:szCs w:val="22"/>
          <w:lang w:val="pt-PT"/>
        </w:rPr>
      </w:pPr>
      <w:r w:rsidRPr="002F55F3">
        <w:rPr>
          <w:b/>
          <w:bCs/>
          <w:szCs w:val="22"/>
          <w:lang w:val="pt-PT"/>
        </w:rPr>
        <w:t>EMBALAGEM EXTERIOR</w:t>
      </w:r>
    </w:p>
    <w:p w14:paraId="27FDC793" w14:textId="77777777" w:rsidR="006C2752" w:rsidRPr="002F55F3" w:rsidRDefault="006C2752" w:rsidP="006C2752">
      <w:pPr>
        <w:spacing w:line="240" w:lineRule="auto"/>
        <w:rPr>
          <w:lang w:val="pt-PT"/>
        </w:rPr>
      </w:pPr>
    </w:p>
    <w:p w14:paraId="4DDE15C3" w14:textId="77777777" w:rsidR="006C2752" w:rsidRPr="002F55F3" w:rsidRDefault="006C2752" w:rsidP="006C2752">
      <w:pPr>
        <w:spacing w:line="240" w:lineRule="auto"/>
        <w:rPr>
          <w:szCs w:val="22"/>
          <w:lang w:val="pt-PT"/>
        </w:rPr>
      </w:pPr>
    </w:p>
    <w:p w14:paraId="5BF5BEF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w:t>
      </w:r>
    </w:p>
    <w:p w14:paraId="7DACF85A" w14:textId="77777777" w:rsidR="006C2752" w:rsidRPr="002F55F3" w:rsidRDefault="006C2752" w:rsidP="006C2752">
      <w:pPr>
        <w:spacing w:line="240" w:lineRule="auto"/>
        <w:rPr>
          <w:szCs w:val="22"/>
          <w:lang w:val="pt-PT"/>
        </w:rPr>
      </w:pPr>
    </w:p>
    <w:p w14:paraId="6FC08BFB" w14:textId="77777777" w:rsidR="006C2752" w:rsidRPr="002F55F3" w:rsidRDefault="006C2752" w:rsidP="006C2752">
      <w:pPr>
        <w:spacing w:line="240" w:lineRule="auto"/>
        <w:rPr>
          <w:lang w:val="pt-PT"/>
        </w:rPr>
      </w:pPr>
      <w:r w:rsidRPr="002F55F3">
        <w:rPr>
          <w:lang w:val="pt-PT"/>
        </w:rPr>
        <w:t>ELOCTA 750 UI pó e solvente para solução injetável</w:t>
      </w:r>
    </w:p>
    <w:p w14:paraId="48C6FC9E" w14:textId="77777777" w:rsidR="006C2752" w:rsidRPr="002F55F3" w:rsidRDefault="006C2752" w:rsidP="006C2752">
      <w:pPr>
        <w:spacing w:line="240" w:lineRule="auto"/>
        <w:rPr>
          <w:szCs w:val="22"/>
          <w:lang w:val="pt-PT"/>
        </w:rPr>
      </w:pPr>
    </w:p>
    <w:p w14:paraId="14D60A8C" w14:textId="77777777" w:rsidR="006C2752" w:rsidRPr="002F55F3" w:rsidRDefault="006C2752" w:rsidP="006C2752">
      <w:pPr>
        <w:spacing w:line="240" w:lineRule="auto"/>
        <w:rPr>
          <w:szCs w:val="22"/>
          <w:lang w:val="pt-PT"/>
        </w:rPr>
      </w:pPr>
      <w:r w:rsidRPr="002F55F3">
        <w:rPr>
          <w:szCs w:val="22"/>
          <w:lang w:val="pt-PT"/>
        </w:rPr>
        <w:t xml:space="preserve">efmoroctocog alfa </w:t>
      </w:r>
    </w:p>
    <w:p w14:paraId="725F6BD5" w14:textId="77777777" w:rsidR="006C2752" w:rsidRPr="002F55F3" w:rsidRDefault="006C2752" w:rsidP="006C2752">
      <w:pPr>
        <w:spacing w:line="240" w:lineRule="auto"/>
        <w:rPr>
          <w:szCs w:val="22"/>
          <w:lang w:val="pt-PT"/>
        </w:rPr>
      </w:pPr>
      <w:r w:rsidRPr="002F55F3">
        <w:rPr>
          <w:szCs w:val="22"/>
          <w:lang w:val="pt-PT"/>
        </w:rPr>
        <w:t>(fator VIII de coagulação, proteína de fusão Fc recombinante)</w:t>
      </w:r>
    </w:p>
    <w:p w14:paraId="51B8B573" w14:textId="77777777" w:rsidR="006C2752" w:rsidRPr="002F55F3" w:rsidRDefault="006C2752" w:rsidP="006C2752">
      <w:pPr>
        <w:spacing w:line="240" w:lineRule="auto"/>
        <w:rPr>
          <w:szCs w:val="22"/>
          <w:lang w:val="pt-PT"/>
        </w:rPr>
      </w:pPr>
    </w:p>
    <w:p w14:paraId="3615EC59" w14:textId="77777777" w:rsidR="006C2752" w:rsidRPr="002F55F3" w:rsidRDefault="006C2752" w:rsidP="006C2752">
      <w:pPr>
        <w:spacing w:line="240" w:lineRule="auto"/>
        <w:rPr>
          <w:szCs w:val="22"/>
          <w:lang w:val="pt-PT"/>
        </w:rPr>
      </w:pPr>
    </w:p>
    <w:p w14:paraId="0218D79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DESCRIÇÃO DA(S) SUBSTÂNCIA(S) ATIVA(S)</w:t>
      </w:r>
    </w:p>
    <w:p w14:paraId="0E12A939" w14:textId="77777777" w:rsidR="006C2752" w:rsidRPr="002F55F3" w:rsidRDefault="006C2752" w:rsidP="006C2752">
      <w:pPr>
        <w:spacing w:line="240" w:lineRule="auto"/>
        <w:rPr>
          <w:szCs w:val="22"/>
          <w:lang w:val="pt-PT"/>
        </w:rPr>
      </w:pPr>
    </w:p>
    <w:p w14:paraId="7CF2B77D" w14:textId="77777777" w:rsidR="006C2752" w:rsidRPr="002F55F3" w:rsidRDefault="006C2752" w:rsidP="006C2752">
      <w:pPr>
        <w:spacing w:line="240" w:lineRule="auto"/>
        <w:rPr>
          <w:lang w:val="pt-PT"/>
        </w:rPr>
      </w:pPr>
      <w:r w:rsidRPr="002F55F3">
        <w:rPr>
          <w:szCs w:val="22"/>
          <w:lang w:val="pt-PT"/>
        </w:rPr>
        <w:t xml:space="preserve">1 frasco para injetáveis de pó contém </w:t>
      </w:r>
      <w:r w:rsidRPr="002F55F3">
        <w:rPr>
          <w:lang w:val="pt-PT"/>
        </w:rPr>
        <w:t>750 UI de efmoroctocog alfa (aprox. 250 UI/ml após reconstituição)</w:t>
      </w:r>
    </w:p>
    <w:p w14:paraId="067627B5" w14:textId="77777777" w:rsidR="006C2752" w:rsidRPr="002F55F3" w:rsidRDefault="006C2752" w:rsidP="006C2752">
      <w:pPr>
        <w:spacing w:line="240" w:lineRule="auto"/>
        <w:rPr>
          <w:szCs w:val="22"/>
          <w:lang w:val="pt-PT"/>
        </w:rPr>
      </w:pPr>
    </w:p>
    <w:p w14:paraId="7DDDF070" w14:textId="77777777" w:rsidR="006C2752" w:rsidRPr="002F55F3" w:rsidRDefault="006C2752" w:rsidP="006C2752">
      <w:pPr>
        <w:spacing w:line="240" w:lineRule="auto"/>
        <w:rPr>
          <w:szCs w:val="22"/>
          <w:lang w:val="pt-PT"/>
        </w:rPr>
      </w:pPr>
    </w:p>
    <w:p w14:paraId="465E06E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LISTA DOS EXCIPIENTES</w:t>
      </w:r>
    </w:p>
    <w:p w14:paraId="203B9C78" w14:textId="77777777" w:rsidR="006C2752" w:rsidRPr="002F55F3" w:rsidRDefault="006C2752" w:rsidP="006C2752">
      <w:pPr>
        <w:keepNext/>
        <w:spacing w:line="240" w:lineRule="auto"/>
        <w:rPr>
          <w:szCs w:val="22"/>
          <w:lang w:val="pt-PT"/>
        </w:rPr>
      </w:pPr>
    </w:p>
    <w:p w14:paraId="29EE6530" w14:textId="77777777" w:rsidR="006C2752" w:rsidRPr="002F55F3" w:rsidRDefault="006C2752" w:rsidP="006C2752">
      <w:pPr>
        <w:autoSpaceDE w:val="0"/>
        <w:autoSpaceDN w:val="0"/>
        <w:adjustRightInd w:val="0"/>
        <w:spacing w:line="240" w:lineRule="auto"/>
        <w:rPr>
          <w:lang w:val="pt-PT"/>
        </w:rPr>
      </w:pPr>
      <w:r w:rsidRPr="002F55F3">
        <w:rPr>
          <w:shd w:val="clear" w:color="auto" w:fill="D9D9D9"/>
          <w:lang w:val="pt-PT"/>
        </w:rPr>
        <w:t>Pó:</w:t>
      </w:r>
      <w:r w:rsidRPr="002F55F3">
        <w:rPr>
          <w:lang w:val="pt-PT"/>
        </w:rPr>
        <w:t xml:space="preserve"> sacarose, cloreto de sódio, histidina, cloridrato de cálcio di-hidratado, polissorbato 20, hidróxido de sódio, ácido clorídrico.</w:t>
      </w:r>
    </w:p>
    <w:p w14:paraId="39ACA1C1" w14:textId="77777777" w:rsidR="006C2752" w:rsidRPr="002F55F3" w:rsidRDefault="006C2752" w:rsidP="006C2752">
      <w:pPr>
        <w:autoSpaceDE w:val="0"/>
        <w:autoSpaceDN w:val="0"/>
        <w:adjustRightInd w:val="0"/>
        <w:spacing w:line="240" w:lineRule="auto"/>
        <w:rPr>
          <w:lang w:val="pt-PT"/>
        </w:rPr>
      </w:pPr>
    </w:p>
    <w:p w14:paraId="2EC62F3F" w14:textId="77777777" w:rsidR="006C2752" w:rsidRPr="002F55F3" w:rsidRDefault="006C2752" w:rsidP="006C2752">
      <w:pPr>
        <w:autoSpaceDE w:val="0"/>
        <w:autoSpaceDN w:val="0"/>
        <w:adjustRightInd w:val="0"/>
        <w:spacing w:line="240" w:lineRule="auto"/>
        <w:rPr>
          <w:lang w:val="pt-PT"/>
        </w:rPr>
      </w:pPr>
      <w:r w:rsidRPr="002F55F3">
        <w:rPr>
          <w:lang w:val="pt-PT"/>
        </w:rPr>
        <w:t>Solvente: água para preparações injetáveis</w:t>
      </w:r>
    </w:p>
    <w:p w14:paraId="040F5E54" w14:textId="77777777" w:rsidR="006C2752" w:rsidRPr="002F55F3" w:rsidRDefault="006C2752" w:rsidP="006C2752">
      <w:pPr>
        <w:autoSpaceDE w:val="0"/>
        <w:autoSpaceDN w:val="0"/>
        <w:adjustRightInd w:val="0"/>
        <w:spacing w:line="240" w:lineRule="auto"/>
        <w:rPr>
          <w:lang w:val="pt-PT"/>
        </w:rPr>
      </w:pPr>
    </w:p>
    <w:p w14:paraId="5CA27935" w14:textId="77777777" w:rsidR="006C2752" w:rsidRPr="002F55F3" w:rsidRDefault="006C2752" w:rsidP="006C2752">
      <w:pPr>
        <w:autoSpaceDE w:val="0"/>
        <w:autoSpaceDN w:val="0"/>
        <w:adjustRightInd w:val="0"/>
        <w:spacing w:line="240" w:lineRule="auto"/>
        <w:rPr>
          <w:lang w:val="pt-PT"/>
        </w:rPr>
      </w:pPr>
    </w:p>
    <w:p w14:paraId="6010C509"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FORMA FARMACÊUTICA E CONTEÚDO</w:t>
      </w:r>
    </w:p>
    <w:p w14:paraId="7E63E1DA" w14:textId="77777777" w:rsidR="006C2752" w:rsidRPr="002F55F3" w:rsidRDefault="006C2752" w:rsidP="006C2752">
      <w:pPr>
        <w:keepNext/>
        <w:spacing w:line="240" w:lineRule="auto"/>
        <w:rPr>
          <w:lang w:val="pt-PT"/>
        </w:rPr>
      </w:pPr>
    </w:p>
    <w:p w14:paraId="58DC6480" w14:textId="77777777" w:rsidR="006C2752" w:rsidRPr="002F55F3" w:rsidRDefault="006C2752" w:rsidP="006C2752">
      <w:pPr>
        <w:keepNext/>
        <w:spacing w:line="240" w:lineRule="auto"/>
        <w:rPr>
          <w:lang w:val="pt-PT"/>
        </w:rPr>
      </w:pPr>
      <w:r w:rsidRPr="002F55F3">
        <w:rPr>
          <w:shd w:val="clear" w:color="auto" w:fill="D9D9D9"/>
          <w:lang w:val="pt-PT"/>
        </w:rPr>
        <w:t>Pó e solvente para solução injetável</w:t>
      </w:r>
    </w:p>
    <w:p w14:paraId="1A086987" w14:textId="77777777" w:rsidR="006C2752" w:rsidRPr="002F55F3" w:rsidRDefault="006C2752" w:rsidP="006C2752">
      <w:pPr>
        <w:keepNext/>
        <w:spacing w:line="240" w:lineRule="auto"/>
        <w:rPr>
          <w:szCs w:val="22"/>
          <w:lang w:val="pt-PT"/>
        </w:rPr>
      </w:pPr>
    </w:p>
    <w:p w14:paraId="4FC53084" w14:textId="77777777" w:rsidR="006C2752" w:rsidRPr="002F55F3" w:rsidRDefault="006C2752" w:rsidP="006C2752">
      <w:pPr>
        <w:spacing w:line="240" w:lineRule="auto"/>
        <w:rPr>
          <w:szCs w:val="22"/>
          <w:lang w:val="pt-PT"/>
        </w:rPr>
      </w:pPr>
      <w:r w:rsidRPr="002F55F3">
        <w:rPr>
          <w:szCs w:val="22"/>
          <w:lang w:val="pt-PT"/>
        </w:rPr>
        <w:t>Conteúdo: 1 frasco para injetáveis de pó, 3 ml de solvente em seringa pré-cheia, 1 haste do êmbolo, 1 adaptador do frasco para injetáveis, 1 conjunto de perfusão, 2 compressas embebidas em álcool, 2 adesivos, 1 compressa de gaze.</w:t>
      </w:r>
    </w:p>
    <w:p w14:paraId="5AE314F0" w14:textId="77777777" w:rsidR="006C2752" w:rsidRPr="002F55F3" w:rsidRDefault="006C2752" w:rsidP="006C2752">
      <w:pPr>
        <w:spacing w:line="240" w:lineRule="auto"/>
        <w:rPr>
          <w:szCs w:val="22"/>
          <w:lang w:val="pt-PT"/>
        </w:rPr>
      </w:pPr>
    </w:p>
    <w:p w14:paraId="54A724FC" w14:textId="77777777" w:rsidR="006C2752" w:rsidRPr="002F55F3" w:rsidRDefault="006C2752" w:rsidP="006C2752">
      <w:pPr>
        <w:spacing w:line="240" w:lineRule="auto"/>
        <w:rPr>
          <w:szCs w:val="22"/>
          <w:lang w:val="pt-PT"/>
        </w:rPr>
      </w:pPr>
    </w:p>
    <w:p w14:paraId="2B42C3A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MODO E VIA(S) DE ADMINISTRAÇÃO</w:t>
      </w:r>
    </w:p>
    <w:p w14:paraId="3B595515" w14:textId="77777777" w:rsidR="006C2752" w:rsidRPr="002F55F3" w:rsidRDefault="006C2752" w:rsidP="006C2752">
      <w:pPr>
        <w:spacing w:line="240" w:lineRule="auto"/>
        <w:rPr>
          <w:szCs w:val="22"/>
          <w:lang w:val="pt-PT"/>
        </w:rPr>
      </w:pPr>
    </w:p>
    <w:p w14:paraId="6D21D7EC" w14:textId="77777777" w:rsidR="006C2752" w:rsidRPr="002F55F3" w:rsidRDefault="006C2752" w:rsidP="006C2752">
      <w:pPr>
        <w:spacing w:line="240" w:lineRule="auto"/>
        <w:rPr>
          <w:szCs w:val="22"/>
          <w:lang w:val="pt-PT"/>
        </w:rPr>
      </w:pPr>
      <w:r w:rsidRPr="002F55F3">
        <w:rPr>
          <w:szCs w:val="22"/>
          <w:lang w:val="pt-PT"/>
        </w:rPr>
        <w:t xml:space="preserve">Via intravenosa, após reconstituição. </w:t>
      </w:r>
    </w:p>
    <w:p w14:paraId="46657C02" w14:textId="77777777" w:rsidR="006C2752" w:rsidRPr="002F55F3" w:rsidRDefault="006C2752" w:rsidP="006C2752">
      <w:pPr>
        <w:spacing w:line="240" w:lineRule="auto"/>
        <w:rPr>
          <w:lang w:val="pt-PT"/>
        </w:rPr>
      </w:pPr>
      <w:r w:rsidRPr="002F55F3">
        <w:rPr>
          <w:bCs/>
          <w:szCs w:val="22"/>
          <w:lang w:val="pt-PT"/>
        </w:rPr>
        <w:t>Consultar o folheto informativo antes de utilizar.</w:t>
      </w:r>
      <w:r w:rsidRPr="002F55F3">
        <w:rPr>
          <w:lang w:val="pt-PT"/>
        </w:rPr>
        <w:t xml:space="preserve"> </w:t>
      </w:r>
    </w:p>
    <w:p w14:paraId="3E533B8F" w14:textId="77777777" w:rsidR="006C2752" w:rsidRPr="002F55F3" w:rsidRDefault="006C2752" w:rsidP="006C2752">
      <w:pPr>
        <w:spacing w:line="240" w:lineRule="auto"/>
        <w:rPr>
          <w:szCs w:val="22"/>
          <w:lang w:val="pt-PT"/>
        </w:rPr>
      </w:pPr>
    </w:p>
    <w:p w14:paraId="1A20A6D5" w14:textId="77777777" w:rsidR="006C2752" w:rsidRPr="002F55F3" w:rsidRDefault="006C2752" w:rsidP="006C2752">
      <w:pPr>
        <w:spacing w:line="240" w:lineRule="auto"/>
        <w:rPr>
          <w:szCs w:val="22"/>
          <w:lang w:val="pt-PT"/>
        </w:rPr>
      </w:pPr>
      <w:r w:rsidRPr="002F55F3">
        <w:rPr>
          <w:szCs w:val="22"/>
          <w:lang w:val="pt-PT"/>
        </w:rPr>
        <w:t>Um vídeo com as instruções sobre como preparar e administrar ELOCTA está disponível lendo o código QR com um smartphone</w:t>
      </w:r>
      <w:r w:rsidRPr="002F55F3">
        <w:rPr>
          <w:lang w:val="pt-PT"/>
        </w:rPr>
        <w:t xml:space="preserve"> ou no sítio da internet</w:t>
      </w:r>
      <w:r w:rsidRPr="002F55F3">
        <w:rPr>
          <w:szCs w:val="22"/>
          <w:lang w:val="pt-PT"/>
        </w:rPr>
        <w:t>.</w:t>
      </w:r>
    </w:p>
    <w:p w14:paraId="71ACF099" w14:textId="77777777" w:rsidR="006C2752" w:rsidRPr="002F55F3" w:rsidRDefault="006C2752" w:rsidP="006C2752">
      <w:pPr>
        <w:spacing w:line="240" w:lineRule="auto"/>
        <w:rPr>
          <w:szCs w:val="22"/>
          <w:lang w:val="pt-PT"/>
        </w:rPr>
      </w:pPr>
    </w:p>
    <w:p w14:paraId="129718C4" w14:textId="554901F9" w:rsidR="006C2752" w:rsidRPr="002F55F3" w:rsidRDefault="006C2752" w:rsidP="006C2752">
      <w:pPr>
        <w:spacing w:line="240" w:lineRule="auto"/>
        <w:rPr>
          <w:szCs w:val="22"/>
          <w:lang w:val="pt-PT"/>
        </w:rPr>
      </w:pPr>
      <w:r w:rsidRPr="002F55F3">
        <w:rPr>
          <w:shd w:val="clear" w:color="auto" w:fill="D9D9D9"/>
          <w:lang w:val="pt-PT"/>
        </w:rPr>
        <w:t>Código QR a ser incluído+</w:t>
      </w:r>
      <w:r w:rsidRPr="002F55F3">
        <w:rPr>
          <w:lang w:val="pt-PT"/>
        </w:rPr>
        <w:t xml:space="preserve"> </w:t>
      </w:r>
      <w:hyperlink r:id="rId31" w:history="1">
        <w:r w:rsidRPr="002F55F3">
          <w:rPr>
            <w:rStyle w:val="Hyperlink"/>
            <w:lang w:val="pt-PT"/>
          </w:rPr>
          <w:t>http://www.elocta-instructions.com</w:t>
        </w:r>
      </w:hyperlink>
    </w:p>
    <w:p w14:paraId="499DE25B" w14:textId="77777777" w:rsidR="006C2752" w:rsidRPr="002F55F3" w:rsidRDefault="006C2752" w:rsidP="006C2752">
      <w:pPr>
        <w:spacing w:line="240" w:lineRule="auto"/>
        <w:rPr>
          <w:szCs w:val="22"/>
          <w:lang w:val="pt-PT"/>
        </w:rPr>
      </w:pPr>
    </w:p>
    <w:p w14:paraId="49019E04" w14:textId="77777777" w:rsidR="006C2752" w:rsidRPr="002F55F3" w:rsidRDefault="006C2752" w:rsidP="006C2752">
      <w:pPr>
        <w:spacing w:line="240" w:lineRule="auto"/>
        <w:rPr>
          <w:szCs w:val="22"/>
          <w:lang w:val="pt-PT"/>
        </w:rPr>
      </w:pPr>
    </w:p>
    <w:p w14:paraId="5E17DAF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ADVERTÊNCIA ESPECIAL DE QUE O MEDICAMENTO DEVE SER MANTIDO FORA DA VISTA E DO ALCANCE DAS CRIANÇAS</w:t>
      </w:r>
    </w:p>
    <w:p w14:paraId="54372112" w14:textId="77777777" w:rsidR="006C2752" w:rsidRPr="002F55F3" w:rsidRDefault="006C2752" w:rsidP="006C2752">
      <w:pPr>
        <w:spacing w:line="240" w:lineRule="auto"/>
        <w:rPr>
          <w:szCs w:val="22"/>
          <w:lang w:val="pt-PT"/>
        </w:rPr>
      </w:pPr>
    </w:p>
    <w:p w14:paraId="61FCA15A" w14:textId="77777777" w:rsidR="006C2752" w:rsidRPr="002F55F3" w:rsidRDefault="006C2752" w:rsidP="006C2752">
      <w:pPr>
        <w:spacing w:line="240" w:lineRule="auto"/>
        <w:rPr>
          <w:szCs w:val="22"/>
          <w:lang w:val="pt-PT"/>
        </w:rPr>
      </w:pPr>
      <w:r w:rsidRPr="002F55F3">
        <w:rPr>
          <w:szCs w:val="22"/>
          <w:lang w:val="pt-PT"/>
        </w:rPr>
        <w:t>Manter fora da vista e do alcance das crianças.</w:t>
      </w:r>
    </w:p>
    <w:p w14:paraId="33C6F687" w14:textId="77777777" w:rsidR="006C2752" w:rsidRPr="002F55F3" w:rsidRDefault="006C2752" w:rsidP="006C2752">
      <w:pPr>
        <w:spacing w:line="240" w:lineRule="auto"/>
        <w:rPr>
          <w:szCs w:val="22"/>
          <w:lang w:val="pt-PT"/>
        </w:rPr>
      </w:pPr>
    </w:p>
    <w:p w14:paraId="72EC640B" w14:textId="77777777" w:rsidR="006C2752" w:rsidRPr="002F55F3" w:rsidRDefault="006C2752" w:rsidP="006C2752">
      <w:pPr>
        <w:spacing w:line="240" w:lineRule="auto"/>
        <w:rPr>
          <w:szCs w:val="22"/>
          <w:lang w:val="pt-PT"/>
        </w:rPr>
      </w:pPr>
    </w:p>
    <w:p w14:paraId="71C6F36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7.</w:t>
      </w:r>
      <w:r w:rsidRPr="002F55F3">
        <w:rPr>
          <w:b/>
          <w:bCs/>
          <w:szCs w:val="22"/>
          <w:lang w:val="pt-PT"/>
        </w:rPr>
        <w:tab/>
        <w:t>OUTRAS ADVERTÊNCIAS ESPECIAIS, SE NECESSÁRIO</w:t>
      </w:r>
    </w:p>
    <w:p w14:paraId="7873B3F7" w14:textId="77777777" w:rsidR="006C2752" w:rsidRPr="002F55F3" w:rsidRDefault="006C2752" w:rsidP="006C2752">
      <w:pPr>
        <w:spacing w:line="240" w:lineRule="auto"/>
        <w:rPr>
          <w:szCs w:val="22"/>
          <w:lang w:val="pt-PT"/>
        </w:rPr>
      </w:pPr>
    </w:p>
    <w:p w14:paraId="09CC01F2" w14:textId="77777777" w:rsidR="006C2752" w:rsidRPr="002F55F3" w:rsidRDefault="006C2752" w:rsidP="006C2752">
      <w:pPr>
        <w:tabs>
          <w:tab w:val="left" w:pos="749"/>
        </w:tabs>
        <w:spacing w:line="240" w:lineRule="auto"/>
        <w:rPr>
          <w:lang w:val="pt-PT"/>
        </w:rPr>
      </w:pPr>
    </w:p>
    <w:p w14:paraId="7273541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8.</w:t>
      </w:r>
      <w:r w:rsidRPr="002F55F3">
        <w:rPr>
          <w:b/>
          <w:bCs/>
          <w:szCs w:val="22"/>
          <w:lang w:val="pt-PT"/>
        </w:rPr>
        <w:tab/>
        <w:t>PRAZO DE VALIDADE</w:t>
      </w:r>
    </w:p>
    <w:p w14:paraId="4D6DD284" w14:textId="77777777" w:rsidR="006C2752" w:rsidRPr="002F55F3" w:rsidRDefault="006C2752" w:rsidP="00F15EC4">
      <w:pPr>
        <w:keepNext/>
        <w:spacing w:line="240" w:lineRule="auto"/>
        <w:rPr>
          <w:lang w:val="pt-PT"/>
        </w:rPr>
      </w:pPr>
    </w:p>
    <w:p w14:paraId="0931FBFB" w14:textId="77777777" w:rsidR="006C2752" w:rsidRPr="002F55F3" w:rsidRDefault="006C2752" w:rsidP="006C2752">
      <w:pPr>
        <w:spacing w:line="240" w:lineRule="auto"/>
        <w:rPr>
          <w:lang w:val="pt-PT"/>
        </w:rPr>
      </w:pPr>
      <w:r w:rsidRPr="002F55F3">
        <w:rPr>
          <w:lang w:val="pt-PT"/>
        </w:rPr>
        <w:t>EXP</w:t>
      </w:r>
    </w:p>
    <w:p w14:paraId="5D9C807B" w14:textId="77777777" w:rsidR="006C2752" w:rsidRPr="002F55F3" w:rsidRDefault="006C2752" w:rsidP="006C2752">
      <w:pPr>
        <w:spacing w:line="240" w:lineRule="auto"/>
        <w:rPr>
          <w:lang w:val="pt-PT"/>
        </w:rPr>
      </w:pPr>
    </w:p>
    <w:p w14:paraId="57F9E6A5" w14:textId="77777777" w:rsidR="006C2752" w:rsidRPr="002F55F3" w:rsidRDefault="006C2752" w:rsidP="006C2752">
      <w:pPr>
        <w:spacing w:line="240" w:lineRule="auto"/>
        <w:rPr>
          <w:lang w:val="pt-PT"/>
        </w:rPr>
      </w:pPr>
      <w:r w:rsidRPr="002F55F3">
        <w:rPr>
          <w:bCs/>
          <w:lang w:val="pt-PT"/>
        </w:rPr>
        <w:t>Utilizar no período de 6 horas após a reconstituição.</w:t>
      </w:r>
    </w:p>
    <w:p w14:paraId="29121A5D" w14:textId="77777777" w:rsidR="006C2752" w:rsidRPr="002F55F3" w:rsidRDefault="006C2752" w:rsidP="006C2752">
      <w:pPr>
        <w:spacing w:line="240" w:lineRule="auto"/>
        <w:rPr>
          <w:lang w:val="pt-PT"/>
        </w:rPr>
      </w:pPr>
    </w:p>
    <w:p w14:paraId="368A3422" w14:textId="77777777" w:rsidR="006C2752" w:rsidRPr="002F55F3" w:rsidRDefault="006C2752" w:rsidP="006C2752">
      <w:pPr>
        <w:spacing w:line="240" w:lineRule="auto"/>
        <w:rPr>
          <w:szCs w:val="22"/>
          <w:lang w:val="pt-PT"/>
        </w:rPr>
      </w:pPr>
    </w:p>
    <w:p w14:paraId="6EFEC7B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9.</w:t>
      </w:r>
      <w:r w:rsidRPr="002F55F3">
        <w:rPr>
          <w:b/>
          <w:bCs/>
          <w:szCs w:val="22"/>
          <w:lang w:val="pt-PT"/>
        </w:rPr>
        <w:tab/>
        <w:t>CONDIÇÕES ESPECIAIS DE CONSERVAÇÃO</w:t>
      </w:r>
    </w:p>
    <w:p w14:paraId="3F41206F" w14:textId="77777777" w:rsidR="006C2752" w:rsidRPr="002F55F3" w:rsidRDefault="006C2752" w:rsidP="006C2752">
      <w:pPr>
        <w:keepNext/>
        <w:spacing w:line="240" w:lineRule="auto"/>
        <w:rPr>
          <w:szCs w:val="22"/>
          <w:lang w:val="pt-PT"/>
        </w:rPr>
      </w:pPr>
    </w:p>
    <w:p w14:paraId="40861186" w14:textId="77777777" w:rsidR="006C2752" w:rsidRPr="002F55F3" w:rsidRDefault="006C2752" w:rsidP="006C2752">
      <w:pPr>
        <w:spacing w:line="240" w:lineRule="auto"/>
        <w:rPr>
          <w:szCs w:val="22"/>
          <w:lang w:val="pt-PT"/>
        </w:rPr>
      </w:pPr>
      <w:r w:rsidRPr="002F55F3">
        <w:rPr>
          <w:bCs/>
          <w:szCs w:val="22"/>
          <w:lang w:val="pt-PT"/>
        </w:rPr>
        <w:t>Conservar no frigorífico.</w:t>
      </w:r>
    </w:p>
    <w:p w14:paraId="725B1B4B" w14:textId="77777777" w:rsidR="006C2752" w:rsidRPr="002F55F3" w:rsidRDefault="006C2752" w:rsidP="006C2752">
      <w:pPr>
        <w:spacing w:line="240" w:lineRule="auto"/>
        <w:rPr>
          <w:szCs w:val="22"/>
          <w:lang w:val="pt-PT"/>
        </w:rPr>
      </w:pPr>
      <w:r w:rsidRPr="002F55F3">
        <w:rPr>
          <w:szCs w:val="22"/>
          <w:lang w:val="pt-PT"/>
        </w:rPr>
        <w:t>Não congelar.</w:t>
      </w:r>
    </w:p>
    <w:p w14:paraId="2C32EF61" w14:textId="77777777" w:rsidR="006C2752" w:rsidRPr="002F55F3" w:rsidRDefault="006C2752" w:rsidP="006C2752">
      <w:pPr>
        <w:spacing w:line="240" w:lineRule="auto"/>
        <w:rPr>
          <w:szCs w:val="22"/>
          <w:lang w:val="pt-PT"/>
        </w:rPr>
      </w:pPr>
      <w:r w:rsidRPr="002F55F3">
        <w:rPr>
          <w:szCs w:val="22"/>
          <w:lang w:val="pt-PT"/>
        </w:rPr>
        <w:t>Manter o frasco para injetáveis dentro da embalagem exterior para proteger da luz.</w:t>
      </w:r>
    </w:p>
    <w:p w14:paraId="39161BB4" w14:textId="77777777" w:rsidR="006C2752" w:rsidRPr="002F55F3" w:rsidRDefault="006C2752" w:rsidP="006C2752">
      <w:pPr>
        <w:spacing w:line="240" w:lineRule="auto"/>
        <w:rPr>
          <w:szCs w:val="22"/>
          <w:lang w:val="pt-PT"/>
        </w:rPr>
      </w:pPr>
    </w:p>
    <w:p w14:paraId="20319C76" w14:textId="4AE445A6" w:rsidR="006C2752" w:rsidRPr="002F55F3" w:rsidRDefault="006C2752" w:rsidP="006C2752">
      <w:pPr>
        <w:spacing w:line="240" w:lineRule="auto"/>
        <w:rPr>
          <w:szCs w:val="22"/>
          <w:lang w:val="pt-PT"/>
        </w:rPr>
      </w:pPr>
      <w:r w:rsidRPr="002F55F3">
        <w:rPr>
          <w:szCs w:val="22"/>
          <w:lang w:val="pt-PT"/>
        </w:rPr>
        <w:t xml:space="preserve">Pode ser conservado à temperatura ambiente (até 30°C) durante um período único até 6 meses. Após conservação à temperatura ambiente, não </w:t>
      </w:r>
      <w:r w:rsidR="00731817" w:rsidRPr="002F55F3">
        <w:rPr>
          <w:szCs w:val="22"/>
          <w:lang w:val="pt-PT"/>
        </w:rPr>
        <w:t>pode</w:t>
      </w:r>
      <w:r w:rsidRPr="002F55F3">
        <w:rPr>
          <w:szCs w:val="22"/>
          <w:lang w:val="pt-PT"/>
        </w:rPr>
        <w:t xml:space="preserve"> voltar a ser colocado no frigorífico. Data em que foi retirado do frigorífico:</w:t>
      </w:r>
    </w:p>
    <w:p w14:paraId="2A4C2D11" w14:textId="77777777" w:rsidR="006C2752" w:rsidRPr="002F55F3" w:rsidRDefault="006C2752" w:rsidP="006C2752">
      <w:pPr>
        <w:spacing w:line="240" w:lineRule="auto"/>
        <w:rPr>
          <w:szCs w:val="22"/>
          <w:lang w:val="pt-PT"/>
        </w:rPr>
      </w:pPr>
    </w:p>
    <w:p w14:paraId="4769A29E" w14:textId="77777777" w:rsidR="006C2752" w:rsidRPr="002F55F3" w:rsidRDefault="006C2752" w:rsidP="006C2752">
      <w:pPr>
        <w:spacing w:line="240" w:lineRule="auto"/>
        <w:ind w:left="567" w:hanging="567"/>
        <w:rPr>
          <w:szCs w:val="22"/>
          <w:lang w:val="pt-PT"/>
        </w:rPr>
      </w:pPr>
    </w:p>
    <w:p w14:paraId="3A905F24"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10.</w:t>
      </w:r>
      <w:r w:rsidRPr="002F55F3">
        <w:rPr>
          <w:b/>
          <w:bCs/>
          <w:szCs w:val="22"/>
          <w:lang w:val="pt-PT"/>
        </w:rPr>
        <w:tab/>
        <w:t>CUIDADOS ESPECIAIS QUANTO À ELIMINAÇÃO DO MEDICAMENTO NÃO UTILIZADO OU DOS RESÍDUOS PROVENIENTES DESSE MEDICAMENTO, SE APLICÁVEL</w:t>
      </w:r>
    </w:p>
    <w:p w14:paraId="4F9EB674" w14:textId="77777777" w:rsidR="006C2752" w:rsidRPr="002F55F3" w:rsidRDefault="006C2752" w:rsidP="006C2752">
      <w:pPr>
        <w:keepNext/>
        <w:spacing w:line="240" w:lineRule="auto"/>
        <w:rPr>
          <w:szCs w:val="22"/>
          <w:lang w:val="pt-PT"/>
        </w:rPr>
      </w:pPr>
    </w:p>
    <w:p w14:paraId="16CA59D5" w14:textId="77777777" w:rsidR="006C2752" w:rsidRPr="002F55F3" w:rsidRDefault="006C2752" w:rsidP="006C2752">
      <w:pPr>
        <w:spacing w:line="240" w:lineRule="auto"/>
        <w:rPr>
          <w:szCs w:val="22"/>
          <w:lang w:val="pt-PT"/>
        </w:rPr>
      </w:pPr>
    </w:p>
    <w:p w14:paraId="6BE5041D"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11.</w:t>
      </w:r>
      <w:r w:rsidRPr="002F55F3">
        <w:rPr>
          <w:b/>
          <w:bCs/>
          <w:szCs w:val="22"/>
          <w:lang w:val="pt-PT"/>
        </w:rPr>
        <w:tab/>
        <w:t>NOME E ENDEREÇO DO TITULAR DA AUTORIZAÇÃO DE INTRODUÇÃO NO MERCADO</w:t>
      </w:r>
    </w:p>
    <w:p w14:paraId="4BDBAE2B" w14:textId="77777777" w:rsidR="006C2752" w:rsidRPr="002F55F3" w:rsidRDefault="006C2752" w:rsidP="006C2752">
      <w:pPr>
        <w:keepNext/>
        <w:spacing w:line="240" w:lineRule="auto"/>
        <w:rPr>
          <w:szCs w:val="22"/>
          <w:lang w:val="pt-PT"/>
        </w:rPr>
      </w:pPr>
    </w:p>
    <w:p w14:paraId="45B5752C" w14:textId="77777777" w:rsidR="006C2752" w:rsidRPr="002F55F3" w:rsidRDefault="006C2752" w:rsidP="006C2752">
      <w:pPr>
        <w:keepNext/>
        <w:spacing w:line="240" w:lineRule="auto"/>
        <w:rPr>
          <w:lang w:val="pt-PT"/>
        </w:rPr>
      </w:pPr>
      <w:r w:rsidRPr="002F55F3">
        <w:rPr>
          <w:lang w:val="pt-PT"/>
        </w:rPr>
        <w:t>Swedish Orphan Biovitrum AB (publ)</w:t>
      </w:r>
    </w:p>
    <w:p w14:paraId="5D5CF2BF" w14:textId="77777777" w:rsidR="006C2752" w:rsidRPr="002F55F3" w:rsidRDefault="006C2752" w:rsidP="006C2752">
      <w:pPr>
        <w:keepNext/>
        <w:spacing w:line="240" w:lineRule="auto"/>
        <w:rPr>
          <w:lang w:val="pt-PT"/>
        </w:rPr>
      </w:pPr>
      <w:r w:rsidRPr="002F55F3">
        <w:rPr>
          <w:lang w:val="pt-PT"/>
        </w:rPr>
        <w:t>SE-112 76 Stockholm</w:t>
      </w:r>
    </w:p>
    <w:p w14:paraId="51D97A74" w14:textId="77777777" w:rsidR="006C2752" w:rsidRPr="002F55F3" w:rsidRDefault="006C2752" w:rsidP="006C2752">
      <w:pPr>
        <w:spacing w:line="240" w:lineRule="auto"/>
        <w:rPr>
          <w:lang w:val="pt-PT"/>
        </w:rPr>
      </w:pPr>
      <w:r w:rsidRPr="002F55F3">
        <w:rPr>
          <w:lang w:val="pt-PT"/>
        </w:rPr>
        <w:t>Suécia</w:t>
      </w:r>
    </w:p>
    <w:p w14:paraId="1F3B91A7" w14:textId="77777777" w:rsidR="006C2752" w:rsidRPr="002F55F3" w:rsidRDefault="006C2752" w:rsidP="006C2752">
      <w:pPr>
        <w:spacing w:line="240" w:lineRule="auto"/>
        <w:rPr>
          <w:szCs w:val="22"/>
          <w:lang w:val="pt-PT"/>
        </w:rPr>
      </w:pPr>
    </w:p>
    <w:p w14:paraId="4B4F8185" w14:textId="77777777" w:rsidR="006C2752" w:rsidRPr="002F55F3" w:rsidRDefault="006C2752" w:rsidP="006C2752">
      <w:pPr>
        <w:spacing w:line="240" w:lineRule="auto"/>
        <w:rPr>
          <w:szCs w:val="22"/>
          <w:lang w:val="pt-PT"/>
        </w:rPr>
      </w:pPr>
    </w:p>
    <w:p w14:paraId="44289A9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12.</w:t>
      </w:r>
      <w:r w:rsidRPr="002F55F3">
        <w:rPr>
          <w:b/>
          <w:bCs/>
          <w:szCs w:val="22"/>
          <w:lang w:val="pt-PT"/>
        </w:rPr>
        <w:tab/>
        <w:t xml:space="preserve">NÚMERO(S) DA AUTORIZAÇÃO DE INTRODUÇÃO NO MERCADO </w:t>
      </w:r>
    </w:p>
    <w:p w14:paraId="64BF7370" w14:textId="77777777" w:rsidR="006C2752" w:rsidRPr="002F55F3" w:rsidRDefault="006C2752" w:rsidP="006C2752">
      <w:pPr>
        <w:spacing w:line="240" w:lineRule="auto"/>
        <w:rPr>
          <w:szCs w:val="22"/>
          <w:lang w:val="pt-PT"/>
        </w:rPr>
      </w:pPr>
    </w:p>
    <w:p w14:paraId="1FBC6EB3" w14:textId="77777777" w:rsidR="006C2752" w:rsidRPr="002F55F3" w:rsidRDefault="006C2752" w:rsidP="006C2752">
      <w:pPr>
        <w:spacing w:line="240" w:lineRule="auto"/>
        <w:rPr>
          <w:lang w:val="pt-PT"/>
        </w:rPr>
      </w:pPr>
      <w:r w:rsidRPr="002F55F3">
        <w:rPr>
          <w:lang w:val="pt-PT"/>
        </w:rPr>
        <w:t>EU/1/15/1046/003</w:t>
      </w:r>
    </w:p>
    <w:p w14:paraId="1AEF88CB" w14:textId="77777777" w:rsidR="006C2752" w:rsidRPr="002F55F3" w:rsidRDefault="006C2752" w:rsidP="006C2752">
      <w:pPr>
        <w:spacing w:line="240" w:lineRule="auto"/>
        <w:rPr>
          <w:szCs w:val="22"/>
          <w:lang w:val="pt-PT"/>
        </w:rPr>
      </w:pPr>
    </w:p>
    <w:p w14:paraId="725F9D53" w14:textId="77777777" w:rsidR="006C2752" w:rsidRPr="002F55F3" w:rsidRDefault="006C2752" w:rsidP="006C2752">
      <w:pPr>
        <w:spacing w:line="240" w:lineRule="auto"/>
        <w:rPr>
          <w:szCs w:val="22"/>
          <w:lang w:val="pt-PT"/>
        </w:rPr>
      </w:pPr>
    </w:p>
    <w:p w14:paraId="5923613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13.</w:t>
      </w:r>
      <w:r w:rsidRPr="002F55F3">
        <w:rPr>
          <w:b/>
          <w:bCs/>
          <w:szCs w:val="22"/>
          <w:lang w:val="pt-PT"/>
        </w:rPr>
        <w:tab/>
        <w:t>NÚMERO DO LOTE</w:t>
      </w:r>
    </w:p>
    <w:p w14:paraId="3D55D373" w14:textId="77777777" w:rsidR="006C2752" w:rsidRPr="002F55F3" w:rsidRDefault="006C2752" w:rsidP="006C2752">
      <w:pPr>
        <w:spacing w:line="240" w:lineRule="auto"/>
        <w:rPr>
          <w:i/>
          <w:szCs w:val="22"/>
          <w:lang w:val="pt-PT"/>
        </w:rPr>
      </w:pPr>
    </w:p>
    <w:p w14:paraId="209DB367" w14:textId="77777777" w:rsidR="006C2752" w:rsidRPr="002F55F3" w:rsidRDefault="006C2752" w:rsidP="006C2752">
      <w:pPr>
        <w:spacing w:line="240" w:lineRule="auto"/>
        <w:rPr>
          <w:szCs w:val="22"/>
          <w:lang w:val="pt-PT"/>
        </w:rPr>
      </w:pPr>
      <w:r w:rsidRPr="002F55F3">
        <w:rPr>
          <w:szCs w:val="22"/>
          <w:lang w:val="pt-PT"/>
        </w:rPr>
        <w:t>Lot</w:t>
      </w:r>
    </w:p>
    <w:p w14:paraId="5CF83AFA" w14:textId="77777777" w:rsidR="006C2752" w:rsidRPr="002F55F3" w:rsidRDefault="006C2752" w:rsidP="006C2752">
      <w:pPr>
        <w:spacing w:line="240" w:lineRule="auto"/>
        <w:rPr>
          <w:szCs w:val="22"/>
          <w:lang w:val="pt-PT"/>
        </w:rPr>
      </w:pPr>
    </w:p>
    <w:p w14:paraId="39FB6A61" w14:textId="77777777" w:rsidR="006C2752" w:rsidRPr="002F55F3" w:rsidRDefault="006C2752" w:rsidP="006C2752">
      <w:pPr>
        <w:spacing w:line="240" w:lineRule="auto"/>
        <w:rPr>
          <w:szCs w:val="22"/>
          <w:lang w:val="pt-PT"/>
        </w:rPr>
      </w:pPr>
    </w:p>
    <w:p w14:paraId="7D2CD1B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14.</w:t>
      </w:r>
      <w:r w:rsidRPr="002F55F3">
        <w:rPr>
          <w:b/>
          <w:bCs/>
          <w:szCs w:val="22"/>
          <w:lang w:val="pt-PT"/>
        </w:rPr>
        <w:tab/>
        <w:t>CLASSIFICAÇÃO QUANTO À DISPENSA AO PÚBLICO</w:t>
      </w:r>
    </w:p>
    <w:p w14:paraId="3B77634E" w14:textId="77777777" w:rsidR="006C2752" w:rsidRPr="002F55F3" w:rsidRDefault="006C2752" w:rsidP="006C2752">
      <w:pPr>
        <w:spacing w:line="240" w:lineRule="auto"/>
        <w:rPr>
          <w:i/>
          <w:szCs w:val="22"/>
          <w:lang w:val="pt-PT"/>
        </w:rPr>
      </w:pPr>
    </w:p>
    <w:p w14:paraId="6E2975C9" w14:textId="77777777" w:rsidR="006C2752" w:rsidRPr="002F55F3" w:rsidRDefault="006C2752" w:rsidP="006C2752">
      <w:pPr>
        <w:spacing w:line="240" w:lineRule="auto"/>
        <w:rPr>
          <w:szCs w:val="22"/>
          <w:lang w:val="pt-PT"/>
        </w:rPr>
      </w:pPr>
    </w:p>
    <w:p w14:paraId="479880AD"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15.</w:t>
      </w:r>
      <w:r w:rsidRPr="002F55F3">
        <w:rPr>
          <w:b/>
          <w:bCs/>
          <w:szCs w:val="22"/>
          <w:lang w:val="pt-PT"/>
        </w:rPr>
        <w:tab/>
        <w:t>INSTRUÇÕES DE UTILIZAÇÃO</w:t>
      </w:r>
    </w:p>
    <w:p w14:paraId="408D52FA" w14:textId="77777777" w:rsidR="006C2752" w:rsidRPr="002F55F3" w:rsidRDefault="006C2752" w:rsidP="006C2752">
      <w:pPr>
        <w:spacing w:line="240" w:lineRule="auto"/>
        <w:rPr>
          <w:lang w:val="pt-PT"/>
        </w:rPr>
      </w:pPr>
    </w:p>
    <w:p w14:paraId="08B50A67" w14:textId="77777777" w:rsidR="006C2752" w:rsidRPr="002F55F3" w:rsidRDefault="006C2752" w:rsidP="006C2752">
      <w:pPr>
        <w:spacing w:line="240" w:lineRule="auto"/>
        <w:rPr>
          <w:lang w:val="pt-PT"/>
        </w:rPr>
      </w:pPr>
    </w:p>
    <w:p w14:paraId="245CD322" w14:textId="77777777" w:rsidR="006C2752" w:rsidRPr="002F55F3" w:rsidRDefault="006C2752" w:rsidP="006C2752">
      <w:pPr>
        <w:spacing w:line="240" w:lineRule="auto"/>
        <w:rPr>
          <w:lang w:val="pt-PT"/>
        </w:rPr>
      </w:pPr>
    </w:p>
    <w:p w14:paraId="181C7E4B"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16.</w:t>
      </w:r>
      <w:r w:rsidRPr="002F55F3">
        <w:rPr>
          <w:b/>
          <w:bCs/>
          <w:szCs w:val="22"/>
          <w:lang w:val="pt-PT"/>
        </w:rPr>
        <w:tab/>
        <w:t>INFORMAÇÃO EM BRAILLE</w:t>
      </w:r>
    </w:p>
    <w:p w14:paraId="1825CCE7" w14:textId="77777777" w:rsidR="006C2752" w:rsidRPr="002F55F3" w:rsidRDefault="006C2752" w:rsidP="006C2752">
      <w:pPr>
        <w:spacing w:line="240" w:lineRule="auto"/>
        <w:rPr>
          <w:lang w:val="pt-PT"/>
        </w:rPr>
      </w:pPr>
    </w:p>
    <w:p w14:paraId="7D328298" w14:textId="77777777" w:rsidR="006C2752" w:rsidRPr="002F55F3" w:rsidRDefault="006C2752" w:rsidP="006C2752">
      <w:pPr>
        <w:spacing w:line="240" w:lineRule="auto"/>
        <w:rPr>
          <w:rFonts w:eastAsia="Calibri"/>
          <w:lang w:val="pt-PT"/>
        </w:rPr>
      </w:pPr>
      <w:r w:rsidRPr="002F55F3">
        <w:rPr>
          <w:lang w:val="pt-PT"/>
        </w:rPr>
        <w:t>ELOCTA 750</w:t>
      </w:r>
    </w:p>
    <w:p w14:paraId="15C908C4" w14:textId="77777777" w:rsidR="006C2752" w:rsidRPr="002F55F3" w:rsidRDefault="006C2752" w:rsidP="006C2752">
      <w:pPr>
        <w:spacing w:line="240" w:lineRule="auto"/>
        <w:rPr>
          <w:szCs w:val="22"/>
          <w:shd w:val="clear" w:color="auto" w:fill="CCCCCC"/>
          <w:lang w:val="pt-PT"/>
        </w:rPr>
      </w:pPr>
    </w:p>
    <w:p w14:paraId="5C62114E" w14:textId="77777777" w:rsidR="006C2752" w:rsidRPr="002F55F3" w:rsidRDefault="006C2752" w:rsidP="006C2752">
      <w:pPr>
        <w:spacing w:line="240" w:lineRule="auto"/>
        <w:rPr>
          <w:lang w:val="pt-PT"/>
        </w:rPr>
      </w:pPr>
    </w:p>
    <w:p w14:paraId="393ECFD4"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17.</w:t>
      </w:r>
      <w:r w:rsidRPr="002F55F3">
        <w:rPr>
          <w:b/>
          <w:bCs/>
          <w:szCs w:val="22"/>
          <w:lang w:val="pt-PT"/>
        </w:rPr>
        <w:tab/>
        <w:t>IDENTIFICADOR ÚNICO – CÓDIGO DE BARRAS 2D</w:t>
      </w:r>
    </w:p>
    <w:p w14:paraId="39B7C079" w14:textId="77777777" w:rsidR="006C2752" w:rsidRPr="002F55F3" w:rsidRDefault="006C2752" w:rsidP="006C2752">
      <w:pPr>
        <w:keepNext/>
        <w:spacing w:line="240" w:lineRule="auto"/>
        <w:rPr>
          <w:lang w:val="pt-PT"/>
        </w:rPr>
      </w:pPr>
    </w:p>
    <w:p w14:paraId="595FAE3C" w14:textId="77777777" w:rsidR="006C2752" w:rsidRPr="002F55F3" w:rsidRDefault="006C2752" w:rsidP="006C2752">
      <w:pPr>
        <w:spacing w:line="240" w:lineRule="auto"/>
        <w:rPr>
          <w:szCs w:val="22"/>
          <w:shd w:val="clear" w:color="auto" w:fill="CCCCCC"/>
          <w:lang w:val="pt-PT"/>
        </w:rPr>
      </w:pPr>
      <w:r w:rsidRPr="002F55F3">
        <w:rPr>
          <w:shd w:val="clear" w:color="auto" w:fill="D9D9D9"/>
          <w:lang w:val="pt-PT"/>
        </w:rPr>
        <w:t>Código de barras 2D com identificador único incluído.</w:t>
      </w:r>
    </w:p>
    <w:p w14:paraId="46AC0A30" w14:textId="77777777" w:rsidR="006C2752" w:rsidRPr="002F55F3" w:rsidRDefault="006C2752" w:rsidP="006C2752">
      <w:pPr>
        <w:spacing w:line="240" w:lineRule="auto"/>
        <w:rPr>
          <w:szCs w:val="22"/>
          <w:shd w:val="clear" w:color="auto" w:fill="CCCCCC"/>
          <w:lang w:val="pt-PT"/>
        </w:rPr>
      </w:pPr>
    </w:p>
    <w:p w14:paraId="510FBDD6" w14:textId="77777777" w:rsidR="006C2752" w:rsidRPr="002F55F3" w:rsidRDefault="006C2752" w:rsidP="006C2752">
      <w:pPr>
        <w:spacing w:line="240" w:lineRule="auto"/>
        <w:rPr>
          <w:lang w:val="pt-PT"/>
        </w:rPr>
      </w:pPr>
    </w:p>
    <w:p w14:paraId="63F291E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18.</w:t>
      </w:r>
      <w:r w:rsidRPr="002F55F3">
        <w:rPr>
          <w:b/>
          <w:bCs/>
          <w:szCs w:val="22"/>
          <w:lang w:val="pt-PT"/>
        </w:rPr>
        <w:tab/>
        <w:t>IDENTIFICADOR ÚNICO - DADOS PARA LEITURA HUMANA</w:t>
      </w:r>
    </w:p>
    <w:p w14:paraId="6BD36E74" w14:textId="77777777" w:rsidR="006C2752" w:rsidRPr="002F55F3" w:rsidRDefault="006C2752" w:rsidP="006C2752">
      <w:pPr>
        <w:keepNext/>
        <w:spacing w:line="240" w:lineRule="auto"/>
        <w:rPr>
          <w:lang w:val="pt-PT"/>
        </w:rPr>
      </w:pPr>
    </w:p>
    <w:p w14:paraId="294152CD" w14:textId="77777777" w:rsidR="006C2752" w:rsidRPr="002F55F3" w:rsidRDefault="006C2752" w:rsidP="006C2752">
      <w:pPr>
        <w:keepNext/>
        <w:spacing w:line="240" w:lineRule="auto"/>
        <w:rPr>
          <w:lang w:val="pt-PT"/>
        </w:rPr>
      </w:pPr>
      <w:r w:rsidRPr="002F55F3">
        <w:rPr>
          <w:lang w:val="pt-PT"/>
        </w:rPr>
        <w:t>PC</w:t>
      </w:r>
    </w:p>
    <w:p w14:paraId="4A124349" w14:textId="77777777" w:rsidR="006C2752" w:rsidRPr="002F55F3" w:rsidRDefault="006C2752" w:rsidP="006C2752">
      <w:pPr>
        <w:keepNext/>
        <w:spacing w:line="240" w:lineRule="auto"/>
        <w:rPr>
          <w:lang w:val="pt-PT"/>
        </w:rPr>
      </w:pPr>
      <w:r w:rsidRPr="002F55F3">
        <w:rPr>
          <w:lang w:val="pt-PT"/>
        </w:rPr>
        <w:t>SN</w:t>
      </w:r>
    </w:p>
    <w:p w14:paraId="39AC25EE" w14:textId="77777777" w:rsidR="006C2752" w:rsidRPr="002F55F3" w:rsidRDefault="006C2752" w:rsidP="006C2752">
      <w:pPr>
        <w:spacing w:line="240" w:lineRule="auto"/>
        <w:rPr>
          <w:szCs w:val="22"/>
          <w:lang w:val="pt-PT"/>
        </w:rPr>
      </w:pPr>
      <w:r w:rsidRPr="002F55F3">
        <w:rPr>
          <w:lang w:val="pt-PT"/>
        </w:rPr>
        <w:t>NN</w:t>
      </w:r>
    </w:p>
    <w:p w14:paraId="1C37F035" w14:textId="77777777" w:rsidR="006C2752" w:rsidRPr="002F55F3" w:rsidRDefault="006C2752" w:rsidP="006C2752">
      <w:pPr>
        <w:spacing w:line="240" w:lineRule="auto"/>
        <w:rPr>
          <w:szCs w:val="22"/>
          <w:shd w:val="clear" w:color="auto" w:fill="CCCCCC"/>
          <w:lang w:val="pt-PT"/>
        </w:rPr>
      </w:pPr>
    </w:p>
    <w:p w14:paraId="2906E571" w14:textId="77777777" w:rsidR="006C2752" w:rsidRPr="002F55F3" w:rsidRDefault="006C2752" w:rsidP="006C2752">
      <w:pPr>
        <w:spacing w:line="240" w:lineRule="auto"/>
        <w:rPr>
          <w:szCs w:val="22"/>
          <w:lang w:val="pt-PT"/>
        </w:rPr>
      </w:pPr>
      <w:r w:rsidRPr="002F55F3">
        <w:rPr>
          <w:szCs w:val="22"/>
          <w:shd w:val="clear" w:color="auto" w:fill="CCCCCC"/>
          <w:lang w:val="pt-PT"/>
        </w:rPr>
        <w:br w:type="page"/>
      </w:r>
    </w:p>
    <w:p w14:paraId="089CDEC5"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INDICAÇÕES MÍNIMAS A INCLUIR EM PEQUENAS UNIDADES DE ACONDICIONAMENTO PRIMÁRIO</w:t>
      </w:r>
    </w:p>
    <w:p w14:paraId="051AE052"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p>
    <w:p w14:paraId="731C5877"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 xml:space="preserve">RÓTULO DO FRASCO PARA INJETÁVEIS </w:t>
      </w:r>
    </w:p>
    <w:p w14:paraId="217AD3A7" w14:textId="77777777" w:rsidR="006C2752" w:rsidRPr="002F55F3" w:rsidRDefault="006C2752" w:rsidP="006C2752">
      <w:pPr>
        <w:spacing w:line="240" w:lineRule="auto"/>
        <w:rPr>
          <w:szCs w:val="22"/>
          <w:lang w:val="pt-PT"/>
        </w:rPr>
      </w:pPr>
    </w:p>
    <w:p w14:paraId="0016826B" w14:textId="77777777" w:rsidR="006C2752" w:rsidRPr="002F55F3" w:rsidRDefault="006C2752" w:rsidP="006C2752">
      <w:pPr>
        <w:spacing w:line="240" w:lineRule="auto"/>
        <w:rPr>
          <w:szCs w:val="22"/>
          <w:lang w:val="pt-PT"/>
        </w:rPr>
      </w:pPr>
    </w:p>
    <w:p w14:paraId="7A95E0B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 E VIA(S) DE ADMINISTRAÇÃO</w:t>
      </w:r>
    </w:p>
    <w:p w14:paraId="62D9CB61" w14:textId="77777777" w:rsidR="006C2752" w:rsidRPr="002F55F3" w:rsidRDefault="006C2752" w:rsidP="006C2752">
      <w:pPr>
        <w:spacing w:line="240" w:lineRule="auto"/>
        <w:ind w:left="567" w:hanging="567"/>
        <w:rPr>
          <w:szCs w:val="22"/>
          <w:lang w:val="pt-PT"/>
        </w:rPr>
      </w:pPr>
    </w:p>
    <w:p w14:paraId="585C3110" w14:textId="77777777" w:rsidR="006C2752" w:rsidRPr="002F55F3" w:rsidRDefault="006C2752" w:rsidP="006C2752">
      <w:pPr>
        <w:spacing w:line="240" w:lineRule="auto"/>
        <w:rPr>
          <w:lang w:val="pt-PT"/>
        </w:rPr>
      </w:pPr>
      <w:r w:rsidRPr="002F55F3">
        <w:rPr>
          <w:lang w:val="pt-PT"/>
        </w:rPr>
        <w:t>ELOCTA 750 UI pó para uso injetável</w:t>
      </w:r>
    </w:p>
    <w:p w14:paraId="63D31112" w14:textId="77777777" w:rsidR="006C2752" w:rsidRPr="002F55F3" w:rsidRDefault="006C2752" w:rsidP="006C2752">
      <w:pPr>
        <w:spacing w:line="240" w:lineRule="auto"/>
        <w:rPr>
          <w:szCs w:val="22"/>
          <w:lang w:val="pt-PT"/>
        </w:rPr>
      </w:pPr>
    </w:p>
    <w:p w14:paraId="3342CCB6" w14:textId="77777777" w:rsidR="006C2752" w:rsidRPr="002F55F3" w:rsidRDefault="006C2752" w:rsidP="006C2752">
      <w:pPr>
        <w:spacing w:line="240" w:lineRule="auto"/>
        <w:rPr>
          <w:szCs w:val="22"/>
          <w:lang w:val="pt-PT"/>
        </w:rPr>
      </w:pPr>
      <w:r w:rsidRPr="002F55F3">
        <w:rPr>
          <w:szCs w:val="22"/>
          <w:lang w:val="pt-PT"/>
        </w:rPr>
        <w:t>efmoroctocog alfa</w:t>
      </w:r>
    </w:p>
    <w:p w14:paraId="24B42E8C" w14:textId="77777777" w:rsidR="006C2752" w:rsidRPr="002F55F3" w:rsidRDefault="006C2752" w:rsidP="006C2752">
      <w:pPr>
        <w:spacing w:line="240" w:lineRule="auto"/>
        <w:rPr>
          <w:szCs w:val="22"/>
          <w:lang w:val="pt-PT"/>
        </w:rPr>
      </w:pPr>
      <w:r w:rsidRPr="002F55F3">
        <w:rPr>
          <w:szCs w:val="22"/>
          <w:lang w:val="pt-PT"/>
        </w:rPr>
        <w:t>fator VIII de coagulação recombinante</w:t>
      </w:r>
    </w:p>
    <w:p w14:paraId="2F6A6ED4" w14:textId="77777777" w:rsidR="006C2752" w:rsidRPr="002F55F3" w:rsidRDefault="006C2752" w:rsidP="006C2752">
      <w:pPr>
        <w:spacing w:line="240" w:lineRule="auto"/>
        <w:rPr>
          <w:szCs w:val="22"/>
          <w:lang w:val="pt-PT"/>
        </w:rPr>
      </w:pPr>
      <w:r w:rsidRPr="002F55F3">
        <w:rPr>
          <w:szCs w:val="22"/>
          <w:lang w:val="pt-PT"/>
        </w:rPr>
        <w:t>IV</w:t>
      </w:r>
    </w:p>
    <w:p w14:paraId="212A76D0" w14:textId="77777777" w:rsidR="006C2752" w:rsidRPr="002F55F3" w:rsidRDefault="006C2752" w:rsidP="006C2752">
      <w:pPr>
        <w:spacing w:line="240" w:lineRule="auto"/>
        <w:rPr>
          <w:szCs w:val="22"/>
          <w:lang w:val="pt-PT"/>
        </w:rPr>
      </w:pPr>
    </w:p>
    <w:p w14:paraId="751CBB16" w14:textId="77777777" w:rsidR="006C2752" w:rsidRPr="002F55F3" w:rsidRDefault="006C2752" w:rsidP="006C2752">
      <w:pPr>
        <w:spacing w:line="240" w:lineRule="auto"/>
        <w:rPr>
          <w:szCs w:val="22"/>
          <w:lang w:val="pt-PT"/>
        </w:rPr>
      </w:pPr>
    </w:p>
    <w:p w14:paraId="6A423DA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MODO DE ADMINISTRAÇÃO</w:t>
      </w:r>
    </w:p>
    <w:p w14:paraId="0A449A92" w14:textId="77777777" w:rsidR="006C2752" w:rsidRPr="002F55F3" w:rsidRDefault="006C2752" w:rsidP="006C2752">
      <w:pPr>
        <w:spacing w:line="240" w:lineRule="auto"/>
        <w:rPr>
          <w:szCs w:val="22"/>
          <w:lang w:val="pt-PT"/>
        </w:rPr>
      </w:pPr>
    </w:p>
    <w:p w14:paraId="04EA9787" w14:textId="77777777" w:rsidR="006C2752" w:rsidRPr="002F55F3" w:rsidRDefault="006C2752" w:rsidP="006C2752">
      <w:pPr>
        <w:spacing w:line="240" w:lineRule="auto"/>
        <w:rPr>
          <w:szCs w:val="22"/>
          <w:lang w:val="pt-PT"/>
        </w:rPr>
      </w:pPr>
    </w:p>
    <w:p w14:paraId="36C3CA45"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PRAZO DE VALIDADE</w:t>
      </w:r>
    </w:p>
    <w:p w14:paraId="103383B3" w14:textId="77777777" w:rsidR="006C2752" w:rsidRPr="002F55F3" w:rsidRDefault="006C2752" w:rsidP="006C2752">
      <w:pPr>
        <w:spacing w:line="240" w:lineRule="auto"/>
        <w:rPr>
          <w:lang w:val="pt-PT"/>
        </w:rPr>
      </w:pPr>
    </w:p>
    <w:p w14:paraId="23501A35" w14:textId="77777777" w:rsidR="006C2752" w:rsidRPr="002F55F3" w:rsidRDefault="006C2752" w:rsidP="006C2752">
      <w:pPr>
        <w:spacing w:line="240" w:lineRule="auto"/>
        <w:rPr>
          <w:lang w:val="pt-PT"/>
        </w:rPr>
      </w:pPr>
      <w:r w:rsidRPr="002F55F3">
        <w:rPr>
          <w:lang w:val="pt-PT"/>
        </w:rPr>
        <w:t>EXP</w:t>
      </w:r>
    </w:p>
    <w:p w14:paraId="530A353A" w14:textId="77777777" w:rsidR="006C2752" w:rsidRPr="002F55F3" w:rsidRDefault="006C2752" w:rsidP="006C2752">
      <w:pPr>
        <w:spacing w:line="240" w:lineRule="auto"/>
        <w:rPr>
          <w:lang w:val="pt-PT"/>
        </w:rPr>
      </w:pPr>
    </w:p>
    <w:p w14:paraId="49A8C0F8" w14:textId="77777777" w:rsidR="006C2752" w:rsidRPr="002F55F3" w:rsidRDefault="006C2752" w:rsidP="006C2752">
      <w:pPr>
        <w:spacing w:line="240" w:lineRule="auto"/>
        <w:rPr>
          <w:lang w:val="pt-PT"/>
        </w:rPr>
      </w:pPr>
    </w:p>
    <w:p w14:paraId="69FFCE3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NÚMERO DO LOTE</w:t>
      </w:r>
    </w:p>
    <w:p w14:paraId="159647C8" w14:textId="77777777" w:rsidR="006C2752" w:rsidRPr="002F55F3" w:rsidRDefault="006C2752" w:rsidP="006C2752">
      <w:pPr>
        <w:spacing w:line="240" w:lineRule="auto"/>
        <w:ind w:right="113"/>
        <w:rPr>
          <w:lang w:val="pt-PT"/>
        </w:rPr>
      </w:pPr>
    </w:p>
    <w:p w14:paraId="414C818C" w14:textId="77777777" w:rsidR="006C2752" w:rsidRPr="002F55F3" w:rsidRDefault="006C2752" w:rsidP="006C2752">
      <w:pPr>
        <w:spacing w:line="240" w:lineRule="auto"/>
        <w:ind w:right="113"/>
        <w:rPr>
          <w:lang w:val="pt-PT"/>
        </w:rPr>
      </w:pPr>
      <w:r w:rsidRPr="002F55F3">
        <w:rPr>
          <w:lang w:val="pt-PT"/>
        </w:rPr>
        <w:t>Lot</w:t>
      </w:r>
    </w:p>
    <w:p w14:paraId="2F12B30C" w14:textId="77777777" w:rsidR="006C2752" w:rsidRPr="002F55F3" w:rsidRDefault="006C2752" w:rsidP="006C2752">
      <w:pPr>
        <w:spacing w:line="240" w:lineRule="auto"/>
        <w:ind w:right="113"/>
        <w:rPr>
          <w:lang w:val="pt-PT"/>
        </w:rPr>
      </w:pPr>
    </w:p>
    <w:p w14:paraId="7B6BAF5E" w14:textId="77777777" w:rsidR="006C2752" w:rsidRPr="002F55F3" w:rsidRDefault="006C2752" w:rsidP="006C2752">
      <w:pPr>
        <w:spacing w:line="240" w:lineRule="auto"/>
        <w:ind w:right="113"/>
        <w:rPr>
          <w:lang w:val="pt-PT"/>
        </w:rPr>
      </w:pPr>
    </w:p>
    <w:p w14:paraId="6D33AB7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CONTEÚDO EM PESO, VOLUME OU UNIDADE</w:t>
      </w:r>
    </w:p>
    <w:p w14:paraId="72452FD1" w14:textId="77777777" w:rsidR="006C2752" w:rsidRPr="002F55F3" w:rsidRDefault="006C2752" w:rsidP="006C2752">
      <w:pPr>
        <w:spacing w:line="240" w:lineRule="auto"/>
        <w:ind w:right="113"/>
        <w:rPr>
          <w:szCs w:val="22"/>
          <w:lang w:val="pt-PT"/>
        </w:rPr>
      </w:pPr>
    </w:p>
    <w:p w14:paraId="63486B6C" w14:textId="77777777" w:rsidR="006C2752" w:rsidRPr="002F55F3" w:rsidRDefault="006C2752" w:rsidP="006C2752">
      <w:pPr>
        <w:spacing w:line="240" w:lineRule="auto"/>
        <w:ind w:right="113"/>
        <w:rPr>
          <w:rFonts w:eastAsia="Calibri"/>
          <w:lang w:val="pt-PT"/>
        </w:rPr>
      </w:pPr>
      <w:r w:rsidRPr="002F55F3">
        <w:rPr>
          <w:rFonts w:eastAsia="Calibri"/>
          <w:lang w:val="pt-PT"/>
        </w:rPr>
        <w:t>750 UI</w:t>
      </w:r>
    </w:p>
    <w:p w14:paraId="6C4DE9DF" w14:textId="77777777" w:rsidR="006C2752" w:rsidRPr="002F55F3" w:rsidRDefault="006C2752" w:rsidP="006C2752">
      <w:pPr>
        <w:spacing w:line="240" w:lineRule="auto"/>
        <w:ind w:right="113"/>
        <w:rPr>
          <w:szCs w:val="22"/>
          <w:lang w:val="pt-PT"/>
        </w:rPr>
      </w:pPr>
    </w:p>
    <w:p w14:paraId="0411EF79" w14:textId="77777777" w:rsidR="006C2752" w:rsidRPr="002F55F3" w:rsidRDefault="006C2752" w:rsidP="006C2752">
      <w:pPr>
        <w:spacing w:line="240" w:lineRule="auto"/>
        <w:ind w:right="113"/>
        <w:rPr>
          <w:szCs w:val="22"/>
          <w:lang w:val="pt-PT"/>
        </w:rPr>
      </w:pPr>
    </w:p>
    <w:p w14:paraId="3F1CB85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OUTROS</w:t>
      </w:r>
    </w:p>
    <w:p w14:paraId="4BD7E094" w14:textId="77777777" w:rsidR="006C2752" w:rsidRPr="002F55F3" w:rsidRDefault="006C2752" w:rsidP="006C2752">
      <w:pPr>
        <w:spacing w:line="240" w:lineRule="auto"/>
        <w:ind w:right="113"/>
        <w:rPr>
          <w:szCs w:val="22"/>
          <w:lang w:val="pt-PT"/>
        </w:rPr>
      </w:pPr>
    </w:p>
    <w:p w14:paraId="33CF6FD9"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2F55F3">
        <w:rPr>
          <w:lang w:val="pt-PT"/>
        </w:rPr>
        <w:br w:type="page"/>
      </w:r>
      <w:r w:rsidRPr="002F55F3">
        <w:rPr>
          <w:b/>
          <w:bCs/>
          <w:szCs w:val="22"/>
          <w:lang w:val="pt-PT"/>
        </w:rPr>
        <w:t>INDICAÇÕES A INCLUIR NO ACONDICIONAMENTO SECUNDÁRIO</w:t>
      </w:r>
    </w:p>
    <w:p w14:paraId="3802A8C1"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5910D48B"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Cs/>
          <w:szCs w:val="22"/>
          <w:lang w:val="pt-PT"/>
        </w:rPr>
      </w:pPr>
      <w:r w:rsidRPr="002F55F3">
        <w:rPr>
          <w:b/>
          <w:bCs/>
          <w:szCs w:val="22"/>
          <w:lang w:val="pt-PT"/>
        </w:rPr>
        <w:t>EMBALAGEM EXTERIOR</w:t>
      </w:r>
    </w:p>
    <w:p w14:paraId="75B6CFEE" w14:textId="77777777" w:rsidR="006C2752" w:rsidRPr="002F55F3" w:rsidRDefault="006C2752" w:rsidP="006C2752">
      <w:pPr>
        <w:spacing w:line="240" w:lineRule="auto"/>
        <w:rPr>
          <w:lang w:val="pt-PT"/>
        </w:rPr>
      </w:pPr>
    </w:p>
    <w:p w14:paraId="0153CBD6" w14:textId="77777777" w:rsidR="006C2752" w:rsidRPr="002F55F3" w:rsidRDefault="006C2752" w:rsidP="006C2752">
      <w:pPr>
        <w:spacing w:line="240" w:lineRule="auto"/>
        <w:rPr>
          <w:szCs w:val="22"/>
          <w:lang w:val="pt-PT"/>
        </w:rPr>
      </w:pPr>
    </w:p>
    <w:p w14:paraId="06BF734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w:t>
      </w:r>
    </w:p>
    <w:p w14:paraId="79B6873E" w14:textId="77777777" w:rsidR="006C2752" w:rsidRPr="002F55F3" w:rsidRDefault="006C2752" w:rsidP="006C2752">
      <w:pPr>
        <w:spacing w:line="240" w:lineRule="auto"/>
        <w:rPr>
          <w:szCs w:val="22"/>
          <w:lang w:val="pt-PT"/>
        </w:rPr>
      </w:pPr>
    </w:p>
    <w:p w14:paraId="6A6F450D" w14:textId="77777777" w:rsidR="006C2752" w:rsidRPr="002F55F3" w:rsidRDefault="006C2752" w:rsidP="006C2752">
      <w:pPr>
        <w:spacing w:line="240" w:lineRule="auto"/>
        <w:rPr>
          <w:lang w:val="pt-PT"/>
        </w:rPr>
      </w:pPr>
      <w:r w:rsidRPr="002F55F3">
        <w:rPr>
          <w:lang w:val="pt-PT"/>
        </w:rPr>
        <w:t>ELOCTA 1000 UI pó e solvente para solução injetável</w:t>
      </w:r>
    </w:p>
    <w:p w14:paraId="49B8FF21" w14:textId="77777777" w:rsidR="006C2752" w:rsidRPr="002F55F3" w:rsidRDefault="006C2752" w:rsidP="006C2752">
      <w:pPr>
        <w:spacing w:line="240" w:lineRule="auto"/>
        <w:rPr>
          <w:szCs w:val="22"/>
          <w:lang w:val="pt-PT"/>
        </w:rPr>
      </w:pPr>
    </w:p>
    <w:p w14:paraId="5920750C" w14:textId="77777777" w:rsidR="006C2752" w:rsidRPr="002F55F3" w:rsidRDefault="006C2752" w:rsidP="006C2752">
      <w:pPr>
        <w:spacing w:line="240" w:lineRule="auto"/>
        <w:rPr>
          <w:szCs w:val="22"/>
          <w:lang w:val="pt-PT"/>
        </w:rPr>
      </w:pPr>
      <w:r w:rsidRPr="002F55F3">
        <w:rPr>
          <w:szCs w:val="22"/>
          <w:lang w:val="pt-PT"/>
        </w:rPr>
        <w:t xml:space="preserve">efmoroctocog alfa </w:t>
      </w:r>
    </w:p>
    <w:p w14:paraId="4D3721F4" w14:textId="77777777" w:rsidR="006C2752" w:rsidRPr="002F55F3" w:rsidRDefault="006C2752" w:rsidP="006C2752">
      <w:pPr>
        <w:spacing w:line="240" w:lineRule="auto"/>
        <w:rPr>
          <w:szCs w:val="22"/>
          <w:lang w:val="pt-PT"/>
        </w:rPr>
      </w:pPr>
      <w:r w:rsidRPr="002F55F3">
        <w:rPr>
          <w:szCs w:val="22"/>
          <w:lang w:val="pt-PT"/>
        </w:rPr>
        <w:t>(fator VIII de coagulação, proteína de fusão Fc recombinante)</w:t>
      </w:r>
    </w:p>
    <w:p w14:paraId="571E6A40" w14:textId="77777777" w:rsidR="006C2752" w:rsidRPr="002F55F3" w:rsidRDefault="006C2752" w:rsidP="006C2752">
      <w:pPr>
        <w:spacing w:line="240" w:lineRule="auto"/>
        <w:rPr>
          <w:szCs w:val="22"/>
          <w:lang w:val="pt-PT"/>
        </w:rPr>
      </w:pPr>
    </w:p>
    <w:p w14:paraId="44DF0692" w14:textId="77777777" w:rsidR="006C2752" w:rsidRPr="002F55F3" w:rsidRDefault="006C2752" w:rsidP="006C2752">
      <w:pPr>
        <w:spacing w:line="240" w:lineRule="auto"/>
        <w:rPr>
          <w:szCs w:val="22"/>
          <w:lang w:val="pt-PT"/>
        </w:rPr>
      </w:pPr>
    </w:p>
    <w:p w14:paraId="3B0BE96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DESCRIÇÃO DA(S) SUBSTÂNCIA(S) ATIVA(S)</w:t>
      </w:r>
    </w:p>
    <w:p w14:paraId="5305F081" w14:textId="77777777" w:rsidR="006C2752" w:rsidRPr="002F55F3" w:rsidRDefault="006C2752" w:rsidP="006C2752">
      <w:pPr>
        <w:spacing w:line="240" w:lineRule="auto"/>
        <w:rPr>
          <w:szCs w:val="22"/>
          <w:lang w:val="pt-PT"/>
        </w:rPr>
      </w:pPr>
    </w:p>
    <w:p w14:paraId="25E867C5" w14:textId="77777777" w:rsidR="006C2752" w:rsidRPr="002F55F3" w:rsidRDefault="006C2752" w:rsidP="006C2752">
      <w:pPr>
        <w:spacing w:line="240" w:lineRule="auto"/>
        <w:rPr>
          <w:lang w:val="pt-PT"/>
        </w:rPr>
      </w:pPr>
      <w:r w:rsidRPr="002F55F3">
        <w:rPr>
          <w:szCs w:val="22"/>
          <w:lang w:val="pt-PT"/>
        </w:rPr>
        <w:t xml:space="preserve">1 frasco para injetáveis de pó contém </w:t>
      </w:r>
      <w:r w:rsidRPr="002F55F3">
        <w:rPr>
          <w:lang w:val="pt-PT"/>
        </w:rPr>
        <w:t>1000 UI de efmoroctocog alfa (aprox. 333 UI/ml após reconstituição)</w:t>
      </w:r>
    </w:p>
    <w:p w14:paraId="5FE1C16A" w14:textId="77777777" w:rsidR="006C2752" w:rsidRPr="002F55F3" w:rsidRDefault="006C2752" w:rsidP="006C2752">
      <w:pPr>
        <w:spacing w:line="240" w:lineRule="auto"/>
        <w:rPr>
          <w:szCs w:val="22"/>
          <w:lang w:val="pt-PT"/>
        </w:rPr>
      </w:pPr>
    </w:p>
    <w:p w14:paraId="72C5D8F8" w14:textId="77777777" w:rsidR="006C2752" w:rsidRPr="002F55F3" w:rsidRDefault="006C2752" w:rsidP="006C2752">
      <w:pPr>
        <w:spacing w:line="240" w:lineRule="auto"/>
        <w:rPr>
          <w:szCs w:val="22"/>
          <w:lang w:val="pt-PT"/>
        </w:rPr>
      </w:pPr>
    </w:p>
    <w:p w14:paraId="2B219DA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LISTA DOS EXCIPIENTES</w:t>
      </w:r>
    </w:p>
    <w:p w14:paraId="43A9D760" w14:textId="77777777" w:rsidR="006C2752" w:rsidRPr="002F55F3" w:rsidRDefault="006C2752" w:rsidP="006C2752">
      <w:pPr>
        <w:keepNext/>
        <w:spacing w:line="240" w:lineRule="auto"/>
        <w:rPr>
          <w:szCs w:val="22"/>
          <w:lang w:val="pt-PT"/>
        </w:rPr>
      </w:pPr>
    </w:p>
    <w:p w14:paraId="65B85131" w14:textId="77777777" w:rsidR="006C2752" w:rsidRPr="002F55F3" w:rsidRDefault="006C2752" w:rsidP="006C2752">
      <w:pPr>
        <w:autoSpaceDE w:val="0"/>
        <w:autoSpaceDN w:val="0"/>
        <w:adjustRightInd w:val="0"/>
        <w:spacing w:line="240" w:lineRule="auto"/>
        <w:rPr>
          <w:lang w:val="pt-PT"/>
        </w:rPr>
      </w:pPr>
      <w:r w:rsidRPr="002F55F3">
        <w:rPr>
          <w:shd w:val="clear" w:color="auto" w:fill="D9D9D9"/>
          <w:lang w:val="pt-PT"/>
        </w:rPr>
        <w:t>Pó:</w:t>
      </w:r>
      <w:r w:rsidRPr="002F55F3">
        <w:rPr>
          <w:lang w:val="pt-PT"/>
        </w:rPr>
        <w:t xml:space="preserve"> sacarose, cloreto de sódio, histidina, cloridrato de cálcio di-hidratado, polissorbato 20, hidróxido de sódio, ácido clorídrico.</w:t>
      </w:r>
    </w:p>
    <w:p w14:paraId="6B0FC467" w14:textId="77777777" w:rsidR="006C2752" w:rsidRPr="002F55F3" w:rsidRDefault="006C2752" w:rsidP="006C2752">
      <w:pPr>
        <w:autoSpaceDE w:val="0"/>
        <w:autoSpaceDN w:val="0"/>
        <w:adjustRightInd w:val="0"/>
        <w:spacing w:line="240" w:lineRule="auto"/>
        <w:rPr>
          <w:lang w:val="pt-PT"/>
        </w:rPr>
      </w:pPr>
    </w:p>
    <w:p w14:paraId="56EE8A12" w14:textId="77777777" w:rsidR="006C2752" w:rsidRPr="002F55F3" w:rsidRDefault="006C2752" w:rsidP="006C2752">
      <w:pPr>
        <w:autoSpaceDE w:val="0"/>
        <w:autoSpaceDN w:val="0"/>
        <w:adjustRightInd w:val="0"/>
        <w:spacing w:line="240" w:lineRule="auto"/>
        <w:rPr>
          <w:lang w:val="pt-PT"/>
        </w:rPr>
      </w:pPr>
      <w:r w:rsidRPr="002F55F3">
        <w:rPr>
          <w:lang w:val="pt-PT"/>
        </w:rPr>
        <w:t>Solvente: água para preparações injetáveis</w:t>
      </w:r>
    </w:p>
    <w:p w14:paraId="1833A8B0" w14:textId="77777777" w:rsidR="006C2752" w:rsidRPr="002F55F3" w:rsidRDefault="006C2752" w:rsidP="006C2752">
      <w:pPr>
        <w:autoSpaceDE w:val="0"/>
        <w:autoSpaceDN w:val="0"/>
        <w:adjustRightInd w:val="0"/>
        <w:spacing w:line="240" w:lineRule="auto"/>
        <w:rPr>
          <w:lang w:val="pt-PT"/>
        </w:rPr>
      </w:pPr>
    </w:p>
    <w:p w14:paraId="10DB1ABE" w14:textId="77777777" w:rsidR="006C2752" w:rsidRPr="002F55F3" w:rsidRDefault="006C2752" w:rsidP="006C2752">
      <w:pPr>
        <w:autoSpaceDE w:val="0"/>
        <w:autoSpaceDN w:val="0"/>
        <w:adjustRightInd w:val="0"/>
        <w:spacing w:line="240" w:lineRule="auto"/>
        <w:rPr>
          <w:lang w:val="pt-PT"/>
        </w:rPr>
      </w:pPr>
    </w:p>
    <w:p w14:paraId="409DA458"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FORMA FARMACÊUTICA E CONTEÚDO</w:t>
      </w:r>
    </w:p>
    <w:p w14:paraId="7AB69C15" w14:textId="77777777" w:rsidR="006C2752" w:rsidRPr="002F55F3" w:rsidRDefault="006C2752" w:rsidP="006C2752">
      <w:pPr>
        <w:keepNext/>
        <w:spacing w:line="240" w:lineRule="auto"/>
        <w:rPr>
          <w:lang w:val="pt-PT"/>
        </w:rPr>
      </w:pPr>
    </w:p>
    <w:p w14:paraId="4A8EC2D8" w14:textId="77777777" w:rsidR="006C2752" w:rsidRPr="002F55F3" w:rsidRDefault="006C2752" w:rsidP="006C2752">
      <w:pPr>
        <w:keepNext/>
        <w:spacing w:line="240" w:lineRule="auto"/>
        <w:rPr>
          <w:lang w:val="pt-PT"/>
        </w:rPr>
      </w:pPr>
      <w:r w:rsidRPr="002F55F3">
        <w:rPr>
          <w:shd w:val="clear" w:color="auto" w:fill="D9D9D9"/>
          <w:lang w:val="pt-PT"/>
        </w:rPr>
        <w:t>Pó e solvente para solução injetável</w:t>
      </w:r>
    </w:p>
    <w:p w14:paraId="61D5C3FD" w14:textId="77777777" w:rsidR="006C2752" w:rsidRPr="002F55F3" w:rsidRDefault="006C2752" w:rsidP="006C2752">
      <w:pPr>
        <w:keepNext/>
        <w:spacing w:line="240" w:lineRule="auto"/>
        <w:rPr>
          <w:szCs w:val="22"/>
          <w:lang w:val="pt-PT"/>
        </w:rPr>
      </w:pPr>
    </w:p>
    <w:p w14:paraId="60CCB3D9" w14:textId="77777777" w:rsidR="006C2752" w:rsidRPr="002F55F3" w:rsidRDefault="006C2752" w:rsidP="006C2752">
      <w:pPr>
        <w:spacing w:line="240" w:lineRule="auto"/>
        <w:rPr>
          <w:szCs w:val="22"/>
          <w:lang w:val="pt-PT"/>
        </w:rPr>
      </w:pPr>
      <w:r w:rsidRPr="002F55F3">
        <w:rPr>
          <w:szCs w:val="22"/>
          <w:lang w:val="pt-PT"/>
        </w:rPr>
        <w:t>Conteúdo: 1 frasco para injetáveis de pó, 3 ml de solvente em seringa pré-cheia, 1 haste do êmbolo, 1 adaptador do frasco para injetáveis, 1 conjunto de perfusão, 2 compressas embebidas em álcool, 2 adesivos, 1 compressa de gaze.</w:t>
      </w:r>
    </w:p>
    <w:p w14:paraId="281C7E19" w14:textId="77777777" w:rsidR="006C2752" w:rsidRPr="002F55F3" w:rsidRDefault="006C2752" w:rsidP="006C2752">
      <w:pPr>
        <w:spacing w:line="240" w:lineRule="auto"/>
        <w:rPr>
          <w:szCs w:val="22"/>
          <w:lang w:val="pt-PT"/>
        </w:rPr>
      </w:pPr>
    </w:p>
    <w:p w14:paraId="681E5EFE" w14:textId="77777777" w:rsidR="006C2752" w:rsidRPr="002F55F3" w:rsidRDefault="006C2752" w:rsidP="006C2752">
      <w:pPr>
        <w:spacing w:line="240" w:lineRule="auto"/>
        <w:rPr>
          <w:szCs w:val="22"/>
          <w:lang w:val="pt-PT"/>
        </w:rPr>
      </w:pPr>
    </w:p>
    <w:p w14:paraId="702F354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MODO E VIA(S) DE ADMINISTRAÇÃO</w:t>
      </w:r>
    </w:p>
    <w:p w14:paraId="5E1BBA0F" w14:textId="77777777" w:rsidR="006C2752" w:rsidRPr="002F55F3" w:rsidRDefault="006C2752" w:rsidP="006C2752">
      <w:pPr>
        <w:spacing w:line="240" w:lineRule="auto"/>
        <w:rPr>
          <w:szCs w:val="22"/>
          <w:lang w:val="pt-PT"/>
        </w:rPr>
      </w:pPr>
    </w:p>
    <w:p w14:paraId="68BDC68F" w14:textId="77777777" w:rsidR="006C2752" w:rsidRPr="002F55F3" w:rsidRDefault="006C2752" w:rsidP="006C2752">
      <w:pPr>
        <w:spacing w:line="240" w:lineRule="auto"/>
        <w:rPr>
          <w:szCs w:val="22"/>
          <w:lang w:val="pt-PT"/>
        </w:rPr>
      </w:pPr>
      <w:r w:rsidRPr="002F55F3">
        <w:rPr>
          <w:szCs w:val="22"/>
          <w:lang w:val="pt-PT"/>
        </w:rPr>
        <w:t xml:space="preserve">Via intravenosa, após reconstituição. </w:t>
      </w:r>
    </w:p>
    <w:p w14:paraId="5377587B" w14:textId="77777777" w:rsidR="006C2752" w:rsidRPr="002F55F3" w:rsidRDefault="006C2752" w:rsidP="006C2752">
      <w:pPr>
        <w:spacing w:line="240" w:lineRule="auto"/>
        <w:rPr>
          <w:lang w:val="pt-PT"/>
        </w:rPr>
      </w:pPr>
      <w:r w:rsidRPr="002F55F3">
        <w:rPr>
          <w:bCs/>
          <w:szCs w:val="22"/>
          <w:lang w:val="pt-PT"/>
        </w:rPr>
        <w:t>Consultar o folheto informativo antes de utilizar.</w:t>
      </w:r>
      <w:r w:rsidRPr="002F55F3">
        <w:rPr>
          <w:lang w:val="pt-PT"/>
        </w:rPr>
        <w:t xml:space="preserve"> </w:t>
      </w:r>
    </w:p>
    <w:p w14:paraId="248A3C2E" w14:textId="77777777" w:rsidR="006C2752" w:rsidRPr="002F55F3" w:rsidRDefault="006C2752" w:rsidP="006C2752">
      <w:pPr>
        <w:spacing w:line="240" w:lineRule="auto"/>
        <w:rPr>
          <w:szCs w:val="22"/>
          <w:lang w:val="pt-PT"/>
        </w:rPr>
      </w:pPr>
    </w:p>
    <w:p w14:paraId="66336DDA" w14:textId="77777777" w:rsidR="006C2752" w:rsidRPr="002F55F3" w:rsidRDefault="006C2752" w:rsidP="006C2752">
      <w:pPr>
        <w:spacing w:line="240" w:lineRule="auto"/>
        <w:rPr>
          <w:szCs w:val="22"/>
          <w:lang w:val="pt-PT"/>
        </w:rPr>
      </w:pPr>
      <w:r w:rsidRPr="002F55F3">
        <w:rPr>
          <w:szCs w:val="22"/>
          <w:lang w:val="pt-PT"/>
        </w:rPr>
        <w:t>Um vídeo com as instruções sobre como preparar e administrar ELOCTA está disponível lendo o código QR com um smartphone</w:t>
      </w:r>
      <w:r w:rsidRPr="002F55F3">
        <w:rPr>
          <w:lang w:val="pt-PT"/>
        </w:rPr>
        <w:t xml:space="preserve"> ou no sítio da internet</w:t>
      </w:r>
      <w:r w:rsidRPr="002F55F3">
        <w:rPr>
          <w:szCs w:val="22"/>
          <w:lang w:val="pt-PT"/>
        </w:rPr>
        <w:t>.</w:t>
      </w:r>
    </w:p>
    <w:p w14:paraId="5E0A266D" w14:textId="77777777" w:rsidR="006C2752" w:rsidRPr="002F55F3" w:rsidRDefault="006C2752" w:rsidP="006C2752">
      <w:pPr>
        <w:spacing w:line="240" w:lineRule="auto"/>
        <w:rPr>
          <w:szCs w:val="22"/>
          <w:lang w:val="pt-PT"/>
        </w:rPr>
      </w:pPr>
    </w:p>
    <w:p w14:paraId="46710275" w14:textId="1330CAA6" w:rsidR="006C2752" w:rsidRPr="002F55F3" w:rsidRDefault="006C2752" w:rsidP="006C2752">
      <w:pPr>
        <w:spacing w:line="240" w:lineRule="auto"/>
        <w:rPr>
          <w:szCs w:val="22"/>
          <w:lang w:val="pt-PT"/>
        </w:rPr>
      </w:pPr>
      <w:r w:rsidRPr="002F55F3">
        <w:rPr>
          <w:shd w:val="clear" w:color="auto" w:fill="D9D9D9"/>
          <w:lang w:val="pt-PT"/>
        </w:rPr>
        <w:t>Código QR a ser incluído+</w:t>
      </w:r>
      <w:r w:rsidRPr="002F55F3">
        <w:rPr>
          <w:lang w:val="pt-PT"/>
        </w:rPr>
        <w:t xml:space="preserve"> </w:t>
      </w:r>
      <w:hyperlink r:id="rId32" w:history="1">
        <w:r w:rsidRPr="002F55F3">
          <w:rPr>
            <w:rStyle w:val="Hyperlink"/>
            <w:lang w:val="pt-PT"/>
          </w:rPr>
          <w:t>http://www.elocta-instructions.com</w:t>
        </w:r>
      </w:hyperlink>
    </w:p>
    <w:p w14:paraId="78781AB1" w14:textId="77777777" w:rsidR="006C2752" w:rsidRPr="002F55F3" w:rsidRDefault="006C2752" w:rsidP="006C2752">
      <w:pPr>
        <w:spacing w:line="240" w:lineRule="auto"/>
        <w:rPr>
          <w:szCs w:val="22"/>
          <w:lang w:val="pt-PT"/>
        </w:rPr>
      </w:pPr>
    </w:p>
    <w:p w14:paraId="32A4F07D" w14:textId="77777777" w:rsidR="006C2752" w:rsidRPr="002F55F3" w:rsidRDefault="006C2752" w:rsidP="006C2752">
      <w:pPr>
        <w:spacing w:line="240" w:lineRule="auto"/>
        <w:rPr>
          <w:szCs w:val="22"/>
          <w:lang w:val="pt-PT"/>
        </w:rPr>
      </w:pPr>
    </w:p>
    <w:p w14:paraId="7CAAAC5F"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ADVERTÊNCIA ESPECIAL DE QUE O MEDICAMENTO DEVE SER MANTIDO FORA DA VISTA E DO ALCANCE DAS CRIANÇAS</w:t>
      </w:r>
    </w:p>
    <w:p w14:paraId="3AA3A4DC" w14:textId="77777777" w:rsidR="006C2752" w:rsidRPr="002F55F3" w:rsidRDefault="006C2752" w:rsidP="006C2752">
      <w:pPr>
        <w:spacing w:line="240" w:lineRule="auto"/>
        <w:rPr>
          <w:szCs w:val="22"/>
          <w:lang w:val="pt-PT"/>
        </w:rPr>
      </w:pPr>
    </w:p>
    <w:p w14:paraId="32F85893" w14:textId="77777777" w:rsidR="006C2752" w:rsidRPr="002F55F3" w:rsidRDefault="006C2752" w:rsidP="006C2752">
      <w:pPr>
        <w:spacing w:line="240" w:lineRule="auto"/>
        <w:rPr>
          <w:szCs w:val="22"/>
          <w:lang w:val="pt-PT"/>
        </w:rPr>
      </w:pPr>
      <w:r w:rsidRPr="002F55F3">
        <w:rPr>
          <w:szCs w:val="22"/>
          <w:lang w:val="pt-PT"/>
        </w:rPr>
        <w:t>Manter fora da vista e do alcance das crianças.</w:t>
      </w:r>
    </w:p>
    <w:p w14:paraId="7C6AD245" w14:textId="77777777" w:rsidR="006C2752" w:rsidRPr="002F55F3" w:rsidRDefault="006C2752" w:rsidP="006C2752">
      <w:pPr>
        <w:spacing w:line="240" w:lineRule="auto"/>
        <w:rPr>
          <w:szCs w:val="22"/>
          <w:lang w:val="pt-PT"/>
        </w:rPr>
      </w:pPr>
    </w:p>
    <w:p w14:paraId="29119D39" w14:textId="77777777" w:rsidR="006C2752" w:rsidRPr="002F55F3" w:rsidRDefault="006C2752" w:rsidP="006C2752">
      <w:pPr>
        <w:spacing w:line="240" w:lineRule="auto"/>
        <w:rPr>
          <w:szCs w:val="22"/>
          <w:lang w:val="pt-PT"/>
        </w:rPr>
      </w:pPr>
    </w:p>
    <w:p w14:paraId="23C96CC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7.</w:t>
      </w:r>
      <w:r w:rsidRPr="002F55F3">
        <w:rPr>
          <w:b/>
          <w:bCs/>
          <w:szCs w:val="22"/>
          <w:lang w:val="pt-PT"/>
        </w:rPr>
        <w:tab/>
        <w:t>OUTRAS ADVERTÊNCIAS ESPECIAIS, SE NECESSÁRIO</w:t>
      </w:r>
    </w:p>
    <w:p w14:paraId="015FA6D4" w14:textId="77777777" w:rsidR="006C2752" w:rsidRPr="002F55F3" w:rsidRDefault="006C2752" w:rsidP="006C2752">
      <w:pPr>
        <w:spacing w:line="240" w:lineRule="auto"/>
        <w:rPr>
          <w:szCs w:val="22"/>
          <w:lang w:val="pt-PT"/>
        </w:rPr>
      </w:pPr>
    </w:p>
    <w:p w14:paraId="4D8FC8E3" w14:textId="77777777" w:rsidR="006C2752" w:rsidRPr="002F55F3" w:rsidRDefault="006C2752" w:rsidP="006C2752">
      <w:pPr>
        <w:tabs>
          <w:tab w:val="left" w:pos="749"/>
        </w:tabs>
        <w:spacing w:line="240" w:lineRule="auto"/>
        <w:rPr>
          <w:lang w:val="pt-PT"/>
        </w:rPr>
      </w:pPr>
    </w:p>
    <w:p w14:paraId="201A9D4F"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8.</w:t>
      </w:r>
      <w:r w:rsidRPr="002F55F3">
        <w:rPr>
          <w:b/>
          <w:bCs/>
          <w:szCs w:val="22"/>
          <w:lang w:val="pt-PT"/>
        </w:rPr>
        <w:tab/>
        <w:t>PRAZO DE VALIDADE</w:t>
      </w:r>
    </w:p>
    <w:p w14:paraId="3811B3C5" w14:textId="77777777" w:rsidR="006C2752" w:rsidRPr="002F55F3" w:rsidRDefault="006C2752" w:rsidP="006C2752">
      <w:pPr>
        <w:spacing w:line="240" w:lineRule="auto"/>
        <w:rPr>
          <w:lang w:val="pt-PT"/>
        </w:rPr>
      </w:pPr>
    </w:p>
    <w:p w14:paraId="1A2A5EC4" w14:textId="77777777" w:rsidR="006C2752" w:rsidRPr="002F55F3" w:rsidRDefault="006C2752" w:rsidP="006C2752">
      <w:pPr>
        <w:spacing w:line="240" w:lineRule="auto"/>
        <w:rPr>
          <w:lang w:val="pt-PT"/>
        </w:rPr>
      </w:pPr>
      <w:r w:rsidRPr="002F55F3">
        <w:rPr>
          <w:lang w:val="pt-PT"/>
        </w:rPr>
        <w:t>EXP</w:t>
      </w:r>
    </w:p>
    <w:p w14:paraId="668242A4" w14:textId="77777777" w:rsidR="006C2752" w:rsidRPr="002F55F3" w:rsidRDefault="006C2752" w:rsidP="006C2752">
      <w:pPr>
        <w:spacing w:line="240" w:lineRule="auto"/>
        <w:rPr>
          <w:lang w:val="pt-PT"/>
        </w:rPr>
      </w:pPr>
    </w:p>
    <w:p w14:paraId="2E438BAF" w14:textId="77777777" w:rsidR="006C2752" w:rsidRPr="002F55F3" w:rsidRDefault="006C2752" w:rsidP="006C2752">
      <w:pPr>
        <w:spacing w:line="240" w:lineRule="auto"/>
        <w:rPr>
          <w:lang w:val="pt-PT"/>
        </w:rPr>
      </w:pPr>
      <w:r w:rsidRPr="002F55F3">
        <w:rPr>
          <w:bCs/>
          <w:lang w:val="pt-PT"/>
        </w:rPr>
        <w:t>Utilizar no período de 6 horas após a reconstituição.</w:t>
      </w:r>
    </w:p>
    <w:p w14:paraId="705286F2" w14:textId="77777777" w:rsidR="006C2752" w:rsidRPr="002F55F3" w:rsidRDefault="006C2752" w:rsidP="006C2752">
      <w:pPr>
        <w:spacing w:line="240" w:lineRule="auto"/>
        <w:rPr>
          <w:lang w:val="pt-PT"/>
        </w:rPr>
      </w:pPr>
    </w:p>
    <w:p w14:paraId="290FF1F8" w14:textId="77777777" w:rsidR="006C2752" w:rsidRPr="002F55F3" w:rsidRDefault="006C2752" w:rsidP="006C2752">
      <w:pPr>
        <w:spacing w:line="240" w:lineRule="auto"/>
        <w:rPr>
          <w:szCs w:val="22"/>
          <w:lang w:val="pt-PT"/>
        </w:rPr>
      </w:pPr>
    </w:p>
    <w:p w14:paraId="63C27AE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9.</w:t>
      </w:r>
      <w:r w:rsidRPr="002F55F3">
        <w:rPr>
          <w:b/>
          <w:bCs/>
          <w:szCs w:val="22"/>
          <w:lang w:val="pt-PT"/>
        </w:rPr>
        <w:tab/>
        <w:t>CONDIÇÕES ESPECIAIS DE CONSERVAÇÃO</w:t>
      </w:r>
    </w:p>
    <w:p w14:paraId="36F1D885" w14:textId="77777777" w:rsidR="006C2752" w:rsidRPr="002F55F3" w:rsidRDefault="006C2752" w:rsidP="006C2752">
      <w:pPr>
        <w:keepNext/>
        <w:spacing w:line="240" w:lineRule="auto"/>
        <w:rPr>
          <w:szCs w:val="22"/>
          <w:lang w:val="pt-PT"/>
        </w:rPr>
      </w:pPr>
    </w:p>
    <w:p w14:paraId="770C2FAB" w14:textId="77777777" w:rsidR="006C2752" w:rsidRPr="002F55F3" w:rsidRDefault="006C2752" w:rsidP="006C2752">
      <w:pPr>
        <w:spacing w:line="240" w:lineRule="auto"/>
        <w:rPr>
          <w:szCs w:val="22"/>
          <w:lang w:val="pt-PT"/>
        </w:rPr>
      </w:pPr>
      <w:r w:rsidRPr="002F55F3">
        <w:rPr>
          <w:bCs/>
          <w:szCs w:val="22"/>
          <w:lang w:val="pt-PT"/>
        </w:rPr>
        <w:t>Conservar no frigorífico.</w:t>
      </w:r>
    </w:p>
    <w:p w14:paraId="298DACA8" w14:textId="77777777" w:rsidR="006C2752" w:rsidRPr="002F55F3" w:rsidRDefault="006C2752" w:rsidP="006C2752">
      <w:pPr>
        <w:spacing w:line="240" w:lineRule="auto"/>
        <w:rPr>
          <w:szCs w:val="22"/>
          <w:lang w:val="pt-PT"/>
        </w:rPr>
      </w:pPr>
      <w:r w:rsidRPr="002F55F3">
        <w:rPr>
          <w:szCs w:val="22"/>
          <w:lang w:val="pt-PT"/>
        </w:rPr>
        <w:t>Não congelar.</w:t>
      </w:r>
    </w:p>
    <w:p w14:paraId="3B25747C" w14:textId="77777777" w:rsidR="006C2752" w:rsidRPr="002F55F3" w:rsidRDefault="006C2752" w:rsidP="006C2752">
      <w:pPr>
        <w:spacing w:line="240" w:lineRule="auto"/>
        <w:rPr>
          <w:szCs w:val="22"/>
          <w:lang w:val="pt-PT"/>
        </w:rPr>
      </w:pPr>
      <w:r w:rsidRPr="002F55F3">
        <w:rPr>
          <w:szCs w:val="22"/>
          <w:lang w:val="pt-PT"/>
        </w:rPr>
        <w:t>Manter o frasco para injetáveis dentro da embalagem exterior para proteger da luz.</w:t>
      </w:r>
    </w:p>
    <w:p w14:paraId="26F28F84" w14:textId="77777777" w:rsidR="006C2752" w:rsidRPr="002F55F3" w:rsidRDefault="006C2752" w:rsidP="006C2752">
      <w:pPr>
        <w:spacing w:line="240" w:lineRule="auto"/>
        <w:rPr>
          <w:szCs w:val="22"/>
          <w:lang w:val="pt-PT"/>
        </w:rPr>
      </w:pPr>
    </w:p>
    <w:p w14:paraId="427885F5" w14:textId="3250C5FA" w:rsidR="006C2752" w:rsidRPr="002F55F3" w:rsidRDefault="006C2752" w:rsidP="006C2752">
      <w:pPr>
        <w:spacing w:line="240" w:lineRule="auto"/>
        <w:rPr>
          <w:szCs w:val="22"/>
          <w:lang w:val="pt-PT"/>
        </w:rPr>
      </w:pPr>
      <w:r w:rsidRPr="002F55F3">
        <w:rPr>
          <w:szCs w:val="22"/>
          <w:lang w:val="pt-PT"/>
        </w:rPr>
        <w:t xml:space="preserve">Pode ser conservado à temperatura ambiente (até 30°C) durante um período único até 6 meses. Após conservação à temperatura ambiente, não </w:t>
      </w:r>
      <w:r w:rsidR="00731817" w:rsidRPr="002F55F3">
        <w:rPr>
          <w:szCs w:val="22"/>
          <w:lang w:val="pt-PT"/>
        </w:rPr>
        <w:t>pode</w:t>
      </w:r>
      <w:r w:rsidRPr="002F55F3">
        <w:rPr>
          <w:szCs w:val="22"/>
          <w:lang w:val="pt-PT"/>
        </w:rPr>
        <w:t xml:space="preserve"> voltar a ser colocado no frigorífico. Data em que foi retirado do frigorífico:</w:t>
      </w:r>
    </w:p>
    <w:p w14:paraId="24B7DB07" w14:textId="77777777" w:rsidR="006C2752" w:rsidRPr="002F55F3" w:rsidRDefault="006C2752" w:rsidP="006C2752">
      <w:pPr>
        <w:spacing w:line="240" w:lineRule="auto"/>
        <w:rPr>
          <w:szCs w:val="22"/>
          <w:lang w:val="pt-PT"/>
        </w:rPr>
      </w:pPr>
    </w:p>
    <w:p w14:paraId="3C5A58E9" w14:textId="77777777" w:rsidR="006C2752" w:rsidRPr="002F55F3" w:rsidRDefault="006C2752" w:rsidP="006C2752">
      <w:pPr>
        <w:spacing w:line="240" w:lineRule="auto"/>
        <w:ind w:left="567" w:hanging="567"/>
        <w:rPr>
          <w:szCs w:val="22"/>
          <w:lang w:val="pt-PT"/>
        </w:rPr>
      </w:pPr>
    </w:p>
    <w:p w14:paraId="7111B36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10.</w:t>
      </w:r>
      <w:r w:rsidRPr="002F55F3">
        <w:rPr>
          <w:b/>
          <w:bCs/>
          <w:szCs w:val="22"/>
          <w:lang w:val="pt-PT"/>
        </w:rPr>
        <w:tab/>
        <w:t>CUIDADOS ESPECIAIS QUANTO À ELIMINAÇÃO DO MEDICAMENTO NÃO UTILIZADO OU DOS RESÍDUOS PROVENIENTES DESSE MEDICAMENTO, SE APLICÁVEL</w:t>
      </w:r>
    </w:p>
    <w:p w14:paraId="4F1CE25E" w14:textId="77777777" w:rsidR="006C2752" w:rsidRPr="002F55F3" w:rsidRDefault="006C2752" w:rsidP="006C2752">
      <w:pPr>
        <w:keepNext/>
        <w:spacing w:line="240" w:lineRule="auto"/>
        <w:rPr>
          <w:szCs w:val="22"/>
          <w:lang w:val="pt-PT"/>
        </w:rPr>
      </w:pPr>
    </w:p>
    <w:p w14:paraId="2225098A" w14:textId="77777777" w:rsidR="006C2752" w:rsidRPr="002F55F3" w:rsidRDefault="006C2752" w:rsidP="006C2752">
      <w:pPr>
        <w:spacing w:line="240" w:lineRule="auto"/>
        <w:rPr>
          <w:szCs w:val="22"/>
          <w:lang w:val="pt-PT"/>
        </w:rPr>
      </w:pPr>
    </w:p>
    <w:p w14:paraId="01EBC15D"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11.</w:t>
      </w:r>
      <w:r w:rsidRPr="002F55F3">
        <w:rPr>
          <w:b/>
          <w:bCs/>
          <w:szCs w:val="22"/>
          <w:lang w:val="pt-PT"/>
        </w:rPr>
        <w:tab/>
        <w:t>NOME E ENDEREÇO DO TITULAR DA AUTORIZAÇÃO DE INTRODUÇÃO NO MERCADO</w:t>
      </w:r>
    </w:p>
    <w:p w14:paraId="4C65B22D" w14:textId="77777777" w:rsidR="006C2752" w:rsidRPr="002F55F3" w:rsidRDefault="006C2752" w:rsidP="006C2752">
      <w:pPr>
        <w:keepNext/>
        <w:spacing w:line="240" w:lineRule="auto"/>
        <w:rPr>
          <w:szCs w:val="22"/>
          <w:lang w:val="pt-PT"/>
        </w:rPr>
      </w:pPr>
    </w:p>
    <w:p w14:paraId="74713453" w14:textId="77777777" w:rsidR="006C2752" w:rsidRPr="002F55F3" w:rsidRDefault="006C2752" w:rsidP="006C2752">
      <w:pPr>
        <w:keepNext/>
        <w:spacing w:line="240" w:lineRule="auto"/>
        <w:rPr>
          <w:lang w:val="pt-PT"/>
        </w:rPr>
      </w:pPr>
      <w:r w:rsidRPr="002F55F3">
        <w:rPr>
          <w:lang w:val="pt-PT"/>
        </w:rPr>
        <w:t>Swedish Orphan Biovitrum AB (publ)</w:t>
      </w:r>
    </w:p>
    <w:p w14:paraId="35F14C0A" w14:textId="77777777" w:rsidR="006C2752" w:rsidRPr="002F55F3" w:rsidRDefault="006C2752" w:rsidP="006C2752">
      <w:pPr>
        <w:keepNext/>
        <w:spacing w:line="240" w:lineRule="auto"/>
        <w:rPr>
          <w:lang w:val="pt-PT"/>
        </w:rPr>
      </w:pPr>
      <w:r w:rsidRPr="002F55F3">
        <w:rPr>
          <w:lang w:val="pt-PT"/>
        </w:rPr>
        <w:t>SE-112 76 Stockholm</w:t>
      </w:r>
    </w:p>
    <w:p w14:paraId="04FEE717" w14:textId="77777777" w:rsidR="006C2752" w:rsidRPr="002F55F3" w:rsidRDefault="006C2752" w:rsidP="006C2752">
      <w:pPr>
        <w:spacing w:line="240" w:lineRule="auto"/>
        <w:rPr>
          <w:lang w:val="pt-PT"/>
        </w:rPr>
      </w:pPr>
      <w:r w:rsidRPr="002F55F3">
        <w:rPr>
          <w:lang w:val="pt-PT"/>
        </w:rPr>
        <w:t>Suécia</w:t>
      </w:r>
    </w:p>
    <w:p w14:paraId="41F40D76" w14:textId="77777777" w:rsidR="006C2752" w:rsidRPr="002F55F3" w:rsidRDefault="006C2752" w:rsidP="006C2752">
      <w:pPr>
        <w:spacing w:line="240" w:lineRule="auto"/>
        <w:rPr>
          <w:szCs w:val="22"/>
          <w:lang w:val="pt-PT"/>
        </w:rPr>
      </w:pPr>
    </w:p>
    <w:p w14:paraId="4AB532DF" w14:textId="77777777" w:rsidR="006C2752" w:rsidRPr="002F55F3" w:rsidRDefault="006C2752" w:rsidP="006C2752">
      <w:pPr>
        <w:spacing w:line="240" w:lineRule="auto"/>
        <w:rPr>
          <w:szCs w:val="22"/>
          <w:lang w:val="pt-PT"/>
        </w:rPr>
      </w:pPr>
    </w:p>
    <w:p w14:paraId="246D6809"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12.</w:t>
      </w:r>
      <w:r w:rsidRPr="002F55F3">
        <w:rPr>
          <w:b/>
          <w:bCs/>
          <w:szCs w:val="22"/>
          <w:lang w:val="pt-PT"/>
        </w:rPr>
        <w:tab/>
        <w:t xml:space="preserve">NÚMERO(S) DA AUTORIZAÇÃO DE INTRODUÇÃO NO MERCADO </w:t>
      </w:r>
    </w:p>
    <w:p w14:paraId="143CDEA4" w14:textId="77777777" w:rsidR="006C2752" w:rsidRPr="002F55F3" w:rsidRDefault="006C2752" w:rsidP="006C2752">
      <w:pPr>
        <w:spacing w:line="240" w:lineRule="auto"/>
        <w:rPr>
          <w:szCs w:val="22"/>
          <w:lang w:val="pt-PT"/>
        </w:rPr>
      </w:pPr>
    </w:p>
    <w:p w14:paraId="7E35E3FC" w14:textId="77777777" w:rsidR="006C2752" w:rsidRPr="002F55F3" w:rsidRDefault="006C2752" w:rsidP="006C2752">
      <w:pPr>
        <w:spacing w:line="240" w:lineRule="auto"/>
        <w:rPr>
          <w:lang w:val="pt-PT"/>
        </w:rPr>
      </w:pPr>
      <w:r w:rsidRPr="002F55F3">
        <w:rPr>
          <w:lang w:val="pt-PT"/>
        </w:rPr>
        <w:t>EU/1/15/1046/004</w:t>
      </w:r>
    </w:p>
    <w:p w14:paraId="74783367" w14:textId="77777777" w:rsidR="006C2752" w:rsidRPr="002F55F3" w:rsidRDefault="006C2752" w:rsidP="006C2752">
      <w:pPr>
        <w:spacing w:line="240" w:lineRule="auto"/>
        <w:rPr>
          <w:szCs w:val="22"/>
          <w:lang w:val="pt-PT"/>
        </w:rPr>
      </w:pPr>
    </w:p>
    <w:p w14:paraId="4258F62C" w14:textId="77777777" w:rsidR="006C2752" w:rsidRPr="002F55F3" w:rsidRDefault="006C2752" w:rsidP="006C2752">
      <w:pPr>
        <w:spacing w:line="240" w:lineRule="auto"/>
        <w:rPr>
          <w:szCs w:val="22"/>
          <w:lang w:val="pt-PT"/>
        </w:rPr>
      </w:pPr>
    </w:p>
    <w:p w14:paraId="69E8C448"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13.</w:t>
      </w:r>
      <w:r w:rsidRPr="002F55F3">
        <w:rPr>
          <w:b/>
          <w:bCs/>
          <w:szCs w:val="22"/>
          <w:lang w:val="pt-PT"/>
        </w:rPr>
        <w:tab/>
        <w:t>NÚMERO DO LOTE</w:t>
      </w:r>
    </w:p>
    <w:p w14:paraId="21BEF73E" w14:textId="77777777" w:rsidR="006C2752" w:rsidRPr="002F55F3" w:rsidRDefault="006C2752" w:rsidP="006C2752">
      <w:pPr>
        <w:spacing w:line="240" w:lineRule="auto"/>
        <w:rPr>
          <w:i/>
          <w:szCs w:val="22"/>
          <w:lang w:val="pt-PT"/>
        </w:rPr>
      </w:pPr>
    </w:p>
    <w:p w14:paraId="361FCD61" w14:textId="77777777" w:rsidR="006C2752" w:rsidRPr="002F55F3" w:rsidRDefault="006C2752" w:rsidP="006C2752">
      <w:pPr>
        <w:spacing w:line="240" w:lineRule="auto"/>
        <w:rPr>
          <w:szCs w:val="22"/>
          <w:lang w:val="pt-PT"/>
        </w:rPr>
      </w:pPr>
      <w:r w:rsidRPr="002F55F3">
        <w:rPr>
          <w:szCs w:val="22"/>
          <w:lang w:val="pt-PT"/>
        </w:rPr>
        <w:t>Lot</w:t>
      </w:r>
    </w:p>
    <w:p w14:paraId="7D16E37E" w14:textId="77777777" w:rsidR="006C2752" w:rsidRPr="002F55F3" w:rsidRDefault="006C2752" w:rsidP="006C2752">
      <w:pPr>
        <w:spacing w:line="240" w:lineRule="auto"/>
        <w:rPr>
          <w:szCs w:val="22"/>
          <w:lang w:val="pt-PT"/>
        </w:rPr>
      </w:pPr>
    </w:p>
    <w:p w14:paraId="72225022" w14:textId="77777777" w:rsidR="006C2752" w:rsidRPr="002F55F3" w:rsidRDefault="006C2752" w:rsidP="006C2752">
      <w:pPr>
        <w:spacing w:line="240" w:lineRule="auto"/>
        <w:rPr>
          <w:szCs w:val="22"/>
          <w:lang w:val="pt-PT"/>
        </w:rPr>
      </w:pPr>
    </w:p>
    <w:p w14:paraId="29690FD4"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14.</w:t>
      </w:r>
      <w:r w:rsidRPr="002F55F3">
        <w:rPr>
          <w:b/>
          <w:bCs/>
          <w:szCs w:val="22"/>
          <w:lang w:val="pt-PT"/>
        </w:rPr>
        <w:tab/>
        <w:t>CLASSIFICAÇÃO QUANTO À DISPENSA AO PÚBLICO</w:t>
      </w:r>
    </w:p>
    <w:p w14:paraId="3E910C03" w14:textId="77777777" w:rsidR="006C2752" w:rsidRPr="002F55F3" w:rsidRDefault="006C2752" w:rsidP="006C2752">
      <w:pPr>
        <w:spacing w:line="240" w:lineRule="auto"/>
        <w:rPr>
          <w:i/>
          <w:szCs w:val="22"/>
          <w:lang w:val="pt-PT"/>
        </w:rPr>
      </w:pPr>
    </w:p>
    <w:p w14:paraId="5D869A51" w14:textId="77777777" w:rsidR="006C2752" w:rsidRPr="002F55F3" w:rsidRDefault="006C2752" w:rsidP="006C2752">
      <w:pPr>
        <w:spacing w:line="240" w:lineRule="auto"/>
        <w:rPr>
          <w:szCs w:val="22"/>
          <w:lang w:val="pt-PT"/>
        </w:rPr>
      </w:pPr>
    </w:p>
    <w:p w14:paraId="0FDAFD5B"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15.</w:t>
      </w:r>
      <w:r w:rsidRPr="002F55F3">
        <w:rPr>
          <w:b/>
          <w:bCs/>
          <w:szCs w:val="22"/>
          <w:lang w:val="pt-PT"/>
        </w:rPr>
        <w:tab/>
        <w:t>INSTRUÇÕES DE UTILIZAÇÃO</w:t>
      </w:r>
    </w:p>
    <w:p w14:paraId="5F363D0F" w14:textId="77777777" w:rsidR="006C2752" w:rsidRPr="002F55F3" w:rsidRDefault="006C2752" w:rsidP="006C2752">
      <w:pPr>
        <w:spacing w:line="240" w:lineRule="auto"/>
        <w:rPr>
          <w:lang w:val="pt-PT"/>
        </w:rPr>
      </w:pPr>
    </w:p>
    <w:p w14:paraId="3ED160B6" w14:textId="77777777" w:rsidR="006C2752" w:rsidRPr="002F55F3" w:rsidRDefault="006C2752" w:rsidP="006C2752">
      <w:pPr>
        <w:spacing w:line="240" w:lineRule="auto"/>
        <w:rPr>
          <w:lang w:val="pt-PT"/>
        </w:rPr>
      </w:pPr>
    </w:p>
    <w:p w14:paraId="0177EE0D" w14:textId="77777777" w:rsidR="006C2752" w:rsidRPr="002F55F3" w:rsidRDefault="006C2752" w:rsidP="006C2752">
      <w:pPr>
        <w:spacing w:line="240" w:lineRule="auto"/>
        <w:rPr>
          <w:lang w:val="pt-PT"/>
        </w:rPr>
      </w:pPr>
    </w:p>
    <w:p w14:paraId="70F42A95"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16.</w:t>
      </w:r>
      <w:r w:rsidRPr="002F55F3">
        <w:rPr>
          <w:b/>
          <w:bCs/>
          <w:szCs w:val="22"/>
          <w:lang w:val="pt-PT"/>
        </w:rPr>
        <w:tab/>
        <w:t>INFORMAÇÃO EM BRAILLE</w:t>
      </w:r>
    </w:p>
    <w:p w14:paraId="6212895E" w14:textId="77777777" w:rsidR="006C2752" w:rsidRPr="002F55F3" w:rsidRDefault="006C2752" w:rsidP="006C2752">
      <w:pPr>
        <w:spacing w:line="240" w:lineRule="auto"/>
        <w:rPr>
          <w:lang w:val="pt-PT"/>
        </w:rPr>
      </w:pPr>
    </w:p>
    <w:p w14:paraId="7C2CCE76" w14:textId="77777777" w:rsidR="006C2752" w:rsidRPr="002F55F3" w:rsidRDefault="006C2752" w:rsidP="006C2752">
      <w:pPr>
        <w:spacing w:line="240" w:lineRule="auto"/>
        <w:rPr>
          <w:rFonts w:eastAsia="Calibri"/>
          <w:lang w:val="pt-PT"/>
        </w:rPr>
      </w:pPr>
      <w:r w:rsidRPr="002F55F3">
        <w:rPr>
          <w:lang w:val="pt-PT"/>
        </w:rPr>
        <w:t>ELOCTA 1000</w:t>
      </w:r>
    </w:p>
    <w:p w14:paraId="5DF9739C" w14:textId="77777777" w:rsidR="006C2752" w:rsidRPr="002F55F3" w:rsidRDefault="006C2752" w:rsidP="006C2752">
      <w:pPr>
        <w:spacing w:line="240" w:lineRule="auto"/>
        <w:rPr>
          <w:szCs w:val="22"/>
          <w:shd w:val="clear" w:color="auto" w:fill="CCCCCC"/>
          <w:lang w:val="pt-PT"/>
        </w:rPr>
      </w:pPr>
    </w:p>
    <w:p w14:paraId="45D5137E" w14:textId="77777777" w:rsidR="006C2752" w:rsidRPr="002F55F3" w:rsidRDefault="006C2752" w:rsidP="006C2752">
      <w:pPr>
        <w:spacing w:line="240" w:lineRule="auto"/>
        <w:rPr>
          <w:lang w:val="pt-PT"/>
        </w:rPr>
      </w:pPr>
    </w:p>
    <w:p w14:paraId="1A59B13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17.</w:t>
      </w:r>
      <w:r w:rsidRPr="002F55F3">
        <w:rPr>
          <w:b/>
          <w:bCs/>
          <w:szCs w:val="22"/>
          <w:lang w:val="pt-PT"/>
        </w:rPr>
        <w:tab/>
        <w:t>IDENTIFICADOR ÚNICO – CÓDIGO DE BARRAS 2D</w:t>
      </w:r>
    </w:p>
    <w:p w14:paraId="7DF0B97C" w14:textId="77777777" w:rsidR="006C2752" w:rsidRPr="002F55F3" w:rsidRDefault="006C2752" w:rsidP="006C2752">
      <w:pPr>
        <w:keepNext/>
        <w:spacing w:line="240" w:lineRule="auto"/>
        <w:rPr>
          <w:lang w:val="pt-PT"/>
        </w:rPr>
      </w:pPr>
    </w:p>
    <w:p w14:paraId="1708CBD3" w14:textId="77777777" w:rsidR="006C2752" w:rsidRPr="002F55F3" w:rsidRDefault="006C2752" w:rsidP="006C2752">
      <w:pPr>
        <w:spacing w:line="240" w:lineRule="auto"/>
        <w:rPr>
          <w:szCs w:val="22"/>
          <w:shd w:val="clear" w:color="auto" w:fill="CCCCCC"/>
          <w:lang w:val="pt-PT"/>
        </w:rPr>
      </w:pPr>
      <w:r w:rsidRPr="002F55F3">
        <w:rPr>
          <w:shd w:val="clear" w:color="auto" w:fill="D9D9D9"/>
          <w:lang w:val="pt-PT"/>
        </w:rPr>
        <w:t>Código de barras 2D com identificador único incluído.</w:t>
      </w:r>
    </w:p>
    <w:p w14:paraId="47802835" w14:textId="77777777" w:rsidR="006C2752" w:rsidRPr="002F55F3" w:rsidRDefault="006C2752" w:rsidP="006C2752">
      <w:pPr>
        <w:spacing w:line="240" w:lineRule="auto"/>
        <w:rPr>
          <w:szCs w:val="22"/>
          <w:shd w:val="clear" w:color="auto" w:fill="CCCCCC"/>
          <w:lang w:val="pt-PT"/>
        </w:rPr>
      </w:pPr>
    </w:p>
    <w:p w14:paraId="1A9348D5" w14:textId="77777777" w:rsidR="006C2752" w:rsidRPr="002F55F3" w:rsidRDefault="006C2752" w:rsidP="006C2752">
      <w:pPr>
        <w:spacing w:line="240" w:lineRule="auto"/>
        <w:rPr>
          <w:lang w:val="pt-PT"/>
        </w:rPr>
      </w:pPr>
    </w:p>
    <w:p w14:paraId="1F5DC31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18.</w:t>
      </w:r>
      <w:r w:rsidRPr="002F55F3">
        <w:rPr>
          <w:b/>
          <w:bCs/>
          <w:szCs w:val="22"/>
          <w:lang w:val="pt-PT"/>
        </w:rPr>
        <w:tab/>
        <w:t>IDENTIFICADOR ÚNICO - DADOS PARA LEITURA HUMANA</w:t>
      </w:r>
    </w:p>
    <w:p w14:paraId="6B12D7B2" w14:textId="77777777" w:rsidR="006C2752" w:rsidRPr="002F55F3" w:rsidRDefault="006C2752" w:rsidP="006C2752">
      <w:pPr>
        <w:keepNext/>
        <w:spacing w:line="240" w:lineRule="auto"/>
        <w:rPr>
          <w:lang w:val="pt-PT"/>
        </w:rPr>
      </w:pPr>
    </w:p>
    <w:p w14:paraId="4CE9AF4A" w14:textId="77777777" w:rsidR="006C2752" w:rsidRPr="002F55F3" w:rsidRDefault="006C2752" w:rsidP="006C2752">
      <w:pPr>
        <w:keepNext/>
        <w:spacing w:line="240" w:lineRule="auto"/>
        <w:rPr>
          <w:lang w:val="pt-PT"/>
        </w:rPr>
      </w:pPr>
      <w:r w:rsidRPr="002F55F3">
        <w:rPr>
          <w:lang w:val="pt-PT"/>
        </w:rPr>
        <w:t>PC</w:t>
      </w:r>
    </w:p>
    <w:p w14:paraId="3BF68BD1" w14:textId="77777777" w:rsidR="006C2752" w:rsidRPr="002F55F3" w:rsidRDefault="006C2752" w:rsidP="006C2752">
      <w:pPr>
        <w:keepNext/>
        <w:spacing w:line="240" w:lineRule="auto"/>
        <w:rPr>
          <w:lang w:val="pt-PT"/>
        </w:rPr>
      </w:pPr>
      <w:r w:rsidRPr="002F55F3">
        <w:rPr>
          <w:lang w:val="pt-PT"/>
        </w:rPr>
        <w:t>SN</w:t>
      </w:r>
    </w:p>
    <w:p w14:paraId="7C5E93E9" w14:textId="77777777" w:rsidR="006C2752" w:rsidRPr="002F55F3" w:rsidRDefault="006C2752" w:rsidP="006C2752">
      <w:pPr>
        <w:spacing w:line="240" w:lineRule="auto"/>
        <w:rPr>
          <w:szCs w:val="22"/>
          <w:lang w:val="pt-PT"/>
        </w:rPr>
      </w:pPr>
      <w:r w:rsidRPr="002F55F3">
        <w:rPr>
          <w:lang w:val="pt-PT"/>
        </w:rPr>
        <w:t>NN</w:t>
      </w:r>
    </w:p>
    <w:p w14:paraId="535D3A52" w14:textId="77777777" w:rsidR="006C2752" w:rsidRPr="002F55F3" w:rsidRDefault="006C2752" w:rsidP="006C2752">
      <w:pPr>
        <w:spacing w:line="240" w:lineRule="auto"/>
        <w:rPr>
          <w:szCs w:val="22"/>
          <w:shd w:val="clear" w:color="auto" w:fill="CCCCCC"/>
          <w:lang w:val="pt-PT"/>
        </w:rPr>
      </w:pPr>
    </w:p>
    <w:p w14:paraId="3A932C30" w14:textId="77777777" w:rsidR="006C2752" w:rsidRPr="002F55F3" w:rsidRDefault="006C2752" w:rsidP="006C2752">
      <w:pPr>
        <w:spacing w:line="240" w:lineRule="auto"/>
        <w:rPr>
          <w:szCs w:val="22"/>
          <w:lang w:val="pt-PT"/>
        </w:rPr>
      </w:pPr>
      <w:r w:rsidRPr="002F55F3">
        <w:rPr>
          <w:szCs w:val="22"/>
          <w:shd w:val="clear" w:color="auto" w:fill="CCCCCC"/>
          <w:lang w:val="pt-PT"/>
        </w:rPr>
        <w:br w:type="page"/>
      </w:r>
    </w:p>
    <w:p w14:paraId="3B130375"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INDICAÇÕES MÍNIMAS A INCLUIR EM PEQUENAS UNIDADES DE ACONDICIONAMENTO PRIMÁRIO</w:t>
      </w:r>
    </w:p>
    <w:p w14:paraId="6378670F"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p>
    <w:p w14:paraId="1D169633"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 xml:space="preserve">RÓTULO DO FRASCO PARA INJETÁVEIS </w:t>
      </w:r>
    </w:p>
    <w:p w14:paraId="068CDDA6" w14:textId="77777777" w:rsidR="006C2752" w:rsidRPr="002F55F3" w:rsidRDefault="006C2752" w:rsidP="006C2752">
      <w:pPr>
        <w:spacing w:line="240" w:lineRule="auto"/>
        <w:rPr>
          <w:szCs w:val="22"/>
          <w:lang w:val="pt-PT"/>
        </w:rPr>
      </w:pPr>
    </w:p>
    <w:p w14:paraId="651FE8D8" w14:textId="77777777" w:rsidR="006C2752" w:rsidRPr="002F55F3" w:rsidRDefault="006C2752" w:rsidP="006C2752">
      <w:pPr>
        <w:spacing w:line="240" w:lineRule="auto"/>
        <w:rPr>
          <w:szCs w:val="22"/>
          <w:lang w:val="pt-PT"/>
        </w:rPr>
      </w:pPr>
    </w:p>
    <w:p w14:paraId="1434818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 E VIA(S) DE ADMINISTRAÇÃO</w:t>
      </w:r>
    </w:p>
    <w:p w14:paraId="3D59264D" w14:textId="77777777" w:rsidR="006C2752" w:rsidRPr="002F55F3" w:rsidRDefault="006C2752" w:rsidP="006C2752">
      <w:pPr>
        <w:spacing w:line="240" w:lineRule="auto"/>
        <w:ind w:left="567" w:hanging="567"/>
        <w:rPr>
          <w:szCs w:val="22"/>
          <w:lang w:val="pt-PT"/>
        </w:rPr>
      </w:pPr>
    </w:p>
    <w:p w14:paraId="201F3C27" w14:textId="77777777" w:rsidR="006C2752" w:rsidRPr="002F55F3" w:rsidRDefault="006C2752" w:rsidP="006C2752">
      <w:pPr>
        <w:spacing w:line="240" w:lineRule="auto"/>
        <w:rPr>
          <w:lang w:val="pt-PT"/>
        </w:rPr>
      </w:pPr>
      <w:r w:rsidRPr="002F55F3">
        <w:rPr>
          <w:lang w:val="pt-PT"/>
        </w:rPr>
        <w:t>ELOCTA 1000 UI pó para uso injetável</w:t>
      </w:r>
    </w:p>
    <w:p w14:paraId="69537863" w14:textId="77777777" w:rsidR="006C2752" w:rsidRPr="002F55F3" w:rsidRDefault="006C2752" w:rsidP="006C2752">
      <w:pPr>
        <w:spacing w:line="240" w:lineRule="auto"/>
        <w:rPr>
          <w:szCs w:val="22"/>
          <w:lang w:val="pt-PT"/>
        </w:rPr>
      </w:pPr>
    </w:p>
    <w:p w14:paraId="423E4E19" w14:textId="77777777" w:rsidR="006C2752" w:rsidRPr="002F55F3" w:rsidRDefault="006C2752" w:rsidP="006C2752">
      <w:pPr>
        <w:spacing w:line="240" w:lineRule="auto"/>
        <w:rPr>
          <w:szCs w:val="22"/>
          <w:lang w:val="pt-PT"/>
        </w:rPr>
      </w:pPr>
      <w:r w:rsidRPr="002F55F3">
        <w:rPr>
          <w:szCs w:val="22"/>
          <w:lang w:val="pt-PT"/>
        </w:rPr>
        <w:t>efmoroctocog alfa</w:t>
      </w:r>
    </w:p>
    <w:p w14:paraId="6B46F0A4" w14:textId="77777777" w:rsidR="006C2752" w:rsidRPr="002F55F3" w:rsidRDefault="006C2752" w:rsidP="006C2752">
      <w:pPr>
        <w:spacing w:line="240" w:lineRule="auto"/>
        <w:rPr>
          <w:szCs w:val="22"/>
          <w:lang w:val="pt-PT"/>
        </w:rPr>
      </w:pPr>
      <w:r w:rsidRPr="002F55F3">
        <w:rPr>
          <w:szCs w:val="22"/>
          <w:lang w:val="pt-PT"/>
        </w:rPr>
        <w:t>fator VIII de coagulação recombinante</w:t>
      </w:r>
    </w:p>
    <w:p w14:paraId="1B8AC26F" w14:textId="77777777" w:rsidR="006C2752" w:rsidRPr="002F55F3" w:rsidRDefault="006C2752" w:rsidP="006C2752">
      <w:pPr>
        <w:spacing w:line="240" w:lineRule="auto"/>
        <w:rPr>
          <w:szCs w:val="22"/>
          <w:lang w:val="pt-PT"/>
        </w:rPr>
      </w:pPr>
      <w:r w:rsidRPr="002F55F3">
        <w:rPr>
          <w:szCs w:val="22"/>
          <w:lang w:val="pt-PT"/>
        </w:rPr>
        <w:t>IV</w:t>
      </w:r>
    </w:p>
    <w:p w14:paraId="3551E3BB" w14:textId="77777777" w:rsidR="006C2752" w:rsidRPr="002F55F3" w:rsidRDefault="006C2752" w:rsidP="006C2752">
      <w:pPr>
        <w:spacing w:line="240" w:lineRule="auto"/>
        <w:rPr>
          <w:szCs w:val="22"/>
          <w:lang w:val="pt-PT"/>
        </w:rPr>
      </w:pPr>
    </w:p>
    <w:p w14:paraId="219A5ABF" w14:textId="77777777" w:rsidR="006C2752" w:rsidRPr="002F55F3" w:rsidRDefault="006C2752" w:rsidP="006C2752">
      <w:pPr>
        <w:spacing w:line="240" w:lineRule="auto"/>
        <w:rPr>
          <w:szCs w:val="22"/>
          <w:lang w:val="pt-PT"/>
        </w:rPr>
      </w:pPr>
    </w:p>
    <w:p w14:paraId="399814BF"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MODO DE ADMINISTRAÇÃO</w:t>
      </w:r>
    </w:p>
    <w:p w14:paraId="1A60C88B" w14:textId="77777777" w:rsidR="006C2752" w:rsidRPr="002F55F3" w:rsidRDefault="006C2752" w:rsidP="006C2752">
      <w:pPr>
        <w:spacing w:line="240" w:lineRule="auto"/>
        <w:rPr>
          <w:szCs w:val="22"/>
          <w:lang w:val="pt-PT"/>
        </w:rPr>
      </w:pPr>
    </w:p>
    <w:p w14:paraId="0DFA3838" w14:textId="77777777" w:rsidR="006C2752" w:rsidRPr="002F55F3" w:rsidRDefault="006C2752" w:rsidP="006C2752">
      <w:pPr>
        <w:spacing w:line="240" w:lineRule="auto"/>
        <w:rPr>
          <w:szCs w:val="22"/>
          <w:lang w:val="pt-PT"/>
        </w:rPr>
      </w:pPr>
    </w:p>
    <w:p w14:paraId="534B66E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PRAZO DE VALIDADE</w:t>
      </w:r>
    </w:p>
    <w:p w14:paraId="0EB78C5B" w14:textId="77777777" w:rsidR="006C2752" w:rsidRPr="002F55F3" w:rsidRDefault="006C2752" w:rsidP="006C2752">
      <w:pPr>
        <w:spacing w:line="240" w:lineRule="auto"/>
        <w:rPr>
          <w:lang w:val="pt-PT"/>
        </w:rPr>
      </w:pPr>
    </w:p>
    <w:p w14:paraId="329029C5" w14:textId="77777777" w:rsidR="006C2752" w:rsidRPr="002F55F3" w:rsidRDefault="006C2752" w:rsidP="006C2752">
      <w:pPr>
        <w:spacing w:line="240" w:lineRule="auto"/>
        <w:rPr>
          <w:lang w:val="pt-PT"/>
        </w:rPr>
      </w:pPr>
      <w:r w:rsidRPr="002F55F3">
        <w:rPr>
          <w:lang w:val="pt-PT"/>
        </w:rPr>
        <w:t>EXP</w:t>
      </w:r>
    </w:p>
    <w:p w14:paraId="5F9F3292" w14:textId="77777777" w:rsidR="006C2752" w:rsidRPr="002F55F3" w:rsidRDefault="006C2752" w:rsidP="006C2752">
      <w:pPr>
        <w:spacing w:line="240" w:lineRule="auto"/>
        <w:rPr>
          <w:lang w:val="pt-PT"/>
        </w:rPr>
      </w:pPr>
    </w:p>
    <w:p w14:paraId="7963FA3B" w14:textId="77777777" w:rsidR="006C2752" w:rsidRPr="002F55F3" w:rsidRDefault="006C2752" w:rsidP="006C2752">
      <w:pPr>
        <w:spacing w:line="240" w:lineRule="auto"/>
        <w:rPr>
          <w:lang w:val="pt-PT"/>
        </w:rPr>
      </w:pPr>
    </w:p>
    <w:p w14:paraId="0B83988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NÚMERO DO LOTE</w:t>
      </w:r>
    </w:p>
    <w:p w14:paraId="52804172" w14:textId="77777777" w:rsidR="006C2752" w:rsidRPr="002F55F3" w:rsidRDefault="006C2752" w:rsidP="006C2752">
      <w:pPr>
        <w:spacing w:line="240" w:lineRule="auto"/>
        <w:ind w:right="113"/>
        <w:rPr>
          <w:lang w:val="pt-PT"/>
        </w:rPr>
      </w:pPr>
    </w:p>
    <w:p w14:paraId="1D5BA5A8" w14:textId="77777777" w:rsidR="006C2752" w:rsidRPr="002F55F3" w:rsidRDefault="006C2752" w:rsidP="006C2752">
      <w:pPr>
        <w:spacing w:line="240" w:lineRule="auto"/>
        <w:ind w:right="113"/>
        <w:rPr>
          <w:lang w:val="pt-PT"/>
        </w:rPr>
      </w:pPr>
      <w:r w:rsidRPr="002F55F3">
        <w:rPr>
          <w:lang w:val="pt-PT"/>
        </w:rPr>
        <w:t>Lot</w:t>
      </w:r>
    </w:p>
    <w:p w14:paraId="5FEEDF71" w14:textId="77777777" w:rsidR="006C2752" w:rsidRPr="002F55F3" w:rsidRDefault="006C2752" w:rsidP="006C2752">
      <w:pPr>
        <w:spacing w:line="240" w:lineRule="auto"/>
        <w:ind w:right="113"/>
        <w:rPr>
          <w:lang w:val="pt-PT"/>
        </w:rPr>
      </w:pPr>
    </w:p>
    <w:p w14:paraId="69FEE1D7" w14:textId="77777777" w:rsidR="006C2752" w:rsidRPr="002F55F3" w:rsidRDefault="006C2752" w:rsidP="006C2752">
      <w:pPr>
        <w:spacing w:line="240" w:lineRule="auto"/>
        <w:ind w:right="113"/>
        <w:rPr>
          <w:lang w:val="pt-PT"/>
        </w:rPr>
      </w:pPr>
    </w:p>
    <w:p w14:paraId="722AF59B"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CONTEÚDO EM PESO, VOLUME OU UNIDADE</w:t>
      </w:r>
    </w:p>
    <w:p w14:paraId="751D28DA" w14:textId="77777777" w:rsidR="006C2752" w:rsidRPr="002F55F3" w:rsidRDefault="006C2752" w:rsidP="006C2752">
      <w:pPr>
        <w:spacing w:line="240" w:lineRule="auto"/>
        <w:ind w:right="113"/>
        <w:rPr>
          <w:szCs w:val="22"/>
          <w:lang w:val="pt-PT"/>
        </w:rPr>
      </w:pPr>
    </w:p>
    <w:p w14:paraId="7AB5229C" w14:textId="77777777" w:rsidR="006C2752" w:rsidRPr="002F55F3" w:rsidRDefault="006C2752" w:rsidP="006C2752">
      <w:pPr>
        <w:spacing w:line="240" w:lineRule="auto"/>
        <w:ind w:right="113"/>
        <w:rPr>
          <w:rFonts w:eastAsia="Calibri"/>
          <w:lang w:val="pt-PT"/>
        </w:rPr>
      </w:pPr>
      <w:r w:rsidRPr="002F55F3">
        <w:rPr>
          <w:rFonts w:eastAsia="Calibri"/>
          <w:lang w:val="pt-PT"/>
        </w:rPr>
        <w:t>1000 UI</w:t>
      </w:r>
    </w:p>
    <w:p w14:paraId="11FDBEC6" w14:textId="77777777" w:rsidR="006C2752" w:rsidRPr="002F55F3" w:rsidRDefault="006C2752" w:rsidP="006C2752">
      <w:pPr>
        <w:spacing w:line="240" w:lineRule="auto"/>
        <w:ind w:right="113"/>
        <w:rPr>
          <w:szCs w:val="22"/>
          <w:lang w:val="pt-PT"/>
        </w:rPr>
      </w:pPr>
    </w:p>
    <w:p w14:paraId="4E8C6E65" w14:textId="77777777" w:rsidR="006C2752" w:rsidRPr="002F55F3" w:rsidRDefault="006C2752" w:rsidP="006C2752">
      <w:pPr>
        <w:spacing w:line="240" w:lineRule="auto"/>
        <w:ind w:right="113"/>
        <w:rPr>
          <w:szCs w:val="22"/>
          <w:lang w:val="pt-PT"/>
        </w:rPr>
      </w:pPr>
    </w:p>
    <w:p w14:paraId="7C7408E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OUTROS</w:t>
      </w:r>
    </w:p>
    <w:p w14:paraId="0A87966A" w14:textId="77777777" w:rsidR="006C2752" w:rsidRPr="002F55F3" w:rsidRDefault="006C2752" w:rsidP="006C2752">
      <w:pPr>
        <w:spacing w:line="240" w:lineRule="auto"/>
        <w:ind w:right="113"/>
        <w:rPr>
          <w:szCs w:val="22"/>
          <w:lang w:val="pt-PT"/>
        </w:rPr>
      </w:pPr>
    </w:p>
    <w:p w14:paraId="0EA20F0B"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2F55F3">
        <w:rPr>
          <w:lang w:val="pt-PT"/>
        </w:rPr>
        <w:br w:type="page"/>
      </w:r>
      <w:r w:rsidRPr="002F55F3">
        <w:rPr>
          <w:b/>
          <w:bCs/>
          <w:szCs w:val="22"/>
          <w:lang w:val="pt-PT"/>
        </w:rPr>
        <w:t>INDICAÇÕES A INCLUIR NO ACONDICIONAMENTO SECUNDÁRIO</w:t>
      </w:r>
    </w:p>
    <w:p w14:paraId="7A27C4C0"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62B3FCF3"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Cs/>
          <w:szCs w:val="22"/>
          <w:lang w:val="pt-PT"/>
        </w:rPr>
      </w:pPr>
      <w:r w:rsidRPr="002F55F3">
        <w:rPr>
          <w:b/>
          <w:bCs/>
          <w:szCs w:val="22"/>
          <w:lang w:val="pt-PT"/>
        </w:rPr>
        <w:t>EMBALAGEM EXTERIOR</w:t>
      </w:r>
    </w:p>
    <w:p w14:paraId="2DFBD237" w14:textId="77777777" w:rsidR="006C2752" w:rsidRPr="002F55F3" w:rsidRDefault="006C2752" w:rsidP="006C2752">
      <w:pPr>
        <w:spacing w:line="240" w:lineRule="auto"/>
        <w:rPr>
          <w:lang w:val="pt-PT"/>
        </w:rPr>
      </w:pPr>
    </w:p>
    <w:p w14:paraId="30BC5CF3" w14:textId="77777777" w:rsidR="006C2752" w:rsidRPr="002F55F3" w:rsidRDefault="006C2752" w:rsidP="006C2752">
      <w:pPr>
        <w:spacing w:line="240" w:lineRule="auto"/>
        <w:rPr>
          <w:szCs w:val="22"/>
          <w:lang w:val="pt-PT"/>
        </w:rPr>
      </w:pPr>
    </w:p>
    <w:p w14:paraId="4546AF5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w:t>
      </w:r>
    </w:p>
    <w:p w14:paraId="43C281DD" w14:textId="77777777" w:rsidR="006C2752" w:rsidRPr="002F55F3" w:rsidRDefault="006C2752" w:rsidP="006C2752">
      <w:pPr>
        <w:spacing w:line="240" w:lineRule="auto"/>
        <w:rPr>
          <w:szCs w:val="22"/>
          <w:lang w:val="pt-PT"/>
        </w:rPr>
      </w:pPr>
    </w:p>
    <w:p w14:paraId="17FCD786" w14:textId="77777777" w:rsidR="006C2752" w:rsidRPr="002F55F3" w:rsidRDefault="006C2752" w:rsidP="006C2752">
      <w:pPr>
        <w:spacing w:line="240" w:lineRule="auto"/>
        <w:rPr>
          <w:lang w:val="pt-PT"/>
        </w:rPr>
      </w:pPr>
      <w:r w:rsidRPr="002F55F3">
        <w:rPr>
          <w:lang w:val="pt-PT"/>
        </w:rPr>
        <w:t>ELOCTA 1500 UI pó e solvente para solução injetável</w:t>
      </w:r>
    </w:p>
    <w:p w14:paraId="59E4FA28" w14:textId="77777777" w:rsidR="006C2752" w:rsidRPr="002F55F3" w:rsidRDefault="006C2752" w:rsidP="006C2752">
      <w:pPr>
        <w:spacing w:line="240" w:lineRule="auto"/>
        <w:rPr>
          <w:szCs w:val="22"/>
          <w:lang w:val="pt-PT"/>
        </w:rPr>
      </w:pPr>
    </w:p>
    <w:p w14:paraId="405DBF80" w14:textId="77777777" w:rsidR="006C2752" w:rsidRPr="002F55F3" w:rsidRDefault="006C2752" w:rsidP="006C2752">
      <w:pPr>
        <w:spacing w:line="240" w:lineRule="auto"/>
        <w:rPr>
          <w:szCs w:val="22"/>
          <w:lang w:val="pt-PT"/>
        </w:rPr>
      </w:pPr>
      <w:r w:rsidRPr="002F55F3">
        <w:rPr>
          <w:szCs w:val="22"/>
          <w:lang w:val="pt-PT"/>
        </w:rPr>
        <w:t xml:space="preserve">efmoroctocog alfa </w:t>
      </w:r>
    </w:p>
    <w:p w14:paraId="67886BB6" w14:textId="77777777" w:rsidR="006C2752" w:rsidRPr="002F55F3" w:rsidRDefault="006C2752" w:rsidP="006C2752">
      <w:pPr>
        <w:spacing w:line="240" w:lineRule="auto"/>
        <w:rPr>
          <w:szCs w:val="22"/>
          <w:lang w:val="pt-PT"/>
        </w:rPr>
      </w:pPr>
      <w:r w:rsidRPr="002F55F3">
        <w:rPr>
          <w:szCs w:val="22"/>
          <w:lang w:val="pt-PT"/>
        </w:rPr>
        <w:t>(fator VIII de coagulação, proteína de fusão Fc recombinante)</w:t>
      </w:r>
    </w:p>
    <w:p w14:paraId="779919A1" w14:textId="77777777" w:rsidR="006C2752" w:rsidRPr="002F55F3" w:rsidRDefault="006C2752" w:rsidP="006C2752">
      <w:pPr>
        <w:spacing w:line="240" w:lineRule="auto"/>
        <w:rPr>
          <w:szCs w:val="22"/>
          <w:lang w:val="pt-PT"/>
        </w:rPr>
      </w:pPr>
    </w:p>
    <w:p w14:paraId="477920A3" w14:textId="77777777" w:rsidR="006C2752" w:rsidRPr="002F55F3" w:rsidRDefault="006C2752" w:rsidP="006C2752">
      <w:pPr>
        <w:spacing w:line="240" w:lineRule="auto"/>
        <w:rPr>
          <w:szCs w:val="22"/>
          <w:lang w:val="pt-PT"/>
        </w:rPr>
      </w:pPr>
    </w:p>
    <w:p w14:paraId="0CE5DD7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DESCRIÇÃO DA(S) SUBSTÂNCIA(S) ATIVA(S)</w:t>
      </w:r>
    </w:p>
    <w:p w14:paraId="696DE64F" w14:textId="77777777" w:rsidR="006C2752" w:rsidRPr="002F55F3" w:rsidRDefault="006C2752" w:rsidP="006C2752">
      <w:pPr>
        <w:spacing w:line="240" w:lineRule="auto"/>
        <w:rPr>
          <w:szCs w:val="22"/>
          <w:lang w:val="pt-PT"/>
        </w:rPr>
      </w:pPr>
    </w:p>
    <w:p w14:paraId="38295ADD" w14:textId="77777777" w:rsidR="006C2752" w:rsidRPr="002F55F3" w:rsidRDefault="006C2752" w:rsidP="006C2752">
      <w:pPr>
        <w:spacing w:line="240" w:lineRule="auto"/>
        <w:rPr>
          <w:lang w:val="pt-PT"/>
        </w:rPr>
      </w:pPr>
      <w:r w:rsidRPr="002F55F3">
        <w:rPr>
          <w:szCs w:val="22"/>
          <w:lang w:val="pt-PT"/>
        </w:rPr>
        <w:t xml:space="preserve">1 frasco para injetáveis de pó contém </w:t>
      </w:r>
      <w:r w:rsidRPr="002F55F3">
        <w:rPr>
          <w:lang w:val="pt-PT"/>
        </w:rPr>
        <w:t>1500 UI de efmoroctocog alfa (aprox. 500 UI/ml após reconstituição)</w:t>
      </w:r>
    </w:p>
    <w:p w14:paraId="258F94EC" w14:textId="77777777" w:rsidR="006C2752" w:rsidRPr="002F55F3" w:rsidRDefault="006C2752" w:rsidP="006C2752">
      <w:pPr>
        <w:spacing w:line="240" w:lineRule="auto"/>
        <w:rPr>
          <w:szCs w:val="22"/>
          <w:lang w:val="pt-PT"/>
        </w:rPr>
      </w:pPr>
    </w:p>
    <w:p w14:paraId="1050E3E6" w14:textId="77777777" w:rsidR="006C2752" w:rsidRPr="002F55F3" w:rsidRDefault="006C2752" w:rsidP="006C2752">
      <w:pPr>
        <w:spacing w:line="240" w:lineRule="auto"/>
        <w:rPr>
          <w:szCs w:val="22"/>
          <w:lang w:val="pt-PT"/>
        </w:rPr>
      </w:pPr>
    </w:p>
    <w:p w14:paraId="0A43B0F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LISTA DOS EXCIPIENTES</w:t>
      </w:r>
    </w:p>
    <w:p w14:paraId="61E7E4D7" w14:textId="77777777" w:rsidR="006C2752" w:rsidRPr="002F55F3" w:rsidRDefault="006C2752" w:rsidP="006C2752">
      <w:pPr>
        <w:keepNext/>
        <w:spacing w:line="240" w:lineRule="auto"/>
        <w:rPr>
          <w:szCs w:val="22"/>
          <w:lang w:val="pt-PT"/>
        </w:rPr>
      </w:pPr>
    </w:p>
    <w:p w14:paraId="1842FD66" w14:textId="77777777" w:rsidR="006C2752" w:rsidRPr="002F55F3" w:rsidRDefault="006C2752" w:rsidP="006C2752">
      <w:pPr>
        <w:autoSpaceDE w:val="0"/>
        <w:autoSpaceDN w:val="0"/>
        <w:adjustRightInd w:val="0"/>
        <w:spacing w:line="240" w:lineRule="auto"/>
        <w:rPr>
          <w:lang w:val="pt-PT"/>
        </w:rPr>
      </w:pPr>
      <w:r w:rsidRPr="002F55F3">
        <w:rPr>
          <w:shd w:val="clear" w:color="auto" w:fill="D9D9D9"/>
          <w:lang w:val="pt-PT"/>
        </w:rPr>
        <w:t>Pó:</w:t>
      </w:r>
      <w:r w:rsidRPr="002F55F3">
        <w:rPr>
          <w:lang w:val="pt-PT"/>
        </w:rPr>
        <w:t xml:space="preserve"> sacarose, cloreto de sódio, histidina, cloridrato de cálcio di-hidratado, polissorbato 20, hidróxido de sódio, ácido clorídrico.</w:t>
      </w:r>
    </w:p>
    <w:p w14:paraId="5CFFFE1B" w14:textId="77777777" w:rsidR="006C2752" w:rsidRPr="002F55F3" w:rsidRDefault="006C2752" w:rsidP="006C2752">
      <w:pPr>
        <w:autoSpaceDE w:val="0"/>
        <w:autoSpaceDN w:val="0"/>
        <w:adjustRightInd w:val="0"/>
        <w:spacing w:line="240" w:lineRule="auto"/>
        <w:rPr>
          <w:lang w:val="pt-PT"/>
        </w:rPr>
      </w:pPr>
    </w:p>
    <w:p w14:paraId="63C439A8" w14:textId="77777777" w:rsidR="006C2752" w:rsidRPr="002F55F3" w:rsidRDefault="006C2752" w:rsidP="006C2752">
      <w:pPr>
        <w:autoSpaceDE w:val="0"/>
        <w:autoSpaceDN w:val="0"/>
        <w:adjustRightInd w:val="0"/>
        <w:spacing w:line="240" w:lineRule="auto"/>
        <w:rPr>
          <w:lang w:val="pt-PT"/>
        </w:rPr>
      </w:pPr>
      <w:r w:rsidRPr="002F55F3">
        <w:rPr>
          <w:lang w:val="pt-PT"/>
        </w:rPr>
        <w:t>Solvente: água para preparações injetáveis</w:t>
      </w:r>
    </w:p>
    <w:p w14:paraId="79E4D8CA" w14:textId="77777777" w:rsidR="006C2752" w:rsidRPr="002F55F3" w:rsidRDefault="006C2752" w:rsidP="006C2752">
      <w:pPr>
        <w:autoSpaceDE w:val="0"/>
        <w:autoSpaceDN w:val="0"/>
        <w:adjustRightInd w:val="0"/>
        <w:spacing w:line="240" w:lineRule="auto"/>
        <w:rPr>
          <w:lang w:val="pt-PT"/>
        </w:rPr>
      </w:pPr>
    </w:p>
    <w:p w14:paraId="5B5DB9C3" w14:textId="77777777" w:rsidR="006C2752" w:rsidRPr="002F55F3" w:rsidRDefault="006C2752" w:rsidP="006C2752">
      <w:pPr>
        <w:autoSpaceDE w:val="0"/>
        <w:autoSpaceDN w:val="0"/>
        <w:adjustRightInd w:val="0"/>
        <w:spacing w:line="240" w:lineRule="auto"/>
        <w:rPr>
          <w:lang w:val="pt-PT"/>
        </w:rPr>
      </w:pPr>
    </w:p>
    <w:p w14:paraId="35AC5BC3"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FORMA FARMACÊUTICA E CONTEÚDO</w:t>
      </w:r>
    </w:p>
    <w:p w14:paraId="30490D3A" w14:textId="77777777" w:rsidR="006C2752" w:rsidRPr="002F55F3" w:rsidRDefault="006C2752" w:rsidP="006C2752">
      <w:pPr>
        <w:keepNext/>
        <w:spacing w:line="240" w:lineRule="auto"/>
        <w:rPr>
          <w:lang w:val="pt-PT"/>
        </w:rPr>
      </w:pPr>
    </w:p>
    <w:p w14:paraId="7D8D252F" w14:textId="77777777" w:rsidR="006C2752" w:rsidRPr="002F55F3" w:rsidRDefault="006C2752" w:rsidP="006C2752">
      <w:pPr>
        <w:keepNext/>
        <w:spacing w:line="240" w:lineRule="auto"/>
        <w:rPr>
          <w:lang w:val="pt-PT"/>
        </w:rPr>
      </w:pPr>
      <w:r w:rsidRPr="002F55F3">
        <w:rPr>
          <w:shd w:val="clear" w:color="auto" w:fill="D9D9D9"/>
          <w:lang w:val="pt-PT"/>
        </w:rPr>
        <w:t>Pó e solvente para solução injetável</w:t>
      </w:r>
    </w:p>
    <w:p w14:paraId="2AD88857" w14:textId="77777777" w:rsidR="006C2752" w:rsidRPr="002F55F3" w:rsidRDefault="006C2752" w:rsidP="006C2752">
      <w:pPr>
        <w:keepNext/>
        <w:spacing w:line="240" w:lineRule="auto"/>
        <w:rPr>
          <w:szCs w:val="22"/>
          <w:lang w:val="pt-PT"/>
        </w:rPr>
      </w:pPr>
    </w:p>
    <w:p w14:paraId="4FF34CA5" w14:textId="77777777" w:rsidR="006C2752" w:rsidRPr="002F55F3" w:rsidRDefault="006C2752" w:rsidP="006C2752">
      <w:pPr>
        <w:spacing w:line="240" w:lineRule="auto"/>
        <w:rPr>
          <w:szCs w:val="22"/>
          <w:lang w:val="pt-PT"/>
        </w:rPr>
      </w:pPr>
      <w:r w:rsidRPr="002F55F3">
        <w:rPr>
          <w:szCs w:val="22"/>
          <w:lang w:val="pt-PT"/>
        </w:rPr>
        <w:t>Conteúdo: 1 frasco para injetáveis de pó, 3 ml de solvente em seringa pré-cheia, 1 haste do êmbolo, 1 adaptador do frasco para injetáveis, 1 conjunto de perfusão, 2 compressas embebidas em álcool, 2 adesivos, 1 compressa de gaze.</w:t>
      </w:r>
    </w:p>
    <w:p w14:paraId="43D02404" w14:textId="77777777" w:rsidR="006C2752" w:rsidRPr="002F55F3" w:rsidRDefault="006C2752" w:rsidP="006C2752">
      <w:pPr>
        <w:spacing w:line="240" w:lineRule="auto"/>
        <w:rPr>
          <w:szCs w:val="22"/>
          <w:lang w:val="pt-PT"/>
        </w:rPr>
      </w:pPr>
    </w:p>
    <w:p w14:paraId="230291A2" w14:textId="77777777" w:rsidR="006C2752" w:rsidRPr="002F55F3" w:rsidRDefault="006C2752" w:rsidP="006C2752">
      <w:pPr>
        <w:spacing w:line="240" w:lineRule="auto"/>
        <w:rPr>
          <w:szCs w:val="22"/>
          <w:lang w:val="pt-PT"/>
        </w:rPr>
      </w:pPr>
    </w:p>
    <w:p w14:paraId="3499C81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MODO E VIA(S) DE ADMINISTRAÇÃO</w:t>
      </w:r>
    </w:p>
    <w:p w14:paraId="0A9D3AAD" w14:textId="77777777" w:rsidR="006C2752" w:rsidRPr="002F55F3" w:rsidRDefault="006C2752" w:rsidP="006C2752">
      <w:pPr>
        <w:spacing w:line="240" w:lineRule="auto"/>
        <w:rPr>
          <w:szCs w:val="22"/>
          <w:lang w:val="pt-PT"/>
        </w:rPr>
      </w:pPr>
    </w:p>
    <w:p w14:paraId="4CE0B40C" w14:textId="77777777" w:rsidR="006C2752" w:rsidRPr="002F55F3" w:rsidRDefault="006C2752" w:rsidP="006C2752">
      <w:pPr>
        <w:spacing w:line="240" w:lineRule="auto"/>
        <w:rPr>
          <w:szCs w:val="22"/>
          <w:lang w:val="pt-PT"/>
        </w:rPr>
      </w:pPr>
      <w:r w:rsidRPr="002F55F3">
        <w:rPr>
          <w:szCs w:val="22"/>
          <w:lang w:val="pt-PT"/>
        </w:rPr>
        <w:t xml:space="preserve">Via intravenosa, após reconstituição. </w:t>
      </w:r>
    </w:p>
    <w:p w14:paraId="636808D9" w14:textId="77777777" w:rsidR="006C2752" w:rsidRPr="002F55F3" w:rsidRDefault="006C2752" w:rsidP="006C2752">
      <w:pPr>
        <w:spacing w:line="240" w:lineRule="auto"/>
        <w:rPr>
          <w:lang w:val="pt-PT"/>
        </w:rPr>
      </w:pPr>
      <w:r w:rsidRPr="002F55F3">
        <w:rPr>
          <w:bCs/>
          <w:szCs w:val="22"/>
          <w:lang w:val="pt-PT"/>
        </w:rPr>
        <w:t>Consultar o folheto informativo antes de utilizar.</w:t>
      </w:r>
      <w:r w:rsidRPr="002F55F3">
        <w:rPr>
          <w:lang w:val="pt-PT"/>
        </w:rPr>
        <w:t xml:space="preserve"> </w:t>
      </w:r>
    </w:p>
    <w:p w14:paraId="29285A87" w14:textId="77777777" w:rsidR="006C2752" w:rsidRPr="002F55F3" w:rsidRDefault="006C2752" w:rsidP="006C2752">
      <w:pPr>
        <w:spacing w:line="240" w:lineRule="auto"/>
        <w:rPr>
          <w:szCs w:val="22"/>
          <w:lang w:val="pt-PT"/>
        </w:rPr>
      </w:pPr>
    </w:p>
    <w:p w14:paraId="0C25C3E3" w14:textId="77777777" w:rsidR="006C2752" w:rsidRPr="002F55F3" w:rsidRDefault="006C2752" w:rsidP="006C2752">
      <w:pPr>
        <w:spacing w:line="240" w:lineRule="auto"/>
        <w:rPr>
          <w:szCs w:val="22"/>
          <w:lang w:val="pt-PT"/>
        </w:rPr>
      </w:pPr>
      <w:r w:rsidRPr="002F55F3">
        <w:rPr>
          <w:szCs w:val="22"/>
          <w:lang w:val="pt-PT"/>
        </w:rPr>
        <w:t>Um vídeo com as instruções sobre como preparar e administrar ELOCTA está disponível lendo o código QR com um smartphone</w:t>
      </w:r>
      <w:r w:rsidRPr="002F55F3">
        <w:rPr>
          <w:lang w:val="pt-PT"/>
        </w:rPr>
        <w:t xml:space="preserve"> ou no sítio da internet</w:t>
      </w:r>
      <w:r w:rsidRPr="002F55F3">
        <w:rPr>
          <w:szCs w:val="22"/>
          <w:lang w:val="pt-PT"/>
        </w:rPr>
        <w:t>.</w:t>
      </w:r>
    </w:p>
    <w:p w14:paraId="1FD8A2F3" w14:textId="77777777" w:rsidR="006C2752" w:rsidRPr="002F55F3" w:rsidRDefault="006C2752" w:rsidP="006C2752">
      <w:pPr>
        <w:spacing w:line="240" w:lineRule="auto"/>
        <w:rPr>
          <w:szCs w:val="22"/>
          <w:lang w:val="pt-PT"/>
        </w:rPr>
      </w:pPr>
    </w:p>
    <w:p w14:paraId="54F002B1" w14:textId="03908635" w:rsidR="006C2752" w:rsidRPr="002F55F3" w:rsidRDefault="006C2752" w:rsidP="006C2752">
      <w:pPr>
        <w:spacing w:line="240" w:lineRule="auto"/>
        <w:rPr>
          <w:szCs w:val="22"/>
          <w:lang w:val="pt-PT"/>
        </w:rPr>
      </w:pPr>
      <w:r w:rsidRPr="002F55F3">
        <w:rPr>
          <w:shd w:val="clear" w:color="auto" w:fill="D9D9D9"/>
          <w:lang w:val="pt-PT"/>
        </w:rPr>
        <w:t>Código QR a ser incluído+</w:t>
      </w:r>
      <w:r w:rsidRPr="002F55F3">
        <w:rPr>
          <w:lang w:val="pt-PT"/>
        </w:rPr>
        <w:t xml:space="preserve"> </w:t>
      </w:r>
      <w:hyperlink r:id="rId33" w:history="1">
        <w:r w:rsidRPr="002F55F3">
          <w:rPr>
            <w:rStyle w:val="Hyperlink"/>
            <w:lang w:val="pt-PT"/>
          </w:rPr>
          <w:t>http://www.elocta-instructions.com</w:t>
        </w:r>
      </w:hyperlink>
    </w:p>
    <w:p w14:paraId="16A425E8" w14:textId="77777777" w:rsidR="006C2752" w:rsidRPr="002F55F3" w:rsidRDefault="006C2752" w:rsidP="006C2752">
      <w:pPr>
        <w:spacing w:line="240" w:lineRule="auto"/>
        <w:rPr>
          <w:szCs w:val="22"/>
          <w:lang w:val="pt-PT"/>
        </w:rPr>
      </w:pPr>
    </w:p>
    <w:p w14:paraId="324EF472" w14:textId="77777777" w:rsidR="006C2752" w:rsidRPr="002F55F3" w:rsidRDefault="006C2752" w:rsidP="006C2752">
      <w:pPr>
        <w:spacing w:line="240" w:lineRule="auto"/>
        <w:rPr>
          <w:szCs w:val="22"/>
          <w:lang w:val="pt-PT"/>
        </w:rPr>
      </w:pPr>
    </w:p>
    <w:p w14:paraId="1A0497F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ADVERTÊNCIA ESPECIAL DE QUE O MEDICAMENTO DEVE SER MANTIDO FORA DA VISTA E DO ALCANCE DAS CRIANÇAS</w:t>
      </w:r>
    </w:p>
    <w:p w14:paraId="3D470E23" w14:textId="77777777" w:rsidR="006C2752" w:rsidRPr="002F55F3" w:rsidRDefault="006C2752" w:rsidP="006C2752">
      <w:pPr>
        <w:spacing w:line="240" w:lineRule="auto"/>
        <w:rPr>
          <w:szCs w:val="22"/>
          <w:lang w:val="pt-PT"/>
        </w:rPr>
      </w:pPr>
    </w:p>
    <w:p w14:paraId="69F63705" w14:textId="77777777" w:rsidR="006C2752" w:rsidRPr="002F55F3" w:rsidRDefault="006C2752" w:rsidP="006C2752">
      <w:pPr>
        <w:spacing w:line="240" w:lineRule="auto"/>
        <w:rPr>
          <w:szCs w:val="22"/>
          <w:lang w:val="pt-PT"/>
        </w:rPr>
      </w:pPr>
      <w:r w:rsidRPr="002F55F3">
        <w:rPr>
          <w:szCs w:val="22"/>
          <w:lang w:val="pt-PT"/>
        </w:rPr>
        <w:t>Manter fora da vista e do alcance das crianças.</w:t>
      </w:r>
    </w:p>
    <w:p w14:paraId="25A9A0A5" w14:textId="77777777" w:rsidR="006C2752" w:rsidRPr="002F55F3" w:rsidRDefault="006C2752" w:rsidP="006C2752">
      <w:pPr>
        <w:spacing w:line="240" w:lineRule="auto"/>
        <w:rPr>
          <w:szCs w:val="22"/>
          <w:lang w:val="pt-PT"/>
        </w:rPr>
      </w:pPr>
    </w:p>
    <w:p w14:paraId="7784AE02" w14:textId="77777777" w:rsidR="006C2752" w:rsidRPr="002F55F3" w:rsidRDefault="006C2752" w:rsidP="006C2752">
      <w:pPr>
        <w:spacing w:line="240" w:lineRule="auto"/>
        <w:rPr>
          <w:szCs w:val="22"/>
          <w:lang w:val="pt-PT"/>
        </w:rPr>
      </w:pPr>
    </w:p>
    <w:p w14:paraId="38147B49"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7.</w:t>
      </w:r>
      <w:r w:rsidRPr="002F55F3">
        <w:rPr>
          <w:b/>
          <w:bCs/>
          <w:szCs w:val="22"/>
          <w:lang w:val="pt-PT"/>
        </w:rPr>
        <w:tab/>
        <w:t>OUTRAS ADVERTÊNCIAS ESPECIAIS, SE NECESSÁRIO</w:t>
      </w:r>
    </w:p>
    <w:p w14:paraId="04CA8367" w14:textId="77777777" w:rsidR="006C2752" w:rsidRPr="002F55F3" w:rsidRDefault="006C2752" w:rsidP="006C2752">
      <w:pPr>
        <w:spacing w:line="240" w:lineRule="auto"/>
        <w:rPr>
          <w:szCs w:val="22"/>
          <w:lang w:val="pt-PT"/>
        </w:rPr>
      </w:pPr>
    </w:p>
    <w:p w14:paraId="681FBEC3" w14:textId="77777777" w:rsidR="006C2752" w:rsidRPr="002F55F3" w:rsidRDefault="006C2752" w:rsidP="006C2752">
      <w:pPr>
        <w:tabs>
          <w:tab w:val="left" w:pos="749"/>
        </w:tabs>
        <w:spacing w:line="240" w:lineRule="auto"/>
        <w:rPr>
          <w:lang w:val="pt-PT"/>
        </w:rPr>
      </w:pPr>
    </w:p>
    <w:p w14:paraId="24E62F7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8.</w:t>
      </w:r>
      <w:r w:rsidRPr="002F55F3">
        <w:rPr>
          <w:b/>
          <w:bCs/>
          <w:szCs w:val="22"/>
          <w:lang w:val="pt-PT"/>
        </w:rPr>
        <w:tab/>
        <w:t>PRAZO DE VALIDADE</w:t>
      </w:r>
    </w:p>
    <w:p w14:paraId="2DB77592" w14:textId="77777777" w:rsidR="006C2752" w:rsidRPr="002F55F3" w:rsidRDefault="006C2752" w:rsidP="006C2752">
      <w:pPr>
        <w:spacing w:line="240" w:lineRule="auto"/>
        <w:rPr>
          <w:lang w:val="pt-PT"/>
        </w:rPr>
      </w:pPr>
    </w:p>
    <w:p w14:paraId="72262240" w14:textId="77777777" w:rsidR="006C2752" w:rsidRPr="002F55F3" w:rsidRDefault="006C2752" w:rsidP="006C2752">
      <w:pPr>
        <w:spacing w:line="240" w:lineRule="auto"/>
        <w:rPr>
          <w:lang w:val="pt-PT"/>
        </w:rPr>
      </w:pPr>
      <w:r w:rsidRPr="002F55F3">
        <w:rPr>
          <w:lang w:val="pt-PT"/>
        </w:rPr>
        <w:t>EXP</w:t>
      </w:r>
    </w:p>
    <w:p w14:paraId="3BFCE4A4" w14:textId="77777777" w:rsidR="006C2752" w:rsidRPr="002F55F3" w:rsidRDefault="006C2752" w:rsidP="006C2752">
      <w:pPr>
        <w:spacing w:line="240" w:lineRule="auto"/>
        <w:rPr>
          <w:lang w:val="pt-PT"/>
        </w:rPr>
      </w:pPr>
    </w:p>
    <w:p w14:paraId="6FDC36ED" w14:textId="77777777" w:rsidR="006C2752" w:rsidRPr="002F55F3" w:rsidRDefault="006C2752" w:rsidP="006C2752">
      <w:pPr>
        <w:spacing w:line="240" w:lineRule="auto"/>
        <w:rPr>
          <w:lang w:val="pt-PT"/>
        </w:rPr>
      </w:pPr>
      <w:r w:rsidRPr="002F55F3">
        <w:rPr>
          <w:bCs/>
          <w:lang w:val="pt-PT"/>
        </w:rPr>
        <w:t>Utilizar no período de 6 horas após a reconstituição.</w:t>
      </w:r>
    </w:p>
    <w:p w14:paraId="6E3409A5" w14:textId="77777777" w:rsidR="006C2752" w:rsidRPr="002F55F3" w:rsidRDefault="006C2752" w:rsidP="006C2752">
      <w:pPr>
        <w:spacing w:line="240" w:lineRule="auto"/>
        <w:rPr>
          <w:lang w:val="pt-PT"/>
        </w:rPr>
      </w:pPr>
    </w:p>
    <w:p w14:paraId="5D630057" w14:textId="77777777" w:rsidR="006C2752" w:rsidRPr="002F55F3" w:rsidRDefault="006C2752" w:rsidP="006C2752">
      <w:pPr>
        <w:spacing w:line="240" w:lineRule="auto"/>
        <w:rPr>
          <w:szCs w:val="22"/>
          <w:lang w:val="pt-PT"/>
        </w:rPr>
      </w:pPr>
    </w:p>
    <w:p w14:paraId="3A10FE1F"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9.</w:t>
      </w:r>
      <w:r w:rsidRPr="002F55F3">
        <w:rPr>
          <w:b/>
          <w:bCs/>
          <w:szCs w:val="22"/>
          <w:lang w:val="pt-PT"/>
        </w:rPr>
        <w:tab/>
        <w:t>CONDIÇÕES ESPECIAIS DE CONSERVAÇÃO</w:t>
      </w:r>
    </w:p>
    <w:p w14:paraId="38F1B00C" w14:textId="77777777" w:rsidR="006C2752" w:rsidRPr="002F55F3" w:rsidRDefault="006C2752" w:rsidP="006C2752">
      <w:pPr>
        <w:keepNext/>
        <w:spacing w:line="240" w:lineRule="auto"/>
        <w:rPr>
          <w:szCs w:val="22"/>
          <w:lang w:val="pt-PT"/>
        </w:rPr>
      </w:pPr>
    </w:p>
    <w:p w14:paraId="2AFB8C76" w14:textId="77777777" w:rsidR="006C2752" w:rsidRPr="002F55F3" w:rsidRDefault="006C2752" w:rsidP="006C2752">
      <w:pPr>
        <w:spacing w:line="240" w:lineRule="auto"/>
        <w:rPr>
          <w:szCs w:val="22"/>
          <w:lang w:val="pt-PT"/>
        </w:rPr>
      </w:pPr>
      <w:r w:rsidRPr="002F55F3">
        <w:rPr>
          <w:bCs/>
          <w:szCs w:val="22"/>
          <w:lang w:val="pt-PT"/>
        </w:rPr>
        <w:t>Conservar no frigorífico.</w:t>
      </w:r>
    </w:p>
    <w:p w14:paraId="0F484504" w14:textId="77777777" w:rsidR="006C2752" w:rsidRPr="002F55F3" w:rsidRDefault="006C2752" w:rsidP="006C2752">
      <w:pPr>
        <w:spacing w:line="240" w:lineRule="auto"/>
        <w:rPr>
          <w:szCs w:val="22"/>
          <w:lang w:val="pt-PT"/>
        </w:rPr>
      </w:pPr>
      <w:r w:rsidRPr="002F55F3">
        <w:rPr>
          <w:szCs w:val="22"/>
          <w:lang w:val="pt-PT"/>
        </w:rPr>
        <w:t>Não congelar.</w:t>
      </w:r>
    </w:p>
    <w:p w14:paraId="628C5C21" w14:textId="77777777" w:rsidR="006C2752" w:rsidRPr="002F55F3" w:rsidRDefault="006C2752" w:rsidP="006C2752">
      <w:pPr>
        <w:spacing w:line="240" w:lineRule="auto"/>
        <w:rPr>
          <w:szCs w:val="22"/>
          <w:lang w:val="pt-PT"/>
        </w:rPr>
      </w:pPr>
      <w:r w:rsidRPr="002F55F3">
        <w:rPr>
          <w:szCs w:val="22"/>
          <w:lang w:val="pt-PT"/>
        </w:rPr>
        <w:t>Manter o frasco para injetáveis dentro da embalagem exterior para proteger da luz.</w:t>
      </w:r>
    </w:p>
    <w:p w14:paraId="3DB7483D" w14:textId="77777777" w:rsidR="006C2752" w:rsidRPr="002F55F3" w:rsidRDefault="006C2752" w:rsidP="006C2752">
      <w:pPr>
        <w:spacing w:line="240" w:lineRule="auto"/>
        <w:rPr>
          <w:szCs w:val="22"/>
          <w:lang w:val="pt-PT"/>
        </w:rPr>
      </w:pPr>
    </w:p>
    <w:p w14:paraId="3B5B155E" w14:textId="5FC7C509" w:rsidR="006C2752" w:rsidRPr="002F55F3" w:rsidRDefault="006C2752" w:rsidP="006C2752">
      <w:pPr>
        <w:spacing w:line="240" w:lineRule="auto"/>
        <w:rPr>
          <w:szCs w:val="22"/>
          <w:lang w:val="pt-PT"/>
        </w:rPr>
      </w:pPr>
      <w:r w:rsidRPr="002F55F3">
        <w:rPr>
          <w:szCs w:val="22"/>
          <w:lang w:val="pt-PT"/>
        </w:rPr>
        <w:t xml:space="preserve">Pode ser conservado à temperatura ambiente (até 30°C) durante um período único até 6 meses. Após conservação à temperatura ambiente, não </w:t>
      </w:r>
      <w:r w:rsidR="00731817" w:rsidRPr="002F55F3">
        <w:rPr>
          <w:szCs w:val="22"/>
          <w:lang w:val="pt-PT"/>
        </w:rPr>
        <w:t>pode</w:t>
      </w:r>
      <w:r w:rsidRPr="002F55F3">
        <w:rPr>
          <w:szCs w:val="22"/>
          <w:lang w:val="pt-PT"/>
        </w:rPr>
        <w:t xml:space="preserve"> voltar a ser colocado no frigorífico. Data em que foi retirado do frigorífico:</w:t>
      </w:r>
    </w:p>
    <w:p w14:paraId="304F7C62" w14:textId="77777777" w:rsidR="006C2752" w:rsidRPr="002F55F3" w:rsidRDefault="006C2752" w:rsidP="006C2752">
      <w:pPr>
        <w:spacing w:line="240" w:lineRule="auto"/>
        <w:rPr>
          <w:szCs w:val="22"/>
          <w:lang w:val="pt-PT"/>
        </w:rPr>
      </w:pPr>
    </w:p>
    <w:p w14:paraId="74638F25" w14:textId="77777777" w:rsidR="006C2752" w:rsidRPr="002F55F3" w:rsidRDefault="006C2752" w:rsidP="006C2752">
      <w:pPr>
        <w:spacing w:line="240" w:lineRule="auto"/>
        <w:ind w:left="567" w:hanging="567"/>
        <w:rPr>
          <w:szCs w:val="22"/>
          <w:lang w:val="pt-PT"/>
        </w:rPr>
      </w:pPr>
    </w:p>
    <w:p w14:paraId="2A776C9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10.</w:t>
      </w:r>
      <w:r w:rsidRPr="002F55F3">
        <w:rPr>
          <w:b/>
          <w:bCs/>
          <w:szCs w:val="22"/>
          <w:lang w:val="pt-PT"/>
        </w:rPr>
        <w:tab/>
        <w:t>CUIDADOS ESPECIAIS QUANTO À ELIMINAÇÃO DO MEDICAMENTO NÃO UTILIZADO OU DOS RESÍDUOS PROVENIENTES DESSE MEDICAMENTO, SE APLICÁVEL</w:t>
      </w:r>
    </w:p>
    <w:p w14:paraId="428D90EE" w14:textId="77777777" w:rsidR="006C2752" w:rsidRPr="002F55F3" w:rsidRDefault="006C2752" w:rsidP="006C2752">
      <w:pPr>
        <w:keepNext/>
        <w:spacing w:line="240" w:lineRule="auto"/>
        <w:rPr>
          <w:szCs w:val="22"/>
          <w:lang w:val="pt-PT"/>
        </w:rPr>
      </w:pPr>
    </w:p>
    <w:p w14:paraId="4BFDDD84" w14:textId="77777777" w:rsidR="006C2752" w:rsidRPr="002F55F3" w:rsidRDefault="006C2752" w:rsidP="006C2752">
      <w:pPr>
        <w:spacing w:line="240" w:lineRule="auto"/>
        <w:rPr>
          <w:szCs w:val="22"/>
          <w:lang w:val="pt-PT"/>
        </w:rPr>
      </w:pPr>
    </w:p>
    <w:p w14:paraId="6527EFB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11.</w:t>
      </w:r>
      <w:r w:rsidRPr="002F55F3">
        <w:rPr>
          <w:b/>
          <w:bCs/>
          <w:szCs w:val="22"/>
          <w:lang w:val="pt-PT"/>
        </w:rPr>
        <w:tab/>
        <w:t>NOME E ENDEREÇO DO TITULAR DA AUTORIZAÇÃO DE INTRODUÇÃO NO MERCADO</w:t>
      </w:r>
    </w:p>
    <w:p w14:paraId="4824F6E2" w14:textId="77777777" w:rsidR="006C2752" w:rsidRPr="002F55F3" w:rsidRDefault="006C2752" w:rsidP="006C2752">
      <w:pPr>
        <w:keepNext/>
        <w:spacing w:line="240" w:lineRule="auto"/>
        <w:rPr>
          <w:szCs w:val="22"/>
          <w:lang w:val="pt-PT"/>
        </w:rPr>
      </w:pPr>
    </w:p>
    <w:p w14:paraId="4D20120B" w14:textId="77777777" w:rsidR="006C2752" w:rsidRPr="002F55F3" w:rsidRDefault="006C2752" w:rsidP="006C2752">
      <w:pPr>
        <w:keepNext/>
        <w:spacing w:line="240" w:lineRule="auto"/>
        <w:rPr>
          <w:lang w:val="pt-PT"/>
        </w:rPr>
      </w:pPr>
      <w:r w:rsidRPr="002F55F3">
        <w:rPr>
          <w:lang w:val="pt-PT"/>
        </w:rPr>
        <w:t>Swedish Orphan Biovitrum AB (publ)</w:t>
      </w:r>
    </w:p>
    <w:p w14:paraId="626116F2" w14:textId="77777777" w:rsidR="006C2752" w:rsidRPr="002F55F3" w:rsidRDefault="006C2752" w:rsidP="006C2752">
      <w:pPr>
        <w:keepNext/>
        <w:spacing w:line="240" w:lineRule="auto"/>
        <w:rPr>
          <w:lang w:val="pt-PT"/>
        </w:rPr>
      </w:pPr>
      <w:r w:rsidRPr="002F55F3">
        <w:rPr>
          <w:lang w:val="pt-PT"/>
        </w:rPr>
        <w:t>SE-112 76 Stockholm</w:t>
      </w:r>
    </w:p>
    <w:p w14:paraId="41BA31C8" w14:textId="77777777" w:rsidR="006C2752" w:rsidRPr="002F55F3" w:rsidRDefault="006C2752" w:rsidP="006C2752">
      <w:pPr>
        <w:spacing w:line="240" w:lineRule="auto"/>
        <w:rPr>
          <w:lang w:val="pt-PT"/>
        </w:rPr>
      </w:pPr>
      <w:r w:rsidRPr="002F55F3">
        <w:rPr>
          <w:lang w:val="pt-PT"/>
        </w:rPr>
        <w:t>Suécia</w:t>
      </w:r>
    </w:p>
    <w:p w14:paraId="1F14A6C4" w14:textId="77777777" w:rsidR="006C2752" w:rsidRPr="002F55F3" w:rsidRDefault="006C2752" w:rsidP="006C2752">
      <w:pPr>
        <w:spacing w:line="240" w:lineRule="auto"/>
        <w:rPr>
          <w:szCs w:val="22"/>
          <w:lang w:val="pt-PT"/>
        </w:rPr>
      </w:pPr>
    </w:p>
    <w:p w14:paraId="764E7043" w14:textId="77777777" w:rsidR="006C2752" w:rsidRPr="002F55F3" w:rsidRDefault="006C2752" w:rsidP="006C2752">
      <w:pPr>
        <w:spacing w:line="240" w:lineRule="auto"/>
        <w:rPr>
          <w:szCs w:val="22"/>
          <w:lang w:val="pt-PT"/>
        </w:rPr>
      </w:pPr>
    </w:p>
    <w:p w14:paraId="3A35A9F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12.</w:t>
      </w:r>
      <w:r w:rsidRPr="002F55F3">
        <w:rPr>
          <w:b/>
          <w:bCs/>
          <w:szCs w:val="22"/>
          <w:lang w:val="pt-PT"/>
        </w:rPr>
        <w:tab/>
        <w:t xml:space="preserve">NÚMERO(S) DA AUTORIZAÇÃO DE INTRODUÇÃO NO MERCADO </w:t>
      </w:r>
    </w:p>
    <w:p w14:paraId="37C6F4E6" w14:textId="77777777" w:rsidR="006C2752" w:rsidRPr="002F55F3" w:rsidRDefault="006C2752" w:rsidP="006C2752">
      <w:pPr>
        <w:spacing w:line="240" w:lineRule="auto"/>
        <w:rPr>
          <w:szCs w:val="22"/>
          <w:lang w:val="pt-PT"/>
        </w:rPr>
      </w:pPr>
    </w:p>
    <w:p w14:paraId="66ADF8EA" w14:textId="77777777" w:rsidR="006C2752" w:rsidRPr="002F55F3" w:rsidRDefault="006C2752" w:rsidP="006C2752">
      <w:pPr>
        <w:spacing w:line="240" w:lineRule="auto"/>
        <w:rPr>
          <w:lang w:val="pt-PT"/>
        </w:rPr>
      </w:pPr>
      <w:r w:rsidRPr="002F55F3">
        <w:rPr>
          <w:lang w:val="pt-PT"/>
        </w:rPr>
        <w:t>EU/1/15/1046/005</w:t>
      </w:r>
    </w:p>
    <w:p w14:paraId="3B330F49" w14:textId="77777777" w:rsidR="006C2752" w:rsidRPr="002F55F3" w:rsidRDefault="006C2752" w:rsidP="006C2752">
      <w:pPr>
        <w:spacing w:line="240" w:lineRule="auto"/>
        <w:rPr>
          <w:szCs w:val="22"/>
          <w:lang w:val="pt-PT"/>
        </w:rPr>
      </w:pPr>
    </w:p>
    <w:p w14:paraId="30DE3B09" w14:textId="77777777" w:rsidR="006C2752" w:rsidRPr="002F55F3" w:rsidRDefault="006C2752" w:rsidP="006C2752">
      <w:pPr>
        <w:spacing w:line="240" w:lineRule="auto"/>
        <w:rPr>
          <w:szCs w:val="22"/>
          <w:lang w:val="pt-PT"/>
        </w:rPr>
      </w:pPr>
    </w:p>
    <w:p w14:paraId="588BA81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13.</w:t>
      </w:r>
      <w:r w:rsidRPr="002F55F3">
        <w:rPr>
          <w:b/>
          <w:bCs/>
          <w:szCs w:val="22"/>
          <w:lang w:val="pt-PT"/>
        </w:rPr>
        <w:tab/>
        <w:t>NÚMERO DO LOTE</w:t>
      </w:r>
    </w:p>
    <w:p w14:paraId="00BCD380" w14:textId="77777777" w:rsidR="006C2752" w:rsidRPr="002F55F3" w:rsidRDefault="006C2752" w:rsidP="006C2752">
      <w:pPr>
        <w:spacing w:line="240" w:lineRule="auto"/>
        <w:rPr>
          <w:i/>
          <w:szCs w:val="22"/>
          <w:lang w:val="pt-PT"/>
        </w:rPr>
      </w:pPr>
    </w:p>
    <w:p w14:paraId="670A981C" w14:textId="77777777" w:rsidR="006C2752" w:rsidRPr="002F55F3" w:rsidRDefault="006C2752" w:rsidP="006C2752">
      <w:pPr>
        <w:spacing w:line="240" w:lineRule="auto"/>
        <w:rPr>
          <w:szCs w:val="22"/>
          <w:lang w:val="pt-PT"/>
        </w:rPr>
      </w:pPr>
      <w:r w:rsidRPr="002F55F3">
        <w:rPr>
          <w:szCs w:val="22"/>
          <w:lang w:val="pt-PT"/>
        </w:rPr>
        <w:t>Lot</w:t>
      </w:r>
    </w:p>
    <w:p w14:paraId="1C7A565F" w14:textId="77777777" w:rsidR="006C2752" w:rsidRPr="002F55F3" w:rsidRDefault="006C2752" w:rsidP="006C2752">
      <w:pPr>
        <w:spacing w:line="240" w:lineRule="auto"/>
        <w:rPr>
          <w:szCs w:val="22"/>
          <w:lang w:val="pt-PT"/>
        </w:rPr>
      </w:pPr>
    </w:p>
    <w:p w14:paraId="1C50448B" w14:textId="77777777" w:rsidR="006C2752" w:rsidRPr="002F55F3" w:rsidRDefault="006C2752" w:rsidP="006C2752">
      <w:pPr>
        <w:spacing w:line="240" w:lineRule="auto"/>
        <w:rPr>
          <w:szCs w:val="22"/>
          <w:lang w:val="pt-PT"/>
        </w:rPr>
      </w:pPr>
    </w:p>
    <w:p w14:paraId="4E624DA8"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14.</w:t>
      </w:r>
      <w:r w:rsidRPr="002F55F3">
        <w:rPr>
          <w:b/>
          <w:bCs/>
          <w:szCs w:val="22"/>
          <w:lang w:val="pt-PT"/>
        </w:rPr>
        <w:tab/>
        <w:t>CLASSIFICAÇÃO QUANTO À DISPENSA AO PÚBLICO</w:t>
      </w:r>
    </w:p>
    <w:p w14:paraId="2C49F29C" w14:textId="77777777" w:rsidR="006C2752" w:rsidRPr="002F55F3" w:rsidRDefault="006C2752" w:rsidP="006C2752">
      <w:pPr>
        <w:spacing w:line="240" w:lineRule="auto"/>
        <w:rPr>
          <w:i/>
          <w:szCs w:val="22"/>
          <w:lang w:val="pt-PT"/>
        </w:rPr>
      </w:pPr>
    </w:p>
    <w:p w14:paraId="2BED1693" w14:textId="77777777" w:rsidR="006C2752" w:rsidRPr="002F55F3" w:rsidRDefault="006C2752" w:rsidP="006C2752">
      <w:pPr>
        <w:spacing w:line="240" w:lineRule="auto"/>
        <w:rPr>
          <w:szCs w:val="22"/>
          <w:lang w:val="pt-PT"/>
        </w:rPr>
      </w:pPr>
    </w:p>
    <w:p w14:paraId="4187DF5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15.</w:t>
      </w:r>
      <w:r w:rsidRPr="002F55F3">
        <w:rPr>
          <w:b/>
          <w:bCs/>
          <w:szCs w:val="22"/>
          <w:lang w:val="pt-PT"/>
        </w:rPr>
        <w:tab/>
        <w:t>INSTRUÇÕES DE UTILIZAÇÃO</w:t>
      </w:r>
    </w:p>
    <w:p w14:paraId="148EFF12" w14:textId="77777777" w:rsidR="006C2752" w:rsidRPr="002F55F3" w:rsidRDefault="006C2752" w:rsidP="006C2752">
      <w:pPr>
        <w:spacing w:line="240" w:lineRule="auto"/>
        <w:rPr>
          <w:lang w:val="pt-PT"/>
        </w:rPr>
      </w:pPr>
    </w:p>
    <w:p w14:paraId="4CDC0472" w14:textId="77777777" w:rsidR="006C2752" w:rsidRPr="002F55F3" w:rsidRDefault="006C2752" w:rsidP="006C2752">
      <w:pPr>
        <w:spacing w:line="240" w:lineRule="auto"/>
        <w:rPr>
          <w:lang w:val="pt-PT"/>
        </w:rPr>
      </w:pPr>
    </w:p>
    <w:p w14:paraId="2FA35804" w14:textId="77777777" w:rsidR="006C2752" w:rsidRPr="002F55F3" w:rsidRDefault="006C2752" w:rsidP="006C2752">
      <w:pPr>
        <w:spacing w:line="240" w:lineRule="auto"/>
        <w:rPr>
          <w:lang w:val="pt-PT"/>
        </w:rPr>
      </w:pPr>
    </w:p>
    <w:p w14:paraId="287459B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16.</w:t>
      </w:r>
      <w:r w:rsidRPr="002F55F3">
        <w:rPr>
          <w:b/>
          <w:bCs/>
          <w:szCs w:val="22"/>
          <w:lang w:val="pt-PT"/>
        </w:rPr>
        <w:tab/>
        <w:t>INFORMAÇÃO EM BRAILLE</w:t>
      </w:r>
    </w:p>
    <w:p w14:paraId="12A16C50" w14:textId="77777777" w:rsidR="006C2752" w:rsidRPr="002F55F3" w:rsidRDefault="006C2752" w:rsidP="006C2752">
      <w:pPr>
        <w:spacing w:line="240" w:lineRule="auto"/>
        <w:rPr>
          <w:lang w:val="pt-PT"/>
        </w:rPr>
      </w:pPr>
    </w:p>
    <w:p w14:paraId="55C4F574" w14:textId="77777777" w:rsidR="006C2752" w:rsidRPr="002F55F3" w:rsidRDefault="006C2752" w:rsidP="006C2752">
      <w:pPr>
        <w:spacing w:line="240" w:lineRule="auto"/>
        <w:rPr>
          <w:rFonts w:eastAsia="Calibri"/>
          <w:lang w:val="pt-PT"/>
        </w:rPr>
      </w:pPr>
      <w:r w:rsidRPr="002F55F3">
        <w:rPr>
          <w:lang w:val="pt-PT"/>
        </w:rPr>
        <w:t>ELOCTA 1500</w:t>
      </w:r>
    </w:p>
    <w:p w14:paraId="00094C6B" w14:textId="77777777" w:rsidR="006C2752" w:rsidRPr="002F55F3" w:rsidRDefault="006C2752" w:rsidP="006C2752">
      <w:pPr>
        <w:spacing w:line="240" w:lineRule="auto"/>
        <w:rPr>
          <w:szCs w:val="22"/>
          <w:shd w:val="clear" w:color="auto" w:fill="CCCCCC"/>
          <w:lang w:val="pt-PT"/>
        </w:rPr>
      </w:pPr>
    </w:p>
    <w:p w14:paraId="7FC56036" w14:textId="77777777" w:rsidR="006C2752" w:rsidRPr="002F55F3" w:rsidRDefault="006C2752" w:rsidP="006C2752">
      <w:pPr>
        <w:spacing w:line="240" w:lineRule="auto"/>
        <w:rPr>
          <w:lang w:val="pt-PT"/>
        </w:rPr>
      </w:pPr>
    </w:p>
    <w:p w14:paraId="5208F26D"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17.</w:t>
      </w:r>
      <w:r w:rsidRPr="002F55F3">
        <w:rPr>
          <w:b/>
          <w:bCs/>
          <w:szCs w:val="22"/>
          <w:lang w:val="pt-PT"/>
        </w:rPr>
        <w:tab/>
        <w:t>IDENTIFICADOR ÚNICO – CÓDIGO DE BARRAS 2D</w:t>
      </w:r>
    </w:p>
    <w:p w14:paraId="3C491BFC" w14:textId="77777777" w:rsidR="006C2752" w:rsidRPr="002F55F3" w:rsidRDefault="006C2752" w:rsidP="006C2752">
      <w:pPr>
        <w:keepNext/>
        <w:spacing w:line="240" w:lineRule="auto"/>
        <w:rPr>
          <w:lang w:val="pt-PT"/>
        </w:rPr>
      </w:pPr>
    </w:p>
    <w:p w14:paraId="5BC36AF6" w14:textId="77777777" w:rsidR="006C2752" w:rsidRPr="002F55F3" w:rsidRDefault="006C2752" w:rsidP="006C2752">
      <w:pPr>
        <w:spacing w:line="240" w:lineRule="auto"/>
        <w:rPr>
          <w:szCs w:val="22"/>
          <w:shd w:val="clear" w:color="auto" w:fill="CCCCCC"/>
          <w:lang w:val="pt-PT"/>
        </w:rPr>
      </w:pPr>
      <w:r w:rsidRPr="002F55F3">
        <w:rPr>
          <w:shd w:val="clear" w:color="auto" w:fill="D9D9D9"/>
          <w:lang w:val="pt-PT"/>
        </w:rPr>
        <w:t>Código de barras 2D com identificador único incluído.</w:t>
      </w:r>
    </w:p>
    <w:p w14:paraId="72EB4617" w14:textId="77777777" w:rsidR="006C2752" w:rsidRPr="002F55F3" w:rsidRDefault="006C2752" w:rsidP="006C2752">
      <w:pPr>
        <w:spacing w:line="240" w:lineRule="auto"/>
        <w:rPr>
          <w:szCs w:val="22"/>
          <w:shd w:val="clear" w:color="auto" w:fill="CCCCCC"/>
          <w:lang w:val="pt-PT"/>
        </w:rPr>
      </w:pPr>
    </w:p>
    <w:p w14:paraId="46ECE1AE" w14:textId="77777777" w:rsidR="006C2752" w:rsidRPr="002F55F3" w:rsidRDefault="006C2752" w:rsidP="006C2752">
      <w:pPr>
        <w:spacing w:line="240" w:lineRule="auto"/>
        <w:rPr>
          <w:lang w:val="pt-PT"/>
        </w:rPr>
      </w:pPr>
    </w:p>
    <w:p w14:paraId="089ABDD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18.</w:t>
      </w:r>
      <w:r w:rsidRPr="002F55F3">
        <w:rPr>
          <w:b/>
          <w:bCs/>
          <w:szCs w:val="22"/>
          <w:lang w:val="pt-PT"/>
        </w:rPr>
        <w:tab/>
        <w:t>IDENTIFICADOR ÚNICO - DADOS PARA LEITURA HUMANA</w:t>
      </w:r>
    </w:p>
    <w:p w14:paraId="33716441" w14:textId="77777777" w:rsidR="006C2752" w:rsidRPr="002F55F3" w:rsidRDefault="006C2752" w:rsidP="006C2752">
      <w:pPr>
        <w:keepNext/>
        <w:spacing w:line="240" w:lineRule="auto"/>
        <w:rPr>
          <w:lang w:val="pt-PT"/>
        </w:rPr>
      </w:pPr>
    </w:p>
    <w:p w14:paraId="201FDD38" w14:textId="77777777" w:rsidR="006C2752" w:rsidRPr="002F55F3" w:rsidRDefault="006C2752" w:rsidP="006C2752">
      <w:pPr>
        <w:keepNext/>
        <w:spacing w:line="240" w:lineRule="auto"/>
        <w:rPr>
          <w:lang w:val="pt-PT"/>
        </w:rPr>
      </w:pPr>
      <w:r w:rsidRPr="002F55F3">
        <w:rPr>
          <w:lang w:val="pt-PT"/>
        </w:rPr>
        <w:t>PC</w:t>
      </w:r>
    </w:p>
    <w:p w14:paraId="01766B63" w14:textId="77777777" w:rsidR="006C2752" w:rsidRPr="002F55F3" w:rsidRDefault="006C2752" w:rsidP="006C2752">
      <w:pPr>
        <w:keepNext/>
        <w:spacing w:line="240" w:lineRule="auto"/>
        <w:rPr>
          <w:lang w:val="pt-PT"/>
        </w:rPr>
      </w:pPr>
      <w:r w:rsidRPr="002F55F3">
        <w:rPr>
          <w:lang w:val="pt-PT"/>
        </w:rPr>
        <w:t>SN</w:t>
      </w:r>
    </w:p>
    <w:p w14:paraId="370277BA" w14:textId="77777777" w:rsidR="006C2752" w:rsidRPr="002F55F3" w:rsidRDefault="006C2752" w:rsidP="006C2752">
      <w:pPr>
        <w:spacing w:line="240" w:lineRule="auto"/>
        <w:rPr>
          <w:szCs w:val="22"/>
          <w:lang w:val="pt-PT"/>
        </w:rPr>
      </w:pPr>
      <w:r w:rsidRPr="002F55F3">
        <w:rPr>
          <w:lang w:val="pt-PT"/>
        </w:rPr>
        <w:t>NN</w:t>
      </w:r>
    </w:p>
    <w:p w14:paraId="74B7EE57" w14:textId="77777777" w:rsidR="006C2752" w:rsidRPr="002F55F3" w:rsidRDefault="006C2752" w:rsidP="006C2752">
      <w:pPr>
        <w:spacing w:line="240" w:lineRule="auto"/>
        <w:rPr>
          <w:szCs w:val="22"/>
          <w:shd w:val="clear" w:color="auto" w:fill="CCCCCC"/>
          <w:lang w:val="pt-PT"/>
        </w:rPr>
      </w:pPr>
    </w:p>
    <w:p w14:paraId="4F3F67C1" w14:textId="77777777" w:rsidR="006C2752" w:rsidRPr="002F55F3" w:rsidRDefault="006C2752" w:rsidP="006C2752">
      <w:pPr>
        <w:spacing w:line="240" w:lineRule="auto"/>
        <w:rPr>
          <w:szCs w:val="22"/>
          <w:lang w:val="pt-PT"/>
        </w:rPr>
      </w:pPr>
      <w:r w:rsidRPr="002F55F3">
        <w:rPr>
          <w:szCs w:val="22"/>
          <w:shd w:val="clear" w:color="auto" w:fill="CCCCCC"/>
          <w:lang w:val="pt-PT"/>
        </w:rPr>
        <w:br w:type="page"/>
      </w:r>
    </w:p>
    <w:p w14:paraId="4E7C4389"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INDICAÇÕES MÍNIMAS A INCLUIR EM PEQUENAS UNIDADES DE ACONDICIONAMENTO PRIMÁRIO</w:t>
      </w:r>
    </w:p>
    <w:p w14:paraId="1037B23E"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p>
    <w:p w14:paraId="43BDB556"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 xml:space="preserve">RÓTULO DO FRASCO PARA INJETÁVEIS </w:t>
      </w:r>
    </w:p>
    <w:p w14:paraId="5FE282A6" w14:textId="77777777" w:rsidR="006C2752" w:rsidRPr="002F55F3" w:rsidRDefault="006C2752" w:rsidP="006C2752">
      <w:pPr>
        <w:spacing w:line="240" w:lineRule="auto"/>
        <w:rPr>
          <w:szCs w:val="22"/>
          <w:lang w:val="pt-PT"/>
        </w:rPr>
      </w:pPr>
    </w:p>
    <w:p w14:paraId="0FBB156A" w14:textId="77777777" w:rsidR="006C2752" w:rsidRPr="002F55F3" w:rsidRDefault="006C2752" w:rsidP="006C2752">
      <w:pPr>
        <w:spacing w:line="240" w:lineRule="auto"/>
        <w:rPr>
          <w:szCs w:val="22"/>
          <w:lang w:val="pt-PT"/>
        </w:rPr>
      </w:pPr>
    </w:p>
    <w:p w14:paraId="173147B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 E VIA(S) DE ADMINISTRAÇÃO</w:t>
      </w:r>
    </w:p>
    <w:p w14:paraId="58983661" w14:textId="77777777" w:rsidR="006C2752" w:rsidRPr="002F55F3" w:rsidRDefault="006C2752" w:rsidP="006C2752">
      <w:pPr>
        <w:spacing w:line="240" w:lineRule="auto"/>
        <w:ind w:left="567" w:hanging="567"/>
        <w:rPr>
          <w:szCs w:val="22"/>
          <w:lang w:val="pt-PT"/>
        </w:rPr>
      </w:pPr>
    </w:p>
    <w:p w14:paraId="626B0259" w14:textId="77777777" w:rsidR="006C2752" w:rsidRPr="002F55F3" w:rsidRDefault="006C2752" w:rsidP="006C2752">
      <w:pPr>
        <w:spacing w:line="240" w:lineRule="auto"/>
        <w:rPr>
          <w:lang w:val="pt-PT"/>
        </w:rPr>
      </w:pPr>
      <w:r w:rsidRPr="002F55F3">
        <w:rPr>
          <w:lang w:val="pt-PT"/>
        </w:rPr>
        <w:t>ELOCTA 1500 UI pó para uso injetável</w:t>
      </w:r>
    </w:p>
    <w:p w14:paraId="3E460BBD" w14:textId="77777777" w:rsidR="006C2752" w:rsidRPr="002F55F3" w:rsidRDefault="006C2752" w:rsidP="006C2752">
      <w:pPr>
        <w:spacing w:line="240" w:lineRule="auto"/>
        <w:rPr>
          <w:szCs w:val="22"/>
          <w:lang w:val="pt-PT"/>
        </w:rPr>
      </w:pPr>
    </w:p>
    <w:p w14:paraId="203D31B8" w14:textId="77777777" w:rsidR="006C2752" w:rsidRPr="002F55F3" w:rsidRDefault="006C2752" w:rsidP="006C2752">
      <w:pPr>
        <w:spacing w:line="240" w:lineRule="auto"/>
        <w:rPr>
          <w:szCs w:val="22"/>
          <w:lang w:val="pt-PT"/>
        </w:rPr>
      </w:pPr>
      <w:r w:rsidRPr="002F55F3">
        <w:rPr>
          <w:szCs w:val="22"/>
          <w:lang w:val="pt-PT"/>
        </w:rPr>
        <w:t>efmoroctocog alfa</w:t>
      </w:r>
    </w:p>
    <w:p w14:paraId="66A93470" w14:textId="77777777" w:rsidR="006C2752" w:rsidRPr="002F55F3" w:rsidRDefault="006C2752" w:rsidP="006C2752">
      <w:pPr>
        <w:spacing w:line="240" w:lineRule="auto"/>
        <w:rPr>
          <w:szCs w:val="22"/>
          <w:lang w:val="pt-PT"/>
        </w:rPr>
      </w:pPr>
      <w:r w:rsidRPr="002F55F3">
        <w:rPr>
          <w:szCs w:val="22"/>
          <w:lang w:val="pt-PT"/>
        </w:rPr>
        <w:t>fator VIII de coagulação recombinante</w:t>
      </w:r>
    </w:p>
    <w:p w14:paraId="044D894E" w14:textId="77777777" w:rsidR="006C2752" w:rsidRPr="002F55F3" w:rsidRDefault="006C2752" w:rsidP="006C2752">
      <w:pPr>
        <w:spacing w:line="240" w:lineRule="auto"/>
        <w:rPr>
          <w:szCs w:val="22"/>
          <w:lang w:val="pt-PT"/>
        </w:rPr>
      </w:pPr>
      <w:r w:rsidRPr="002F55F3">
        <w:rPr>
          <w:szCs w:val="22"/>
          <w:lang w:val="pt-PT"/>
        </w:rPr>
        <w:t>IV</w:t>
      </w:r>
    </w:p>
    <w:p w14:paraId="2D9915EE" w14:textId="77777777" w:rsidR="006C2752" w:rsidRPr="002F55F3" w:rsidRDefault="006C2752" w:rsidP="006C2752">
      <w:pPr>
        <w:spacing w:line="240" w:lineRule="auto"/>
        <w:rPr>
          <w:szCs w:val="22"/>
          <w:lang w:val="pt-PT"/>
        </w:rPr>
      </w:pPr>
    </w:p>
    <w:p w14:paraId="64EB25D3" w14:textId="77777777" w:rsidR="006C2752" w:rsidRPr="002F55F3" w:rsidRDefault="006C2752" w:rsidP="006C2752">
      <w:pPr>
        <w:spacing w:line="240" w:lineRule="auto"/>
        <w:rPr>
          <w:szCs w:val="22"/>
          <w:lang w:val="pt-PT"/>
        </w:rPr>
      </w:pPr>
    </w:p>
    <w:p w14:paraId="2C16EBB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MODO DE ADMINISTRAÇÃO</w:t>
      </w:r>
    </w:p>
    <w:p w14:paraId="065E9492" w14:textId="77777777" w:rsidR="006C2752" w:rsidRPr="002F55F3" w:rsidRDefault="006C2752" w:rsidP="006C2752">
      <w:pPr>
        <w:spacing w:line="240" w:lineRule="auto"/>
        <w:rPr>
          <w:szCs w:val="22"/>
          <w:lang w:val="pt-PT"/>
        </w:rPr>
      </w:pPr>
    </w:p>
    <w:p w14:paraId="75764F85" w14:textId="77777777" w:rsidR="006C2752" w:rsidRPr="002F55F3" w:rsidRDefault="006C2752" w:rsidP="006C2752">
      <w:pPr>
        <w:spacing w:line="240" w:lineRule="auto"/>
        <w:rPr>
          <w:szCs w:val="22"/>
          <w:lang w:val="pt-PT"/>
        </w:rPr>
      </w:pPr>
    </w:p>
    <w:p w14:paraId="56D5A125"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PRAZO DE VALIDADE</w:t>
      </w:r>
    </w:p>
    <w:p w14:paraId="5C93DDC9" w14:textId="77777777" w:rsidR="006C2752" w:rsidRPr="002F55F3" w:rsidRDefault="006C2752" w:rsidP="006C2752">
      <w:pPr>
        <w:spacing w:line="240" w:lineRule="auto"/>
        <w:rPr>
          <w:lang w:val="pt-PT"/>
        </w:rPr>
      </w:pPr>
    </w:p>
    <w:p w14:paraId="2FB03D97" w14:textId="77777777" w:rsidR="006C2752" w:rsidRPr="002F55F3" w:rsidRDefault="006C2752" w:rsidP="006C2752">
      <w:pPr>
        <w:spacing w:line="240" w:lineRule="auto"/>
        <w:rPr>
          <w:lang w:val="pt-PT"/>
        </w:rPr>
      </w:pPr>
      <w:r w:rsidRPr="002F55F3">
        <w:rPr>
          <w:lang w:val="pt-PT"/>
        </w:rPr>
        <w:t>EXP</w:t>
      </w:r>
    </w:p>
    <w:p w14:paraId="17378DF8" w14:textId="77777777" w:rsidR="006C2752" w:rsidRPr="002F55F3" w:rsidRDefault="006C2752" w:rsidP="006C2752">
      <w:pPr>
        <w:spacing w:line="240" w:lineRule="auto"/>
        <w:rPr>
          <w:lang w:val="pt-PT"/>
        </w:rPr>
      </w:pPr>
    </w:p>
    <w:p w14:paraId="494E1AD7" w14:textId="77777777" w:rsidR="006C2752" w:rsidRPr="002F55F3" w:rsidRDefault="006C2752" w:rsidP="006C2752">
      <w:pPr>
        <w:spacing w:line="240" w:lineRule="auto"/>
        <w:rPr>
          <w:lang w:val="pt-PT"/>
        </w:rPr>
      </w:pPr>
    </w:p>
    <w:p w14:paraId="5468895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NÚMERO DO LOTE</w:t>
      </w:r>
    </w:p>
    <w:p w14:paraId="4969A346" w14:textId="77777777" w:rsidR="006C2752" w:rsidRPr="002F55F3" w:rsidRDefault="006C2752" w:rsidP="006C2752">
      <w:pPr>
        <w:spacing w:line="240" w:lineRule="auto"/>
        <w:ind w:right="113"/>
        <w:rPr>
          <w:lang w:val="pt-PT"/>
        </w:rPr>
      </w:pPr>
    </w:p>
    <w:p w14:paraId="74A99802" w14:textId="77777777" w:rsidR="006C2752" w:rsidRPr="002F55F3" w:rsidRDefault="006C2752" w:rsidP="006C2752">
      <w:pPr>
        <w:spacing w:line="240" w:lineRule="auto"/>
        <w:ind w:right="113"/>
        <w:rPr>
          <w:lang w:val="pt-PT"/>
        </w:rPr>
      </w:pPr>
      <w:r w:rsidRPr="002F55F3">
        <w:rPr>
          <w:lang w:val="pt-PT"/>
        </w:rPr>
        <w:t>Lot</w:t>
      </w:r>
    </w:p>
    <w:p w14:paraId="29396DED" w14:textId="77777777" w:rsidR="006C2752" w:rsidRPr="002F55F3" w:rsidRDefault="006C2752" w:rsidP="006C2752">
      <w:pPr>
        <w:spacing w:line="240" w:lineRule="auto"/>
        <w:ind w:right="113"/>
        <w:rPr>
          <w:lang w:val="pt-PT"/>
        </w:rPr>
      </w:pPr>
    </w:p>
    <w:p w14:paraId="1B3AF7D7" w14:textId="77777777" w:rsidR="006C2752" w:rsidRPr="002F55F3" w:rsidRDefault="006C2752" w:rsidP="006C2752">
      <w:pPr>
        <w:spacing w:line="240" w:lineRule="auto"/>
        <w:ind w:right="113"/>
        <w:rPr>
          <w:lang w:val="pt-PT"/>
        </w:rPr>
      </w:pPr>
    </w:p>
    <w:p w14:paraId="4042A54F"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CONTEÚDO EM PESO, VOLUME OU UNIDADE</w:t>
      </w:r>
    </w:p>
    <w:p w14:paraId="57CC9600" w14:textId="77777777" w:rsidR="006C2752" w:rsidRPr="002F55F3" w:rsidRDefault="006C2752" w:rsidP="006C2752">
      <w:pPr>
        <w:spacing w:line="240" w:lineRule="auto"/>
        <w:ind w:right="113"/>
        <w:rPr>
          <w:szCs w:val="22"/>
          <w:lang w:val="pt-PT"/>
        </w:rPr>
      </w:pPr>
    </w:p>
    <w:p w14:paraId="5EA350B8" w14:textId="77777777" w:rsidR="006C2752" w:rsidRPr="002F55F3" w:rsidRDefault="006C2752" w:rsidP="006C2752">
      <w:pPr>
        <w:spacing w:line="240" w:lineRule="auto"/>
        <w:ind w:right="113"/>
        <w:rPr>
          <w:rFonts w:eastAsia="Calibri"/>
          <w:lang w:val="pt-PT"/>
        </w:rPr>
      </w:pPr>
      <w:r w:rsidRPr="002F55F3">
        <w:rPr>
          <w:rFonts w:eastAsia="Calibri"/>
          <w:lang w:val="pt-PT"/>
        </w:rPr>
        <w:t>1500 UI</w:t>
      </w:r>
    </w:p>
    <w:p w14:paraId="3A5C9110" w14:textId="77777777" w:rsidR="006C2752" w:rsidRPr="002F55F3" w:rsidRDefault="006C2752" w:rsidP="006C2752">
      <w:pPr>
        <w:spacing w:line="240" w:lineRule="auto"/>
        <w:ind w:right="113"/>
        <w:rPr>
          <w:szCs w:val="22"/>
          <w:lang w:val="pt-PT"/>
        </w:rPr>
      </w:pPr>
    </w:p>
    <w:p w14:paraId="0C35F413" w14:textId="77777777" w:rsidR="006C2752" w:rsidRPr="002F55F3" w:rsidRDefault="006C2752" w:rsidP="006C2752">
      <w:pPr>
        <w:spacing w:line="240" w:lineRule="auto"/>
        <w:ind w:right="113"/>
        <w:rPr>
          <w:szCs w:val="22"/>
          <w:lang w:val="pt-PT"/>
        </w:rPr>
      </w:pPr>
    </w:p>
    <w:p w14:paraId="0CE1278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OUTROS</w:t>
      </w:r>
    </w:p>
    <w:p w14:paraId="34B69A2C" w14:textId="77777777" w:rsidR="006C2752" w:rsidRPr="002F55F3" w:rsidRDefault="006C2752" w:rsidP="006C2752">
      <w:pPr>
        <w:spacing w:line="240" w:lineRule="auto"/>
        <w:ind w:right="113"/>
        <w:rPr>
          <w:szCs w:val="22"/>
          <w:lang w:val="pt-PT"/>
        </w:rPr>
      </w:pPr>
    </w:p>
    <w:p w14:paraId="5C4556EF"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2F55F3">
        <w:rPr>
          <w:lang w:val="pt-PT"/>
        </w:rPr>
        <w:br w:type="page"/>
      </w:r>
      <w:r w:rsidRPr="002F55F3">
        <w:rPr>
          <w:b/>
          <w:bCs/>
          <w:szCs w:val="22"/>
          <w:lang w:val="pt-PT"/>
        </w:rPr>
        <w:t>INDICAÇÕES A INCLUIR NO ACONDICIONAMENTO SECUNDÁRIO</w:t>
      </w:r>
    </w:p>
    <w:p w14:paraId="6B24FD91"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05208F5A"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Cs/>
          <w:szCs w:val="22"/>
          <w:lang w:val="pt-PT"/>
        </w:rPr>
      </w:pPr>
      <w:r w:rsidRPr="002F55F3">
        <w:rPr>
          <w:b/>
          <w:bCs/>
          <w:szCs w:val="22"/>
          <w:lang w:val="pt-PT"/>
        </w:rPr>
        <w:t>EMBALAGEM EXTERIOR</w:t>
      </w:r>
    </w:p>
    <w:p w14:paraId="4D2823EB" w14:textId="77777777" w:rsidR="006C2752" w:rsidRPr="002F55F3" w:rsidRDefault="006C2752" w:rsidP="006C2752">
      <w:pPr>
        <w:spacing w:line="240" w:lineRule="auto"/>
        <w:rPr>
          <w:lang w:val="pt-PT"/>
        </w:rPr>
      </w:pPr>
    </w:p>
    <w:p w14:paraId="17F6DF5E" w14:textId="77777777" w:rsidR="006C2752" w:rsidRPr="002F55F3" w:rsidRDefault="006C2752" w:rsidP="006C2752">
      <w:pPr>
        <w:spacing w:line="240" w:lineRule="auto"/>
        <w:rPr>
          <w:szCs w:val="22"/>
          <w:lang w:val="pt-PT"/>
        </w:rPr>
      </w:pPr>
    </w:p>
    <w:p w14:paraId="74E3C953"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w:t>
      </w:r>
    </w:p>
    <w:p w14:paraId="61AF6D7C" w14:textId="77777777" w:rsidR="006C2752" w:rsidRPr="002F55F3" w:rsidRDefault="006C2752" w:rsidP="006C2752">
      <w:pPr>
        <w:spacing w:line="240" w:lineRule="auto"/>
        <w:rPr>
          <w:szCs w:val="22"/>
          <w:lang w:val="pt-PT"/>
        </w:rPr>
      </w:pPr>
    </w:p>
    <w:p w14:paraId="22082376" w14:textId="77777777" w:rsidR="006C2752" w:rsidRPr="002F55F3" w:rsidRDefault="006C2752" w:rsidP="006C2752">
      <w:pPr>
        <w:spacing w:line="240" w:lineRule="auto"/>
        <w:rPr>
          <w:lang w:val="pt-PT"/>
        </w:rPr>
      </w:pPr>
      <w:r w:rsidRPr="002F55F3">
        <w:rPr>
          <w:lang w:val="pt-PT"/>
        </w:rPr>
        <w:t>ELOCTA 2000 UI pó e solvente para solução injetável</w:t>
      </w:r>
    </w:p>
    <w:p w14:paraId="2D45318C" w14:textId="77777777" w:rsidR="006C2752" w:rsidRPr="002F55F3" w:rsidRDefault="006C2752" w:rsidP="006C2752">
      <w:pPr>
        <w:spacing w:line="240" w:lineRule="auto"/>
        <w:rPr>
          <w:szCs w:val="22"/>
          <w:lang w:val="pt-PT"/>
        </w:rPr>
      </w:pPr>
    </w:p>
    <w:p w14:paraId="528A8CDE" w14:textId="77777777" w:rsidR="006C2752" w:rsidRPr="002F55F3" w:rsidRDefault="006C2752" w:rsidP="006C2752">
      <w:pPr>
        <w:spacing w:line="240" w:lineRule="auto"/>
        <w:rPr>
          <w:szCs w:val="22"/>
          <w:lang w:val="pt-PT"/>
        </w:rPr>
      </w:pPr>
      <w:r w:rsidRPr="002F55F3">
        <w:rPr>
          <w:szCs w:val="22"/>
          <w:lang w:val="pt-PT"/>
        </w:rPr>
        <w:t xml:space="preserve">efmoroctocog alfa </w:t>
      </w:r>
    </w:p>
    <w:p w14:paraId="284B05A7" w14:textId="77777777" w:rsidR="006C2752" w:rsidRPr="002F55F3" w:rsidRDefault="006C2752" w:rsidP="006C2752">
      <w:pPr>
        <w:spacing w:line="240" w:lineRule="auto"/>
        <w:rPr>
          <w:szCs w:val="22"/>
          <w:lang w:val="pt-PT"/>
        </w:rPr>
      </w:pPr>
      <w:r w:rsidRPr="002F55F3">
        <w:rPr>
          <w:szCs w:val="22"/>
          <w:lang w:val="pt-PT"/>
        </w:rPr>
        <w:t>(fator VIII de coagulação, proteína de fusão Fc recombinante)</w:t>
      </w:r>
    </w:p>
    <w:p w14:paraId="6124ABD0" w14:textId="77777777" w:rsidR="006C2752" w:rsidRPr="002F55F3" w:rsidRDefault="006C2752" w:rsidP="006C2752">
      <w:pPr>
        <w:spacing w:line="240" w:lineRule="auto"/>
        <w:rPr>
          <w:szCs w:val="22"/>
          <w:lang w:val="pt-PT"/>
        </w:rPr>
      </w:pPr>
    </w:p>
    <w:p w14:paraId="56E023BA" w14:textId="77777777" w:rsidR="006C2752" w:rsidRPr="002F55F3" w:rsidRDefault="006C2752" w:rsidP="006C2752">
      <w:pPr>
        <w:spacing w:line="240" w:lineRule="auto"/>
        <w:rPr>
          <w:szCs w:val="22"/>
          <w:lang w:val="pt-PT"/>
        </w:rPr>
      </w:pPr>
    </w:p>
    <w:p w14:paraId="6FC7764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DESCRIÇÃO DA(S) SUBSTÂNCIA(S) ATIVA(S)</w:t>
      </w:r>
    </w:p>
    <w:p w14:paraId="521073BA" w14:textId="77777777" w:rsidR="006C2752" w:rsidRPr="002F55F3" w:rsidRDefault="006C2752" w:rsidP="006C2752">
      <w:pPr>
        <w:spacing w:line="240" w:lineRule="auto"/>
        <w:rPr>
          <w:szCs w:val="22"/>
          <w:lang w:val="pt-PT"/>
        </w:rPr>
      </w:pPr>
    </w:p>
    <w:p w14:paraId="5C3497C9" w14:textId="77777777" w:rsidR="006C2752" w:rsidRPr="002F55F3" w:rsidRDefault="006C2752" w:rsidP="006C2752">
      <w:pPr>
        <w:spacing w:line="240" w:lineRule="auto"/>
        <w:rPr>
          <w:lang w:val="pt-PT"/>
        </w:rPr>
      </w:pPr>
      <w:r w:rsidRPr="002F55F3">
        <w:rPr>
          <w:szCs w:val="22"/>
          <w:lang w:val="pt-PT"/>
        </w:rPr>
        <w:t xml:space="preserve">1 frasco para injetáveis de pó contém </w:t>
      </w:r>
      <w:r w:rsidRPr="002F55F3">
        <w:rPr>
          <w:lang w:val="pt-PT"/>
        </w:rPr>
        <w:t>2000 UI de efmoroctocog alfa (aprox. 667 UI/ml após reconstituição)</w:t>
      </w:r>
    </w:p>
    <w:p w14:paraId="68AFE577" w14:textId="77777777" w:rsidR="006C2752" w:rsidRPr="002F55F3" w:rsidRDefault="006C2752" w:rsidP="006C2752">
      <w:pPr>
        <w:spacing w:line="240" w:lineRule="auto"/>
        <w:rPr>
          <w:szCs w:val="22"/>
          <w:lang w:val="pt-PT"/>
        </w:rPr>
      </w:pPr>
    </w:p>
    <w:p w14:paraId="3F02F234" w14:textId="77777777" w:rsidR="006C2752" w:rsidRPr="002F55F3" w:rsidRDefault="006C2752" w:rsidP="006C2752">
      <w:pPr>
        <w:spacing w:line="240" w:lineRule="auto"/>
        <w:rPr>
          <w:szCs w:val="22"/>
          <w:lang w:val="pt-PT"/>
        </w:rPr>
      </w:pPr>
    </w:p>
    <w:p w14:paraId="6F1284E9"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LISTA DOS EXCIPIENTES</w:t>
      </w:r>
    </w:p>
    <w:p w14:paraId="3481DE8C" w14:textId="77777777" w:rsidR="006C2752" w:rsidRPr="002F55F3" w:rsidRDefault="006C2752" w:rsidP="006C2752">
      <w:pPr>
        <w:keepNext/>
        <w:spacing w:line="240" w:lineRule="auto"/>
        <w:rPr>
          <w:szCs w:val="22"/>
          <w:lang w:val="pt-PT"/>
        </w:rPr>
      </w:pPr>
    </w:p>
    <w:p w14:paraId="75437D18" w14:textId="77777777" w:rsidR="006C2752" w:rsidRPr="002F55F3" w:rsidRDefault="006C2752" w:rsidP="006C2752">
      <w:pPr>
        <w:autoSpaceDE w:val="0"/>
        <w:autoSpaceDN w:val="0"/>
        <w:adjustRightInd w:val="0"/>
        <w:spacing w:line="240" w:lineRule="auto"/>
        <w:rPr>
          <w:lang w:val="pt-PT"/>
        </w:rPr>
      </w:pPr>
      <w:r w:rsidRPr="002F55F3">
        <w:rPr>
          <w:shd w:val="clear" w:color="auto" w:fill="D9D9D9"/>
          <w:lang w:val="pt-PT"/>
        </w:rPr>
        <w:t>Pó:</w:t>
      </w:r>
      <w:r w:rsidRPr="002F55F3">
        <w:rPr>
          <w:lang w:val="pt-PT"/>
        </w:rPr>
        <w:t xml:space="preserve"> sacarose, cloreto de sódio, histidina, cloridrato de cálcio di-hidratado, polissorbato 20, hidróxido de sódio, ácido clorídrico.</w:t>
      </w:r>
    </w:p>
    <w:p w14:paraId="3922F290" w14:textId="77777777" w:rsidR="006C2752" w:rsidRPr="002F55F3" w:rsidRDefault="006C2752" w:rsidP="006C2752">
      <w:pPr>
        <w:autoSpaceDE w:val="0"/>
        <w:autoSpaceDN w:val="0"/>
        <w:adjustRightInd w:val="0"/>
        <w:spacing w:line="240" w:lineRule="auto"/>
        <w:rPr>
          <w:lang w:val="pt-PT"/>
        </w:rPr>
      </w:pPr>
    </w:p>
    <w:p w14:paraId="0CC04712" w14:textId="77777777" w:rsidR="006C2752" w:rsidRPr="002F55F3" w:rsidRDefault="006C2752" w:rsidP="006C2752">
      <w:pPr>
        <w:autoSpaceDE w:val="0"/>
        <w:autoSpaceDN w:val="0"/>
        <w:adjustRightInd w:val="0"/>
        <w:spacing w:line="240" w:lineRule="auto"/>
        <w:rPr>
          <w:lang w:val="pt-PT"/>
        </w:rPr>
      </w:pPr>
      <w:r w:rsidRPr="002F55F3">
        <w:rPr>
          <w:lang w:val="pt-PT"/>
        </w:rPr>
        <w:t>Solvente: água para preparações injetáveis</w:t>
      </w:r>
    </w:p>
    <w:p w14:paraId="47733F53" w14:textId="77777777" w:rsidR="006C2752" w:rsidRPr="002F55F3" w:rsidRDefault="006C2752" w:rsidP="006C2752">
      <w:pPr>
        <w:autoSpaceDE w:val="0"/>
        <w:autoSpaceDN w:val="0"/>
        <w:adjustRightInd w:val="0"/>
        <w:spacing w:line="240" w:lineRule="auto"/>
        <w:rPr>
          <w:lang w:val="pt-PT"/>
        </w:rPr>
      </w:pPr>
    </w:p>
    <w:p w14:paraId="2B513F6D" w14:textId="77777777" w:rsidR="006C2752" w:rsidRPr="002F55F3" w:rsidRDefault="006C2752" w:rsidP="006C2752">
      <w:pPr>
        <w:autoSpaceDE w:val="0"/>
        <w:autoSpaceDN w:val="0"/>
        <w:adjustRightInd w:val="0"/>
        <w:spacing w:line="240" w:lineRule="auto"/>
        <w:rPr>
          <w:lang w:val="pt-PT"/>
        </w:rPr>
      </w:pPr>
    </w:p>
    <w:p w14:paraId="66FAFE2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FORMA FARMACÊUTICA E CONTEÚDO</w:t>
      </w:r>
    </w:p>
    <w:p w14:paraId="45F42768" w14:textId="77777777" w:rsidR="006C2752" w:rsidRPr="002F55F3" w:rsidRDefault="006C2752" w:rsidP="006C2752">
      <w:pPr>
        <w:keepNext/>
        <w:spacing w:line="240" w:lineRule="auto"/>
        <w:rPr>
          <w:lang w:val="pt-PT"/>
        </w:rPr>
      </w:pPr>
    </w:p>
    <w:p w14:paraId="42989E71" w14:textId="77777777" w:rsidR="006C2752" w:rsidRPr="002F55F3" w:rsidRDefault="006C2752" w:rsidP="006C2752">
      <w:pPr>
        <w:keepNext/>
        <w:spacing w:line="240" w:lineRule="auto"/>
        <w:rPr>
          <w:lang w:val="pt-PT"/>
        </w:rPr>
      </w:pPr>
      <w:r w:rsidRPr="002F55F3">
        <w:rPr>
          <w:shd w:val="clear" w:color="auto" w:fill="D9D9D9"/>
          <w:lang w:val="pt-PT"/>
        </w:rPr>
        <w:t>Pó e solvente para solução injetável</w:t>
      </w:r>
    </w:p>
    <w:p w14:paraId="740330D6" w14:textId="77777777" w:rsidR="006C2752" w:rsidRPr="002F55F3" w:rsidRDefault="006C2752" w:rsidP="006C2752">
      <w:pPr>
        <w:keepNext/>
        <w:spacing w:line="240" w:lineRule="auto"/>
        <w:rPr>
          <w:szCs w:val="22"/>
          <w:lang w:val="pt-PT"/>
        </w:rPr>
      </w:pPr>
    </w:p>
    <w:p w14:paraId="39756F23" w14:textId="77777777" w:rsidR="006C2752" w:rsidRPr="002F55F3" w:rsidRDefault="006C2752" w:rsidP="006C2752">
      <w:pPr>
        <w:spacing w:line="240" w:lineRule="auto"/>
        <w:rPr>
          <w:szCs w:val="22"/>
          <w:lang w:val="pt-PT"/>
        </w:rPr>
      </w:pPr>
      <w:r w:rsidRPr="002F55F3">
        <w:rPr>
          <w:szCs w:val="22"/>
          <w:lang w:val="pt-PT"/>
        </w:rPr>
        <w:t>Conteúdo: 1 frasco para injetáveis de pó, 3 ml de solvente em seringa pré-cheia, 1 haste do êmbolo, 1 adaptador do frasco para injetáveis, 1 conjunto de perfusão, 2 compressas embebidas em álcool, 2 adesivos, 1 compressa de gaze.</w:t>
      </w:r>
    </w:p>
    <w:p w14:paraId="6935730B" w14:textId="77777777" w:rsidR="006C2752" w:rsidRPr="002F55F3" w:rsidRDefault="006C2752" w:rsidP="006C2752">
      <w:pPr>
        <w:spacing w:line="240" w:lineRule="auto"/>
        <w:rPr>
          <w:szCs w:val="22"/>
          <w:lang w:val="pt-PT"/>
        </w:rPr>
      </w:pPr>
    </w:p>
    <w:p w14:paraId="428B6B53" w14:textId="77777777" w:rsidR="006C2752" w:rsidRPr="002F55F3" w:rsidRDefault="006C2752" w:rsidP="006C2752">
      <w:pPr>
        <w:spacing w:line="240" w:lineRule="auto"/>
        <w:rPr>
          <w:szCs w:val="22"/>
          <w:lang w:val="pt-PT"/>
        </w:rPr>
      </w:pPr>
    </w:p>
    <w:p w14:paraId="79A1326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MODO E VIA(S) DE ADMINISTRAÇÃO</w:t>
      </w:r>
    </w:p>
    <w:p w14:paraId="381899A7" w14:textId="77777777" w:rsidR="006C2752" w:rsidRPr="002F55F3" w:rsidRDefault="006C2752" w:rsidP="006C2752">
      <w:pPr>
        <w:spacing w:line="240" w:lineRule="auto"/>
        <w:rPr>
          <w:szCs w:val="22"/>
          <w:lang w:val="pt-PT"/>
        </w:rPr>
      </w:pPr>
    </w:p>
    <w:p w14:paraId="22CB6087" w14:textId="77777777" w:rsidR="006C2752" w:rsidRPr="002F55F3" w:rsidRDefault="006C2752" w:rsidP="006C2752">
      <w:pPr>
        <w:spacing w:line="240" w:lineRule="auto"/>
        <w:rPr>
          <w:szCs w:val="22"/>
          <w:lang w:val="pt-PT"/>
        </w:rPr>
      </w:pPr>
      <w:r w:rsidRPr="002F55F3">
        <w:rPr>
          <w:szCs w:val="22"/>
          <w:lang w:val="pt-PT"/>
        </w:rPr>
        <w:t xml:space="preserve">Via intravenosa, após reconstituição. </w:t>
      </w:r>
    </w:p>
    <w:p w14:paraId="6F42F21B" w14:textId="77777777" w:rsidR="006C2752" w:rsidRPr="002F55F3" w:rsidRDefault="006C2752" w:rsidP="006C2752">
      <w:pPr>
        <w:spacing w:line="240" w:lineRule="auto"/>
        <w:rPr>
          <w:lang w:val="pt-PT"/>
        </w:rPr>
      </w:pPr>
      <w:r w:rsidRPr="002F55F3">
        <w:rPr>
          <w:bCs/>
          <w:szCs w:val="22"/>
          <w:lang w:val="pt-PT"/>
        </w:rPr>
        <w:t>Consultar o folheto informativo antes de utilizar.</w:t>
      </w:r>
      <w:r w:rsidRPr="002F55F3">
        <w:rPr>
          <w:lang w:val="pt-PT"/>
        </w:rPr>
        <w:t xml:space="preserve"> </w:t>
      </w:r>
    </w:p>
    <w:p w14:paraId="764EF88E" w14:textId="77777777" w:rsidR="006C2752" w:rsidRPr="002F55F3" w:rsidRDefault="006C2752" w:rsidP="006C2752">
      <w:pPr>
        <w:spacing w:line="240" w:lineRule="auto"/>
        <w:rPr>
          <w:szCs w:val="22"/>
          <w:lang w:val="pt-PT"/>
        </w:rPr>
      </w:pPr>
    </w:p>
    <w:p w14:paraId="4EA25E70" w14:textId="77777777" w:rsidR="006C2752" w:rsidRPr="002F55F3" w:rsidRDefault="006C2752" w:rsidP="006C2752">
      <w:pPr>
        <w:spacing w:line="240" w:lineRule="auto"/>
        <w:rPr>
          <w:szCs w:val="22"/>
          <w:lang w:val="pt-PT"/>
        </w:rPr>
      </w:pPr>
      <w:r w:rsidRPr="002F55F3">
        <w:rPr>
          <w:szCs w:val="22"/>
          <w:lang w:val="pt-PT"/>
        </w:rPr>
        <w:t>Um vídeo com as instruções sobre como preparar e administrar ELOCTA está disponível lendo o código QR com um smartphone</w:t>
      </w:r>
      <w:r w:rsidRPr="002F55F3">
        <w:rPr>
          <w:lang w:val="pt-PT"/>
        </w:rPr>
        <w:t xml:space="preserve"> ou no sítio da internet</w:t>
      </w:r>
      <w:r w:rsidRPr="002F55F3">
        <w:rPr>
          <w:szCs w:val="22"/>
          <w:lang w:val="pt-PT"/>
        </w:rPr>
        <w:t>.</w:t>
      </w:r>
    </w:p>
    <w:p w14:paraId="460DDC75" w14:textId="77777777" w:rsidR="006C2752" w:rsidRPr="002F55F3" w:rsidRDefault="006C2752" w:rsidP="006C2752">
      <w:pPr>
        <w:spacing w:line="240" w:lineRule="auto"/>
        <w:rPr>
          <w:szCs w:val="22"/>
          <w:lang w:val="pt-PT"/>
        </w:rPr>
      </w:pPr>
    </w:p>
    <w:p w14:paraId="1CCF5251" w14:textId="6150AF4B" w:rsidR="006C2752" w:rsidRPr="002F55F3" w:rsidRDefault="006C2752" w:rsidP="006C2752">
      <w:pPr>
        <w:spacing w:line="240" w:lineRule="auto"/>
        <w:rPr>
          <w:szCs w:val="22"/>
          <w:lang w:val="pt-PT"/>
        </w:rPr>
      </w:pPr>
      <w:r w:rsidRPr="002F55F3">
        <w:rPr>
          <w:shd w:val="clear" w:color="auto" w:fill="D9D9D9"/>
          <w:lang w:val="pt-PT"/>
        </w:rPr>
        <w:t>Código QR a ser incluído+</w:t>
      </w:r>
      <w:r w:rsidRPr="002F55F3">
        <w:rPr>
          <w:lang w:val="pt-PT"/>
        </w:rPr>
        <w:t xml:space="preserve"> </w:t>
      </w:r>
      <w:hyperlink r:id="rId34" w:history="1">
        <w:r w:rsidRPr="002F55F3">
          <w:rPr>
            <w:rStyle w:val="Hyperlink"/>
            <w:lang w:val="pt-PT"/>
          </w:rPr>
          <w:t>http://www.elocta-instructions.com</w:t>
        </w:r>
      </w:hyperlink>
    </w:p>
    <w:p w14:paraId="5895B0C9" w14:textId="77777777" w:rsidR="006C2752" w:rsidRPr="002F55F3" w:rsidRDefault="006C2752" w:rsidP="006C2752">
      <w:pPr>
        <w:spacing w:line="240" w:lineRule="auto"/>
        <w:rPr>
          <w:szCs w:val="22"/>
          <w:lang w:val="pt-PT"/>
        </w:rPr>
      </w:pPr>
    </w:p>
    <w:p w14:paraId="01ABF42D" w14:textId="77777777" w:rsidR="006C2752" w:rsidRPr="002F55F3" w:rsidRDefault="006C2752" w:rsidP="006C2752">
      <w:pPr>
        <w:spacing w:line="240" w:lineRule="auto"/>
        <w:rPr>
          <w:szCs w:val="22"/>
          <w:lang w:val="pt-PT"/>
        </w:rPr>
      </w:pPr>
    </w:p>
    <w:p w14:paraId="3CC31E1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ADVERTÊNCIA ESPECIAL DE QUE O MEDICAMENTO DEVE SER MANTIDO FORA DA VISTA E DO ALCANCE DAS CRIANÇAS</w:t>
      </w:r>
    </w:p>
    <w:p w14:paraId="2465431A" w14:textId="77777777" w:rsidR="006C2752" w:rsidRPr="002F55F3" w:rsidRDefault="006C2752" w:rsidP="006C2752">
      <w:pPr>
        <w:spacing w:line="240" w:lineRule="auto"/>
        <w:rPr>
          <w:szCs w:val="22"/>
          <w:lang w:val="pt-PT"/>
        </w:rPr>
      </w:pPr>
    </w:p>
    <w:p w14:paraId="5BCC0D84" w14:textId="77777777" w:rsidR="006C2752" w:rsidRPr="002F55F3" w:rsidRDefault="006C2752" w:rsidP="006C2752">
      <w:pPr>
        <w:spacing w:line="240" w:lineRule="auto"/>
        <w:rPr>
          <w:szCs w:val="22"/>
          <w:lang w:val="pt-PT"/>
        </w:rPr>
      </w:pPr>
      <w:r w:rsidRPr="002F55F3">
        <w:rPr>
          <w:szCs w:val="22"/>
          <w:lang w:val="pt-PT"/>
        </w:rPr>
        <w:t>Manter fora da vista e do alcance das crianças.</w:t>
      </w:r>
    </w:p>
    <w:p w14:paraId="3E2F6F53" w14:textId="77777777" w:rsidR="006C2752" w:rsidRPr="002F55F3" w:rsidRDefault="006C2752" w:rsidP="006C2752">
      <w:pPr>
        <w:spacing w:line="240" w:lineRule="auto"/>
        <w:rPr>
          <w:szCs w:val="22"/>
          <w:lang w:val="pt-PT"/>
        </w:rPr>
      </w:pPr>
    </w:p>
    <w:p w14:paraId="3CCE8BFC" w14:textId="77777777" w:rsidR="006C2752" w:rsidRPr="002F55F3" w:rsidRDefault="006C2752" w:rsidP="006C2752">
      <w:pPr>
        <w:spacing w:line="240" w:lineRule="auto"/>
        <w:rPr>
          <w:szCs w:val="22"/>
          <w:lang w:val="pt-PT"/>
        </w:rPr>
      </w:pPr>
    </w:p>
    <w:p w14:paraId="5ADD0B4D"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7.</w:t>
      </w:r>
      <w:r w:rsidRPr="002F55F3">
        <w:rPr>
          <w:b/>
          <w:bCs/>
          <w:szCs w:val="22"/>
          <w:lang w:val="pt-PT"/>
        </w:rPr>
        <w:tab/>
        <w:t>OUTRAS ADVERTÊNCIAS ESPECIAIS, SE NECESSÁRIO</w:t>
      </w:r>
    </w:p>
    <w:p w14:paraId="6D07711F" w14:textId="77777777" w:rsidR="006C2752" w:rsidRPr="002F55F3" w:rsidRDefault="006C2752" w:rsidP="006C2752">
      <w:pPr>
        <w:spacing w:line="240" w:lineRule="auto"/>
        <w:rPr>
          <w:szCs w:val="22"/>
          <w:lang w:val="pt-PT"/>
        </w:rPr>
      </w:pPr>
    </w:p>
    <w:p w14:paraId="518B9E88" w14:textId="77777777" w:rsidR="006C2752" w:rsidRPr="002F55F3" w:rsidRDefault="006C2752" w:rsidP="006C2752">
      <w:pPr>
        <w:tabs>
          <w:tab w:val="left" w:pos="749"/>
        </w:tabs>
        <w:spacing w:line="240" w:lineRule="auto"/>
        <w:rPr>
          <w:lang w:val="pt-PT"/>
        </w:rPr>
      </w:pPr>
    </w:p>
    <w:p w14:paraId="744DB36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8.</w:t>
      </w:r>
      <w:r w:rsidRPr="002F55F3">
        <w:rPr>
          <w:b/>
          <w:bCs/>
          <w:szCs w:val="22"/>
          <w:lang w:val="pt-PT"/>
        </w:rPr>
        <w:tab/>
        <w:t>PRAZO DE VALIDADE</w:t>
      </w:r>
    </w:p>
    <w:p w14:paraId="63E76043" w14:textId="77777777" w:rsidR="006C2752" w:rsidRPr="002F55F3" w:rsidRDefault="006C2752" w:rsidP="006C2752">
      <w:pPr>
        <w:spacing w:line="240" w:lineRule="auto"/>
        <w:rPr>
          <w:lang w:val="pt-PT"/>
        </w:rPr>
      </w:pPr>
    </w:p>
    <w:p w14:paraId="3E64C3E1" w14:textId="77777777" w:rsidR="006C2752" w:rsidRPr="002F55F3" w:rsidRDefault="006C2752" w:rsidP="006C2752">
      <w:pPr>
        <w:spacing w:line="240" w:lineRule="auto"/>
        <w:rPr>
          <w:lang w:val="pt-PT"/>
        </w:rPr>
      </w:pPr>
      <w:r w:rsidRPr="002F55F3">
        <w:rPr>
          <w:lang w:val="pt-PT"/>
        </w:rPr>
        <w:t>EXP</w:t>
      </w:r>
    </w:p>
    <w:p w14:paraId="3ABB6AE7" w14:textId="77777777" w:rsidR="006C2752" w:rsidRPr="002F55F3" w:rsidRDefault="006C2752" w:rsidP="006C2752">
      <w:pPr>
        <w:spacing w:line="240" w:lineRule="auto"/>
        <w:rPr>
          <w:lang w:val="pt-PT"/>
        </w:rPr>
      </w:pPr>
    </w:p>
    <w:p w14:paraId="4300E36E" w14:textId="77777777" w:rsidR="006C2752" w:rsidRPr="002F55F3" w:rsidRDefault="006C2752" w:rsidP="006C2752">
      <w:pPr>
        <w:spacing w:line="240" w:lineRule="auto"/>
        <w:rPr>
          <w:lang w:val="pt-PT"/>
        </w:rPr>
      </w:pPr>
      <w:r w:rsidRPr="002F55F3">
        <w:rPr>
          <w:bCs/>
          <w:lang w:val="pt-PT"/>
        </w:rPr>
        <w:t>Utilizar no período de 6 horas após a reconstituição.</w:t>
      </w:r>
    </w:p>
    <w:p w14:paraId="1421BFB1" w14:textId="77777777" w:rsidR="006C2752" w:rsidRPr="002F55F3" w:rsidRDefault="006C2752" w:rsidP="006C2752">
      <w:pPr>
        <w:spacing w:line="240" w:lineRule="auto"/>
        <w:rPr>
          <w:lang w:val="pt-PT"/>
        </w:rPr>
      </w:pPr>
    </w:p>
    <w:p w14:paraId="6DC39CC6" w14:textId="77777777" w:rsidR="006C2752" w:rsidRPr="002F55F3" w:rsidRDefault="006C2752" w:rsidP="006C2752">
      <w:pPr>
        <w:spacing w:line="240" w:lineRule="auto"/>
        <w:rPr>
          <w:szCs w:val="22"/>
          <w:lang w:val="pt-PT"/>
        </w:rPr>
      </w:pPr>
    </w:p>
    <w:p w14:paraId="04624FF8"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9.</w:t>
      </w:r>
      <w:r w:rsidRPr="002F55F3">
        <w:rPr>
          <w:b/>
          <w:bCs/>
          <w:szCs w:val="22"/>
          <w:lang w:val="pt-PT"/>
        </w:rPr>
        <w:tab/>
        <w:t>CONDIÇÕES ESPECIAIS DE CONSERVAÇÃO</w:t>
      </w:r>
    </w:p>
    <w:p w14:paraId="4AA29045" w14:textId="77777777" w:rsidR="006C2752" w:rsidRPr="002F55F3" w:rsidRDefault="006C2752" w:rsidP="006C2752">
      <w:pPr>
        <w:keepNext/>
        <w:spacing w:line="240" w:lineRule="auto"/>
        <w:rPr>
          <w:szCs w:val="22"/>
          <w:lang w:val="pt-PT"/>
        </w:rPr>
      </w:pPr>
    </w:p>
    <w:p w14:paraId="5985833A" w14:textId="77777777" w:rsidR="006C2752" w:rsidRPr="002F55F3" w:rsidRDefault="006C2752" w:rsidP="006C2752">
      <w:pPr>
        <w:spacing w:line="240" w:lineRule="auto"/>
        <w:rPr>
          <w:szCs w:val="22"/>
          <w:lang w:val="pt-PT"/>
        </w:rPr>
      </w:pPr>
      <w:r w:rsidRPr="002F55F3">
        <w:rPr>
          <w:bCs/>
          <w:szCs w:val="22"/>
          <w:lang w:val="pt-PT"/>
        </w:rPr>
        <w:t>Conservar no frigorífico.</w:t>
      </w:r>
    </w:p>
    <w:p w14:paraId="720831F1" w14:textId="77777777" w:rsidR="006C2752" w:rsidRPr="002F55F3" w:rsidRDefault="006C2752" w:rsidP="006C2752">
      <w:pPr>
        <w:spacing w:line="240" w:lineRule="auto"/>
        <w:rPr>
          <w:szCs w:val="22"/>
          <w:lang w:val="pt-PT"/>
        </w:rPr>
      </w:pPr>
      <w:r w:rsidRPr="002F55F3">
        <w:rPr>
          <w:szCs w:val="22"/>
          <w:lang w:val="pt-PT"/>
        </w:rPr>
        <w:t>Não congelar.</w:t>
      </w:r>
    </w:p>
    <w:p w14:paraId="3F70DDA4" w14:textId="77777777" w:rsidR="006C2752" w:rsidRPr="002F55F3" w:rsidRDefault="006C2752" w:rsidP="006C2752">
      <w:pPr>
        <w:spacing w:line="240" w:lineRule="auto"/>
        <w:rPr>
          <w:szCs w:val="22"/>
          <w:lang w:val="pt-PT"/>
        </w:rPr>
      </w:pPr>
      <w:r w:rsidRPr="002F55F3">
        <w:rPr>
          <w:szCs w:val="22"/>
          <w:lang w:val="pt-PT"/>
        </w:rPr>
        <w:t>Manter o frasco para injetáveis dentro da embalagem exterior para proteger da luz.</w:t>
      </w:r>
    </w:p>
    <w:p w14:paraId="67F3B66A" w14:textId="77777777" w:rsidR="006C2752" w:rsidRPr="002F55F3" w:rsidRDefault="006C2752" w:rsidP="006C2752">
      <w:pPr>
        <w:spacing w:line="240" w:lineRule="auto"/>
        <w:rPr>
          <w:szCs w:val="22"/>
          <w:lang w:val="pt-PT"/>
        </w:rPr>
      </w:pPr>
    </w:p>
    <w:p w14:paraId="0BA9F88C" w14:textId="0DDED379" w:rsidR="006C2752" w:rsidRPr="002F55F3" w:rsidRDefault="006C2752" w:rsidP="006C2752">
      <w:pPr>
        <w:spacing w:line="240" w:lineRule="auto"/>
        <w:rPr>
          <w:szCs w:val="22"/>
          <w:lang w:val="pt-PT"/>
        </w:rPr>
      </w:pPr>
      <w:r w:rsidRPr="002F55F3">
        <w:rPr>
          <w:szCs w:val="22"/>
          <w:lang w:val="pt-PT"/>
        </w:rPr>
        <w:t xml:space="preserve">Pode ser conservado à temperatura ambiente (até 30°C) durante um período único até 6 meses. Após conservação à temperatura ambiente, não </w:t>
      </w:r>
      <w:r w:rsidR="00731817" w:rsidRPr="002F55F3">
        <w:rPr>
          <w:szCs w:val="22"/>
          <w:lang w:val="pt-PT"/>
        </w:rPr>
        <w:t>pode</w:t>
      </w:r>
      <w:r w:rsidRPr="002F55F3">
        <w:rPr>
          <w:szCs w:val="22"/>
          <w:lang w:val="pt-PT"/>
        </w:rPr>
        <w:t xml:space="preserve"> voltar a ser colocado no frigorífico. Data em que foi retirado do frigorífico:</w:t>
      </w:r>
    </w:p>
    <w:p w14:paraId="12B0C5E3" w14:textId="77777777" w:rsidR="006C2752" w:rsidRPr="002F55F3" w:rsidRDefault="006C2752" w:rsidP="006C2752">
      <w:pPr>
        <w:spacing w:line="240" w:lineRule="auto"/>
        <w:rPr>
          <w:szCs w:val="22"/>
          <w:lang w:val="pt-PT"/>
        </w:rPr>
      </w:pPr>
    </w:p>
    <w:p w14:paraId="22A463B1" w14:textId="77777777" w:rsidR="006C2752" w:rsidRPr="002F55F3" w:rsidRDefault="006C2752" w:rsidP="006C2752">
      <w:pPr>
        <w:spacing w:line="240" w:lineRule="auto"/>
        <w:ind w:left="567" w:hanging="567"/>
        <w:rPr>
          <w:szCs w:val="22"/>
          <w:lang w:val="pt-PT"/>
        </w:rPr>
      </w:pPr>
    </w:p>
    <w:p w14:paraId="1791490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10.</w:t>
      </w:r>
      <w:r w:rsidRPr="002F55F3">
        <w:rPr>
          <w:b/>
          <w:bCs/>
          <w:szCs w:val="22"/>
          <w:lang w:val="pt-PT"/>
        </w:rPr>
        <w:tab/>
        <w:t>CUIDADOS ESPECIAIS QUANTO À ELIMINAÇÃO DO MEDICAMENTO NÃO UTILIZADO OU DOS RESÍDUOS PROVENIENTES DESSE MEDICAMENTO, SE APLICÁVEL</w:t>
      </w:r>
    </w:p>
    <w:p w14:paraId="3BAC6A10" w14:textId="77777777" w:rsidR="006C2752" w:rsidRPr="002F55F3" w:rsidRDefault="006C2752" w:rsidP="006C2752">
      <w:pPr>
        <w:keepNext/>
        <w:spacing w:line="240" w:lineRule="auto"/>
        <w:rPr>
          <w:szCs w:val="22"/>
          <w:lang w:val="pt-PT"/>
        </w:rPr>
      </w:pPr>
    </w:p>
    <w:p w14:paraId="606DC8B1" w14:textId="77777777" w:rsidR="006C2752" w:rsidRPr="002F55F3" w:rsidRDefault="006C2752" w:rsidP="006C2752">
      <w:pPr>
        <w:spacing w:line="240" w:lineRule="auto"/>
        <w:rPr>
          <w:szCs w:val="22"/>
          <w:lang w:val="pt-PT"/>
        </w:rPr>
      </w:pPr>
    </w:p>
    <w:p w14:paraId="6EB9292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11.</w:t>
      </w:r>
      <w:r w:rsidRPr="002F55F3">
        <w:rPr>
          <w:b/>
          <w:bCs/>
          <w:szCs w:val="22"/>
          <w:lang w:val="pt-PT"/>
        </w:rPr>
        <w:tab/>
        <w:t>NOME E ENDEREÇO DO TITULAR DA AUTORIZAÇÃO DE INTRODUÇÃO NO MERCADO</w:t>
      </w:r>
    </w:p>
    <w:p w14:paraId="506DC5B7" w14:textId="77777777" w:rsidR="006C2752" w:rsidRPr="002F55F3" w:rsidRDefault="006C2752" w:rsidP="006C2752">
      <w:pPr>
        <w:keepNext/>
        <w:spacing w:line="240" w:lineRule="auto"/>
        <w:rPr>
          <w:szCs w:val="22"/>
          <w:lang w:val="pt-PT"/>
        </w:rPr>
      </w:pPr>
    </w:p>
    <w:p w14:paraId="1E46EF00" w14:textId="77777777" w:rsidR="006C2752" w:rsidRPr="002F55F3" w:rsidRDefault="006C2752" w:rsidP="006C2752">
      <w:pPr>
        <w:keepNext/>
        <w:spacing w:line="240" w:lineRule="auto"/>
        <w:rPr>
          <w:lang w:val="pt-PT"/>
        </w:rPr>
      </w:pPr>
      <w:r w:rsidRPr="002F55F3">
        <w:rPr>
          <w:lang w:val="pt-PT"/>
        </w:rPr>
        <w:t>Swedish Orphan Biovitrum AB (publ)</w:t>
      </w:r>
    </w:p>
    <w:p w14:paraId="224B8D99" w14:textId="77777777" w:rsidR="006C2752" w:rsidRPr="002F55F3" w:rsidRDefault="006C2752" w:rsidP="006C2752">
      <w:pPr>
        <w:keepNext/>
        <w:spacing w:line="240" w:lineRule="auto"/>
        <w:rPr>
          <w:lang w:val="pt-PT"/>
        </w:rPr>
      </w:pPr>
      <w:r w:rsidRPr="002F55F3">
        <w:rPr>
          <w:lang w:val="pt-PT"/>
        </w:rPr>
        <w:t>SE-112 76 Stockholm</w:t>
      </w:r>
    </w:p>
    <w:p w14:paraId="4783DBB5" w14:textId="77777777" w:rsidR="006C2752" w:rsidRPr="002F55F3" w:rsidRDefault="006C2752" w:rsidP="006C2752">
      <w:pPr>
        <w:spacing w:line="240" w:lineRule="auto"/>
        <w:rPr>
          <w:lang w:val="pt-PT"/>
        </w:rPr>
      </w:pPr>
      <w:r w:rsidRPr="002F55F3">
        <w:rPr>
          <w:lang w:val="pt-PT"/>
        </w:rPr>
        <w:t>Suécia</w:t>
      </w:r>
    </w:p>
    <w:p w14:paraId="28908047" w14:textId="77777777" w:rsidR="006C2752" w:rsidRPr="002F55F3" w:rsidRDefault="006C2752" w:rsidP="006C2752">
      <w:pPr>
        <w:spacing w:line="240" w:lineRule="auto"/>
        <w:rPr>
          <w:szCs w:val="22"/>
          <w:lang w:val="pt-PT"/>
        </w:rPr>
      </w:pPr>
    </w:p>
    <w:p w14:paraId="4A95EF3F" w14:textId="77777777" w:rsidR="006C2752" w:rsidRPr="002F55F3" w:rsidRDefault="006C2752" w:rsidP="006C2752">
      <w:pPr>
        <w:spacing w:line="240" w:lineRule="auto"/>
        <w:rPr>
          <w:szCs w:val="22"/>
          <w:lang w:val="pt-PT"/>
        </w:rPr>
      </w:pPr>
    </w:p>
    <w:p w14:paraId="75081A5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12.</w:t>
      </w:r>
      <w:r w:rsidRPr="002F55F3">
        <w:rPr>
          <w:b/>
          <w:bCs/>
          <w:szCs w:val="22"/>
          <w:lang w:val="pt-PT"/>
        </w:rPr>
        <w:tab/>
        <w:t xml:space="preserve">NÚMERO(S) DA AUTORIZAÇÃO DE INTRODUÇÃO NO MERCADO </w:t>
      </w:r>
    </w:p>
    <w:p w14:paraId="52E7E010" w14:textId="77777777" w:rsidR="006C2752" w:rsidRPr="002F55F3" w:rsidRDefault="006C2752" w:rsidP="006C2752">
      <w:pPr>
        <w:spacing w:line="240" w:lineRule="auto"/>
        <w:rPr>
          <w:szCs w:val="22"/>
          <w:lang w:val="pt-PT"/>
        </w:rPr>
      </w:pPr>
    </w:p>
    <w:p w14:paraId="248B98E9" w14:textId="77777777" w:rsidR="006C2752" w:rsidRPr="002F55F3" w:rsidRDefault="006C2752" w:rsidP="006C2752">
      <w:pPr>
        <w:spacing w:line="240" w:lineRule="auto"/>
        <w:rPr>
          <w:lang w:val="pt-PT"/>
        </w:rPr>
      </w:pPr>
      <w:r w:rsidRPr="002F55F3">
        <w:rPr>
          <w:lang w:val="pt-PT"/>
        </w:rPr>
        <w:t>EU/1/15/1046/00</w:t>
      </w:r>
      <w:r w:rsidR="00F15EC4" w:rsidRPr="002F55F3">
        <w:rPr>
          <w:lang w:val="pt-PT"/>
        </w:rPr>
        <w:t>6</w:t>
      </w:r>
    </w:p>
    <w:p w14:paraId="1A75E6FB" w14:textId="77777777" w:rsidR="006C2752" w:rsidRPr="002F55F3" w:rsidRDefault="006C2752" w:rsidP="006C2752">
      <w:pPr>
        <w:spacing w:line="240" w:lineRule="auto"/>
        <w:rPr>
          <w:szCs w:val="22"/>
          <w:lang w:val="pt-PT"/>
        </w:rPr>
      </w:pPr>
    </w:p>
    <w:p w14:paraId="382AF7D6" w14:textId="77777777" w:rsidR="006C2752" w:rsidRPr="002F55F3" w:rsidRDefault="006C2752" w:rsidP="006C2752">
      <w:pPr>
        <w:spacing w:line="240" w:lineRule="auto"/>
        <w:rPr>
          <w:szCs w:val="22"/>
          <w:lang w:val="pt-PT"/>
        </w:rPr>
      </w:pPr>
    </w:p>
    <w:p w14:paraId="63729F9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13.</w:t>
      </w:r>
      <w:r w:rsidRPr="002F55F3">
        <w:rPr>
          <w:b/>
          <w:bCs/>
          <w:szCs w:val="22"/>
          <w:lang w:val="pt-PT"/>
        </w:rPr>
        <w:tab/>
        <w:t>NÚMERO DO LOTE</w:t>
      </w:r>
    </w:p>
    <w:p w14:paraId="3F621FD4" w14:textId="77777777" w:rsidR="006C2752" w:rsidRPr="002F55F3" w:rsidRDefault="006C2752" w:rsidP="006C2752">
      <w:pPr>
        <w:spacing w:line="240" w:lineRule="auto"/>
        <w:rPr>
          <w:i/>
          <w:szCs w:val="22"/>
          <w:lang w:val="pt-PT"/>
        </w:rPr>
      </w:pPr>
    </w:p>
    <w:p w14:paraId="326BE108" w14:textId="77777777" w:rsidR="006C2752" w:rsidRPr="002F55F3" w:rsidRDefault="006C2752" w:rsidP="006C2752">
      <w:pPr>
        <w:spacing w:line="240" w:lineRule="auto"/>
        <w:rPr>
          <w:szCs w:val="22"/>
          <w:lang w:val="pt-PT"/>
        </w:rPr>
      </w:pPr>
      <w:r w:rsidRPr="002F55F3">
        <w:rPr>
          <w:szCs w:val="22"/>
          <w:lang w:val="pt-PT"/>
        </w:rPr>
        <w:t>Lot</w:t>
      </w:r>
    </w:p>
    <w:p w14:paraId="6FA4C1A7" w14:textId="77777777" w:rsidR="006C2752" w:rsidRPr="002F55F3" w:rsidRDefault="006C2752" w:rsidP="006C2752">
      <w:pPr>
        <w:spacing w:line="240" w:lineRule="auto"/>
        <w:rPr>
          <w:szCs w:val="22"/>
          <w:lang w:val="pt-PT"/>
        </w:rPr>
      </w:pPr>
    </w:p>
    <w:p w14:paraId="1EA60407" w14:textId="77777777" w:rsidR="006C2752" w:rsidRPr="002F55F3" w:rsidRDefault="006C2752" w:rsidP="006C2752">
      <w:pPr>
        <w:spacing w:line="240" w:lineRule="auto"/>
        <w:rPr>
          <w:szCs w:val="22"/>
          <w:lang w:val="pt-PT"/>
        </w:rPr>
      </w:pPr>
    </w:p>
    <w:p w14:paraId="61F54AC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14.</w:t>
      </w:r>
      <w:r w:rsidRPr="002F55F3">
        <w:rPr>
          <w:b/>
          <w:bCs/>
          <w:szCs w:val="22"/>
          <w:lang w:val="pt-PT"/>
        </w:rPr>
        <w:tab/>
        <w:t>CLASSIFICAÇÃO QUANTO À DISPENSA AO PÚBLICO</w:t>
      </w:r>
    </w:p>
    <w:p w14:paraId="1A434E2D" w14:textId="77777777" w:rsidR="006C2752" w:rsidRPr="002F55F3" w:rsidRDefault="006C2752" w:rsidP="006C2752">
      <w:pPr>
        <w:spacing w:line="240" w:lineRule="auto"/>
        <w:rPr>
          <w:i/>
          <w:szCs w:val="22"/>
          <w:lang w:val="pt-PT"/>
        </w:rPr>
      </w:pPr>
    </w:p>
    <w:p w14:paraId="231AD490" w14:textId="77777777" w:rsidR="006C2752" w:rsidRPr="002F55F3" w:rsidRDefault="006C2752" w:rsidP="006C2752">
      <w:pPr>
        <w:spacing w:line="240" w:lineRule="auto"/>
        <w:rPr>
          <w:szCs w:val="22"/>
          <w:lang w:val="pt-PT"/>
        </w:rPr>
      </w:pPr>
    </w:p>
    <w:p w14:paraId="5759655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15.</w:t>
      </w:r>
      <w:r w:rsidRPr="002F55F3">
        <w:rPr>
          <w:b/>
          <w:bCs/>
          <w:szCs w:val="22"/>
          <w:lang w:val="pt-PT"/>
        </w:rPr>
        <w:tab/>
        <w:t>INSTRUÇÕES DE UTILIZAÇÃO</w:t>
      </w:r>
    </w:p>
    <w:p w14:paraId="1B9189F5" w14:textId="77777777" w:rsidR="006C2752" w:rsidRPr="002F55F3" w:rsidRDefault="006C2752" w:rsidP="006C2752">
      <w:pPr>
        <w:spacing w:line="240" w:lineRule="auto"/>
        <w:rPr>
          <w:lang w:val="pt-PT"/>
        </w:rPr>
      </w:pPr>
    </w:p>
    <w:p w14:paraId="39663D31" w14:textId="77777777" w:rsidR="006C2752" w:rsidRPr="002F55F3" w:rsidRDefault="006C2752" w:rsidP="006C2752">
      <w:pPr>
        <w:spacing w:line="240" w:lineRule="auto"/>
        <w:rPr>
          <w:lang w:val="pt-PT"/>
        </w:rPr>
      </w:pPr>
    </w:p>
    <w:p w14:paraId="22465BB1" w14:textId="77777777" w:rsidR="006C2752" w:rsidRPr="002F55F3" w:rsidRDefault="006C2752" w:rsidP="006C2752">
      <w:pPr>
        <w:spacing w:line="240" w:lineRule="auto"/>
        <w:rPr>
          <w:lang w:val="pt-PT"/>
        </w:rPr>
      </w:pPr>
    </w:p>
    <w:p w14:paraId="0038557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16.</w:t>
      </w:r>
      <w:r w:rsidRPr="002F55F3">
        <w:rPr>
          <w:b/>
          <w:bCs/>
          <w:szCs w:val="22"/>
          <w:lang w:val="pt-PT"/>
        </w:rPr>
        <w:tab/>
        <w:t>INFORMAÇÃO EM BRAILLE</w:t>
      </w:r>
    </w:p>
    <w:p w14:paraId="0C32961D" w14:textId="77777777" w:rsidR="006C2752" w:rsidRPr="002F55F3" w:rsidRDefault="006C2752" w:rsidP="006C2752">
      <w:pPr>
        <w:spacing w:line="240" w:lineRule="auto"/>
        <w:rPr>
          <w:lang w:val="pt-PT"/>
        </w:rPr>
      </w:pPr>
    </w:p>
    <w:p w14:paraId="0BB583A6" w14:textId="77777777" w:rsidR="006C2752" w:rsidRPr="002F55F3" w:rsidRDefault="006C2752" w:rsidP="006C2752">
      <w:pPr>
        <w:spacing w:line="240" w:lineRule="auto"/>
        <w:rPr>
          <w:rFonts w:eastAsia="Calibri"/>
          <w:lang w:val="pt-PT"/>
        </w:rPr>
      </w:pPr>
      <w:r w:rsidRPr="002F55F3">
        <w:rPr>
          <w:lang w:val="pt-PT"/>
        </w:rPr>
        <w:t>ELOCTA 2000</w:t>
      </w:r>
    </w:p>
    <w:p w14:paraId="4D882021" w14:textId="77777777" w:rsidR="006C2752" w:rsidRPr="002F55F3" w:rsidRDefault="006C2752" w:rsidP="006C2752">
      <w:pPr>
        <w:spacing w:line="240" w:lineRule="auto"/>
        <w:rPr>
          <w:szCs w:val="22"/>
          <w:shd w:val="clear" w:color="auto" w:fill="CCCCCC"/>
          <w:lang w:val="pt-PT"/>
        </w:rPr>
      </w:pPr>
    </w:p>
    <w:p w14:paraId="7A4582B5" w14:textId="77777777" w:rsidR="006C2752" w:rsidRPr="002F55F3" w:rsidRDefault="006C2752" w:rsidP="006C2752">
      <w:pPr>
        <w:spacing w:line="240" w:lineRule="auto"/>
        <w:rPr>
          <w:lang w:val="pt-PT"/>
        </w:rPr>
      </w:pPr>
    </w:p>
    <w:p w14:paraId="57B44234"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17.</w:t>
      </w:r>
      <w:r w:rsidRPr="002F55F3">
        <w:rPr>
          <w:b/>
          <w:bCs/>
          <w:szCs w:val="22"/>
          <w:lang w:val="pt-PT"/>
        </w:rPr>
        <w:tab/>
        <w:t>IDENTIFICADOR ÚNICO – CÓDIGO DE BARRAS 2D</w:t>
      </w:r>
    </w:p>
    <w:p w14:paraId="395CA6D3" w14:textId="77777777" w:rsidR="006C2752" w:rsidRPr="002F55F3" w:rsidRDefault="006C2752" w:rsidP="006C2752">
      <w:pPr>
        <w:keepNext/>
        <w:spacing w:line="240" w:lineRule="auto"/>
        <w:rPr>
          <w:lang w:val="pt-PT"/>
        </w:rPr>
      </w:pPr>
    </w:p>
    <w:p w14:paraId="3278AFA4" w14:textId="77777777" w:rsidR="006C2752" w:rsidRPr="002F55F3" w:rsidRDefault="006C2752" w:rsidP="006C2752">
      <w:pPr>
        <w:spacing w:line="240" w:lineRule="auto"/>
        <w:rPr>
          <w:szCs w:val="22"/>
          <w:shd w:val="clear" w:color="auto" w:fill="CCCCCC"/>
          <w:lang w:val="pt-PT"/>
        </w:rPr>
      </w:pPr>
      <w:r w:rsidRPr="002F55F3">
        <w:rPr>
          <w:shd w:val="clear" w:color="auto" w:fill="D9D9D9"/>
          <w:lang w:val="pt-PT"/>
        </w:rPr>
        <w:t>Código de barras 2D com identificador único incluído.</w:t>
      </w:r>
    </w:p>
    <w:p w14:paraId="5AF6E8E3" w14:textId="77777777" w:rsidR="006C2752" w:rsidRPr="002F55F3" w:rsidRDefault="006C2752" w:rsidP="006C2752">
      <w:pPr>
        <w:spacing w:line="240" w:lineRule="auto"/>
        <w:rPr>
          <w:szCs w:val="22"/>
          <w:shd w:val="clear" w:color="auto" w:fill="CCCCCC"/>
          <w:lang w:val="pt-PT"/>
        </w:rPr>
      </w:pPr>
    </w:p>
    <w:p w14:paraId="4D514327" w14:textId="77777777" w:rsidR="006C2752" w:rsidRPr="002F55F3" w:rsidRDefault="006C2752" w:rsidP="006C2752">
      <w:pPr>
        <w:spacing w:line="240" w:lineRule="auto"/>
        <w:rPr>
          <w:lang w:val="pt-PT"/>
        </w:rPr>
      </w:pPr>
    </w:p>
    <w:p w14:paraId="4189FE38"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18.</w:t>
      </w:r>
      <w:r w:rsidRPr="002F55F3">
        <w:rPr>
          <w:b/>
          <w:bCs/>
          <w:szCs w:val="22"/>
          <w:lang w:val="pt-PT"/>
        </w:rPr>
        <w:tab/>
        <w:t>IDENTIFICADOR ÚNICO - DADOS PARA LEITURA HUMANA</w:t>
      </w:r>
    </w:p>
    <w:p w14:paraId="65EA7605" w14:textId="77777777" w:rsidR="006C2752" w:rsidRPr="002F55F3" w:rsidRDefault="006C2752" w:rsidP="006C2752">
      <w:pPr>
        <w:keepNext/>
        <w:spacing w:line="240" w:lineRule="auto"/>
        <w:rPr>
          <w:lang w:val="pt-PT"/>
        </w:rPr>
      </w:pPr>
    </w:p>
    <w:p w14:paraId="6EBE8930" w14:textId="77777777" w:rsidR="006C2752" w:rsidRPr="002F55F3" w:rsidRDefault="006C2752" w:rsidP="006C2752">
      <w:pPr>
        <w:keepNext/>
        <w:spacing w:line="240" w:lineRule="auto"/>
        <w:rPr>
          <w:lang w:val="pt-PT"/>
        </w:rPr>
      </w:pPr>
      <w:r w:rsidRPr="002F55F3">
        <w:rPr>
          <w:lang w:val="pt-PT"/>
        </w:rPr>
        <w:t>PC</w:t>
      </w:r>
    </w:p>
    <w:p w14:paraId="1EA1DB71" w14:textId="77777777" w:rsidR="006C2752" w:rsidRPr="002F55F3" w:rsidRDefault="006C2752" w:rsidP="006C2752">
      <w:pPr>
        <w:keepNext/>
        <w:spacing w:line="240" w:lineRule="auto"/>
        <w:rPr>
          <w:lang w:val="pt-PT"/>
        </w:rPr>
      </w:pPr>
      <w:r w:rsidRPr="002F55F3">
        <w:rPr>
          <w:lang w:val="pt-PT"/>
        </w:rPr>
        <w:t>SN</w:t>
      </w:r>
    </w:p>
    <w:p w14:paraId="426C5232" w14:textId="77777777" w:rsidR="006C2752" w:rsidRPr="002F55F3" w:rsidRDefault="006C2752" w:rsidP="006C2752">
      <w:pPr>
        <w:spacing w:line="240" w:lineRule="auto"/>
        <w:rPr>
          <w:szCs w:val="22"/>
          <w:lang w:val="pt-PT"/>
        </w:rPr>
      </w:pPr>
      <w:r w:rsidRPr="002F55F3">
        <w:rPr>
          <w:lang w:val="pt-PT"/>
        </w:rPr>
        <w:t>NN</w:t>
      </w:r>
    </w:p>
    <w:p w14:paraId="509A2154" w14:textId="77777777" w:rsidR="006C2752" w:rsidRPr="002F55F3" w:rsidRDefault="006C2752" w:rsidP="006C2752">
      <w:pPr>
        <w:spacing w:line="240" w:lineRule="auto"/>
        <w:rPr>
          <w:szCs w:val="22"/>
          <w:shd w:val="clear" w:color="auto" w:fill="CCCCCC"/>
          <w:lang w:val="pt-PT"/>
        </w:rPr>
      </w:pPr>
    </w:p>
    <w:p w14:paraId="43FD7333" w14:textId="77777777" w:rsidR="006C2752" w:rsidRPr="002F55F3" w:rsidRDefault="006C2752" w:rsidP="006C2752">
      <w:pPr>
        <w:spacing w:line="240" w:lineRule="auto"/>
        <w:rPr>
          <w:szCs w:val="22"/>
          <w:lang w:val="pt-PT"/>
        </w:rPr>
      </w:pPr>
      <w:r w:rsidRPr="002F55F3">
        <w:rPr>
          <w:szCs w:val="22"/>
          <w:shd w:val="clear" w:color="auto" w:fill="CCCCCC"/>
          <w:lang w:val="pt-PT"/>
        </w:rPr>
        <w:br w:type="page"/>
      </w:r>
    </w:p>
    <w:p w14:paraId="6D3943A4"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INDICAÇÕES MÍNIMAS A INCLUIR EM PEQUENAS UNIDADES DE ACONDICIONAMENTO PRIMÁRIO</w:t>
      </w:r>
    </w:p>
    <w:p w14:paraId="48E4DBCB"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p>
    <w:p w14:paraId="0ED0E646"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 xml:space="preserve">RÓTULO DO FRASCO PARA INJETÁVEIS </w:t>
      </w:r>
    </w:p>
    <w:p w14:paraId="7F1EB1A4" w14:textId="77777777" w:rsidR="006C2752" w:rsidRPr="002F55F3" w:rsidRDefault="006C2752" w:rsidP="006C2752">
      <w:pPr>
        <w:spacing w:line="240" w:lineRule="auto"/>
        <w:rPr>
          <w:szCs w:val="22"/>
          <w:lang w:val="pt-PT"/>
        </w:rPr>
      </w:pPr>
    </w:p>
    <w:p w14:paraId="5791D2D8" w14:textId="77777777" w:rsidR="006C2752" w:rsidRPr="002F55F3" w:rsidRDefault="006C2752" w:rsidP="006C2752">
      <w:pPr>
        <w:spacing w:line="240" w:lineRule="auto"/>
        <w:rPr>
          <w:szCs w:val="22"/>
          <w:lang w:val="pt-PT"/>
        </w:rPr>
      </w:pPr>
    </w:p>
    <w:p w14:paraId="1052827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 E VIA(S) DE ADMINISTRAÇÃO</w:t>
      </w:r>
    </w:p>
    <w:p w14:paraId="4863A21D" w14:textId="77777777" w:rsidR="006C2752" w:rsidRPr="002F55F3" w:rsidRDefault="006C2752" w:rsidP="006C2752">
      <w:pPr>
        <w:spacing w:line="240" w:lineRule="auto"/>
        <w:ind w:left="567" w:hanging="567"/>
        <w:rPr>
          <w:szCs w:val="22"/>
          <w:lang w:val="pt-PT"/>
        </w:rPr>
      </w:pPr>
    </w:p>
    <w:p w14:paraId="314F03AF" w14:textId="77777777" w:rsidR="006C2752" w:rsidRPr="002F55F3" w:rsidRDefault="006C2752" w:rsidP="006C2752">
      <w:pPr>
        <w:spacing w:line="240" w:lineRule="auto"/>
        <w:rPr>
          <w:lang w:val="pt-PT"/>
        </w:rPr>
      </w:pPr>
      <w:r w:rsidRPr="002F55F3">
        <w:rPr>
          <w:lang w:val="pt-PT"/>
        </w:rPr>
        <w:t>ELOCTA 2000 UI pó para uso injetável</w:t>
      </w:r>
    </w:p>
    <w:p w14:paraId="3F4D1F8D" w14:textId="77777777" w:rsidR="006C2752" w:rsidRPr="002F55F3" w:rsidRDefault="006C2752" w:rsidP="006C2752">
      <w:pPr>
        <w:spacing w:line="240" w:lineRule="auto"/>
        <w:rPr>
          <w:szCs w:val="22"/>
          <w:lang w:val="pt-PT"/>
        </w:rPr>
      </w:pPr>
    </w:p>
    <w:p w14:paraId="0CC028EF" w14:textId="77777777" w:rsidR="006C2752" w:rsidRPr="002F55F3" w:rsidRDefault="006C2752" w:rsidP="006C2752">
      <w:pPr>
        <w:spacing w:line="240" w:lineRule="auto"/>
        <w:rPr>
          <w:szCs w:val="22"/>
          <w:lang w:val="pt-PT"/>
        </w:rPr>
      </w:pPr>
      <w:r w:rsidRPr="002F55F3">
        <w:rPr>
          <w:szCs w:val="22"/>
          <w:lang w:val="pt-PT"/>
        </w:rPr>
        <w:t>efmoroctocog alfa</w:t>
      </w:r>
    </w:p>
    <w:p w14:paraId="42EF21F4" w14:textId="77777777" w:rsidR="006C2752" w:rsidRPr="002F55F3" w:rsidRDefault="006C2752" w:rsidP="006C2752">
      <w:pPr>
        <w:spacing w:line="240" w:lineRule="auto"/>
        <w:rPr>
          <w:szCs w:val="22"/>
          <w:lang w:val="pt-PT"/>
        </w:rPr>
      </w:pPr>
      <w:r w:rsidRPr="002F55F3">
        <w:rPr>
          <w:szCs w:val="22"/>
          <w:lang w:val="pt-PT"/>
        </w:rPr>
        <w:t>fator VIII de coagulação recombinante</w:t>
      </w:r>
    </w:p>
    <w:p w14:paraId="6AF67244" w14:textId="77777777" w:rsidR="006C2752" w:rsidRPr="002F55F3" w:rsidRDefault="006C2752" w:rsidP="006C2752">
      <w:pPr>
        <w:spacing w:line="240" w:lineRule="auto"/>
        <w:rPr>
          <w:szCs w:val="22"/>
          <w:lang w:val="pt-PT"/>
        </w:rPr>
      </w:pPr>
      <w:r w:rsidRPr="002F55F3">
        <w:rPr>
          <w:szCs w:val="22"/>
          <w:lang w:val="pt-PT"/>
        </w:rPr>
        <w:t>IV</w:t>
      </w:r>
    </w:p>
    <w:p w14:paraId="0B8A98BC" w14:textId="77777777" w:rsidR="006C2752" w:rsidRPr="002F55F3" w:rsidRDefault="006C2752" w:rsidP="006C2752">
      <w:pPr>
        <w:spacing w:line="240" w:lineRule="auto"/>
        <w:rPr>
          <w:szCs w:val="22"/>
          <w:lang w:val="pt-PT"/>
        </w:rPr>
      </w:pPr>
    </w:p>
    <w:p w14:paraId="5F122BDA" w14:textId="77777777" w:rsidR="006C2752" w:rsidRPr="002F55F3" w:rsidRDefault="006C2752" w:rsidP="006C2752">
      <w:pPr>
        <w:spacing w:line="240" w:lineRule="auto"/>
        <w:rPr>
          <w:szCs w:val="22"/>
          <w:lang w:val="pt-PT"/>
        </w:rPr>
      </w:pPr>
    </w:p>
    <w:p w14:paraId="572935F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MODO DE ADMINISTRAÇÃO</w:t>
      </w:r>
    </w:p>
    <w:p w14:paraId="63074008" w14:textId="77777777" w:rsidR="006C2752" w:rsidRPr="002F55F3" w:rsidRDefault="006C2752" w:rsidP="006C2752">
      <w:pPr>
        <w:spacing w:line="240" w:lineRule="auto"/>
        <w:rPr>
          <w:szCs w:val="22"/>
          <w:lang w:val="pt-PT"/>
        </w:rPr>
      </w:pPr>
    </w:p>
    <w:p w14:paraId="283058CF" w14:textId="77777777" w:rsidR="006C2752" w:rsidRPr="002F55F3" w:rsidRDefault="006C2752" w:rsidP="006C2752">
      <w:pPr>
        <w:spacing w:line="240" w:lineRule="auto"/>
        <w:rPr>
          <w:szCs w:val="22"/>
          <w:lang w:val="pt-PT"/>
        </w:rPr>
      </w:pPr>
    </w:p>
    <w:p w14:paraId="61CBD83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PRAZO DE VALIDADE</w:t>
      </w:r>
    </w:p>
    <w:p w14:paraId="64336A3C" w14:textId="77777777" w:rsidR="006C2752" w:rsidRPr="002F55F3" w:rsidRDefault="006C2752" w:rsidP="006C2752">
      <w:pPr>
        <w:spacing w:line="240" w:lineRule="auto"/>
        <w:rPr>
          <w:lang w:val="pt-PT"/>
        </w:rPr>
      </w:pPr>
    </w:p>
    <w:p w14:paraId="237F63FA" w14:textId="77777777" w:rsidR="006C2752" w:rsidRPr="002F55F3" w:rsidRDefault="006C2752" w:rsidP="006C2752">
      <w:pPr>
        <w:spacing w:line="240" w:lineRule="auto"/>
        <w:rPr>
          <w:lang w:val="pt-PT"/>
        </w:rPr>
      </w:pPr>
      <w:r w:rsidRPr="002F55F3">
        <w:rPr>
          <w:lang w:val="pt-PT"/>
        </w:rPr>
        <w:t>EXP</w:t>
      </w:r>
    </w:p>
    <w:p w14:paraId="692B420A" w14:textId="77777777" w:rsidR="006C2752" w:rsidRPr="002F55F3" w:rsidRDefault="006C2752" w:rsidP="006C2752">
      <w:pPr>
        <w:spacing w:line="240" w:lineRule="auto"/>
        <w:rPr>
          <w:lang w:val="pt-PT"/>
        </w:rPr>
      </w:pPr>
    </w:p>
    <w:p w14:paraId="3B9159C4" w14:textId="77777777" w:rsidR="006C2752" w:rsidRPr="002F55F3" w:rsidRDefault="006C2752" w:rsidP="006C2752">
      <w:pPr>
        <w:spacing w:line="240" w:lineRule="auto"/>
        <w:rPr>
          <w:lang w:val="pt-PT"/>
        </w:rPr>
      </w:pPr>
    </w:p>
    <w:p w14:paraId="522D8FC4"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NÚMERO DO LOTE</w:t>
      </w:r>
    </w:p>
    <w:p w14:paraId="38F12AB2" w14:textId="77777777" w:rsidR="006C2752" w:rsidRPr="002F55F3" w:rsidRDefault="006C2752" w:rsidP="006C2752">
      <w:pPr>
        <w:spacing w:line="240" w:lineRule="auto"/>
        <w:ind w:right="113"/>
        <w:rPr>
          <w:lang w:val="pt-PT"/>
        </w:rPr>
      </w:pPr>
    </w:p>
    <w:p w14:paraId="16FFB600" w14:textId="77777777" w:rsidR="006C2752" w:rsidRPr="002F55F3" w:rsidRDefault="006C2752" w:rsidP="006C2752">
      <w:pPr>
        <w:spacing w:line="240" w:lineRule="auto"/>
        <w:ind w:right="113"/>
        <w:rPr>
          <w:lang w:val="pt-PT"/>
        </w:rPr>
      </w:pPr>
      <w:r w:rsidRPr="002F55F3">
        <w:rPr>
          <w:lang w:val="pt-PT"/>
        </w:rPr>
        <w:t>Lot</w:t>
      </w:r>
    </w:p>
    <w:p w14:paraId="6AF5CE7A" w14:textId="77777777" w:rsidR="006C2752" w:rsidRPr="002F55F3" w:rsidRDefault="006C2752" w:rsidP="006C2752">
      <w:pPr>
        <w:spacing w:line="240" w:lineRule="auto"/>
        <w:ind w:right="113"/>
        <w:rPr>
          <w:lang w:val="pt-PT"/>
        </w:rPr>
      </w:pPr>
    </w:p>
    <w:p w14:paraId="72FF0C2A" w14:textId="77777777" w:rsidR="006C2752" w:rsidRPr="002F55F3" w:rsidRDefault="006C2752" w:rsidP="006C2752">
      <w:pPr>
        <w:spacing w:line="240" w:lineRule="auto"/>
        <w:ind w:right="113"/>
        <w:rPr>
          <w:lang w:val="pt-PT"/>
        </w:rPr>
      </w:pPr>
    </w:p>
    <w:p w14:paraId="3D828C3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CONTEÚDO EM PESO, VOLUME OU UNIDADE</w:t>
      </w:r>
    </w:p>
    <w:p w14:paraId="5448DAB0" w14:textId="77777777" w:rsidR="006C2752" w:rsidRPr="002F55F3" w:rsidRDefault="006C2752" w:rsidP="006C2752">
      <w:pPr>
        <w:spacing w:line="240" w:lineRule="auto"/>
        <w:ind w:right="113"/>
        <w:rPr>
          <w:szCs w:val="22"/>
          <w:lang w:val="pt-PT"/>
        </w:rPr>
      </w:pPr>
    </w:p>
    <w:p w14:paraId="09FA7632" w14:textId="77777777" w:rsidR="006C2752" w:rsidRPr="002F55F3" w:rsidRDefault="006C2752" w:rsidP="006C2752">
      <w:pPr>
        <w:spacing w:line="240" w:lineRule="auto"/>
        <w:ind w:right="113"/>
        <w:rPr>
          <w:rFonts w:eastAsia="Calibri"/>
          <w:lang w:val="pt-PT"/>
        </w:rPr>
      </w:pPr>
      <w:r w:rsidRPr="002F55F3">
        <w:rPr>
          <w:rFonts w:eastAsia="Calibri"/>
          <w:lang w:val="pt-PT"/>
        </w:rPr>
        <w:t xml:space="preserve">2000 UI </w:t>
      </w:r>
    </w:p>
    <w:p w14:paraId="689510FD" w14:textId="77777777" w:rsidR="006C2752" w:rsidRPr="002F55F3" w:rsidRDefault="006C2752" w:rsidP="006C2752">
      <w:pPr>
        <w:spacing w:line="240" w:lineRule="auto"/>
        <w:ind w:right="113"/>
        <w:rPr>
          <w:szCs w:val="22"/>
          <w:lang w:val="pt-PT"/>
        </w:rPr>
      </w:pPr>
    </w:p>
    <w:p w14:paraId="39B995EC" w14:textId="77777777" w:rsidR="006C2752" w:rsidRPr="002F55F3" w:rsidRDefault="006C2752" w:rsidP="006C2752">
      <w:pPr>
        <w:spacing w:line="240" w:lineRule="auto"/>
        <w:ind w:right="113"/>
        <w:rPr>
          <w:szCs w:val="22"/>
          <w:lang w:val="pt-PT"/>
        </w:rPr>
      </w:pPr>
    </w:p>
    <w:p w14:paraId="1FB95AA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OUTROS</w:t>
      </w:r>
    </w:p>
    <w:p w14:paraId="24D84D74" w14:textId="77777777" w:rsidR="006C2752" w:rsidRPr="002F55F3" w:rsidRDefault="006C2752" w:rsidP="006C2752">
      <w:pPr>
        <w:spacing w:line="240" w:lineRule="auto"/>
        <w:ind w:right="113"/>
        <w:rPr>
          <w:szCs w:val="22"/>
          <w:lang w:val="pt-PT"/>
        </w:rPr>
      </w:pPr>
    </w:p>
    <w:p w14:paraId="1920343C"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2F55F3">
        <w:rPr>
          <w:lang w:val="pt-PT"/>
        </w:rPr>
        <w:br w:type="page"/>
      </w:r>
      <w:r w:rsidRPr="002F55F3">
        <w:rPr>
          <w:b/>
          <w:bCs/>
          <w:szCs w:val="22"/>
          <w:lang w:val="pt-PT"/>
        </w:rPr>
        <w:t>INDICAÇÕES A INCLUIR NO ACONDICIONAMENTO SECUNDÁRIO</w:t>
      </w:r>
    </w:p>
    <w:p w14:paraId="03809427"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76C0520A"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Cs/>
          <w:szCs w:val="22"/>
          <w:lang w:val="pt-PT"/>
        </w:rPr>
      </w:pPr>
      <w:r w:rsidRPr="002F55F3">
        <w:rPr>
          <w:b/>
          <w:bCs/>
          <w:szCs w:val="22"/>
          <w:lang w:val="pt-PT"/>
        </w:rPr>
        <w:t>EMBALAGEM EXTERIOR</w:t>
      </w:r>
    </w:p>
    <w:p w14:paraId="4B183A79" w14:textId="77777777" w:rsidR="006C2752" w:rsidRPr="002F55F3" w:rsidRDefault="006C2752" w:rsidP="006C2752">
      <w:pPr>
        <w:spacing w:line="240" w:lineRule="auto"/>
        <w:rPr>
          <w:lang w:val="pt-PT"/>
        </w:rPr>
      </w:pPr>
    </w:p>
    <w:p w14:paraId="7B882313" w14:textId="77777777" w:rsidR="006C2752" w:rsidRPr="002F55F3" w:rsidRDefault="006C2752" w:rsidP="006C2752">
      <w:pPr>
        <w:spacing w:line="240" w:lineRule="auto"/>
        <w:rPr>
          <w:szCs w:val="22"/>
          <w:lang w:val="pt-PT"/>
        </w:rPr>
      </w:pPr>
    </w:p>
    <w:p w14:paraId="30B6780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w:t>
      </w:r>
    </w:p>
    <w:p w14:paraId="63287724" w14:textId="77777777" w:rsidR="006C2752" w:rsidRPr="002F55F3" w:rsidRDefault="006C2752" w:rsidP="006C2752">
      <w:pPr>
        <w:spacing w:line="240" w:lineRule="auto"/>
        <w:rPr>
          <w:szCs w:val="22"/>
          <w:lang w:val="pt-PT"/>
        </w:rPr>
      </w:pPr>
    </w:p>
    <w:p w14:paraId="226F99EA" w14:textId="77777777" w:rsidR="006C2752" w:rsidRPr="002F55F3" w:rsidRDefault="006C2752" w:rsidP="006C2752">
      <w:pPr>
        <w:spacing w:line="240" w:lineRule="auto"/>
        <w:rPr>
          <w:szCs w:val="22"/>
          <w:shd w:val="clear" w:color="auto" w:fill="D9D9D9"/>
          <w:lang w:val="pt-PT"/>
        </w:rPr>
      </w:pPr>
      <w:r w:rsidRPr="002F55F3">
        <w:rPr>
          <w:lang w:val="pt-PT"/>
        </w:rPr>
        <w:t>ELOCTA 3000 UI pó e solvente para solução injetável</w:t>
      </w:r>
    </w:p>
    <w:p w14:paraId="2E7066D2" w14:textId="77777777" w:rsidR="006C2752" w:rsidRPr="002F55F3" w:rsidRDefault="006C2752" w:rsidP="006C2752">
      <w:pPr>
        <w:spacing w:line="240" w:lineRule="auto"/>
        <w:rPr>
          <w:szCs w:val="22"/>
          <w:lang w:val="pt-PT"/>
        </w:rPr>
      </w:pPr>
    </w:p>
    <w:p w14:paraId="292564B3" w14:textId="77777777" w:rsidR="006C2752" w:rsidRPr="002F55F3" w:rsidRDefault="006C2752" w:rsidP="006C2752">
      <w:pPr>
        <w:spacing w:line="240" w:lineRule="auto"/>
        <w:rPr>
          <w:szCs w:val="22"/>
          <w:lang w:val="pt-PT"/>
        </w:rPr>
      </w:pPr>
      <w:r w:rsidRPr="002F55F3">
        <w:rPr>
          <w:szCs w:val="22"/>
          <w:lang w:val="pt-PT"/>
        </w:rPr>
        <w:t xml:space="preserve">efmoroctocog alfa </w:t>
      </w:r>
    </w:p>
    <w:p w14:paraId="1A94FBC6" w14:textId="77777777" w:rsidR="006C2752" w:rsidRPr="002F55F3" w:rsidRDefault="006C2752" w:rsidP="006C2752">
      <w:pPr>
        <w:spacing w:line="240" w:lineRule="auto"/>
        <w:rPr>
          <w:szCs w:val="22"/>
          <w:lang w:val="pt-PT"/>
        </w:rPr>
      </w:pPr>
      <w:r w:rsidRPr="002F55F3">
        <w:rPr>
          <w:szCs w:val="22"/>
          <w:lang w:val="pt-PT"/>
        </w:rPr>
        <w:t>(fator VIII de coagulação, proteína de fusão Fc recombinante)</w:t>
      </w:r>
    </w:p>
    <w:p w14:paraId="608B9F1D" w14:textId="77777777" w:rsidR="006C2752" w:rsidRPr="002F55F3" w:rsidRDefault="006C2752" w:rsidP="006C2752">
      <w:pPr>
        <w:spacing w:line="240" w:lineRule="auto"/>
        <w:rPr>
          <w:szCs w:val="22"/>
          <w:lang w:val="pt-PT"/>
        </w:rPr>
      </w:pPr>
    </w:p>
    <w:p w14:paraId="6764009D" w14:textId="77777777" w:rsidR="006C2752" w:rsidRPr="002F55F3" w:rsidRDefault="006C2752" w:rsidP="006C2752">
      <w:pPr>
        <w:spacing w:line="240" w:lineRule="auto"/>
        <w:rPr>
          <w:szCs w:val="22"/>
          <w:lang w:val="pt-PT"/>
        </w:rPr>
      </w:pPr>
    </w:p>
    <w:p w14:paraId="0278622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DESCRIÇÃO DA(S) SUBSTÂNCIA(S) ATIVA(S)</w:t>
      </w:r>
    </w:p>
    <w:p w14:paraId="5F5A20D9" w14:textId="77777777" w:rsidR="006C2752" w:rsidRPr="002F55F3" w:rsidRDefault="006C2752" w:rsidP="006C2752">
      <w:pPr>
        <w:spacing w:line="240" w:lineRule="auto"/>
        <w:rPr>
          <w:szCs w:val="22"/>
          <w:lang w:val="pt-PT"/>
        </w:rPr>
      </w:pPr>
    </w:p>
    <w:p w14:paraId="1FAB04E5" w14:textId="77777777" w:rsidR="006C2752" w:rsidRPr="002F55F3" w:rsidRDefault="006C2752" w:rsidP="006C2752">
      <w:pPr>
        <w:spacing w:line="240" w:lineRule="auto"/>
        <w:rPr>
          <w:shd w:val="clear" w:color="auto" w:fill="D9D9D9"/>
          <w:lang w:val="pt-PT"/>
        </w:rPr>
      </w:pPr>
      <w:r w:rsidRPr="002F55F3">
        <w:rPr>
          <w:szCs w:val="22"/>
          <w:lang w:val="pt-PT"/>
        </w:rPr>
        <w:t xml:space="preserve">1 frasco para injetáveis de pó contém </w:t>
      </w:r>
      <w:r w:rsidRPr="002F55F3">
        <w:rPr>
          <w:lang w:val="pt-PT"/>
        </w:rPr>
        <w:t>3000 UI de efmoroctocog alfa (aprox. 1000 UI/ml após reconstituição)</w:t>
      </w:r>
    </w:p>
    <w:p w14:paraId="7EE78A6C" w14:textId="77777777" w:rsidR="006C2752" w:rsidRPr="002F55F3" w:rsidRDefault="006C2752" w:rsidP="006C2752">
      <w:pPr>
        <w:spacing w:line="240" w:lineRule="auto"/>
        <w:rPr>
          <w:szCs w:val="22"/>
          <w:lang w:val="pt-PT"/>
        </w:rPr>
      </w:pPr>
    </w:p>
    <w:p w14:paraId="13B64B25" w14:textId="77777777" w:rsidR="006C2752" w:rsidRPr="002F55F3" w:rsidRDefault="006C2752" w:rsidP="006C2752">
      <w:pPr>
        <w:spacing w:line="240" w:lineRule="auto"/>
        <w:rPr>
          <w:szCs w:val="22"/>
          <w:lang w:val="pt-PT"/>
        </w:rPr>
      </w:pPr>
    </w:p>
    <w:p w14:paraId="536D924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LISTA DOS EXCIPIENTES</w:t>
      </w:r>
    </w:p>
    <w:p w14:paraId="2D924EDE" w14:textId="77777777" w:rsidR="006C2752" w:rsidRPr="002F55F3" w:rsidRDefault="006C2752" w:rsidP="006C2752">
      <w:pPr>
        <w:keepNext/>
        <w:spacing w:line="240" w:lineRule="auto"/>
        <w:rPr>
          <w:szCs w:val="22"/>
          <w:lang w:val="pt-PT"/>
        </w:rPr>
      </w:pPr>
    </w:p>
    <w:p w14:paraId="60E86BA5" w14:textId="77777777" w:rsidR="006C2752" w:rsidRPr="002F55F3" w:rsidRDefault="006C2752" w:rsidP="006C2752">
      <w:pPr>
        <w:autoSpaceDE w:val="0"/>
        <w:autoSpaceDN w:val="0"/>
        <w:adjustRightInd w:val="0"/>
        <w:spacing w:line="240" w:lineRule="auto"/>
        <w:rPr>
          <w:lang w:val="pt-PT"/>
        </w:rPr>
      </w:pPr>
      <w:r w:rsidRPr="002F55F3">
        <w:rPr>
          <w:shd w:val="clear" w:color="auto" w:fill="D9D9D9"/>
          <w:lang w:val="pt-PT"/>
        </w:rPr>
        <w:t>Pó:</w:t>
      </w:r>
      <w:r w:rsidRPr="002F55F3">
        <w:rPr>
          <w:lang w:val="pt-PT"/>
        </w:rPr>
        <w:t xml:space="preserve"> sacarose, cloreto de sódio, histidina, cloridrato de cálcio di-hidratado, polissorbato 20, hidróxido de sódio, ácido clorídrico.</w:t>
      </w:r>
    </w:p>
    <w:p w14:paraId="4F768058" w14:textId="77777777" w:rsidR="006C2752" w:rsidRPr="002F55F3" w:rsidRDefault="006C2752" w:rsidP="006C2752">
      <w:pPr>
        <w:autoSpaceDE w:val="0"/>
        <w:autoSpaceDN w:val="0"/>
        <w:adjustRightInd w:val="0"/>
        <w:spacing w:line="240" w:lineRule="auto"/>
        <w:rPr>
          <w:lang w:val="pt-PT"/>
        </w:rPr>
      </w:pPr>
    </w:p>
    <w:p w14:paraId="10267CEC" w14:textId="77777777" w:rsidR="006C2752" w:rsidRPr="002F55F3" w:rsidRDefault="006C2752" w:rsidP="006C2752">
      <w:pPr>
        <w:autoSpaceDE w:val="0"/>
        <w:autoSpaceDN w:val="0"/>
        <w:adjustRightInd w:val="0"/>
        <w:spacing w:line="240" w:lineRule="auto"/>
        <w:rPr>
          <w:lang w:val="pt-PT"/>
        </w:rPr>
      </w:pPr>
      <w:r w:rsidRPr="002F55F3">
        <w:rPr>
          <w:lang w:val="pt-PT"/>
        </w:rPr>
        <w:t>Solvente: água para preparações injetáveis</w:t>
      </w:r>
    </w:p>
    <w:p w14:paraId="2F93321E" w14:textId="77777777" w:rsidR="006C2752" w:rsidRPr="002F55F3" w:rsidRDefault="006C2752" w:rsidP="006C2752">
      <w:pPr>
        <w:autoSpaceDE w:val="0"/>
        <w:autoSpaceDN w:val="0"/>
        <w:adjustRightInd w:val="0"/>
        <w:spacing w:line="240" w:lineRule="auto"/>
        <w:rPr>
          <w:lang w:val="pt-PT"/>
        </w:rPr>
      </w:pPr>
    </w:p>
    <w:p w14:paraId="3CF66E35" w14:textId="77777777" w:rsidR="006C2752" w:rsidRPr="002F55F3" w:rsidRDefault="006C2752" w:rsidP="006C2752">
      <w:pPr>
        <w:autoSpaceDE w:val="0"/>
        <w:autoSpaceDN w:val="0"/>
        <w:adjustRightInd w:val="0"/>
        <w:spacing w:line="240" w:lineRule="auto"/>
        <w:rPr>
          <w:lang w:val="pt-PT"/>
        </w:rPr>
      </w:pPr>
    </w:p>
    <w:p w14:paraId="54EEC1C4"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FORMA FARMACÊUTICA E CONTEÚDO</w:t>
      </w:r>
    </w:p>
    <w:p w14:paraId="668C663A" w14:textId="77777777" w:rsidR="006C2752" w:rsidRPr="002F55F3" w:rsidRDefault="006C2752" w:rsidP="006C2752">
      <w:pPr>
        <w:keepNext/>
        <w:spacing w:line="240" w:lineRule="auto"/>
        <w:rPr>
          <w:lang w:val="pt-PT"/>
        </w:rPr>
      </w:pPr>
    </w:p>
    <w:p w14:paraId="333A99BC" w14:textId="77777777" w:rsidR="006C2752" w:rsidRPr="002F55F3" w:rsidRDefault="006C2752" w:rsidP="006C2752">
      <w:pPr>
        <w:keepNext/>
        <w:spacing w:line="240" w:lineRule="auto"/>
        <w:rPr>
          <w:lang w:val="pt-PT"/>
        </w:rPr>
      </w:pPr>
      <w:r w:rsidRPr="002F55F3">
        <w:rPr>
          <w:shd w:val="clear" w:color="auto" w:fill="D9D9D9"/>
          <w:lang w:val="pt-PT"/>
        </w:rPr>
        <w:t>Pó e solvente para solução injetável</w:t>
      </w:r>
    </w:p>
    <w:p w14:paraId="6A2892E4" w14:textId="77777777" w:rsidR="006C2752" w:rsidRPr="002F55F3" w:rsidRDefault="006C2752" w:rsidP="006C2752">
      <w:pPr>
        <w:keepNext/>
        <w:spacing w:line="240" w:lineRule="auto"/>
        <w:rPr>
          <w:szCs w:val="22"/>
          <w:lang w:val="pt-PT"/>
        </w:rPr>
      </w:pPr>
    </w:p>
    <w:p w14:paraId="31982D9D" w14:textId="77777777" w:rsidR="006C2752" w:rsidRPr="002F55F3" w:rsidRDefault="006C2752" w:rsidP="006C2752">
      <w:pPr>
        <w:spacing w:line="240" w:lineRule="auto"/>
        <w:rPr>
          <w:szCs w:val="22"/>
          <w:lang w:val="pt-PT"/>
        </w:rPr>
      </w:pPr>
      <w:r w:rsidRPr="002F55F3">
        <w:rPr>
          <w:szCs w:val="22"/>
          <w:lang w:val="pt-PT"/>
        </w:rPr>
        <w:t>Conteúdo: 1 frasco para injetáveis de pó, 3 ml de solvente em seringa pré-cheia, 1 haste do êmbolo, 1 adaptador do frasco para injetáveis, 1 conjunto de perfusão, 2 compressas embebidas em álcool, 2 adesivos, 1 compressa de gaze.</w:t>
      </w:r>
    </w:p>
    <w:p w14:paraId="361AB262" w14:textId="77777777" w:rsidR="006C2752" w:rsidRPr="002F55F3" w:rsidRDefault="006C2752" w:rsidP="006C2752">
      <w:pPr>
        <w:spacing w:line="240" w:lineRule="auto"/>
        <w:rPr>
          <w:szCs w:val="22"/>
          <w:lang w:val="pt-PT"/>
        </w:rPr>
      </w:pPr>
    </w:p>
    <w:p w14:paraId="393A24FB" w14:textId="77777777" w:rsidR="006C2752" w:rsidRPr="002F55F3" w:rsidRDefault="006C2752" w:rsidP="006C2752">
      <w:pPr>
        <w:spacing w:line="240" w:lineRule="auto"/>
        <w:rPr>
          <w:szCs w:val="22"/>
          <w:lang w:val="pt-PT"/>
        </w:rPr>
      </w:pPr>
    </w:p>
    <w:p w14:paraId="06A980B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MODO E VIA(S) DE ADMINISTRAÇÃO</w:t>
      </w:r>
    </w:p>
    <w:p w14:paraId="2FBA88B3" w14:textId="77777777" w:rsidR="006C2752" w:rsidRPr="002F55F3" w:rsidRDefault="006C2752" w:rsidP="006C2752">
      <w:pPr>
        <w:spacing w:line="240" w:lineRule="auto"/>
        <w:rPr>
          <w:szCs w:val="22"/>
          <w:lang w:val="pt-PT"/>
        </w:rPr>
      </w:pPr>
    </w:p>
    <w:p w14:paraId="221B0DAD" w14:textId="77777777" w:rsidR="006C2752" w:rsidRPr="002F55F3" w:rsidRDefault="006C2752" w:rsidP="006C2752">
      <w:pPr>
        <w:spacing w:line="240" w:lineRule="auto"/>
        <w:rPr>
          <w:szCs w:val="22"/>
          <w:lang w:val="pt-PT"/>
        </w:rPr>
      </w:pPr>
      <w:r w:rsidRPr="002F55F3">
        <w:rPr>
          <w:szCs w:val="22"/>
          <w:lang w:val="pt-PT"/>
        </w:rPr>
        <w:t xml:space="preserve">Via intravenosa, após reconstituição. </w:t>
      </w:r>
    </w:p>
    <w:p w14:paraId="02E866BD" w14:textId="77777777" w:rsidR="006C2752" w:rsidRPr="002F55F3" w:rsidRDefault="006C2752" w:rsidP="006C2752">
      <w:pPr>
        <w:spacing w:line="240" w:lineRule="auto"/>
        <w:rPr>
          <w:lang w:val="pt-PT"/>
        </w:rPr>
      </w:pPr>
      <w:r w:rsidRPr="002F55F3">
        <w:rPr>
          <w:bCs/>
          <w:szCs w:val="22"/>
          <w:lang w:val="pt-PT"/>
        </w:rPr>
        <w:t>Consultar o folheto informativo antes de utilizar.</w:t>
      </w:r>
      <w:r w:rsidRPr="002F55F3">
        <w:rPr>
          <w:lang w:val="pt-PT"/>
        </w:rPr>
        <w:t xml:space="preserve"> </w:t>
      </w:r>
    </w:p>
    <w:p w14:paraId="28BA1FAD" w14:textId="77777777" w:rsidR="006C2752" w:rsidRPr="002F55F3" w:rsidRDefault="006C2752" w:rsidP="006C2752">
      <w:pPr>
        <w:spacing w:line="240" w:lineRule="auto"/>
        <w:rPr>
          <w:szCs w:val="22"/>
          <w:lang w:val="pt-PT"/>
        </w:rPr>
      </w:pPr>
    </w:p>
    <w:p w14:paraId="075E007A" w14:textId="77777777" w:rsidR="006C2752" w:rsidRPr="002F55F3" w:rsidRDefault="006C2752" w:rsidP="006C2752">
      <w:pPr>
        <w:spacing w:line="240" w:lineRule="auto"/>
        <w:rPr>
          <w:szCs w:val="22"/>
          <w:lang w:val="pt-PT"/>
        </w:rPr>
      </w:pPr>
      <w:r w:rsidRPr="002F55F3">
        <w:rPr>
          <w:szCs w:val="22"/>
          <w:lang w:val="pt-PT"/>
        </w:rPr>
        <w:t>Um vídeo com as instruções sobre como preparar e administrar ELOCTA está disponível lendo o código QR com um smartphone</w:t>
      </w:r>
      <w:r w:rsidRPr="002F55F3">
        <w:rPr>
          <w:lang w:val="pt-PT"/>
        </w:rPr>
        <w:t xml:space="preserve"> ou no sítio da internet</w:t>
      </w:r>
      <w:r w:rsidRPr="002F55F3">
        <w:rPr>
          <w:szCs w:val="22"/>
          <w:lang w:val="pt-PT"/>
        </w:rPr>
        <w:t>.</w:t>
      </w:r>
    </w:p>
    <w:p w14:paraId="3C44FD85" w14:textId="77777777" w:rsidR="006C2752" w:rsidRPr="002F55F3" w:rsidRDefault="006C2752" w:rsidP="006C2752">
      <w:pPr>
        <w:spacing w:line="240" w:lineRule="auto"/>
        <w:rPr>
          <w:szCs w:val="22"/>
          <w:lang w:val="pt-PT"/>
        </w:rPr>
      </w:pPr>
    </w:p>
    <w:p w14:paraId="3DBEAFCF" w14:textId="5D584790" w:rsidR="006C2752" w:rsidRPr="002F55F3" w:rsidRDefault="006C2752" w:rsidP="006C2752">
      <w:pPr>
        <w:spacing w:line="240" w:lineRule="auto"/>
        <w:rPr>
          <w:szCs w:val="22"/>
          <w:lang w:val="pt-PT"/>
        </w:rPr>
      </w:pPr>
      <w:r w:rsidRPr="002F55F3">
        <w:rPr>
          <w:shd w:val="clear" w:color="auto" w:fill="D9D9D9"/>
          <w:lang w:val="pt-PT"/>
        </w:rPr>
        <w:t>Código QR a ser incluído+</w:t>
      </w:r>
      <w:r w:rsidRPr="002F55F3">
        <w:rPr>
          <w:lang w:val="pt-PT"/>
        </w:rPr>
        <w:t xml:space="preserve"> </w:t>
      </w:r>
      <w:hyperlink r:id="rId35" w:history="1">
        <w:r w:rsidRPr="002F55F3">
          <w:rPr>
            <w:rStyle w:val="Hyperlink"/>
            <w:lang w:val="pt-PT"/>
          </w:rPr>
          <w:t>http://www.elocta-instructions.com</w:t>
        </w:r>
      </w:hyperlink>
    </w:p>
    <w:p w14:paraId="576B5F88" w14:textId="77777777" w:rsidR="006C2752" w:rsidRPr="002F55F3" w:rsidRDefault="006C2752" w:rsidP="006C2752">
      <w:pPr>
        <w:spacing w:line="240" w:lineRule="auto"/>
        <w:rPr>
          <w:szCs w:val="22"/>
          <w:lang w:val="pt-PT"/>
        </w:rPr>
      </w:pPr>
    </w:p>
    <w:p w14:paraId="4D3CBB3F" w14:textId="77777777" w:rsidR="006C2752" w:rsidRPr="002F55F3" w:rsidRDefault="006C2752" w:rsidP="006C2752">
      <w:pPr>
        <w:spacing w:line="240" w:lineRule="auto"/>
        <w:rPr>
          <w:szCs w:val="22"/>
          <w:lang w:val="pt-PT"/>
        </w:rPr>
      </w:pPr>
    </w:p>
    <w:p w14:paraId="2DE84DB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ADVERTÊNCIA ESPECIAL DE QUE O MEDICAMENTO DEVE SER MANTIDO FORA DA VISTA E DO ALCANCE DAS CRIANÇAS</w:t>
      </w:r>
    </w:p>
    <w:p w14:paraId="43FAE3B6" w14:textId="77777777" w:rsidR="006C2752" w:rsidRPr="002F55F3" w:rsidRDefault="006C2752" w:rsidP="006C2752">
      <w:pPr>
        <w:spacing w:line="240" w:lineRule="auto"/>
        <w:rPr>
          <w:szCs w:val="22"/>
          <w:lang w:val="pt-PT"/>
        </w:rPr>
      </w:pPr>
    </w:p>
    <w:p w14:paraId="0AFEA2B9" w14:textId="77777777" w:rsidR="006C2752" w:rsidRPr="002F55F3" w:rsidRDefault="006C2752" w:rsidP="006C2752">
      <w:pPr>
        <w:spacing w:line="240" w:lineRule="auto"/>
        <w:rPr>
          <w:szCs w:val="22"/>
          <w:lang w:val="pt-PT"/>
        </w:rPr>
      </w:pPr>
      <w:r w:rsidRPr="002F55F3">
        <w:rPr>
          <w:szCs w:val="22"/>
          <w:lang w:val="pt-PT"/>
        </w:rPr>
        <w:t>Manter fora da vista e do alcance das crianças.</w:t>
      </w:r>
    </w:p>
    <w:p w14:paraId="65B5525F" w14:textId="77777777" w:rsidR="006C2752" w:rsidRPr="002F55F3" w:rsidRDefault="006C2752" w:rsidP="006C2752">
      <w:pPr>
        <w:spacing w:line="240" w:lineRule="auto"/>
        <w:rPr>
          <w:szCs w:val="22"/>
          <w:lang w:val="pt-PT"/>
        </w:rPr>
      </w:pPr>
    </w:p>
    <w:p w14:paraId="7825E511" w14:textId="77777777" w:rsidR="006C2752" w:rsidRPr="002F55F3" w:rsidRDefault="006C2752" w:rsidP="006C2752">
      <w:pPr>
        <w:spacing w:line="240" w:lineRule="auto"/>
        <w:rPr>
          <w:szCs w:val="22"/>
          <w:lang w:val="pt-PT"/>
        </w:rPr>
      </w:pPr>
    </w:p>
    <w:p w14:paraId="60D1C638"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7.</w:t>
      </w:r>
      <w:r w:rsidRPr="002F55F3">
        <w:rPr>
          <w:b/>
          <w:bCs/>
          <w:szCs w:val="22"/>
          <w:lang w:val="pt-PT"/>
        </w:rPr>
        <w:tab/>
        <w:t>OUTRAS ADVERTÊNCIAS ESPECIAIS, SE NECESSÁRIO</w:t>
      </w:r>
    </w:p>
    <w:p w14:paraId="6AAE34B9" w14:textId="77777777" w:rsidR="006C2752" w:rsidRPr="002F55F3" w:rsidRDefault="006C2752" w:rsidP="006C2752">
      <w:pPr>
        <w:spacing w:line="240" w:lineRule="auto"/>
        <w:rPr>
          <w:szCs w:val="22"/>
          <w:lang w:val="pt-PT"/>
        </w:rPr>
      </w:pPr>
    </w:p>
    <w:p w14:paraId="38298A01" w14:textId="77777777" w:rsidR="006C2752" w:rsidRPr="002F55F3" w:rsidRDefault="006C2752" w:rsidP="006C2752">
      <w:pPr>
        <w:tabs>
          <w:tab w:val="left" w:pos="749"/>
        </w:tabs>
        <w:spacing w:line="240" w:lineRule="auto"/>
        <w:rPr>
          <w:lang w:val="pt-PT"/>
        </w:rPr>
      </w:pPr>
    </w:p>
    <w:p w14:paraId="2CA0185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8.</w:t>
      </w:r>
      <w:r w:rsidRPr="002F55F3">
        <w:rPr>
          <w:b/>
          <w:bCs/>
          <w:szCs w:val="22"/>
          <w:lang w:val="pt-PT"/>
        </w:rPr>
        <w:tab/>
        <w:t>PRAZO DE VALIDADE</w:t>
      </w:r>
    </w:p>
    <w:p w14:paraId="14D187A3" w14:textId="77777777" w:rsidR="006C2752" w:rsidRPr="002F55F3" w:rsidRDefault="006C2752" w:rsidP="006C2752">
      <w:pPr>
        <w:spacing w:line="240" w:lineRule="auto"/>
        <w:rPr>
          <w:lang w:val="pt-PT"/>
        </w:rPr>
      </w:pPr>
    </w:p>
    <w:p w14:paraId="454D3222" w14:textId="77777777" w:rsidR="006C2752" w:rsidRPr="002F55F3" w:rsidRDefault="006C2752" w:rsidP="006C2752">
      <w:pPr>
        <w:spacing w:line="240" w:lineRule="auto"/>
        <w:rPr>
          <w:lang w:val="pt-PT"/>
        </w:rPr>
      </w:pPr>
      <w:r w:rsidRPr="002F55F3">
        <w:rPr>
          <w:lang w:val="pt-PT"/>
        </w:rPr>
        <w:t>EXP</w:t>
      </w:r>
    </w:p>
    <w:p w14:paraId="3D892BDA" w14:textId="77777777" w:rsidR="006C2752" w:rsidRPr="002F55F3" w:rsidRDefault="006C2752" w:rsidP="006C2752">
      <w:pPr>
        <w:spacing w:line="240" w:lineRule="auto"/>
        <w:rPr>
          <w:lang w:val="pt-PT"/>
        </w:rPr>
      </w:pPr>
    </w:p>
    <w:p w14:paraId="52641A71" w14:textId="77777777" w:rsidR="006C2752" w:rsidRPr="002F55F3" w:rsidRDefault="006C2752" w:rsidP="006C2752">
      <w:pPr>
        <w:spacing w:line="240" w:lineRule="auto"/>
        <w:rPr>
          <w:lang w:val="pt-PT"/>
        </w:rPr>
      </w:pPr>
      <w:r w:rsidRPr="002F55F3">
        <w:rPr>
          <w:bCs/>
          <w:lang w:val="pt-PT"/>
        </w:rPr>
        <w:t>Utilizar no período de 6 horas após a reconstituição.</w:t>
      </w:r>
    </w:p>
    <w:p w14:paraId="65574F7E" w14:textId="77777777" w:rsidR="006C2752" w:rsidRPr="002F55F3" w:rsidRDefault="006C2752" w:rsidP="006C2752">
      <w:pPr>
        <w:spacing w:line="240" w:lineRule="auto"/>
        <w:rPr>
          <w:lang w:val="pt-PT"/>
        </w:rPr>
      </w:pPr>
    </w:p>
    <w:p w14:paraId="61918AEF" w14:textId="77777777" w:rsidR="006C2752" w:rsidRPr="002F55F3" w:rsidRDefault="006C2752" w:rsidP="006C2752">
      <w:pPr>
        <w:spacing w:line="240" w:lineRule="auto"/>
        <w:rPr>
          <w:szCs w:val="22"/>
          <w:lang w:val="pt-PT"/>
        </w:rPr>
      </w:pPr>
    </w:p>
    <w:p w14:paraId="278BDDD3"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9.</w:t>
      </w:r>
      <w:r w:rsidRPr="002F55F3">
        <w:rPr>
          <w:b/>
          <w:bCs/>
          <w:szCs w:val="22"/>
          <w:lang w:val="pt-PT"/>
        </w:rPr>
        <w:tab/>
        <w:t>CONDIÇÕES ESPECIAIS DE CONSERVAÇÃO</w:t>
      </w:r>
    </w:p>
    <w:p w14:paraId="3BC9A9D1" w14:textId="77777777" w:rsidR="006C2752" w:rsidRPr="002F55F3" w:rsidRDefault="006C2752" w:rsidP="006C2752">
      <w:pPr>
        <w:keepNext/>
        <w:spacing w:line="240" w:lineRule="auto"/>
        <w:rPr>
          <w:szCs w:val="22"/>
          <w:lang w:val="pt-PT"/>
        </w:rPr>
      </w:pPr>
    </w:p>
    <w:p w14:paraId="42847950" w14:textId="77777777" w:rsidR="006C2752" w:rsidRPr="002F55F3" w:rsidRDefault="006C2752" w:rsidP="006C2752">
      <w:pPr>
        <w:spacing w:line="240" w:lineRule="auto"/>
        <w:rPr>
          <w:szCs w:val="22"/>
          <w:lang w:val="pt-PT"/>
        </w:rPr>
      </w:pPr>
      <w:r w:rsidRPr="002F55F3">
        <w:rPr>
          <w:bCs/>
          <w:szCs w:val="22"/>
          <w:lang w:val="pt-PT"/>
        </w:rPr>
        <w:t>Conservar no frigorífico.</w:t>
      </w:r>
    </w:p>
    <w:p w14:paraId="6F2EC95A" w14:textId="77777777" w:rsidR="006C2752" w:rsidRPr="002F55F3" w:rsidRDefault="006C2752" w:rsidP="006C2752">
      <w:pPr>
        <w:spacing w:line="240" w:lineRule="auto"/>
        <w:rPr>
          <w:szCs w:val="22"/>
          <w:lang w:val="pt-PT"/>
        </w:rPr>
      </w:pPr>
      <w:r w:rsidRPr="002F55F3">
        <w:rPr>
          <w:szCs w:val="22"/>
          <w:lang w:val="pt-PT"/>
        </w:rPr>
        <w:t>Não congelar.</w:t>
      </w:r>
    </w:p>
    <w:p w14:paraId="70EF72FC" w14:textId="77777777" w:rsidR="006C2752" w:rsidRPr="002F55F3" w:rsidRDefault="006C2752" w:rsidP="006C2752">
      <w:pPr>
        <w:spacing w:line="240" w:lineRule="auto"/>
        <w:rPr>
          <w:szCs w:val="22"/>
          <w:lang w:val="pt-PT"/>
        </w:rPr>
      </w:pPr>
      <w:r w:rsidRPr="002F55F3">
        <w:rPr>
          <w:szCs w:val="22"/>
          <w:lang w:val="pt-PT"/>
        </w:rPr>
        <w:t>Manter o frasco para injetáveis dentro da embalagem exterior para proteger da luz.</w:t>
      </w:r>
    </w:p>
    <w:p w14:paraId="2D1B1FF7" w14:textId="77777777" w:rsidR="006C2752" w:rsidRPr="002F55F3" w:rsidRDefault="006C2752" w:rsidP="006C2752">
      <w:pPr>
        <w:spacing w:line="240" w:lineRule="auto"/>
        <w:rPr>
          <w:szCs w:val="22"/>
          <w:lang w:val="pt-PT"/>
        </w:rPr>
      </w:pPr>
    </w:p>
    <w:p w14:paraId="04A6084C" w14:textId="38637D55" w:rsidR="006C2752" w:rsidRPr="002F55F3" w:rsidRDefault="006C2752" w:rsidP="006C2752">
      <w:pPr>
        <w:spacing w:line="240" w:lineRule="auto"/>
        <w:rPr>
          <w:szCs w:val="22"/>
          <w:lang w:val="pt-PT"/>
        </w:rPr>
      </w:pPr>
      <w:r w:rsidRPr="002F55F3">
        <w:rPr>
          <w:szCs w:val="22"/>
          <w:lang w:val="pt-PT"/>
        </w:rPr>
        <w:t xml:space="preserve">Pode ser conservado à temperatura ambiente (até 30°C) durante um período único até 6 meses. Após conservação à temperatura ambiente, não </w:t>
      </w:r>
      <w:r w:rsidR="00731817" w:rsidRPr="002F55F3">
        <w:rPr>
          <w:szCs w:val="22"/>
          <w:lang w:val="pt-PT"/>
        </w:rPr>
        <w:t>pode</w:t>
      </w:r>
      <w:r w:rsidRPr="002F55F3">
        <w:rPr>
          <w:szCs w:val="22"/>
          <w:lang w:val="pt-PT"/>
        </w:rPr>
        <w:t xml:space="preserve"> voltar a ser colocado no frigorífico. Data em que foi retirado do frigorífico:</w:t>
      </w:r>
    </w:p>
    <w:p w14:paraId="7098FC9C" w14:textId="77777777" w:rsidR="006C2752" w:rsidRPr="002F55F3" w:rsidRDefault="006C2752" w:rsidP="006C2752">
      <w:pPr>
        <w:spacing w:line="240" w:lineRule="auto"/>
        <w:rPr>
          <w:szCs w:val="22"/>
          <w:lang w:val="pt-PT"/>
        </w:rPr>
      </w:pPr>
    </w:p>
    <w:p w14:paraId="381FE4EF" w14:textId="77777777" w:rsidR="006C2752" w:rsidRPr="002F55F3" w:rsidRDefault="006C2752" w:rsidP="006C2752">
      <w:pPr>
        <w:spacing w:line="240" w:lineRule="auto"/>
        <w:ind w:left="567" w:hanging="567"/>
        <w:rPr>
          <w:szCs w:val="22"/>
          <w:lang w:val="pt-PT"/>
        </w:rPr>
      </w:pPr>
    </w:p>
    <w:p w14:paraId="3A9E6CD5"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10.</w:t>
      </w:r>
      <w:r w:rsidRPr="002F55F3">
        <w:rPr>
          <w:b/>
          <w:bCs/>
          <w:szCs w:val="22"/>
          <w:lang w:val="pt-PT"/>
        </w:rPr>
        <w:tab/>
        <w:t>CUIDADOS ESPECIAIS QUANTO À ELIMINAÇÃO DO MEDICAMENTO NÃO UTILIZADO OU DOS RESÍDUOS PROVENIENTES DESSE MEDICAMENTO, SE APLICÁVEL</w:t>
      </w:r>
    </w:p>
    <w:p w14:paraId="6AC1F035" w14:textId="77777777" w:rsidR="006C2752" w:rsidRPr="002F55F3" w:rsidRDefault="006C2752" w:rsidP="006C2752">
      <w:pPr>
        <w:keepNext/>
        <w:spacing w:line="240" w:lineRule="auto"/>
        <w:rPr>
          <w:szCs w:val="22"/>
          <w:lang w:val="pt-PT"/>
        </w:rPr>
      </w:pPr>
    </w:p>
    <w:p w14:paraId="2D291060" w14:textId="77777777" w:rsidR="006C2752" w:rsidRPr="002F55F3" w:rsidRDefault="006C2752" w:rsidP="006C2752">
      <w:pPr>
        <w:spacing w:line="240" w:lineRule="auto"/>
        <w:rPr>
          <w:szCs w:val="22"/>
          <w:lang w:val="pt-PT"/>
        </w:rPr>
      </w:pPr>
    </w:p>
    <w:p w14:paraId="1B65F4A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11.</w:t>
      </w:r>
      <w:r w:rsidRPr="002F55F3">
        <w:rPr>
          <w:b/>
          <w:bCs/>
          <w:szCs w:val="22"/>
          <w:lang w:val="pt-PT"/>
        </w:rPr>
        <w:tab/>
        <w:t>NOME E ENDEREÇO DO TITULAR DA AUTORIZAÇÃO DE INTRODUÇÃO NO MERCADO</w:t>
      </w:r>
    </w:p>
    <w:p w14:paraId="3167E3AB" w14:textId="77777777" w:rsidR="006C2752" w:rsidRPr="002F55F3" w:rsidRDefault="006C2752" w:rsidP="006C2752">
      <w:pPr>
        <w:keepNext/>
        <w:spacing w:line="240" w:lineRule="auto"/>
        <w:rPr>
          <w:szCs w:val="22"/>
          <w:lang w:val="pt-PT"/>
        </w:rPr>
      </w:pPr>
    </w:p>
    <w:p w14:paraId="7995DCA7" w14:textId="77777777" w:rsidR="006C2752" w:rsidRPr="002F55F3" w:rsidRDefault="006C2752" w:rsidP="006C2752">
      <w:pPr>
        <w:keepNext/>
        <w:spacing w:line="240" w:lineRule="auto"/>
        <w:rPr>
          <w:lang w:val="pt-PT"/>
        </w:rPr>
      </w:pPr>
      <w:r w:rsidRPr="002F55F3">
        <w:rPr>
          <w:lang w:val="pt-PT"/>
        </w:rPr>
        <w:t>Swedish Orphan Biovitrum AB (publ)</w:t>
      </w:r>
    </w:p>
    <w:p w14:paraId="053EE217" w14:textId="77777777" w:rsidR="006C2752" w:rsidRPr="002F55F3" w:rsidRDefault="006C2752" w:rsidP="006C2752">
      <w:pPr>
        <w:keepNext/>
        <w:spacing w:line="240" w:lineRule="auto"/>
        <w:rPr>
          <w:lang w:val="pt-PT"/>
        </w:rPr>
      </w:pPr>
      <w:r w:rsidRPr="002F55F3">
        <w:rPr>
          <w:lang w:val="pt-PT"/>
        </w:rPr>
        <w:t>SE-112 76 Stockholm</w:t>
      </w:r>
    </w:p>
    <w:p w14:paraId="587443BA" w14:textId="77777777" w:rsidR="006C2752" w:rsidRPr="002F55F3" w:rsidRDefault="006C2752" w:rsidP="006C2752">
      <w:pPr>
        <w:spacing w:line="240" w:lineRule="auto"/>
        <w:rPr>
          <w:lang w:val="pt-PT"/>
        </w:rPr>
      </w:pPr>
      <w:r w:rsidRPr="002F55F3">
        <w:rPr>
          <w:lang w:val="pt-PT"/>
        </w:rPr>
        <w:t>Suécia</w:t>
      </w:r>
    </w:p>
    <w:p w14:paraId="7F571952" w14:textId="77777777" w:rsidR="006C2752" w:rsidRPr="002F55F3" w:rsidRDefault="006C2752" w:rsidP="006C2752">
      <w:pPr>
        <w:spacing w:line="240" w:lineRule="auto"/>
        <w:rPr>
          <w:szCs w:val="22"/>
          <w:lang w:val="pt-PT"/>
        </w:rPr>
      </w:pPr>
    </w:p>
    <w:p w14:paraId="4B736E6D" w14:textId="77777777" w:rsidR="006C2752" w:rsidRPr="002F55F3" w:rsidRDefault="006C2752" w:rsidP="006C2752">
      <w:pPr>
        <w:spacing w:line="240" w:lineRule="auto"/>
        <w:rPr>
          <w:szCs w:val="22"/>
          <w:lang w:val="pt-PT"/>
        </w:rPr>
      </w:pPr>
    </w:p>
    <w:p w14:paraId="26602D6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12.</w:t>
      </w:r>
      <w:r w:rsidRPr="002F55F3">
        <w:rPr>
          <w:b/>
          <w:bCs/>
          <w:szCs w:val="22"/>
          <w:lang w:val="pt-PT"/>
        </w:rPr>
        <w:tab/>
        <w:t xml:space="preserve">NÚMERO(S) DA AUTORIZAÇÃO DE INTRODUÇÃO NO MERCADO </w:t>
      </w:r>
    </w:p>
    <w:p w14:paraId="52B9BDA6" w14:textId="77777777" w:rsidR="006C2752" w:rsidRPr="002F55F3" w:rsidRDefault="006C2752" w:rsidP="006C2752">
      <w:pPr>
        <w:spacing w:line="240" w:lineRule="auto"/>
        <w:rPr>
          <w:szCs w:val="22"/>
          <w:lang w:val="pt-PT"/>
        </w:rPr>
      </w:pPr>
    </w:p>
    <w:p w14:paraId="3AAD7A39" w14:textId="77777777" w:rsidR="006C2752" w:rsidRPr="002F55F3" w:rsidRDefault="006C2752" w:rsidP="006C2752">
      <w:pPr>
        <w:spacing w:line="240" w:lineRule="auto"/>
        <w:rPr>
          <w:shd w:val="clear" w:color="auto" w:fill="BFBFBF"/>
          <w:lang w:val="pt-PT"/>
        </w:rPr>
      </w:pPr>
      <w:r w:rsidRPr="002F55F3">
        <w:rPr>
          <w:lang w:val="pt-PT"/>
        </w:rPr>
        <w:t>EU/1/15/1046/007</w:t>
      </w:r>
    </w:p>
    <w:p w14:paraId="2C36AC48" w14:textId="77777777" w:rsidR="006C2752" w:rsidRPr="002F55F3" w:rsidRDefault="006C2752" w:rsidP="006C2752">
      <w:pPr>
        <w:spacing w:line="240" w:lineRule="auto"/>
        <w:rPr>
          <w:szCs w:val="22"/>
          <w:lang w:val="pt-PT"/>
        </w:rPr>
      </w:pPr>
    </w:p>
    <w:p w14:paraId="487C1C40" w14:textId="77777777" w:rsidR="006C2752" w:rsidRPr="002F55F3" w:rsidRDefault="006C2752" w:rsidP="006C2752">
      <w:pPr>
        <w:spacing w:line="240" w:lineRule="auto"/>
        <w:rPr>
          <w:szCs w:val="22"/>
          <w:lang w:val="pt-PT"/>
        </w:rPr>
      </w:pPr>
    </w:p>
    <w:p w14:paraId="5C5491C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13.</w:t>
      </w:r>
      <w:r w:rsidRPr="002F55F3">
        <w:rPr>
          <w:b/>
          <w:bCs/>
          <w:szCs w:val="22"/>
          <w:lang w:val="pt-PT"/>
        </w:rPr>
        <w:tab/>
        <w:t>NÚMERO DO LOTE</w:t>
      </w:r>
    </w:p>
    <w:p w14:paraId="3369408E" w14:textId="77777777" w:rsidR="006C2752" w:rsidRPr="002F55F3" w:rsidRDefault="006C2752" w:rsidP="006C2752">
      <w:pPr>
        <w:spacing w:line="240" w:lineRule="auto"/>
        <w:rPr>
          <w:i/>
          <w:szCs w:val="22"/>
          <w:lang w:val="pt-PT"/>
        </w:rPr>
      </w:pPr>
    </w:p>
    <w:p w14:paraId="67DE6971" w14:textId="77777777" w:rsidR="006C2752" w:rsidRPr="002F55F3" w:rsidRDefault="006C2752" w:rsidP="006C2752">
      <w:pPr>
        <w:spacing w:line="240" w:lineRule="auto"/>
        <w:rPr>
          <w:szCs w:val="22"/>
          <w:lang w:val="pt-PT"/>
        </w:rPr>
      </w:pPr>
      <w:r w:rsidRPr="002F55F3">
        <w:rPr>
          <w:szCs w:val="22"/>
          <w:lang w:val="pt-PT"/>
        </w:rPr>
        <w:t>Lot</w:t>
      </w:r>
    </w:p>
    <w:p w14:paraId="5A7FF66E" w14:textId="77777777" w:rsidR="006C2752" w:rsidRPr="002F55F3" w:rsidRDefault="006C2752" w:rsidP="006C2752">
      <w:pPr>
        <w:spacing w:line="240" w:lineRule="auto"/>
        <w:rPr>
          <w:szCs w:val="22"/>
          <w:lang w:val="pt-PT"/>
        </w:rPr>
      </w:pPr>
    </w:p>
    <w:p w14:paraId="7A1DC6C1" w14:textId="77777777" w:rsidR="006C2752" w:rsidRPr="002F55F3" w:rsidRDefault="006C2752" w:rsidP="006C2752">
      <w:pPr>
        <w:spacing w:line="240" w:lineRule="auto"/>
        <w:rPr>
          <w:szCs w:val="22"/>
          <w:lang w:val="pt-PT"/>
        </w:rPr>
      </w:pPr>
    </w:p>
    <w:p w14:paraId="635ED06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14.</w:t>
      </w:r>
      <w:r w:rsidRPr="002F55F3">
        <w:rPr>
          <w:b/>
          <w:bCs/>
          <w:szCs w:val="22"/>
          <w:lang w:val="pt-PT"/>
        </w:rPr>
        <w:tab/>
        <w:t>CLASSIFICAÇÃO QUANTO À DISPENSA AO PÚBLICO</w:t>
      </w:r>
    </w:p>
    <w:p w14:paraId="476EB83E" w14:textId="77777777" w:rsidR="006C2752" w:rsidRPr="002F55F3" w:rsidRDefault="006C2752" w:rsidP="006C2752">
      <w:pPr>
        <w:spacing w:line="240" w:lineRule="auto"/>
        <w:rPr>
          <w:i/>
          <w:szCs w:val="22"/>
          <w:lang w:val="pt-PT"/>
        </w:rPr>
      </w:pPr>
    </w:p>
    <w:p w14:paraId="7D9F09C5" w14:textId="77777777" w:rsidR="006C2752" w:rsidRPr="002F55F3" w:rsidRDefault="006C2752" w:rsidP="006C2752">
      <w:pPr>
        <w:spacing w:line="240" w:lineRule="auto"/>
        <w:rPr>
          <w:szCs w:val="22"/>
          <w:lang w:val="pt-PT"/>
        </w:rPr>
      </w:pPr>
    </w:p>
    <w:p w14:paraId="5946D64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15.</w:t>
      </w:r>
      <w:r w:rsidRPr="002F55F3">
        <w:rPr>
          <w:b/>
          <w:bCs/>
          <w:szCs w:val="22"/>
          <w:lang w:val="pt-PT"/>
        </w:rPr>
        <w:tab/>
        <w:t>INSTRUÇÕES DE UTILIZAÇÃO</w:t>
      </w:r>
    </w:p>
    <w:p w14:paraId="0D986567" w14:textId="77777777" w:rsidR="006C2752" w:rsidRPr="002F55F3" w:rsidRDefault="006C2752" w:rsidP="006C2752">
      <w:pPr>
        <w:spacing w:line="240" w:lineRule="auto"/>
        <w:rPr>
          <w:lang w:val="pt-PT"/>
        </w:rPr>
      </w:pPr>
    </w:p>
    <w:p w14:paraId="2A76C596" w14:textId="77777777" w:rsidR="006C2752" w:rsidRPr="002F55F3" w:rsidRDefault="006C2752" w:rsidP="006C2752">
      <w:pPr>
        <w:spacing w:line="240" w:lineRule="auto"/>
        <w:rPr>
          <w:lang w:val="pt-PT"/>
        </w:rPr>
      </w:pPr>
    </w:p>
    <w:p w14:paraId="2986C291" w14:textId="77777777" w:rsidR="006C2752" w:rsidRPr="002F55F3" w:rsidRDefault="006C2752" w:rsidP="006C2752">
      <w:pPr>
        <w:spacing w:line="240" w:lineRule="auto"/>
        <w:rPr>
          <w:lang w:val="pt-PT"/>
        </w:rPr>
      </w:pPr>
    </w:p>
    <w:p w14:paraId="31E2FB8F"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16.</w:t>
      </w:r>
      <w:r w:rsidRPr="002F55F3">
        <w:rPr>
          <w:b/>
          <w:bCs/>
          <w:szCs w:val="22"/>
          <w:lang w:val="pt-PT"/>
        </w:rPr>
        <w:tab/>
        <w:t>INFORMAÇÃO EM BRAILLE</w:t>
      </w:r>
    </w:p>
    <w:p w14:paraId="6BD97058" w14:textId="77777777" w:rsidR="006C2752" w:rsidRPr="002F55F3" w:rsidRDefault="006C2752" w:rsidP="006C2752">
      <w:pPr>
        <w:spacing w:line="240" w:lineRule="auto"/>
        <w:rPr>
          <w:lang w:val="pt-PT"/>
        </w:rPr>
      </w:pPr>
    </w:p>
    <w:p w14:paraId="0FB7C02E" w14:textId="77777777" w:rsidR="006C2752" w:rsidRPr="002F55F3" w:rsidRDefault="006C2752" w:rsidP="006C2752">
      <w:pPr>
        <w:spacing w:line="240" w:lineRule="auto"/>
        <w:rPr>
          <w:lang w:val="pt-PT"/>
        </w:rPr>
      </w:pPr>
      <w:r w:rsidRPr="002F55F3">
        <w:rPr>
          <w:lang w:val="pt-PT"/>
        </w:rPr>
        <w:t>ELOCTA 3000</w:t>
      </w:r>
    </w:p>
    <w:p w14:paraId="175460E2" w14:textId="77777777" w:rsidR="006C2752" w:rsidRPr="002F55F3" w:rsidRDefault="006C2752" w:rsidP="006C2752">
      <w:pPr>
        <w:spacing w:line="240" w:lineRule="auto"/>
        <w:rPr>
          <w:szCs w:val="22"/>
          <w:shd w:val="clear" w:color="auto" w:fill="CCCCCC"/>
          <w:lang w:val="pt-PT"/>
        </w:rPr>
      </w:pPr>
    </w:p>
    <w:p w14:paraId="1B156C1C" w14:textId="77777777" w:rsidR="006C2752" w:rsidRPr="002F55F3" w:rsidRDefault="006C2752" w:rsidP="006C2752">
      <w:pPr>
        <w:spacing w:line="240" w:lineRule="auto"/>
        <w:rPr>
          <w:lang w:val="pt-PT"/>
        </w:rPr>
      </w:pPr>
    </w:p>
    <w:p w14:paraId="1FE135E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17.</w:t>
      </w:r>
      <w:r w:rsidRPr="002F55F3">
        <w:rPr>
          <w:b/>
          <w:bCs/>
          <w:szCs w:val="22"/>
          <w:lang w:val="pt-PT"/>
        </w:rPr>
        <w:tab/>
        <w:t>IDENTIFICADOR ÚNICO – CÓDIGO DE BARRAS 2D</w:t>
      </w:r>
    </w:p>
    <w:p w14:paraId="1DDCCC10" w14:textId="77777777" w:rsidR="006C2752" w:rsidRPr="002F55F3" w:rsidRDefault="006C2752" w:rsidP="006C2752">
      <w:pPr>
        <w:keepNext/>
        <w:spacing w:line="240" w:lineRule="auto"/>
        <w:rPr>
          <w:lang w:val="pt-PT"/>
        </w:rPr>
      </w:pPr>
    </w:p>
    <w:p w14:paraId="3A8D34B1" w14:textId="77777777" w:rsidR="006C2752" w:rsidRPr="002F55F3" w:rsidRDefault="006C2752" w:rsidP="006C2752">
      <w:pPr>
        <w:spacing w:line="240" w:lineRule="auto"/>
        <w:rPr>
          <w:szCs w:val="22"/>
          <w:shd w:val="clear" w:color="auto" w:fill="CCCCCC"/>
          <w:lang w:val="pt-PT"/>
        </w:rPr>
      </w:pPr>
      <w:r w:rsidRPr="002F55F3">
        <w:rPr>
          <w:shd w:val="clear" w:color="auto" w:fill="D9D9D9"/>
          <w:lang w:val="pt-PT"/>
        </w:rPr>
        <w:t>Código de barras 2D com identificador único incluído.</w:t>
      </w:r>
    </w:p>
    <w:p w14:paraId="562B2A97" w14:textId="77777777" w:rsidR="006C2752" w:rsidRPr="002F55F3" w:rsidRDefault="006C2752" w:rsidP="006C2752">
      <w:pPr>
        <w:spacing w:line="240" w:lineRule="auto"/>
        <w:rPr>
          <w:szCs w:val="22"/>
          <w:shd w:val="clear" w:color="auto" w:fill="CCCCCC"/>
          <w:lang w:val="pt-PT"/>
        </w:rPr>
      </w:pPr>
    </w:p>
    <w:p w14:paraId="510DB6D9" w14:textId="77777777" w:rsidR="006C2752" w:rsidRPr="002F55F3" w:rsidRDefault="006C2752" w:rsidP="006C2752">
      <w:pPr>
        <w:spacing w:line="240" w:lineRule="auto"/>
        <w:rPr>
          <w:lang w:val="pt-PT"/>
        </w:rPr>
      </w:pPr>
    </w:p>
    <w:p w14:paraId="162C946D"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18.</w:t>
      </w:r>
      <w:r w:rsidRPr="002F55F3">
        <w:rPr>
          <w:b/>
          <w:bCs/>
          <w:szCs w:val="22"/>
          <w:lang w:val="pt-PT"/>
        </w:rPr>
        <w:tab/>
        <w:t>IDENTIFICADOR ÚNICO - DADOS PARA LEITURA HUMANA</w:t>
      </w:r>
    </w:p>
    <w:p w14:paraId="4746DB29" w14:textId="77777777" w:rsidR="006C2752" w:rsidRPr="002F55F3" w:rsidRDefault="006C2752" w:rsidP="006C2752">
      <w:pPr>
        <w:keepNext/>
        <w:spacing w:line="240" w:lineRule="auto"/>
        <w:rPr>
          <w:lang w:val="pt-PT"/>
        </w:rPr>
      </w:pPr>
    </w:p>
    <w:p w14:paraId="04528B44" w14:textId="77777777" w:rsidR="006C2752" w:rsidRPr="002F55F3" w:rsidRDefault="006C2752" w:rsidP="006C2752">
      <w:pPr>
        <w:keepNext/>
        <w:spacing w:line="240" w:lineRule="auto"/>
        <w:rPr>
          <w:lang w:val="pt-PT"/>
        </w:rPr>
      </w:pPr>
      <w:r w:rsidRPr="002F55F3">
        <w:rPr>
          <w:lang w:val="pt-PT"/>
        </w:rPr>
        <w:t>PC</w:t>
      </w:r>
    </w:p>
    <w:p w14:paraId="6DB55B3C" w14:textId="77777777" w:rsidR="006C2752" w:rsidRPr="002F55F3" w:rsidRDefault="006C2752" w:rsidP="006C2752">
      <w:pPr>
        <w:keepNext/>
        <w:spacing w:line="240" w:lineRule="auto"/>
        <w:rPr>
          <w:lang w:val="pt-PT"/>
        </w:rPr>
      </w:pPr>
      <w:r w:rsidRPr="002F55F3">
        <w:rPr>
          <w:lang w:val="pt-PT"/>
        </w:rPr>
        <w:t>SN</w:t>
      </w:r>
    </w:p>
    <w:p w14:paraId="6179FB17" w14:textId="77777777" w:rsidR="006C2752" w:rsidRPr="002F55F3" w:rsidRDefault="006C2752" w:rsidP="006C2752">
      <w:pPr>
        <w:spacing w:line="240" w:lineRule="auto"/>
        <w:rPr>
          <w:szCs w:val="22"/>
          <w:lang w:val="pt-PT"/>
        </w:rPr>
      </w:pPr>
      <w:r w:rsidRPr="002F55F3">
        <w:rPr>
          <w:lang w:val="pt-PT"/>
        </w:rPr>
        <w:t>NN</w:t>
      </w:r>
    </w:p>
    <w:p w14:paraId="1FA28995" w14:textId="77777777" w:rsidR="006C2752" w:rsidRPr="002F55F3" w:rsidRDefault="006C2752" w:rsidP="006C2752">
      <w:pPr>
        <w:spacing w:line="240" w:lineRule="auto"/>
        <w:rPr>
          <w:szCs w:val="22"/>
          <w:shd w:val="clear" w:color="auto" w:fill="CCCCCC"/>
          <w:lang w:val="pt-PT"/>
        </w:rPr>
      </w:pPr>
    </w:p>
    <w:p w14:paraId="3984E602" w14:textId="77777777" w:rsidR="006C2752" w:rsidRPr="002F55F3" w:rsidRDefault="006C2752" w:rsidP="006C2752">
      <w:pPr>
        <w:spacing w:line="240" w:lineRule="auto"/>
        <w:rPr>
          <w:szCs w:val="22"/>
          <w:lang w:val="pt-PT"/>
        </w:rPr>
      </w:pPr>
      <w:r w:rsidRPr="002F55F3">
        <w:rPr>
          <w:szCs w:val="22"/>
          <w:shd w:val="clear" w:color="auto" w:fill="CCCCCC"/>
          <w:lang w:val="pt-PT"/>
        </w:rPr>
        <w:br w:type="page"/>
      </w:r>
    </w:p>
    <w:p w14:paraId="3A789C24"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INDICAÇÕES MÍNIMAS A INCLUIR EM PEQUENAS UNIDADES DE ACONDICIONAMENTO PRIMÁRIO</w:t>
      </w:r>
    </w:p>
    <w:p w14:paraId="400ADA82"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p>
    <w:p w14:paraId="7B6D875D"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 xml:space="preserve">RÓTULO DO FRASCO PARA INJETÁVEIS </w:t>
      </w:r>
    </w:p>
    <w:p w14:paraId="33EEE855" w14:textId="77777777" w:rsidR="006C2752" w:rsidRPr="002F55F3" w:rsidRDefault="006C2752" w:rsidP="006C2752">
      <w:pPr>
        <w:spacing w:line="240" w:lineRule="auto"/>
        <w:rPr>
          <w:szCs w:val="22"/>
          <w:lang w:val="pt-PT"/>
        </w:rPr>
      </w:pPr>
    </w:p>
    <w:p w14:paraId="6F53CDEE" w14:textId="77777777" w:rsidR="006C2752" w:rsidRPr="002F55F3" w:rsidRDefault="006C2752" w:rsidP="006C2752">
      <w:pPr>
        <w:spacing w:line="240" w:lineRule="auto"/>
        <w:rPr>
          <w:szCs w:val="22"/>
          <w:lang w:val="pt-PT"/>
        </w:rPr>
      </w:pPr>
    </w:p>
    <w:p w14:paraId="7D10277B"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 E VIA(S) DE ADMINISTRAÇÃO</w:t>
      </w:r>
    </w:p>
    <w:p w14:paraId="6FC79BFB" w14:textId="77777777" w:rsidR="006C2752" w:rsidRPr="002F55F3" w:rsidRDefault="006C2752" w:rsidP="006C2752">
      <w:pPr>
        <w:spacing w:line="240" w:lineRule="auto"/>
        <w:ind w:left="567" w:hanging="567"/>
        <w:rPr>
          <w:szCs w:val="22"/>
          <w:lang w:val="pt-PT"/>
        </w:rPr>
      </w:pPr>
    </w:p>
    <w:p w14:paraId="57B7E797" w14:textId="77777777" w:rsidR="006C2752" w:rsidRPr="002F55F3" w:rsidRDefault="006C2752" w:rsidP="006C2752">
      <w:pPr>
        <w:spacing w:line="240" w:lineRule="auto"/>
        <w:rPr>
          <w:shd w:val="clear" w:color="auto" w:fill="D9D9D9"/>
          <w:lang w:val="pt-PT"/>
        </w:rPr>
      </w:pPr>
      <w:r w:rsidRPr="002F55F3">
        <w:rPr>
          <w:lang w:val="pt-PT"/>
        </w:rPr>
        <w:t>ELOCTA 3000 UI pó para uso injetável</w:t>
      </w:r>
    </w:p>
    <w:p w14:paraId="453C6BFD" w14:textId="77777777" w:rsidR="006C2752" w:rsidRPr="002F55F3" w:rsidRDefault="006C2752" w:rsidP="006C2752">
      <w:pPr>
        <w:spacing w:line="240" w:lineRule="auto"/>
        <w:rPr>
          <w:szCs w:val="22"/>
          <w:lang w:val="pt-PT"/>
        </w:rPr>
      </w:pPr>
    </w:p>
    <w:p w14:paraId="3A07A479" w14:textId="77777777" w:rsidR="006C2752" w:rsidRPr="002F55F3" w:rsidRDefault="006C2752" w:rsidP="006C2752">
      <w:pPr>
        <w:spacing w:line="240" w:lineRule="auto"/>
        <w:rPr>
          <w:szCs w:val="22"/>
          <w:lang w:val="pt-PT"/>
        </w:rPr>
      </w:pPr>
      <w:r w:rsidRPr="002F55F3">
        <w:rPr>
          <w:szCs w:val="22"/>
          <w:lang w:val="pt-PT"/>
        </w:rPr>
        <w:t>efmoroctocog alfa</w:t>
      </w:r>
    </w:p>
    <w:p w14:paraId="523D8E72" w14:textId="77777777" w:rsidR="006C2752" w:rsidRPr="002F55F3" w:rsidRDefault="006C2752" w:rsidP="006C2752">
      <w:pPr>
        <w:spacing w:line="240" w:lineRule="auto"/>
        <w:rPr>
          <w:szCs w:val="22"/>
          <w:lang w:val="pt-PT"/>
        </w:rPr>
      </w:pPr>
      <w:r w:rsidRPr="002F55F3">
        <w:rPr>
          <w:szCs w:val="22"/>
          <w:lang w:val="pt-PT"/>
        </w:rPr>
        <w:t>fator VIII de coagulação recombinante</w:t>
      </w:r>
    </w:p>
    <w:p w14:paraId="1E8E991D" w14:textId="77777777" w:rsidR="006C2752" w:rsidRPr="002F55F3" w:rsidRDefault="006C2752" w:rsidP="006C2752">
      <w:pPr>
        <w:spacing w:line="240" w:lineRule="auto"/>
        <w:rPr>
          <w:szCs w:val="22"/>
          <w:lang w:val="pt-PT"/>
        </w:rPr>
      </w:pPr>
      <w:r w:rsidRPr="002F55F3">
        <w:rPr>
          <w:szCs w:val="22"/>
          <w:lang w:val="pt-PT"/>
        </w:rPr>
        <w:t>IV</w:t>
      </w:r>
    </w:p>
    <w:p w14:paraId="5F949E03" w14:textId="77777777" w:rsidR="006C2752" w:rsidRPr="002F55F3" w:rsidRDefault="006C2752" w:rsidP="006C2752">
      <w:pPr>
        <w:spacing w:line="240" w:lineRule="auto"/>
        <w:rPr>
          <w:szCs w:val="22"/>
          <w:lang w:val="pt-PT"/>
        </w:rPr>
      </w:pPr>
    </w:p>
    <w:p w14:paraId="637EC6EF" w14:textId="77777777" w:rsidR="006C2752" w:rsidRPr="002F55F3" w:rsidRDefault="006C2752" w:rsidP="006C2752">
      <w:pPr>
        <w:spacing w:line="240" w:lineRule="auto"/>
        <w:rPr>
          <w:szCs w:val="22"/>
          <w:lang w:val="pt-PT"/>
        </w:rPr>
      </w:pPr>
    </w:p>
    <w:p w14:paraId="11A2A39B"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MODO DE ADMINISTRAÇÃO</w:t>
      </w:r>
    </w:p>
    <w:p w14:paraId="276B308D" w14:textId="77777777" w:rsidR="006C2752" w:rsidRPr="002F55F3" w:rsidRDefault="006C2752" w:rsidP="006C2752">
      <w:pPr>
        <w:spacing w:line="240" w:lineRule="auto"/>
        <w:rPr>
          <w:szCs w:val="22"/>
          <w:lang w:val="pt-PT"/>
        </w:rPr>
      </w:pPr>
    </w:p>
    <w:p w14:paraId="56325063" w14:textId="77777777" w:rsidR="006C2752" w:rsidRPr="002F55F3" w:rsidRDefault="006C2752" w:rsidP="006C2752">
      <w:pPr>
        <w:spacing w:line="240" w:lineRule="auto"/>
        <w:rPr>
          <w:szCs w:val="22"/>
          <w:lang w:val="pt-PT"/>
        </w:rPr>
      </w:pPr>
    </w:p>
    <w:p w14:paraId="6342C48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PRAZO DE VALIDADE</w:t>
      </w:r>
    </w:p>
    <w:p w14:paraId="137A2B5D" w14:textId="77777777" w:rsidR="006C2752" w:rsidRPr="002F55F3" w:rsidRDefault="006C2752" w:rsidP="006C2752">
      <w:pPr>
        <w:spacing w:line="240" w:lineRule="auto"/>
        <w:rPr>
          <w:lang w:val="pt-PT"/>
        </w:rPr>
      </w:pPr>
    </w:p>
    <w:p w14:paraId="50DE4ABA" w14:textId="77777777" w:rsidR="006C2752" w:rsidRPr="002F55F3" w:rsidRDefault="006C2752" w:rsidP="006C2752">
      <w:pPr>
        <w:spacing w:line="240" w:lineRule="auto"/>
        <w:rPr>
          <w:lang w:val="pt-PT"/>
        </w:rPr>
      </w:pPr>
      <w:r w:rsidRPr="002F55F3">
        <w:rPr>
          <w:lang w:val="pt-PT"/>
        </w:rPr>
        <w:t>EXP</w:t>
      </w:r>
    </w:p>
    <w:p w14:paraId="7AE5A765" w14:textId="77777777" w:rsidR="006C2752" w:rsidRPr="002F55F3" w:rsidRDefault="006C2752" w:rsidP="006C2752">
      <w:pPr>
        <w:spacing w:line="240" w:lineRule="auto"/>
        <w:rPr>
          <w:lang w:val="pt-PT"/>
        </w:rPr>
      </w:pPr>
    </w:p>
    <w:p w14:paraId="5753C820" w14:textId="77777777" w:rsidR="006C2752" w:rsidRPr="002F55F3" w:rsidRDefault="006C2752" w:rsidP="006C2752">
      <w:pPr>
        <w:spacing w:line="240" w:lineRule="auto"/>
        <w:rPr>
          <w:lang w:val="pt-PT"/>
        </w:rPr>
      </w:pPr>
    </w:p>
    <w:p w14:paraId="443145F9"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NÚMERO DO LOTE</w:t>
      </w:r>
    </w:p>
    <w:p w14:paraId="31562CD6" w14:textId="77777777" w:rsidR="006C2752" w:rsidRPr="002F55F3" w:rsidRDefault="006C2752" w:rsidP="006C2752">
      <w:pPr>
        <w:spacing w:line="240" w:lineRule="auto"/>
        <w:ind w:right="113"/>
        <w:rPr>
          <w:lang w:val="pt-PT"/>
        </w:rPr>
      </w:pPr>
    </w:p>
    <w:p w14:paraId="5202DD3E" w14:textId="77777777" w:rsidR="006C2752" w:rsidRPr="002F55F3" w:rsidRDefault="006C2752" w:rsidP="006C2752">
      <w:pPr>
        <w:spacing w:line="240" w:lineRule="auto"/>
        <w:ind w:right="113"/>
        <w:rPr>
          <w:lang w:val="pt-PT"/>
        </w:rPr>
      </w:pPr>
      <w:r w:rsidRPr="002F55F3">
        <w:rPr>
          <w:lang w:val="pt-PT"/>
        </w:rPr>
        <w:t>Lot</w:t>
      </w:r>
    </w:p>
    <w:p w14:paraId="52EE62A6" w14:textId="77777777" w:rsidR="006C2752" w:rsidRPr="002F55F3" w:rsidRDefault="006C2752" w:rsidP="006C2752">
      <w:pPr>
        <w:spacing w:line="240" w:lineRule="auto"/>
        <w:ind w:right="113"/>
        <w:rPr>
          <w:lang w:val="pt-PT"/>
        </w:rPr>
      </w:pPr>
    </w:p>
    <w:p w14:paraId="1E4B4CF4" w14:textId="77777777" w:rsidR="006C2752" w:rsidRPr="002F55F3" w:rsidRDefault="006C2752" w:rsidP="006C2752">
      <w:pPr>
        <w:spacing w:line="240" w:lineRule="auto"/>
        <w:ind w:right="113"/>
        <w:rPr>
          <w:lang w:val="pt-PT"/>
        </w:rPr>
      </w:pPr>
    </w:p>
    <w:p w14:paraId="49D3ED8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CONTEÚDO EM PESO, VOLUME OU UNIDADE</w:t>
      </w:r>
    </w:p>
    <w:p w14:paraId="624C396B" w14:textId="77777777" w:rsidR="006C2752" w:rsidRPr="002F55F3" w:rsidRDefault="006C2752" w:rsidP="006C2752">
      <w:pPr>
        <w:spacing w:line="240" w:lineRule="auto"/>
        <w:ind w:right="113"/>
        <w:rPr>
          <w:szCs w:val="22"/>
          <w:lang w:val="pt-PT"/>
        </w:rPr>
      </w:pPr>
    </w:p>
    <w:p w14:paraId="2143B4DC" w14:textId="77777777" w:rsidR="006C2752" w:rsidRPr="002F55F3" w:rsidRDefault="006C2752" w:rsidP="006C2752">
      <w:pPr>
        <w:spacing w:line="240" w:lineRule="auto"/>
        <w:ind w:right="113"/>
        <w:rPr>
          <w:rFonts w:eastAsia="Calibri"/>
          <w:shd w:val="clear" w:color="auto" w:fill="D9D9D9"/>
          <w:lang w:val="pt-PT"/>
        </w:rPr>
      </w:pPr>
      <w:r w:rsidRPr="002F55F3">
        <w:rPr>
          <w:rFonts w:eastAsia="Calibri"/>
          <w:lang w:val="pt-PT"/>
        </w:rPr>
        <w:t>3000 UI</w:t>
      </w:r>
    </w:p>
    <w:p w14:paraId="3D7E207B" w14:textId="77777777" w:rsidR="006C2752" w:rsidRPr="002F55F3" w:rsidRDefault="006C2752" w:rsidP="006C2752">
      <w:pPr>
        <w:spacing w:line="240" w:lineRule="auto"/>
        <w:ind w:right="113"/>
        <w:rPr>
          <w:szCs w:val="22"/>
          <w:lang w:val="pt-PT"/>
        </w:rPr>
      </w:pPr>
    </w:p>
    <w:p w14:paraId="2AB0F03E" w14:textId="77777777" w:rsidR="006C2752" w:rsidRPr="002F55F3" w:rsidRDefault="006C2752" w:rsidP="006C2752">
      <w:pPr>
        <w:spacing w:line="240" w:lineRule="auto"/>
        <w:ind w:right="113"/>
        <w:rPr>
          <w:szCs w:val="22"/>
          <w:lang w:val="pt-PT"/>
        </w:rPr>
      </w:pPr>
    </w:p>
    <w:p w14:paraId="60FD410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OUTROS</w:t>
      </w:r>
    </w:p>
    <w:p w14:paraId="6EB4A6D2" w14:textId="77777777" w:rsidR="006C2752" w:rsidRPr="002F55F3" w:rsidRDefault="006C2752" w:rsidP="006C2752">
      <w:pPr>
        <w:spacing w:line="240" w:lineRule="auto"/>
        <w:ind w:right="113"/>
        <w:rPr>
          <w:szCs w:val="22"/>
          <w:lang w:val="pt-PT"/>
        </w:rPr>
      </w:pPr>
    </w:p>
    <w:p w14:paraId="2370BB1B"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2F55F3">
        <w:rPr>
          <w:lang w:val="pt-PT"/>
        </w:rPr>
        <w:br w:type="page"/>
      </w:r>
      <w:r w:rsidRPr="002F55F3">
        <w:rPr>
          <w:b/>
          <w:bCs/>
          <w:szCs w:val="22"/>
          <w:lang w:val="pt-PT"/>
        </w:rPr>
        <w:t>INDICAÇÕES A INCLUIR NO ACONDICIONAMENTO SECUNDÁRIO</w:t>
      </w:r>
    </w:p>
    <w:p w14:paraId="36C6B52E"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00216C4C"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Cs/>
          <w:szCs w:val="22"/>
          <w:lang w:val="pt-PT"/>
        </w:rPr>
      </w:pPr>
      <w:r w:rsidRPr="002F55F3">
        <w:rPr>
          <w:b/>
          <w:bCs/>
          <w:szCs w:val="22"/>
          <w:lang w:val="pt-PT"/>
        </w:rPr>
        <w:t>EMBALAGEM EXTERIOR</w:t>
      </w:r>
    </w:p>
    <w:p w14:paraId="1D445722" w14:textId="77777777" w:rsidR="006C2752" w:rsidRPr="002F55F3" w:rsidRDefault="006C2752" w:rsidP="006C2752">
      <w:pPr>
        <w:spacing w:line="240" w:lineRule="auto"/>
        <w:rPr>
          <w:lang w:val="pt-PT"/>
        </w:rPr>
      </w:pPr>
    </w:p>
    <w:p w14:paraId="61CF7DAE" w14:textId="77777777" w:rsidR="006C2752" w:rsidRPr="002F55F3" w:rsidRDefault="006C2752" w:rsidP="006C2752">
      <w:pPr>
        <w:spacing w:line="240" w:lineRule="auto"/>
        <w:rPr>
          <w:szCs w:val="22"/>
          <w:lang w:val="pt-PT"/>
        </w:rPr>
      </w:pPr>
    </w:p>
    <w:p w14:paraId="70156BA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w:t>
      </w:r>
    </w:p>
    <w:p w14:paraId="00CEDD27" w14:textId="77777777" w:rsidR="006C2752" w:rsidRPr="002F55F3" w:rsidRDefault="006C2752" w:rsidP="006C2752">
      <w:pPr>
        <w:spacing w:line="240" w:lineRule="auto"/>
        <w:rPr>
          <w:szCs w:val="22"/>
          <w:lang w:val="pt-PT"/>
        </w:rPr>
      </w:pPr>
    </w:p>
    <w:p w14:paraId="1B06D6BF" w14:textId="77777777" w:rsidR="006C2752" w:rsidRPr="002F55F3" w:rsidRDefault="006C2752" w:rsidP="006C2752">
      <w:pPr>
        <w:spacing w:line="240" w:lineRule="auto"/>
        <w:rPr>
          <w:szCs w:val="22"/>
          <w:shd w:val="clear" w:color="auto" w:fill="D9D9D9"/>
          <w:lang w:val="pt-PT"/>
        </w:rPr>
      </w:pPr>
      <w:r w:rsidRPr="002F55F3">
        <w:rPr>
          <w:lang w:val="pt-PT"/>
        </w:rPr>
        <w:t>ELOCTA 4000 UI pó e solvente para solução injetável</w:t>
      </w:r>
    </w:p>
    <w:p w14:paraId="70690BFE" w14:textId="77777777" w:rsidR="006C2752" w:rsidRPr="002F55F3" w:rsidRDefault="006C2752" w:rsidP="006C2752">
      <w:pPr>
        <w:spacing w:line="240" w:lineRule="auto"/>
        <w:rPr>
          <w:szCs w:val="22"/>
          <w:lang w:val="pt-PT"/>
        </w:rPr>
      </w:pPr>
    </w:p>
    <w:p w14:paraId="08FDF3DE" w14:textId="77777777" w:rsidR="006C2752" w:rsidRPr="002F55F3" w:rsidRDefault="006C2752" w:rsidP="006C2752">
      <w:pPr>
        <w:spacing w:line="240" w:lineRule="auto"/>
        <w:rPr>
          <w:szCs w:val="22"/>
          <w:lang w:val="pt-PT"/>
        </w:rPr>
      </w:pPr>
      <w:r w:rsidRPr="002F55F3">
        <w:rPr>
          <w:szCs w:val="22"/>
          <w:lang w:val="pt-PT"/>
        </w:rPr>
        <w:t xml:space="preserve">efmoroctocog alfa </w:t>
      </w:r>
    </w:p>
    <w:p w14:paraId="11814CC4" w14:textId="77777777" w:rsidR="006C2752" w:rsidRPr="002F55F3" w:rsidRDefault="006C2752" w:rsidP="006C2752">
      <w:pPr>
        <w:spacing w:line="240" w:lineRule="auto"/>
        <w:rPr>
          <w:szCs w:val="22"/>
          <w:lang w:val="pt-PT"/>
        </w:rPr>
      </w:pPr>
      <w:r w:rsidRPr="002F55F3">
        <w:rPr>
          <w:szCs w:val="22"/>
          <w:lang w:val="pt-PT"/>
        </w:rPr>
        <w:t>(fator VIII de coagulação, proteína de fusão Fc recombinante)</w:t>
      </w:r>
    </w:p>
    <w:p w14:paraId="286AA8C3" w14:textId="77777777" w:rsidR="006C2752" w:rsidRPr="002F55F3" w:rsidRDefault="006C2752" w:rsidP="006C2752">
      <w:pPr>
        <w:spacing w:line="240" w:lineRule="auto"/>
        <w:rPr>
          <w:szCs w:val="22"/>
          <w:lang w:val="pt-PT"/>
        </w:rPr>
      </w:pPr>
    </w:p>
    <w:p w14:paraId="1ED9051A" w14:textId="77777777" w:rsidR="006C2752" w:rsidRPr="002F55F3" w:rsidRDefault="006C2752" w:rsidP="006C2752">
      <w:pPr>
        <w:spacing w:line="240" w:lineRule="auto"/>
        <w:rPr>
          <w:szCs w:val="22"/>
          <w:lang w:val="pt-PT"/>
        </w:rPr>
      </w:pPr>
    </w:p>
    <w:p w14:paraId="06A57C2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DESCRIÇÃO DA(S) SUBSTÂNCIA(S) ATIVA(S)</w:t>
      </w:r>
    </w:p>
    <w:p w14:paraId="1597D4FC" w14:textId="77777777" w:rsidR="006C2752" w:rsidRPr="002F55F3" w:rsidRDefault="006C2752" w:rsidP="006C2752">
      <w:pPr>
        <w:spacing w:line="240" w:lineRule="auto"/>
        <w:rPr>
          <w:szCs w:val="22"/>
          <w:lang w:val="pt-PT"/>
        </w:rPr>
      </w:pPr>
    </w:p>
    <w:p w14:paraId="7CD27699" w14:textId="77777777" w:rsidR="006C2752" w:rsidRPr="002F55F3" w:rsidRDefault="006C2752" w:rsidP="006C2752">
      <w:pPr>
        <w:spacing w:line="240" w:lineRule="auto"/>
        <w:rPr>
          <w:shd w:val="clear" w:color="auto" w:fill="D9D9D9"/>
          <w:lang w:val="pt-PT"/>
        </w:rPr>
      </w:pPr>
      <w:r w:rsidRPr="002F55F3">
        <w:rPr>
          <w:szCs w:val="22"/>
          <w:lang w:val="pt-PT"/>
        </w:rPr>
        <w:t xml:space="preserve">1 frasco para injetáveis de pó contém </w:t>
      </w:r>
      <w:r w:rsidRPr="002F55F3">
        <w:rPr>
          <w:lang w:val="pt-PT"/>
        </w:rPr>
        <w:t>4000 UI de efmoroctocog alfa (aprox. 1333 UI/ml após reconstituição)</w:t>
      </w:r>
    </w:p>
    <w:p w14:paraId="311CCE7C" w14:textId="77777777" w:rsidR="006C2752" w:rsidRPr="002F55F3" w:rsidRDefault="006C2752" w:rsidP="006C2752">
      <w:pPr>
        <w:spacing w:line="240" w:lineRule="auto"/>
        <w:rPr>
          <w:szCs w:val="22"/>
          <w:lang w:val="pt-PT"/>
        </w:rPr>
      </w:pPr>
    </w:p>
    <w:p w14:paraId="392A2B1C" w14:textId="77777777" w:rsidR="006C2752" w:rsidRPr="002F55F3" w:rsidRDefault="006C2752" w:rsidP="006C2752">
      <w:pPr>
        <w:spacing w:line="240" w:lineRule="auto"/>
        <w:rPr>
          <w:szCs w:val="22"/>
          <w:lang w:val="pt-PT"/>
        </w:rPr>
      </w:pPr>
    </w:p>
    <w:p w14:paraId="21C4B6A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LISTA DOS EXCIPIENTES</w:t>
      </w:r>
    </w:p>
    <w:p w14:paraId="129EEFB8" w14:textId="77777777" w:rsidR="006C2752" w:rsidRPr="002F55F3" w:rsidRDefault="006C2752" w:rsidP="006C2752">
      <w:pPr>
        <w:keepNext/>
        <w:spacing w:line="240" w:lineRule="auto"/>
        <w:rPr>
          <w:szCs w:val="22"/>
          <w:lang w:val="pt-PT"/>
        </w:rPr>
      </w:pPr>
    </w:p>
    <w:p w14:paraId="765F2647" w14:textId="77777777" w:rsidR="006C2752" w:rsidRPr="002F55F3" w:rsidRDefault="006C2752" w:rsidP="006C2752">
      <w:pPr>
        <w:autoSpaceDE w:val="0"/>
        <w:autoSpaceDN w:val="0"/>
        <w:adjustRightInd w:val="0"/>
        <w:spacing w:line="240" w:lineRule="auto"/>
        <w:rPr>
          <w:lang w:val="pt-PT"/>
        </w:rPr>
      </w:pPr>
      <w:r w:rsidRPr="002F55F3">
        <w:rPr>
          <w:shd w:val="clear" w:color="auto" w:fill="D9D9D9"/>
          <w:lang w:val="pt-PT"/>
        </w:rPr>
        <w:t>Pó:</w:t>
      </w:r>
      <w:r w:rsidRPr="002F55F3">
        <w:rPr>
          <w:lang w:val="pt-PT"/>
        </w:rPr>
        <w:t xml:space="preserve"> sacarose, cloreto de sódio, histidina, cloridrato de cálcio di-hidratado, polissorbato 20, hidróxido de sódio, ácido clorídrico.</w:t>
      </w:r>
    </w:p>
    <w:p w14:paraId="3B4C7A17" w14:textId="77777777" w:rsidR="006C2752" w:rsidRPr="002F55F3" w:rsidRDefault="006C2752" w:rsidP="006C2752">
      <w:pPr>
        <w:autoSpaceDE w:val="0"/>
        <w:autoSpaceDN w:val="0"/>
        <w:adjustRightInd w:val="0"/>
        <w:spacing w:line="240" w:lineRule="auto"/>
        <w:rPr>
          <w:lang w:val="pt-PT"/>
        </w:rPr>
      </w:pPr>
    </w:p>
    <w:p w14:paraId="7FF4876A" w14:textId="77777777" w:rsidR="006C2752" w:rsidRPr="002F55F3" w:rsidRDefault="006C2752" w:rsidP="006C2752">
      <w:pPr>
        <w:autoSpaceDE w:val="0"/>
        <w:autoSpaceDN w:val="0"/>
        <w:adjustRightInd w:val="0"/>
        <w:spacing w:line="240" w:lineRule="auto"/>
        <w:rPr>
          <w:lang w:val="pt-PT"/>
        </w:rPr>
      </w:pPr>
      <w:r w:rsidRPr="002F55F3">
        <w:rPr>
          <w:lang w:val="pt-PT"/>
        </w:rPr>
        <w:t>Solvente: água para preparações injetáveis</w:t>
      </w:r>
    </w:p>
    <w:p w14:paraId="62FBDD26" w14:textId="77777777" w:rsidR="006C2752" w:rsidRPr="002F55F3" w:rsidRDefault="006C2752" w:rsidP="006C2752">
      <w:pPr>
        <w:autoSpaceDE w:val="0"/>
        <w:autoSpaceDN w:val="0"/>
        <w:adjustRightInd w:val="0"/>
        <w:spacing w:line="240" w:lineRule="auto"/>
        <w:rPr>
          <w:lang w:val="pt-PT"/>
        </w:rPr>
      </w:pPr>
    </w:p>
    <w:p w14:paraId="735FED84" w14:textId="77777777" w:rsidR="006C2752" w:rsidRPr="002F55F3" w:rsidRDefault="006C2752" w:rsidP="006C2752">
      <w:pPr>
        <w:autoSpaceDE w:val="0"/>
        <w:autoSpaceDN w:val="0"/>
        <w:adjustRightInd w:val="0"/>
        <w:spacing w:line="240" w:lineRule="auto"/>
        <w:rPr>
          <w:lang w:val="pt-PT"/>
        </w:rPr>
      </w:pPr>
    </w:p>
    <w:p w14:paraId="4227E4AD"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FORMA FARMACÊUTICA E CONTEÚDO</w:t>
      </w:r>
    </w:p>
    <w:p w14:paraId="0F7CA747" w14:textId="77777777" w:rsidR="006C2752" w:rsidRPr="002F55F3" w:rsidRDefault="006C2752" w:rsidP="006C2752">
      <w:pPr>
        <w:keepNext/>
        <w:spacing w:line="240" w:lineRule="auto"/>
        <w:rPr>
          <w:lang w:val="pt-PT"/>
        </w:rPr>
      </w:pPr>
    </w:p>
    <w:p w14:paraId="3C2A0DE2" w14:textId="77777777" w:rsidR="006C2752" w:rsidRPr="002F55F3" w:rsidRDefault="006C2752" w:rsidP="006C2752">
      <w:pPr>
        <w:keepNext/>
        <w:spacing w:line="240" w:lineRule="auto"/>
        <w:rPr>
          <w:lang w:val="pt-PT"/>
        </w:rPr>
      </w:pPr>
      <w:r w:rsidRPr="002F55F3">
        <w:rPr>
          <w:shd w:val="clear" w:color="auto" w:fill="D9D9D9"/>
          <w:lang w:val="pt-PT"/>
        </w:rPr>
        <w:t>Pó e solvente para solução injetável</w:t>
      </w:r>
    </w:p>
    <w:p w14:paraId="34636EB2" w14:textId="77777777" w:rsidR="006C2752" w:rsidRPr="002F55F3" w:rsidRDefault="006C2752" w:rsidP="006C2752">
      <w:pPr>
        <w:keepNext/>
        <w:spacing w:line="240" w:lineRule="auto"/>
        <w:rPr>
          <w:szCs w:val="22"/>
          <w:lang w:val="pt-PT"/>
        </w:rPr>
      </w:pPr>
    </w:p>
    <w:p w14:paraId="659A631A" w14:textId="77777777" w:rsidR="006C2752" w:rsidRPr="002F55F3" w:rsidRDefault="006C2752" w:rsidP="006C2752">
      <w:pPr>
        <w:spacing w:line="240" w:lineRule="auto"/>
        <w:rPr>
          <w:szCs w:val="22"/>
          <w:lang w:val="pt-PT"/>
        </w:rPr>
      </w:pPr>
      <w:r w:rsidRPr="002F55F3">
        <w:rPr>
          <w:szCs w:val="22"/>
          <w:lang w:val="pt-PT"/>
        </w:rPr>
        <w:t>Conteúdo: 1 frasco para injetáveis de pó, 3 ml de solvente em seringa pré-cheia, 1 haste do êmbolo, 1 adaptador do frasco para injetáveis, 1 conjunto de perfusão, 2 compressas embebidas em álcool, 2 adesivos, 1 compressa de gaze.</w:t>
      </w:r>
    </w:p>
    <w:p w14:paraId="6ED8BE60" w14:textId="77777777" w:rsidR="006C2752" w:rsidRPr="002F55F3" w:rsidRDefault="006C2752" w:rsidP="006C2752">
      <w:pPr>
        <w:spacing w:line="240" w:lineRule="auto"/>
        <w:rPr>
          <w:szCs w:val="22"/>
          <w:lang w:val="pt-PT"/>
        </w:rPr>
      </w:pPr>
    </w:p>
    <w:p w14:paraId="0C0C523A" w14:textId="77777777" w:rsidR="006C2752" w:rsidRPr="002F55F3" w:rsidRDefault="006C2752" w:rsidP="006C2752">
      <w:pPr>
        <w:spacing w:line="240" w:lineRule="auto"/>
        <w:rPr>
          <w:szCs w:val="22"/>
          <w:lang w:val="pt-PT"/>
        </w:rPr>
      </w:pPr>
    </w:p>
    <w:p w14:paraId="4FBB3D88"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MODO E VIA(S) DE ADMINISTRAÇÃO</w:t>
      </w:r>
    </w:p>
    <w:p w14:paraId="5D3468AA" w14:textId="77777777" w:rsidR="006C2752" w:rsidRPr="002F55F3" w:rsidRDefault="006C2752" w:rsidP="006C2752">
      <w:pPr>
        <w:spacing w:line="240" w:lineRule="auto"/>
        <w:rPr>
          <w:szCs w:val="22"/>
          <w:lang w:val="pt-PT"/>
        </w:rPr>
      </w:pPr>
    </w:p>
    <w:p w14:paraId="3EA02EEE" w14:textId="77777777" w:rsidR="006C2752" w:rsidRPr="002F55F3" w:rsidRDefault="006C2752" w:rsidP="006C2752">
      <w:pPr>
        <w:spacing w:line="240" w:lineRule="auto"/>
        <w:rPr>
          <w:szCs w:val="22"/>
          <w:lang w:val="pt-PT"/>
        </w:rPr>
      </w:pPr>
      <w:r w:rsidRPr="002F55F3">
        <w:rPr>
          <w:szCs w:val="22"/>
          <w:lang w:val="pt-PT"/>
        </w:rPr>
        <w:t xml:space="preserve">Via intravenosa, após reconstituição. </w:t>
      </w:r>
    </w:p>
    <w:p w14:paraId="22352CE4" w14:textId="77777777" w:rsidR="006C2752" w:rsidRPr="002F55F3" w:rsidRDefault="006C2752" w:rsidP="006C2752">
      <w:pPr>
        <w:spacing w:line="240" w:lineRule="auto"/>
        <w:rPr>
          <w:lang w:val="pt-PT"/>
        </w:rPr>
      </w:pPr>
      <w:r w:rsidRPr="002F55F3">
        <w:rPr>
          <w:bCs/>
          <w:szCs w:val="22"/>
          <w:lang w:val="pt-PT"/>
        </w:rPr>
        <w:t>Consultar o folheto informativo antes de utilizar.</w:t>
      </w:r>
      <w:r w:rsidRPr="002F55F3">
        <w:rPr>
          <w:lang w:val="pt-PT"/>
        </w:rPr>
        <w:t xml:space="preserve"> </w:t>
      </w:r>
    </w:p>
    <w:p w14:paraId="6D07E4CB" w14:textId="77777777" w:rsidR="006C2752" w:rsidRPr="002F55F3" w:rsidRDefault="006C2752" w:rsidP="006C2752">
      <w:pPr>
        <w:spacing w:line="240" w:lineRule="auto"/>
        <w:rPr>
          <w:szCs w:val="22"/>
          <w:lang w:val="pt-PT"/>
        </w:rPr>
      </w:pPr>
    </w:p>
    <w:p w14:paraId="62E121E6" w14:textId="77777777" w:rsidR="006C2752" w:rsidRPr="002F55F3" w:rsidRDefault="006C2752" w:rsidP="006C2752">
      <w:pPr>
        <w:spacing w:line="240" w:lineRule="auto"/>
        <w:rPr>
          <w:szCs w:val="22"/>
          <w:lang w:val="pt-PT"/>
        </w:rPr>
      </w:pPr>
      <w:r w:rsidRPr="002F55F3">
        <w:rPr>
          <w:szCs w:val="22"/>
          <w:lang w:val="pt-PT"/>
        </w:rPr>
        <w:t>Um vídeo com as instruções sobre como preparar e administrar ELOCTA está disponível lendo o código QR com um smartphone</w:t>
      </w:r>
      <w:r w:rsidRPr="002F55F3">
        <w:rPr>
          <w:lang w:val="pt-PT"/>
        </w:rPr>
        <w:t xml:space="preserve"> ou no sítio da internet</w:t>
      </w:r>
      <w:r w:rsidRPr="002F55F3">
        <w:rPr>
          <w:szCs w:val="22"/>
          <w:lang w:val="pt-PT"/>
        </w:rPr>
        <w:t>.</w:t>
      </w:r>
    </w:p>
    <w:p w14:paraId="71DE72F5" w14:textId="77777777" w:rsidR="006C2752" w:rsidRPr="002F55F3" w:rsidRDefault="006C2752" w:rsidP="006C2752">
      <w:pPr>
        <w:spacing w:line="240" w:lineRule="auto"/>
        <w:rPr>
          <w:szCs w:val="22"/>
          <w:lang w:val="pt-PT"/>
        </w:rPr>
      </w:pPr>
    </w:p>
    <w:p w14:paraId="7DED0B40" w14:textId="679FCF50" w:rsidR="006C2752" w:rsidRPr="002F55F3" w:rsidRDefault="006C2752" w:rsidP="006C2752">
      <w:pPr>
        <w:spacing w:line="240" w:lineRule="auto"/>
        <w:rPr>
          <w:szCs w:val="22"/>
          <w:lang w:val="pt-PT"/>
        </w:rPr>
      </w:pPr>
      <w:r w:rsidRPr="002F55F3">
        <w:rPr>
          <w:shd w:val="clear" w:color="auto" w:fill="D9D9D9"/>
          <w:lang w:val="pt-PT"/>
        </w:rPr>
        <w:t>Código QR a ser incluído+</w:t>
      </w:r>
      <w:r w:rsidRPr="002F55F3">
        <w:rPr>
          <w:lang w:val="pt-PT"/>
        </w:rPr>
        <w:t xml:space="preserve"> </w:t>
      </w:r>
      <w:hyperlink r:id="rId36" w:history="1">
        <w:r w:rsidRPr="002F55F3">
          <w:rPr>
            <w:rStyle w:val="Hyperlink"/>
            <w:lang w:val="pt-PT"/>
          </w:rPr>
          <w:t>http://www.elocta-instructions.com</w:t>
        </w:r>
      </w:hyperlink>
    </w:p>
    <w:p w14:paraId="09D585F9" w14:textId="77777777" w:rsidR="006C2752" w:rsidRPr="002F55F3" w:rsidRDefault="006C2752" w:rsidP="006C2752">
      <w:pPr>
        <w:spacing w:line="240" w:lineRule="auto"/>
        <w:rPr>
          <w:szCs w:val="22"/>
          <w:lang w:val="pt-PT"/>
        </w:rPr>
      </w:pPr>
    </w:p>
    <w:p w14:paraId="5F814E56" w14:textId="77777777" w:rsidR="006C2752" w:rsidRPr="002F55F3" w:rsidRDefault="006C2752" w:rsidP="006C2752">
      <w:pPr>
        <w:spacing w:line="240" w:lineRule="auto"/>
        <w:rPr>
          <w:szCs w:val="22"/>
          <w:lang w:val="pt-PT"/>
        </w:rPr>
      </w:pPr>
    </w:p>
    <w:p w14:paraId="7EA731E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ADVERTÊNCIA ESPECIAL DE QUE O MEDICAMENTO DEVE SER MANTIDO FORA DA VISTA E DO ALCANCE DAS CRIANÇAS</w:t>
      </w:r>
    </w:p>
    <w:p w14:paraId="6F314925" w14:textId="77777777" w:rsidR="006C2752" w:rsidRPr="002F55F3" w:rsidRDefault="006C2752" w:rsidP="006C2752">
      <w:pPr>
        <w:spacing w:line="240" w:lineRule="auto"/>
        <w:rPr>
          <w:szCs w:val="22"/>
          <w:lang w:val="pt-PT"/>
        </w:rPr>
      </w:pPr>
    </w:p>
    <w:p w14:paraId="50D00A80" w14:textId="77777777" w:rsidR="006C2752" w:rsidRPr="002F55F3" w:rsidRDefault="006C2752" w:rsidP="006C2752">
      <w:pPr>
        <w:spacing w:line="240" w:lineRule="auto"/>
        <w:rPr>
          <w:szCs w:val="22"/>
          <w:lang w:val="pt-PT"/>
        </w:rPr>
      </w:pPr>
      <w:r w:rsidRPr="002F55F3">
        <w:rPr>
          <w:szCs w:val="22"/>
          <w:lang w:val="pt-PT"/>
        </w:rPr>
        <w:t>Manter fora da vista e do alcance das crianças.</w:t>
      </w:r>
    </w:p>
    <w:p w14:paraId="582FA64B" w14:textId="77777777" w:rsidR="006C2752" w:rsidRPr="002F55F3" w:rsidRDefault="006C2752" w:rsidP="006C2752">
      <w:pPr>
        <w:spacing w:line="240" w:lineRule="auto"/>
        <w:rPr>
          <w:szCs w:val="22"/>
          <w:lang w:val="pt-PT"/>
        </w:rPr>
      </w:pPr>
    </w:p>
    <w:p w14:paraId="370B6443" w14:textId="77777777" w:rsidR="006C2752" w:rsidRPr="002F55F3" w:rsidRDefault="006C2752" w:rsidP="006C2752">
      <w:pPr>
        <w:spacing w:line="240" w:lineRule="auto"/>
        <w:rPr>
          <w:szCs w:val="22"/>
          <w:lang w:val="pt-PT"/>
        </w:rPr>
      </w:pPr>
    </w:p>
    <w:p w14:paraId="4B12301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7.</w:t>
      </w:r>
      <w:r w:rsidRPr="002F55F3">
        <w:rPr>
          <w:b/>
          <w:bCs/>
          <w:szCs w:val="22"/>
          <w:lang w:val="pt-PT"/>
        </w:rPr>
        <w:tab/>
        <w:t>OUTRAS ADVERTÊNCIAS ESPECIAIS, SE NECESSÁRIO</w:t>
      </w:r>
    </w:p>
    <w:p w14:paraId="13CB9C5A" w14:textId="77777777" w:rsidR="006C2752" w:rsidRPr="002F55F3" w:rsidRDefault="006C2752" w:rsidP="006C2752">
      <w:pPr>
        <w:spacing w:line="240" w:lineRule="auto"/>
        <w:rPr>
          <w:szCs w:val="22"/>
          <w:lang w:val="pt-PT"/>
        </w:rPr>
      </w:pPr>
    </w:p>
    <w:p w14:paraId="0539F2CE" w14:textId="77777777" w:rsidR="006C2752" w:rsidRPr="002F55F3" w:rsidRDefault="006C2752" w:rsidP="006C2752">
      <w:pPr>
        <w:tabs>
          <w:tab w:val="left" w:pos="749"/>
        </w:tabs>
        <w:spacing w:line="240" w:lineRule="auto"/>
        <w:rPr>
          <w:lang w:val="pt-PT"/>
        </w:rPr>
      </w:pPr>
    </w:p>
    <w:p w14:paraId="1B246E9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8.</w:t>
      </w:r>
      <w:r w:rsidRPr="002F55F3">
        <w:rPr>
          <w:b/>
          <w:bCs/>
          <w:szCs w:val="22"/>
          <w:lang w:val="pt-PT"/>
        </w:rPr>
        <w:tab/>
        <w:t>PRAZO DE VALIDADE</w:t>
      </w:r>
    </w:p>
    <w:p w14:paraId="5FB3D266" w14:textId="77777777" w:rsidR="006C2752" w:rsidRPr="002F55F3" w:rsidRDefault="006C2752" w:rsidP="006C2752">
      <w:pPr>
        <w:spacing w:line="240" w:lineRule="auto"/>
        <w:rPr>
          <w:lang w:val="pt-PT"/>
        </w:rPr>
      </w:pPr>
    </w:p>
    <w:p w14:paraId="109B85B3" w14:textId="77777777" w:rsidR="006C2752" w:rsidRPr="002F55F3" w:rsidRDefault="006C2752" w:rsidP="006C2752">
      <w:pPr>
        <w:spacing w:line="240" w:lineRule="auto"/>
        <w:rPr>
          <w:lang w:val="pt-PT"/>
        </w:rPr>
      </w:pPr>
      <w:r w:rsidRPr="002F55F3">
        <w:rPr>
          <w:lang w:val="pt-PT"/>
        </w:rPr>
        <w:t>EXP</w:t>
      </w:r>
    </w:p>
    <w:p w14:paraId="3964D40F" w14:textId="77777777" w:rsidR="006C2752" w:rsidRPr="002F55F3" w:rsidRDefault="006C2752" w:rsidP="006C2752">
      <w:pPr>
        <w:spacing w:line="240" w:lineRule="auto"/>
        <w:rPr>
          <w:lang w:val="pt-PT"/>
        </w:rPr>
      </w:pPr>
    </w:p>
    <w:p w14:paraId="6C28077B" w14:textId="77777777" w:rsidR="006C2752" w:rsidRPr="002F55F3" w:rsidRDefault="006C2752" w:rsidP="006C2752">
      <w:pPr>
        <w:spacing w:line="240" w:lineRule="auto"/>
        <w:rPr>
          <w:lang w:val="pt-PT"/>
        </w:rPr>
      </w:pPr>
      <w:r w:rsidRPr="002F55F3">
        <w:rPr>
          <w:bCs/>
          <w:lang w:val="pt-PT"/>
        </w:rPr>
        <w:t>Utilizar no período de 6 horas após a reconstituição.</w:t>
      </w:r>
    </w:p>
    <w:p w14:paraId="56B3F730" w14:textId="77777777" w:rsidR="006C2752" w:rsidRPr="002F55F3" w:rsidRDefault="006C2752" w:rsidP="006C2752">
      <w:pPr>
        <w:spacing w:line="240" w:lineRule="auto"/>
        <w:rPr>
          <w:lang w:val="pt-PT"/>
        </w:rPr>
      </w:pPr>
    </w:p>
    <w:p w14:paraId="511ECFDE" w14:textId="77777777" w:rsidR="006C2752" w:rsidRPr="002F55F3" w:rsidRDefault="006C2752" w:rsidP="006C2752">
      <w:pPr>
        <w:spacing w:line="240" w:lineRule="auto"/>
        <w:rPr>
          <w:szCs w:val="22"/>
          <w:lang w:val="pt-PT"/>
        </w:rPr>
      </w:pPr>
    </w:p>
    <w:p w14:paraId="261952E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9.</w:t>
      </w:r>
      <w:r w:rsidRPr="002F55F3">
        <w:rPr>
          <w:b/>
          <w:bCs/>
          <w:szCs w:val="22"/>
          <w:lang w:val="pt-PT"/>
        </w:rPr>
        <w:tab/>
        <w:t>CONDIÇÕES ESPECIAIS DE CONSERVAÇÃO</w:t>
      </w:r>
    </w:p>
    <w:p w14:paraId="348E97A0" w14:textId="77777777" w:rsidR="006C2752" w:rsidRPr="002F55F3" w:rsidRDefault="006C2752" w:rsidP="006C2752">
      <w:pPr>
        <w:keepNext/>
        <w:spacing w:line="240" w:lineRule="auto"/>
        <w:rPr>
          <w:szCs w:val="22"/>
          <w:lang w:val="pt-PT"/>
        </w:rPr>
      </w:pPr>
    </w:p>
    <w:p w14:paraId="5D5BACF1" w14:textId="77777777" w:rsidR="006C2752" w:rsidRPr="002F55F3" w:rsidRDefault="006C2752" w:rsidP="006C2752">
      <w:pPr>
        <w:spacing w:line="240" w:lineRule="auto"/>
        <w:rPr>
          <w:szCs w:val="22"/>
          <w:lang w:val="pt-PT"/>
        </w:rPr>
      </w:pPr>
      <w:r w:rsidRPr="002F55F3">
        <w:rPr>
          <w:bCs/>
          <w:szCs w:val="22"/>
          <w:lang w:val="pt-PT"/>
        </w:rPr>
        <w:t>Conservar no frigorífico.</w:t>
      </w:r>
    </w:p>
    <w:p w14:paraId="21066EE5" w14:textId="77777777" w:rsidR="006C2752" w:rsidRPr="002F55F3" w:rsidRDefault="006C2752" w:rsidP="006C2752">
      <w:pPr>
        <w:spacing w:line="240" w:lineRule="auto"/>
        <w:rPr>
          <w:szCs w:val="22"/>
          <w:lang w:val="pt-PT"/>
        </w:rPr>
      </w:pPr>
      <w:r w:rsidRPr="002F55F3">
        <w:rPr>
          <w:szCs w:val="22"/>
          <w:lang w:val="pt-PT"/>
        </w:rPr>
        <w:t>Não congelar.</w:t>
      </w:r>
    </w:p>
    <w:p w14:paraId="0ED91CC3" w14:textId="77777777" w:rsidR="006C2752" w:rsidRPr="002F55F3" w:rsidRDefault="006C2752" w:rsidP="006C2752">
      <w:pPr>
        <w:spacing w:line="240" w:lineRule="auto"/>
        <w:rPr>
          <w:szCs w:val="22"/>
          <w:lang w:val="pt-PT"/>
        </w:rPr>
      </w:pPr>
      <w:r w:rsidRPr="002F55F3">
        <w:rPr>
          <w:szCs w:val="22"/>
          <w:lang w:val="pt-PT"/>
        </w:rPr>
        <w:t>Manter o frasco para injetáveis dentro da embalagem exterior para proteger da luz.</w:t>
      </w:r>
    </w:p>
    <w:p w14:paraId="3A3128F3" w14:textId="77777777" w:rsidR="006C2752" w:rsidRPr="002F55F3" w:rsidRDefault="006C2752" w:rsidP="006C2752">
      <w:pPr>
        <w:spacing w:line="240" w:lineRule="auto"/>
        <w:rPr>
          <w:szCs w:val="22"/>
          <w:lang w:val="pt-PT"/>
        </w:rPr>
      </w:pPr>
    </w:p>
    <w:p w14:paraId="0AFCD064" w14:textId="5BCBFE71" w:rsidR="006C2752" w:rsidRPr="002F55F3" w:rsidRDefault="006C2752" w:rsidP="006C2752">
      <w:pPr>
        <w:spacing w:line="240" w:lineRule="auto"/>
        <w:rPr>
          <w:szCs w:val="22"/>
          <w:lang w:val="pt-PT"/>
        </w:rPr>
      </w:pPr>
      <w:r w:rsidRPr="002F55F3">
        <w:rPr>
          <w:szCs w:val="22"/>
          <w:lang w:val="pt-PT"/>
        </w:rPr>
        <w:t xml:space="preserve">Pode ser conservado à temperatura ambiente (até 30°C) durante um período único até 6 meses. Após conservação à temperatura ambiente, não </w:t>
      </w:r>
      <w:r w:rsidR="00731817" w:rsidRPr="002F55F3">
        <w:rPr>
          <w:szCs w:val="22"/>
          <w:lang w:val="pt-PT"/>
        </w:rPr>
        <w:t>pode</w:t>
      </w:r>
      <w:r w:rsidRPr="002F55F3">
        <w:rPr>
          <w:szCs w:val="22"/>
          <w:lang w:val="pt-PT"/>
        </w:rPr>
        <w:t xml:space="preserve"> voltar a ser colocado no frigorífico. Data em que foi retirado do frigorífico:</w:t>
      </w:r>
    </w:p>
    <w:p w14:paraId="1FD34533" w14:textId="77777777" w:rsidR="006C2752" w:rsidRPr="002F55F3" w:rsidRDefault="006C2752" w:rsidP="006C2752">
      <w:pPr>
        <w:spacing w:line="240" w:lineRule="auto"/>
        <w:rPr>
          <w:szCs w:val="22"/>
          <w:lang w:val="pt-PT"/>
        </w:rPr>
      </w:pPr>
    </w:p>
    <w:p w14:paraId="07128A33" w14:textId="77777777" w:rsidR="006C2752" w:rsidRPr="002F55F3" w:rsidRDefault="006C2752" w:rsidP="006C2752">
      <w:pPr>
        <w:spacing w:line="240" w:lineRule="auto"/>
        <w:ind w:left="567" w:hanging="567"/>
        <w:rPr>
          <w:szCs w:val="22"/>
          <w:lang w:val="pt-PT"/>
        </w:rPr>
      </w:pPr>
    </w:p>
    <w:p w14:paraId="6D4C83B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10.</w:t>
      </w:r>
      <w:r w:rsidRPr="002F55F3">
        <w:rPr>
          <w:b/>
          <w:bCs/>
          <w:szCs w:val="22"/>
          <w:lang w:val="pt-PT"/>
        </w:rPr>
        <w:tab/>
        <w:t>CUIDADOS ESPECIAIS QUANTO À ELIMINAÇÃO DO MEDICAMENTO NÃO UTILIZADO OU DOS RESÍDUOS PROVENIENTES DESSE MEDICAMENTO, SE APLICÁVEL</w:t>
      </w:r>
    </w:p>
    <w:p w14:paraId="2B66F939" w14:textId="77777777" w:rsidR="006C2752" w:rsidRPr="002F55F3" w:rsidRDefault="006C2752" w:rsidP="006C2752">
      <w:pPr>
        <w:keepNext/>
        <w:spacing w:line="240" w:lineRule="auto"/>
        <w:rPr>
          <w:szCs w:val="22"/>
          <w:lang w:val="pt-PT"/>
        </w:rPr>
      </w:pPr>
    </w:p>
    <w:p w14:paraId="2873DA72" w14:textId="77777777" w:rsidR="006C2752" w:rsidRPr="002F55F3" w:rsidRDefault="006C2752" w:rsidP="006C2752">
      <w:pPr>
        <w:spacing w:line="240" w:lineRule="auto"/>
        <w:rPr>
          <w:szCs w:val="22"/>
          <w:lang w:val="pt-PT"/>
        </w:rPr>
      </w:pPr>
    </w:p>
    <w:p w14:paraId="7F901FF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11.</w:t>
      </w:r>
      <w:r w:rsidRPr="002F55F3">
        <w:rPr>
          <w:b/>
          <w:bCs/>
          <w:szCs w:val="22"/>
          <w:lang w:val="pt-PT"/>
        </w:rPr>
        <w:tab/>
        <w:t>NOME E ENDEREÇO DO TITULAR DA AUTORIZAÇÃO DE INTRODUÇÃO NO MERCADO</w:t>
      </w:r>
    </w:p>
    <w:p w14:paraId="5727AE7C" w14:textId="77777777" w:rsidR="006C2752" w:rsidRPr="002F55F3" w:rsidRDefault="006C2752" w:rsidP="006C2752">
      <w:pPr>
        <w:keepNext/>
        <w:spacing w:line="240" w:lineRule="auto"/>
        <w:rPr>
          <w:szCs w:val="22"/>
          <w:lang w:val="pt-PT"/>
        </w:rPr>
      </w:pPr>
    </w:p>
    <w:p w14:paraId="285D9DD8" w14:textId="77777777" w:rsidR="006C2752" w:rsidRPr="002F55F3" w:rsidRDefault="006C2752" w:rsidP="006C2752">
      <w:pPr>
        <w:keepNext/>
        <w:spacing w:line="240" w:lineRule="auto"/>
        <w:rPr>
          <w:lang w:val="pt-PT"/>
        </w:rPr>
      </w:pPr>
      <w:r w:rsidRPr="002F55F3">
        <w:rPr>
          <w:lang w:val="pt-PT"/>
        </w:rPr>
        <w:t>Swedish Orphan Biovitrum AB (publ)</w:t>
      </w:r>
    </w:p>
    <w:p w14:paraId="2A7D364C" w14:textId="77777777" w:rsidR="006C2752" w:rsidRPr="002F55F3" w:rsidRDefault="006C2752" w:rsidP="006C2752">
      <w:pPr>
        <w:keepNext/>
        <w:spacing w:line="240" w:lineRule="auto"/>
        <w:rPr>
          <w:lang w:val="pt-PT"/>
        </w:rPr>
      </w:pPr>
      <w:r w:rsidRPr="002F55F3">
        <w:rPr>
          <w:lang w:val="pt-PT"/>
        </w:rPr>
        <w:t>SE-112 76 Stockholm</w:t>
      </w:r>
    </w:p>
    <w:p w14:paraId="2098B862" w14:textId="77777777" w:rsidR="006C2752" w:rsidRPr="002F55F3" w:rsidRDefault="006C2752" w:rsidP="006C2752">
      <w:pPr>
        <w:spacing w:line="240" w:lineRule="auto"/>
        <w:rPr>
          <w:lang w:val="pt-PT"/>
        </w:rPr>
      </w:pPr>
      <w:r w:rsidRPr="002F55F3">
        <w:rPr>
          <w:lang w:val="pt-PT"/>
        </w:rPr>
        <w:t>Suécia</w:t>
      </w:r>
    </w:p>
    <w:p w14:paraId="1DE658FA" w14:textId="77777777" w:rsidR="006C2752" w:rsidRPr="002F55F3" w:rsidRDefault="006C2752" w:rsidP="006C2752">
      <w:pPr>
        <w:spacing w:line="240" w:lineRule="auto"/>
        <w:rPr>
          <w:szCs w:val="22"/>
          <w:lang w:val="pt-PT"/>
        </w:rPr>
      </w:pPr>
    </w:p>
    <w:p w14:paraId="28F02C57" w14:textId="77777777" w:rsidR="006C2752" w:rsidRPr="002F55F3" w:rsidRDefault="006C2752" w:rsidP="006C2752">
      <w:pPr>
        <w:spacing w:line="240" w:lineRule="auto"/>
        <w:rPr>
          <w:szCs w:val="22"/>
          <w:lang w:val="pt-PT"/>
        </w:rPr>
      </w:pPr>
    </w:p>
    <w:p w14:paraId="20E1BDF4"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12.</w:t>
      </w:r>
      <w:r w:rsidRPr="002F55F3">
        <w:rPr>
          <w:b/>
          <w:bCs/>
          <w:szCs w:val="22"/>
          <w:lang w:val="pt-PT"/>
        </w:rPr>
        <w:tab/>
        <w:t xml:space="preserve">NÚMERO(S) DA AUTORIZAÇÃO DE INTRODUÇÃO NO MERCADO </w:t>
      </w:r>
    </w:p>
    <w:p w14:paraId="0F4103E6" w14:textId="77777777" w:rsidR="006C2752" w:rsidRPr="002F55F3" w:rsidRDefault="006C2752" w:rsidP="006C2752">
      <w:pPr>
        <w:spacing w:line="240" w:lineRule="auto"/>
        <w:rPr>
          <w:szCs w:val="22"/>
          <w:lang w:val="pt-PT"/>
        </w:rPr>
      </w:pPr>
    </w:p>
    <w:p w14:paraId="4C3F4241" w14:textId="77777777" w:rsidR="006C2752" w:rsidRPr="002F55F3" w:rsidRDefault="006C2752" w:rsidP="006C2752">
      <w:pPr>
        <w:spacing w:line="240" w:lineRule="auto"/>
        <w:rPr>
          <w:shd w:val="clear" w:color="auto" w:fill="BFBFBF"/>
          <w:lang w:val="pt-PT"/>
        </w:rPr>
      </w:pPr>
      <w:r w:rsidRPr="002F55F3">
        <w:rPr>
          <w:lang w:val="pt-PT"/>
        </w:rPr>
        <w:t>EU/1/15/1046/008</w:t>
      </w:r>
    </w:p>
    <w:p w14:paraId="31DD9E31" w14:textId="77777777" w:rsidR="006C2752" w:rsidRPr="002F55F3" w:rsidRDefault="006C2752" w:rsidP="006C2752">
      <w:pPr>
        <w:spacing w:line="240" w:lineRule="auto"/>
        <w:rPr>
          <w:szCs w:val="22"/>
          <w:lang w:val="pt-PT"/>
        </w:rPr>
      </w:pPr>
    </w:p>
    <w:p w14:paraId="1E0A8AD4" w14:textId="77777777" w:rsidR="006C2752" w:rsidRPr="002F55F3" w:rsidRDefault="006C2752" w:rsidP="006C2752">
      <w:pPr>
        <w:spacing w:line="240" w:lineRule="auto"/>
        <w:rPr>
          <w:szCs w:val="22"/>
          <w:lang w:val="pt-PT"/>
        </w:rPr>
      </w:pPr>
    </w:p>
    <w:p w14:paraId="157CB65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13.</w:t>
      </w:r>
      <w:r w:rsidRPr="002F55F3">
        <w:rPr>
          <w:b/>
          <w:bCs/>
          <w:szCs w:val="22"/>
          <w:lang w:val="pt-PT"/>
        </w:rPr>
        <w:tab/>
        <w:t>NÚMERO DO LOTE</w:t>
      </w:r>
    </w:p>
    <w:p w14:paraId="6C6CF555" w14:textId="77777777" w:rsidR="006C2752" w:rsidRPr="002F55F3" w:rsidRDefault="006C2752" w:rsidP="006C2752">
      <w:pPr>
        <w:spacing w:line="240" w:lineRule="auto"/>
        <w:rPr>
          <w:i/>
          <w:szCs w:val="22"/>
          <w:lang w:val="pt-PT"/>
        </w:rPr>
      </w:pPr>
    </w:p>
    <w:p w14:paraId="2B0CBF22" w14:textId="77777777" w:rsidR="006C2752" w:rsidRPr="002F55F3" w:rsidRDefault="006C2752" w:rsidP="006C2752">
      <w:pPr>
        <w:spacing w:line="240" w:lineRule="auto"/>
        <w:rPr>
          <w:szCs w:val="22"/>
          <w:lang w:val="pt-PT"/>
        </w:rPr>
      </w:pPr>
      <w:r w:rsidRPr="002F55F3">
        <w:rPr>
          <w:szCs w:val="22"/>
          <w:lang w:val="pt-PT"/>
        </w:rPr>
        <w:t>Lot</w:t>
      </w:r>
    </w:p>
    <w:p w14:paraId="230D3B91" w14:textId="77777777" w:rsidR="006C2752" w:rsidRPr="002F55F3" w:rsidRDefault="006C2752" w:rsidP="006C2752">
      <w:pPr>
        <w:spacing w:line="240" w:lineRule="auto"/>
        <w:rPr>
          <w:szCs w:val="22"/>
          <w:lang w:val="pt-PT"/>
        </w:rPr>
      </w:pPr>
    </w:p>
    <w:p w14:paraId="4DB2F6B4" w14:textId="77777777" w:rsidR="006C2752" w:rsidRPr="002F55F3" w:rsidRDefault="006C2752" w:rsidP="006C2752">
      <w:pPr>
        <w:spacing w:line="240" w:lineRule="auto"/>
        <w:rPr>
          <w:szCs w:val="22"/>
          <w:lang w:val="pt-PT"/>
        </w:rPr>
      </w:pPr>
    </w:p>
    <w:p w14:paraId="65AF26BD"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14.</w:t>
      </w:r>
      <w:r w:rsidRPr="002F55F3">
        <w:rPr>
          <w:b/>
          <w:bCs/>
          <w:szCs w:val="22"/>
          <w:lang w:val="pt-PT"/>
        </w:rPr>
        <w:tab/>
        <w:t>CLASSIFICAÇÃO QUANTO À DISPENSA AO PÚBLICO</w:t>
      </w:r>
    </w:p>
    <w:p w14:paraId="0B6E0837" w14:textId="77777777" w:rsidR="006C2752" w:rsidRPr="002F55F3" w:rsidRDefault="006C2752" w:rsidP="006C2752">
      <w:pPr>
        <w:spacing w:line="240" w:lineRule="auto"/>
        <w:rPr>
          <w:i/>
          <w:szCs w:val="22"/>
          <w:lang w:val="pt-PT"/>
        </w:rPr>
      </w:pPr>
    </w:p>
    <w:p w14:paraId="173DDA82" w14:textId="77777777" w:rsidR="006C2752" w:rsidRPr="002F55F3" w:rsidRDefault="006C2752" w:rsidP="006C2752">
      <w:pPr>
        <w:spacing w:line="240" w:lineRule="auto"/>
        <w:rPr>
          <w:szCs w:val="22"/>
          <w:lang w:val="pt-PT"/>
        </w:rPr>
      </w:pPr>
    </w:p>
    <w:p w14:paraId="3AF46D5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15.</w:t>
      </w:r>
      <w:r w:rsidRPr="002F55F3">
        <w:rPr>
          <w:b/>
          <w:bCs/>
          <w:szCs w:val="22"/>
          <w:lang w:val="pt-PT"/>
        </w:rPr>
        <w:tab/>
        <w:t>INSTRUÇÕES DE UTILIZAÇÃO</w:t>
      </w:r>
    </w:p>
    <w:p w14:paraId="4E147535" w14:textId="77777777" w:rsidR="006C2752" w:rsidRPr="002F55F3" w:rsidRDefault="006C2752" w:rsidP="006C2752">
      <w:pPr>
        <w:spacing w:line="240" w:lineRule="auto"/>
        <w:rPr>
          <w:lang w:val="pt-PT"/>
        </w:rPr>
      </w:pPr>
    </w:p>
    <w:p w14:paraId="01E145BA" w14:textId="77777777" w:rsidR="006C2752" w:rsidRPr="002F55F3" w:rsidRDefault="006C2752" w:rsidP="006C2752">
      <w:pPr>
        <w:spacing w:line="240" w:lineRule="auto"/>
        <w:rPr>
          <w:lang w:val="pt-PT"/>
        </w:rPr>
      </w:pPr>
    </w:p>
    <w:p w14:paraId="3A3CB162" w14:textId="77777777" w:rsidR="006C2752" w:rsidRPr="002F55F3" w:rsidRDefault="006C2752" w:rsidP="006C2752">
      <w:pPr>
        <w:spacing w:line="240" w:lineRule="auto"/>
        <w:rPr>
          <w:lang w:val="pt-PT"/>
        </w:rPr>
      </w:pPr>
    </w:p>
    <w:p w14:paraId="456DDB03"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16.</w:t>
      </w:r>
      <w:r w:rsidRPr="002F55F3">
        <w:rPr>
          <w:b/>
          <w:bCs/>
          <w:szCs w:val="22"/>
          <w:lang w:val="pt-PT"/>
        </w:rPr>
        <w:tab/>
        <w:t>INFORMAÇÃO EM BRAILLE</w:t>
      </w:r>
    </w:p>
    <w:p w14:paraId="2277EDD7" w14:textId="77777777" w:rsidR="006C2752" w:rsidRPr="002F55F3" w:rsidRDefault="006C2752" w:rsidP="006C2752">
      <w:pPr>
        <w:spacing w:line="240" w:lineRule="auto"/>
        <w:rPr>
          <w:lang w:val="pt-PT"/>
        </w:rPr>
      </w:pPr>
    </w:p>
    <w:p w14:paraId="6DEC0C39" w14:textId="77777777" w:rsidR="006C2752" w:rsidRPr="002F55F3" w:rsidRDefault="006C2752" w:rsidP="006C2752">
      <w:pPr>
        <w:spacing w:line="240" w:lineRule="auto"/>
        <w:rPr>
          <w:szCs w:val="22"/>
          <w:shd w:val="clear" w:color="auto" w:fill="CCCCCC"/>
          <w:lang w:val="pt-PT"/>
        </w:rPr>
      </w:pPr>
      <w:r w:rsidRPr="002F55F3">
        <w:rPr>
          <w:szCs w:val="22"/>
          <w:lang w:val="pt-PT"/>
        </w:rPr>
        <w:t>ELOCTA 4000</w:t>
      </w:r>
    </w:p>
    <w:p w14:paraId="139DCC9D" w14:textId="77777777" w:rsidR="006C2752" w:rsidRPr="002F55F3" w:rsidRDefault="006C2752" w:rsidP="006C2752">
      <w:pPr>
        <w:spacing w:line="240" w:lineRule="auto"/>
        <w:rPr>
          <w:szCs w:val="22"/>
          <w:shd w:val="clear" w:color="auto" w:fill="CCCCCC"/>
          <w:lang w:val="pt-PT"/>
        </w:rPr>
      </w:pPr>
    </w:p>
    <w:p w14:paraId="27BF57B6" w14:textId="77777777" w:rsidR="006C2752" w:rsidRPr="002F55F3" w:rsidRDefault="006C2752" w:rsidP="006C2752">
      <w:pPr>
        <w:spacing w:line="240" w:lineRule="auto"/>
        <w:rPr>
          <w:lang w:val="pt-PT"/>
        </w:rPr>
      </w:pPr>
    </w:p>
    <w:p w14:paraId="7294AF3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17.</w:t>
      </w:r>
      <w:r w:rsidRPr="002F55F3">
        <w:rPr>
          <w:b/>
          <w:bCs/>
          <w:szCs w:val="22"/>
          <w:lang w:val="pt-PT"/>
        </w:rPr>
        <w:tab/>
        <w:t>IDENTIFICADOR ÚNICO – CÓDIGO DE BARRAS 2D</w:t>
      </w:r>
    </w:p>
    <w:p w14:paraId="4D11CEFB" w14:textId="77777777" w:rsidR="006C2752" w:rsidRPr="002F55F3" w:rsidRDefault="006C2752" w:rsidP="006C2752">
      <w:pPr>
        <w:keepNext/>
        <w:spacing w:line="240" w:lineRule="auto"/>
        <w:rPr>
          <w:lang w:val="pt-PT"/>
        </w:rPr>
      </w:pPr>
    </w:p>
    <w:p w14:paraId="3F3E477A" w14:textId="77777777" w:rsidR="006C2752" w:rsidRPr="002F55F3" w:rsidRDefault="006C2752" w:rsidP="006C2752">
      <w:pPr>
        <w:spacing w:line="240" w:lineRule="auto"/>
        <w:rPr>
          <w:szCs w:val="22"/>
          <w:shd w:val="clear" w:color="auto" w:fill="CCCCCC"/>
          <w:lang w:val="pt-PT"/>
        </w:rPr>
      </w:pPr>
      <w:r w:rsidRPr="002F55F3">
        <w:rPr>
          <w:shd w:val="clear" w:color="auto" w:fill="D9D9D9"/>
          <w:lang w:val="pt-PT"/>
        </w:rPr>
        <w:t>Código de barras 2D com identificador único incluído.</w:t>
      </w:r>
    </w:p>
    <w:p w14:paraId="5348FA6C" w14:textId="77777777" w:rsidR="006C2752" w:rsidRPr="002F55F3" w:rsidRDefault="006C2752" w:rsidP="006C2752">
      <w:pPr>
        <w:spacing w:line="240" w:lineRule="auto"/>
        <w:rPr>
          <w:szCs w:val="22"/>
          <w:shd w:val="clear" w:color="auto" w:fill="CCCCCC"/>
          <w:lang w:val="pt-PT"/>
        </w:rPr>
      </w:pPr>
    </w:p>
    <w:p w14:paraId="31BBD8AD" w14:textId="77777777" w:rsidR="006C2752" w:rsidRPr="002F55F3" w:rsidRDefault="006C2752" w:rsidP="006C2752">
      <w:pPr>
        <w:spacing w:line="240" w:lineRule="auto"/>
        <w:rPr>
          <w:lang w:val="pt-PT"/>
        </w:rPr>
      </w:pPr>
    </w:p>
    <w:p w14:paraId="0E743DB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18.</w:t>
      </w:r>
      <w:r w:rsidRPr="002F55F3">
        <w:rPr>
          <w:b/>
          <w:bCs/>
          <w:szCs w:val="22"/>
          <w:lang w:val="pt-PT"/>
        </w:rPr>
        <w:tab/>
        <w:t>IDENTIFICADOR ÚNICO - DADOS PARA LEITURA HUMANA</w:t>
      </w:r>
    </w:p>
    <w:p w14:paraId="1C70594B" w14:textId="77777777" w:rsidR="006C2752" w:rsidRPr="002F55F3" w:rsidRDefault="006C2752" w:rsidP="006C2752">
      <w:pPr>
        <w:keepNext/>
        <w:spacing w:line="240" w:lineRule="auto"/>
        <w:rPr>
          <w:lang w:val="pt-PT"/>
        </w:rPr>
      </w:pPr>
    </w:p>
    <w:p w14:paraId="1D1E547C" w14:textId="77777777" w:rsidR="006C2752" w:rsidRPr="002F55F3" w:rsidRDefault="006C2752" w:rsidP="006C2752">
      <w:pPr>
        <w:keepNext/>
        <w:spacing w:line="240" w:lineRule="auto"/>
        <w:rPr>
          <w:lang w:val="pt-PT"/>
        </w:rPr>
      </w:pPr>
      <w:r w:rsidRPr="002F55F3">
        <w:rPr>
          <w:lang w:val="pt-PT"/>
        </w:rPr>
        <w:t>PC</w:t>
      </w:r>
    </w:p>
    <w:p w14:paraId="2F9BE267" w14:textId="77777777" w:rsidR="006C2752" w:rsidRPr="002F55F3" w:rsidRDefault="006C2752" w:rsidP="006C2752">
      <w:pPr>
        <w:keepNext/>
        <w:spacing w:line="240" w:lineRule="auto"/>
        <w:rPr>
          <w:lang w:val="pt-PT"/>
        </w:rPr>
      </w:pPr>
      <w:r w:rsidRPr="002F55F3">
        <w:rPr>
          <w:lang w:val="pt-PT"/>
        </w:rPr>
        <w:t>SN</w:t>
      </w:r>
    </w:p>
    <w:p w14:paraId="0A495C98" w14:textId="77777777" w:rsidR="006C2752" w:rsidRPr="002F55F3" w:rsidRDefault="006C2752" w:rsidP="006C2752">
      <w:pPr>
        <w:spacing w:line="240" w:lineRule="auto"/>
        <w:rPr>
          <w:szCs w:val="22"/>
          <w:lang w:val="pt-PT"/>
        </w:rPr>
      </w:pPr>
      <w:r w:rsidRPr="002F55F3">
        <w:rPr>
          <w:lang w:val="pt-PT"/>
        </w:rPr>
        <w:t>NN</w:t>
      </w:r>
    </w:p>
    <w:p w14:paraId="3B71D829" w14:textId="77777777" w:rsidR="006C2752" w:rsidRPr="002F55F3" w:rsidRDefault="006C2752" w:rsidP="006C2752">
      <w:pPr>
        <w:spacing w:line="240" w:lineRule="auto"/>
        <w:rPr>
          <w:szCs w:val="22"/>
          <w:shd w:val="clear" w:color="auto" w:fill="CCCCCC"/>
          <w:lang w:val="pt-PT"/>
        </w:rPr>
      </w:pPr>
    </w:p>
    <w:p w14:paraId="197E656E" w14:textId="77777777" w:rsidR="006C2752" w:rsidRPr="002F55F3" w:rsidRDefault="006C2752" w:rsidP="006C2752">
      <w:pPr>
        <w:spacing w:line="240" w:lineRule="auto"/>
        <w:rPr>
          <w:szCs w:val="22"/>
          <w:lang w:val="pt-PT"/>
        </w:rPr>
      </w:pPr>
      <w:r w:rsidRPr="002F55F3">
        <w:rPr>
          <w:szCs w:val="22"/>
          <w:shd w:val="clear" w:color="auto" w:fill="CCCCCC"/>
          <w:lang w:val="pt-PT"/>
        </w:rPr>
        <w:br w:type="page"/>
      </w:r>
    </w:p>
    <w:p w14:paraId="2105D9D8"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INDICAÇÕES MÍNIMAS A INCLUIR EM PEQUENAS UNIDADES DE ACONDICIONAMENTO PRIMÁRIO</w:t>
      </w:r>
    </w:p>
    <w:p w14:paraId="788305BD"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p>
    <w:p w14:paraId="55800E6F"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 xml:space="preserve">RÓTULO DO FRASCO PARA INJETÁVEIS </w:t>
      </w:r>
    </w:p>
    <w:p w14:paraId="2CB68C05" w14:textId="77777777" w:rsidR="006C2752" w:rsidRPr="002F55F3" w:rsidRDefault="006C2752" w:rsidP="006C2752">
      <w:pPr>
        <w:spacing w:line="240" w:lineRule="auto"/>
        <w:rPr>
          <w:szCs w:val="22"/>
          <w:lang w:val="pt-PT"/>
        </w:rPr>
      </w:pPr>
    </w:p>
    <w:p w14:paraId="72267188" w14:textId="77777777" w:rsidR="006C2752" w:rsidRPr="002F55F3" w:rsidRDefault="006C2752" w:rsidP="006C2752">
      <w:pPr>
        <w:spacing w:line="240" w:lineRule="auto"/>
        <w:rPr>
          <w:szCs w:val="22"/>
          <w:lang w:val="pt-PT"/>
        </w:rPr>
      </w:pPr>
    </w:p>
    <w:p w14:paraId="47DE66D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 E VIA(S) DE ADMINISTRAÇÃO</w:t>
      </w:r>
    </w:p>
    <w:p w14:paraId="3A1B35DF" w14:textId="77777777" w:rsidR="006C2752" w:rsidRPr="002F55F3" w:rsidRDefault="006C2752" w:rsidP="006C2752">
      <w:pPr>
        <w:spacing w:line="240" w:lineRule="auto"/>
        <w:ind w:left="567" w:hanging="567"/>
        <w:rPr>
          <w:szCs w:val="22"/>
          <w:lang w:val="pt-PT"/>
        </w:rPr>
      </w:pPr>
    </w:p>
    <w:p w14:paraId="40EE6C9A" w14:textId="77777777" w:rsidR="006C2752" w:rsidRPr="002F55F3" w:rsidRDefault="006C2752" w:rsidP="006C2752">
      <w:pPr>
        <w:spacing w:line="240" w:lineRule="auto"/>
        <w:rPr>
          <w:shd w:val="clear" w:color="auto" w:fill="D9D9D9"/>
          <w:lang w:val="pt-PT"/>
        </w:rPr>
      </w:pPr>
      <w:r w:rsidRPr="002F55F3">
        <w:rPr>
          <w:lang w:val="pt-PT"/>
        </w:rPr>
        <w:t>ELOCTA 4000 UI pó para uso injetável</w:t>
      </w:r>
    </w:p>
    <w:p w14:paraId="15C91974" w14:textId="77777777" w:rsidR="006C2752" w:rsidRPr="002F55F3" w:rsidRDefault="006C2752" w:rsidP="006C2752">
      <w:pPr>
        <w:spacing w:line="240" w:lineRule="auto"/>
        <w:rPr>
          <w:szCs w:val="22"/>
          <w:lang w:val="pt-PT"/>
        </w:rPr>
      </w:pPr>
    </w:p>
    <w:p w14:paraId="5EE231E2" w14:textId="77777777" w:rsidR="006C2752" w:rsidRPr="002F55F3" w:rsidRDefault="006C2752" w:rsidP="006C2752">
      <w:pPr>
        <w:spacing w:line="240" w:lineRule="auto"/>
        <w:rPr>
          <w:szCs w:val="22"/>
          <w:lang w:val="pt-PT"/>
        </w:rPr>
      </w:pPr>
      <w:r w:rsidRPr="002F55F3">
        <w:rPr>
          <w:szCs w:val="22"/>
          <w:lang w:val="pt-PT"/>
        </w:rPr>
        <w:t>efmoroctocog alfa</w:t>
      </w:r>
    </w:p>
    <w:p w14:paraId="26A09487" w14:textId="77777777" w:rsidR="006C2752" w:rsidRPr="002F55F3" w:rsidRDefault="006C2752" w:rsidP="006C2752">
      <w:pPr>
        <w:spacing w:line="240" w:lineRule="auto"/>
        <w:rPr>
          <w:szCs w:val="22"/>
          <w:lang w:val="pt-PT"/>
        </w:rPr>
      </w:pPr>
      <w:r w:rsidRPr="002F55F3">
        <w:rPr>
          <w:szCs w:val="22"/>
          <w:lang w:val="pt-PT"/>
        </w:rPr>
        <w:t>fator VIII de coagulação recombinante</w:t>
      </w:r>
    </w:p>
    <w:p w14:paraId="796EC852" w14:textId="77777777" w:rsidR="006C2752" w:rsidRPr="002F55F3" w:rsidRDefault="006C2752" w:rsidP="006C2752">
      <w:pPr>
        <w:spacing w:line="240" w:lineRule="auto"/>
        <w:rPr>
          <w:szCs w:val="22"/>
          <w:lang w:val="pt-PT"/>
        </w:rPr>
      </w:pPr>
      <w:r w:rsidRPr="002F55F3">
        <w:rPr>
          <w:szCs w:val="22"/>
          <w:lang w:val="pt-PT"/>
        </w:rPr>
        <w:t>IV</w:t>
      </w:r>
    </w:p>
    <w:p w14:paraId="2A07E45B" w14:textId="77777777" w:rsidR="006C2752" w:rsidRPr="002F55F3" w:rsidRDefault="006C2752" w:rsidP="006C2752">
      <w:pPr>
        <w:spacing w:line="240" w:lineRule="auto"/>
        <w:rPr>
          <w:szCs w:val="22"/>
          <w:lang w:val="pt-PT"/>
        </w:rPr>
      </w:pPr>
    </w:p>
    <w:p w14:paraId="0BD04690" w14:textId="77777777" w:rsidR="006C2752" w:rsidRPr="002F55F3" w:rsidRDefault="006C2752" w:rsidP="006C2752">
      <w:pPr>
        <w:spacing w:line="240" w:lineRule="auto"/>
        <w:rPr>
          <w:szCs w:val="22"/>
          <w:lang w:val="pt-PT"/>
        </w:rPr>
      </w:pPr>
    </w:p>
    <w:p w14:paraId="502FAB13"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MODO DE ADMINISTRAÇÃO</w:t>
      </w:r>
    </w:p>
    <w:p w14:paraId="4FC2CA8C" w14:textId="77777777" w:rsidR="006C2752" w:rsidRPr="002F55F3" w:rsidRDefault="006C2752" w:rsidP="006C2752">
      <w:pPr>
        <w:spacing w:line="240" w:lineRule="auto"/>
        <w:rPr>
          <w:szCs w:val="22"/>
          <w:lang w:val="pt-PT"/>
        </w:rPr>
      </w:pPr>
    </w:p>
    <w:p w14:paraId="7EE1441B" w14:textId="77777777" w:rsidR="006C2752" w:rsidRPr="002F55F3" w:rsidRDefault="006C2752" w:rsidP="006C2752">
      <w:pPr>
        <w:spacing w:line="240" w:lineRule="auto"/>
        <w:rPr>
          <w:szCs w:val="22"/>
          <w:lang w:val="pt-PT"/>
        </w:rPr>
      </w:pPr>
    </w:p>
    <w:p w14:paraId="22FECB8D"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PRAZO DE VALIDADE</w:t>
      </w:r>
    </w:p>
    <w:p w14:paraId="23D3B0EC" w14:textId="77777777" w:rsidR="006C2752" w:rsidRPr="002F55F3" w:rsidRDefault="006C2752" w:rsidP="006C2752">
      <w:pPr>
        <w:spacing w:line="240" w:lineRule="auto"/>
        <w:rPr>
          <w:lang w:val="pt-PT"/>
        </w:rPr>
      </w:pPr>
    </w:p>
    <w:p w14:paraId="0B371944" w14:textId="77777777" w:rsidR="006C2752" w:rsidRPr="002F55F3" w:rsidRDefault="006C2752" w:rsidP="006C2752">
      <w:pPr>
        <w:spacing w:line="240" w:lineRule="auto"/>
        <w:rPr>
          <w:lang w:val="pt-PT"/>
        </w:rPr>
      </w:pPr>
      <w:r w:rsidRPr="002F55F3">
        <w:rPr>
          <w:lang w:val="pt-PT"/>
        </w:rPr>
        <w:t>EXP</w:t>
      </w:r>
    </w:p>
    <w:p w14:paraId="5BD0FCC6" w14:textId="77777777" w:rsidR="006C2752" w:rsidRPr="002F55F3" w:rsidRDefault="006C2752" w:rsidP="006C2752">
      <w:pPr>
        <w:spacing w:line="240" w:lineRule="auto"/>
        <w:rPr>
          <w:lang w:val="pt-PT"/>
        </w:rPr>
      </w:pPr>
    </w:p>
    <w:p w14:paraId="7B7E252C" w14:textId="77777777" w:rsidR="006C2752" w:rsidRPr="002F55F3" w:rsidRDefault="006C2752" w:rsidP="006C2752">
      <w:pPr>
        <w:spacing w:line="240" w:lineRule="auto"/>
        <w:rPr>
          <w:lang w:val="pt-PT"/>
        </w:rPr>
      </w:pPr>
    </w:p>
    <w:p w14:paraId="316502B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NÚMERO DO LOTE</w:t>
      </w:r>
    </w:p>
    <w:p w14:paraId="0B27134F" w14:textId="77777777" w:rsidR="006C2752" w:rsidRPr="002F55F3" w:rsidRDefault="006C2752" w:rsidP="006C2752">
      <w:pPr>
        <w:spacing w:line="240" w:lineRule="auto"/>
        <w:ind w:right="113"/>
        <w:rPr>
          <w:lang w:val="pt-PT"/>
        </w:rPr>
      </w:pPr>
    </w:p>
    <w:p w14:paraId="751C80D5" w14:textId="77777777" w:rsidR="006C2752" w:rsidRPr="002F55F3" w:rsidRDefault="006C2752" w:rsidP="006C2752">
      <w:pPr>
        <w:spacing w:line="240" w:lineRule="auto"/>
        <w:ind w:right="113"/>
        <w:rPr>
          <w:lang w:val="pt-PT"/>
        </w:rPr>
      </w:pPr>
      <w:r w:rsidRPr="002F55F3">
        <w:rPr>
          <w:lang w:val="pt-PT"/>
        </w:rPr>
        <w:t>Lot</w:t>
      </w:r>
    </w:p>
    <w:p w14:paraId="618761FD" w14:textId="77777777" w:rsidR="006C2752" w:rsidRPr="002F55F3" w:rsidRDefault="006C2752" w:rsidP="006C2752">
      <w:pPr>
        <w:spacing w:line="240" w:lineRule="auto"/>
        <w:ind w:right="113"/>
        <w:rPr>
          <w:lang w:val="pt-PT"/>
        </w:rPr>
      </w:pPr>
    </w:p>
    <w:p w14:paraId="21C7156E" w14:textId="77777777" w:rsidR="006C2752" w:rsidRPr="002F55F3" w:rsidRDefault="006C2752" w:rsidP="006C2752">
      <w:pPr>
        <w:spacing w:line="240" w:lineRule="auto"/>
        <w:ind w:right="113"/>
        <w:rPr>
          <w:lang w:val="pt-PT"/>
        </w:rPr>
      </w:pPr>
    </w:p>
    <w:p w14:paraId="6D8DF3B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CONTEÚDO EM PESO, VOLUME OU UNIDADE</w:t>
      </w:r>
    </w:p>
    <w:p w14:paraId="79CC0D72" w14:textId="77777777" w:rsidR="006C2752" w:rsidRPr="002F55F3" w:rsidRDefault="006C2752" w:rsidP="006C2752">
      <w:pPr>
        <w:spacing w:line="240" w:lineRule="auto"/>
        <w:ind w:right="113"/>
        <w:rPr>
          <w:szCs w:val="22"/>
          <w:lang w:val="pt-PT"/>
        </w:rPr>
      </w:pPr>
    </w:p>
    <w:p w14:paraId="242CB764" w14:textId="77777777" w:rsidR="006C2752" w:rsidRPr="002F55F3" w:rsidRDefault="006C2752" w:rsidP="006C2752">
      <w:pPr>
        <w:spacing w:line="240" w:lineRule="auto"/>
        <w:ind w:right="113"/>
        <w:rPr>
          <w:rFonts w:eastAsia="Calibri"/>
          <w:shd w:val="clear" w:color="auto" w:fill="D9D9D9"/>
          <w:lang w:val="pt-PT"/>
        </w:rPr>
      </w:pPr>
      <w:r w:rsidRPr="002F55F3">
        <w:rPr>
          <w:rFonts w:eastAsia="Calibri"/>
          <w:lang w:val="pt-PT"/>
        </w:rPr>
        <w:t>4000 UI</w:t>
      </w:r>
    </w:p>
    <w:p w14:paraId="62843D3C" w14:textId="77777777" w:rsidR="006C2752" w:rsidRPr="002F55F3" w:rsidRDefault="006C2752" w:rsidP="006C2752">
      <w:pPr>
        <w:spacing w:line="240" w:lineRule="auto"/>
        <w:ind w:right="113"/>
        <w:rPr>
          <w:szCs w:val="22"/>
          <w:lang w:val="pt-PT"/>
        </w:rPr>
      </w:pPr>
    </w:p>
    <w:p w14:paraId="062E12B3" w14:textId="77777777" w:rsidR="006C2752" w:rsidRPr="002F55F3" w:rsidRDefault="006C2752" w:rsidP="006C2752">
      <w:pPr>
        <w:spacing w:line="240" w:lineRule="auto"/>
        <w:ind w:right="113"/>
        <w:rPr>
          <w:szCs w:val="22"/>
          <w:lang w:val="pt-PT"/>
        </w:rPr>
      </w:pPr>
    </w:p>
    <w:p w14:paraId="308FFFB8"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OUTROS</w:t>
      </w:r>
    </w:p>
    <w:p w14:paraId="1F521382" w14:textId="77777777" w:rsidR="006C2752" w:rsidRPr="002F55F3" w:rsidRDefault="006C2752" w:rsidP="006C2752">
      <w:pPr>
        <w:spacing w:line="240" w:lineRule="auto"/>
        <w:ind w:right="113"/>
        <w:rPr>
          <w:szCs w:val="22"/>
          <w:lang w:val="pt-PT"/>
        </w:rPr>
      </w:pPr>
    </w:p>
    <w:p w14:paraId="2AC317A7" w14:textId="77777777" w:rsidR="004C7FC9"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lang w:val="pt-PT"/>
        </w:rPr>
        <w:br w:type="page"/>
      </w:r>
      <w:r w:rsidR="004C7FC9" w:rsidRPr="002F55F3">
        <w:rPr>
          <w:b/>
          <w:bCs/>
          <w:szCs w:val="22"/>
          <w:lang w:val="pt-PT"/>
        </w:rPr>
        <w:t>INDICAÇÕES MÍNIMAS A INCLUIR EM PEQUENAS UNIDADES DE ACONDICIONAMENTO PRIMÁRIO</w:t>
      </w:r>
    </w:p>
    <w:p w14:paraId="196F28B4" w14:textId="77777777" w:rsidR="004C7FC9" w:rsidRPr="002F55F3" w:rsidRDefault="004C7FC9" w:rsidP="00125A8C">
      <w:pPr>
        <w:pBdr>
          <w:top w:val="single" w:sz="4" w:space="1" w:color="auto"/>
          <w:left w:val="single" w:sz="4" w:space="4" w:color="auto"/>
          <w:bottom w:val="single" w:sz="4" w:space="1" w:color="auto"/>
          <w:right w:val="single" w:sz="4" w:space="4" w:color="auto"/>
        </w:pBdr>
        <w:spacing w:line="240" w:lineRule="auto"/>
        <w:rPr>
          <w:b/>
          <w:szCs w:val="22"/>
          <w:lang w:val="pt-PT"/>
        </w:rPr>
      </w:pPr>
    </w:p>
    <w:p w14:paraId="58793C5C" w14:textId="77777777" w:rsidR="004C7FC9" w:rsidRPr="002F55F3" w:rsidRDefault="004C7FC9" w:rsidP="00125A8C">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 xml:space="preserve">RÓTULO DA SERINGA PRÉ-CHEIA </w:t>
      </w:r>
    </w:p>
    <w:p w14:paraId="3E0D6D63" w14:textId="77777777" w:rsidR="004C7FC9" w:rsidRPr="002F55F3" w:rsidRDefault="004C7FC9" w:rsidP="00125A8C">
      <w:pPr>
        <w:spacing w:line="240" w:lineRule="auto"/>
        <w:rPr>
          <w:szCs w:val="22"/>
          <w:lang w:val="pt-PT"/>
        </w:rPr>
      </w:pPr>
    </w:p>
    <w:p w14:paraId="242A523F" w14:textId="77777777" w:rsidR="004C7FC9" w:rsidRPr="002F55F3" w:rsidRDefault="004C7FC9" w:rsidP="00125A8C">
      <w:pPr>
        <w:spacing w:line="240" w:lineRule="auto"/>
        <w:rPr>
          <w:szCs w:val="22"/>
          <w:lang w:val="pt-PT"/>
        </w:rPr>
      </w:pPr>
    </w:p>
    <w:p w14:paraId="06A20837"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 E VIA(S) DE ADMINISTRAÇÃO</w:t>
      </w:r>
    </w:p>
    <w:p w14:paraId="1121EAD8" w14:textId="77777777" w:rsidR="004C7FC9" w:rsidRPr="002F55F3" w:rsidRDefault="004C7FC9" w:rsidP="00125A8C">
      <w:pPr>
        <w:spacing w:line="240" w:lineRule="auto"/>
        <w:ind w:left="567" w:hanging="567"/>
        <w:rPr>
          <w:szCs w:val="22"/>
          <w:lang w:val="pt-PT"/>
        </w:rPr>
      </w:pPr>
    </w:p>
    <w:p w14:paraId="5D3B112C" w14:textId="77777777" w:rsidR="004C7FC9" w:rsidRPr="002F55F3" w:rsidRDefault="004C7FC9" w:rsidP="00125A8C">
      <w:pPr>
        <w:spacing w:line="240" w:lineRule="auto"/>
        <w:rPr>
          <w:szCs w:val="22"/>
          <w:lang w:val="pt-PT"/>
        </w:rPr>
      </w:pPr>
      <w:r w:rsidRPr="002F55F3">
        <w:rPr>
          <w:szCs w:val="22"/>
          <w:lang w:val="pt-PT"/>
        </w:rPr>
        <w:t>Solvente para ELOCTA</w:t>
      </w:r>
    </w:p>
    <w:p w14:paraId="3E0EA15F" w14:textId="77777777" w:rsidR="004C7FC9" w:rsidRPr="002F55F3" w:rsidRDefault="007B2F20" w:rsidP="00125A8C">
      <w:pPr>
        <w:spacing w:line="240" w:lineRule="auto"/>
        <w:rPr>
          <w:szCs w:val="22"/>
          <w:lang w:val="pt-PT"/>
        </w:rPr>
      </w:pPr>
      <w:r w:rsidRPr="002F55F3">
        <w:rPr>
          <w:szCs w:val="22"/>
          <w:lang w:val="pt-PT"/>
        </w:rPr>
        <w:t>á</w:t>
      </w:r>
      <w:r w:rsidR="005520E1" w:rsidRPr="002F55F3">
        <w:rPr>
          <w:szCs w:val="22"/>
          <w:lang w:val="pt-PT"/>
        </w:rPr>
        <w:t>gua para preparações inje</w:t>
      </w:r>
      <w:r w:rsidR="004C7FC9" w:rsidRPr="002F55F3">
        <w:rPr>
          <w:szCs w:val="22"/>
          <w:lang w:val="pt-PT"/>
        </w:rPr>
        <w:t>táveis</w:t>
      </w:r>
    </w:p>
    <w:p w14:paraId="525191ED" w14:textId="77777777" w:rsidR="004C7FC9" w:rsidRPr="002F55F3" w:rsidRDefault="004C7FC9" w:rsidP="00125A8C">
      <w:pPr>
        <w:spacing w:line="240" w:lineRule="auto"/>
        <w:rPr>
          <w:szCs w:val="22"/>
          <w:lang w:val="pt-PT"/>
        </w:rPr>
      </w:pPr>
    </w:p>
    <w:p w14:paraId="1E5817D4" w14:textId="77777777" w:rsidR="004C7FC9" w:rsidRPr="002F55F3" w:rsidRDefault="004C7FC9" w:rsidP="00125A8C">
      <w:pPr>
        <w:spacing w:line="240" w:lineRule="auto"/>
        <w:rPr>
          <w:szCs w:val="22"/>
          <w:lang w:val="pt-PT"/>
        </w:rPr>
      </w:pPr>
    </w:p>
    <w:p w14:paraId="3496D49E"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MODO DE ADMINISTRAÇÃO</w:t>
      </w:r>
    </w:p>
    <w:p w14:paraId="19677882" w14:textId="77777777" w:rsidR="004C7FC9" w:rsidRPr="002F55F3" w:rsidRDefault="004C7FC9" w:rsidP="00125A8C">
      <w:pPr>
        <w:spacing w:line="240" w:lineRule="auto"/>
        <w:rPr>
          <w:szCs w:val="22"/>
          <w:lang w:val="pt-PT"/>
        </w:rPr>
      </w:pPr>
    </w:p>
    <w:p w14:paraId="3186D52A" w14:textId="77777777" w:rsidR="004C7FC9" w:rsidRPr="002F55F3" w:rsidRDefault="004C7FC9" w:rsidP="00125A8C">
      <w:pPr>
        <w:spacing w:line="240" w:lineRule="auto"/>
        <w:rPr>
          <w:szCs w:val="22"/>
          <w:lang w:val="pt-PT"/>
        </w:rPr>
      </w:pPr>
    </w:p>
    <w:p w14:paraId="1CAC801B"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PRAZO DE VALIDADE</w:t>
      </w:r>
    </w:p>
    <w:p w14:paraId="20BB491A" w14:textId="77777777" w:rsidR="004C7FC9" w:rsidRPr="002F55F3" w:rsidRDefault="004C7FC9" w:rsidP="00125A8C">
      <w:pPr>
        <w:spacing w:line="240" w:lineRule="auto"/>
        <w:rPr>
          <w:lang w:val="pt-PT"/>
        </w:rPr>
      </w:pPr>
    </w:p>
    <w:p w14:paraId="4BF03440" w14:textId="77777777" w:rsidR="004C7FC9" w:rsidRPr="002F55F3" w:rsidRDefault="00C453E4" w:rsidP="00125A8C">
      <w:pPr>
        <w:spacing w:line="240" w:lineRule="auto"/>
        <w:rPr>
          <w:lang w:val="pt-PT"/>
        </w:rPr>
      </w:pPr>
      <w:r w:rsidRPr="002F55F3">
        <w:rPr>
          <w:lang w:val="pt-PT"/>
        </w:rPr>
        <w:t>EXP</w:t>
      </w:r>
    </w:p>
    <w:p w14:paraId="591151DE" w14:textId="77777777" w:rsidR="004C7FC9" w:rsidRPr="002F55F3" w:rsidRDefault="004C7FC9" w:rsidP="00125A8C">
      <w:pPr>
        <w:spacing w:line="240" w:lineRule="auto"/>
        <w:rPr>
          <w:lang w:val="pt-PT"/>
        </w:rPr>
      </w:pPr>
    </w:p>
    <w:p w14:paraId="087E8A98" w14:textId="77777777" w:rsidR="004C7FC9" w:rsidRPr="002F55F3" w:rsidRDefault="004C7FC9" w:rsidP="00125A8C">
      <w:pPr>
        <w:spacing w:line="240" w:lineRule="auto"/>
        <w:rPr>
          <w:lang w:val="pt-PT"/>
        </w:rPr>
      </w:pPr>
    </w:p>
    <w:p w14:paraId="79978DA1"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NÚMERO DO LOTE</w:t>
      </w:r>
    </w:p>
    <w:p w14:paraId="46216455" w14:textId="77777777" w:rsidR="004C7FC9" w:rsidRPr="002F55F3" w:rsidRDefault="004C7FC9" w:rsidP="00125A8C">
      <w:pPr>
        <w:spacing w:line="240" w:lineRule="auto"/>
        <w:ind w:right="113"/>
        <w:rPr>
          <w:lang w:val="pt-PT"/>
        </w:rPr>
      </w:pPr>
    </w:p>
    <w:p w14:paraId="0A12DAB0" w14:textId="77777777" w:rsidR="004C7FC9" w:rsidRPr="002F55F3" w:rsidRDefault="004C7FC9" w:rsidP="00125A8C">
      <w:pPr>
        <w:spacing w:line="240" w:lineRule="auto"/>
        <w:ind w:right="113"/>
        <w:rPr>
          <w:lang w:val="pt-PT"/>
        </w:rPr>
      </w:pPr>
      <w:r w:rsidRPr="002F55F3">
        <w:rPr>
          <w:lang w:val="pt-PT"/>
        </w:rPr>
        <w:t>Lot</w:t>
      </w:r>
    </w:p>
    <w:p w14:paraId="105C4232" w14:textId="77777777" w:rsidR="004C7FC9" w:rsidRPr="002F55F3" w:rsidRDefault="004C7FC9" w:rsidP="00125A8C">
      <w:pPr>
        <w:spacing w:line="240" w:lineRule="auto"/>
        <w:ind w:right="113"/>
        <w:rPr>
          <w:lang w:val="pt-PT"/>
        </w:rPr>
      </w:pPr>
    </w:p>
    <w:p w14:paraId="3E642ABE" w14:textId="77777777" w:rsidR="004C7FC9" w:rsidRPr="002F55F3" w:rsidRDefault="004C7FC9" w:rsidP="00125A8C">
      <w:pPr>
        <w:spacing w:line="240" w:lineRule="auto"/>
        <w:ind w:right="113"/>
        <w:rPr>
          <w:lang w:val="pt-PT"/>
        </w:rPr>
      </w:pPr>
    </w:p>
    <w:p w14:paraId="23C885CE"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CONTEÚDO EM PESO, VOLUME OU UNIDADE</w:t>
      </w:r>
    </w:p>
    <w:p w14:paraId="5EC1EDF3" w14:textId="77777777" w:rsidR="004C7FC9" w:rsidRPr="002F55F3" w:rsidRDefault="004C7FC9" w:rsidP="00125A8C">
      <w:pPr>
        <w:spacing w:line="240" w:lineRule="auto"/>
        <w:ind w:right="113"/>
        <w:rPr>
          <w:szCs w:val="22"/>
          <w:lang w:val="pt-PT"/>
        </w:rPr>
      </w:pPr>
    </w:p>
    <w:p w14:paraId="50D2735F" w14:textId="77777777" w:rsidR="004C7FC9" w:rsidRPr="002F55F3" w:rsidRDefault="004C7FC9" w:rsidP="00125A8C">
      <w:pPr>
        <w:spacing w:line="240" w:lineRule="auto"/>
        <w:ind w:right="113"/>
        <w:rPr>
          <w:szCs w:val="22"/>
          <w:lang w:val="pt-PT"/>
        </w:rPr>
      </w:pPr>
      <w:r w:rsidRPr="002F55F3">
        <w:rPr>
          <w:szCs w:val="22"/>
          <w:lang w:val="pt-PT"/>
        </w:rPr>
        <w:t>3 ml</w:t>
      </w:r>
    </w:p>
    <w:p w14:paraId="34A0D329" w14:textId="77777777" w:rsidR="004C7FC9" w:rsidRPr="002F55F3" w:rsidRDefault="004C7FC9" w:rsidP="00125A8C">
      <w:pPr>
        <w:spacing w:line="240" w:lineRule="auto"/>
        <w:ind w:right="113"/>
        <w:rPr>
          <w:szCs w:val="22"/>
          <w:lang w:val="pt-PT"/>
        </w:rPr>
      </w:pPr>
    </w:p>
    <w:p w14:paraId="18D1A8F5" w14:textId="77777777" w:rsidR="004C7FC9" w:rsidRPr="002F55F3" w:rsidRDefault="004C7FC9" w:rsidP="00125A8C">
      <w:pPr>
        <w:spacing w:line="240" w:lineRule="auto"/>
        <w:ind w:right="113"/>
        <w:rPr>
          <w:szCs w:val="22"/>
          <w:lang w:val="pt-PT"/>
        </w:rPr>
      </w:pPr>
    </w:p>
    <w:p w14:paraId="3E4B8968"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OUTR</w:t>
      </w:r>
      <w:r w:rsidR="001B22ED" w:rsidRPr="002F55F3">
        <w:rPr>
          <w:b/>
          <w:bCs/>
          <w:szCs w:val="22"/>
          <w:lang w:val="pt-PT"/>
        </w:rPr>
        <w:t>O</w:t>
      </w:r>
      <w:r w:rsidRPr="002F55F3">
        <w:rPr>
          <w:b/>
          <w:bCs/>
          <w:szCs w:val="22"/>
          <w:lang w:val="pt-PT"/>
        </w:rPr>
        <w:t>S</w:t>
      </w:r>
    </w:p>
    <w:p w14:paraId="72E342C7" w14:textId="77777777" w:rsidR="004C7FC9" w:rsidRPr="002F55F3" w:rsidRDefault="004C7FC9" w:rsidP="00125A8C">
      <w:pPr>
        <w:spacing w:line="240" w:lineRule="auto"/>
        <w:ind w:right="113"/>
        <w:rPr>
          <w:szCs w:val="22"/>
          <w:lang w:val="pt-PT"/>
        </w:rPr>
      </w:pPr>
    </w:p>
    <w:p w14:paraId="1385D0FE" w14:textId="77777777" w:rsidR="004C7FC9" w:rsidRPr="002F55F3" w:rsidRDefault="004C7FC9" w:rsidP="00125A8C">
      <w:pPr>
        <w:spacing w:line="240" w:lineRule="auto"/>
        <w:ind w:right="113"/>
        <w:rPr>
          <w:lang w:val="pt-PT"/>
        </w:rPr>
      </w:pPr>
    </w:p>
    <w:p w14:paraId="0FAF6E21" w14:textId="77777777" w:rsidR="004C7FC9" w:rsidRPr="002F55F3" w:rsidRDefault="004C7FC9" w:rsidP="00125A8C">
      <w:pPr>
        <w:spacing w:line="240" w:lineRule="auto"/>
        <w:rPr>
          <w:b/>
          <w:szCs w:val="22"/>
          <w:lang w:val="pt-PT"/>
        </w:rPr>
      </w:pPr>
      <w:r w:rsidRPr="002F55F3">
        <w:rPr>
          <w:szCs w:val="22"/>
          <w:lang w:val="pt-PT"/>
        </w:rPr>
        <w:br w:type="page"/>
      </w:r>
    </w:p>
    <w:p w14:paraId="582090E6" w14:textId="77777777" w:rsidR="004C7FC9" w:rsidRPr="002F55F3" w:rsidRDefault="004C7FC9" w:rsidP="00125A8C">
      <w:pPr>
        <w:spacing w:line="240" w:lineRule="auto"/>
        <w:ind w:right="113"/>
        <w:rPr>
          <w:lang w:val="pt-PT"/>
        </w:rPr>
      </w:pPr>
    </w:p>
    <w:p w14:paraId="7463A822" w14:textId="77777777" w:rsidR="004C7FC9" w:rsidRPr="002F55F3" w:rsidRDefault="004C7FC9" w:rsidP="00125A8C">
      <w:pPr>
        <w:spacing w:line="240" w:lineRule="auto"/>
        <w:ind w:right="113"/>
        <w:rPr>
          <w:lang w:val="pt-PT"/>
        </w:rPr>
      </w:pPr>
    </w:p>
    <w:p w14:paraId="2E3625BA" w14:textId="77777777" w:rsidR="004C7FC9" w:rsidRPr="002F55F3" w:rsidRDefault="004C7FC9" w:rsidP="00125A8C">
      <w:pPr>
        <w:spacing w:line="240" w:lineRule="auto"/>
        <w:ind w:right="113"/>
        <w:rPr>
          <w:lang w:val="pt-PT"/>
        </w:rPr>
      </w:pPr>
    </w:p>
    <w:p w14:paraId="6E521055" w14:textId="77777777" w:rsidR="004C7FC9" w:rsidRPr="002F55F3" w:rsidRDefault="004C7FC9" w:rsidP="00125A8C">
      <w:pPr>
        <w:spacing w:line="240" w:lineRule="auto"/>
        <w:ind w:right="113"/>
        <w:rPr>
          <w:lang w:val="pt-PT"/>
        </w:rPr>
      </w:pPr>
    </w:p>
    <w:p w14:paraId="5D497CD2" w14:textId="77777777" w:rsidR="004C7FC9" w:rsidRPr="002F55F3" w:rsidRDefault="004C7FC9" w:rsidP="00125A8C">
      <w:pPr>
        <w:spacing w:line="240" w:lineRule="auto"/>
        <w:ind w:right="113"/>
        <w:rPr>
          <w:lang w:val="pt-PT"/>
        </w:rPr>
      </w:pPr>
    </w:p>
    <w:p w14:paraId="67466C83" w14:textId="77777777" w:rsidR="004C7FC9" w:rsidRPr="002F55F3" w:rsidRDefault="004C7FC9" w:rsidP="00125A8C">
      <w:pPr>
        <w:spacing w:line="240" w:lineRule="auto"/>
        <w:ind w:right="113"/>
        <w:rPr>
          <w:lang w:val="pt-PT"/>
        </w:rPr>
      </w:pPr>
    </w:p>
    <w:p w14:paraId="13BDD0D5" w14:textId="77777777" w:rsidR="004C7FC9" w:rsidRPr="002F55F3" w:rsidRDefault="004C7FC9" w:rsidP="00125A8C">
      <w:pPr>
        <w:spacing w:line="240" w:lineRule="auto"/>
        <w:ind w:right="113"/>
        <w:rPr>
          <w:lang w:val="pt-PT"/>
        </w:rPr>
      </w:pPr>
    </w:p>
    <w:p w14:paraId="74013CCA" w14:textId="77777777" w:rsidR="004C7FC9" w:rsidRPr="002F55F3" w:rsidRDefault="004C7FC9" w:rsidP="00125A8C">
      <w:pPr>
        <w:spacing w:line="240" w:lineRule="auto"/>
        <w:ind w:right="113"/>
        <w:rPr>
          <w:lang w:val="pt-PT"/>
        </w:rPr>
      </w:pPr>
    </w:p>
    <w:p w14:paraId="6E86012C" w14:textId="77777777" w:rsidR="004C7FC9" w:rsidRPr="002F55F3" w:rsidRDefault="004C7FC9" w:rsidP="00125A8C">
      <w:pPr>
        <w:spacing w:line="240" w:lineRule="auto"/>
        <w:ind w:right="113"/>
        <w:rPr>
          <w:lang w:val="pt-PT"/>
        </w:rPr>
      </w:pPr>
    </w:p>
    <w:p w14:paraId="25E7F57D" w14:textId="77777777" w:rsidR="004C7FC9" w:rsidRPr="002F55F3" w:rsidRDefault="004C7FC9" w:rsidP="00125A8C">
      <w:pPr>
        <w:spacing w:line="240" w:lineRule="auto"/>
        <w:ind w:right="113"/>
        <w:rPr>
          <w:lang w:val="pt-PT"/>
        </w:rPr>
      </w:pPr>
    </w:p>
    <w:p w14:paraId="4EC183AB" w14:textId="77777777" w:rsidR="004C7FC9" w:rsidRPr="002F55F3" w:rsidRDefault="004C7FC9" w:rsidP="00125A8C">
      <w:pPr>
        <w:spacing w:line="240" w:lineRule="auto"/>
        <w:ind w:right="113"/>
        <w:rPr>
          <w:lang w:val="pt-PT"/>
        </w:rPr>
      </w:pPr>
    </w:p>
    <w:p w14:paraId="70E506FE" w14:textId="77777777" w:rsidR="004C7FC9" w:rsidRPr="002F55F3" w:rsidRDefault="004C7FC9" w:rsidP="00125A8C">
      <w:pPr>
        <w:spacing w:line="240" w:lineRule="auto"/>
        <w:ind w:right="113"/>
        <w:rPr>
          <w:lang w:val="pt-PT"/>
        </w:rPr>
      </w:pPr>
    </w:p>
    <w:p w14:paraId="1D4A303E" w14:textId="77777777" w:rsidR="004C7FC9" w:rsidRPr="002F55F3" w:rsidRDefault="004C7FC9" w:rsidP="00125A8C">
      <w:pPr>
        <w:spacing w:line="240" w:lineRule="auto"/>
        <w:ind w:right="113"/>
        <w:rPr>
          <w:lang w:val="pt-PT"/>
        </w:rPr>
      </w:pPr>
    </w:p>
    <w:p w14:paraId="422978A4" w14:textId="77777777" w:rsidR="004C7FC9" w:rsidRPr="002F55F3" w:rsidRDefault="004C7FC9" w:rsidP="00125A8C">
      <w:pPr>
        <w:spacing w:line="240" w:lineRule="auto"/>
        <w:ind w:right="113"/>
        <w:rPr>
          <w:lang w:val="pt-PT"/>
        </w:rPr>
      </w:pPr>
    </w:p>
    <w:p w14:paraId="4C05F54F" w14:textId="77777777" w:rsidR="004C7FC9" w:rsidRPr="002F55F3" w:rsidRDefault="004C7FC9" w:rsidP="00125A8C">
      <w:pPr>
        <w:spacing w:line="240" w:lineRule="auto"/>
        <w:ind w:right="113"/>
        <w:rPr>
          <w:lang w:val="pt-PT"/>
        </w:rPr>
      </w:pPr>
    </w:p>
    <w:p w14:paraId="1BA0A75A" w14:textId="77777777" w:rsidR="004C7FC9" w:rsidRPr="002F55F3" w:rsidRDefault="004C7FC9" w:rsidP="00125A8C">
      <w:pPr>
        <w:spacing w:line="240" w:lineRule="auto"/>
        <w:ind w:right="113"/>
        <w:rPr>
          <w:lang w:val="pt-PT"/>
        </w:rPr>
      </w:pPr>
    </w:p>
    <w:p w14:paraId="7D40DE64" w14:textId="77777777" w:rsidR="004C7FC9" w:rsidRPr="002F55F3" w:rsidRDefault="004C7FC9" w:rsidP="00125A8C">
      <w:pPr>
        <w:spacing w:line="240" w:lineRule="auto"/>
        <w:ind w:right="113"/>
        <w:rPr>
          <w:lang w:val="pt-PT"/>
        </w:rPr>
      </w:pPr>
    </w:p>
    <w:p w14:paraId="3CA09319" w14:textId="77777777" w:rsidR="004C7FC9" w:rsidRPr="002F55F3" w:rsidRDefault="004C7FC9" w:rsidP="00125A8C">
      <w:pPr>
        <w:spacing w:line="240" w:lineRule="auto"/>
        <w:ind w:right="113"/>
        <w:rPr>
          <w:lang w:val="pt-PT"/>
        </w:rPr>
      </w:pPr>
    </w:p>
    <w:p w14:paraId="7737E7CB" w14:textId="77777777" w:rsidR="004C7FC9" w:rsidRPr="002F55F3" w:rsidRDefault="004C7FC9" w:rsidP="00125A8C">
      <w:pPr>
        <w:spacing w:line="240" w:lineRule="auto"/>
        <w:ind w:right="113"/>
        <w:rPr>
          <w:lang w:val="pt-PT"/>
        </w:rPr>
      </w:pPr>
    </w:p>
    <w:p w14:paraId="36C43C0D" w14:textId="77777777" w:rsidR="004C7FC9" w:rsidRPr="002F55F3" w:rsidRDefault="004C7FC9" w:rsidP="00125A8C">
      <w:pPr>
        <w:spacing w:line="240" w:lineRule="auto"/>
        <w:ind w:right="113"/>
        <w:rPr>
          <w:lang w:val="pt-PT"/>
        </w:rPr>
      </w:pPr>
    </w:p>
    <w:p w14:paraId="21408861" w14:textId="77777777" w:rsidR="004C7FC9" w:rsidRPr="002F55F3" w:rsidRDefault="004C7FC9" w:rsidP="00125A8C">
      <w:pPr>
        <w:spacing w:line="240" w:lineRule="auto"/>
        <w:ind w:right="113"/>
        <w:rPr>
          <w:lang w:val="pt-PT"/>
        </w:rPr>
      </w:pPr>
    </w:p>
    <w:p w14:paraId="43BCB9EB" w14:textId="05057DA0" w:rsidR="004C7FC9" w:rsidRDefault="004C7FC9" w:rsidP="00125A8C">
      <w:pPr>
        <w:spacing w:line="240" w:lineRule="auto"/>
        <w:ind w:right="113"/>
        <w:rPr>
          <w:lang w:val="pt-PT"/>
        </w:rPr>
      </w:pPr>
    </w:p>
    <w:p w14:paraId="3EB12849" w14:textId="77777777" w:rsidR="0050115D" w:rsidRPr="002F55F3" w:rsidRDefault="0050115D" w:rsidP="00125A8C">
      <w:pPr>
        <w:spacing w:line="240" w:lineRule="auto"/>
        <w:ind w:right="113"/>
        <w:rPr>
          <w:lang w:val="pt-PT"/>
        </w:rPr>
      </w:pPr>
    </w:p>
    <w:p w14:paraId="3A354D8E" w14:textId="77777777" w:rsidR="004C7FC9" w:rsidRPr="002F55F3" w:rsidRDefault="004C7FC9" w:rsidP="00125A8C">
      <w:pPr>
        <w:pStyle w:val="TitleA"/>
      </w:pPr>
      <w:r w:rsidRPr="002F55F3">
        <w:t>B. FOLHETO INFORMATIVO</w:t>
      </w:r>
    </w:p>
    <w:p w14:paraId="29ED0A9E" w14:textId="77777777" w:rsidR="004C7FC9" w:rsidRPr="002F55F3" w:rsidRDefault="004C7FC9" w:rsidP="00125A8C">
      <w:pPr>
        <w:spacing w:line="240" w:lineRule="auto"/>
        <w:jc w:val="center"/>
        <w:rPr>
          <w:lang w:val="pt-PT"/>
        </w:rPr>
      </w:pPr>
    </w:p>
    <w:p w14:paraId="05BD1490" w14:textId="77777777" w:rsidR="004C7FC9" w:rsidRPr="002F55F3" w:rsidRDefault="004C7FC9" w:rsidP="00125A8C">
      <w:pPr>
        <w:spacing w:line="240" w:lineRule="auto"/>
        <w:jc w:val="center"/>
        <w:rPr>
          <w:rFonts w:eastAsia="Calibri"/>
          <w:b/>
          <w:bCs/>
          <w:lang w:val="pt-PT"/>
        </w:rPr>
      </w:pPr>
      <w:r w:rsidRPr="002F55F3">
        <w:rPr>
          <w:rFonts w:eastAsia="Calibri"/>
          <w:b/>
          <w:bCs/>
          <w:lang w:val="pt-PT"/>
        </w:rPr>
        <w:br w:type="page"/>
        <w:t>Folheto informativo: Informação para o utilizador</w:t>
      </w:r>
    </w:p>
    <w:p w14:paraId="41CA7E87" w14:textId="77777777" w:rsidR="004C7FC9" w:rsidRPr="002F55F3" w:rsidRDefault="004C7FC9" w:rsidP="00125A8C">
      <w:pPr>
        <w:spacing w:line="240" w:lineRule="auto"/>
        <w:jc w:val="center"/>
        <w:rPr>
          <w:rFonts w:eastAsia="Calibri"/>
          <w:b/>
          <w:bCs/>
          <w:lang w:val="pt-PT"/>
        </w:rPr>
      </w:pPr>
    </w:p>
    <w:p w14:paraId="1064CCF3" w14:textId="77777777" w:rsidR="004C7FC9" w:rsidRPr="002F55F3" w:rsidRDefault="004C7FC9" w:rsidP="00125A8C">
      <w:pPr>
        <w:spacing w:line="240" w:lineRule="auto"/>
        <w:jc w:val="center"/>
        <w:rPr>
          <w:rFonts w:eastAsia="Calibri"/>
          <w:b/>
          <w:lang w:val="pt-PT"/>
        </w:rPr>
      </w:pPr>
      <w:r w:rsidRPr="002F55F3">
        <w:rPr>
          <w:rFonts w:eastAsia="Calibri"/>
          <w:b/>
          <w:bCs/>
          <w:lang w:val="pt-PT"/>
        </w:rPr>
        <w:t xml:space="preserve">ELOCTA 250 UI </w:t>
      </w:r>
      <w:r w:rsidR="007B2F20" w:rsidRPr="002F55F3">
        <w:rPr>
          <w:rFonts w:eastAsia="Calibri"/>
          <w:b/>
          <w:bCs/>
          <w:lang w:val="pt-PT"/>
        </w:rPr>
        <w:t>p</w:t>
      </w:r>
      <w:r w:rsidRPr="002F55F3">
        <w:rPr>
          <w:rFonts w:eastAsia="Calibri"/>
          <w:b/>
          <w:bCs/>
          <w:lang w:val="pt-PT"/>
        </w:rPr>
        <w:t>ó e solvente para solução injetável</w:t>
      </w:r>
    </w:p>
    <w:p w14:paraId="061739D5" w14:textId="77777777" w:rsidR="007B2F20" w:rsidRPr="002F55F3" w:rsidRDefault="007B2F20" w:rsidP="00125A8C">
      <w:pPr>
        <w:spacing w:line="240" w:lineRule="auto"/>
        <w:jc w:val="center"/>
        <w:rPr>
          <w:b/>
          <w:lang w:val="pt-PT"/>
        </w:rPr>
      </w:pPr>
      <w:r w:rsidRPr="002F55F3">
        <w:rPr>
          <w:b/>
          <w:bCs/>
          <w:lang w:val="pt-PT"/>
        </w:rPr>
        <w:t>ELOCTA 500 UI pó e solvente para solução injetável</w:t>
      </w:r>
    </w:p>
    <w:p w14:paraId="441252A8" w14:textId="77777777" w:rsidR="007B2F20" w:rsidRPr="002F55F3" w:rsidRDefault="007B2F20" w:rsidP="00125A8C">
      <w:pPr>
        <w:spacing w:line="240" w:lineRule="auto"/>
        <w:jc w:val="center"/>
        <w:rPr>
          <w:b/>
          <w:lang w:val="pt-PT"/>
        </w:rPr>
      </w:pPr>
      <w:r w:rsidRPr="002F55F3">
        <w:rPr>
          <w:b/>
          <w:bCs/>
          <w:lang w:val="pt-PT"/>
        </w:rPr>
        <w:t>ELOCTA 750 UI pó e solvente para solução injetável</w:t>
      </w:r>
    </w:p>
    <w:p w14:paraId="0DF9CC4E" w14:textId="77777777" w:rsidR="007B2F20" w:rsidRPr="002F55F3" w:rsidRDefault="007B2F20" w:rsidP="00125A8C">
      <w:pPr>
        <w:spacing w:line="240" w:lineRule="auto"/>
        <w:jc w:val="center"/>
        <w:rPr>
          <w:b/>
          <w:lang w:val="pt-PT"/>
        </w:rPr>
      </w:pPr>
      <w:r w:rsidRPr="002F55F3">
        <w:rPr>
          <w:b/>
          <w:bCs/>
          <w:lang w:val="pt-PT"/>
        </w:rPr>
        <w:t>ELOCTA 1000 UI pó e solvente para solução injetável</w:t>
      </w:r>
    </w:p>
    <w:p w14:paraId="431F7493" w14:textId="77777777" w:rsidR="007B2F20" w:rsidRPr="002F55F3" w:rsidRDefault="007B2F20" w:rsidP="00125A8C">
      <w:pPr>
        <w:spacing w:line="240" w:lineRule="auto"/>
        <w:jc w:val="center"/>
        <w:rPr>
          <w:b/>
          <w:lang w:val="pt-PT"/>
        </w:rPr>
      </w:pPr>
      <w:r w:rsidRPr="002F55F3">
        <w:rPr>
          <w:b/>
          <w:bCs/>
          <w:lang w:val="pt-PT"/>
        </w:rPr>
        <w:t>ELOCTA 1500 UI pó e solvente para solução injetável</w:t>
      </w:r>
    </w:p>
    <w:p w14:paraId="28C7F3A3" w14:textId="77777777" w:rsidR="007B2F20" w:rsidRPr="002F55F3" w:rsidRDefault="007B2F20" w:rsidP="00125A8C">
      <w:pPr>
        <w:spacing w:line="240" w:lineRule="auto"/>
        <w:jc w:val="center"/>
        <w:rPr>
          <w:b/>
          <w:lang w:val="pt-PT"/>
        </w:rPr>
      </w:pPr>
      <w:r w:rsidRPr="002F55F3">
        <w:rPr>
          <w:b/>
          <w:bCs/>
          <w:lang w:val="pt-PT"/>
        </w:rPr>
        <w:t>ELOCTA 2000 UI pó e solvente para solução injetável</w:t>
      </w:r>
    </w:p>
    <w:p w14:paraId="19DA6B97" w14:textId="77777777" w:rsidR="007B2F20" w:rsidRPr="002F55F3" w:rsidRDefault="007B2F20" w:rsidP="00125A8C">
      <w:pPr>
        <w:spacing w:line="240" w:lineRule="auto"/>
        <w:jc w:val="center"/>
        <w:rPr>
          <w:b/>
          <w:bCs/>
          <w:lang w:val="pt-PT"/>
        </w:rPr>
      </w:pPr>
      <w:r w:rsidRPr="002F55F3">
        <w:rPr>
          <w:b/>
          <w:bCs/>
          <w:lang w:val="pt-PT"/>
        </w:rPr>
        <w:t>ELOCTA 3000 UI pó e solvente para solução injetável</w:t>
      </w:r>
    </w:p>
    <w:p w14:paraId="6B5E3C3F" w14:textId="77777777" w:rsidR="0074074F" w:rsidRPr="002F55F3" w:rsidRDefault="0074074F" w:rsidP="00125A8C">
      <w:pPr>
        <w:spacing w:line="240" w:lineRule="auto"/>
        <w:jc w:val="center"/>
        <w:rPr>
          <w:b/>
          <w:lang w:val="pt-PT"/>
        </w:rPr>
      </w:pPr>
      <w:r w:rsidRPr="002F55F3">
        <w:rPr>
          <w:b/>
          <w:bCs/>
          <w:lang w:val="pt-PT"/>
        </w:rPr>
        <w:t>ELOCTA 4000 UI pó e solvente para solução injetável</w:t>
      </w:r>
    </w:p>
    <w:p w14:paraId="5AA9CC42" w14:textId="77777777" w:rsidR="004C7FC9" w:rsidRPr="002F55F3" w:rsidRDefault="004C7FC9" w:rsidP="00125A8C">
      <w:pPr>
        <w:spacing w:line="240" w:lineRule="auto"/>
        <w:jc w:val="center"/>
        <w:rPr>
          <w:rFonts w:eastAsia="Calibri"/>
          <w:b/>
          <w:lang w:val="pt-PT"/>
        </w:rPr>
      </w:pPr>
    </w:p>
    <w:p w14:paraId="3F0DF0E5" w14:textId="77777777" w:rsidR="004C7FC9" w:rsidRPr="002F55F3" w:rsidRDefault="004C7FC9" w:rsidP="00125A8C">
      <w:pPr>
        <w:spacing w:line="240" w:lineRule="auto"/>
        <w:jc w:val="center"/>
        <w:rPr>
          <w:rFonts w:eastAsia="Calibri"/>
          <w:lang w:val="pt-PT"/>
        </w:rPr>
      </w:pPr>
      <w:r w:rsidRPr="002F55F3">
        <w:rPr>
          <w:lang w:val="pt-PT"/>
        </w:rPr>
        <w:t xml:space="preserve">efmoroctocog alfa </w:t>
      </w:r>
      <w:r w:rsidR="00D06A52" w:rsidRPr="002F55F3">
        <w:rPr>
          <w:lang w:val="pt-PT"/>
        </w:rPr>
        <w:t>(</w:t>
      </w:r>
      <w:r w:rsidRPr="002F55F3">
        <w:rPr>
          <w:lang w:val="pt-PT"/>
        </w:rPr>
        <w:t>fator VIII de coagulação recombinante</w:t>
      </w:r>
      <w:r w:rsidR="00D06A52" w:rsidRPr="002F55F3">
        <w:rPr>
          <w:lang w:val="pt-PT"/>
        </w:rPr>
        <w:t>)</w:t>
      </w:r>
      <w:r w:rsidRPr="002F55F3">
        <w:rPr>
          <w:lang w:val="pt-PT"/>
        </w:rPr>
        <w:t xml:space="preserve"> </w:t>
      </w:r>
    </w:p>
    <w:p w14:paraId="14DF50C5" w14:textId="77777777" w:rsidR="004C7FC9" w:rsidRPr="002F55F3" w:rsidRDefault="004C7FC9" w:rsidP="00125A8C">
      <w:pPr>
        <w:spacing w:line="240" w:lineRule="auto"/>
        <w:jc w:val="center"/>
        <w:rPr>
          <w:rFonts w:eastAsia="Calibri"/>
          <w:lang w:val="pt-PT"/>
        </w:rPr>
      </w:pPr>
    </w:p>
    <w:p w14:paraId="213A96AE" w14:textId="77777777" w:rsidR="001B22ED" w:rsidRPr="002F55F3" w:rsidRDefault="001B22ED" w:rsidP="00125A8C">
      <w:pPr>
        <w:spacing w:line="240" w:lineRule="auto"/>
        <w:rPr>
          <w:b/>
          <w:bCs/>
          <w:lang w:val="pt-PT"/>
        </w:rPr>
      </w:pPr>
      <w:r w:rsidRPr="002F55F3">
        <w:rPr>
          <w:b/>
          <w:bCs/>
          <w:lang w:val="pt-PT"/>
        </w:rPr>
        <w:t xml:space="preserve">Leia com atenção todo este folheto antes de começar a utilizar este medicamento, pois contém informação importante para si. </w:t>
      </w:r>
    </w:p>
    <w:p w14:paraId="5FB34D3A" w14:textId="77777777" w:rsidR="0074074F" w:rsidRPr="002F55F3" w:rsidRDefault="0074074F" w:rsidP="00125A8C">
      <w:pPr>
        <w:spacing w:line="240" w:lineRule="auto"/>
        <w:rPr>
          <w:b/>
          <w:lang w:val="pt-PT"/>
        </w:rPr>
      </w:pPr>
    </w:p>
    <w:p w14:paraId="7CA696DD" w14:textId="77777777" w:rsidR="001B22ED" w:rsidRPr="002F55F3" w:rsidRDefault="001B22ED" w:rsidP="00125A8C">
      <w:pPr>
        <w:pStyle w:val="ListParagraph"/>
        <w:numPr>
          <w:ilvl w:val="0"/>
          <w:numId w:val="16"/>
        </w:numPr>
        <w:ind w:left="567" w:hanging="567"/>
        <w:rPr>
          <w:sz w:val="22"/>
          <w:szCs w:val="22"/>
          <w:lang w:val="pt-PT"/>
        </w:rPr>
      </w:pPr>
      <w:r w:rsidRPr="002F55F3">
        <w:rPr>
          <w:sz w:val="22"/>
          <w:szCs w:val="22"/>
          <w:lang w:val="pt-PT"/>
        </w:rPr>
        <w:t xml:space="preserve">Conserve este folheto. Pode ter necessidade de o ler novamente. </w:t>
      </w:r>
    </w:p>
    <w:p w14:paraId="1DF69299" w14:textId="77777777" w:rsidR="001B22ED" w:rsidRPr="002F55F3" w:rsidRDefault="001B22ED" w:rsidP="00125A8C">
      <w:pPr>
        <w:pStyle w:val="ListParagraph"/>
        <w:numPr>
          <w:ilvl w:val="0"/>
          <w:numId w:val="16"/>
        </w:numPr>
        <w:ind w:left="567" w:hanging="567"/>
        <w:rPr>
          <w:sz w:val="22"/>
          <w:szCs w:val="22"/>
          <w:lang w:val="pt-PT"/>
        </w:rPr>
      </w:pPr>
      <w:r w:rsidRPr="002F55F3">
        <w:rPr>
          <w:sz w:val="22"/>
          <w:szCs w:val="22"/>
          <w:lang w:val="pt-PT"/>
        </w:rPr>
        <w:t xml:space="preserve">Caso ainda tenha dúvidas, fale com o seu médico, farmacêutico ou enfermeiro. </w:t>
      </w:r>
    </w:p>
    <w:p w14:paraId="1762CA3B" w14:textId="77777777" w:rsidR="001B22ED" w:rsidRPr="002F55F3" w:rsidRDefault="001B22ED" w:rsidP="00125A8C">
      <w:pPr>
        <w:pStyle w:val="ListParagraph"/>
        <w:numPr>
          <w:ilvl w:val="0"/>
          <w:numId w:val="16"/>
        </w:numPr>
        <w:ind w:left="567" w:hanging="567"/>
        <w:rPr>
          <w:sz w:val="22"/>
          <w:szCs w:val="22"/>
          <w:lang w:val="pt-PT"/>
        </w:rPr>
      </w:pPr>
      <w:r w:rsidRPr="002F55F3">
        <w:rPr>
          <w:sz w:val="22"/>
          <w:szCs w:val="22"/>
          <w:lang w:val="pt-PT"/>
        </w:rPr>
        <w:t xml:space="preserve">Este medicamento foi receitado apenas para si. Não deve dá-lo a outros. O medicamento pode ser-lhes prejudicial mesmo que apresentem os mesmos sinais de doença. </w:t>
      </w:r>
    </w:p>
    <w:p w14:paraId="43F4FA52" w14:textId="34D48D88" w:rsidR="001B22ED" w:rsidRPr="002F55F3" w:rsidRDefault="001B22ED" w:rsidP="00125A8C">
      <w:pPr>
        <w:pStyle w:val="ListParagraph"/>
        <w:numPr>
          <w:ilvl w:val="0"/>
          <w:numId w:val="16"/>
        </w:numPr>
        <w:ind w:left="567" w:hanging="567"/>
        <w:rPr>
          <w:sz w:val="22"/>
          <w:szCs w:val="22"/>
          <w:lang w:val="pt-PT"/>
        </w:rPr>
      </w:pPr>
      <w:r w:rsidRPr="002F55F3">
        <w:rPr>
          <w:sz w:val="22"/>
          <w:szCs w:val="22"/>
          <w:lang w:val="pt-PT"/>
        </w:rPr>
        <w:t xml:space="preserve">Se tiver quaisquer efeitos </w:t>
      </w:r>
      <w:r w:rsidR="00E766BB" w:rsidRPr="002F55F3">
        <w:rPr>
          <w:sz w:val="22"/>
          <w:szCs w:val="22"/>
          <w:lang w:val="pt-PT"/>
        </w:rPr>
        <w:t>indesejáveis</w:t>
      </w:r>
      <w:r w:rsidRPr="002F55F3">
        <w:rPr>
          <w:sz w:val="22"/>
          <w:szCs w:val="22"/>
          <w:lang w:val="pt-PT"/>
        </w:rPr>
        <w:t xml:space="preserve">, incluindo possíveis efeitos </w:t>
      </w:r>
      <w:r w:rsidR="00E766BB" w:rsidRPr="002F55F3">
        <w:rPr>
          <w:sz w:val="22"/>
          <w:szCs w:val="22"/>
          <w:lang w:val="pt-PT"/>
        </w:rPr>
        <w:t xml:space="preserve">indesejáveis </w:t>
      </w:r>
      <w:r w:rsidRPr="002F55F3">
        <w:rPr>
          <w:sz w:val="22"/>
          <w:szCs w:val="22"/>
          <w:lang w:val="pt-PT"/>
        </w:rPr>
        <w:t>não indicados neste folheto, fale com o seu médico, farmacêutico ou enfermeiro. Ver secção 4.</w:t>
      </w:r>
    </w:p>
    <w:p w14:paraId="2834012B" w14:textId="77777777" w:rsidR="001B22ED" w:rsidRPr="002F55F3" w:rsidRDefault="001B22ED" w:rsidP="00125A8C">
      <w:pPr>
        <w:spacing w:line="240" w:lineRule="auto"/>
        <w:rPr>
          <w:szCs w:val="22"/>
          <w:lang w:val="pt-PT"/>
        </w:rPr>
      </w:pPr>
    </w:p>
    <w:p w14:paraId="6E1D9F3E" w14:textId="77777777" w:rsidR="004C7FC9" w:rsidRPr="002F55F3" w:rsidRDefault="004C7FC9" w:rsidP="00125A8C">
      <w:pPr>
        <w:spacing w:line="240" w:lineRule="auto"/>
        <w:rPr>
          <w:b/>
          <w:szCs w:val="22"/>
          <w:lang w:val="pt-PT"/>
        </w:rPr>
      </w:pPr>
      <w:r w:rsidRPr="002F55F3">
        <w:rPr>
          <w:b/>
          <w:bCs/>
          <w:szCs w:val="22"/>
          <w:lang w:val="pt-PT"/>
        </w:rPr>
        <w:t>O que contém este folheto</w:t>
      </w:r>
    </w:p>
    <w:p w14:paraId="0172F873" w14:textId="77777777" w:rsidR="004C7FC9" w:rsidRPr="002F55F3" w:rsidRDefault="004C7FC9" w:rsidP="00125A8C">
      <w:pPr>
        <w:spacing w:line="240" w:lineRule="auto"/>
        <w:rPr>
          <w:b/>
          <w:szCs w:val="22"/>
          <w:lang w:val="pt-PT"/>
        </w:rPr>
      </w:pPr>
    </w:p>
    <w:p w14:paraId="32B20F0C" w14:textId="77777777" w:rsidR="004C7FC9" w:rsidRPr="002F55F3" w:rsidRDefault="00A0254A" w:rsidP="00125A8C">
      <w:pPr>
        <w:pStyle w:val="ListParagraph"/>
        <w:ind w:left="567" w:hanging="567"/>
        <w:rPr>
          <w:sz w:val="22"/>
          <w:szCs w:val="22"/>
          <w:lang w:val="pt-PT"/>
        </w:rPr>
      </w:pPr>
      <w:r w:rsidRPr="002F55F3">
        <w:rPr>
          <w:sz w:val="22"/>
          <w:szCs w:val="22"/>
          <w:lang w:val="pt-PT"/>
        </w:rPr>
        <w:t>1.</w:t>
      </w:r>
      <w:r w:rsidRPr="002F55F3">
        <w:rPr>
          <w:sz w:val="22"/>
          <w:szCs w:val="22"/>
          <w:lang w:val="pt-PT"/>
        </w:rPr>
        <w:tab/>
      </w:r>
      <w:r w:rsidR="004C7FC9" w:rsidRPr="002F55F3">
        <w:rPr>
          <w:sz w:val="22"/>
          <w:szCs w:val="22"/>
          <w:lang w:val="pt-PT"/>
        </w:rPr>
        <w:t xml:space="preserve">O que é ELOCTA e para que é utilizado </w:t>
      </w:r>
    </w:p>
    <w:p w14:paraId="73F80CD5" w14:textId="77777777" w:rsidR="004C7FC9" w:rsidRPr="002F55F3" w:rsidRDefault="00A0254A" w:rsidP="00125A8C">
      <w:pPr>
        <w:pStyle w:val="ListParagraph"/>
        <w:ind w:left="567" w:hanging="567"/>
        <w:rPr>
          <w:sz w:val="22"/>
          <w:szCs w:val="22"/>
          <w:lang w:val="pt-PT"/>
        </w:rPr>
      </w:pPr>
      <w:r w:rsidRPr="002F55F3">
        <w:rPr>
          <w:sz w:val="22"/>
          <w:szCs w:val="22"/>
          <w:lang w:val="pt-PT"/>
        </w:rPr>
        <w:t>2.</w:t>
      </w:r>
      <w:r w:rsidRPr="002F55F3">
        <w:rPr>
          <w:sz w:val="22"/>
          <w:szCs w:val="22"/>
          <w:lang w:val="pt-PT"/>
        </w:rPr>
        <w:tab/>
      </w:r>
      <w:r w:rsidR="004C7FC9" w:rsidRPr="002F55F3">
        <w:rPr>
          <w:sz w:val="22"/>
          <w:szCs w:val="22"/>
          <w:lang w:val="pt-PT"/>
        </w:rPr>
        <w:t>O que precisa de saber antes de utilizar ELOCTA</w:t>
      </w:r>
    </w:p>
    <w:p w14:paraId="0E114C0B" w14:textId="77777777" w:rsidR="004C7FC9" w:rsidRPr="002F55F3" w:rsidRDefault="00A0254A" w:rsidP="00125A8C">
      <w:pPr>
        <w:pStyle w:val="ListParagraph"/>
        <w:ind w:left="567" w:hanging="567"/>
        <w:rPr>
          <w:sz w:val="22"/>
          <w:szCs w:val="22"/>
          <w:lang w:val="pt-PT"/>
        </w:rPr>
      </w:pPr>
      <w:r w:rsidRPr="002F55F3">
        <w:rPr>
          <w:sz w:val="22"/>
          <w:szCs w:val="22"/>
          <w:lang w:val="pt-PT"/>
        </w:rPr>
        <w:t>3.</w:t>
      </w:r>
      <w:r w:rsidRPr="002F55F3">
        <w:rPr>
          <w:sz w:val="22"/>
          <w:szCs w:val="22"/>
          <w:lang w:val="pt-PT"/>
        </w:rPr>
        <w:tab/>
      </w:r>
      <w:r w:rsidR="004C7FC9" w:rsidRPr="002F55F3">
        <w:rPr>
          <w:sz w:val="22"/>
          <w:szCs w:val="22"/>
          <w:lang w:val="pt-PT"/>
        </w:rPr>
        <w:t xml:space="preserve">Como utilizar ELOCTA </w:t>
      </w:r>
    </w:p>
    <w:p w14:paraId="489EF938" w14:textId="594660FD" w:rsidR="004C7FC9" w:rsidRPr="002F55F3" w:rsidRDefault="00A0254A" w:rsidP="00125A8C">
      <w:pPr>
        <w:pStyle w:val="ListParagraph"/>
        <w:ind w:left="567" w:hanging="567"/>
        <w:rPr>
          <w:sz w:val="22"/>
          <w:szCs w:val="22"/>
          <w:lang w:val="pt-PT"/>
        </w:rPr>
      </w:pPr>
      <w:r w:rsidRPr="002F55F3">
        <w:rPr>
          <w:sz w:val="22"/>
          <w:szCs w:val="22"/>
          <w:lang w:val="pt-PT"/>
        </w:rPr>
        <w:t>4.</w:t>
      </w:r>
      <w:r w:rsidRPr="002F55F3">
        <w:rPr>
          <w:sz w:val="22"/>
          <w:szCs w:val="22"/>
          <w:lang w:val="pt-PT"/>
        </w:rPr>
        <w:tab/>
      </w:r>
      <w:r w:rsidR="004C7FC9" w:rsidRPr="002F55F3">
        <w:rPr>
          <w:sz w:val="22"/>
          <w:szCs w:val="22"/>
          <w:lang w:val="pt-PT"/>
        </w:rPr>
        <w:t xml:space="preserve">Efeitos </w:t>
      </w:r>
      <w:r w:rsidR="00E766BB" w:rsidRPr="002F55F3">
        <w:rPr>
          <w:sz w:val="22"/>
          <w:szCs w:val="22"/>
          <w:lang w:val="pt-PT"/>
        </w:rPr>
        <w:t xml:space="preserve">indesejáveis </w:t>
      </w:r>
      <w:r w:rsidR="004C7FC9" w:rsidRPr="002F55F3">
        <w:rPr>
          <w:sz w:val="22"/>
          <w:szCs w:val="22"/>
          <w:lang w:val="pt-PT"/>
        </w:rPr>
        <w:t xml:space="preserve">possíveis </w:t>
      </w:r>
    </w:p>
    <w:p w14:paraId="15CBAE2A" w14:textId="77777777" w:rsidR="004C7FC9" w:rsidRPr="002F55F3" w:rsidRDefault="00A0254A" w:rsidP="00125A8C">
      <w:pPr>
        <w:pStyle w:val="ListParagraph"/>
        <w:ind w:left="567" w:hanging="567"/>
        <w:rPr>
          <w:sz w:val="22"/>
          <w:szCs w:val="22"/>
          <w:lang w:val="pt-PT"/>
        </w:rPr>
      </w:pPr>
      <w:r w:rsidRPr="002F55F3">
        <w:rPr>
          <w:sz w:val="22"/>
          <w:szCs w:val="22"/>
          <w:lang w:val="pt-PT"/>
        </w:rPr>
        <w:t>5.</w:t>
      </w:r>
      <w:r w:rsidRPr="002F55F3">
        <w:rPr>
          <w:sz w:val="22"/>
          <w:szCs w:val="22"/>
          <w:lang w:val="pt-PT"/>
        </w:rPr>
        <w:tab/>
      </w:r>
      <w:r w:rsidR="004C7FC9" w:rsidRPr="002F55F3">
        <w:rPr>
          <w:sz w:val="22"/>
          <w:szCs w:val="22"/>
          <w:lang w:val="pt-PT"/>
        </w:rPr>
        <w:t>Como conservar ELOCTA</w:t>
      </w:r>
    </w:p>
    <w:p w14:paraId="41E54C69" w14:textId="77777777" w:rsidR="004C7FC9" w:rsidRPr="002F55F3" w:rsidRDefault="00A0254A" w:rsidP="00125A8C">
      <w:pPr>
        <w:pStyle w:val="ListParagraph"/>
        <w:ind w:left="567" w:hanging="567"/>
        <w:rPr>
          <w:sz w:val="22"/>
          <w:szCs w:val="22"/>
          <w:lang w:val="pt-PT"/>
        </w:rPr>
      </w:pPr>
      <w:r w:rsidRPr="002F55F3">
        <w:rPr>
          <w:sz w:val="22"/>
          <w:szCs w:val="22"/>
          <w:lang w:val="pt-PT"/>
        </w:rPr>
        <w:t>6.</w:t>
      </w:r>
      <w:r w:rsidRPr="002F55F3">
        <w:rPr>
          <w:sz w:val="22"/>
          <w:szCs w:val="22"/>
          <w:lang w:val="pt-PT"/>
        </w:rPr>
        <w:tab/>
      </w:r>
      <w:r w:rsidR="004C7FC9" w:rsidRPr="002F55F3">
        <w:rPr>
          <w:sz w:val="22"/>
          <w:szCs w:val="22"/>
          <w:lang w:val="pt-PT"/>
        </w:rPr>
        <w:t>Conteúdo da embalagem e outras informações</w:t>
      </w:r>
    </w:p>
    <w:p w14:paraId="6DE875EE" w14:textId="77777777" w:rsidR="004C7FC9" w:rsidRPr="002F55F3" w:rsidRDefault="004C7FC9" w:rsidP="00125A8C">
      <w:pPr>
        <w:numPr>
          <w:ilvl w:val="12"/>
          <w:numId w:val="0"/>
        </w:numPr>
        <w:spacing w:line="240" w:lineRule="auto"/>
        <w:rPr>
          <w:szCs w:val="22"/>
          <w:lang w:val="pt-PT"/>
        </w:rPr>
      </w:pPr>
    </w:p>
    <w:p w14:paraId="0A01235A" w14:textId="77777777" w:rsidR="006A57D2" w:rsidRPr="002F55F3" w:rsidRDefault="006A57D2" w:rsidP="00125A8C">
      <w:pPr>
        <w:numPr>
          <w:ilvl w:val="12"/>
          <w:numId w:val="0"/>
        </w:numPr>
        <w:spacing w:line="240" w:lineRule="auto"/>
        <w:rPr>
          <w:szCs w:val="22"/>
          <w:lang w:val="pt-PT"/>
        </w:rPr>
      </w:pPr>
    </w:p>
    <w:p w14:paraId="68B5D8C8" w14:textId="77777777" w:rsidR="004C7FC9" w:rsidRPr="002F55F3" w:rsidRDefault="004C7FC9" w:rsidP="00125A8C">
      <w:pPr>
        <w:pStyle w:val="ListParagraph"/>
        <w:keepNext/>
        <w:ind w:left="567" w:hanging="567"/>
        <w:rPr>
          <w:b/>
          <w:sz w:val="22"/>
          <w:szCs w:val="22"/>
          <w:lang w:val="pt-PT"/>
        </w:rPr>
      </w:pPr>
      <w:r w:rsidRPr="002F55F3">
        <w:rPr>
          <w:b/>
          <w:bCs/>
          <w:sz w:val="22"/>
          <w:szCs w:val="22"/>
          <w:lang w:val="pt-PT"/>
        </w:rPr>
        <w:t>1.</w:t>
      </w:r>
      <w:r w:rsidRPr="002F55F3">
        <w:rPr>
          <w:b/>
          <w:bCs/>
          <w:sz w:val="22"/>
          <w:szCs w:val="22"/>
          <w:lang w:val="pt-PT"/>
        </w:rPr>
        <w:tab/>
        <w:t>O que é ELOCTA e para que é utilizado</w:t>
      </w:r>
    </w:p>
    <w:p w14:paraId="234A6D7D" w14:textId="77777777" w:rsidR="004C7FC9" w:rsidRPr="002F55F3" w:rsidRDefault="004C7FC9" w:rsidP="00125A8C">
      <w:pPr>
        <w:pStyle w:val="ListParagraph"/>
        <w:keepNext/>
        <w:ind w:left="0"/>
        <w:rPr>
          <w:b/>
          <w:sz w:val="22"/>
          <w:szCs w:val="22"/>
          <w:lang w:val="pt-PT"/>
        </w:rPr>
      </w:pPr>
    </w:p>
    <w:p w14:paraId="79571F69" w14:textId="77777777" w:rsidR="004C7FC9" w:rsidRPr="002F55F3" w:rsidRDefault="004C7FC9" w:rsidP="00125A8C">
      <w:pPr>
        <w:spacing w:line="240" w:lineRule="auto"/>
        <w:rPr>
          <w:rFonts w:eastAsia="Calibri"/>
          <w:szCs w:val="22"/>
          <w:lang w:val="pt-PT"/>
        </w:rPr>
      </w:pPr>
      <w:r w:rsidRPr="002F55F3">
        <w:rPr>
          <w:szCs w:val="22"/>
          <w:lang w:val="pt-PT"/>
        </w:rPr>
        <w:t xml:space="preserve">ELOCTA contém a substância ativa efmoroctocog alfa, um fator VIII da coagulação, proteína de fusão Fc recombinante. O fator VIII é uma proteína produzida naturalmente no organismo e é necessária para o sangue formar coágulos e parar hemorragias. </w:t>
      </w:r>
    </w:p>
    <w:p w14:paraId="1E5CF888" w14:textId="77777777" w:rsidR="00B549E4" w:rsidRPr="002F55F3" w:rsidRDefault="00B549E4" w:rsidP="00125A8C">
      <w:pPr>
        <w:spacing w:line="240" w:lineRule="auto"/>
        <w:rPr>
          <w:szCs w:val="22"/>
          <w:lang w:val="pt-PT"/>
        </w:rPr>
      </w:pPr>
    </w:p>
    <w:p w14:paraId="6FB736C5" w14:textId="77777777" w:rsidR="004C7FC9" w:rsidRPr="002F55F3" w:rsidRDefault="004C7FC9" w:rsidP="00125A8C">
      <w:pPr>
        <w:spacing w:line="240" w:lineRule="auto"/>
        <w:rPr>
          <w:szCs w:val="22"/>
          <w:lang w:val="pt-PT"/>
        </w:rPr>
      </w:pPr>
      <w:r w:rsidRPr="002F55F3">
        <w:rPr>
          <w:szCs w:val="22"/>
          <w:lang w:val="pt-PT"/>
        </w:rPr>
        <w:t>ELOCTA é um medicamento utilizado para o tratamento e prevenção de hemorragias em todos os grupos etários de doentes com hemofilia A (uma doença hemorrágica hereditária causada pela deficiência do fator VIII).</w:t>
      </w:r>
    </w:p>
    <w:p w14:paraId="62BD1AB3" w14:textId="77777777" w:rsidR="004C7FC9" w:rsidRPr="002F55F3" w:rsidRDefault="004C7FC9" w:rsidP="00125A8C">
      <w:pPr>
        <w:spacing w:line="240" w:lineRule="auto"/>
        <w:rPr>
          <w:szCs w:val="22"/>
          <w:lang w:val="pt-PT"/>
        </w:rPr>
      </w:pPr>
    </w:p>
    <w:p w14:paraId="0BB63E0A" w14:textId="77777777" w:rsidR="004C7FC9" w:rsidRPr="002F55F3" w:rsidRDefault="004C7FC9" w:rsidP="00125A8C">
      <w:pPr>
        <w:spacing w:line="240" w:lineRule="auto"/>
        <w:rPr>
          <w:szCs w:val="22"/>
          <w:lang w:val="pt-PT"/>
        </w:rPr>
      </w:pPr>
      <w:r w:rsidRPr="002F55F3">
        <w:rPr>
          <w:szCs w:val="22"/>
          <w:lang w:val="pt-PT"/>
        </w:rPr>
        <w:t>ELOCTA é preparad</w:t>
      </w:r>
      <w:r w:rsidR="00836122" w:rsidRPr="002F55F3">
        <w:rPr>
          <w:szCs w:val="22"/>
          <w:lang w:val="pt-PT"/>
        </w:rPr>
        <w:t>o</w:t>
      </w:r>
      <w:r w:rsidRPr="002F55F3">
        <w:rPr>
          <w:szCs w:val="22"/>
          <w:lang w:val="pt-PT"/>
        </w:rPr>
        <w:t xml:space="preserve"> por tecnologia recombinante sem adição de componentes de origem humana ou animal no processo de fabrico. </w:t>
      </w:r>
    </w:p>
    <w:p w14:paraId="6976C685" w14:textId="77777777" w:rsidR="004C7FC9" w:rsidRPr="002F55F3" w:rsidRDefault="004C7FC9" w:rsidP="00125A8C">
      <w:pPr>
        <w:spacing w:line="240" w:lineRule="auto"/>
        <w:rPr>
          <w:szCs w:val="22"/>
          <w:lang w:val="pt-PT"/>
        </w:rPr>
      </w:pPr>
    </w:p>
    <w:p w14:paraId="0CAAC1B3" w14:textId="77777777" w:rsidR="004C7FC9" w:rsidRPr="002F55F3" w:rsidRDefault="004C7FC9" w:rsidP="00125A8C">
      <w:pPr>
        <w:keepNext/>
        <w:spacing w:line="240" w:lineRule="auto"/>
        <w:rPr>
          <w:b/>
          <w:szCs w:val="22"/>
          <w:lang w:val="pt-PT"/>
        </w:rPr>
      </w:pPr>
      <w:r w:rsidRPr="002F55F3">
        <w:rPr>
          <w:b/>
          <w:bCs/>
          <w:szCs w:val="22"/>
          <w:lang w:val="pt-PT"/>
        </w:rPr>
        <w:t xml:space="preserve">Como </w:t>
      </w:r>
      <w:r w:rsidR="00836122" w:rsidRPr="002F55F3">
        <w:rPr>
          <w:b/>
          <w:bCs/>
          <w:szCs w:val="22"/>
          <w:lang w:val="pt-PT"/>
        </w:rPr>
        <w:t>atu</w:t>
      </w:r>
      <w:r w:rsidRPr="002F55F3">
        <w:rPr>
          <w:b/>
          <w:bCs/>
          <w:szCs w:val="22"/>
          <w:lang w:val="pt-PT"/>
        </w:rPr>
        <w:t>a ELOCTA</w:t>
      </w:r>
    </w:p>
    <w:p w14:paraId="0DD59A4A" w14:textId="77777777" w:rsidR="004C7FC9" w:rsidRPr="002F55F3" w:rsidRDefault="004C7FC9" w:rsidP="00125A8C">
      <w:pPr>
        <w:spacing w:line="240" w:lineRule="auto"/>
        <w:rPr>
          <w:rFonts w:eastAsia="Calibri"/>
          <w:szCs w:val="22"/>
          <w:lang w:val="pt-PT"/>
        </w:rPr>
      </w:pPr>
      <w:r w:rsidRPr="002F55F3">
        <w:rPr>
          <w:szCs w:val="22"/>
          <w:lang w:val="pt-PT"/>
        </w:rPr>
        <w:t xml:space="preserve">Em doentes com hemofilia A, </w:t>
      </w:r>
      <w:r w:rsidR="00C86580" w:rsidRPr="002F55F3">
        <w:rPr>
          <w:szCs w:val="22"/>
          <w:lang w:val="pt-PT"/>
        </w:rPr>
        <w:t>o</w:t>
      </w:r>
      <w:r w:rsidRPr="002F55F3">
        <w:rPr>
          <w:szCs w:val="22"/>
          <w:lang w:val="pt-PT"/>
        </w:rPr>
        <w:t xml:space="preserve"> fator VIII </w:t>
      </w:r>
      <w:r w:rsidR="00C86580" w:rsidRPr="002F55F3">
        <w:rPr>
          <w:szCs w:val="22"/>
          <w:lang w:val="pt-PT"/>
        </w:rPr>
        <w:t xml:space="preserve">não existe </w:t>
      </w:r>
      <w:r w:rsidRPr="002F55F3">
        <w:rPr>
          <w:szCs w:val="22"/>
          <w:lang w:val="pt-PT"/>
        </w:rPr>
        <w:t>ou não funciona bem. ELOCTA é utilizado para substituir o fator VIII ausente ou deficiente. ELOCTA aumenta o nível de fator VIII no sangue e corrige temporariamente a tendência para hemorragias.</w:t>
      </w:r>
    </w:p>
    <w:p w14:paraId="568CCD71" w14:textId="77777777" w:rsidR="004C7FC9" w:rsidRPr="002F55F3" w:rsidRDefault="004C7FC9" w:rsidP="00125A8C">
      <w:pPr>
        <w:numPr>
          <w:ilvl w:val="12"/>
          <w:numId w:val="0"/>
        </w:numPr>
        <w:spacing w:line="240" w:lineRule="auto"/>
        <w:rPr>
          <w:szCs w:val="22"/>
          <w:lang w:val="pt-PT"/>
        </w:rPr>
      </w:pPr>
    </w:p>
    <w:p w14:paraId="72B2499B" w14:textId="77777777" w:rsidR="006A57D2" w:rsidRPr="002F55F3" w:rsidRDefault="006A57D2" w:rsidP="00125A8C">
      <w:pPr>
        <w:numPr>
          <w:ilvl w:val="12"/>
          <w:numId w:val="0"/>
        </w:numPr>
        <w:spacing w:line="240" w:lineRule="auto"/>
        <w:rPr>
          <w:szCs w:val="22"/>
          <w:lang w:val="pt-PT"/>
        </w:rPr>
      </w:pPr>
    </w:p>
    <w:p w14:paraId="3CBEAC2E" w14:textId="77777777" w:rsidR="004C7FC9" w:rsidRPr="002F55F3" w:rsidRDefault="004C7FC9" w:rsidP="00125A8C">
      <w:pPr>
        <w:pStyle w:val="ListParagraph"/>
        <w:keepNext/>
        <w:ind w:left="567" w:hanging="567"/>
        <w:rPr>
          <w:b/>
          <w:sz w:val="22"/>
          <w:szCs w:val="22"/>
          <w:lang w:val="pt-PT"/>
        </w:rPr>
      </w:pPr>
      <w:r w:rsidRPr="002F55F3">
        <w:rPr>
          <w:b/>
          <w:bCs/>
          <w:sz w:val="22"/>
          <w:szCs w:val="22"/>
          <w:lang w:val="pt-PT"/>
        </w:rPr>
        <w:t>2.</w:t>
      </w:r>
      <w:r w:rsidRPr="002F55F3">
        <w:rPr>
          <w:b/>
          <w:bCs/>
          <w:sz w:val="22"/>
          <w:szCs w:val="22"/>
          <w:lang w:val="pt-PT"/>
        </w:rPr>
        <w:tab/>
        <w:t>O que precisa de saber antes de utilizar ELOCTA</w:t>
      </w:r>
    </w:p>
    <w:p w14:paraId="79E037B3" w14:textId="77777777" w:rsidR="004C7FC9" w:rsidRPr="002F55F3" w:rsidRDefault="004C7FC9" w:rsidP="00125A8C">
      <w:pPr>
        <w:keepNext/>
        <w:spacing w:line="240" w:lineRule="auto"/>
        <w:rPr>
          <w:b/>
          <w:szCs w:val="22"/>
          <w:lang w:val="pt-PT"/>
        </w:rPr>
      </w:pPr>
    </w:p>
    <w:p w14:paraId="29C5C9D0" w14:textId="7C03A7CB" w:rsidR="004C7FC9" w:rsidRPr="002F55F3" w:rsidRDefault="004C7FC9" w:rsidP="00125A8C">
      <w:pPr>
        <w:keepNext/>
        <w:spacing w:line="240" w:lineRule="auto"/>
        <w:rPr>
          <w:b/>
          <w:szCs w:val="22"/>
          <w:lang w:val="pt-PT"/>
        </w:rPr>
      </w:pPr>
      <w:r w:rsidRPr="002F55F3">
        <w:rPr>
          <w:b/>
          <w:bCs/>
          <w:szCs w:val="22"/>
          <w:lang w:val="pt-PT"/>
        </w:rPr>
        <w:t>Não utilize ELOCTA</w:t>
      </w:r>
    </w:p>
    <w:p w14:paraId="23DBE6BD" w14:textId="77777777" w:rsidR="004C7FC9" w:rsidRPr="002F55F3" w:rsidRDefault="004C7FC9" w:rsidP="00125A8C">
      <w:pPr>
        <w:numPr>
          <w:ilvl w:val="0"/>
          <w:numId w:val="6"/>
        </w:numPr>
        <w:spacing w:line="240" w:lineRule="auto"/>
        <w:ind w:left="567" w:hanging="567"/>
        <w:rPr>
          <w:szCs w:val="22"/>
          <w:lang w:val="pt-PT"/>
        </w:rPr>
      </w:pPr>
      <w:r w:rsidRPr="002F55F3">
        <w:rPr>
          <w:szCs w:val="22"/>
          <w:lang w:val="pt-PT"/>
        </w:rPr>
        <w:t>se tem alergia ao efmoroctocog alfa ou a qualquer outro componente deste medicamento (indicados na secção 6).</w:t>
      </w:r>
    </w:p>
    <w:p w14:paraId="462FA0A6" w14:textId="77777777" w:rsidR="004C7FC9" w:rsidRPr="002F55F3" w:rsidRDefault="004C7FC9" w:rsidP="00125A8C">
      <w:pPr>
        <w:spacing w:line="240" w:lineRule="auto"/>
        <w:rPr>
          <w:szCs w:val="22"/>
          <w:lang w:val="pt-PT"/>
        </w:rPr>
      </w:pPr>
    </w:p>
    <w:p w14:paraId="2C32DECA" w14:textId="77777777" w:rsidR="004C7FC9" w:rsidRPr="002F55F3" w:rsidRDefault="004C7FC9" w:rsidP="00125A8C">
      <w:pPr>
        <w:keepNext/>
        <w:spacing w:line="240" w:lineRule="auto"/>
        <w:rPr>
          <w:b/>
          <w:szCs w:val="22"/>
          <w:lang w:val="pt-PT"/>
        </w:rPr>
      </w:pPr>
      <w:r w:rsidRPr="002F55F3">
        <w:rPr>
          <w:b/>
          <w:bCs/>
          <w:szCs w:val="22"/>
          <w:lang w:val="pt-PT"/>
        </w:rPr>
        <w:t xml:space="preserve">Advertências e precauções </w:t>
      </w:r>
    </w:p>
    <w:p w14:paraId="3699C719" w14:textId="77777777" w:rsidR="004C7FC9" w:rsidRPr="002F55F3" w:rsidRDefault="004C7FC9" w:rsidP="00125A8C">
      <w:pPr>
        <w:keepNext/>
        <w:spacing w:line="240" w:lineRule="auto"/>
        <w:rPr>
          <w:szCs w:val="22"/>
          <w:lang w:val="pt-PT"/>
        </w:rPr>
      </w:pPr>
      <w:r w:rsidRPr="002F55F3">
        <w:rPr>
          <w:szCs w:val="22"/>
          <w:lang w:val="pt-PT"/>
        </w:rPr>
        <w:t>Fale com o seu médico, farmacêutico ou enfermeiro antes de utilizar ELOCTA.</w:t>
      </w:r>
    </w:p>
    <w:p w14:paraId="4477CA25" w14:textId="77777777" w:rsidR="004C7FC9" w:rsidRPr="002F55F3" w:rsidRDefault="004C7FC9" w:rsidP="00125A8C">
      <w:pPr>
        <w:keepNext/>
        <w:spacing w:line="240" w:lineRule="auto"/>
        <w:rPr>
          <w:szCs w:val="22"/>
          <w:lang w:val="pt-PT"/>
        </w:rPr>
      </w:pPr>
    </w:p>
    <w:p w14:paraId="4292D2E5" w14:textId="77777777" w:rsidR="004C7FC9" w:rsidRPr="002F55F3" w:rsidRDefault="004C7FC9" w:rsidP="00125A8C">
      <w:pPr>
        <w:numPr>
          <w:ilvl w:val="0"/>
          <w:numId w:val="6"/>
        </w:numPr>
        <w:spacing w:line="240" w:lineRule="auto"/>
        <w:ind w:left="567" w:hanging="567"/>
        <w:rPr>
          <w:szCs w:val="22"/>
          <w:lang w:val="pt-PT"/>
        </w:rPr>
      </w:pPr>
      <w:r w:rsidRPr="002F55F3">
        <w:rPr>
          <w:szCs w:val="22"/>
          <w:lang w:val="pt-PT"/>
        </w:rPr>
        <w:t xml:space="preserve">Existe uma possibilidade </w:t>
      </w:r>
      <w:r w:rsidR="00D06A52" w:rsidRPr="002F55F3">
        <w:rPr>
          <w:szCs w:val="22"/>
          <w:lang w:val="pt-PT"/>
        </w:rPr>
        <w:t xml:space="preserve">pequena </w:t>
      </w:r>
      <w:r w:rsidRPr="002F55F3">
        <w:rPr>
          <w:szCs w:val="22"/>
          <w:lang w:val="pt-PT"/>
        </w:rPr>
        <w:t xml:space="preserve">de </w:t>
      </w:r>
      <w:r w:rsidR="00625553" w:rsidRPr="002F55F3">
        <w:rPr>
          <w:szCs w:val="22"/>
          <w:lang w:val="pt-PT"/>
        </w:rPr>
        <w:t xml:space="preserve">poder </w:t>
      </w:r>
      <w:r w:rsidRPr="002F55F3">
        <w:rPr>
          <w:szCs w:val="22"/>
          <w:lang w:val="pt-PT"/>
        </w:rPr>
        <w:t>ter uma reação anafilática (uma reação alérgica grave e súbita) a ELOCTA. Os sinais de reações alérgicas podem incluir comichão generalizada, urticária, aperto no peito, dificuldade em respirar e tensão arterial baixa. Caso ocorra qualquer um destes sintomas, pare imediatamente a injeção e contacte o seu médico.</w:t>
      </w:r>
    </w:p>
    <w:p w14:paraId="15B172C9" w14:textId="77777777" w:rsidR="004C7FC9" w:rsidRPr="002F55F3" w:rsidRDefault="004C7FC9" w:rsidP="00125A8C">
      <w:pPr>
        <w:spacing w:line="240" w:lineRule="auto"/>
        <w:ind w:left="567" w:hanging="567"/>
        <w:rPr>
          <w:szCs w:val="22"/>
          <w:lang w:val="pt-PT"/>
        </w:rPr>
      </w:pPr>
    </w:p>
    <w:p w14:paraId="538D4975" w14:textId="77777777" w:rsidR="004C7FC9" w:rsidRPr="002F55F3" w:rsidRDefault="006C38CF" w:rsidP="00125A8C">
      <w:pPr>
        <w:numPr>
          <w:ilvl w:val="0"/>
          <w:numId w:val="6"/>
        </w:numPr>
        <w:spacing w:line="240" w:lineRule="auto"/>
        <w:ind w:left="567" w:hanging="567"/>
        <w:rPr>
          <w:szCs w:val="22"/>
          <w:lang w:val="pt-PT"/>
        </w:rPr>
      </w:pPr>
      <w:r w:rsidRPr="002F55F3">
        <w:rPr>
          <w:szCs w:val="22"/>
          <w:lang w:val="pt-PT" w:bidi="pt-PT"/>
        </w:rPr>
        <w:t>A formação de inibidores (anticorpos) é uma complicação conhecida que pode ocorrer durante o tratamento com to</w:t>
      </w:r>
      <w:r w:rsidR="00297EC3" w:rsidRPr="002F55F3">
        <w:rPr>
          <w:szCs w:val="22"/>
          <w:lang w:val="pt-PT" w:bidi="pt-PT"/>
        </w:rPr>
        <w:t>dos os medicamentos com o fator </w:t>
      </w:r>
      <w:r w:rsidRPr="002F55F3">
        <w:rPr>
          <w:szCs w:val="22"/>
          <w:lang w:val="pt-PT" w:bidi="pt-PT"/>
        </w:rPr>
        <w:t>VIII. Estes inibidores, sobretudo em concentrações elevadas, impedem o funcionamento correto do tratamento e você ou a sua criança serão monitorizados cuidadosamente para verificar o desenvolvimento destes inibidores. Se a sua hemorragia ou a da sua criança não estiver a ser controlada com ELOCTA</w:t>
      </w:r>
      <w:r w:rsidR="00F21B0F" w:rsidRPr="002F55F3">
        <w:rPr>
          <w:rFonts w:eastAsia="Verdana"/>
          <w:szCs w:val="22"/>
          <w:lang w:val="pt-PT"/>
        </w:rPr>
        <w:t>, informe o seu médico imediatamente.</w:t>
      </w:r>
    </w:p>
    <w:p w14:paraId="6E47EF6F" w14:textId="77777777" w:rsidR="004C7FC9" w:rsidRPr="002F55F3" w:rsidRDefault="004C7FC9" w:rsidP="00125A8C">
      <w:pPr>
        <w:tabs>
          <w:tab w:val="clear" w:pos="567"/>
          <w:tab w:val="left" w:pos="0"/>
        </w:tabs>
        <w:spacing w:line="240" w:lineRule="auto"/>
        <w:rPr>
          <w:u w:val="single"/>
          <w:lang w:val="pt-PT"/>
        </w:rPr>
      </w:pPr>
    </w:p>
    <w:p w14:paraId="58B95EAC" w14:textId="77777777" w:rsidR="00B549E4" w:rsidRPr="002F55F3" w:rsidRDefault="00B549E4" w:rsidP="00B549E4">
      <w:pPr>
        <w:pStyle w:val="ListParagraph"/>
        <w:keepNext/>
        <w:ind w:left="0"/>
        <w:rPr>
          <w:sz w:val="22"/>
          <w:szCs w:val="22"/>
          <w:u w:val="single"/>
          <w:lang w:val="pt-PT"/>
        </w:rPr>
      </w:pPr>
      <w:r w:rsidRPr="002F55F3">
        <w:rPr>
          <w:sz w:val="22"/>
          <w:szCs w:val="22"/>
          <w:u w:val="single"/>
          <w:lang w:val="pt-PT"/>
        </w:rPr>
        <w:t>Acontecimentos cardiovasculares</w:t>
      </w:r>
    </w:p>
    <w:p w14:paraId="5A71D54F" w14:textId="77777777" w:rsidR="00B549E4" w:rsidRPr="002F55F3" w:rsidRDefault="00B549E4" w:rsidP="00B549E4">
      <w:pPr>
        <w:tabs>
          <w:tab w:val="clear" w:pos="567"/>
          <w:tab w:val="left" w:pos="0"/>
        </w:tabs>
        <w:spacing w:line="240" w:lineRule="auto"/>
        <w:rPr>
          <w:szCs w:val="22"/>
          <w:lang w:val="pt-PT"/>
        </w:rPr>
      </w:pPr>
      <w:r w:rsidRPr="002F55F3">
        <w:rPr>
          <w:szCs w:val="22"/>
          <w:lang w:val="pt-PT"/>
        </w:rPr>
        <w:t xml:space="preserve">Se tiver uma doença cardíaca ou tiver risco de doença cardíaca, tenha um cuidado especial ao </w:t>
      </w:r>
      <w:r w:rsidR="00160E6B" w:rsidRPr="002F55F3">
        <w:rPr>
          <w:szCs w:val="22"/>
          <w:lang w:val="pt-PT"/>
        </w:rPr>
        <w:t>utiliza</w:t>
      </w:r>
      <w:r w:rsidRPr="002F55F3">
        <w:rPr>
          <w:szCs w:val="22"/>
          <w:lang w:val="pt-PT"/>
        </w:rPr>
        <w:t xml:space="preserve">r medicamentos </w:t>
      </w:r>
      <w:r w:rsidR="0059311A" w:rsidRPr="002F55F3">
        <w:rPr>
          <w:szCs w:val="22"/>
          <w:lang w:val="pt-PT"/>
        </w:rPr>
        <w:t>à base de</w:t>
      </w:r>
      <w:r w:rsidRPr="002F55F3">
        <w:rPr>
          <w:szCs w:val="22"/>
          <w:lang w:val="pt-PT"/>
        </w:rPr>
        <w:t xml:space="preserve"> </w:t>
      </w:r>
      <w:r w:rsidR="00B44F23" w:rsidRPr="002F55F3">
        <w:rPr>
          <w:szCs w:val="22"/>
          <w:lang w:val="pt-PT"/>
        </w:rPr>
        <w:t>fa</w:t>
      </w:r>
      <w:r w:rsidRPr="002F55F3">
        <w:rPr>
          <w:szCs w:val="22"/>
          <w:lang w:val="pt-PT"/>
        </w:rPr>
        <w:t xml:space="preserve">tor VIII </w:t>
      </w:r>
      <w:r w:rsidR="00B44F23" w:rsidRPr="002F55F3">
        <w:rPr>
          <w:szCs w:val="22"/>
          <w:lang w:val="pt-PT"/>
        </w:rPr>
        <w:t>e fale com o seu médico</w:t>
      </w:r>
      <w:r w:rsidRPr="002F55F3">
        <w:rPr>
          <w:szCs w:val="22"/>
          <w:lang w:val="pt-PT"/>
        </w:rPr>
        <w:t>.</w:t>
      </w:r>
    </w:p>
    <w:p w14:paraId="5C1115F5" w14:textId="77777777" w:rsidR="00B549E4" w:rsidRPr="002F55F3" w:rsidRDefault="00B549E4" w:rsidP="00B549E4">
      <w:pPr>
        <w:tabs>
          <w:tab w:val="clear" w:pos="567"/>
          <w:tab w:val="left" w:pos="0"/>
        </w:tabs>
        <w:spacing w:line="240" w:lineRule="auto"/>
        <w:rPr>
          <w:u w:val="single"/>
          <w:lang w:val="pt-PT"/>
        </w:rPr>
      </w:pPr>
    </w:p>
    <w:p w14:paraId="1684452D" w14:textId="77777777" w:rsidR="004C7FC9" w:rsidRPr="002F55F3" w:rsidRDefault="004C7FC9" w:rsidP="00125A8C">
      <w:pPr>
        <w:keepNext/>
        <w:tabs>
          <w:tab w:val="clear" w:pos="567"/>
          <w:tab w:val="left" w:pos="0"/>
        </w:tabs>
        <w:spacing w:line="240" w:lineRule="auto"/>
        <w:rPr>
          <w:u w:val="single"/>
          <w:lang w:val="pt-PT"/>
        </w:rPr>
      </w:pPr>
      <w:r w:rsidRPr="002F55F3">
        <w:rPr>
          <w:u w:val="single"/>
          <w:lang w:val="pt-PT"/>
        </w:rPr>
        <w:t>Complicações relacionadas com o cateter</w:t>
      </w:r>
    </w:p>
    <w:p w14:paraId="6B5E9BC6" w14:textId="77777777" w:rsidR="004C7FC9" w:rsidRPr="002F55F3" w:rsidRDefault="004C7FC9" w:rsidP="00125A8C">
      <w:pPr>
        <w:tabs>
          <w:tab w:val="clear" w:pos="567"/>
          <w:tab w:val="left" w:pos="0"/>
        </w:tabs>
        <w:spacing w:line="240" w:lineRule="auto"/>
        <w:rPr>
          <w:szCs w:val="22"/>
          <w:lang w:val="pt-PT"/>
        </w:rPr>
      </w:pPr>
      <w:r w:rsidRPr="002F55F3">
        <w:rPr>
          <w:lang w:val="pt-PT"/>
        </w:rPr>
        <w:t>Se for necessário um dispositivo de acesso venoso central (DAVC), deve ter-se em consideração o risco de complicações relacionadas com o DAVC incluindo infeções locais, presença de bactérias no seu sangue e trombose no local do cateter.</w:t>
      </w:r>
    </w:p>
    <w:p w14:paraId="278ADF43" w14:textId="77777777" w:rsidR="004C7FC9" w:rsidRPr="002F55F3" w:rsidRDefault="004C7FC9" w:rsidP="00125A8C">
      <w:pPr>
        <w:spacing w:line="240" w:lineRule="auto"/>
        <w:rPr>
          <w:szCs w:val="22"/>
          <w:lang w:val="pt-PT"/>
        </w:rPr>
      </w:pPr>
    </w:p>
    <w:p w14:paraId="15A3C936" w14:textId="77777777" w:rsidR="004C7FC9" w:rsidRPr="002F55F3" w:rsidRDefault="004C7FC9" w:rsidP="00125A8C">
      <w:pPr>
        <w:keepNext/>
        <w:spacing w:line="240" w:lineRule="auto"/>
        <w:rPr>
          <w:u w:val="single"/>
          <w:lang w:val="pt-PT"/>
        </w:rPr>
      </w:pPr>
      <w:r w:rsidRPr="002F55F3">
        <w:rPr>
          <w:u w:val="single"/>
          <w:lang w:val="pt-PT"/>
        </w:rPr>
        <w:t>Documentação</w:t>
      </w:r>
    </w:p>
    <w:p w14:paraId="476AD51D" w14:textId="77777777" w:rsidR="004C7FC9" w:rsidRPr="002F55F3" w:rsidRDefault="004C7FC9" w:rsidP="00125A8C">
      <w:pPr>
        <w:spacing w:line="240" w:lineRule="auto"/>
        <w:rPr>
          <w:lang w:val="pt-PT"/>
        </w:rPr>
      </w:pPr>
      <w:r w:rsidRPr="002F55F3">
        <w:rPr>
          <w:lang w:val="pt-PT"/>
        </w:rPr>
        <w:t xml:space="preserve">Recomenda-se vivamente que sempre que ELOCTA for administrado, </w:t>
      </w:r>
      <w:r w:rsidR="00D06A52" w:rsidRPr="002F55F3">
        <w:rPr>
          <w:lang w:val="pt-PT"/>
        </w:rPr>
        <w:t xml:space="preserve">sejam </w:t>
      </w:r>
      <w:r w:rsidRPr="002F55F3">
        <w:rPr>
          <w:lang w:val="pt-PT"/>
        </w:rPr>
        <w:t>regist</w:t>
      </w:r>
      <w:r w:rsidR="00D06A52" w:rsidRPr="002F55F3">
        <w:rPr>
          <w:lang w:val="pt-PT"/>
        </w:rPr>
        <w:t>ados</w:t>
      </w:r>
      <w:r w:rsidRPr="002F55F3">
        <w:rPr>
          <w:lang w:val="pt-PT"/>
        </w:rPr>
        <w:t xml:space="preserve"> o nome e número de lote do medicamento.</w:t>
      </w:r>
    </w:p>
    <w:p w14:paraId="687E91B9" w14:textId="77777777" w:rsidR="004C7FC9" w:rsidRPr="002F55F3" w:rsidRDefault="004C7FC9" w:rsidP="00125A8C">
      <w:pPr>
        <w:spacing w:line="240" w:lineRule="auto"/>
        <w:rPr>
          <w:szCs w:val="22"/>
          <w:lang w:val="pt-PT"/>
        </w:rPr>
      </w:pPr>
    </w:p>
    <w:p w14:paraId="5AA95E64" w14:textId="77777777" w:rsidR="004C7FC9" w:rsidRPr="002F55F3" w:rsidRDefault="004C7FC9" w:rsidP="00125A8C">
      <w:pPr>
        <w:keepNext/>
        <w:spacing w:line="240" w:lineRule="auto"/>
        <w:rPr>
          <w:b/>
          <w:szCs w:val="22"/>
          <w:lang w:val="pt-PT"/>
        </w:rPr>
      </w:pPr>
      <w:r w:rsidRPr="002F55F3">
        <w:rPr>
          <w:b/>
          <w:bCs/>
          <w:szCs w:val="22"/>
          <w:lang w:val="pt-PT"/>
        </w:rPr>
        <w:t>Outros medicamentos e ELOCTA</w:t>
      </w:r>
    </w:p>
    <w:p w14:paraId="2E9709A8" w14:textId="77777777" w:rsidR="001B22ED" w:rsidRPr="002F55F3" w:rsidRDefault="001B22ED" w:rsidP="00125A8C">
      <w:pPr>
        <w:spacing w:line="240" w:lineRule="auto"/>
        <w:rPr>
          <w:szCs w:val="22"/>
          <w:lang w:val="pt-PT"/>
        </w:rPr>
      </w:pPr>
      <w:r w:rsidRPr="002F55F3">
        <w:rPr>
          <w:szCs w:val="22"/>
          <w:lang w:val="pt-PT"/>
        </w:rPr>
        <w:t>Informe o seu médico ou farmacêutico se estiver a utilizar, tiver utilizado recentemente, ou se vier a utilizar outros medicamentos.</w:t>
      </w:r>
    </w:p>
    <w:p w14:paraId="735A3803" w14:textId="77777777" w:rsidR="001B22ED" w:rsidRPr="002F55F3" w:rsidRDefault="001B22ED" w:rsidP="00125A8C">
      <w:pPr>
        <w:spacing w:line="240" w:lineRule="auto"/>
        <w:rPr>
          <w:szCs w:val="22"/>
          <w:lang w:val="pt-PT"/>
        </w:rPr>
      </w:pPr>
    </w:p>
    <w:p w14:paraId="6723BDF4" w14:textId="77777777" w:rsidR="004C7FC9" w:rsidRPr="002F55F3" w:rsidRDefault="004C7FC9" w:rsidP="00125A8C">
      <w:pPr>
        <w:keepNext/>
        <w:spacing w:line="240" w:lineRule="auto"/>
        <w:rPr>
          <w:b/>
          <w:szCs w:val="22"/>
          <w:lang w:val="pt-PT"/>
        </w:rPr>
      </w:pPr>
      <w:r w:rsidRPr="002F55F3">
        <w:rPr>
          <w:b/>
          <w:bCs/>
          <w:szCs w:val="22"/>
          <w:lang w:val="pt-PT"/>
        </w:rPr>
        <w:t xml:space="preserve">Gravidez e amamentação </w:t>
      </w:r>
    </w:p>
    <w:p w14:paraId="613B2503" w14:textId="33490770" w:rsidR="004C7FC9" w:rsidRPr="002F55F3" w:rsidRDefault="004C7FC9" w:rsidP="00125A8C">
      <w:pPr>
        <w:spacing w:line="240" w:lineRule="auto"/>
        <w:rPr>
          <w:szCs w:val="22"/>
          <w:lang w:val="pt-PT"/>
        </w:rPr>
      </w:pPr>
      <w:r w:rsidRPr="002F55F3">
        <w:rPr>
          <w:szCs w:val="22"/>
          <w:lang w:val="pt-PT"/>
        </w:rPr>
        <w:t xml:space="preserve">Se está grávida ou a amamentar, se pensa estar grávida ou planeia engravidar, consulte o seu médico ou farmacêutico antes de </w:t>
      </w:r>
      <w:r w:rsidR="0059311A" w:rsidRPr="002F55F3">
        <w:rPr>
          <w:szCs w:val="22"/>
          <w:lang w:val="pt-PT"/>
        </w:rPr>
        <w:t>tomar</w:t>
      </w:r>
      <w:r w:rsidRPr="002F55F3">
        <w:rPr>
          <w:szCs w:val="22"/>
          <w:lang w:val="pt-PT"/>
        </w:rPr>
        <w:t xml:space="preserve"> este medicamento.</w:t>
      </w:r>
    </w:p>
    <w:p w14:paraId="3507C918" w14:textId="77777777" w:rsidR="004C7FC9" w:rsidRPr="002F55F3" w:rsidRDefault="004C7FC9" w:rsidP="00125A8C">
      <w:pPr>
        <w:spacing w:line="240" w:lineRule="auto"/>
        <w:rPr>
          <w:szCs w:val="22"/>
          <w:lang w:val="pt-PT"/>
        </w:rPr>
      </w:pPr>
    </w:p>
    <w:p w14:paraId="06BA71DE" w14:textId="77777777" w:rsidR="004C7FC9" w:rsidRPr="002F55F3" w:rsidRDefault="004C7FC9" w:rsidP="00125A8C">
      <w:pPr>
        <w:keepNext/>
        <w:spacing w:line="240" w:lineRule="auto"/>
        <w:rPr>
          <w:b/>
          <w:szCs w:val="22"/>
          <w:lang w:val="pt-PT"/>
        </w:rPr>
      </w:pPr>
      <w:r w:rsidRPr="002F55F3">
        <w:rPr>
          <w:b/>
          <w:bCs/>
          <w:szCs w:val="22"/>
          <w:lang w:val="pt-PT"/>
        </w:rPr>
        <w:t xml:space="preserve">Condução de veículos e utilização de máquinas </w:t>
      </w:r>
    </w:p>
    <w:p w14:paraId="39AF0473" w14:textId="77777777" w:rsidR="004C7FC9" w:rsidRPr="002F55F3" w:rsidRDefault="004C7FC9" w:rsidP="00125A8C">
      <w:pPr>
        <w:spacing w:line="240" w:lineRule="auto"/>
        <w:rPr>
          <w:szCs w:val="22"/>
          <w:lang w:val="pt-PT"/>
        </w:rPr>
      </w:pPr>
      <w:r w:rsidRPr="002F55F3">
        <w:rPr>
          <w:szCs w:val="22"/>
          <w:lang w:val="pt-PT"/>
        </w:rPr>
        <w:t>Não se observaram efeitos sobre a capacidade de conduzir e utilizar máquinas.</w:t>
      </w:r>
    </w:p>
    <w:p w14:paraId="0A4A8F77" w14:textId="77777777" w:rsidR="004C7FC9" w:rsidRPr="002F55F3" w:rsidRDefault="004C7FC9" w:rsidP="00125A8C">
      <w:pPr>
        <w:spacing w:line="240" w:lineRule="auto"/>
        <w:rPr>
          <w:szCs w:val="22"/>
          <w:lang w:val="pt-PT"/>
        </w:rPr>
      </w:pPr>
    </w:p>
    <w:p w14:paraId="696E79FB" w14:textId="77777777" w:rsidR="004C7FC9" w:rsidRPr="002F55F3" w:rsidRDefault="004C7FC9" w:rsidP="00125A8C">
      <w:pPr>
        <w:keepNext/>
        <w:spacing w:line="240" w:lineRule="auto"/>
        <w:rPr>
          <w:b/>
          <w:szCs w:val="22"/>
          <w:lang w:val="pt-PT"/>
        </w:rPr>
      </w:pPr>
      <w:r w:rsidRPr="002F55F3">
        <w:rPr>
          <w:b/>
          <w:bCs/>
          <w:szCs w:val="22"/>
          <w:lang w:val="pt-PT"/>
        </w:rPr>
        <w:t>ELOCTA contém sódio</w:t>
      </w:r>
    </w:p>
    <w:p w14:paraId="4E4A8366" w14:textId="77777777" w:rsidR="004C7FC9" w:rsidRPr="002F55F3" w:rsidRDefault="004C7FC9" w:rsidP="00125A8C">
      <w:pPr>
        <w:spacing w:line="240" w:lineRule="auto"/>
        <w:rPr>
          <w:szCs w:val="22"/>
          <w:lang w:val="pt-PT"/>
        </w:rPr>
      </w:pPr>
      <w:r w:rsidRPr="002F55F3">
        <w:rPr>
          <w:szCs w:val="22"/>
          <w:lang w:val="pt-PT"/>
        </w:rPr>
        <w:t xml:space="preserve">Este medicamento contém </w:t>
      </w:r>
      <w:r w:rsidR="0074074F" w:rsidRPr="002F55F3">
        <w:rPr>
          <w:szCs w:val="22"/>
          <w:lang w:val="pt-PT"/>
        </w:rPr>
        <w:t xml:space="preserve">menos do que </w:t>
      </w:r>
      <w:r w:rsidRPr="002F55F3">
        <w:rPr>
          <w:szCs w:val="22"/>
          <w:lang w:val="pt-PT"/>
        </w:rPr>
        <w:t>1</w:t>
      </w:r>
      <w:r w:rsidR="00F93D68" w:rsidRPr="002F55F3">
        <w:rPr>
          <w:szCs w:val="22"/>
          <w:lang w:val="pt-PT"/>
        </w:rPr>
        <w:t> mmol (23 </w:t>
      </w:r>
      <w:r w:rsidR="0074074F" w:rsidRPr="002F55F3">
        <w:rPr>
          <w:szCs w:val="22"/>
          <w:lang w:val="pt-PT"/>
        </w:rPr>
        <w:t xml:space="preserve">mg) </w:t>
      </w:r>
      <w:r w:rsidRPr="002F55F3">
        <w:rPr>
          <w:szCs w:val="22"/>
          <w:lang w:val="pt-PT"/>
        </w:rPr>
        <w:t>de sódio por frasco para injetáveis</w:t>
      </w:r>
      <w:r w:rsidR="0074074F" w:rsidRPr="002F55F3">
        <w:rPr>
          <w:szCs w:val="22"/>
          <w:lang w:val="pt-PT"/>
        </w:rPr>
        <w:t>, ou seja, é praticamente “isento de sódio”</w:t>
      </w:r>
      <w:r w:rsidRPr="002F55F3">
        <w:rPr>
          <w:szCs w:val="22"/>
          <w:lang w:val="pt-PT"/>
        </w:rPr>
        <w:t>.</w:t>
      </w:r>
    </w:p>
    <w:p w14:paraId="1B9FCB81" w14:textId="77777777" w:rsidR="004C7FC9" w:rsidRPr="002F55F3" w:rsidRDefault="00825E72" w:rsidP="00125A8C">
      <w:pPr>
        <w:spacing w:line="240" w:lineRule="auto"/>
        <w:rPr>
          <w:szCs w:val="22"/>
          <w:lang w:val="pt-PT"/>
        </w:rPr>
      </w:pPr>
      <w:r w:rsidRPr="002F55F3">
        <w:rPr>
          <w:lang w:val="pt-PT"/>
        </w:rPr>
        <w:t xml:space="preserve">Contudo, </w:t>
      </w:r>
      <w:r w:rsidR="0059311A" w:rsidRPr="002F55F3">
        <w:rPr>
          <w:lang w:val="pt-PT"/>
        </w:rPr>
        <w:t>dependendo</w:t>
      </w:r>
      <w:r w:rsidRPr="002F55F3">
        <w:rPr>
          <w:lang w:val="pt-PT"/>
        </w:rPr>
        <w:t xml:space="preserve"> </w:t>
      </w:r>
      <w:r w:rsidR="0059311A" w:rsidRPr="002F55F3">
        <w:rPr>
          <w:lang w:val="pt-PT"/>
        </w:rPr>
        <w:t>d</w:t>
      </w:r>
      <w:r w:rsidRPr="002F55F3">
        <w:rPr>
          <w:lang w:val="pt-PT"/>
        </w:rPr>
        <w:t xml:space="preserve">o seu peso corporal e </w:t>
      </w:r>
      <w:r w:rsidR="0059311A" w:rsidRPr="002F55F3">
        <w:rPr>
          <w:lang w:val="pt-PT"/>
        </w:rPr>
        <w:t>d</w:t>
      </w:r>
      <w:r w:rsidRPr="002F55F3">
        <w:rPr>
          <w:lang w:val="pt-PT"/>
        </w:rPr>
        <w:t>a dose, pode receber mais do que um frasco para injetáveis. Isto deve ser tido em consideração se estiver a fazer uma dieta com baixo teor de sódio.</w:t>
      </w:r>
    </w:p>
    <w:p w14:paraId="5C4ED978" w14:textId="77777777" w:rsidR="004C7FC9" w:rsidRPr="002F55F3" w:rsidRDefault="004C7FC9" w:rsidP="00125A8C">
      <w:pPr>
        <w:spacing w:line="240" w:lineRule="auto"/>
        <w:rPr>
          <w:szCs w:val="22"/>
          <w:lang w:val="pt-PT"/>
        </w:rPr>
      </w:pPr>
    </w:p>
    <w:p w14:paraId="57F9C6FB" w14:textId="77777777" w:rsidR="004C7FC9" w:rsidRPr="002F55F3" w:rsidRDefault="004C7FC9" w:rsidP="00125A8C">
      <w:pPr>
        <w:pStyle w:val="ListParagraph"/>
        <w:keepNext/>
        <w:ind w:left="567" w:hanging="567"/>
        <w:rPr>
          <w:b/>
          <w:sz w:val="22"/>
          <w:szCs w:val="22"/>
          <w:lang w:val="pt-PT"/>
        </w:rPr>
      </w:pPr>
      <w:r w:rsidRPr="002F55F3">
        <w:rPr>
          <w:b/>
          <w:bCs/>
          <w:sz w:val="22"/>
          <w:szCs w:val="22"/>
          <w:lang w:val="pt-PT"/>
        </w:rPr>
        <w:t>3.</w:t>
      </w:r>
      <w:r w:rsidRPr="002F55F3">
        <w:rPr>
          <w:b/>
          <w:bCs/>
          <w:sz w:val="22"/>
          <w:szCs w:val="22"/>
          <w:lang w:val="pt-PT"/>
        </w:rPr>
        <w:tab/>
        <w:t>Como utilizar ELOCTA</w:t>
      </w:r>
    </w:p>
    <w:p w14:paraId="245364BA" w14:textId="77777777" w:rsidR="004C7FC9" w:rsidRPr="002F55F3" w:rsidRDefault="004C7FC9" w:rsidP="00125A8C">
      <w:pPr>
        <w:keepNext/>
        <w:spacing w:line="240" w:lineRule="auto"/>
        <w:rPr>
          <w:szCs w:val="22"/>
          <w:lang w:val="pt-PT"/>
        </w:rPr>
      </w:pPr>
    </w:p>
    <w:p w14:paraId="2E4BE95F" w14:textId="7DB561DA" w:rsidR="004C7FC9" w:rsidRPr="002F55F3" w:rsidRDefault="004C7FC9" w:rsidP="00125A8C">
      <w:pPr>
        <w:spacing w:line="240" w:lineRule="auto"/>
        <w:rPr>
          <w:szCs w:val="22"/>
          <w:lang w:val="pt-PT"/>
        </w:rPr>
      </w:pPr>
      <w:r w:rsidRPr="002F55F3">
        <w:rPr>
          <w:szCs w:val="22"/>
          <w:lang w:val="pt-PT"/>
        </w:rPr>
        <w:t>O tratamento com ELOCTA será iniciado por um médico com experiência nos cuidados de doentes com hemofilia. Utilize este medicamento exatamente como indicado pelo seu médico</w:t>
      </w:r>
      <w:r w:rsidR="007B2F20" w:rsidRPr="002F55F3">
        <w:rPr>
          <w:szCs w:val="22"/>
          <w:lang w:val="pt-PT"/>
        </w:rPr>
        <w:t xml:space="preserve"> (ver </w:t>
      </w:r>
      <w:r w:rsidR="004154B9" w:rsidRPr="002F55F3">
        <w:rPr>
          <w:szCs w:val="22"/>
          <w:lang w:val="pt-PT"/>
        </w:rPr>
        <w:t>Instruções para a preparação e administração</w:t>
      </w:r>
      <w:r w:rsidR="007B2F20" w:rsidRPr="002F55F3">
        <w:rPr>
          <w:szCs w:val="22"/>
          <w:lang w:val="pt-PT"/>
        </w:rPr>
        <w:t>)</w:t>
      </w:r>
      <w:r w:rsidRPr="002F55F3">
        <w:rPr>
          <w:szCs w:val="22"/>
          <w:lang w:val="pt-PT"/>
        </w:rPr>
        <w:t>. Fale com o seu médico, farmacêutico ou enfermeiro se tiver dúvidas.</w:t>
      </w:r>
    </w:p>
    <w:p w14:paraId="3144A506" w14:textId="77777777" w:rsidR="004C7FC9" w:rsidRPr="002F55F3" w:rsidRDefault="004C7FC9" w:rsidP="00125A8C">
      <w:pPr>
        <w:spacing w:line="240" w:lineRule="auto"/>
        <w:rPr>
          <w:szCs w:val="22"/>
          <w:lang w:val="pt-PT"/>
        </w:rPr>
      </w:pPr>
    </w:p>
    <w:p w14:paraId="317BA3E8" w14:textId="77777777" w:rsidR="004C7FC9" w:rsidRPr="002F55F3" w:rsidRDefault="004C7FC9" w:rsidP="00125A8C">
      <w:pPr>
        <w:spacing w:line="240" w:lineRule="auto"/>
        <w:rPr>
          <w:szCs w:val="22"/>
          <w:lang w:val="pt-PT"/>
        </w:rPr>
      </w:pPr>
      <w:r w:rsidRPr="002F55F3">
        <w:rPr>
          <w:lang w:val="pt-PT"/>
        </w:rPr>
        <w:t xml:space="preserve">ELOCTA é administrado por injeção numa veia. </w:t>
      </w:r>
      <w:r w:rsidRPr="002F55F3">
        <w:rPr>
          <w:szCs w:val="22"/>
          <w:lang w:val="pt-PT"/>
        </w:rPr>
        <w:t xml:space="preserve">O seu médico </w:t>
      </w:r>
      <w:r w:rsidR="00D06A52" w:rsidRPr="002F55F3">
        <w:rPr>
          <w:szCs w:val="22"/>
          <w:lang w:val="pt-PT"/>
        </w:rPr>
        <w:t xml:space="preserve">calculará </w:t>
      </w:r>
      <w:r w:rsidR="00C058F4" w:rsidRPr="002F55F3">
        <w:rPr>
          <w:szCs w:val="22"/>
          <w:lang w:val="pt-PT"/>
        </w:rPr>
        <w:t xml:space="preserve">a </w:t>
      </w:r>
      <w:r w:rsidRPr="002F55F3">
        <w:rPr>
          <w:szCs w:val="22"/>
          <w:lang w:val="pt-PT"/>
        </w:rPr>
        <w:t>dose de ELOCTA (em Unidades Internacionais ou “UI”) depende</w:t>
      </w:r>
      <w:r w:rsidR="00D06A52" w:rsidRPr="002F55F3">
        <w:rPr>
          <w:szCs w:val="22"/>
          <w:lang w:val="pt-PT"/>
        </w:rPr>
        <w:t>ndo</w:t>
      </w:r>
      <w:r w:rsidRPr="002F55F3">
        <w:rPr>
          <w:szCs w:val="22"/>
          <w:lang w:val="pt-PT"/>
        </w:rPr>
        <w:t xml:space="preserve"> das suas necessidades individuais de terapêutica de substituição do fator VIII</w:t>
      </w:r>
      <w:r w:rsidR="00625553" w:rsidRPr="002F55F3">
        <w:rPr>
          <w:szCs w:val="22"/>
          <w:lang w:val="pt-PT"/>
        </w:rPr>
        <w:t>,</w:t>
      </w:r>
      <w:r w:rsidRPr="002F55F3">
        <w:rPr>
          <w:szCs w:val="22"/>
          <w:lang w:val="pt-PT"/>
        </w:rPr>
        <w:t xml:space="preserve"> e se esta </w:t>
      </w:r>
      <w:r w:rsidR="00625553" w:rsidRPr="002F55F3">
        <w:rPr>
          <w:szCs w:val="22"/>
          <w:lang w:val="pt-PT"/>
        </w:rPr>
        <w:t>é</w:t>
      </w:r>
      <w:r w:rsidRPr="002F55F3">
        <w:rPr>
          <w:szCs w:val="22"/>
          <w:lang w:val="pt-PT"/>
        </w:rPr>
        <w:t xml:space="preserve"> utilizada para</w:t>
      </w:r>
      <w:r w:rsidR="00625553" w:rsidRPr="002F55F3">
        <w:rPr>
          <w:szCs w:val="22"/>
          <w:lang w:val="pt-PT"/>
        </w:rPr>
        <w:t xml:space="preserve"> a</w:t>
      </w:r>
      <w:r w:rsidRPr="002F55F3">
        <w:rPr>
          <w:szCs w:val="22"/>
          <w:lang w:val="pt-PT"/>
        </w:rPr>
        <w:t xml:space="preserve"> prevenção ou para</w:t>
      </w:r>
      <w:r w:rsidR="00625553" w:rsidRPr="002F55F3">
        <w:rPr>
          <w:szCs w:val="22"/>
          <w:lang w:val="pt-PT"/>
        </w:rPr>
        <w:t xml:space="preserve"> o</w:t>
      </w:r>
      <w:r w:rsidRPr="002F55F3">
        <w:rPr>
          <w:szCs w:val="22"/>
          <w:lang w:val="pt-PT"/>
        </w:rPr>
        <w:t xml:space="preserve"> tratamento de hemorragias. Fale com o seu médico se pensa que a sua hemorragia não está a ser controlada com a dose que lhe está a ser administrada.</w:t>
      </w:r>
    </w:p>
    <w:p w14:paraId="6F4BD51E" w14:textId="77777777" w:rsidR="004C7FC9" w:rsidRPr="002F55F3" w:rsidRDefault="004C7FC9" w:rsidP="00125A8C">
      <w:pPr>
        <w:spacing w:line="240" w:lineRule="auto"/>
        <w:rPr>
          <w:szCs w:val="22"/>
          <w:lang w:val="pt-PT"/>
        </w:rPr>
      </w:pPr>
    </w:p>
    <w:p w14:paraId="4B3BD7EF" w14:textId="77777777" w:rsidR="004C7FC9" w:rsidRPr="002F55F3" w:rsidRDefault="00557548" w:rsidP="00125A8C">
      <w:pPr>
        <w:spacing w:line="240" w:lineRule="auto"/>
        <w:rPr>
          <w:szCs w:val="22"/>
          <w:lang w:val="pt-PT"/>
        </w:rPr>
      </w:pPr>
      <w:r w:rsidRPr="002F55F3">
        <w:rPr>
          <w:szCs w:val="22"/>
          <w:lang w:val="pt-PT"/>
        </w:rPr>
        <w:t xml:space="preserve">O número de vezes que vai necessitar de uma injeção </w:t>
      </w:r>
      <w:r w:rsidR="004C7FC9" w:rsidRPr="002F55F3">
        <w:rPr>
          <w:szCs w:val="22"/>
          <w:lang w:val="pt-PT"/>
        </w:rPr>
        <w:t xml:space="preserve">dependerá da maneira como </w:t>
      </w:r>
      <w:r w:rsidR="00217C3D" w:rsidRPr="002F55F3">
        <w:rPr>
          <w:szCs w:val="22"/>
          <w:lang w:val="pt-PT"/>
        </w:rPr>
        <w:t xml:space="preserve">ELOCTA </w:t>
      </w:r>
      <w:r w:rsidR="004C7FC9" w:rsidRPr="002F55F3">
        <w:rPr>
          <w:szCs w:val="22"/>
          <w:lang w:val="pt-PT"/>
        </w:rPr>
        <w:t xml:space="preserve">está a atuar. O seu médico efetuará as análises de laboratório adequadas para se certificar de que tem níveis adequados de fator VIII no seu sangue. </w:t>
      </w:r>
    </w:p>
    <w:p w14:paraId="51D7C55D" w14:textId="77777777" w:rsidR="004C7FC9" w:rsidRPr="002F55F3" w:rsidRDefault="004C7FC9" w:rsidP="00125A8C">
      <w:pPr>
        <w:spacing w:line="240" w:lineRule="auto"/>
        <w:rPr>
          <w:szCs w:val="22"/>
          <w:lang w:val="pt-PT"/>
        </w:rPr>
      </w:pPr>
    </w:p>
    <w:p w14:paraId="5DBB5CF2" w14:textId="77777777" w:rsidR="004C7FC9" w:rsidRPr="002F55F3" w:rsidRDefault="004C7FC9" w:rsidP="00125A8C">
      <w:pPr>
        <w:keepNext/>
        <w:spacing w:line="240" w:lineRule="auto"/>
        <w:rPr>
          <w:b/>
          <w:lang w:val="pt-PT"/>
        </w:rPr>
      </w:pPr>
      <w:r w:rsidRPr="002F55F3">
        <w:rPr>
          <w:b/>
          <w:bCs/>
          <w:lang w:val="pt-PT"/>
        </w:rPr>
        <w:t xml:space="preserve">Tratamento de hemorragias </w:t>
      </w:r>
    </w:p>
    <w:p w14:paraId="77E999C9" w14:textId="77777777" w:rsidR="004C7FC9" w:rsidRPr="002F55F3" w:rsidRDefault="004C7FC9" w:rsidP="00125A8C">
      <w:pPr>
        <w:spacing w:line="240" w:lineRule="auto"/>
        <w:rPr>
          <w:lang w:val="pt-PT"/>
        </w:rPr>
      </w:pPr>
      <w:r w:rsidRPr="002F55F3">
        <w:rPr>
          <w:lang w:val="pt-PT"/>
        </w:rPr>
        <w:t>A dose de ELOCTA é calculada em função do seu peso e dos níveis de fator VIII que têm de ser atingidos. Os níveis desejados de fator VIII dependerão da gravidade e da localização da sua hemorragia.</w:t>
      </w:r>
    </w:p>
    <w:p w14:paraId="57BDA71C" w14:textId="77777777" w:rsidR="004C7FC9" w:rsidRPr="002F55F3" w:rsidRDefault="004C7FC9" w:rsidP="00125A8C">
      <w:pPr>
        <w:spacing w:line="240" w:lineRule="auto"/>
        <w:rPr>
          <w:lang w:val="pt-PT"/>
        </w:rPr>
      </w:pPr>
    </w:p>
    <w:p w14:paraId="21C0B703" w14:textId="77777777" w:rsidR="004C7FC9" w:rsidRPr="002F55F3" w:rsidRDefault="004C7FC9" w:rsidP="00125A8C">
      <w:pPr>
        <w:keepNext/>
        <w:spacing w:line="240" w:lineRule="auto"/>
        <w:rPr>
          <w:b/>
          <w:lang w:val="pt-PT"/>
        </w:rPr>
      </w:pPr>
      <w:r w:rsidRPr="002F55F3">
        <w:rPr>
          <w:b/>
          <w:bCs/>
          <w:lang w:val="pt-PT"/>
        </w:rPr>
        <w:t xml:space="preserve">Prevenção de hemorragias </w:t>
      </w:r>
    </w:p>
    <w:p w14:paraId="7939BFC2" w14:textId="77777777" w:rsidR="004C7FC9" w:rsidRPr="002F55F3" w:rsidRDefault="004C7FC9" w:rsidP="00125A8C">
      <w:pPr>
        <w:pStyle w:val="ListParagraph"/>
        <w:ind w:left="0"/>
        <w:rPr>
          <w:sz w:val="22"/>
          <w:szCs w:val="20"/>
          <w:lang w:val="pt-PT"/>
        </w:rPr>
      </w:pPr>
      <w:r w:rsidRPr="002F55F3">
        <w:rPr>
          <w:sz w:val="22"/>
          <w:szCs w:val="20"/>
          <w:lang w:val="pt-PT"/>
        </w:rPr>
        <w:t>A dose habitual de ELOCTA é 50 UI por kg de peso corporal, administrada em intervalos de 3 a 5 dias. A dose pode ser ajustada pelo seu médico no intervalo de 25 a 65 UI/kg de peso corporal. Em alguns casos, especialmente em doentes mais jovens, podem ser necessários intervalos de administração mais curtos ou doses mais elevadas.</w:t>
      </w:r>
    </w:p>
    <w:p w14:paraId="377E753B" w14:textId="77777777" w:rsidR="004C7FC9" w:rsidRPr="002F55F3" w:rsidRDefault="004C7FC9" w:rsidP="00125A8C">
      <w:pPr>
        <w:spacing w:line="240" w:lineRule="auto"/>
        <w:rPr>
          <w:lang w:val="pt-PT"/>
        </w:rPr>
      </w:pPr>
    </w:p>
    <w:p w14:paraId="096426BD" w14:textId="77777777" w:rsidR="004C7FC9" w:rsidRPr="002F55F3" w:rsidRDefault="004C7FC9" w:rsidP="00125A8C">
      <w:pPr>
        <w:keepNext/>
        <w:spacing w:line="240" w:lineRule="auto"/>
        <w:rPr>
          <w:b/>
          <w:lang w:val="pt-PT"/>
        </w:rPr>
      </w:pPr>
      <w:r w:rsidRPr="002F55F3">
        <w:rPr>
          <w:b/>
          <w:bCs/>
          <w:lang w:val="pt-PT"/>
        </w:rPr>
        <w:t>Utilização em crianças e adolescentes</w:t>
      </w:r>
    </w:p>
    <w:p w14:paraId="622ECD04" w14:textId="77777777" w:rsidR="004C7FC9" w:rsidRPr="002F55F3" w:rsidRDefault="004C7FC9" w:rsidP="00125A8C">
      <w:pPr>
        <w:spacing w:line="240" w:lineRule="auto"/>
        <w:rPr>
          <w:lang w:val="pt-PT"/>
        </w:rPr>
      </w:pPr>
      <w:r w:rsidRPr="002F55F3">
        <w:rPr>
          <w:lang w:val="pt-PT"/>
        </w:rPr>
        <w:t>ELOCTA pode ser utilizado em crianças e adolescentes de todas as idades. Em crianças com menos de 12 anos de idade, podem ser necessárias doses mais elevadas ou injeções mais frequentes.</w:t>
      </w:r>
    </w:p>
    <w:p w14:paraId="387C00AC" w14:textId="77777777" w:rsidR="004C7FC9" w:rsidRPr="002F55F3" w:rsidRDefault="004C7FC9" w:rsidP="00125A8C">
      <w:pPr>
        <w:spacing w:line="240" w:lineRule="auto"/>
        <w:rPr>
          <w:lang w:val="pt-PT"/>
        </w:rPr>
      </w:pPr>
    </w:p>
    <w:p w14:paraId="0832A7BF" w14:textId="77777777" w:rsidR="004C7FC9" w:rsidRPr="002F55F3" w:rsidRDefault="004C7FC9" w:rsidP="00125A8C">
      <w:pPr>
        <w:keepNext/>
        <w:spacing w:line="240" w:lineRule="auto"/>
        <w:rPr>
          <w:b/>
          <w:lang w:val="pt-PT"/>
        </w:rPr>
      </w:pPr>
      <w:r w:rsidRPr="002F55F3">
        <w:rPr>
          <w:b/>
          <w:bCs/>
          <w:lang w:val="pt-PT"/>
        </w:rPr>
        <w:t>Se utilizar mais ELOCTA do que deveria</w:t>
      </w:r>
    </w:p>
    <w:p w14:paraId="1A59F506" w14:textId="77777777" w:rsidR="001B22ED" w:rsidRPr="002F55F3" w:rsidRDefault="001B22ED" w:rsidP="00125A8C">
      <w:pPr>
        <w:spacing w:line="240" w:lineRule="auto"/>
        <w:rPr>
          <w:lang w:val="pt-PT"/>
        </w:rPr>
      </w:pPr>
      <w:r w:rsidRPr="002F55F3">
        <w:rPr>
          <w:lang w:val="pt-PT"/>
        </w:rPr>
        <w:t xml:space="preserve">Informe o seu médico o mais cedo possível. Deverá utilizar ELOCTA exatamente como </w:t>
      </w:r>
      <w:bookmarkStart w:id="2" w:name="_Hlk488760866"/>
      <w:r w:rsidRPr="002F55F3">
        <w:rPr>
          <w:lang w:val="pt-PT"/>
        </w:rPr>
        <w:t>indicado pelo</w:t>
      </w:r>
      <w:bookmarkEnd w:id="2"/>
      <w:r w:rsidRPr="002F55F3">
        <w:rPr>
          <w:lang w:val="pt-PT"/>
        </w:rPr>
        <w:t xml:space="preserve"> seu médico. Fale com o seu médico, farmacêutico ou enfermeiro se tiver dúvidas.</w:t>
      </w:r>
    </w:p>
    <w:p w14:paraId="0819A839" w14:textId="77777777" w:rsidR="001B22ED" w:rsidRPr="002F55F3" w:rsidRDefault="001B22ED" w:rsidP="00125A8C">
      <w:pPr>
        <w:spacing w:line="240" w:lineRule="auto"/>
        <w:rPr>
          <w:lang w:val="pt-PT"/>
        </w:rPr>
      </w:pPr>
    </w:p>
    <w:p w14:paraId="5B57394B" w14:textId="77777777" w:rsidR="004C7FC9" w:rsidRPr="002F55F3" w:rsidRDefault="004C7FC9" w:rsidP="00125A8C">
      <w:pPr>
        <w:keepNext/>
        <w:spacing w:line="240" w:lineRule="auto"/>
        <w:rPr>
          <w:b/>
          <w:lang w:val="pt-PT"/>
        </w:rPr>
      </w:pPr>
      <w:r w:rsidRPr="002F55F3">
        <w:rPr>
          <w:b/>
          <w:bCs/>
          <w:lang w:val="pt-PT"/>
        </w:rPr>
        <w:t>Caso se tenha esquecido de utilizar ELOCTA</w:t>
      </w:r>
    </w:p>
    <w:p w14:paraId="3C3DE0FE" w14:textId="77777777" w:rsidR="004C7FC9" w:rsidRPr="002F55F3" w:rsidRDefault="004C7FC9" w:rsidP="00125A8C">
      <w:pPr>
        <w:spacing w:line="240" w:lineRule="auto"/>
        <w:rPr>
          <w:lang w:val="pt-PT"/>
        </w:rPr>
      </w:pPr>
      <w:r w:rsidRPr="002F55F3">
        <w:rPr>
          <w:lang w:val="pt-PT"/>
        </w:rPr>
        <w:t xml:space="preserve">Não tome uma dose a dobrar para compensar uma dose que se esqueceu de tomar. </w:t>
      </w:r>
      <w:r w:rsidR="00557548" w:rsidRPr="002F55F3">
        <w:rPr>
          <w:lang w:val="pt-PT"/>
        </w:rPr>
        <w:t>Tome a sua dose assim que se lembrar e depois continue com o esquema de toma normal. Se não tiver a certeza do que deve fazer, fale com o seu médico ou farmacêutico.</w:t>
      </w:r>
    </w:p>
    <w:p w14:paraId="2CED3595" w14:textId="77777777" w:rsidR="004C7FC9" w:rsidRPr="002F55F3" w:rsidRDefault="004C7FC9" w:rsidP="00125A8C">
      <w:pPr>
        <w:spacing w:line="240" w:lineRule="auto"/>
        <w:rPr>
          <w:lang w:val="pt-PT"/>
        </w:rPr>
      </w:pPr>
    </w:p>
    <w:p w14:paraId="232D6FA5" w14:textId="77777777" w:rsidR="004C7FC9" w:rsidRPr="002F55F3" w:rsidRDefault="004C7FC9" w:rsidP="00125A8C">
      <w:pPr>
        <w:keepNext/>
        <w:spacing w:line="240" w:lineRule="auto"/>
        <w:rPr>
          <w:b/>
          <w:lang w:val="pt-PT"/>
        </w:rPr>
      </w:pPr>
      <w:r w:rsidRPr="002F55F3">
        <w:rPr>
          <w:b/>
          <w:bCs/>
          <w:lang w:val="pt-PT"/>
        </w:rPr>
        <w:t>Se parar de utilizar ELOCTA</w:t>
      </w:r>
    </w:p>
    <w:p w14:paraId="2120D09B" w14:textId="77777777" w:rsidR="004C7FC9" w:rsidRPr="002F55F3" w:rsidRDefault="004C7FC9" w:rsidP="00125A8C">
      <w:pPr>
        <w:spacing w:line="240" w:lineRule="auto"/>
        <w:rPr>
          <w:lang w:val="pt-PT"/>
        </w:rPr>
      </w:pPr>
      <w:r w:rsidRPr="002F55F3">
        <w:rPr>
          <w:lang w:val="pt-PT"/>
        </w:rPr>
        <w:t>Não pare de utilizar ELOCTA sem consultar o seu médico. Se parar de utilizar ELOCTA pode deixar de estar protegido contra hemorragias ou a sua hemorragia atual pode não parar.</w:t>
      </w:r>
    </w:p>
    <w:p w14:paraId="02EF7E9D" w14:textId="77777777" w:rsidR="004C7FC9" w:rsidRPr="002F55F3" w:rsidRDefault="004C7FC9" w:rsidP="00125A8C">
      <w:pPr>
        <w:spacing w:line="240" w:lineRule="auto"/>
        <w:rPr>
          <w:lang w:val="pt-PT"/>
        </w:rPr>
      </w:pPr>
      <w:r w:rsidRPr="002F55F3">
        <w:rPr>
          <w:lang w:val="pt-PT"/>
        </w:rPr>
        <w:t>Caso ainda tenha dúvidas sobre a utilização deste medicamento, fale com o seu médico, farmacêutico ou enfermeiro.</w:t>
      </w:r>
    </w:p>
    <w:p w14:paraId="38D8F845" w14:textId="77777777" w:rsidR="004C7FC9" w:rsidRPr="002F55F3" w:rsidRDefault="004C7FC9" w:rsidP="00125A8C">
      <w:pPr>
        <w:spacing w:line="240" w:lineRule="auto"/>
        <w:rPr>
          <w:szCs w:val="22"/>
          <w:lang w:val="pt-PT"/>
        </w:rPr>
      </w:pPr>
    </w:p>
    <w:p w14:paraId="76B9417D" w14:textId="77777777" w:rsidR="004C7FC9" w:rsidRPr="002F55F3" w:rsidRDefault="004C7FC9" w:rsidP="00125A8C">
      <w:pPr>
        <w:spacing w:line="240" w:lineRule="auto"/>
        <w:rPr>
          <w:szCs w:val="22"/>
          <w:lang w:val="pt-PT"/>
        </w:rPr>
      </w:pPr>
    </w:p>
    <w:p w14:paraId="3C1241C3" w14:textId="13AF34B9" w:rsidR="004C7FC9" w:rsidRPr="002F55F3" w:rsidRDefault="004C7FC9" w:rsidP="00125A8C">
      <w:pPr>
        <w:pStyle w:val="ListParagraph"/>
        <w:keepNext/>
        <w:ind w:left="567" w:hanging="567"/>
        <w:rPr>
          <w:b/>
          <w:sz w:val="22"/>
          <w:szCs w:val="22"/>
          <w:lang w:val="pt-PT"/>
        </w:rPr>
      </w:pPr>
      <w:r w:rsidRPr="002F55F3">
        <w:rPr>
          <w:b/>
          <w:bCs/>
          <w:sz w:val="22"/>
          <w:szCs w:val="22"/>
          <w:lang w:val="pt-PT"/>
        </w:rPr>
        <w:t>4.</w:t>
      </w:r>
      <w:r w:rsidRPr="002F55F3">
        <w:rPr>
          <w:b/>
          <w:bCs/>
          <w:sz w:val="22"/>
          <w:szCs w:val="22"/>
          <w:lang w:val="pt-PT"/>
        </w:rPr>
        <w:tab/>
        <w:t xml:space="preserve">Efeitos </w:t>
      </w:r>
      <w:r w:rsidR="00E766BB" w:rsidRPr="002F55F3">
        <w:rPr>
          <w:b/>
          <w:bCs/>
          <w:sz w:val="22"/>
          <w:szCs w:val="22"/>
          <w:lang w:val="pt-PT"/>
        </w:rPr>
        <w:t xml:space="preserve">indesejáveis </w:t>
      </w:r>
      <w:r w:rsidRPr="002F55F3">
        <w:rPr>
          <w:b/>
          <w:bCs/>
          <w:sz w:val="22"/>
          <w:szCs w:val="22"/>
          <w:lang w:val="pt-PT"/>
        </w:rPr>
        <w:t>possíveis</w:t>
      </w:r>
      <w:r w:rsidRPr="002F55F3">
        <w:rPr>
          <w:sz w:val="22"/>
          <w:szCs w:val="22"/>
          <w:lang w:val="pt-PT"/>
        </w:rPr>
        <w:t xml:space="preserve"> </w:t>
      </w:r>
    </w:p>
    <w:p w14:paraId="2371984E" w14:textId="77777777" w:rsidR="004C7FC9" w:rsidRPr="002F55F3" w:rsidRDefault="004C7FC9" w:rsidP="00125A8C">
      <w:pPr>
        <w:keepNext/>
        <w:spacing w:line="240" w:lineRule="auto"/>
        <w:rPr>
          <w:szCs w:val="22"/>
          <w:lang w:val="pt-PT"/>
        </w:rPr>
      </w:pPr>
    </w:p>
    <w:p w14:paraId="57ECA03B" w14:textId="4386594D" w:rsidR="004C7FC9" w:rsidRPr="002F55F3" w:rsidRDefault="004C7FC9" w:rsidP="00125A8C">
      <w:pPr>
        <w:spacing w:line="240" w:lineRule="auto"/>
        <w:rPr>
          <w:lang w:val="pt-PT"/>
        </w:rPr>
      </w:pPr>
      <w:r w:rsidRPr="002F55F3">
        <w:rPr>
          <w:szCs w:val="22"/>
          <w:lang w:val="pt-PT"/>
        </w:rPr>
        <w:t>Como todos os medicamentos, este medicamento pode</w:t>
      </w:r>
      <w:r w:rsidRPr="002F55F3">
        <w:rPr>
          <w:lang w:val="pt-PT"/>
        </w:rPr>
        <w:t xml:space="preserve"> causar efeitos </w:t>
      </w:r>
      <w:r w:rsidR="00E766BB" w:rsidRPr="002F55F3">
        <w:rPr>
          <w:lang w:val="pt-PT"/>
        </w:rPr>
        <w:t>indesejáveis</w:t>
      </w:r>
      <w:r w:rsidRPr="002F55F3">
        <w:rPr>
          <w:lang w:val="pt-PT"/>
        </w:rPr>
        <w:t>, embora estes não se manifestem em todas as pessoas.</w:t>
      </w:r>
    </w:p>
    <w:p w14:paraId="2BCBE49B" w14:textId="77777777" w:rsidR="004C7FC9" w:rsidRPr="002F55F3" w:rsidRDefault="004C7FC9" w:rsidP="00125A8C">
      <w:pPr>
        <w:spacing w:line="240" w:lineRule="auto"/>
        <w:rPr>
          <w:lang w:val="pt-PT"/>
        </w:rPr>
      </w:pPr>
    </w:p>
    <w:p w14:paraId="480DDABC" w14:textId="77777777" w:rsidR="004C7FC9" w:rsidRPr="002F55F3" w:rsidRDefault="004C7FC9" w:rsidP="00125A8C">
      <w:pPr>
        <w:spacing w:line="240" w:lineRule="auto"/>
        <w:rPr>
          <w:lang w:val="pt-PT"/>
        </w:rPr>
      </w:pPr>
      <w:r w:rsidRPr="002F55F3">
        <w:rPr>
          <w:lang w:val="pt-PT"/>
        </w:rPr>
        <w:t xml:space="preserve">Se ocorrerem reações alérgicas graves e súbitas (reação anafilática), a injeção deve ser imediatamente interrompida. Deve contactar o seu médico imediatamente se tiver qualquer um dos seguintes sintomas de reações alérgicas: inchaço da face, erupção na pele, comichão generalizada, urticária, aperto no peito, dificuldade em </w:t>
      </w:r>
      <w:r w:rsidRPr="002F55F3">
        <w:rPr>
          <w:szCs w:val="22"/>
          <w:lang w:val="pt-PT"/>
        </w:rPr>
        <w:t>respirar</w:t>
      </w:r>
      <w:r w:rsidR="006215E8" w:rsidRPr="002F55F3">
        <w:rPr>
          <w:kern w:val="24"/>
          <w:szCs w:val="22"/>
          <w:lang w:val="pt-PT"/>
        </w:rPr>
        <w:t xml:space="preserve">, </w:t>
      </w:r>
      <w:r w:rsidRPr="002F55F3">
        <w:rPr>
          <w:lang w:val="pt-PT"/>
        </w:rPr>
        <w:t xml:space="preserve">ardor e picadas no local de injeção, </w:t>
      </w:r>
      <w:r w:rsidR="009E5133" w:rsidRPr="002F55F3">
        <w:rPr>
          <w:lang w:val="pt-PT"/>
        </w:rPr>
        <w:t xml:space="preserve">arrepios, </w:t>
      </w:r>
      <w:r w:rsidR="00A52D3A" w:rsidRPr="002F55F3">
        <w:rPr>
          <w:lang w:val="pt-PT"/>
        </w:rPr>
        <w:t>afrontamentos</w:t>
      </w:r>
      <w:r w:rsidR="009E5133" w:rsidRPr="002F55F3">
        <w:rPr>
          <w:lang w:val="pt-PT"/>
        </w:rPr>
        <w:t xml:space="preserve">, dores de cabeça, tensão arterial baixa, sensação geral de mal-estar, náuseas, agitação e batimento </w:t>
      </w:r>
      <w:r w:rsidR="00557548" w:rsidRPr="002F55F3">
        <w:rPr>
          <w:lang w:val="pt-PT"/>
        </w:rPr>
        <w:t xml:space="preserve">rápido </w:t>
      </w:r>
      <w:r w:rsidR="009E5133" w:rsidRPr="002F55F3">
        <w:rPr>
          <w:lang w:val="pt-PT"/>
        </w:rPr>
        <w:t>do coração</w:t>
      </w:r>
      <w:r w:rsidR="00557548" w:rsidRPr="002F55F3">
        <w:rPr>
          <w:lang w:val="pt-PT"/>
        </w:rPr>
        <w:t>, sensação de tonturas ou perda de consciência</w:t>
      </w:r>
      <w:r w:rsidRPr="002F55F3">
        <w:rPr>
          <w:lang w:val="pt-PT"/>
        </w:rPr>
        <w:t>.</w:t>
      </w:r>
    </w:p>
    <w:p w14:paraId="568D42A0" w14:textId="77777777" w:rsidR="004C7FC9" w:rsidRPr="002F55F3" w:rsidRDefault="004C7FC9" w:rsidP="00125A8C">
      <w:pPr>
        <w:spacing w:line="240" w:lineRule="auto"/>
        <w:rPr>
          <w:lang w:val="pt-PT"/>
        </w:rPr>
      </w:pPr>
    </w:p>
    <w:p w14:paraId="0441D649" w14:textId="2A4F3B10" w:rsidR="006C38CF" w:rsidRPr="002F55F3" w:rsidRDefault="009878C1" w:rsidP="00125A8C">
      <w:pPr>
        <w:spacing w:line="240" w:lineRule="auto"/>
        <w:rPr>
          <w:lang w:val="pt-PT" w:bidi="pt-PT"/>
        </w:rPr>
      </w:pPr>
      <w:r w:rsidRPr="002F55F3">
        <w:rPr>
          <w:lang w:val="pt-PT" w:bidi="pt-PT"/>
        </w:rPr>
        <w:t xml:space="preserve">Para crianças </w:t>
      </w:r>
      <w:r w:rsidR="00765D3F" w:rsidRPr="002F55F3">
        <w:rPr>
          <w:lang w:val="pt-PT" w:bidi="pt-PT"/>
        </w:rPr>
        <w:t xml:space="preserve">sem tratamento prévio </w:t>
      </w:r>
      <w:r w:rsidRPr="002F55F3">
        <w:rPr>
          <w:lang w:val="pt-PT" w:bidi="pt-PT"/>
        </w:rPr>
        <w:t>com medicamentos com fator VIII, pode ocorrer a formação de anticorpos inibidores (ver secção 2) é muito frequente (mais de 1 em 10 doentes); no entanto, para doentes que receberam tratamento prévio com fator VIII (mais de 150 dias de tratamento), o risco é pouco frequente (menos de 1 em 100 doentes). Se isto acontecer, os medicamentos podem deixar de funcionar adequadamente e pode apresentar hemorragias persistentes. Se isto acontecer, contacte o seu médico imediatamente</w:t>
      </w:r>
      <w:r w:rsidR="006C38CF" w:rsidRPr="002F55F3">
        <w:rPr>
          <w:lang w:val="pt-PT" w:bidi="pt-PT"/>
        </w:rPr>
        <w:t>.</w:t>
      </w:r>
    </w:p>
    <w:p w14:paraId="6CC6600B" w14:textId="77777777" w:rsidR="006C38CF" w:rsidRPr="002F55F3" w:rsidRDefault="006C38CF" w:rsidP="00125A8C">
      <w:pPr>
        <w:spacing w:line="240" w:lineRule="auto"/>
        <w:rPr>
          <w:lang w:val="pt-PT" w:bidi="pt-PT"/>
        </w:rPr>
      </w:pPr>
    </w:p>
    <w:p w14:paraId="115F88AD" w14:textId="3C99A510" w:rsidR="004C7FC9" w:rsidRPr="002F55F3" w:rsidRDefault="004C7FC9" w:rsidP="00125A8C">
      <w:pPr>
        <w:spacing w:line="240" w:lineRule="auto"/>
        <w:rPr>
          <w:lang w:val="pt-PT"/>
        </w:rPr>
      </w:pPr>
      <w:r w:rsidRPr="002F55F3">
        <w:rPr>
          <w:lang w:val="pt-PT"/>
        </w:rPr>
        <w:t xml:space="preserve">Os seguintes efeitos </w:t>
      </w:r>
      <w:r w:rsidR="00E766BB" w:rsidRPr="002F55F3">
        <w:rPr>
          <w:lang w:val="pt-PT"/>
        </w:rPr>
        <w:t xml:space="preserve">indesejáveis </w:t>
      </w:r>
      <w:r w:rsidRPr="002F55F3">
        <w:rPr>
          <w:lang w:val="pt-PT"/>
        </w:rPr>
        <w:t>podem ocorrer com este medicamento.</w:t>
      </w:r>
    </w:p>
    <w:p w14:paraId="190AFFEF" w14:textId="77777777" w:rsidR="004C7FC9" w:rsidRPr="002F55F3" w:rsidRDefault="004C7FC9" w:rsidP="00125A8C">
      <w:pPr>
        <w:numPr>
          <w:ilvl w:val="12"/>
          <w:numId w:val="0"/>
        </w:numPr>
        <w:spacing w:line="240" w:lineRule="auto"/>
        <w:rPr>
          <w:lang w:val="pt-PT"/>
        </w:rPr>
      </w:pPr>
    </w:p>
    <w:p w14:paraId="5609384F" w14:textId="6D5E1EE4" w:rsidR="0074074F" w:rsidRPr="002F55F3" w:rsidRDefault="004C7FC9" w:rsidP="00125A8C">
      <w:pPr>
        <w:keepNext/>
        <w:numPr>
          <w:ilvl w:val="12"/>
          <w:numId w:val="0"/>
        </w:numPr>
        <w:spacing w:line="240" w:lineRule="auto"/>
        <w:rPr>
          <w:b/>
          <w:bCs/>
          <w:lang w:val="pt-PT"/>
        </w:rPr>
      </w:pPr>
      <w:r w:rsidRPr="002F55F3">
        <w:rPr>
          <w:b/>
          <w:bCs/>
          <w:lang w:val="pt-PT"/>
        </w:rPr>
        <w:t xml:space="preserve">Efeitos </w:t>
      </w:r>
      <w:r w:rsidR="00E766BB" w:rsidRPr="002F55F3">
        <w:rPr>
          <w:b/>
          <w:bCs/>
          <w:lang w:val="pt-PT"/>
        </w:rPr>
        <w:t xml:space="preserve">indesejáveis </w:t>
      </w:r>
      <w:r w:rsidRPr="002F55F3">
        <w:rPr>
          <w:b/>
          <w:bCs/>
          <w:lang w:val="pt-PT"/>
        </w:rPr>
        <w:t>pouco frequentes (podem afetar até 1 em cada 100 pessoas)</w:t>
      </w:r>
    </w:p>
    <w:p w14:paraId="3AC2094A" w14:textId="3CD37AA0" w:rsidR="004C7FC9" w:rsidRPr="002F55F3" w:rsidRDefault="0074074F" w:rsidP="00025F46">
      <w:pPr>
        <w:numPr>
          <w:ilvl w:val="12"/>
          <w:numId w:val="0"/>
        </w:numPr>
        <w:spacing w:line="240" w:lineRule="auto"/>
        <w:rPr>
          <w:lang w:val="pt-PT"/>
        </w:rPr>
      </w:pPr>
      <w:r w:rsidRPr="002F55F3">
        <w:rPr>
          <w:lang w:val="pt-PT"/>
        </w:rPr>
        <w:t>D</w:t>
      </w:r>
      <w:r w:rsidR="004C7FC9" w:rsidRPr="002F55F3">
        <w:rPr>
          <w:lang w:val="pt-PT"/>
        </w:rPr>
        <w:t xml:space="preserve">ores de cabeça, tonturas, alteração do paladar, batimento lento do coração, tensão arterial elevada, afrontamentos, dor vascular após a injeção, tosse, dor </w:t>
      </w:r>
      <w:r w:rsidR="00B44F23" w:rsidRPr="002F55F3">
        <w:rPr>
          <w:lang w:val="pt-PT"/>
        </w:rPr>
        <w:t xml:space="preserve">na parte inferior do </w:t>
      </w:r>
      <w:r w:rsidR="004C7FC9" w:rsidRPr="002F55F3">
        <w:rPr>
          <w:lang w:val="pt-PT"/>
        </w:rPr>
        <w:t>abd</w:t>
      </w:r>
      <w:r w:rsidR="00B44F23" w:rsidRPr="002F55F3">
        <w:rPr>
          <w:lang w:val="pt-PT"/>
        </w:rPr>
        <w:t>ó</w:t>
      </w:r>
      <w:r w:rsidR="004C7FC9" w:rsidRPr="002F55F3">
        <w:rPr>
          <w:lang w:val="pt-PT"/>
        </w:rPr>
        <w:t>m</w:t>
      </w:r>
      <w:r w:rsidR="00B44F23" w:rsidRPr="002F55F3">
        <w:rPr>
          <w:lang w:val="pt-PT"/>
        </w:rPr>
        <w:t>e</w:t>
      </w:r>
      <w:r w:rsidR="004C7FC9" w:rsidRPr="002F55F3">
        <w:rPr>
          <w:lang w:val="pt-PT"/>
        </w:rPr>
        <w:t xml:space="preserve">n, erupção na pele, </w:t>
      </w:r>
      <w:r w:rsidR="00A840AD" w:rsidRPr="002F55F3">
        <w:rPr>
          <w:lang w:val="pt-PT"/>
        </w:rPr>
        <w:t xml:space="preserve">erupção papular na pele, trombose relacionada com o cateter, </w:t>
      </w:r>
      <w:r w:rsidR="004C7FC9" w:rsidRPr="002F55F3">
        <w:rPr>
          <w:lang w:val="pt-PT"/>
        </w:rPr>
        <w:t>inchaço das articulações, dor nos músculos, dor nas costas, dor nas articulações, desconforto generalizado, dor no peito, sensação de frio, sensação de calor e tensão arterial baixa.</w:t>
      </w:r>
    </w:p>
    <w:p w14:paraId="40EB2683" w14:textId="77777777" w:rsidR="004C7FC9" w:rsidRPr="002F55F3" w:rsidRDefault="004C7FC9" w:rsidP="00125A8C">
      <w:pPr>
        <w:numPr>
          <w:ilvl w:val="12"/>
          <w:numId w:val="0"/>
        </w:numPr>
        <w:spacing w:line="240" w:lineRule="auto"/>
        <w:rPr>
          <w:lang w:val="pt-PT"/>
        </w:rPr>
      </w:pPr>
    </w:p>
    <w:p w14:paraId="18314623" w14:textId="50BE4B30" w:rsidR="004C7FC9" w:rsidRPr="002F55F3" w:rsidRDefault="004C7FC9" w:rsidP="00125A8C">
      <w:pPr>
        <w:keepNext/>
        <w:spacing w:line="240" w:lineRule="auto"/>
        <w:rPr>
          <w:b/>
          <w:lang w:val="pt-PT"/>
        </w:rPr>
      </w:pPr>
      <w:r w:rsidRPr="002F55F3">
        <w:rPr>
          <w:b/>
          <w:bCs/>
          <w:lang w:val="pt-PT"/>
        </w:rPr>
        <w:t xml:space="preserve">Comunicação de efeitos </w:t>
      </w:r>
      <w:r w:rsidR="00E766BB" w:rsidRPr="002F55F3">
        <w:rPr>
          <w:b/>
          <w:bCs/>
          <w:lang w:val="pt-PT"/>
        </w:rPr>
        <w:t>indesejáveis</w:t>
      </w:r>
    </w:p>
    <w:p w14:paraId="355C5853" w14:textId="57A1F06A" w:rsidR="001B22ED" w:rsidRPr="002F55F3" w:rsidRDefault="001B22ED" w:rsidP="00125A8C">
      <w:pPr>
        <w:spacing w:line="240" w:lineRule="auto"/>
        <w:rPr>
          <w:lang w:val="pt-PT"/>
        </w:rPr>
      </w:pPr>
      <w:r w:rsidRPr="002F55F3">
        <w:rPr>
          <w:lang w:val="pt-PT"/>
        </w:rPr>
        <w:t xml:space="preserve">Se tiver quaisquer efeitos </w:t>
      </w:r>
      <w:r w:rsidR="00E766BB" w:rsidRPr="002F55F3">
        <w:rPr>
          <w:lang w:val="pt-PT"/>
        </w:rPr>
        <w:t>indesejáveis</w:t>
      </w:r>
      <w:r w:rsidRPr="002F55F3">
        <w:rPr>
          <w:lang w:val="pt-PT"/>
        </w:rPr>
        <w:t xml:space="preserve">, incluindo possíveis efeitos </w:t>
      </w:r>
      <w:r w:rsidR="00E766BB" w:rsidRPr="002F55F3">
        <w:rPr>
          <w:lang w:val="pt-PT"/>
        </w:rPr>
        <w:t xml:space="preserve">indesejáveis </w:t>
      </w:r>
      <w:r w:rsidRPr="002F55F3">
        <w:rPr>
          <w:lang w:val="pt-PT"/>
        </w:rPr>
        <w:t xml:space="preserve">não indicados neste folheto, fale com o seu médico, farmacêutico ou enfermeiro. Também poderá comunicar efeitos </w:t>
      </w:r>
      <w:r w:rsidR="00E766BB" w:rsidRPr="002F55F3">
        <w:rPr>
          <w:lang w:val="pt-PT"/>
        </w:rPr>
        <w:t xml:space="preserve">indesejáveis </w:t>
      </w:r>
      <w:r w:rsidRPr="002F55F3">
        <w:rPr>
          <w:lang w:val="pt-PT"/>
        </w:rPr>
        <w:t xml:space="preserve">diretamente através </w:t>
      </w:r>
      <w:r w:rsidRPr="002F55F3">
        <w:rPr>
          <w:shd w:val="clear" w:color="auto" w:fill="D9D9D9"/>
          <w:lang w:val="pt-PT"/>
        </w:rPr>
        <w:t xml:space="preserve">do sistema nacional de notificação mencionado no </w:t>
      </w:r>
      <w:hyperlink r:id="rId37">
        <w:r w:rsidRPr="002F55F3">
          <w:rPr>
            <w:rStyle w:val="Hyperlink"/>
            <w:shd w:val="clear" w:color="auto" w:fill="D9D9D9"/>
            <w:lang w:val="pt-PT"/>
          </w:rPr>
          <w:t>Apêndice V</w:t>
        </w:r>
      </w:hyperlink>
      <w:r w:rsidRPr="002F55F3">
        <w:rPr>
          <w:lang w:val="pt-PT"/>
        </w:rPr>
        <w:t xml:space="preserve">. Ao comunicar efeitos </w:t>
      </w:r>
      <w:r w:rsidR="00E766BB" w:rsidRPr="002F55F3">
        <w:rPr>
          <w:lang w:val="pt-PT"/>
        </w:rPr>
        <w:t>indesejáveis</w:t>
      </w:r>
      <w:r w:rsidRPr="002F55F3">
        <w:rPr>
          <w:lang w:val="pt-PT"/>
        </w:rPr>
        <w:t>, estará a ajudar a fornecer mais informações sobre a segurança deste medicamento.</w:t>
      </w:r>
    </w:p>
    <w:p w14:paraId="32B5370E" w14:textId="77777777" w:rsidR="001B22ED" w:rsidRPr="002F55F3" w:rsidRDefault="001B22ED" w:rsidP="00125A8C">
      <w:pPr>
        <w:numPr>
          <w:ilvl w:val="12"/>
          <w:numId w:val="0"/>
        </w:numPr>
        <w:spacing w:line="240" w:lineRule="auto"/>
        <w:rPr>
          <w:lang w:val="pt-PT"/>
        </w:rPr>
      </w:pPr>
    </w:p>
    <w:p w14:paraId="6D0DD1D3" w14:textId="77777777" w:rsidR="001B22ED" w:rsidRPr="002F55F3" w:rsidRDefault="001B22ED" w:rsidP="00125A8C">
      <w:pPr>
        <w:numPr>
          <w:ilvl w:val="12"/>
          <w:numId w:val="0"/>
        </w:numPr>
        <w:spacing w:line="240" w:lineRule="auto"/>
        <w:rPr>
          <w:lang w:val="pt-PT"/>
        </w:rPr>
      </w:pPr>
    </w:p>
    <w:p w14:paraId="46377F44" w14:textId="77777777" w:rsidR="004C7FC9" w:rsidRPr="002F55F3" w:rsidRDefault="004C7FC9" w:rsidP="00125A8C">
      <w:pPr>
        <w:pStyle w:val="ListParagraph"/>
        <w:keepNext/>
        <w:ind w:left="567" w:hanging="567"/>
        <w:rPr>
          <w:b/>
          <w:sz w:val="22"/>
          <w:szCs w:val="22"/>
          <w:lang w:val="pt-PT"/>
        </w:rPr>
      </w:pPr>
      <w:r w:rsidRPr="002F55F3">
        <w:rPr>
          <w:b/>
          <w:bCs/>
          <w:sz w:val="22"/>
          <w:szCs w:val="22"/>
          <w:lang w:val="pt-PT"/>
        </w:rPr>
        <w:t>5.</w:t>
      </w:r>
      <w:r w:rsidRPr="002F55F3">
        <w:rPr>
          <w:b/>
          <w:bCs/>
          <w:sz w:val="22"/>
          <w:szCs w:val="22"/>
          <w:lang w:val="pt-PT"/>
        </w:rPr>
        <w:tab/>
        <w:t>Como conservar ELOCTA</w:t>
      </w:r>
    </w:p>
    <w:p w14:paraId="5A1A3808" w14:textId="77777777" w:rsidR="004C7FC9" w:rsidRPr="002F55F3" w:rsidRDefault="004C7FC9" w:rsidP="00125A8C">
      <w:pPr>
        <w:keepNext/>
        <w:spacing w:line="240" w:lineRule="auto"/>
        <w:rPr>
          <w:lang w:val="pt-PT"/>
        </w:rPr>
      </w:pPr>
    </w:p>
    <w:p w14:paraId="3AE46D10" w14:textId="77777777" w:rsidR="004C7FC9" w:rsidRPr="002F55F3" w:rsidRDefault="004C7FC9" w:rsidP="00125A8C">
      <w:pPr>
        <w:spacing w:line="240" w:lineRule="auto"/>
        <w:rPr>
          <w:lang w:val="pt-PT"/>
        </w:rPr>
      </w:pPr>
      <w:r w:rsidRPr="002F55F3">
        <w:rPr>
          <w:lang w:val="pt-PT"/>
        </w:rPr>
        <w:t>Manter este medicamento fora da vista e do alcance das crianças.</w:t>
      </w:r>
    </w:p>
    <w:p w14:paraId="6838D6B4" w14:textId="77777777" w:rsidR="00606151" w:rsidRPr="002F55F3" w:rsidRDefault="00606151" w:rsidP="00125A8C">
      <w:pPr>
        <w:spacing w:line="240" w:lineRule="auto"/>
        <w:rPr>
          <w:lang w:val="pt-PT"/>
        </w:rPr>
      </w:pPr>
    </w:p>
    <w:p w14:paraId="679193B3" w14:textId="77777777" w:rsidR="00606151" w:rsidRPr="002F55F3" w:rsidRDefault="00606151" w:rsidP="00125A8C">
      <w:pPr>
        <w:spacing w:line="240" w:lineRule="auto"/>
        <w:rPr>
          <w:lang w:val="pt-PT"/>
        </w:rPr>
      </w:pPr>
      <w:r w:rsidRPr="002F55F3">
        <w:rPr>
          <w:lang w:val="pt-PT"/>
        </w:rPr>
        <w:t>Não utilize este medicamento após o prazo de validade impresso na embalagem exterior e no rótulo do frasco para injetáveis, após EXP. O prazo de validade corresponde ao último dia do mês indicado. Não utilize este medicamento se tiver sido conservado à temperatura ambiente durante um período superior a 6 meses.</w:t>
      </w:r>
    </w:p>
    <w:p w14:paraId="56DC31D6" w14:textId="77777777" w:rsidR="004C7FC9" w:rsidRPr="002F55F3" w:rsidRDefault="004C7FC9" w:rsidP="00125A8C">
      <w:pPr>
        <w:spacing w:line="240" w:lineRule="auto"/>
        <w:rPr>
          <w:lang w:val="pt-PT"/>
        </w:rPr>
      </w:pPr>
    </w:p>
    <w:p w14:paraId="5870C997" w14:textId="77777777" w:rsidR="00606151" w:rsidRPr="002F55F3" w:rsidRDefault="004C7FC9" w:rsidP="00125A8C">
      <w:pPr>
        <w:spacing w:line="240" w:lineRule="auto"/>
        <w:rPr>
          <w:lang w:val="pt-PT"/>
        </w:rPr>
      </w:pPr>
      <w:r w:rsidRPr="002F55F3">
        <w:rPr>
          <w:lang w:val="pt-PT"/>
        </w:rPr>
        <w:t>Conservar no frigorífico (2°C</w:t>
      </w:r>
      <w:r w:rsidR="002E01C6" w:rsidRPr="002F55F3">
        <w:rPr>
          <w:lang w:val="pt-PT"/>
        </w:rPr>
        <w:noBreakHyphen/>
      </w:r>
      <w:r w:rsidRPr="002F55F3">
        <w:rPr>
          <w:lang w:val="pt-PT"/>
        </w:rPr>
        <w:t>8°C).</w:t>
      </w:r>
    </w:p>
    <w:p w14:paraId="79F28071" w14:textId="77777777" w:rsidR="00606151" w:rsidRPr="002F55F3" w:rsidRDefault="004C7FC9" w:rsidP="00125A8C">
      <w:pPr>
        <w:spacing w:line="240" w:lineRule="auto"/>
        <w:rPr>
          <w:lang w:val="pt-PT"/>
        </w:rPr>
      </w:pPr>
      <w:r w:rsidRPr="002F55F3">
        <w:rPr>
          <w:lang w:val="pt-PT"/>
        </w:rPr>
        <w:t>Não congelar.</w:t>
      </w:r>
    </w:p>
    <w:p w14:paraId="6736600A" w14:textId="77777777" w:rsidR="004C7FC9" w:rsidRPr="002F55F3" w:rsidRDefault="004C7FC9" w:rsidP="00125A8C">
      <w:pPr>
        <w:spacing w:line="240" w:lineRule="auto"/>
        <w:rPr>
          <w:lang w:val="pt-PT"/>
        </w:rPr>
      </w:pPr>
      <w:r w:rsidRPr="002F55F3">
        <w:rPr>
          <w:lang w:val="pt-PT"/>
        </w:rPr>
        <w:t>Conservar na embalagem de origem para proteger da luz.</w:t>
      </w:r>
    </w:p>
    <w:p w14:paraId="2C0F5C8A" w14:textId="77777777" w:rsidR="004C7FC9" w:rsidRPr="002F55F3" w:rsidRDefault="004C7FC9" w:rsidP="00125A8C">
      <w:pPr>
        <w:spacing w:line="240" w:lineRule="auto"/>
        <w:rPr>
          <w:lang w:val="pt-PT"/>
        </w:rPr>
      </w:pPr>
    </w:p>
    <w:p w14:paraId="645DEC1A" w14:textId="77777777" w:rsidR="004C7FC9" w:rsidRPr="002F55F3" w:rsidRDefault="004C7FC9" w:rsidP="00125A8C">
      <w:pPr>
        <w:spacing w:line="240" w:lineRule="auto"/>
        <w:rPr>
          <w:lang w:val="pt-PT"/>
        </w:rPr>
      </w:pPr>
      <w:r w:rsidRPr="002F55F3">
        <w:rPr>
          <w:lang w:val="pt-PT"/>
        </w:rPr>
        <w:t>Como alternativa, o medicamento pode ser conservado à temperatura ambiente (até 30°C) durante um período único que não exceda 6 meses. Registe na embalagem exterior a data em que ELOCTA é retirado do frigorífico e conserve-o à temperatura ambiente. Após conservação à temperatura ambiente, o medicamento não deve voltar a ser colocado no frigorífico.</w:t>
      </w:r>
    </w:p>
    <w:p w14:paraId="023796B6" w14:textId="77777777" w:rsidR="004C7FC9" w:rsidRPr="002F55F3" w:rsidRDefault="004C7FC9" w:rsidP="00125A8C">
      <w:pPr>
        <w:spacing w:line="240" w:lineRule="auto"/>
        <w:rPr>
          <w:lang w:val="pt-PT"/>
        </w:rPr>
      </w:pPr>
    </w:p>
    <w:p w14:paraId="299D81DC" w14:textId="77777777" w:rsidR="004C7FC9" w:rsidRPr="002F55F3" w:rsidRDefault="004C7FC9" w:rsidP="00125A8C">
      <w:pPr>
        <w:spacing w:line="240" w:lineRule="auto"/>
        <w:rPr>
          <w:lang w:val="pt-PT"/>
        </w:rPr>
      </w:pPr>
      <w:r w:rsidRPr="002F55F3">
        <w:rPr>
          <w:lang w:val="pt-PT"/>
        </w:rPr>
        <w:t xml:space="preserve">Assim que tiver preparado ELOCTA, este deve ser utilizado imediatamente. Se não puder utilizar imediatamente a solução preparada de ELOCTA, </w:t>
      </w:r>
      <w:r w:rsidR="006215E8" w:rsidRPr="002F55F3">
        <w:rPr>
          <w:lang w:val="pt-PT"/>
        </w:rPr>
        <w:t xml:space="preserve">esta </w:t>
      </w:r>
      <w:r w:rsidRPr="002F55F3">
        <w:rPr>
          <w:lang w:val="pt-PT"/>
        </w:rPr>
        <w:t>deverá ser utilizada num período de 6 horas. Não refriger</w:t>
      </w:r>
      <w:r w:rsidR="005F16BD" w:rsidRPr="002F55F3">
        <w:rPr>
          <w:lang w:val="pt-PT"/>
        </w:rPr>
        <w:t>e</w:t>
      </w:r>
      <w:r w:rsidRPr="002F55F3">
        <w:rPr>
          <w:lang w:val="pt-PT"/>
        </w:rPr>
        <w:t xml:space="preserve"> a solução preparada. Proteja a solu</w:t>
      </w:r>
      <w:r w:rsidR="00836122" w:rsidRPr="002F55F3">
        <w:rPr>
          <w:lang w:val="pt-PT"/>
        </w:rPr>
        <w:t>ção preparada da luz solar dire</w:t>
      </w:r>
      <w:r w:rsidRPr="002F55F3">
        <w:rPr>
          <w:lang w:val="pt-PT"/>
        </w:rPr>
        <w:t>ta.</w:t>
      </w:r>
    </w:p>
    <w:p w14:paraId="1A8BA22E" w14:textId="77777777" w:rsidR="004C7FC9" w:rsidRPr="002F55F3" w:rsidRDefault="004C7FC9" w:rsidP="00125A8C">
      <w:pPr>
        <w:spacing w:line="240" w:lineRule="auto"/>
        <w:rPr>
          <w:lang w:val="pt-PT"/>
        </w:rPr>
      </w:pPr>
    </w:p>
    <w:p w14:paraId="79D96D3D" w14:textId="77777777" w:rsidR="004C7FC9" w:rsidRPr="002F55F3" w:rsidRDefault="004C7FC9" w:rsidP="00125A8C">
      <w:pPr>
        <w:spacing w:line="240" w:lineRule="auto"/>
        <w:rPr>
          <w:lang w:val="pt-PT"/>
        </w:rPr>
      </w:pPr>
      <w:r w:rsidRPr="002F55F3">
        <w:rPr>
          <w:lang w:val="pt-PT"/>
        </w:rPr>
        <w:t>A solução preparada deve ser límpida a ligeiramente opalescente e incolor. Não utilize este medicamento se verificar que está turvo ou que contém partículas visíveis.</w:t>
      </w:r>
    </w:p>
    <w:p w14:paraId="2540B5A6" w14:textId="77777777" w:rsidR="004C7FC9" w:rsidRPr="002F55F3" w:rsidRDefault="004C7FC9" w:rsidP="00125A8C">
      <w:pPr>
        <w:spacing w:line="240" w:lineRule="auto"/>
        <w:rPr>
          <w:lang w:val="pt-PT"/>
        </w:rPr>
      </w:pPr>
    </w:p>
    <w:p w14:paraId="3E8557C7" w14:textId="77777777" w:rsidR="004C7FC9" w:rsidRPr="002F55F3" w:rsidRDefault="004C7FC9" w:rsidP="00125A8C">
      <w:pPr>
        <w:spacing w:line="240" w:lineRule="auto"/>
        <w:rPr>
          <w:lang w:val="pt-PT"/>
        </w:rPr>
      </w:pPr>
      <w:r w:rsidRPr="002F55F3">
        <w:rPr>
          <w:lang w:val="pt-PT"/>
        </w:rPr>
        <w:t>Elimine de forma adequada toda a solução não utilizada. Não deite fora quaisquer medicamentos na canalização ou no lixo doméstico. Pergunte ao seu farmacêutico como deitar fora os medicamentos que já não utiliza. Estas medidas ajudarão a proteger o ambiente.</w:t>
      </w:r>
    </w:p>
    <w:p w14:paraId="1C854928" w14:textId="77777777" w:rsidR="004C7FC9" w:rsidRPr="002F55F3" w:rsidRDefault="004C7FC9" w:rsidP="00125A8C">
      <w:pPr>
        <w:spacing w:line="240" w:lineRule="auto"/>
        <w:rPr>
          <w:lang w:val="pt-PT"/>
        </w:rPr>
      </w:pPr>
    </w:p>
    <w:p w14:paraId="40545188" w14:textId="77777777" w:rsidR="004C7FC9" w:rsidRPr="002F55F3" w:rsidRDefault="004C7FC9" w:rsidP="00125A8C">
      <w:pPr>
        <w:numPr>
          <w:ilvl w:val="12"/>
          <w:numId w:val="0"/>
        </w:numPr>
        <w:spacing w:line="240" w:lineRule="auto"/>
        <w:rPr>
          <w:lang w:val="pt-PT"/>
        </w:rPr>
      </w:pPr>
    </w:p>
    <w:p w14:paraId="7DC8AB9D" w14:textId="77777777" w:rsidR="004C7FC9" w:rsidRPr="002F55F3" w:rsidRDefault="004C7FC9" w:rsidP="00125A8C">
      <w:pPr>
        <w:pStyle w:val="ListParagraph"/>
        <w:keepNext/>
        <w:ind w:left="567" w:hanging="567"/>
        <w:rPr>
          <w:b/>
          <w:sz w:val="22"/>
          <w:lang w:val="pt-PT"/>
        </w:rPr>
      </w:pPr>
      <w:r w:rsidRPr="002F55F3">
        <w:rPr>
          <w:b/>
          <w:bCs/>
          <w:sz w:val="22"/>
          <w:lang w:val="pt-PT"/>
        </w:rPr>
        <w:t>6.</w:t>
      </w:r>
      <w:r w:rsidRPr="002F55F3">
        <w:rPr>
          <w:b/>
          <w:bCs/>
          <w:sz w:val="22"/>
          <w:lang w:val="pt-PT"/>
        </w:rPr>
        <w:tab/>
        <w:t>Conteúdo da embalagem e outras informações</w:t>
      </w:r>
      <w:r w:rsidRPr="002F55F3">
        <w:rPr>
          <w:sz w:val="22"/>
          <w:lang w:val="pt-PT"/>
        </w:rPr>
        <w:t xml:space="preserve"> </w:t>
      </w:r>
    </w:p>
    <w:p w14:paraId="166CA4BE" w14:textId="77777777" w:rsidR="004C7FC9" w:rsidRPr="002F55F3" w:rsidRDefault="004C7FC9" w:rsidP="00125A8C">
      <w:pPr>
        <w:keepNext/>
        <w:spacing w:line="240" w:lineRule="auto"/>
        <w:rPr>
          <w:b/>
          <w:lang w:val="pt-PT"/>
        </w:rPr>
      </w:pPr>
    </w:p>
    <w:p w14:paraId="60F8C67E" w14:textId="77777777" w:rsidR="004C7FC9" w:rsidRPr="002F55F3" w:rsidRDefault="004C7FC9" w:rsidP="00125A8C">
      <w:pPr>
        <w:keepNext/>
        <w:spacing w:line="240" w:lineRule="auto"/>
        <w:rPr>
          <w:b/>
          <w:lang w:val="pt-PT"/>
        </w:rPr>
      </w:pPr>
      <w:r w:rsidRPr="002F55F3">
        <w:rPr>
          <w:b/>
          <w:bCs/>
          <w:lang w:val="pt-PT"/>
        </w:rPr>
        <w:t>Qual a composição de ELOCTA</w:t>
      </w:r>
      <w:r w:rsidRPr="002F55F3">
        <w:rPr>
          <w:lang w:val="pt-PT"/>
        </w:rPr>
        <w:t xml:space="preserve"> </w:t>
      </w:r>
    </w:p>
    <w:p w14:paraId="42E3B5D3" w14:textId="77777777" w:rsidR="004C7FC9" w:rsidRPr="002F55F3" w:rsidRDefault="004C7FC9" w:rsidP="00125A8C">
      <w:pPr>
        <w:keepNext/>
        <w:spacing w:line="240" w:lineRule="auto"/>
        <w:rPr>
          <w:b/>
          <w:lang w:val="pt-PT"/>
        </w:rPr>
      </w:pPr>
    </w:p>
    <w:p w14:paraId="34C348A1" w14:textId="3E2D56FF" w:rsidR="004C7FC9" w:rsidRPr="002F55F3" w:rsidRDefault="004C7FC9" w:rsidP="00125A8C">
      <w:pPr>
        <w:numPr>
          <w:ilvl w:val="0"/>
          <w:numId w:val="7"/>
        </w:numPr>
        <w:spacing w:line="240" w:lineRule="auto"/>
        <w:ind w:left="567" w:hanging="567"/>
        <w:rPr>
          <w:lang w:val="pt-PT"/>
        </w:rPr>
      </w:pPr>
      <w:r w:rsidRPr="002F55F3">
        <w:rPr>
          <w:lang w:val="pt-PT"/>
        </w:rPr>
        <w:t>A substância ativa é o efmoroctocog alfa (fator VIII de coagulação, proteína de fusão Fc recombinante). Cada frasco para injetáveis de ELOCTA contém nominalmente 250, 500, 750, 1000, 1500, 2000</w:t>
      </w:r>
      <w:r w:rsidR="00606151" w:rsidRPr="002F55F3">
        <w:rPr>
          <w:lang w:val="pt-PT"/>
        </w:rPr>
        <w:t xml:space="preserve">, </w:t>
      </w:r>
      <w:r w:rsidRPr="002F55F3">
        <w:rPr>
          <w:lang w:val="pt-PT"/>
        </w:rPr>
        <w:t>3000 UI</w:t>
      </w:r>
      <w:r w:rsidR="00B44F23" w:rsidRPr="002F55F3">
        <w:rPr>
          <w:lang w:val="pt-PT"/>
        </w:rPr>
        <w:t xml:space="preserve"> ou</w:t>
      </w:r>
      <w:r w:rsidR="00606151" w:rsidRPr="002F55F3">
        <w:rPr>
          <w:lang w:val="pt-PT"/>
        </w:rPr>
        <w:t xml:space="preserve"> 4000 UI</w:t>
      </w:r>
      <w:r w:rsidRPr="002F55F3">
        <w:rPr>
          <w:lang w:val="pt-PT"/>
        </w:rPr>
        <w:t xml:space="preserve"> de efmoroctocog alfa.</w:t>
      </w:r>
    </w:p>
    <w:p w14:paraId="42C60E52" w14:textId="6C6F58D0" w:rsidR="004C7FC9" w:rsidRPr="002F55F3" w:rsidRDefault="004C7FC9" w:rsidP="00125A8C">
      <w:pPr>
        <w:numPr>
          <w:ilvl w:val="0"/>
          <w:numId w:val="7"/>
        </w:numPr>
        <w:spacing w:line="240" w:lineRule="auto"/>
        <w:ind w:left="567" w:hanging="567"/>
        <w:rPr>
          <w:lang w:val="pt-PT"/>
        </w:rPr>
      </w:pPr>
      <w:r w:rsidRPr="002F55F3">
        <w:rPr>
          <w:lang w:val="pt-PT"/>
        </w:rPr>
        <w:t>Os outros componentes são sacarose, cloreto de sódio, histidina, cloridrato de cálcio di-hidratado, poli</w:t>
      </w:r>
      <w:r w:rsidR="009641A3" w:rsidRPr="002F55F3">
        <w:rPr>
          <w:lang w:val="pt-PT"/>
        </w:rPr>
        <w:t>ssorbato 20, hidróxido de sódio</w:t>
      </w:r>
      <w:r w:rsidR="00606151" w:rsidRPr="002F55F3">
        <w:rPr>
          <w:lang w:val="pt-PT"/>
        </w:rPr>
        <w:t xml:space="preserve">, </w:t>
      </w:r>
      <w:r w:rsidRPr="002F55F3">
        <w:rPr>
          <w:lang w:val="pt-PT"/>
        </w:rPr>
        <w:t>ácido clorídrico</w:t>
      </w:r>
      <w:r w:rsidR="00606151" w:rsidRPr="002F55F3">
        <w:rPr>
          <w:lang w:val="pt-PT"/>
        </w:rPr>
        <w:t xml:space="preserve"> e água para preparações injetáveis</w:t>
      </w:r>
      <w:r w:rsidRPr="002F55F3">
        <w:rPr>
          <w:lang w:val="pt-PT"/>
        </w:rPr>
        <w:t>. Se estiver a fazer uma dieta com ingestão controlada de sódio, ver secção</w:t>
      </w:r>
      <w:r w:rsidR="00076CF1" w:rsidRPr="002F55F3">
        <w:rPr>
          <w:lang w:val="pt-PT"/>
        </w:rPr>
        <w:t> </w:t>
      </w:r>
      <w:r w:rsidRPr="002F55F3">
        <w:rPr>
          <w:lang w:val="pt-PT"/>
        </w:rPr>
        <w:t>2.</w:t>
      </w:r>
    </w:p>
    <w:p w14:paraId="432044B8" w14:textId="77777777" w:rsidR="004C7FC9" w:rsidRPr="002F55F3" w:rsidRDefault="004C7FC9" w:rsidP="00125A8C">
      <w:pPr>
        <w:spacing w:line="240" w:lineRule="auto"/>
        <w:rPr>
          <w:lang w:val="pt-PT"/>
        </w:rPr>
      </w:pPr>
    </w:p>
    <w:p w14:paraId="47F91405" w14:textId="77777777" w:rsidR="004C7FC9" w:rsidRPr="002F55F3" w:rsidRDefault="004C7FC9" w:rsidP="00125A8C">
      <w:pPr>
        <w:keepNext/>
        <w:spacing w:line="240" w:lineRule="auto"/>
        <w:rPr>
          <w:b/>
          <w:lang w:val="pt-PT"/>
        </w:rPr>
      </w:pPr>
      <w:r w:rsidRPr="002F55F3">
        <w:rPr>
          <w:b/>
          <w:bCs/>
          <w:lang w:val="pt-PT"/>
        </w:rPr>
        <w:t>Qual o aspeto de ELOCTA e conteúdo da embalagem</w:t>
      </w:r>
    </w:p>
    <w:p w14:paraId="3981E11A" w14:textId="77777777" w:rsidR="004C7FC9" w:rsidRPr="002F55F3" w:rsidRDefault="004C7FC9" w:rsidP="00125A8C">
      <w:pPr>
        <w:keepNext/>
        <w:spacing w:line="240" w:lineRule="auto"/>
        <w:rPr>
          <w:b/>
          <w:lang w:val="pt-PT"/>
        </w:rPr>
      </w:pPr>
    </w:p>
    <w:p w14:paraId="46A581C1" w14:textId="77777777" w:rsidR="004C7FC9" w:rsidRPr="002F55F3" w:rsidRDefault="004C7FC9" w:rsidP="00125A8C">
      <w:pPr>
        <w:numPr>
          <w:ilvl w:val="12"/>
          <w:numId w:val="0"/>
        </w:numPr>
        <w:spacing w:line="240" w:lineRule="auto"/>
        <w:rPr>
          <w:rFonts w:eastAsia="SimSun"/>
          <w:lang w:val="pt-PT"/>
        </w:rPr>
      </w:pPr>
      <w:r w:rsidRPr="002F55F3">
        <w:rPr>
          <w:lang w:val="pt-PT"/>
        </w:rPr>
        <w:t xml:space="preserve">ELOCTA é fornecido na forma de um pó e solvente para solução injetável. O pó é um pó ou um </w:t>
      </w:r>
      <w:r w:rsidR="001E6756" w:rsidRPr="002F55F3">
        <w:rPr>
          <w:lang w:val="pt-PT"/>
        </w:rPr>
        <w:t xml:space="preserve">aglomerado </w:t>
      </w:r>
      <w:r w:rsidRPr="002F55F3">
        <w:rPr>
          <w:lang w:val="pt-PT"/>
        </w:rPr>
        <w:t>branco a esbranquiçado. O solvente fornecido para a preparação da solução para ser injetada, é uma solução límpida, incolor. Após a preparação, a solução para ser injetada é límpida a ligeiramente opalescente e incolor.</w:t>
      </w:r>
    </w:p>
    <w:p w14:paraId="566FA4C0" w14:textId="77777777" w:rsidR="004C7FC9" w:rsidRPr="002F55F3" w:rsidRDefault="004C7FC9" w:rsidP="00125A8C">
      <w:pPr>
        <w:numPr>
          <w:ilvl w:val="12"/>
          <w:numId w:val="0"/>
        </w:numPr>
        <w:spacing w:line="240" w:lineRule="auto"/>
        <w:rPr>
          <w:rFonts w:eastAsia="SimSun"/>
          <w:lang w:val="pt-PT"/>
        </w:rPr>
      </w:pPr>
    </w:p>
    <w:p w14:paraId="14103936" w14:textId="77777777" w:rsidR="004C7FC9" w:rsidRPr="002F55F3" w:rsidRDefault="004C7FC9" w:rsidP="00125A8C">
      <w:pPr>
        <w:spacing w:line="240" w:lineRule="auto"/>
        <w:rPr>
          <w:lang w:val="pt-PT"/>
        </w:rPr>
      </w:pPr>
      <w:r w:rsidRPr="002F55F3">
        <w:rPr>
          <w:lang w:val="pt-PT"/>
        </w:rPr>
        <w:t>Cada embalagem de E</w:t>
      </w:r>
      <w:r w:rsidR="00836122" w:rsidRPr="002F55F3">
        <w:rPr>
          <w:lang w:val="pt-PT"/>
        </w:rPr>
        <w:t>LOCTA contém 1 frasco para inje</w:t>
      </w:r>
      <w:r w:rsidRPr="002F55F3">
        <w:rPr>
          <w:lang w:val="pt-PT"/>
        </w:rPr>
        <w:t>táveis de pó, 3 ml de solvente em seringa pré-cheia, 1</w:t>
      </w:r>
      <w:r w:rsidR="00076CF1" w:rsidRPr="002F55F3">
        <w:rPr>
          <w:lang w:val="pt-PT"/>
        </w:rPr>
        <w:t> </w:t>
      </w:r>
      <w:r w:rsidRPr="002F55F3">
        <w:rPr>
          <w:lang w:val="pt-PT"/>
        </w:rPr>
        <w:t>haste d</w:t>
      </w:r>
      <w:r w:rsidR="00836122" w:rsidRPr="002F55F3">
        <w:rPr>
          <w:lang w:val="pt-PT"/>
        </w:rPr>
        <w:t>o</w:t>
      </w:r>
      <w:r w:rsidRPr="002F55F3">
        <w:rPr>
          <w:lang w:val="pt-PT"/>
        </w:rPr>
        <w:t xml:space="preserve"> êmbolo, </w:t>
      </w:r>
      <w:r w:rsidR="00836122" w:rsidRPr="002F55F3">
        <w:rPr>
          <w:lang w:val="pt-PT"/>
        </w:rPr>
        <w:t>1 adaptador do frasco para inje</w:t>
      </w:r>
      <w:r w:rsidRPr="002F55F3">
        <w:rPr>
          <w:lang w:val="pt-PT"/>
        </w:rPr>
        <w:t>táveis, 1 conjunto de perfusão, 2 compressas embebidas em álcool, 2 adesivos e 1 compressa de gaze.</w:t>
      </w:r>
    </w:p>
    <w:p w14:paraId="4D6F8FD4" w14:textId="77777777" w:rsidR="00BE5B01" w:rsidRPr="002F55F3" w:rsidRDefault="00BE5B01" w:rsidP="00125A8C">
      <w:pPr>
        <w:spacing w:line="240" w:lineRule="auto"/>
        <w:rPr>
          <w:lang w:val="pt-PT"/>
        </w:rPr>
      </w:pPr>
    </w:p>
    <w:p w14:paraId="4BED8F3B" w14:textId="77777777" w:rsidR="009401C5" w:rsidRPr="002F55F3" w:rsidRDefault="004E6206" w:rsidP="00125A8C">
      <w:pPr>
        <w:keepNext/>
        <w:spacing w:line="240" w:lineRule="auto"/>
        <w:rPr>
          <w:b/>
          <w:bCs/>
          <w:lang w:val="pt-PT"/>
        </w:rPr>
      </w:pPr>
      <w:r w:rsidRPr="002F55F3">
        <w:rPr>
          <w:b/>
          <w:bCs/>
          <w:lang w:val="pt-PT"/>
        </w:rPr>
        <w:t>Titular da Autorização de Introdução no Mercado e Fabricante</w:t>
      </w:r>
    </w:p>
    <w:p w14:paraId="739CB4C1" w14:textId="77777777" w:rsidR="004C7FC9" w:rsidRPr="002F55F3" w:rsidRDefault="004C7FC9" w:rsidP="00125A8C">
      <w:pPr>
        <w:keepNext/>
        <w:spacing w:line="240" w:lineRule="auto"/>
        <w:rPr>
          <w:lang w:val="pt-PT"/>
        </w:rPr>
      </w:pPr>
      <w:r w:rsidRPr="002F55F3">
        <w:rPr>
          <w:lang w:val="pt-PT"/>
        </w:rPr>
        <w:t xml:space="preserve">Swedish Orphan Biovitrum AB (publ) </w:t>
      </w:r>
    </w:p>
    <w:p w14:paraId="5DCF46A6" w14:textId="3277D691" w:rsidR="004C7FC9" w:rsidRPr="002F55F3" w:rsidRDefault="004C7FC9" w:rsidP="00125A8C">
      <w:pPr>
        <w:keepNext/>
        <w:spacing w:line="240" w:lineRule="auto"/>
        <w:rPr>
          <w:lang w:val="pt-PT"/>
        </w:rPr>
      </w:pPr>
      <w:r w:rsidRPr="002F55F3">
        <w:rPr>
          <w:lang w:val="pt-PT"/>
        </w:rPr>
        <w:t>SE-112 76 Stockholm</w:t>
      </w:r>
    </w:p>
    <w:p w14:paraId="73D635ED" w14:textId="77777777" w:rsidR="004C7FC9" w:rsidRPr="002F55F3" w:rsidRDefault="004C7FC9" w:rsidP="00125A8C">
      <w:pPr>
        <w:spacing w:line="240" w:lineRule="auto"/>
        <w:rPr>
          <w:lang w:val="pt-PT"/>
        </w:rPr>
      </w:pPr>
      <w:r w:rsidRPr="002F55F3">
        <w:rPr>
          <w:lang w:val="pt-PT"/>
        </w:rPr>
        <w:t>Suécia</w:t>
      </w:r>
    </w:p>
    <w:p w14:paraId="7BDFCD50" w14:textId="77777777" w:rsidR="004C7FC9" w:rsidRPr="002F55F3" w:rsidRDefault="004C7FC9" w:rsidP="00125A8C">
      <w:pPr>
        <w:spacing w:line="240" w:lineRule="auto"/>
        <w:rPr>
          <w:lang w:val="pt-PT"/>
        </w:rPr>
      </w:pPr>
    </w:p>
    <w:p w14:paraId="53D47EF5" w14:textId="06AF1E26" w:rsidR="004C7FC9" w:rsidRPr="002F55F3" w:rsidRDefault="004C7FC9" w:rsidP="00125A8C">
      <w:pPr>
        <w:keepNext/>
        <w:spacing w:line="240" w:lineRule="auto"/>
        <w:rPr>
          <w:b/>
          <w:lang w:val="pt-PT"/>
        </w:rPr>
      </w:pPr>
      <w:r w:rsidRPr="002F55F3">
        <w:rPr>
          <w:b/>
          <w:bCs/>
          <w:lang w:val="pt-PT"/>
        </w:rPr>
        <w:t xml:space="preserve">Este folheto foi revisto pela última vez em </w:t>
      </w:r>
    </w:p>
    <w:p w14:paraId="1A175173" w14:textId="77777777" w:rsidR="004C7FC9" w:rsidRPr="002F55F3" w:rsidRDefault="004C7FC9" w:rsidP="00125A8C">
      <w:pPr>
        <w:keepNext/>
        <w:spacing w:line="240" w:lineRule="auto"/>
        <w:rPr>
          <w:b/>
          <w:lang w:val="pt-PT"/>
        </w:rPr>
      </w:pPr>
    </w:p>
    <w:p w14:paraId="0B9C7775" w14:textId="1521DE00" w:rsidR="004C7FC9" w:rsidRPr="002F55F3" w:rsidRDefault="004C7FC9" w:rsidP="00125A8C">
      <w:pPr>
        <w:spacing w:line="240" w:lineRule="auto"/>
        <w:rPr>
          <w:lang w:val="pt-PT"/>
        </w:rPr>
      </w:pPr>
      <w:r w:rsidRPr="002F55F3">
        <w:rPr>
          <w:lang w:val="pt-PT"/>
        </w:rPr>
        <w:t xml:space="preserve">Está disponível informação pormenorizada sobre este medicamento no sítio da internet da Agência Europeia de Medicamentos: </w:t>
      </w:r>
      <w:hyperlink r:id="rId38" w:history="1">
        <w:r w:rsidR="001B22ED" w:rsidRPr="002F55F3">
          <w:rPr>
            <w:rStyle w:val="Hyperlink"/>
            <w:lang w:val="pt-PT"/>
          </w:rPr>
          <w:t>http://www.ema.europa.eu</w:t>
        </w:r>
      </w:hyperlink>
      <w:r w:rsidRPr="002F55F3">
        <w:rPr>
          <w:lang w:val="pt-PT"/>
        </w:rPr>
        <w:t>.</w:t>
      </w:r>
    </w:p>
    <w:p w14:paraId="0C9F6C58" w14:textId="77777777" w:rsidR="001B22ED" w:rsidRPr="002F55F3" w:rsidRDefault="001B22ED" w:rsidP="00125A8C">
      <w:pPr>
        <w:spacing w:line="240" w:lineRule="auto"/>
        <w:rPr>
          <w:lang w:val="pt-PT"/>
        </w:rPr>
      </w:pPr>
    </w:p>
    <w:p w14:paraId="5B0C1F38" w14:textId="77777777" w:rsidR="001F6E88" w:rsidRPr="002F55F3" w:rsidRDefault="001F6E88" w:rsidP="00125A8C">
      <w:pPr>
        <w:spacing w:line="240" w:lineRule="auto"/>
        <w:rPr>
          <w:lang w:val="pt-PT"/>
        </w:rPr>
      </w:pPr>
    </w:p>
    <w:p w14:paraId="7B168A78" w14:textId="07245194" w:rsidR="004C7FC9" w:rsidRPr="002F55F3" w:rsidRDefault="004C7FC9" w:rsidP="00125A8C">
      <w:pPr>
        <w:spacing w:line="240" w:lineRule="auto"/>
        <w:rPr>
          <w:lang w:val="pt-PT"/>
        </w:rPr>
      </w:pPr>
      <w:r w:rsidRPr="002F55F3">
        <w:rPr>
          <w:lang w:val="pt-PT"/>
        </w:rPr>
        <w:t xml:space="preserve">Queira virar o folheto para </w:t>
      </w:r>
      <w:r w:rsidR="00B44F23" w:rsidRPr="002F55F3">
        <w:rPr>
          <w:lang w:val="pt-PT"/>
        </w:rPr>
        <w:t>ver as i</w:t>
      </w:r>
      <w:r w:rsidRPr="002F55F3">
        <w:rPr>
          <w:lang w:val="pt-PT"/>
        </w:rPr>
        <w:t>nstruções para a preparação e administração</w:t>
      </w:r>
    </w:p>
    <w:p w14:paraId="2ACB29B6" w14:textId="77777777" w:rsidR="009401C5" w:rsidRPr="002F55F3" w:rsidRDefault="009401C5" w:rsidP="00125A8C">
      <w:pPr>
        <w:spacing w:line="240" w:lineRule="auto"/>
        <w:rPr>
          <w:lang w:val="pt-PT"/>
        </w:rPr>
      </w:pPr>
    </w:p>
    <w:p w14:paraId="4F0BF85E" w14:textId="175A4FF8" w:rsidR="004C7FC9" w:rsidRPr="002F55F3" w:rsidRDefault="00FA6597" w:rsidP="00025F46">
      <w:pPr>
        <w:keepNext/>
        <w:spacing w:line="240" w:lineRule="auto"/>
        <w:ind w:right="-2"/>
        <w:rPr>
          <w:b/>
          <w:lang w:val="pt-PT"/>
        </w:rPr>
      </w:pPr>
      <w:r w:rsidRPr="002F55F3">
        <w:rPr>
          <w:b/>
          <w:bCs/>
          <w:lang w:val="pt-PT"/>
        </w:rPr>
        <w:br w:type="page"/>
      </w:r>
      <w:r w:rsidR="004C7FC9" w:rsidRPr="002F55F3">
        <w:rPr>
          <w:b/>
          <w:bCs/>
          <w:lang w:val="pt-PT"/>
        </w:rPr>
        <w:t>Instruções para a preparação e administração</w:t>
      </w:r>
    </w:p>
    <w:p w14:paraId="19441268" w14:textId="77777777" w:rsidR="004C7FC9" w:rsidRPr="002F55F3" w:rsidRDefault="004C7FC9" w:rsidP="00125A8C">
      <w:pPr>
        <w:keepNext/>
        <w:spacing w:line="240" w:lineRule="auto"/>
        <w:rPr>
          <w:b/>
          <w:lang w:val="pt-PT"/>
        </w:rPr>
      </w:pPr>
    </w:p>
    <w:p w14:paraId="6382D49B" w14:textId="77777777" w:rsidR="004C7FC9" w:rsidRPr="002F55F3" w:rsidRDefault="004C7FC9" w:rsidP="00125A8C">
      <w:pPr>
        <w:keepNext/>
        <w:spacing w:line="240" w:lineRule="auto"/>
        <w:rPr>
          <w:lang w:val="pt-PT"/>
        </w:rPr>
      </w:pPr>
      <w:r w:rsidRPr="002F55F3">
        <w:rPr>
          <w:lang w:val="pt-PT"/>
        </w:rPr>
        <w:t xml:space="preserve">ELOCTA é administrado por injeção intravenosa (IV) após dissolver o pó para </w:t>
      </w:r>
      <w:r w:rsidR="006540BC" w:rsidRPr="002F55F3">
        <w:rPr>
          <w:lang w:val="pt-PT"/>
        </w:rPr>
        <w:t xml:space="preserve">uso injetável </w:t>
      </w:r>
      <w:r w:rsidRPr="002F55F3">
        <w:rPr>
          <w:lang w:val="pt-PT"/>
        </w:rPr>
        <w:t>com o solvente fornecido na seringa pré-cheia. A embalagem de ELOCTA contém:</w:t>
      </w:r>
    </w:p>
    <w:p w14:paraId="2D231A52" w14:textId="77777777" w:rsidR="004C7FC9" w:rsidRPr="002F55F3" w:rsidRDefault="004C7FC9" w:rsidP="00125A8C">
      <w:pPr>
        <w:keepNext/>
        <w:spacing w:line="240" w:lineRule="auto"/>
        <w:rPr>
          <w:lang w:val="pt-PT"/>
        </w:rPr>
      </w:pPr>
    </w:p>
    <w:p w14:paraId="36B597BA" w14:textId="636F4DF3" w:rsidR="004C7FC9" w:rsidRPr="002F55F3" w:rsidRDefault="00CD2207" w:rsidP="00125A8C">
      <w:pPr>
        <w:keepNext/>
        <w:numPr>
          <w:ilvl w:val="12"/>
          <w:numId w:val="0"/>
        </w:numPr>
        <w:spacing w:line="240" w:lineRule="auto"/>
        <w:rPr>
          <w:b/>
          <w:lang w:val="pt-PT"/>
        </w:rPr>
      </w:pPr>
      <w:r w:rsidRPr="002F55F3">
        <w:rPr>
          <w:noProof/>
          <w:lang w:val="pt-PT" w:eastAsia="en-GB"/>
        </w:rPr>
        <mc:AlternateContent>
          <mc:Choice Requires="wps">
            <w:drawing>
              <wp:anchor distT="0" distB="0" distL="114300" distR="114300" simplePos="0" relativeHeight="251643904" behindDoc="0" locked="0" layoutInCell="1" allowOverlap="1" wp14:anchorId="3049C380" wp14:editId="75CA0D5B">
                <wp:simplePos x="0" y="0"/>
                <wp:positionH relativeFrom="column">
                  <wp:posOffset>3724275</wp:posOffset>
                </wp:positionH>
                <wp:positionV relativeFrom="paragraph">
                  <wp:posOffset>135890</wp:posOffset>
                </wp:positionV>
                <wp:extent cx="2242185" cy="1685925"/>
                <wp:effectExtent l="0" t="0" r="5715" b="952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1685925"/>
                        </a:xfrm>
                        <a:prstGeom prst="rect">
                          <a:avLst/>
                        </a:prstGeom>
                        <a:solidFill>
                          <a:srgbClr val="FFFFFF"/>
                        </a:solidFill>
                        <a:ln w="9525">
                          <a:solidFill>
                            <a:srgbClr val="000000"/>
                          </a:solidFill>
                          <a:miter lim="800000"/>
                          <a:headEnd/>
                          <a:tailEnd/>
                        </a:ln>
                      </wps:spPr>
                      <wps:txbx>
                        <w:txbxContent>
                          <w:p w14:paraId="595E1E2E" w14:textId="77777777" w:rsidR="002F55F3" w:rsidRDefault="002F55F3" w:rsidP="004C7FC9">
                            <w:pPr>
                              <w:rPr>
                                <w:sz w:val="20"/>
                                <w:lang w:val="pt-PT"/>
                              </w:rPr>
                            </w:pPr>
                            <w:r>
                              <w:rPr>
                                <w:sz w:val="20"/>
                                <w:lang w:val="pt-PT"/>
                              </w:rPr>
                              <w:t>A) 1 frasco para injetáveis de pó</w:t>
                            </w:r>
                          </w:p>
                          <w:p w14:paraId="0AB8A11B" w14:textId="77777777" w:rsidR="002F55F3" w:rsidRDefault="002F55F3" w:rsidP="004C7FC9">
                            <w:pPr>
                              <w:rPr>
                                <w:sz w:val="20"/>
                                <w:lang w:val="pt-PT"/>
                              </w:rPr>
                            </w:pPr>
                            <w:r>
                              <w:rPr>
                                <w:sz w:val="20"/>
                                <w:lang w:val="pt-PT"/>
                              </w:rPr>
                              <w:t>B) 3 ml de solvente em seringa pré-cheia</w:t>
                            </w:r>
                          </w:p>
                          <w:p w14:paraId="68094CD7" w14:textId="77777777" w:rsidR="002F55F3" w:rsidRDefault="002F55F3" w:rsidP="004C7FC9">
                            <w:pPr>
                              <w:rPr>
                                <w:sz w:val="20"/>
                                <w:lang w:val="pt-PT"/>
                              </w:rPr>
                            </w:pPr>
                            <w:r>
                              <w:rPr>
                                <w:sz w:val="20"/>
                                <w:lang w:val="pt-PT"/>
                              </w:rPr>
                              <w:t xml:space="preserve">C) 1 haste do êmbolo </w:t>
                            </w:r>
                          </w:p>
                          <w:p w14:paraId="47D5D19C" w14:textId="77777777" w:rsidR="002F55F3" w:rsidRDefault="002F55F3" w:rsidP="004C7FC9">
                            <w:pPr>
                              <w:rPr>
                                <w:sz w:val="20"/>
                                <w:lang w:val="pt-PT"/>
                              </w:rPr>
                            </w:pPr>
                            <w:r>
                              <w:rPr>
                                <w:sz w:val="20"/>
                                <w:lang w:val="pt-PT"/>
                              </w:rPr>
                              <w:t>D) 1 adaptador do frasco para injetáveis</w:t>
                            </w:r>
                          </w:p>
                          <w:p w14:paraId="70D73106" w14:textId="77777777" w:rsidR="002F55F3" w:rsidRDefault="002F55F3" w:rsidP="004C7FC9">
                            <w:pPr>
                              <w:rPr>
                                <w:sz w:val="20"/>
                                <w:lang w:val="pt-PT"/>
                              </w:rPr>
                            </w:pPr>
                            <w:r>
                              <w:rPr>
                                <w:sz w:val="20"/>
                                <w:lang w:val="pt-PT"/>
                              </w:rPr>
                              <w:t>E) 1 conjunto de perfusão</w:t>
                            </w:r>
                          </w:p>
                          <w:p w14:paraId="0A80ADD7" w14:textId="77777777" w:rsidR="002F55F3" w:rsidRDefault="002F55F3" w:rsidP="004C7FC9">
                            <w:pPr>
                              <w:rPr>
                                <w:sz w:val="20"/>
                                <w:lang w:val="pt-PT"/>
                              </w:rPr>
                            </w:pPr>
                            <w:r>
                              <w:rPr>
                                <w:sz w:val="20"/>
                                <w:lang w:val="pt-PT"/>
                              </w:rPr>
                              <w:t>F) 2 compressas embebidas em álcool</w:t>
                            </w:r>
                          </w:p>
                          <w:p w14:paraId="0599D1EC" w14:textId="77777777" w:rsidR="002F55F3" w:rsidRDefault="002F55F3" w:rsidP="004C7FC9">
                            <w:pPr>
                              <w:rPr>
                                <w:sz w:val="20"/>
                                <w:lang w:val="pt-PT"/>
                              </w:rPr>
                            </w:pPr>
                            <w:r>
                              <w:rPr>
                                <w:sz w:val="20"/>
                                <w:lang w:val="pt-PT"/>
                              </w:rPr>
                              <w:t xml:space="preserve">G) 2 adesivos </w:t>
                            </w:r>
                          </w:p>
                          <w:p w14:paraId="791702C7" w14:textId="77777777" w:rsidR="002F55F3" w:rsidRPr="002C5C6B" w:rsidRDefault="002F55F3" w:rsidP="004C7FC9">
                            <w:pPr>
                              <w:rPr>
                                <w:sz w:val="20"/>
                                <w:lang w:val="pt-PT"/>
                              </w:rPr>
                            </w:pPr>
                            <w:r>
                              <w:rPr>
                                <w:sz w:val="20"/>
                                <w:lang w:val="pt-PT"/>
                              </w:rPr>
                              <w:t>H) 1 compressa de gaze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9C380" id="_x0000_s1027" type="#_x0000_t202" style="position:absolute;margin-left:293.25pt;margin-top:10.7pt;width:176.55pt;height:132.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">
                <v:textbox>
                  <w:txbxContent>
                    <w:p w14:paraId="595E1E2E" w14:textId="77777777" w:rsidR="002F55F3" w:rsidRDefault="002F55F3" w:rsidP="004C7FC9">
                      <w:pPr>
                        <w:rPr>
                          <w:sz w:val="20"/>
                          <w:lang w:val="pt-PT"/>
                        </w:rPr>
                      </w:pPr>
                      <w:r>
                        <w:rPr>
                          <w:sz w:val="20"/>
                          <w:lang w:val="pt-PT"/>
                        </w:rPr>
                        <w:t>A) 1 frasco para injetáveis de pó</w:t>
                      </w:r>
                    </w:p>
                    <w:p w14:paraId="0AB8A11B" w14:textId="77777777" w:rsidR="002F55F3" w:rsidRDefault="002F55F3" w:rsidP="004C7FC9">
                      <w:pPr>
                        <w:rPr>
                          <w:sz w:val="20"/>
                          <w:lang w:val="pt-PT"/>
                        </w:rPr>
                      </w:pPr>
                      <w:r>
                        <w:rPr>
                          <w:sz w:val="20"/>
                          <w:lang w:val="pt-PT"/>
                        </w:rPr>
                        <w:t>B) 3 ml de solvente em seringa pré-cheia</w:t>
                      </w:r>
                    </w:p>
                    <w:p w14:paraId="68094CD7" w14:textId="77777777" w:rsidR="002F55F3" w:rsidRDefault="002F55F3" w:rsidP="004C7FC9">
                      <w:pPr>
                        <w:rPr>
                          <w:sz w:val="20"/>
                          <w:lang w:val="pt-PT"/>
                        </w:rPr>
                      </w:pPr>
                      <w:r>
                        <w:rPr>
                          <w:sz w:val="20"/>
                          <w:lang w:val="pt-PT"/>
                        </w:rPr>
                        <w:t xml:space="preserve">C) 1 haste do êmbolo </w:t>
                      </w:r>
                    </w:p>
                    <w:p w14:paraId="47D5D19C" w14:textId="77777777" w:rsidR="002F55F3" w:rsidRDefault="002F55F3" w:rsidP="004C7FC9">
                      <w:pPr>
                        <w:rPr>
                          <w:sz w:val="20"/>
                          <w:lang w:val="pt-PT"/>
                        </w:rPr>
                      </w:pPr>
                      <w:r>
                        <w:rPr>
                          <w:sz w:val="20"/>
                          <w:lang w:val="pt-PT"/>
                        </w:rPr>
                        <w:t>D) 1 adaptador do frasco para injetáveis</w:t>
                      </w:r>
                    </w:p>
                    <w:p w14:paraId="70D73106" w14:textId="77777777" w:rsidR="002F55F3" w:rsidRDefault="002F55F3" w:rsidP="004C7FC9">
                      <w:pPr>
                        <w:rPr>
                          <w:sz w:val="20"/>
                          <w:lang w:val="pt-PT"/>
                        </w:rPr>
                      </w:pPr>
                      <w:r>
                        <w:rPr>
                          <w:sz w:val="20"/>
                          <w:lang w:val="pt-PT"/>
                        </w:rPr>
                        <w:t>E) 1 conjunto de perfusão</w:t>
                      </w:r>
                    </w:p>
                    <w:p w14:paraId="0A80ADD7" w14:textId="77777777" w:rsidR="002F55F3" w:rsidRDefault="002F55F3" w:rsidP="004C7FC9">
                      <w:pPr>
                        <w:rPr>
                          <w:sz w:val="20"/>
                          <w:lang w:val="pt-PT"/>
                        </w:rPr>
                      </w:pPr>
                      <w:r>
                        <w:rPr>
                          <w:sz w:val="20"/>
                          <w:lang w:val="pt-PT"/>
                        </w:rPr>
                        <w:t>F) 2 compressas embebidas em álcool</w:t>
                      </w:r>
                    </w:p>
                    <w:p w14:paraId="0599D1EC" w14:textId="77777777" w:rsidR="002F55F3" w:rsidRDefault="002F55F3" w:rsidP="004C7FC9">
                      <w:pPr>
                        <w:rPr>
                          <w:sz w:val="20"/>
                          <w:lang w:val="pt-PT"/>
                        </w:rPr>
                      </w:pPr>
                      <w:r>
                        <w:rPr>
                          <w:sz w:val="20"/>
                          <w:lang w:val="pt-PT"/>
                        </w:rPr>
                        <w:t xml:space="preserve">G) 2 adesivos </w:t>
                      </w:r>
                    </w:p>
                    <w:p w14:paraId="791702C7" w14:textId="77777777" w:rsidR="002F55F3" w:rsidRPr="002C5C6B" w:rsidRDefault="002F55F3" w:rsidP="004C7FC9">
                      <w:pPr>
                        <w:rPr>
                          <w:sz w:val="20"/>
                          <w:lang w:val="pt-PT"/>
                        </w:rPr>
                      </w:pPr>
                      <w:r>
                        <w:rPr>
                          <w:sz w:val="20"/>
                          <w:lang w:val="pt-PT"/>
                        </w:rPr>
                        <w:t>H) 1 compressa de gaze</w:t>
                      </w:r>
                    </w:p>
                  </w:txbxContent>
                </v:textbox>
              </v:shape>
            </w:pict>
          </mc:Fallback>
        </mc:AlternateContent>
      </w:r>
    </w:p>
    <w:p w14:paraId="6F8A8F89" w14:textId="2ACC7679" w:rsidR="004C7FC9" w:rsidRPr="002F55F3" w:rsidRDefault="00CD2207" w:rsidP="00125A8C">
      <w:pPr>
        <w:keepNext/>
        <w:numPr>
          <w:ilvl w:val="12"/>
          <w:numId w:val="0"/>
        </w:numPr>
        <w:spacing w:line="240" w:lineRule="auto"/>
        <w:rPr>
          <w:b/>
          <w:lang w:val="pt-PT"/>
        </w:rPr>
      </w:pPr>
      <w:r w:rsidRPr="002F55F3">
        <w:rPr>
          <w:noProof/>
          <w:lang w:val="pt-PT" w:eastAsia="en-GB"/>
        </w:rPr>
        <w:drawing>
          <wp:anchor distT="0" distB="0" distL="114300" distR="114300" simplePos="0" relativeHeight="251648000" behindDoc="0" locked="0" layoutInCell="1" allowOverlap="1" wp14:anchorId="18DDC45E" wp14:editId="3818CF10">
            <wp:simplePos x="0" y="0"/>
            <wp:positionH relativeFrom="column">
              <wp:posOffset>398145</wp:posOffset>
            </wp:positionH>
            <wp:positionV relativeFrom="paragraph">
              <wp:posOffset>116840</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p>
    <w:p w14:paraId="31B17A39" w14:textId="77777777" w:rsidR="004C7FC9" w:rsidRPr="002F55F3" w:rsidRDefault="004C7FC9" w:rsidP="00125A8C">
      <w:pPr>
        <w:keepNext/>
        <w:numPr>
          <w:ilvl w:val="12"/>
          <w:numId w:val="0"/>
        </w:numPr>
        <w:spacing w:line="240" w:lineRule="auto"/>
        <w:rPr>
          <w:b/>
          <w:lang w:val="pt-PT"/>
        </w:rPr>
      </w:pPr>
    </w:p>
    <w:p w14:paraId="00AAB580" w14:textId="77777777" w:rsidR="004C7FC9" w:rsidRPr="002F55F3" w:rsidRDefault="004C7FC9" w:rsidP="00125A8C">
      <w:pPr>
        <w:keepNext/>
        <w:numPr>
          <w:ilvl w:val="12"/>
          <w:numId w:val="0"/>
        </w:numPr>
        <w:spacing w:line="240" w:lineRule="auto"/>
        <w:rPr>
          <w:b/>
          <w:lang w:val="pt-PT"/>
        </w:rPr>
      </w:pPr>
    </w:p>
    <w:p w14:paraId="3001AC58" w14:textId="77777777" w:rsidR="004C7FC9" w:rsidRPr="002F55F3" w:rsidRDefault="004C7FC9" w:rsidP="00125A8C">
      <w:pPr>
        <w:keepNext/>
        <w:numPr>
          <w:ilvl w:val="12"/>
          <w:numId w:val="0"/>
        </w:numPr>
        <w:spacing w:line="240" w:lineRule="auto"/>
        <w:ind w:right="-2"/>
        <w:rPr>
          <w:b/>
          <w:lang w:val="pt-PT"/>
        </w:rPr>
      </w:pPr>
    </w:p>
    <w:p w14:paraId="4B3D7254" w14:textId="77777777" w:rsidR="004C7FC9" w:rsidRPr="002F55F3" w:rsidRDefault="004C7FC9" w:rsidP="00125A8C">
      <w:pPr>
        <w:keepNext/>
        <w:numPr>
          <w:ilvl w:val="12"/>
          <w:numId w:val="0"/>
        </w:numPr>
        <w:spacing w:line="240" w:lineRule="auto"/>
        <w:ind w:right="-2"/>
        <w:rPr>
          <w:b/>
          <w:lang w:val="pt-PT"/>
        </w:rPr>
      </w:pPr>
    </w:p>
    <w:p w14:paraId="0F57D500" w14:textId="77777777" w:rsidR="004C7FC9" w:rsidRPr="002F55F3" w:rsidRDefault="004C7FC9" w:rsidP="00125A8C">
      <w:pPr>
        <w:numPr>
          <w:ilvl w:val="12"/>
          <w:numId w:val="0"/>
        </w:numPr>
        <w:spacing w:line="240" w:lineRule="auto"/>
        <w:ind w:right="-2"/>
        <w:rPr>
          <w:b/>
          <w:lang w:val="pt-PT"/>
        </w:rPr>
      </w:pPr>
    </w:p>
    <w:p w14:paraId="37931FF1" w14:textId="77777777" w:rsidR="004C7FC9" w:rsidRPr="002F55F3" w:rsidRDefault="004C7FC9" w:rsidP="00125A8C">
      <w:pPr>
        <w:numPr>
          <w:ilvl w:val="12"/>
          <w:numId w:val="0"/>
        </w:numPr>
        <w:spacing w:line="240" w:lineRule="auto"/>
        <w:ind w:right="-2"/>
        <w:rPr>
          <w:b/>
          <w:lang w:val="pt-PT"/>
        </w:rPr>
      </w:pPr>
    </w:p>
    <w:p w14:paraId="223D2A35" w14:textId="77777777" w:rsidR="004C7FC9" w:rsidRPr="002F55F3" w:rsidRDefault="004C7FC9" w:rsidP="00125A8C">
      <w:pPr>
        <w:numPr>
          <w:ilvl w:val="12"/>
          <w:numId w:val="0"/>
        </w:numPr>
        <w:spacing w:line="240" w:lineRule="auto"/>
        <w:ind w:right="-2"/>
        <w:rPr>
          <w:b/>
          <w:lang w:val="pt-PT"/>
        </w:rPr>
      </w:pPr>
    </w:p>
    <w:p w14:paraId="1F88FBF0" w14:textId="77777777" w:rsidR="004C7FC9" w:rsidRPr="002F55F3" w:rsidRDefault="004C7FC9" w:rsidP="00125A8C">
      <w:pPr>
        <w:numPr>
          <w:ilvl w:val="12"/>
          <w:numId w:val="0"/>
        </w:numPr>
        <w:spacing w:line="240" w:lineRule="auto"/>
        <w:ind w:right="-2"/>
        <w:rPr>
          <w:b/>
          <w:lang w:val="pt-PT"/>
        </w:rPr>
      </w:pPr>
    </w:p>
    <w:p w14:paraId="6535E101" w14:textId="77777777" w:rsidR="004C7FC9" w:rsidRPr="002F55F3" w:rsidRDefault="004C7FC9" w:rsidP="00125A8C">
      <w:pPr>
        <w:numPr>
          <w:ilvl w:val="12"/>
          <w:numId w:val="0"/>
        </w:numPr>
        <w:spacing w:line="240" w:lineRule="auto"/>
        <w:ind w:right="-2"/>
        <w:rPr>
          <w:b/>
          <w:lang w:val="pt-PT"/>
        </w:rPr>
      </w:pPr>
    </w:p>
    <w:p w14:paraId="5F05D3C1" w14:textId="77777777" w:rsidR="00FE7337" w:rsidRPr="002F55F3" w:rsidRDefault="00FE7337" w:rsidP="00125A8C">
      <w:pPr>
        <w:numPr>
          <w:ilvl w:val="12"/>
          <w:numId w:val="0"/>
        </w:numPr>
        <w:spacing w:line="240" w:lineRule="auto"/>
        <w:ind w:right="-2"/>
        <w:rPr>
          <w:b/>
          <w:lang w:val="pt-PT"/>
        </w:rPr>
      </w:pPr>
    </w:p>
    <w:p w14:paraId="7D997EA2" w14:textId="77777777" w:rsidR="004C7FC9" w:rsidRPr="002F55F3" w:rsidRDefault="004C7FC9" w:rsidP="00125A8C">
      <w:pPr>
        <w:spacing w:line="240" w:lineRule="auto"/>
        <w:rPr>
          <w:lang w:val="pt-PT"/>
        </w:rPr>
      </w:pPr>
      <w:r w:rsidRPr="002F55F3">
        <w:rPr>
          <w:lang w:val="pt-PT"/>
        </w:rPr>
        <w:t>ELOCTA não deve ser misturado com outras soluções injetáveis ou para perfusão.</w:t>
      </w:r>
    </w:p>
    <w:p w14:paraId="049BFFCC" w14:textId="77777777" w:rsidR="004C7FC9" w:rsidRPr="002F55F3" w:rsidRDefault="004C7FC9" w:rsidP="00125A8C">
      <w:pPr>
        <w:numPr>
          <w:ilvl w:val="12"/>
          <w:numId w:val="0"/>
        </w:numPr>
        <w:spacing w:line="240" w:lineRule="auto"/>
        <w:ind w:right="-2"/>
        <w:rPr>
          <w:lang w:val="pt-PT"/>
        </w:rPr>
      </w:pPr>
    </w:p>
    <w:p w14:paraId="6FB0DACC" w14:textId="77777777" w:rsidR="004C7FC9" w:rsidRPr="002F55F3" w:rsidRDefault="004C7FC9" w:rsidP="00125A8C">
      <w:pPr>
        <w:numPr>
          <w:ilvl w:val="12"/>
          <w:numId w:val="0"/>
        </w:numPr>
        <w:spacing w:line="240" w:lineRule="auto"/>
        <w:ind w:right="-2"/>
        <w:rPr>
          <w:bCs/>
          <w:lang w:val="pt-PT"/>
        </w:rPr>
      </w:pPr>
      <w:r w:rsidRPr="002F55F3">
        <w:rPr>
          <w:lang w:val="pt-PT"/>
        </w:rPr>
        <w:t>Lave as mãos antes de abrir a embalagem.</w:t>
      </w:r>
    </w:p>
    <w:p w14:paraId="6EC6ABF5" w14:textId="77777777" w:rsidR="009E5133" w:rsidRPr="002F55F3" w:rsidRDefault="009E5133" w:rsidP="00125A8C">
      <w:pPr>
        <w:numPr>
          <w:ilvl w:val="12"/>
          <w:numId w:val="0"/>
        </w:numPr>
        <w:spacing w:line="240" w:lineRule="auto"/>
        <w:ind w:right="-2"/>
        <w:rPr>
          <w:bCs/>
          <w:lang w:val="pt-PT"/>
        </w:rPr>
      </w:pPr>
    </w:p>
    <w:p w14:paraId="56BFCCEA" w14:textId="77777777" w:rsidR="009E5133" w:rsidRPr="002F55F3" w:rsidRDefault="009E5133" w:rsidP="00125A8C">
      <w:pPr>
        <w:keepNext/>
        <w:numPr>
          <w:ilvl w:val="12"/>
          <w:numId w:val="0"/>
        </w:numPr>
        <w:spacing w:line="240" w:lineRule="auto"/>
        <w:rPr>
          <w:b/>
          <w:lang w:val="pt-PT"/>
        </w:rPr>
      </w:pPr>
      <w:r w:rsidRPr="002F55F3">
        <w:rPr>
          <w:b/>
          <w:lang w:val="pt-PT"/>
        </w:rPr>
        <w:t>Preparação:</w:t>
      </w:r>
    </w:p>
    <w:p w14:paraId="1725110A" w14:textId="77777777" w:rsidR="004C7FC9" w:rsidRPr="002F55F3" w:rsidRDefault="004C7FC9" w:rsidP="00125A8C">
      <w:pPr>
        <w:keepNext/>
        <w:numPr>
          <w:ilvl w:val="12"/>
          <w:numId w:val="0"/>
        </w:numPr>
        <w:spacing w:line="240" w:lineRule="auto"/>
        <w:rPr>
          <w:b/>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4C7FC9" w:rsidRPr="002F55F3" w14:paraId="48A5816A" w14:textId="77777777" w:rsidTr="00131DBF">
        <w:trPr>
          <w:cantSplit/>
        </w:trPr>
        <w:tc>
          <w:tcPr>
            <w:tcW w:w="9287" w:type="dxa"/>
            <w:gridSpan w:val="2"/>
            <w:shd w:val="clear" w:color="auto" w:fill="auto"/>
          </w:tcPr>
          <w:p w14:paraId="040B72EB" w14:textId="77777777" w:rsidR="004C7FC9" w:rsidRPr="002F55F3" w:rsidRDefault="004C7FC9" w:rsidP="00125A8C">
            <w:pPr>
              <w:spacing w:line="240" w:lineRule="auto"/>
              <w:ind w:left="567" w:hanging="567"/>
              <w:rPr>
                <w:szCs w:val="22"/>
                <w:lang w:val="pt-PT"/>
              </w:rPr>
            </w:pPr>
            <w:r w:rsidRPr="002F55F3">
              <w:rPr>
                <w:szCs w:val="22"/>
                <w:lang w:val="pt-PT"/>
              </w:rPr>
              <w:t>1.</w:t>
            </w:r>
            <w:r w:rsidRPr="002F55F3">
              <w:rPr>
                <w:szCs w:val="22"/>
                <w:lang w:val="pt-PT"/>
              </w:rPr>
              <w:tab/>
              <w:t>Verifique o nome e a dosagem indicados na embalagem para confirmar que contém o medicamento correto. Verifique o prazo de validade na embalagem exterior de ELOCTA. Não utilize se o medicamento tiver expirado.</w:t>
            </w:r>
          </w:p>
          <w:p w14:paraId="46446362" w14:textId="77777777" w:rsidR="004C7FC9" w:rsidRPr="002F55F3" w:rsidRDefault="004C7FC9" w:rsidP="00125A8C">
            <w:pPr>
              <w:spacing w:line="240" w:lineRule="auto"/>
              <w:ind w:left="567" w:hanging="567"/>
              <w:rPr>
                <w:b/>
                <w:szCs w:val="22"/>
                <w:lang w:val="pt-PT"/>
              </w:rPr>
            </w:pPr>
          </w:p>
        </w:tc>
      </w:tr>
      <w:tr w:rsidR="004C7FC9" w:rsidRPr="002F55F3" w14:paraId="61C41871" w14:textId="77777777" w:rsidTr="00131DBF">
        <w:trPr>
          <w:cantSplit/>
        </w:trPr>
        <w:tc>
          <w:tcPr>
            <w:tcW w:w="9287" w:type="dxa"/>
            <w:gridSpan w:val="2"/>
            <w:tcBorders>
              <w:bottom w:val="single" w:sz="4" w:space="0" w:color="auto"/>
            </w:tcBorders>
            <w:shd w:val="clear" w:color="auto" w:fill="auto"/>
          </w:tcPr>
          <w:p w14:paraId="10629F0B" w14:textId="77777777" w:rsidR="004C7FC9" w:rsidRPr="002F55F3" w:rsidRDefault="004C7FC9" w:rsidP="00125A8C">
            <w:pPr>
              <w:spacing w:line="240" w:lineRule="auto"/>
              <w:ind w:left="567" w:hanging="567"/>
              <w:rPr>
                <w:szCs w:val="22"/>
                <w:lang w:val="pt-PT"/>
              </w:rPr>
            </w:pPr>
            <w:r w:rsidRPr="002F55F3">
              <w:rPr>
                <w:szCs w:val="22"/>
                <w:lang w:val="pt-PT"/>
              </w:rPr>
              <w:t>2.</w:t>
            </w:r>
            <w:r w:rsidRPr="002F55F3">
              <w:rPr>
                <w:szCs w:val="22"/>
                <w:lang w:val="pt-PT"/>
              </w:rPr>
              <w:tab/>
              <w:t>Se ELOCTA tiver sido conservado num frigorífico, deixe o frasco para injetáveis de ELOCTA (A) e a seringa com solvente (B) atingirem a temperatura ambiente antes de utilizar. Não utilize uma fonte externa de calor.</w:t>
            </w:r>
          </w:p>
          <w:p w14:paraId="327C332D" w14:textId="77777777" w:rsidR="004C7FC9" w:rsidRPr="002F55F3" w:rsidRDefault="004C7FC9" w:rsidP="00125A8C">
            <w:pPr>
              <w:spacing w:line="240" w:lineRule="auto"/>
              <w:ind w:left="567" w:hanging="567"/>
              <w:rPr>
                <w:szCs w:val="22"/>
                <w:lang w:val="pt-PT"/>
              </w:rPr>
            </w:pPr>
          </w:p>
        </w:tc>
      </w:tr>
      <w:tr w:rsidR="00563D3B" w:rsidRPr="002F55F3" w14:paraId="16ABCEBD" w14:textId="77777777" w:rsidTr="00131DBF">
        <w:trPr>
          <w:cantSplit/>
        </w:trPr>
        <w:tc>
          <w:tcPr>
            <w:tcW w:w="6678" w:type="dxa"/>
            <w:tcBorders>
              <w:bottom w:val="single" w:sz="4" w:space="0" w:color="auto"/>
              <w:right w:val="nil"/>
            </w:tcBorders>
            <w:shd w:val="clear" w:color="auto" w:fill="auto"/>
          </w:tcPr>
          <w:p w14:paraId="3AEA91C0" w14:textId="77777777" w:rsidR="004C7FC9" w:rsidRPr="002F55F3" w:rsidRDefault="004C7FC9" w:rsidP="00125A8C">
            <w:pPr>
              <w:spacing w:line="240" w:lineRule="auto"/>
              <w:ind w:left="567" w:hanging="567"/>
              <w:rPr>
                <w:szCs w:val="22"/>
                <w:lang w:val="pt-PT"/>
              </w:rPr>
            </w:pPr>
            <w:r w:rsidRPr="002F55F3">
              <w:rPr>
                <w:szCs w:val="22"/>
                <w:lang w:val="pt-PT"/>
              </w:rPr>
              <w:t>3.</w:t>
            </w:r>
            <w:r w:rsidRPr="002F55F3">
              <w:rPr>
                <w:szCs w:val="22"/>
                <w:lang w:val="pt-PT"/>
              </w:rPr>
              <w:tab/>
              <w:t>Coloque o frasco para injetáveis numa superfície plana limpa. Retire a cápsula de fecho de plástico do frasco para injetáveis de ELOCTA.</w:t>
            </w:r>
          </w:p>
          <w:p w14:paraId="2D302C54" w14:textId="390B05BC" w:rsidR="004C7FC9" w:rsidRPr="002F55F3" w:rsidRDefault="004C7FC9" w:rsidP="000216A4">
            <w:pPr>
              <w:spacing w:line="240" w:lineRule="auto"/>
              <w:rPr>
                <w:szCs w:val="22"/>
                <w:lang w:val="pt-PT"/>
              </w:rPr>
            </w:pPr>
          </w:p>
        </w:tc>
        <w:tc>
          <w:tcPr>
            <w:tcW w:w="2609" w:type="dxa"/>
            <w:tcBorders>
              <w:left w:val="nil"/>
              <w:bottom w:val="single" w:sz="4" w:space="0" w:color="auto"/>
            </w:tcBorders>
            <w:shd w:val="clear" w:color="auto" w:fill="auto"/>
          </w:tcPr>
          <w:p w14:paraId="2C215AF9" w14:textId="1DC8863A" w:rsidR="004C7FC9" w:rsidRPr="002F55F3" w:rsidRDefault="00CD2207" w:rsidP="00125A8C">
            <w:pPr>
              <w:spacing w:line="240" w:lineRule="auto"/>
              <w:ind w:left="567" w:hanging="567"/>
              <w:rPr>
                <w:rFonts w:eastAsia="Calibri"/>
                <w:szCs w:val="22"/>
                <w:lang w:val="pt-PT"/>
              </w:rPr>
            </w:pPr>
            <w:r w:rsidRPr="002F55F3">
              <w:rPr>
                <w:noProof/>
                <w:lang w:val="pt-PT" w:eastAsia="en-GB"/>
              </w:rPr>
              <w:drawing>
                <wp:anchor distT="0" distB="0" distL="114300" distR="114300" simplePos="0" relativeHeight="251641856" behindDoc="0" locked="0" layoutInCell="1" allowOverlap="1" wp14:anchorId="0EC30CD7" wp14:editId="1EB4EBD8">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563D3B" w:rsidRPr="002F55F3" w14:paraId="7EEF708E" w14:textId="77777777" w:rsidTr="00131DBF">
        <w:trPr>
          <w:cantSplit/>
        </w:trPr>
        <w:tc>
          <w:tcPr>
            <w:tcW w:w="6678" w:type="dxa"/>
            <w:tcBorders>
              <w:right w:val="nil"/>
            </w:tcBorders>
            <w:shd w:val="clear" w:color="auto" w:fill="auto"/>
          </w:tcPr>
          <w:p w14:paraId="5826D8B0" w14:textId="77777777" w:rsidR="004C7FC9" w:rsidRPr="002F55F3" w:rsidRDefault="004C7FC9" w:rsidP="00125A8C">
            <w:pPr>
              <w:spacing w:line="240" w:lineRule="auto"/>
              <w:ind w:left="567" w:hanging="567"/>
              <w:rPr>
                <w:szCs w:val="22"/>
                <w:lang w:val="pt-PT"/>
              </w:rPr>
            </w:pPr>
            <w:r w:rsidRPr="002F55F3">
              <w:rPr>
                <w:szCs w:val="22"/>
                <w:lang w:val="pt-PT"/>
              </w:rPr>
              <w:t>4.</w:t>
            </w:r>
            <w:r w:rsidRPr="002F55F3">
              <w:rPr>
                <w:szCs w:val="22"/>
                <w:lang w:val="pt-PT"/>
              </w:rPr>
              <w:tab/>
              <w:t>Limpe o topo do frasco para injetáveis com uma das compressas embebidas em álcool (F) fornecidas na embalagem, e deixe secar ao ar. Não toque no topo do frasco para injetáveis, nem o deixe tocar em nada depois de limpo.</w:t>
            </w:r>
          </w:p>
          <w:p w14:paraId="6799694C" w14:textId="55D26629" w:rsidR="004C7FC9" w:rsidRPr="002F55F3" w:rsidRDefault="004C7FC9" w:rsidP="000216A4">
            <w:pPr>
              <w:spacing w:line="240" w:lineRule="auto"/>
              <w:rPr>
                <w:szCs w:val="22"/>
                <w:lang w:val="pt-PT"/>
              </w:rPr>
            </w:pPr>
          </w:p>
        </w:tc>
        <w:tc>
          <w:tcPr>
            <w:tcW w:w="2609" w:type="dxa"/>
            <w:tcBorders>
              <w:left w:val="nil"/>
            </w:tcBorders>
            <w:shd w:val="clear" w:color="auto" w:fill="auto"/>
          </w:tcPr>
          <w:p w14:paraId="03696FB7" w14:textId="66F48494" w:rsidR="004C7FC9" w:rsidRPr="002F55F3" w:rsidRDefault="00CD2207" w:rsidP="00125A8C">
            <w:pPr>
              <w:spacing w:line="240" w:lineRule="auto"/>
              <w:rPr>
                <w:b/>
                <w:szCs w:val="22"/>
                <w:lang w:val="pt-PT"/>
              </w:rPr>
            </w:pPr>
            <w:r w:rsidRPr="002F55F3">
              <w:rPr>
                <w:noProof/>
                <w:lang w:val="pt-PT" w:eastAsia="en-GB"/>
              </w:rPr>
              <w:drawing>
                <wp:anchor distT="0" distB="0" distL="114300" distR="114300" simplePos="0" relativeHeight="251642880" behindDoc="0" locked="0" layoutInCell="1" allowOverlap="1" wp14:anchorId="6BD03A8B" wp14:editId="6A7D60B9">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563D3B" w:rsidRPr="002F55F3" w14:paraId="35149BA4" w14:textId="77777777" w:rsidTr="00131DBF">
        <w:trPr>
          <w:cantSplit/>
        </w:trPr>
        <w:tc>
          <w:tcPr>
            <w:tcW w:w="9287" w:type="dxa"/>
            <w:gridSpan w:val="2"/>
            <w:tcBorders>
              <w:bottom w:val="single" w:sz="4" w:space="0" w:color="auto"/>
            </w:tcBorders>
            <w:shd w:val="clear" w:color="auto" w:fill="auto"/>
          </w:tcPr>
          <w:p w14:paraId="42BDF6D0" w14:textId="77777777" w:rsidR="004C7FC9" w:rsidRPr="002F55F3" w:rsidRDefault="004C7FC9" w:rsidP="00125A8C">
            <w:pPr>
              <w:spacing w:line="240" w:lineRule="auto"/>
              <w:ind w:left="567" w:hanging="567"/>
              <w:rPr>
                <w:szCs w:val="22"/>
                <w:lang w:val="pt-PT"/>
              </w:rPr>
            </w:pPr>
            <w:r w:rsidRPr="002F55F3">
              <w:rPr>
                <w:szCs w:val="22"/>
                <w:lang w:val="pt-PT"/>
              </w:rPr>
              <w:t>5.</w:t>
            </w:r>
            <w:r w:rsidRPr="002F55F3">
              <w:rPr>
                <w:szCs w:val="22"/>
                <w:lang w:val="pt-PT"/>
              </w:rPr>
              <w:tab/>
              <w:t>Descole a tampa protetora de papel do adaptador de plástico transparente do frasco para injetáveis (D). Não retire o adaptador da sua cápsula de fecho protetora. Não toque no interior da embalagem do adaptador do frasco para injetáveis.</w:t>
            </w:r>
          </w:p>
          <w:p w14:paraId="0CB273E4" w14:textId="77777777" w:rsidR="004C7FC9" w:rsidRPr="002F55F3" w:rsidRDefault="004C7FC9" w:rsidP="00125A8C">
            <w:pPr>
              <w:spacing w:line="240" w:lineRule="auto"/>
              <w:ind w:left="567" w:hanging="567"/>
              <w:rPr>
                <w:b/>
                <w:szCs w:val="22"/>
                <w:lang w:val="pt-PT"/>
              </w:rPr>
            </w:pPr>
          </w:p>
        </w:tc>
      </w:tr>
      <w:tr w:rsidR="0032306F" w:rsidRPr="002F55F3" w14:paraId="585A8F49" w14:textId="77777777" w:rsidTr="001B22ED">
        <w:trPr>
          <w:cantSplit/>
        </w:trPr>
        <w:tc>
          <w:tcPr>
            <w:tcW w:w="6678" w:type="dxa"/>
            <w:tcBorders>
              <w:top w:val="single" w:sz="4" w:space="0" w:color="auto"/>
              <w:left w:val="single" w:sz="4" w:space="0" w:color="auto"/>
              <w:bottom w:val="single" w:sz="4" w:space="0" w:color="auto"/>
              <w:right w:val="nil"/>
            </w:tcBorders>
          </w:tcPr>
          <w:p w14:paraId="72A3A3B0" w14:textId="02C2635E" w:rsidR="0032306F" w:rsidRPr="002F55F3" w:rsidRDefault="0032306F" w:rsidP="00125A8C">
            <w:pPr>
              <w:spacing w:line="240" w:lineRule="auto"/>
              <w:ind w:left="567" w:hanging="567"/>
              <w:rPr>
                <w:szCs w:val="22"/>
                <w:lang w:val="pt-PT"/>
              </w:rPr>
            </w:pPr>
            <w:r w:rsidRPr="002F55F3">
              <w:rPr>
                <w:szCs w:val="22"/>
                <w:lang w:val="pt-PT"/>
              </w:rPr>
              <w:t>6.</w:t>
            </w:r>
            <w:r w:rsidRPr="002F55F3">
              <w:rPr>
                <w:szCs w:val="22"/>
                <w:lang w:val="pt-PT"/>
              </w:rPr>
              <w:tab/>
            </w:r>
            <w:r w:rsidR="004154B9" w:rsidRPr="002F55F3">
              <w:rPr>
                <w:szCs w:val="22"/>
                <w:lang w:val="pt-PT"/>
              </w:rPr>
              <w:t xml:space="preserve">Coloque o frasco para injetáveis numa superfície plana. </w:t>
            </w:r>
            <w:r w:rsidRPr="002F55F3">
              <w:rPr>
                <w:szCs w:val="22"/>
                <w:lang w:val="pt-PT"/>
              </w:rPr>
              <w:t>Segure no adaptador do frasco para injetáveis pela sua cápsula de fecho protetora e coloque-o com precisão no topo do frasco para injetáveis. Prima com firmeza até o adaptador encaixar em posição no topo do frasco para injetáveis, de modo a que o espigão do adaptador penetre na rolha do frasco para injetáveis.</w:t>
            </w:r>
          </w:p>
          <w:p w14:paraId="3E8EFBF8" w14:textId="0B2B98FF" w:rsidR="0032306F" w:rsidRPr="002F55F3" w:rsidRDefault="0032306F" w:rsidP="000216A4">
            <w:pPr>
              <w:spacing w:line="240" w:lineRule="auto"/>
              <w:rPr>
                <w:szCs w:val="22"/>
                <w:lang w:val="pt-PT"/>
              </w:rPr>
            </w:pPr>
          </w:p>
        </w:tc>
        <w:tc>
          <w:tcPr>
            <w:tcW w:w="2609" w:type="dxa"/>
            <w:tcBorders>
              <w:top w:val="single" w:sz="4" w:space="0" w:color="auto"/>
              <w:left w:val="nil"/>
              <w:bottom w:val="single" w:sz="4" w:space="0" w:color="auto"/>
              <w:right w:val="single" w:sz="4" w:space="0" w:color="auto"/>
            </w:tcBorders>
          </w:tcPr>
          <w:p w14:paraId="0E651EC8" w14:textId="734C1D7F" w:rsidR="0032306F" w:rsidRPr="002F55F3" w:rsidRDefault="00CD2207" w:rsidP="00125A8C">
            <w:pPr>
              <w:spacing w:line="240" w:lineRule="auto"/>
              <w:rPr>
                <w:szCs w:val="22"/>
                <w:lang w:val="pt-PT"/>
              </w:rPr>
            </w:pPr>
            <w:r w:rsidRPr="002F55F3">
              <w:rPr>
                <w:noProof/>
                <w:lang w:val="pt-PT" w:eastAsia="en-GB"/>
              </w:rPr>
              <w:drawing>
                <wp:anchor distT="0" distB="0" distL="114300" distR="114300" simplePos="0" relativeHeight="251657216" behindDoc="0" locked="0" layoutInCell="1" allowOverlap="1" wp14:anchorId="2E62C74E" wp14:editId="7A74F0F0">
                  <wp:simplePos x="0" y="0"/>
                  <wp:positionH relativeFrom="column">
                    <wp:posOffset>-32385</wp:posOffset>
                  </wp:positionH>
                  <wp:positionV relativeFrom="paragraph">
                    <wp:posOffset>133350</wp:posOffset>
                  </wp:positionV>
                  <wp:extent cx="1501140" cy="1151890"/>
                  <wp:effectExtent l="0" t="0" r="0" b="0"/>
                  <wp:wrapSquare wrapText="bothSides"/>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32306F" w:rsidRPr="002F55F3" w14:paraId="5ECEBE8F" w14:textId="77777777" w:rsidTr="00131DBF">
        <w:trPr>
          <w:cantSplit/>
        </w:trPr>
        <w:tc>
          <w:tcPr>
            <w:tcW w:w="6678" w:type="dxa"/>
            <w:tcBorders>
              <w:bottom w:val="single" w:sz="4" w:space="0" w:color="auto"/>
              <w:right w:val="nil"/>
            </w:tcBorders>
            <w:shd w:val="clear" w:color="auto" w:fill="auto"/>
          </w:tcPr>
          <w:p w14:paraId="2537B8F1" w14:textId="77777777" w:rsidR="0032306F" w:rsidRPr="002F55F3" w:rsidRDefault="0032306F" w:rsidP="00125A8C">
            <w:pPr>
              <w:spacing w:line="240" w:lineRule="auto"/>
              <w:ind w:left="567" w:hanging="567"/>
              <w:rPr>
                <w:szCs w:val="22"/>
                <w:lang w:val="pt-PT"/>
              </w:rPr>
            </w:pPr>
            <w:r w:rsidRPr="002F55F3">
              <w:rPr>
                <w:szCs w:val="22"/>
                <w:lang w:val="pt-PT"/>
              </w:rPr>
              <w:t>7.</w:t>
            </w:r>
            <w:r w:rsidRPr="002F55F3">
              <w:rPr>
                <w:szCs w:val="22"/>
                <w:lang w:val="pt-PT"/>
              </w:rPr>
              <w:tab/>
              <w:t>Encaixe a haste do êmbolo (C) na seringa do solvente inserindo a ponta da haste do êmbolo na abertura do êmbolo da seringa. Rode a haste do êmbolo com firmeza no sentido horário até estar bem assente no êmbolo da seringa.</w:t>
            </w:r>
          </w:p>
        </w:tc>
        <w:tc>
          <w:tcPr>
            <w:tcW w:w="2609" w:type="dxa"/>
            <w:tcBorders>
              <w:left w:val="nil"/>
              <w:bottom w:val="single" w:sz="4" w:space="0" w:color="auto"/>
            </w:tcBorders>
            <w:shd w:val="clear" w:color="auto" w:fill="auto"/>
          </w:tcPr>
          <w:p w14:paraId="65BEABB9" w14:textId="55E88074" w:rsidR="0032306F" w:rsidRPr="002F55F3" w:rsidRDefault="00CD2207" w:rsidP="00125A8C">
            <w:pPr>
              <w:spacing w:line="240" w:lineRule="auto"/>
              <w:rPr>
                <w:b/>
                <w:szCs w:val="22"/>
                <w:lang w:val="pt-PT"/>
              </w:rPr>
            </w:pPr>
            <w:r w:rsidRPr="002F55F3">
              <w:rPr>
                <w:noProof/>
                <w:lang w:val="pt-PT" w:eastAsia="en-GB"/>
              </w:rPr>
              <w:drawing>
                <wp:anchor distT="0" distB="0" distL="114300" distR="114300" simplePos="0" relativeHeight="251649024" behindDoc="0" locked="0" layoutInCell="1" allowOverlap="1" wp14:anchorId="1E84C8E4" wp14:editId="12FB834B">
                  <wp:simplePos x="0" y="0"/>
                  <wp:positionH relativeFrom="column">
                    <wp:posOffset>0</wp:posOffset>
                  </wp:positionH>
                  <wp:positionV relativeFrom="paragraph">
                    <wp:posOffset>105410</wp:posOffset>
                  </wp:positionV>
                  <wp:extent cx="1267460" cy="1397000"/>
                  <wp:effectExtent l="0" t="0" r="0" b="0"/>
                  <wp:wrapSquare wrapText="bothSides"/>
                  <wp:docPr id="20"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32306F" w:rsidRPr="002F55F3" w14:paraId="6B22FD1D" w14:textId="77777777" w:rsidTr="00131DBF">
        <w:trPr>
          <w:cantSplit/>
        </w:trPr>
        <w:tc>
          <w:tcPr>
            <w:tcW w:w="6678" w:type="dxa"/>
            <w:tcBorders>
              <w:bottom w:val="single" w:sz="4" w:space="0" w:color="auto"/>
              <w:right w:val="nil"/>
            </w:tcBorders>
            <w:shd w:val="clear" w:color="auto" w:fill="auto"/>
          </w:tcPr>
          <w:p w14:paraId="3C71526F" w14:textId="77777777" w:rsidR="0032306F" w:rsidRPr="002F55F3" w:rsidRDefault="0032306F" w:rsidP="00125A8C">
            <w:pPr>
              <w:spacing w:line="240" w:lineRule="auto"/>
              <w:ind w:left="567" w:hanging="567"/>
              <w:rPr>
                <w:szCs w:val="22"/>
                <w:lang w:val="pt-PT"/>
              </w:rPr>
            </w:pPr>
            <w:r w:rsidRPr="002F55F3">
              <w:rPr>
                <w:szCs w:val="22"/>
                <w:lang w:val="pt-PT"/>
              </w:rPr>
              <w:t>8.</w:t>
            </w:r>
            <w:r w:rsidRPr="002F55F3">
              <w:rPr>
                <w:szCs w:val="22"/>
                <w:lang w:val="pt-PT"/>
              </w:rPr>
              <w:tab/>
              <w:t>Parta a cápsula de fecho de plástico branca, resistente à abertura, da seringa do solvente dobrando pela perfuração até partir. Ponha a cápsula de fecho de lado, colocando-a com o topo para baixo numa superfície plana. Não toque no interior da cápsula de fecho ou na ponta da seringa.</w:t>
            </w:r>
          </w:p>
          <w:p w14:paraId="62744809" w14:textId="77777777" w:rsidR="0032306F" w:rsidRPr="002F55F3" w:rsidRDefault="0032306F" w:rsidP="00125A8C">
            <w:pPr>
              <w:spacing w:line="240" w:lineRule="auto"/>
              <w:ind w:left="567" w:hanging="567"/>
              <w:rPr>
                <w:szCs w:val="22"/>
                <w:lang w:val="pt-PT"/>
              </w:rPr>
            </w:pPr>
          </w:p>
        </w:tc>
        <w:tc>
          <w:tcPr>
            <w:tcW w:w="2609" w:type="dxa"/>
            <w:tcBorders>
              <w:left w:val="nil"/>
              <w:bottom w:val="single" w:sz="4" w:space="0" w:color="auto"/>
            </w:tcBorders>
            <w:shd w:val="clear" w:color="auto" w:fill="auto"/>
          </w:tcPr>
          <w:p w14:paraId="21FC67B3" w14:textId="336E3980" w:rsidR="0032306F" w:rsidRPr="002F55F3" w:rsidRDefault="00CD2207" w:rsidP="00125A8C">
            <w:pPr>
              <w:spacing w:line="240" w:lineRule="auto"/>
              <w:rPr>
                <w:b/>
                <w:szCs w:val="22"/>
                <w:lang w:val="pt-PT"/>
              </w:rPr>
            </w:pPr>
            <w:r w:rsidRPr="002F55F3">
              <w:rPr>
                <w:noProof/>
                <w:lang w:val="pt-PT" w:eastAsia="en-GB"/>
              </w:rPr>
              <w:drawing>
                <wp:anchor distT="0" distB="0" distL="114300" distR="114300" simplePos="0" relativeHeight="251650048" behindDoc="0" locked="0" layoutInCell="1" allowOverlap="1" wp14:anchorId="671B863A" wp14:editId="027DE95D">
                  <wp:simplePos x="0" y="0"/>
                  <wp:positionH relativeFrom="column">
                    <wp:posOffset>-7620</wp:posOffset>
                  </wp:positionH>
                  <wp:positionV relativeFrom="paragraph">
                    <wp:posOffset>42545</wp:posOffset>
                  </wp:positionV>
                  <wp:extent cx="1280795" cy="1388745"/>
                  <wp:effectExtent l="0" t="0" r="0" b="0"/>
                  <wp:wrapSquare wrapText="bothSides"/>
                  <wp:docPr id="2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32306F" w:rsidRPr="002F55F3" w14:paraId="53132A6B" w14:textId="77777777" w:rsidTr="00131DBF">
        <w:trPr>
          <w:cantSplit/>
        </w:trPr>
        <w:tc>
          <w:tcPr>
            <w:tcW w:w="6678" w:type="dxa"/>
            <w:tcBorders>
              <w:bottom w:val="single" w:sz="4" w:space="0" w:color="auto"/>
              <w:right w:val="nil"/>
            </w:tcBorders>
            <w:shd w:val="clear" w:color="auto" w:fill="auto"/>
          </w:tcPr>
          <w:p w14:paraId="38553F7E" w14:textId="77777777" w:rsidR="0032306F" w:rsidRPr="002F55F3" w:rsidRDefault="0032306F" w:rsidP="00125A8C">
            <w:pPr>
              <w:spacing w:line="240" w:lineRule="auto"/>
              <w:rPr>
                <w:szCs w:val="22"/>
                <w:lang w:val="pt-PT"/>
              </w:rPr>
            </w:pPr>
            <w:r w:rsidRPr="002F55F3">
              <w:rPr>
                <w:szCs w:val="22"/>
                <w:lang w:val="pt-PT"/>
              </w:rPr>
              <w:t>9.</w:t>
            </w:r>
            <w:r w:rsidRPr="002F55F3">
              <w:rPr>
                <w:szCs w:val="22"/>
                <w:lang w:val="pt-PT"/>
              </w:rPr>
              <w:tab/>
              <w:t>Retire a cápsula de fecho protetora do adaptador e elimine-a.</w:t>
            </w:r>
          </w:p>
        </w:tc>
        <w:tc>
          <w:tcPr>
            <w:tcW w:w="2609" w:type="dxa"/>
            <w:tcBorders>
              <w:left w:val="nil"/>
              <w:bottom w:val="single" w:sz="4" w:space="0" w:color="auto"/>
            </w:tcBorders>
            <w:shd w:val="clear" w:color="auto" w:fill="auto"/>
          </w:tcPr>
          <w:p w14:paraId="3971854A" w14:textId="56DAFF71" w:rsidR="0032306F" w:rsidRPr="002F55F3" w:rsidRDefault="00CD2207" w:rsidP="00125A8C">
            <w:pPr>
              <w:spacing w:line="240" w:lineRule="auto"/>
              <w:rPr>
                <w:b/>
                <w:szCs w:val="22"/>
                <w:lang w:val="pt-PT"/>
              </w:rPr>
            </w:pPr>
            <w:r w:rsidRPr="002F55F3">
              <w:rPr>
                <w:noProof/>
                <w:lang w:val="pt-PT" w:eastAsia="en-GB"/>
              </w:rPr>
              <w:drawing>
                <wp:anchor distT="0" distB="0" distL="114300" distR="114300" simplePos="0" relativeHeight="251651072" behindDoc="0" locked="0" layoutInCell="1" allowOverlap="1" wp14:anchorId="25F95024" wp14:editId="10884565">
                  <wp:simplePos x="0" y="0"/>
                  <wp:positionH relativeFrom="column">
                    <wp:posOffset>-17780</wp:posOffset>
                  </wp:positionH>
                  <wp:positionV relativeFrom="paragraph">
                    <wp:posOffset>60960</wp:posOffset>
                  </wp:positionV>
                  <wp:extent cx="1285875" cy="1414145"/>
                  <wp:effectExtent l="0" t="0" r="0" b="0"/>
                  <wp:wrapSquare wrapText="bothSides"/>
                  <wp:docPr id="2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32306F" w:rsidRPr="002F55F3" w14:paraId="56AB9D27" w14:textId="77777777" w:rsidTr="00131DBF">
        <w:trPr>
          <w:cantSplit/>
          <w:trHeight w:val="2411"/>
        </w:trPr>
        <w:tc>
          <w:tcPr>
            <w:tcW w:w="6678" w:type="dxa"/>
            <w:tcBorders>
              <w:bottom w:val="single" w:sz="4" w:space="0" w:color="auto"/>
              <w:right w:val="nil"/>
            </w:tcBorders>
            <w:shd w:val="clear" w:color="auto" w:fill="auto"/>
          </w:tcPr>
          <w:p w14:paraId="214F301A" w14:textId="7EBA8F38" w:rsidR="0032306F" w:rsidRPr="002F55F3" w:rsidRDefault="0032306F" w:rsidP="00125A8C">
            <w:pPr>
              <w:spacing w:line="240" w:lineRule="auto"/>
              <w:ind w:left="567" w:hanging="567"/>
              <w:rPr>
                <w:szCs w:val="22"/>
                <w:lang w:val="pt-PT"/>
              </w:rPr>
            </w:pPr>
            <w:r w:rsidRPr="002F55F3">
              <w:rPr>
                <w:szCs w:val="22"/>
                <w:lang w:val="pt-PT"/>
              </w:rPr>
              <w:t xml:space="preserve">10. </w:t>
            </w:r>
            <w:r w:rsidRPr="002F55F3">
              <w:rPr>
                <w:szCs w:val="22"/>
                <w:lang w:val="pt-PT"/>
              </w:rPr>
              <w:tab/>
              <w:t xml:space="preserve">Ligue a seringa do solvente ao adaptador do frasco para injetáveis inserindo a ponta da seringa na abertura do </w:t>
            </w:r>
            <w:r w:rsidR="002A3C46" w:rsidRPr="002F55F3">
              <w:rPr>
                <w:szCs w:val="22"/>
                <w:lang w:val="pt-PT"/>
              </w:rPr>
              <w:t>adaptador</w:t>
            </w:r>
            <w:r w:rsidRPr="002F55F3">
              <w:rPr>
                <w:szCs w:val="22"/>
                <w:lang w:val="pt-PT"/>
              </w:rPr>
              <w:t>. Prima e rode a seringa com firmeza no sentido horário até estar bem ligada.</w:t>
            </w:r>
          </w:p>
        </w:tc>
        <w:tc>
          <w:tcPr>
            <w:tcW w:w="2609" w:type="dxa"/>
            <w:tcBorders>
              <w:left w:val="nil"/>
              <w:bottom w:val="single" w:sz="4" w:space="0" w:color="auto"/>
            </w:tcBorders>
            <w:shd w:val="clear" w:color="auto" w:fill="auto"/>
          </w:tcPr>
          <w:p w14:paraId="75F51821" w14:textId="3B950518" w:rsidR="0032306F" w:rsidRPr="002F55F3" w:rsidDel="00D269B8" w:rsidRDefault="00CD2207" w:rsidP="00125A8C">
            <w:pPr>
              <w:spacing w:line="240" w:lineRule="auto"/>
              <w:rPr>
                <w:rFonts w:eastAsia="Calibri"/>
                <w:szCs w:val="22"/>
                <w:lang w:val="pt-PT"/>
              </w:rPr>
            </w:pPr>
            <w:r w:rsidRPr="002F55F3">
              <w:rPr>
                <w:noProof/>
                <w:lang w:val="pt-PT" w:eastAsia="en-GB"/>
              </w:rPr>
              <w:drawing>
                <wp:anchor distT="0" distB="0" distL="114300" distR="114300" simplePos="0" relativeHeight="251652096" behindDoc="0" locked="0" layoutInCell="1" allowOverlap="1" wp14:anchorId="68842C39" wp14:editId="3FA517F6">
                  <wp:simplePos x="0" y="0"/>
                  <wp:positionH relativeFrom="column">
                    <wp:posOffset>2540</wp:posOffset>
                  </wp:positionH>
                  <wp:positionV relativeFrom="paragraph">
                    <wp:posOffset>82550</wp:posOffset>
                  </wp:positionV>
                  <wp:extent cx="1308735" cy="1426210"/>
                  <wp:effectExtent l="0" t="0" r="0" b="0"/>
                  <wp:wrapSquare wrapText="bothSides"/>
                  <wp:docPr id="23"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32306F" w:rsidRPr="002F55F3" w14:paraId="6748BD2A" w14:textId="77777777" w:rsidTr="00131DBF">
        <w:trPr>
          <w:cantSplit/>
        </w:trPr>
        <w:tc>
          <w:tcPr>
            <w:tcW w:w="6678" w:type="dxa"/>
            <w:tcBorders>
              <w:bottom w:val="single" w:sz="4" w:space="0" w:color="auto"/>
              <w:right w:val="nil"/>
            </w:tcBorders>
            <w:shd w:val="clear" w:color="auto" w:fill="auto"/>
          </w:tcPr>
          <w:p w14:paraId="10B8C20E" w14:textId="77777777" w:rsidR="0032306F" w:rsidRPr="002F55F3" w:rsidRDefault="0032306F" w:rsidP="00125A8C">
            <w:pPr>
              <w:spacing w:line="240" w:lineRule="auto"/>
              <w:ind w:left="567" w:hanging="567"/>
              <w:rPr>
                <w:szCs w:val="22"/>
                <w:lang w:val="pt-PT"/>
              </w:rPr>
            </w:pPr>
            <w:r w:rsidRPr="002F55F3">
              <w:rPr>
                <w:szCs w:val="22"/>
                <w:lang w:val="pt-PT"/>
              </w:rPr>
              <w:t>11.</w:t>
            </w:r>
            <w:r w:rsidRPr="002F55F3">
              <w:rPr>
                <w:szCs w:val="22"/>
                <w:lang w:val="pt-PT"/>
              </w:rPr>
              <w:tab/>
              <w:t>Prima lentamente a haste do êmbolo para injetar todo o solvente no frasco para injetáveis de ELOCTA.</w:t>
            </w:r>
          </w:p>
        </w:tc>
        <w:tc>
          <w:tcPr>
            <w:tcW w:w="2609" w:type="dxa"/>
            <w:tcBorders>
              <w:left w:val="nil"/>
              <w:bottom w:val="single" w:sz="4" w:space="0" w:color="auto"/>
            </w:tcBorders>
            <w:shd w:val="clear" w:color="auto" w:fill="auto"/>
          </w:tcPr>
          <w:p w14:paraId="1AF9413F" w14:textId="69F2C968" w:rsidR="0032306F" w:rsidRPr="002F55F3" w:rsidDel="00D269B8" w:rsidRDefault="00CD2207" w:rsidP="00125A8C">
            <w:pPr>
              <w:spacing w:line="240" w:lineRule="auto"/>
              <w:rPr>
                <w:rFonts w:eastAsia="Calibri"/>
                <w:szCs w:val="22"/>
                <w:lang w:val="pt-PT"/>
              </w:rPr>
            </w:pPr>
            <w:r w:rsidRPr="002F55F3">
              <w:rPr>
                <w:noProof/>
                <w:lang w:val="pt-PT" w:eastAsia="en-GB"/>
              </w:rPr>
              <w:drawing>
                <wp:anchor distT="0" distB="0" distL="114300" distR="114300" simplePos="0" relativeHeight="251653120" behindDoc="0" locked="0" layoutInCell="1" allowOverlap="1" wp14:anchorId="31A17AEC" wp14:editId="61969C30">
                  <wp:simplePos x="0" y="0"/>
                  <wp:positionH relativeFrom="column">
                    <wp:posOffset>-17145</wp:posOffset>
                  </wp:positionH>
                  <wp:positionV relativeFrom="paragraph">
                    <wp:posOffset>63500</wp:posOffset>
                  </wp:positionV>
                  <wp:extent cx="1342390" cy="1383665"/>
                  <wp:effectExtent l="0" t="0" r="0" b="0"/>
                  <wp:wrapSquare wrapText="bothSides"/>
                  <wp:docPr id="2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32306F" w:rsidRPr="002F55F3" w14:paraId="577A59D4" w14:textId="77777777" w:rsidTr="00131DBF">
        <w:trPr>
          <w:cantSplit/>
        </w:trPr>
        <w:tc>
          <w:tcPr>
            <w:tcW w:w="6678" w:type="dxa"/>
            <w:tcBorders>
              <w:right w:val="nil"/>
            </w:tcBorders>
            <w:shd w:val="clear" w:color="auto" w:fill="auto"/>
          </w:tcPr>
          <w:p w14:paraId="6C8DE5B2" w14:textId="77777777" w:rsidR="0032306F" w:rsidRPr="002F55F3" w:rsidRDefault="0032306F" w:rsidP="00125A8C">
            <w:pPr>
              <w:spacing w:line="240" w:lineRule="auto"/>
              <w:ind w:left="567" w:hanging="567"/>
              <w:rPr>
                <w:szCs w:val="22"/>
                <w:lang w:val="pt-PT"/>
              </w:rPr>
            </w:pPr>
            <w:r w:rsidRPr="002F55F3">
              <w:rPr>
                <w:szCs w:val="22"/>
                <w:lang w:val="pt-PT"/>
              </w:rPr>
              <w:t>12.</w:t>
            </w:r>
            <w:r w:rsidRPr="002F55F3">
              <w:rPr>
                <w:szCs w:val="22"/>
                <w:lang w:val="pt-PT"/>
              </w:rPr>
              <w:tab/>
              <w:t xml:space="preserve">Mantendo a seringa ligada ao adaptador e a haste do êmbolo premida, rode cuidadosamente o frasco para injetáveis até o pó estar dissolvido. </w:t>
            </w:r>
          </w:p>
          <w:p w14:paraId="1AB1DE05" w14:textId="77777777" w:rsidR="0032306F" w:rsidRPr="002F55F3" w:rsidRDefault="0032306F" w:rsidP="00125A8C">
            <w:pPr>
              <w:spacing w:line="240" w:lineRule="auto"/>
              <w:ind w:left="567" w:hanging="567"/>
              <w:rPr>
                <w:szCs w:val="22"/>
                <w:lang w:val="pt-PT"/>
              </w:rPr>
            </w:pPr>
            <w:r w:rsidRPr="002F55F3">
              <w:rPr>
                <w:szCs w:val="22"/>
                <w:lang w:val="pt-PT"/>
              </w:rPr>
              <w:tab/>
              <w:t>Não agite.</w:t>
            </w:r>
          </w:p>
        </w:tc>
        <w:tc>
          <w:tcPr>
            <w:tcW w:w="2609" w:type="dxa"/>
            <w:tcBorders>
              <w:left w:val="nil"/>
            </w:tcBorders>
            <w:shd w:val="clear" w:color="auto" w:fill="auto"/>
          </w:tcPr>
          <w:p w14:paraId="349F1F23" w14:textId="273D8B37" w:rsidR="0032306F" w:rsidRPr="002F55F3" w:rsidDel="00D269B8" w:rsidRDefault="00CD2207" w:rsidP="00125A8C">
            <w:pPr>
              <w:spacing w:line="240" w:lineRule="auto"/>
              <w:rPr>
                <w:rFonts w:eastAsia="Calibri"/>
                <w:szCs w:val="22"/>
                <w:lang w:val="pt-PT"/>
              </w:rPr>
            </w:pPr>
            <w:r w:rsidRPr="002F55F3">
              <w:rPr>
                <w:noProof/>
                <w:lang w:val="pt-PT" w:eastAsia="en-GB"/>
              </w:rPr>
              <w:drawing>
                <wp:anchor distT="0" distB="0" distL="114300" distR="114300" simplePos="0" relativeHeight="251654144" behindDoc="0" locked="0" layoutInCell="1" allowOverlap="1" wp14:anchorId="1AF57F03" wp14:editId="2B16DD89">
                  <wp:simplePos x="0" y="0"/>
                  <wp:positionH relativeFrom="column">
                    <wp:posOffset>2540</wp:posOffset>
                  </wp:positionH>
                  <wp:positionV relativeFrom="paragraph">
                    <wp:posOffset>80010</wp:posOffset>
                  </wp:positionV>
                  <wp:extent cx="1308735" cy="1499870"/>
                  <wp:effectExtent l="0" t="0" r="0" b="0"/>
                  <wp:wrapSquare wrapText="bothSides"/>
                  <wp:docPr id="25"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32306F" w:rsidRPr="002F55F3" w14:paraId="7546C0B5" w14:textId="77777777" w:rsidTr="00131DBF">
        <w:trPr>
          <w:cantSplit/>
        </w:trPr>
        <w:tc>
          <w:tcPr>
            <w:tcW w:w="9287" w:type="dxa"/>
            <w:gridSpan w:val="2"/>
            <w:tcBorders>
              <w:bottom w:val="single" w:sz="4" w:space="0" w:color="auto"/>
            </w:tcBorders>
            <w:shd w:val="clear" w:color="auto" w:fill="auto"/>
          </w:tcPr>
          <w:p w14:paraId="0BD50B3C" w14:textId="5615450A" w:rsidR="0032306F" w:rsidRPr="002F55F3" w:rsidRDefault="0032306F" w:rsidP="00125A8C">
            <w:pPr>
              <w:spacing w:line="240" w:lineRule="auto"/>
              <w:ind w:left="567" w:hanging="567"/>
              <w:rPr>
                <w:szCs w:val="22"/>
                <w:lang w:val="pt-PT"/>
              </w:rPr>
            </w:pPr>
            <w:r w:rsidRPr="002F55F3">
              <w:rPr>
                <w:szCs w:val="22"/>
                <w:lang w:val="pt-PT"/>
              </w:rPr>
              <w:t>13.</w:t>
            </w:r>
            <w:r w:rsidRPr="002F55F3">
              <w:rPr>
                <w:szCs w:val="22"/>
                <w:lang w:val="pt-PT"/>
              </w:rPr>
              <w:tab/>
              <w:t xml:space="preserve">A solução final </w:t>
            </w:r>
            <w:r w:rsidR="002A3C46" w:rsidRPr="002F55F3">
              <w:rPr>
                <w:szCs w:val="22"/>
                <w:lang w:val="pt-PT"/>
              </w:rPr>
              <w:t>tem de</w:t>
            </w:r>
            <w:r w:rsidRPr="002F55F3">
              <w:rPr>
                <w:szCs w:val="22"/>
                <w:lang w:val="pt-PT"/>
              </w:rPr>
              <w:t xml:space="preserve"> ser inspecionada visualmente antes da administração. A solução deve ter um aspeto límpido a ligeiramente opalescente e incolor. Não utilize a solução se estiver turva ou contiver partículas visíveis.</w:t>
            </w:r>
          </w:p>
          <w:p w14:paraId="071CC1E2" w14:textId="77777777" w:rsidR="0032306F" w:rsidRPr="002F55F3" w:rsidDel="00D269B8" w:rsidRDefault="0032306F" w:rsidP="00125A8C">
            <w:pPr>
              <w:spacing w:line="240" w:lineRule="auto"/>
              <w:ind w:left="567" w:hanging="567"/>
              <w:rPr>
                <w:rFonts w:eastAsia="Calibri"/>
                <w:szCs w:val="22"/>
                <w:lang w:val="pt-PT"/>
              </w:rPr>
            </w:pPr>
          </w:p>
        </w:tc>
      </w:tr>
      <w:tr w:rsidR="0032306F" w:rsidRPr="002F55F3" w14:paraId="0FD1F8FA" w14:textId="77777777" w:rsidTr="00131DBF">
        <w:trPr>
          <w:cantSplit/>
        </w:trPr>
        <w:tc>
          <w:tcPr>
            <w:tcW w:w="6678" w:type="dxa"/>
            <w:tcBorders>
              <w:bottom w:val="single" w:sz="4" w:space="0" w:color="auto"/>
              <w:right w:val="nil"/>
            </w:tcBorders>
            <w:shd w:val="clear" w:color="auto" w:fill="auto"/>
          </w:tcPr>
          <w:p w14:paraId="365BD624" w14:textId="77777777" w:rsidR="0032306F" w:rsidRPr="002F55F3" w:rsidRDefault="0032306F" w:rsidP="00125A8C">
            <w:pPr>
              <w:spacing w:line="240" w:lineRule="auto"/>
              <w:ind w:left="567" w:hanging="567"/>
              <w:rPr>
                <w:szCs w:val="22"/>
                <w:lang w:val="pt-PT"/>
              </w:rPr>
            </w:pPr>
            <w:r w:rsidRPr="002F55F3">
              <w:rPr>
                <w:szCs w:val="22"/>
                <w:lang w:val="pt-PT"/>
              </w:rPr>
              <w:t>14.</w:t>
            </w:r>
            <w:r w:rsidRPr="002F55F3">
              <w:rPr>
                <w:szCs w:val="22"/>
                <w:lang w:val="pt-PT"/>
              </w:rPr>
              <w:tab/>
              <w:t>Certificando-se de que a haste do êmbolo da seringa está completamente premida, inverta o frasco para injetáveis. Puxe lentamente a haste do êmbolo para extrair toda a solução através do adaptador do frasco para injetáveis para a seringa.</w:t>
            </w:r>
          </w:p>
          <w:p w14:paraId="7C32FC9D" w14:textId="77777777" w:rsidR="0032306F" w:rsidRPr="002F55F3" w:rsidRDefault="0032306F" w:rsidP="00125A8C">
            <w:pPr>
              <w:spacing w:line="240" w:lineRule="auto"/>
              <w:ind w:left="567" w:hanging="567"/>
              <w:rPr>
                <w:szCs w:val="22"/>
                <w:lang w:val="pt-PT"/>
              </w:rPr>
            </w:pPr>
          </w:p>
        </w:tc>
        <w:tc>
          <w:tcPr>
            <w:tcW w:w="2609" w:type="dxa"/>
            <w:tcBorders>
              <w:left w:val="nil"/>
              <w:bottom w:val="single" w:sz="4" w:space="0" w:color="auto"/>
            </w:tcBorders>
            <w:shd w:val="clear" w:color="auto" w:fill="auto"/>
          </w:tcPr>
          <w:p w14:paraId="4B12158F" w14:textId="737A88DA" w:rsidR="0032306F" w:rsidRPr="002F55F3" w:rsidDel="00D269B8" w:rsidRDefault="00CD2207" w:rsidP="00125A8C">
            <w:pPr>
              <w:spacing w:line="240" w:lineRule="auto"/>
              <w:rPr>
                <w:rFonts w:eastAsia="Calibri"/>
                <w:szCs w:val="22"/>
                <w:lang w:val="pt-PT"/>
              </w:rPr>
            </w:pPr>
            <w:r w:rsidRPr="002F55F3">
              <w:rPr>
                <w:noProof/>
                <w:lang w:val="pt-PT" w:eastAsia="en-GB"/>
              </w:rPr>
              <w:drawing>
                <wp:anchor distT="0" distB="0" distL="114300" distR="114300" simplePos="0" relativeHeight="251655168" behindDoc="0" locked="0" layoutInCell="1" allowOverlap="1" wp14:anchorId="5716504F" wp14:editId="307AD643">
                  <wp:simplePos x="0" y="0"/>
                  <wp:positionH relativeFrom="column">
                    <wp:posOffset>2540</wp:posOffset>
                  </wp:positionH>
                  <wp:positionV relativeFrom="paragraph">
                    <wp:posOffset>73025</wp:posOffset>
                  </wp:positionV>
                  <wp:extent cx="1362710" cy="1440815"/>
                  <wp:effectExtent l="0" t="0" r="0" b="0"/>
                  <wp:wrapSquare wrapText="bothSides"/>
                  <wp:docPr id="26"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32306F" w:rsidRPr="002F55F3" w14:paraId="05525952" w14:textId="77777777" w:rsidTr="00131DBF">
        <w:trPr>
          <w:cantSplit/>
        </w:trPr>
        <w:tc>
          <w:tcPr>
            <w:tcW w:w="6678" w:type="dxa"/>
            <w:tcBorders>
              <w:right w:val="nil"/>
            </w:tcBorders>
            <w:shd w:val="clear" w:color="auto" w:fill="auto"/>
          </w:tcPr>
          <w:p w14:paraId="05494320" w14:textId="77777777" w:rsidR="0032306F" w:rsidRPr="002F55F3" w:rsidRDefault="0032306F" w:rsidP="00125A8C">
            <w:pPr>
              <w:spacing w:line="240" w:lineRule="auto"/>
              <w:ind w:left="567" w:hanging="567"/>
              <w:rPr>
                <w:szCs w:val="22"/>
                <w:lang w:val="pt-PT"/>
              </w:rPr>
            </w:pPr>
            <w:r w:rsidRPr="002F55F3">
              <w:rPr>
                <w:szCs w:val="22"/>
                <w:lang w:val="pt-PT"/>
              </w:rPr>
              <w:t>15.</w:t>
            </w:r>
            <w:r w:rsidRPr="002F55F3">
              <w:rPr>
                <w:szCs w:val="22"/>
                <w:lang w:val="pt-PT"/>
              </w:rPr>
              <w:tab/>
              <w:t>Desencaixe a seringa do adaptador do frasco para injetáveis puxando cuidadosamente e rodando o frasco para injetáveis no sentido anti-horário.</w:t>
            </w:r>
          </w:p>
          <w:p w14:paraId="66A0CDDB" w14:textId="77777777" w:rsidR="0032306F" w:rsidRPr="002F55F3" w:rsidRDefault="0032306F" w:rsidP="00125A8C">
            <w:pPr>
              <w:spacing w:line="240" w:lineRule="auto"/>
              <w:rPr>
                <w:szCs w:val="22"/>
                <w:lang w:val="pt-PT"/>
              </w:rPr>
            </w:pPr>
          </w:p>
        </w:tc>
        <w:tc>
          <w:tcPr>
            <w:tcW w:w="2609" w:type="dxa"/>
            <w:tcBorders>
              <w:left w:val="nil"/>
            </w:tcBorders>
            <w:shd w:val="clear" w:color="auto" w:fill="auto"/>
          </w:tcPr>
          <w:p w14:paraId="42064358" w14:textId="162704CD" w:rsidR="0032306F" w:rsidRPr="002F55F3" w:rsidDel="00D269B8" w:rsidRDefault="00CD2207" w:rsidP="00125A8C">
            <w:pPr>
              <w:spacing w:line="240" w:lineRule="auto"/>
              <w:rPr>
                <w:rFonts w:eastAsia="Calibri"/>
                <w:szCs w:val="22"/>
                <w:lang w:val="pt-PT"/>
              </w:rPr>
            </w:pPr>
            <w:r w:rsidRPr="002F55F3">
              <w:rPr>
                <w:noProof/>
                <w:lang w:val="pt-PT" w:eastAsia="en-GB"/>
              </w:rPr>
              <w:drawing>
                <wp:anchor distT="0" distB="0" distL="114300" distR="114300" simplePos="0" relativeHeight="251656192" behindDoc="0" locked="0" layoutInCell="1" allowOverlap="1" wp14:anchorId="0E13C5B6" wp14:editId="6461C748">
                  <wp:simplePos x="0" y="0"/>
                  <wp:positionH relativeFrom="column">
                    <wp:posOffset>21590</wp:posOffset>
                  </wp:positionH>
                  <wp:positionV relativeFrom="paragraph">
                    <wp:posOffset>46990</wp:posOffset>
                  </wp:positionV>
                  <wp:extent cx="1304925" cy="1358265"/>
                  <wp:effectExtent l="0" t="0" r="0" b="0"/>
                  <wp:wrapSquare wrapText="bothSides"/>
                  <wp:docPr id="2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32306F" w:rsidRPr="002F55F3" w14:paraId="0138835F" w14:textId="77777777" w:rsidTr="00131DBF">
        <w:trPr>
          <w:cantSplit/>
        </w:trPr>
        <w:tc>
          <w:tcPr>
            <w:tcW w:w="9287" w:type="dxa"/>
            <w:gridSpan w:val="2"/>
            <w:shd w:val="clear" w:color="auto" w:fill="auto"/>
            <w:vAlign w:val="center"/>
          </w:tcPr>
          <w:p w14:paraId="433943CE" w14:textId="77777777" w:rsidR="0032306F" w:rsidRPr="002F55F3" w:rsidRDefault="0032306F" w:rsidP="00125A8C">
            <w:pPr>
              <w:spacing w:line="240" w:lineRule="auto"/>
              <w:rPr>
                <w:szCs w:val="22"/>
                <w:lang w:val="pt-PT"/>
              </w:rPr>
            </w:pPr>
            <w:r w:rsidRPr="002F55F3">
              <w:rPr>
                <w:szCs w:val="22"/>
                <w:lang w:val="pt-PT"/>
              </w:rPr>
              <w:t xml:space="preserve">Nota: Se utilizar mais do que um frasco para injetáveis de ELOCTA por injeção, cada frasco para injetáveis deve ser preparado separadamente de acordo com as instruções anteriores (passos 1 a 13) e a seringa de solvente deve ser removida, deixando o adaptador do frasco para injetáveis em posição. Pode utilizar-se uma única seringa grande com fecho do tipo </w:t>
            </w:r>
            <w:r w:rsidRPr="002F55F3">
              <w:rPr>
                <w:i/>
                <w:szCs w:val="22"/>
                <w:lang w:val="pt-PT"/>
              </w:rPr>
              <w:t>luer</w:t>
            </w:r>
            <w:r w:rsidRPr="002F55F3">
              <w:rPr>
                <w:i/>
                <w:szCs w:val="22"/>
                <w:lang w:val="pt-PT"/>
              </w:rPr>
              <w:noBreakHyphen/>
              <w:t>lock</w:t>
            </w:r>
            <w:r w:rsidRPr="002F55F3">
              <w:rPr>
                <w:szCs w:val="22"/>
                <w:lang w:val="pt-PT"/>
              </w:rPr>
              <w:t xml:space="preserve"> para retirar o conteúdo preparado de cada um dos frascos para injetáveis individual.</w:t>
            </w:r>
          </w:p>
          <w:p w14:paraId="06EB0557" w14:textId="77777777" w:rsidR="0032306F" w:rsidRPr="002F55F3" w:rsidDel="00D269B8" w:rsidRDefault="0032306F" w:rsidP="00125A8C">
            <w:pPr>
              <w:spacing w:line="240" w:lineRule="auto"/>
              <w:rPr>
                <w:rFonts w:eastAsia="Calibri"/>
                <w:szCs w:val="22"/>
                <w:lang w:val="pt-PT"/>
              </w:rPr>
            </w:pPr>
          </w:p>
        </w:tc>
      </w:tr>
      <w:tr w:rsidR="0032306F" w:rsidRPr="002F55F3" w14:paraId="5DEF26D2" w14:textId="77777777" w:rsidTr="00131DBF">
        <w:trPr>
          <w:cantSplit/>
        </w:trPr>
        <w:tc>
          <w:tcPr>
            <w:tcW w:w="9287" w:type="dxa"/>
            <w:gridSpan w:val="2"/>
            <w:shd w:val="clear" w:color="auto" w:fill="auto"/>
          </w:tcPr>
          <w:p w14:paraId="70147FCB" w14:textId="77777777" w:rsidR="0032306F" w:rsidRPr="002F55F3" w:rsidRDefault="0032306F" w:rsidP="00125A8C">
            <w:pPr>
              <w:spacing w:line="240" w:lineRule="auto"/>
              <w:rPr>
                <w:szCs w:val="22"/>
                <w:lang w:val="pt-PT"/>
              </w:rPr>
            </w:pPr>
            <w:r w:rsidRPr="002F55F3">
              <w:rPr>
                <w:szCs w:val="22"/>
                <w:lang w:val="pt-PT"/>
              </w:rPr>
              <w:t>16.</w:t>
            </w:r>
            <w:r w:rsidRPr="002F55F3">
              <w:rPr>
                <w:szCs w:val="22"/>
                <w:lang w:val="pt-PT"/>
              </w:rPr>
              <w:tab/>
              <w:t>Elimine o frasco para injetáveis e o adaptador.</w:t>
            </w:r>
          </w:p>
          <w:p w14:paraId="5D7775FF" w14:textId="77777777" w:rsidR="0032306F" w:rsidRPr="002F55F3" w:rsidRDefault="0032306F" w:rsidP="00125A8C">
            <w:pPr>
              <w:spacing w:line="240" w:lineRule="auto"/>
              <w:rPr>
                <w:szCs w:val="22"/>
                <w:lang w:val="pt-PT"/>
              </w:rPr>
            </w:pPr>
          </w:p>
          <w:p w14:paraId="4AF6A88E" w14:textId="77777777" w:rsidR="0032306F" w:rsidRPr="002F55F3" w:rsidRDefault="0032306F" w:rsidP="00125A8C">
            <w:pPr>
              <w:numPr>
                <w:ilvl w:val="12"/>
                <w:numId w:val="0"/>
              </w:numPr>
              <w:spacing w:line="240" w:lineRule="auto"/>
              <w:ind w:right="-2"/>
              <w:rPr>
                <w:szCs w:val="22"/>
                <w:lang w:val="pt-PT"/>
              </w:rPr>
            </w:pPr>
            <w:r w:rsidRPr="002F55F3">
              <w:rPr>
                <w:szCs w:val="22"/>
                <w:lang w:val="pt-PT"/>
              </w:rPr>
              <w:t>Nota: Se a solução não for imediatamente utilizada, a cápsula de fecho da seringa deve ser novamente colocada com cuidado na ponta da seringa. Não toque na ponta da seringa ou no interior da cápsula de fecho.</w:t>
            </w:r>
          </w:p>
          <w:p w14:paraId="73AD1F28" w14:textId="77777777" w:rsidR="0032306F" w:rsidRPr="002F55F3" w:rsidRDefault="0032306F" w:rsidP="00125A8C">
            <w:pPr>
              <w:numPr>
                <w:ilvl w:val="12"/>
                <w:numId w:val="0"/>
              </w:numPr>
              <w:spacing w:line="240" w:lineRule="auto"/>
              <w:ind w:right="-2"/>
              <w:rPr>
                <w:szCs w:val="22"/>
                <w:lang w:val="pt-PT"/>
              </w:rPr>
            </w:pPr>
          </w:p>
          <w:p w14:paraId="53913DFC" w14:textId="77777777" w:rsidR="0032306F" w:rsidRPr="002F55F3" w:rsidRDefault="0032306F" w:rsidP="00125A8C">
            <w:pPr>
              <w:numPr>
                <w:ilvl w:val="12"/>
                <w:numId w:val="0"/>
              </w:numPr>
              <w:spacing w:line="240" w:lineRule="auto"/>
              <w:ind w:right="-2"/>
              <w:rPr>
                <w:szCs w:val="22"/>
                <w:lang w:val="pt-PT"/>
              </w:rPr>
            </w:pPr>
            <w:r w:rsidRPr="002F55F3">
              <w:rPr>
                <w:szCs w:val="22"/>
                <w:lang w:val="pt-PT"/>
              </w:rPr>
              <w:t>Após a preparação, ELOCTA pode ser conservado à temperatura ambiente durante um período máximo de 6 horas antes da administração. Após este período de tempo, a solução preparada de ELOCTA deve ser eliminada. Proteger da luz solar direta.</w:t>
            </w:r>
          </w:p>
          <w:p w14:paraId="0603E184" w14:textId="77777777" w:rsidR="0032306F" w:rsidRPr="002F55F3" w:rsidDel="00D269B8" w:rsidRDefault="0032306F" w:rsidP="00125A8C">
            <w:pPr>
              <w:spacing w:line="240" w:lineRule="auto"/>
              <w:rPr>
                <w:rFonts w:eastAsia="Calibri"/>
                <w:szCs w:val="22"/>
                <w:lang w:val="pt-PT"/>
              </w:rPr>
            </w:pPr>
          </w:p>
        </w:tc>
      </w:tr>
    </w:tbl>
    <w:p w14:paraId="3AB12406" w14:textId="77777777" w:rsidR="004C7FC9" w:rsidRPr="002F55F3" w:rsidRDefault="004C7FC9" w:rsidP="00125A8C">
      <w:pPr>
        <w:spacing w:line="240" w:lineRule="auto"/>
        <w:rPr>
          <w:lang w:val="pt-PT"/>
        </w:rPr>
      </w:pPr>
    </w:p>
    <w:p w14:paraId="38BFDCF0" w14:textId="77777777" w:rsidR="004C7FC9" w:rsidRPr="002F55F3" w:rsidRDefault="004C7FC9" w:rsidP="00125A8C">
      <w:pPr>
        <w:keepNext/>
        <w:spacing w:line="240" w:lineRule="auto"/>
        <w:rPr>
          <w:b/>
          <w:lang w:val="pt-PT"/>
        </w:rPr>
      </w:pPr>
      <w:r w:rsidRPr="002F55F3">
        <w:rPr>
          <w:b/>
          <w:bCs/>
          <w:lang w:val="pt-PT"/>
        </w:rPr>
        <w:t>Administração (injeção intravenosa):</w:t>
      </w:r>
    </w:p>
    <w:p w14:paraId="338BA619" w14:textId="77777777" w:rsidR="004C7FC9" w:rsidRPr="002F55F3" w:rsidRDefault="004C7FC9" w:rsidP="00125A8C">
      <w:pPr>
        <w:pStyle w:val="ListParagraph"/>
        <w:keepNext/>
        <w:spacing w:after="200"/>
        <w:ind w:left="0"/>
        <w:rPr>
          <w:sz w:val="22"/>
          <w:szCs w:val="22"/>
          <w:lang w:val="pt-PT"/>
        </w:rPr>
      </w:pPr>
    </w:p>
    <w:p w14:paraId="0F6FEECB" w14:textId="77777777" w:rsidR="004C7FC9" w:rsidRPr="002F55F3" w:rsidRDefault="004C7FC9" w:rsidP="00125A8C">
      <w:pPr>
        <w:pStyle w:val="ListParagraph"/>
        <w:keepNext/>
        <w:spacing w:after="200"/>
        <w:ind w:left="0"/>
        <w:rPr>
          <w:sz w:val="22"/>
          <w:szCs w:val="22"/>
          <w:lang w:val="pt-PT"/>
        </w:rPr>
      </w:pPr>
      <w:r w:rsidRPr="002F55F3">
        <w:rPr>
          <w:sz w:val="22"/>
          <w:szCs w:val="22"/>
          <w:lang w:val="pt-PT"/>
        </w:rPr>
        <w:t>ELOCTA deve ser administrado utilizando o conjunto de perfusão (E) fornecido nesta embalagem.</w:t>
      </w:r>
    </w:p>
    <w:p w14:paraId="54288FD3" w14:textId="77777777" w:rsidR="004C7FC9" w:rsidRPr="002F55F3" w:rsidRDefault="004C7FC9" w:rsidP="00125A8C">
      <w:pPr>
        <w:pStyle w:val="ListParagraph"/>
        <w:keepNext/>
        <w:spacing w:after="200"/>
        <w:ind w:left="0"/>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563D3B" w:rsidRPr="002F55F3" w14:paraId="6C111F1D" w14:textId="77777777" w:rsidTr="00131DBF">
        <w:trPr>
          <w:cantSplit/>
        </w:trPr>
        <w:tc>
          <w:tcPr>
            <w:tcW w:w="6678" w:type="dxa"/>
            <w:tcBorders>
              <w:right w:val="nil"/>
            </w:tcBorders>
            <w:shd w:val="clear" w:color="auto" w:fill="auto"/>
          </w:tcPr>
          <w:p w14:paraId="332286B1" w14:textId="77777777" w:rsidR="004C7FC9" w:rsidRPr="002F55F3" w:rsidRDefault="004F4391" w:rsidP="004D47EA">
            <w:pPr>
              <w:pStyle w:val="ListParagraph"/>
              <w:ind w:left="567" w:hanging="567"/>
              <w:rPr>
                <w:sz w:val="22"/>
                <w:lang w:val="pt-PT"/>
              </w:rPr>
            </w:pPr>
            <w:r w:rsidRPr="002F55F3">
              <w:rPr>
                <w:sz w:val="22"/>
                <w:szCs w:val="22"/>
                <w:lang w:val="pt-PT"/>
              </w:rPr>
              <w:t>1.</w:t>
            </w:r>
            <w:r w:rsidRPr="002F55F3">
              <w:rPr>
                <w:sz w:val="22"/>
                <w:szCs w:val="22"/>
                <w:lang w:val="pt-PT"/>
              </w:rPr>
              <w:tab/>
            </w:r>
            <w:r w:rsidR="004C7FC9" w:rsidRPr="002F55F3">
              <w:rPr>
                <w:sz w:val="22"/>
                <w:szCs w:val="22"/>
                <w:lang w:val="pt-PT"/>
              </w:rPr>
              <w:t xml:space="preserve">Abra a embalagem do conjunto de perfusão e remova a cápsula de fecho da extremidade do tubo. </w:t>
            </w:r>
            <w:r w:rsidR="005847A3" w:rsidRPr="002F55F3">
              <w:rPr>
                <w:sz w:val="22"/>
                <w:szCs w:val="22"/>
                <w:lang w:val="pt-PT"/>
              </w:rPr>
              <w:t xml:space="preserve">Encaixe </w:t>
            </w:r>
            <w:r w:rsidR="004C7FC9" w:rsidRPr="002F55F3">
              <w:rPr>
                <w:sz w:val="22"/>
                <w:szCs w:val="22"/>
                <w:lang w:val="pt-PT"/>
              </w:rPr>
              <w:t>a seringa com a solução preparada de ELOCTA na extremidade do tubo do conjunto de perfusão rodando no sentido horário.</w:t>
            </w:r>
          </w:p>
        </w:tc>
        <w:tc>
          <w:tcPr>
            <w:tcW w:w="2609" w:type="dxa"/>
            <w:tcBorders>
              <w:left w:val="nil"/>
            </w:tcBorders>
            <w:shd w:val="clear" w:color="auto" w:fill="auto"/>
          </w:tcPr>
          <w:p w14:paraId="4E960380" w14:textId="076B4F01" w:rsidR="004C7FC9" w:rsidRPr="002F55F3" w:rsidRDefault="00CD2207" w:rsidP="004D47EA">
            <w:pPr>
              <w:pStyle w:val="ListParagraph"/>
              <w:ind w:left="0"/>
              <w:rPr>
                <w:sz w:val="22"/>
                <w:lang w:val="pt-PT"/>
              </w:rPr>
            </w:pPr>
            <w:r w:rsidRPr="002F55F3">
              <w:rPr>
                <w:noProof/>
                <w:lang w:val="pt-PT" w:eastAsia="en-GB"/>
              </w:rPr>
              <w:drawing>
                <wp:anchor distT="0" distB="0" distL="114300" distR="114300" simplePos="0" relativeHeight="251644928" behindDoc="0" locked="0" layoutInCell="1" allowOverlap="1" wp14:anchorId="279496E2" wp14:editId="081ACE5C">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4C7FC9" w:rsidRPr="002F55F3" w14:paraId="31D1BF90" w14:textId="77777777" w:rsidTr="00131DBF">
        <w:trPr>
          <w:cantSplit/>
          <w:trHeight w:val="3185"/>
        </w:trPr>
        <w:tc>
          <w:tcPr>
            <w:tcW w:w="9287" w:type="dxa"/>
            <w:gridSpan w:val="2"/>
            <w:shd w:val="clear" w:color="auto" w:fill="auto"/>
          </w:tcPr>
          <w:p w14:paraId="67E37EAA" w14:textId="311DF3BF" w:rsidR="004C7FC9" w:rsidRPr="002F55F3" w:rsidRDefault="00CD2207" w:rsidP="00125A8C">
            <w:pPr>
              <w:pStyle w:val="ListParagraph"/>
              <w:spacing w:after="200"/>
              <w:ind w:left="567" w:hanging="567"/>
              <w:rPr>
                <w:sz w:val="22"/>
                <w:szCs w:val="22"/>
                <w:lang w:val="pt-PT"/>
              </w:rPr>
            </w:pPr>
            <w:r w:rsidRPr="002F55F3">
              <w:rPr>
                <w:noProof/>
                <w:lang w:val="pt-PT" w:eastAsia="en-GB"/>
              </w:rPr>
              <w:drawing>
                <wp:anchor distT="0" distB="0" distL="114300" distR="114300" simplePos="0" relativeHeight="251645952" behindDoc="0" locked="0" layoutInCell="1" allowOverlap="1" wp14:anchorId="0A6D25AF" wp14:editId="70CE3040">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4F4391" w:rsidRPr="002F55F3">
              <w:rPr>
                <w:sz w:val="22"/>
                <w:szCs w:val="22"/>
                <w:lang w:val="pt-PT"/>
              </w:rPr>
              <w:t>2.</w:t>
            </w:r>
            <w:r w:rsidR="004F4391" w:rsidRPr="002F55F3">
              <w:rPr>
                <w:sz w:val="22"/>
                <w:szCs w:val="22"/>
                <w:lang w:val="pt-PT"/>
              </w:rPr>
              <w:tab/>
            </w:r>
            <w:r w:rsidR="004C7FC9" w:rsidRPr="002F55F3">
              <w:rPr>
                <w:sz w:val="22"/>
                <w:szCs w:val="22"/>
                <w:lang w:val="pt-PT"/>
              </w:rPr>
              <w:t>Se necessário, coloque um torniquete e prepare o local de injeção limpando bem a pele com a outra compressa embebida em álcool fornecida na embalagem.</w:t>
            </w:r>
          </w:p>
          <w:p w14:paraId="1D7F2596" w14:textId="77777777" w:rsidR="004C7FC9" w:rsidRPr="002F55F3" w:rsidRDefault="004C7FC9" w:rsidP="00125A8C">
            <w:pPr>
              <w:pStyle w:val="ListParagraph"/>
              <w:spacing w:after="200"/>
              <w:ind w:left="567" w:hanging="567"/>
              <w:rPr>
                <w:sz w:val="22"/>
                <w:szCs w:val="22"/>
                <w:lang w:val="pt-PT"/>
              </w:rPr>
            </w:pPr>
          </w:p>
        </w:tc>
      </w:tr>
      <w:tr w:rsidR="00563D3B" w:rsidRPr="002F55F3" w14:paraId="0A756409" w14:textId="77777777" w:rsidTr="00131DBF">
        <w:trPr>
          <w:cantSplit/>
        </w:trPr>
        <w:tc>
          <w:tcPr>
            <w:tcW w:w="9287" w:type="dxa"/>
            <w:gridSpan w:val="2"/>
            <w:shd w:val="clear" w:color="auto" w:fill="auto"/>
          </w:tcPr>
          <w:p w14:paraId="56AEC982" w14:textId="77777777" w:rsidR="004C7FC9" w:rsidRPr="002F55F3" w:rsidRDefault="004C7FC9" w:rsidP="00125A8C">
            <w:pPr>
              <w:pStyle w:val="ListParagraph"/>
              <w:spacing w:after="200"/>
              <w:ind w:left="567" w:hanging="567"/>
              <w:rPr>
                <w:sz w:val="22"/>
                <w:lang w:val="pt-PT"/>
              </w:rPr>
            </w:pPr>
            <w:r w:rsidRPr="002F55F3">
              <w:rPr>
                <w:sz w:val="22"/>
                <w:szCs w:val="22"/>
                <w:lang w:val="pt-PT"/>
              </w:rPr>
              <w:t>3.</w:t>
            </w:r>
            <w:r w:rsidRPr="002F55F3">
              <w:rPr>
                <w:sz w:val="22"/>
                <w:szCs w:val="22"/>
                <w:lang w:val="pt-PT"/>
              </w:rPr>
              <w:tab/>
              <w:t xml:space="preserve">Remova todo o ar presente no tubo do conjunto de perfusão, premindo lentamente a haste do êmbolo até o líquido atingir a agulha do conjunto de perfusão. </w:t>
            </w:r>
            <w:r w:rsidRPr="002F55F3">
              <w:rPr>
                <w:sz w:val="22"/>
                <w:lang w:val="pt-PT"/>
              </w:rPr>
              <w:t xml:space="preserve">Não force a solução através da agulha. </w:t>
            </w:r>
            <w:r w:rsidRPr="002F55F3">
              <w:rPr>
                <w:sz w:val="22"/>
                <w:szCs w:val="22"/>
                <w:lang w:val="pt-PT"/>
              </w:rPr>
              <w:t>Retire a tampa protetora de plástico transparente da agulha.</w:t>
            </w:r>
          </w:p>
        </w:tc>
      </w:tr>
      <w:tr w:rsidR="00563D3B" w:rsidRPr="002F55F3" w14:paraId="01BAD4AF" w14:textId="77777777" w:rsidTr="00131DBF">
        <w:trPr>
          <w:cantSplit/>
        </w:trPr>
        <w:tc>
          <w:tcPr>
            <w:tcW w:w="9287" w:type="dxa"/>
            <w:gridSpan w:val="2"/>
            <w:tcBorders>
              <w:bottom w:val="single" w:sz="4" w:space="0" w:color="auto"/>
            </w:tcBorders>
            <w:shd w:val="clear" w:color="auto" w:fill="auto"/>
          </w:tcPr>
          <w:p w14:paraId="548B5EA5" w14:textId="77777777" w:rsidR="004C7FC9" w:rsidRPr="002F55F3" w:rsidRDefault="004C7FC9" w:rsidP="00125A8C">
            <w:pPr>
              <w:pStyle w:val="ListParagraph"/>
              <w:spacing w:after="200"/>
              <w:ind w:left="567" w:hanging="567"/>
              <w:rPr>
                <w:sz w:val="22"/>
                <w:szCs w:val="22"/>
                <w:lang w:val="pt-PT"/>
              </w:rPr>
            </w:pPr>
            <w:r w:rsidRPr="002F55F3">
              <w:rPr>
                <w:sz w:val="22"/>
                <w:szCs w:val="22"/>
                <w:lang w:val="pt-PT"/>
              </w:rPr>
              <w:t>4.</w:t>
            </w:r>
            <w:r w:rsidRPr="002F55F3">
              <w:rPr>
                <w:sz w:val="22"/>
                <w:szCs w:val="22"/>
                <w:lang w:val="pt-PT"/>
              </w:rPr>
              <w:tab/>
              <w:t xml:space="preserve">Introduza a agulha do conjunto de perfusão numa veia de acordo com as instruções do seu médico ou enfermeiro e retire o torniquete. Se preferir, pode utilizar um dos adesivos (G) fornecidos na embalagem para prender as aletas de plástico da agulha no local de injeção. O medicamento preparado deve ser injetado por via intravenosa durante vários minutos. O seu médico pode mudar </w:t>
            </w:r>
            <w:r w:rsidR="00202CFE" w:rsidRPr="002F55F3">
              <w:rPr>
                <w:sz w:val="22"/>
                <w:szCs w:val="22"/>
                <w:lang w:val="pt-PT"/>
              </w:rPr>
              <w:t>a velocidade</w:t>
            </w:r>
            <w:r w:rsidRPr="002F55F3">
              <w:rPr>
                <w:sz w:val="22"/>
                <w:szCs w:val="22"/>
                <w:lang w:val="pt-PT"/>
              </w:rPr>
              <w:t xml:space="preserve"> de injeção recomendad</w:t>
            </w:r>
            <w:r w:rsidR="00202CFE" w:rsidRPr="002F55F3">
              <w:rPr>
                <w:sz w:val="22"/>
                <w:szCs w:val="22"/>
                <w:lang w:val="pt-PT"/>
              </w:rPr>
              <w:t>a</w:t>
            </w:r>
            <w:r w:rsidRPr="002F55F3">
              <w:rPr>
                <w:sz w:val="22"/>
                <w:szCs w:val="22"/>
                <w:lang w:val="pt-PT"/>
              </w:rPr>
              <w:t xml:space="preserve"> para que seja mais confortável para si.</w:t>
            </w:r>
          </w:p>
        </w:tc>
      </w:tr>
      <w:tr w:rsidR="00563D3B" w:rsidRPr="002F55F3" w14:paraId="5FD3AC60" w14:textId="77777777" w:rsidTr="00131DBF">
        <w:trPr>
          <w:cantSplit/>
          <w:trHeight w:val="2672"/>
        </w:trPr>
        <w:tc>
          <w:tcPr>
            <w:tcW w:w="6678" w:type="dxa"/>
            <w:tcBorders>
              <w:right w:val="nil"/>
            </w:tcBorders>
            <w:shd w:val="clear" w:color="auto" w:fill="auto"/>
          </w:tcPr>
          <w:p w14:paraId="777DF0E6" w14:textId="77777777" w:rsidR="004C7FC9" w:rsidRPr="002F55F3" w:rsidRDefault="004C7FC9" w:rsidP="004D47EA">
            <w:pPr>
              <w:pStyle w:val="ListParagraph"/>
              <w:ind w:left="567" w:hanging="567"/>
              <w:rPr>
                <w:sz w:val="22"/>
                <w:szCs w:val="22"/>
                <w:lang w:val="pt-PT"/>
              </w:rPr>
            </w:pPr>
            <w:r w:rsidRPr="002F55F3">
              <w:rPr>
                <w:sz w:val="22"/>
                <w:szCs w:val="22"/>
                <w:lang w:val="pt-PT"/>
              </w:rPr>
              <w:t>5.</w:t>
            </w:r>
            <w:r w:rsidRPr="002F55F3">
              <w:rPr>
                <w:sz w:val="22"/>
                <w:szCs w:val="22"/>
                <w:lang w:val="pt-PT"/>
              </w:rPr>
              <w:tab/>
              <w:t>Depois de terminar a injeção e remover a agulha, deve dobrar o protetor da agulha e encaixá-lo sobre ela.</w:t>
            </w:r>
          </w:p>
        </w:tc>
        <w:tc>
          <w:tcPr>
            <w:tcW w:w="2609" w:type="dxa"/>
            <w:tcBorders>
              <w:left w:val="nil"/>
            </w:tcBorders>
            <w:shd w:val="clear" w:color="auto" w:fill="auto"/>
          </w:tcPr>
          <w:p w14:paraId="358F91A8" w14:textId="780AA7E0" w:rsidR="004C7FC9" w:rsidRPr="002F55F3" w:rsidRDefault="00CD2207" w:rsidP="004D47EA">
            <w:pPr>
              <w:pStyle w:val="ListParagraph"/>
              <w:ind w:left="567" w:hanging="567"/>
              <w:rPr>
                <w:sz w:val="22"/>
                <w:szCs w:val="22"/>
                <w:lang w:val="pt-PT"/>
              </w:rPr>
            </w:pPr>
            <w:r w:rsidRPr="002F55F3">
              <w:rPr>
                <w:noProof/>
                <w:lang w:val="pt-PT" w:eastAsia="en-GB"/>
              </w:rPr>
              <w:drawing>
                <wp:anchor distT="0" distB="0" distL="114300" distR="114300" simplePos="0" relativeHeight="251646976" behindDoc="0" locked="0" layoutInCell="1" allowOverlap="1" wp14:anchorId="184B6C4A" wp14:editId="7A0A4BCB">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563D3B" w:rsidRPr="002F55F3" w14:paraId="59B80CE5" w14:textId="77777777" w:rsidTr="00131DBF">
        <w:trPr>
          <w:cantSplit/>
          <w:trHeight w:val="854"/>
        </w:trPr>
        <w:tc>
          <w:tcPr>
            <w:tcW w:w="9287" w:type="dxa"/>
            <w:gridSpan w:val="2"/>
            <w:shd w:val="clear" w:color="auto" w:fill="auto"/>
          </w:tcPr>
          <w:p w14:paraId="5688D09D" w14:textId="77777777" w:rsidR="004C7FC9" w:rsidRPr="002F55F3" w:rsidDel="00D269B8" w:rsidRDefault="004F4391" w:rsidP="00125A8C">
            <w:pPr>
              <w:pStyle w:val="ListParagraph"/>
              <w:spacing w:after="200"/>
              <w:ind w:left="567" w:hanging="567"/>
              <w:rPr>
                <w:rFonts w:eastAsia="Calibri"/>
                <w:sz w:val="22"/>
                <w:szCs w:val="22"/>
                <w:lang w:val="pt-PT"/>
              </w:rPr>
            </w:pPr>
            <w:r w:rsidRPr="002F55F3">
              <w:rPr>
                <w:sz w:val="22"/>
                <w:szCs w:val="22"/>
                <w:lang w:val="pt-PT"/>
              </w:rPr>
              <w:t>6.</w:t>
            </w:r>
            <w:r w:rsidRPr="002F55F3">
              <w:rPr>
                <w:sz w:val="22"/>
                <w:szCs w:val="22"/>
                <w:lang w:val="pt-PT"/>
              </w:rPr>
              <w:tab/>
            </w:r>
            <w:r w:rsidR="004C7FC9" w:rsidRPr="002F55F3">
              <w:rPr>
                <w:sz w:val="22"/>
                <w:szCs w:val="22"/>
                <w:lang w:val="pt-PT"/>
              </w:rPr>
              <w:t xml:space="preserve">Elimine com segurança a agulha usada, toda a solução não utilizada, a seringa e o frasco para injetáveis </w:t>
            </w:r>
            <w:r w:rsidR="005847A3" w:rsidRPr="002F55F3">
              <w:rPr>
                <w:sz w:val="22"/>
                <w:szCs w:val="22"/>
                <w:lang w:val="pt-PT"/>
              </w:rPr>
              <w:t xml:space="preserve">vazio </w:t>
            </w:r>
            <w:r w:rsidR="004C7FC9" w:rsidRPr="002F55F3">
              <w:rPr>
                <w:sz w:val="22"/>
                <w:szCs w:val="22"/>
                <w:lang w:val="pt-PT"/>
              </w:rPr>
              <w:t xml:space="preserve">num recipiente apropriado para resíduos médicos, dado que estes materiais podem ferir </w:t>
            </w:r>
            <w:r w:rsidR="005847A3" w:rsidRPr="002F55F3">
              <w:rPr>
                <w:sz w:val="22"/>
                <w:szCs w:val="22"/>
                <w:lang w:val="pt-PT"/>
              </w:rPr>
              <w:t>terceiros</w:t>
            </w:r>
            <w:r w:rsidR="004C7FC9" w:rsidRPr="002F55F3">
              <w:rPr>
                <w:sz w:val="22"/>
                <w:szCs w:val="22"/>
                <w:lang w:val="pt-PT"/>
              </w:rPr>
              <w:t xml:space="preserve"> se não forem eliminados de maneira adequada. Não reutilize o equipamento.</w:t>
            </w:r>
          </w:p>
        </w:tc>
      </w:tr>
    </w:tbl>
    <w:p w14:paraId="04D3A2AF" w14:textId="77777777" w:rsidR="006C38CF" w:rsidRPr="002F55F3" w:rsidRDefault="006C38CF" w:rsidP="00125A8C">
      <w:pPr>
        <w:spacing w:line="240" w:lineRule="auto"/>
        <w:rPr>
          <w:szCs w:val="22"/>
          <w:lang w:val="pt-PT"/>
        </w:rPr>
      </w:pPr>
    </w:p>
    <w:sectPr w:rsidR="006C38CF" w:rsidRPr="002F55F3" w:rsidSect="00FA6597">
      <w:footerReference w:type="default" r:id="rId39"/>
      <w:endnotePr>
        <w:numFmt w:val="decimal"/>
      </w:endnotePr>
      <w:pgSz w:w="11907" w:h="16840" w:code="9"/>
      <w:pgMar w:top="1134" w:right="1134" w:bottom="1134" w:left="1134" w:header="737"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968FD" w14:textId="77777777" w:rsidR="00D82C26" w:rsidRDefault="00D82C26">
      <w:r>
        <w:separator/>
      </w:r>
    </w:p>
  </w:endnote>
  <w:endnote w:type="continuationSeparator" w:id="0">
    <w:p w14:paraId="707975A9" w14:textId="77777777" w:rsidR="00D82C26" w:rsidRDefault="00D82C26">
      <w:r>
        <w:continuationSeparator/>
      </w:r>
    </w:p>
  </w:endnote>
  <w:endnote w:type="continuationNotice" w:id="1">
    <w:p w14:paraId="6B5CA324" w14:textId="77777777" w:rsidR="00D82C26" w:rsidRDefault="00D82C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E31F9" w14:textId="27236844" w:rsidR="002F55F3" w:rsidRDefault="002F55F3">
    <w:pPr>
      <w:pStyle w:val="Footer"/>
      <w:jc w:val="center"/>
    </w:pPr>
    <w:r>
      <w:rPr>
        <w:noProof w:val="0"/>
      </w:rPr>
      <w:fldChar w:fldCharType="begin"/>
    </w:r>
    <w:r>
      <w:instrText xml:space="preserve"> PAGE   \* MERGEFORMAT </w:instrText>
    </w:r>
    <w:r>
      <w:rPr>
        <w:noProof w:val="0"/>
      </w:rPr>
      <w:fldChar w:fldCharType="separate"/>
    </w:r>
    <w:r>
      <w:t>58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A5F11" w14:textId="77777777" w:rsidR="00D82C26" w:rsidRDefault="00D82C26">
      <w:r>
        <w:separator/>
      </w:r>
    </w:p>
  </w:footnote>
  <w:footnote w:type="continuationSeparator" w:id="0">
    <w:p w14:paraId="207F79F5" w14:textId="77777777" w:rsidR="00D82C26" w:rsidRDefault="00D82C26">
      <w:r>
        <w:continuationSeparator/>
      </w:r>
    </w:p>
  </w:footnote>
  <w:footnote w:type="continuationNotice" w:id="1">
    <w:p w14:paraId="3D363572" w14:textId="77777777" w:rsidR="00D82C26" w:rsidRDefault="00D82C2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E9F"/>
    <w:multiLevelType w:val="hybridMultilevel"/>
    <w:tmpl w:val="C584E0C6"/>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7674B"/>
    <w:multiLevelType w:val="hybridMultilevel"/>
    <w:tmpl w:val="CCC2E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7656DE"/>
    <w:multiLevelType w:val="hybridMultilevel"/>
    <w:tmpl w:val="DB667FC0"/>
    <w:lvl w:ilvl="0" w:tplc="0866A200">
      <w:start w:val="1"/>
      <w:numFmt w:val="bullet"/>
      <w:lvlText w:val=""/>
      <w:lvlJc w:val="left"/>
      <w:pPr>
        <w:ind w:left="720" w:hanging="360"/>
      </w:pPr>
      <w:rPr>
        <w:rFonts w:ascii="Symbol" w:hAnsi="Symbol" w:hint="default"/>
      </w:rPr>
    </w:lvl>
    <w:lvl w:ilvl="1" w:tplc="7E9A576A" w:tentative="1">
      <w:start w:val="1"/>
      <w:numFmt w:val="bullet"/>
      <w:lvlText w:val="o"/>
      <w:lvlJc w:val="left"/>
      <w:pPr>
        <w:ind w:left="1440" w:hanging="360"/>
      </w:pPr>
      <w:rPr>
        <w:rFonts w:ascii="Courier New" w:hAnsi="Courier New" w:cs="Courier New" w:hint="default"/>
      </w:rPr>
    </w:lvl>
    <w:lvl w:ilvl="2" w:tplc="0C30E274" w:tentative="1">
      <w:start w:val="1"/>
      <w:numFmt w:val="bullet"/>
      <w:lvlText w:val=""/>
      <w:lvlJc w:val="left"/>
      <w:pPr>
        <w:ind w:left="2160" w:hanging="360"/>
      </w:pPr>
      <w:rPr>
        <w:rFonts w:ascii="Wingdings" w:hAnsi="Wingdings" w:hint="default"/>
      </w:rPr>
    </w:lvl>
    <w:lvl w:ilvl="3" w:tplc="FBB0473C" w:tentative="1">
      <w:start w:val="1"/>
      <w:numFmt w:val="bullet"/>
      <w:lvlText w:val=""/>
      <w:lvlJc w:val="left"/>
      <w:pPr>
        <w:ind w:left="2880" w:hanging="360"/>
      </w:pPr>
      <w:rPr>
        <w:rFonts w:ascii="Symbol" w:hAnsi="Symbol" w:hint="default"/>
      </w:rPr>
    </w:lvl>
    <w:lvl w:ilvl="4" w:tplc="36B89876" w:tentative="1">
      <w:start w:val="1"/>
      <w:numFmt w:val="bullet"/>
      <w:lvlText w:val="o"/>
      <w:lvlJc w:val="left"/>
      <w:pPr>
        <w:ind w:left="3600" w:hanging="360"/>
      </w:pPr>
      <w:rPr>
        <w:rFonts w:ascii="Courier New" w:hAnsi="Courier New" w:cs="Courier New" w:hint="default"/>
      </w:rPr>
    </w:lvl>
    <w:lvl w:ilvl="5" w:tplc="577484DA" w:tentative="1">
      <w:start w:val="1"/>
      <w:numFmt w:val="bullet"/>
      <w:lvlText w:val=""/>
      <w:lvlJc w:val="left"/>
      <w:pPr>
        <w:ind w:left="4320" w:hanging="360"/>
      </w:pPr>
      <w:rPr>
        <w:rFonts w:ascii="Wingdings" w:hAnsi="Wingdings" w:hint="default"/>
      </w:rPr>
    </w:lvl>
    <w:lvl w:ilvl="6" w:tplc="335A69BC" w:tentative="1">
      <w:start w:val="1"/>
      <w:numFmt w:val="bullet"/>
      <w:lvlText w:val=""/>
      <w:lvlJc w:val="left"/>
      <w:pPr>
        <w:ind w:left="5040" w:hanging="360"/>
      </w:pPr>
      <w:rPr>
        <w:rFonts w:ascii="Symbol" w:hAnsi="Symbol" w:hint="default"/>
      </w:rPr>
    </w:lvl>
    <w:lvl w:ilvl="7" w:tplc="E95870E2" w:tentative="1">
      <w:start w:val="1"/>
      <w:numFmt w:val="bullet"/>
      <w:lvlText w:val="o"/>
      <w:lvlJc w:val="left"/>
      <w:pPr>
        <w:ind w:left="5760" w:hanging="360"/>
      </w:pPr>
      <w:rPr>
        <w:rFonts w:ascii="Courier New" w:hAnsi="Courier New" w:cs="Courier New" w:hint="default"/>
      </w:rPr>
    </w:lvl>
    <w:lvl w:ilvl="8" w:tplc="2592B834" w:tentative="1">
      <w:start w:val="1"/>
      <w:numFmt w:val="bullet"/>
      <w:lvlText w:val=""/>
      <w:lvlJc w:val="left"/>
      <w:pPr>
        <w:ind w:left="6480" w:hanging="360"/>
      </w:pPr>
      <w:rPr>
        <w:rFonts w:ascii="Wingdings" w:hAnsi="Wingdings" w:hint="default"/>
      </w:rPr>
    </w:lvl>
  </w:abstractNum>
  <w:abstractNum w:abstractNumId="5"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C4088"/>
    <w:multiLevelType w:val="hybridMultilevel"/>
    <w:tmpl w:val="C7D8212C"/>
    <w:lvl w:ilvl="0" w:tplc="19DED834">
      <w:start w:val="1"/>
      <w:numFmt w:val="bullet"/>
      <w:lvlText w:val=""/>
      <w:lvlJc w:val="left"/>
      <w:pPr>
        <w:ind w:left="720" w:hanging="360"/>
      </w:pPr>
      <w:rPr>
        <w:rFonts w:ascii="Symbol" w:hAnsi="Symbol" w:hint="default"/>
      </w:rPr>
    </w:lvl>
    <w:lvl w:ilvl="1" w:tplc="E432D0CE">
      <w:start w:val="1"/>
      <w:numFmt w:val="bullet"/>
      <w:lvlText w:val="o"/>
      <w:lvlJc w:val="left"/>
      <w:pPr>
        <w:ind w:left="1440" w:hanging="360"/>
      </w:pPr>
      <w:rPr>
        <w:rFonts w:ascii="Courier New" w:hAnsi="Courier New" w:cs="Courier New" w:hint="default"/>
      </w:rPr>
    </w:lvl>
    <w:lvl w:ilvl="2" w:tplc="217E23D0" w:tentative="1">
      <w:start w:val="1"/>
      <w:numFmt w:val="bullet"/>
      <w:lvlText w:val=""/>
      <w:lvlJc w:val="left"/>
      <w:pPr>
        <w:ind w:left="2160" w:hanging="360"/>
      </w:pPr>
      <w:rPr>
        <w:rFonts w:ascii="Wingdings" w:hAnsi="Wingdings" w:hint="default"/>
      </w:rPr>
    </w:lvl>
    <w:lvl w:ilvl="3" w:tplc="3DC07570" w:tentative="1">
      <w:start w:val="1"/>
      <w:numFmt w:val="bullet"/>
      <w:lvlText w:val=""/>
      <w:lvlJc w:val="left"/>
      <w:pPr>
        <w:ind w:left="2880" w:hanging="360"/>
      </w:pPr>
      <w:rPr>
        <w:rFonts w:ascii="Symbol" w:hAnsi="Symbol" w:hint="default"/>
      </w:rPr>
    </w:lvl>
    <w:lvl w:ilvl="4" w:tplc="CC848328" w:tentative="1">
      <w:start w:val="1"/>
      <w:numFmt w:val="bullet"/>
      <w:lvlText w:val="o"/>
      <w:lvlJc w:val="left"/>
      <w:pPr>
        <w:ind w:left="3600" w:hanging="360"/>
      </w:pPr>
      <w:rPr>
        <w:rFonts w:ascii="Courier New" w:hAnsi="Courier New" w:cs="Courier New" w:hint="default"/>
      </w:rPr>
    </w:lvl>
    <w:lvl w:ilvl="5" w:tplc="3E9689F8" w:tentative="1">
      <w:start w:val="1"/>
      <w:numFmt w:val="bullet"/>
      <w:lvlText w:val=""/>
      <w:lvlJc w:val="left"/>
      <w:pPr>
        <w:ind w:left="4320" w:hanging="360"/>
      </w:pPr>
      <w:rPr>
        <w:rFonts w:ascii="Wingdings" w:hAnsi="Wingdings" w:hint="default"/>
      </w:rPr>
    </w:lvl>
    <w:lvl w:ilvl="6" w:tplc="93D4A93C" w:tentative="1">
      <w:start w:val="1"/>
      <w:numFmt w:val="bullet"/>
      <w:lvlText w:val=""/>
      <w:lvlJc w:val="left"/>
      <w:pPr>
        <w:ind w:left="5040" w:hanging="360"/>
      </w:pPr>
      <w:rPr>
        <w:rFonts w:ascii="Symbol" w:hAnsi="Symbol" w:hint="default"/>
      </w:rPr>
    </w:lvl>
    <w:lvl w:ilvl="7" w:tplc="E14253B6" w:tentative="1">
      <w:start w:val="1"/>
      <w:numFmt w:val="bullet"/>
      <w:lvlText w:val="o"/>
      <w:lvlJc w:val="left"/>
      <w:pPr>
        <w:ind w:left="5760" w:hanging="360"/>
      </w:pPr>
      <w:rPr>
        <w:rFonts w:ascii="Courier New" w:hAnsi="Courier New" w:cs="Courier New" w:hint="default"/>
      </w:rPr>
    </w:lvl>
    <w:lvl w:ilvl="8" w:tplc="FAB49864" w:tentative="1">
      <w:start w:val="1"/>
      <w:numFmt w:val="bullet"/>
      <w:lvlText w:val=""/>
      <w:lvlJc w:val="left"/>
      <w:pPr>
        <w:ind w:left="6480" w:hanging="360"/>
      </w:pPr>
      <w:rPr>
        <w:rFonts w:ascii="Wingdings" w:hAnsi="Wingdings" w:hint="default"/>
      </w:rPr>
    </w:lvl>
  </w:abstractNum>
  <w:abstractNum w:abstractNumId="7" w15:restartNumberingAfterBreak="0">
    <w:nsid w:val="2AED109D"/>
    <w:multiLevelType w:val="hybridMultilevel"/>
    <w:tmpl w:val="DF98600A"/>
    <w:lvl w:ilvl="0" w:tplc="C7325310">
      <w:start w:val="1"/>
      <w:numFmt w:val="bullet"/>
      <w:lvlText w:val=""/>
      <w:lvlJc w:val="left"/>
      <w:pPr>
        <w:ind w:left="720" w:hanging="360"/>
      </w:pPr>
      <w:rPr>
        <w:rFonts w:ascii="Symbol" w:hAnsi="Symbol" w:hint="default"/>
      </w:rPr>
    </w:lvl>
    <w:lvl w:ilvl="1" w:tplc="0018D566" w:tentative="1">
      <w:start w:val="1"/>
      <w:numFmt w:val="bullet"/>
      <w:lvlText w:val="o"/>
      <w:lvlJc w:val="left"/>
      <w:pPr>
        <w:ind w:left="1440" w:hanging="360"/>
      </w:pPr>
      <w:rPr>
        <w:rFonts w:ascii="Courier New" w:hAnsi="Courier New" w:cs="Courier New" w:hint="default"/>
      </w:rPr>
    </w:lvl>
    <w:lvl w:ilvl="2" w:tplc="3BDE2DC6" w:tentative="1">
      <w:start w:val="1"/>
      <w:numFmt w:val="bullet"/>
      <w:lvlText w:val=""/>
      <w:lvlJc w:val="left"/>
      <w:pPr>
        <w:ind w:left="2160" w:hanging="360"/>
      </w:pPr>
      <w:rPr>
        <w:rFonts w:ascii="Wingdings" w:hAnsi="Wingdings" w:hint="default"/>
      </w:rPr>
    </w:lvl>
    <w:lvl w:ilvl="3" w:tplc="5BC651B2" w:tentative="1">
      <w:start w:val="1"/>
      <w:numFmt w:val="bullet"/>
      <w:lvlText w:val=""/>
      <w:lvlJc w:val="left"/>
      <w:pPr>
        <w:ind w:left="2880" w:hanging="360"/>
      </w:pPr>
      <w:rPr>
        <w:rFonts w:ascii="Symbol" w:hAnsi="Symbol" w:hint="default"/>
      </w:rPr>
    </w:lvl>
    <w:lvl w:ilvl="4" w:tplc="7956730A" w:tentative="1">
      <w:start w:val="1"/>
      <w:numFmt w:val="bullet"/>
      <w:lvlText w:val="o"/>
      <w:lvlJc w:val="left"/>
      <w:pPr>
        <w:ind w:left="3600" w:hanging="360"/>
      </w:pPr>
      <w:rPr>
        <w:rFonts w:ascii="Courier New" w:hAnsi="Courier New" w:cs="Courier New" w:hint="default"/>
      </w:rPr>
    </w:lvl>
    <w:lvl w:ilvl="5" w:tplc="BC2430A8" w:tentative="1">
      <w:start w:val="1"/>
      <w:numFmt w:val="bullet"/>
      <w:lvlText w:val=""/>
      <w:lvlJc w:val="left"/>
      <w:pPr>
        <w:ind w:left="4320" w:hanging="360"/>
      </w:pPr>
      <w:rPr>
        <w:rFonts w:ascii="Wingdings" w:hAnsi="Wingdings" w:hint="default"/>
      </w:rPr>
    </w:lvl>
    <w:lvl w:ilvl="6" w:tplc="224C2B06" w:tentative="1">
      <w:start w:val="1"/>
      <w:numFmt w:val="bullet"/>
      <w:lvlText w:val=""/>
      <w:lvlJc w:val="left"/>
      <w:pPr>
        <w:ind w:left="5040" w:hanging="360"/>
      </w:pPr>
      <w:rPr>
        <w:rFonts w:ascii="Symbol" w:hAnsi="Symbol" w:hint="default"/>
      </w:rPr>
    </w:lvl>
    <w:lvl w:ilvl="7" w:tplc="FD183B0A" w:tentative="1">
      <w:start w:val="1"/>
      <w:numFmt w:val="bullet"/>
      <w:lvlText w:val="o"/>
      <w:lvlJc w:val="left"/>
      <w:pPr>
        <w:ind w:left="5760" w:hanging="360"/>
      </w:pPr>
      <w:rPr>
        <w:rFonts w:ascii="Courier New" w:hAnsi="Courier New" w:cs="Courier New" w:hint="default"/>
      </w:rPr>
    </w:lvl>
    <w:lvl w:ilvl="8" w:tplc="54CA5310" w:tentative="1">
      <w:start w:val="1"/>
      <w:numFmt w:val="bullet"/>
      <w:lvlText w:val=""/>
      <w:lvlJc w:val="left"/>
      <w:pPr>
        <w:ind w:left="6480" w:hanging="360"/>
      </w:pPr>
      <w:rPr>
        <w:rFonts w:ascii="Wingdings" w:hAnsi="Wingdings" w:hint="default"/>
      </w:rPr>
    </w:lvl>
  </w:abstractNum>
  <w:abstractNum w:abstractNumId="8"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1" w15:restartNumberingAfterBreak="0">
    <w:nsid w:val="61BC2E0E"/>
    <w:multiLevelType w:val="hybridMultilevel"/>
    <w:tmpl w:val="34842354"/>
    <w:lvl w:ilvl="0" w:tplc="97B46964">
      <w:start w:val="1"/>
      <w:numFmt w:val="bullet"/>
      <w:lvlText w:val=""/>
      <w:lvlJc w:val="left"/>
      <w:pPr>
        <w:ind w:left="720" w:hanging="360"/>
      </w:pPr>
      <w:rPr>
        <w:rFonts w:ascii="Symbol" w:hAnsi="Symbol" w:hint="default"/>
      </w:rPr>
    </w:lvl>
    <w:lvl w:ilvl="1" w:tplc="C0143616">
      <w:start w:val="1"/>
      <w:numFmt w:val="bullet"/>
      <w:lvlText w:val="o"/>
      <w:lvlJc w:val="left"/>
      <w:pPr>
        <w:ind w:left="1440" w:hanging="360"/>
      </w:pPr>
      <w:rPr>
        <w:rFonts w:ascii="Courier New" w:hAnsi="Courier New" w:cs="Courier New" w:hint="default"/>
      </w:rPr>
    </w:lvl>
    <w:lvl w:ilvl="2" w:tplc="390030B6" w:tentative="1">
      <w:start w:val="1"/>
      <w:numFmt w:val="bullet"/>
      <w:lvlText w:val=""/>
      <w:lvlJc w:val="left"/>
      <w:pPr>
        <w:ind w:left="2160" w:hanging="360"/>
      </w:pPr>
      <w:rPr>
        <w:rFonts w:ascii="Wingdings" w:hAnsi="Wingdings" w:hint="default"/>
      </w:rPr>
    </w:lvl>
    <w:lvl w:ilvl="3" w:tplc="FB78CC34" w:tentative="1">
      <w:start w:val="1"/>
      <w:numFmt w:val="bullet"/>
      <w:lvlText w:val=""/>
      <w:lvlJc w:val="left"/>
      <w:pPr>
        <w:ind w:left="2880" w:hanging="360"/>
      </w:pPr>
      <w:rPr>
        <w:rFonts w:ascii="Symbol" w:hAnsi="Symbol" w:hint="default"/>
      </w:rPr>
    </w:lvl>
    <w:lvl w:ilvl="4" w:tplc="8A6CE5AE" w:tentative="1">
      <w:start w:val="1"/>
      <w:numFmt w:val="bullet"/>
      <w:lvlText w:val="o"/>
      <w:lvlJc w:val="left"/>
      <w:pPr>
        <w:ind w:left="3600" w:hanging="360"/>
      </w:pPr>
      <w:rPr>
        <w:rFonts w:ascii="Courier New" w:hAnsi="Courier New" w:cs="Courier New" w:hint="default"/>
      </w:rPr>
    </w:lvl>
    <w:lvl w:ilvl="5" w:tplc="EB640A3A" w:tentative="1">
      <w:start w:val="1"/>
      <w:numFmt w:val="bullet"/>
      <w:lvlText w:val=""/>
      <w:lvlJc w:val="left"/>
      <w:pPr>
        <w:ind w:left="4320" w:hanging="360"/>
      </w:pPr>
      <w:rPr>
        <w:rFonts w:ascii="Wingdings" w:hAnsi="Wingdings" w:hint="default"/>
      </w:rPr>
    </w:lvl>
    <w:lvl w:ilvl="6" w:tplc="B664C3FA" w:tentative="1">
      <w:start w:val="1"/>
      <w:numFmt w:val="bullet"/>
      <w:lvlText w:val=""/>
      <w:lvlJc w:val="left"/>
      <w:pPr>
        <w:ind w:left="5040" w:hanging="360"/>
      </w:pPr>
      <w:rPr>
        <w:rFonts w:ascii="Symbol" w:hAnsi="Symbol" w:hint="default"/>
      </w:rPr>
    </w:lvl>
    <w:lvl w:ilvl="7" w:tplc="068A3EA2" w:tentative="1">
      <w:start w:val="1"/>
      <w:numFmt w:val="bullet"/>
      <w:lvlText w:val="o"/>
      <w:lvlJc w:val="left"/>
      <w:pPr>
        <w:ind w:left="5760" w:hanging="360"/>
      </w:pPr>
      <w:rPr>
        <w:rFonts w:ascii="Courier New" w:hAnsi="Courier New" w:cs="Courier New" w:hint="default"/>
      </w:rPr>
    </w:lvl>
    <w:lvl w:ilvl="8" w:tplc="5EE27A86" w:tentative="1">
      <w:start w:val="1"/>
      <w:numFmt w:val="bullet"/>
      <w:lvlText w:val=""/>
      <w:lvlJc w:val="left"/>
      <w:pPr>
        <w:ind w:left="6480" w:hanging="360"/>
      </w:pPr>
      <w:rPr>
        <w:rFonts w:ascii="Wingdings" w:hAnsi="Wingdings" w:hint="default"/>
      </w:rPr>
    </w:lvl>
  </w:abstractNum>
  <w:abstractNum w:abstractNumId="1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0437E42"/>
    <w:multiLevelType w:val="multilevel"/>
    <w:tmpl w:val="EFA8B0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5242BBB"/>
    <w:multiLevelType w:val="hybridMultilevel"/>
    <w:tmpl w:val="111E2EC4"/>
    <w:lvl w:ilvl="0" w:tplc="33B4EC9C">
      <w:start w:val="1"/>
      <w:numFmt w:val="bullet"/>
      <w:lvlText w:val=""/>
      <w:lvlJc w:val="left"/>
      <w:pPr>
        <w:ind w:left="720" w:hanging="360"/>
      </w:pPr>
      <w:rPr>
        <w:rFonts w:ascii="Symbol" w:hAnsi="Symbol" w:hint="default"/>
      </w:rPr>
    </w:lvl>
    <w:lvl w:ilvl="1" w:tplc="CB96B698" w:tentative="1">
      <w:start w:val="1"/>
      <w:numFmt w:val="bullet"/>
      <w:lvlText w:val="o"/>
      <w:lvlJc w:val="left"/>
      <w:pPr>
        <w:ind w:left="1440" w:hanging="360"/>
      </w:pPr>
      <w:rPr>
        <w:rFonts w:ascii="Courier New" w:hAnsi="Courier New" w:cs="Courier New" w:hint="default"/>
      </w:rPr>
    </w:lvl>
    <w:lvl w:ilvl="2" w:tplc="5C800E10" w:tentative="1">
      <w:start w:val="1"/>
      <w:numFmt w:val="bullet"/>
      <w:lvlText w:val=""/>
      <w:lvlJc w:val="left"/>
      <w:pPr>
        <w:ind w:left="2160" w:hanging="360"/>
      </w:pPr>
      <w:rPr>
        <w:rFonts w:ascii="Wingdings" w:hAnsi="Wingdings" w:hint="default"/>
      </w:rPr>
    </w:lvl>
    <w:lvl w:ilvl="3" w:tplc="CEC842C4" w:tentative="1">
      <w:start w:val="1"/>
      <w:numFmt w:val="bullet"/>
      <w:lvlText w:val=""/>
      <w:lvlJc w:val="left"/>
      <w:pPr>
        <w:ind w:left="2880" w:hanging="360"/>
      </w:pPr>
      <w:rPr>
        <w:rFonts w:ascii="Symbol" w:hAnsi="Symbol" w:hint="default"/>
      </w:rPr>
    </w:lvl>
    <w:lvl w:ilvl="4" w:tplc="B8BEF6CE" w:tentative="1">
      <w:start w:val="1"/>
      <w:numFmt w:val="bullet"/>
      <w:lvlText w:val="o"/>
      <w:lvlJc w:val="left"/>
      <w:pPr>
        <w:ind w:left="3600" w:hanging="360"/>
      </w:pPr>
      <w:rPr>
        <w:rFonts w:ascii="Courier New" w:hAnsi="Courier New" w:cs="Courier New" w:hint="default"/>
      </w:rPr>
    </w:lvl>
    <w:lvl w:ilvl="5" w:tplc="C334478C" w:tentative="1">
      <w:start w:val="1"/>
      <w:numFmt w:val="bullet"/>
      <w:lvlText w:val=""/>
      <w:lvlJc w:val="left"/>
      <w:pPr>
        <w:ind w:left="4320" w:hanging="360"/>
      </w:pPr>
      <w:rPr>
        <w:rFonts w:ascii="Wingdings" w:hAnsi="Wingdings" w:hint="default"/>
      </w:rPr>
    </w:lvl>
    <w:lvl w:ilvl="6" w:tplc="2A2E89C4" w:tentative="1">
      <w:start w:val="1"/>
      <w:numFmt w:val="bullet"/>
      <w:lvlText w:val=""/>
      <w:lvlJc w:val="left"/>
      <w:pPr>
        <w:ind w:left="5040" w:hanging="360"/>
      </w:pPr>
      <w:rPr>
        <w:rFonts w:ascii="Symbol" w:hAnsi="Symbol" w:hint="default"/>
      </w:rPr>
    </w:lvl>
    <w:lvl w:ilvl="7" w:tplc="92F09440" w:tentative="1">
      <w:start w:val="1"/>
      <w:numFmt w:val="bullet"/>
      <w:lvlText w:val="o"/>
      <w:lvlJc w:val="left"/>
      <w:pPr>
        <w:ind w:left="5760" w:hanging="360"/>
      </w:pPr>
      <w:rPr>
        <w:rFonts w:ascii="Courier New" w:hAnsi="Courier New" w:cs="Courier New" w:hint="default"/>
      </w:rPr>
    </w:lvl>
    <w:lvl w:ilvl="8" w:tplc="C3B8E208" w:tentative="1">
      <w:start w:val="1"/>
      <w:numFmt w:val="bullet"/>
      <w:lvlText w:val=""/>
      <w:lvlJc w:val="left"/>
      <w:pPr>
        <w:ind w:left="6480" w:hanging="360"/>
      </w:pPr>
      <w:rPr>
        <w:rFonts w:ascii="Wingdings" w:hAnsi="Wingdings" w:hint="default"/>
      </w:rPr>
    </w:lvl>
  </w:abstractNum>
  <w:abstractNum w:abstractNumId="15" w15:restartNumberingAfterBreak="0">
    <w:nsid w:val="7C74311D"/>
    <w:multiLevelType w:val="hybridMultilevel"/>
    <w:tmpl w:val="79DC885C"/>
    <w:lvl w:ilvl="0" w:tplc="D4F42540">
      <w:numFmt w:val="bullet"/>
      <w:lvlText w:val="•"/>
      <w:lvlJc w:val="left"/>
      <w:pPr>
        <w:ind w:left="720" w:hanging="360"/>
      </w:pPr>
      <w:rPr>
        <w:rFonts w:ascii="Verdana" w:eastAsia="Verdana" w:hAnsi="Verdana" w:cs="Verdana" w:hint="default"/>
      </w:rPr>
    </w:lvl>
    <w:lvl w:ilvl="1" w:tplc="671E6FC8" w:tentative="1">
      <w:start w:val="1"/>
      <w:numFmt w:val="bullet"/>
      <w:lvlText w:val="o"/>
      <w:lvlJc w:val="left"/>
      <w:pPr>
        <w:ind w:left="1440" w:hanging="360"/>
      </w:pPr>
      <w:rPr>
        <w:rFonts w:ascii="Courier New" w:hAnsi="Courier New" w:cs="Courier New" w:hint="default"/>
      </w:rPr>
    </w:lvl>
    <w:lvl w:ilvl="2" w:tplc="DDC698A2" w:tentative="1">
      <w:start w:val="1"/>
      <w:numFmt w:val="bullet"/>
      <w:lvlText w:val=""/>
      <w:lvlJc w:val="left"/>
      <w:pPr>
        <w:ind w:left="2160" w:hanging="360"/>
      </w:pPr>
      <w:rPr>
        <w:rFonts w:ascii="Wingdings" w:hAnsi="Wingdings" w:hint="default"/>
      </w:rPr>
    </w:lvl>
    <w:lvl w:ilvl="3" w:tplc="EE70014E" w:tentative="1">
      <w:start w:val="1"/>
      <w:numFmt w:val="bullet"/>
      <w:lvlText w:val=""/>
      <w:lvlJc w:val="left"/>
      <w:pPr>
        <w:ind w:left="2880" w:hanging="360"/>
      </w:pPr>
      <w:rPr>
        <w:rFonts w:ascii="Symbol" w:hAnsi="Symbol" w:hint="default"/>
      </w:rPr>
    </w:lvl>
    <w:lvl w:ilvl="4" w:tplc="6FCE8D6A" w:tentative="1">
      <w:start w:val="1"/>
      <w:numFmt w:val="bullet"/>
      <w:lvlText w:val="o"/>
      <w:lvlJc w:val="left"/>
      <w:pPr>
        <w:ind w:left="3600" w:hanging="360"/>
      </w:pPr>
      <w:rPr>
        <w:rFonts w:ascii="Courier New" w:hAnsi="Courier New" w:cs="Courier New" w:hint="default"/>
      </w:rPr>
    </w:lvl>
    <w:lvl w:ilvl="5" w:tplc="B896CB12" w:tentative="1">
      <w:start w:val="1"/>
      <w:numFmt w:val="bullet"/>
      <w:lvlText w:val=""/>
      <w:lvlJc w:val="left"/>
      <w:pPr>
        <w:ind w:left="4320" w:hanging="360"/>
      </w:pPr>
      <w:rPr>
        <w:rFonts w:ascii="Wingdings" w:hAnsi="Wingdings" w:hint="default"/>
      </w:rPr>
    </w:lvl>
    <w:lvl w:ilvl="6" w:tplc="EC88DF0A" w:tentative="1">
      <w:start w:val="1"/>
      <w:numFmt w:val="bullet"/>
      <w:lvlText w:val=""/>
      <w:lvlJc w:val="left"/>
      <w:pPr>
        <w:ind w:left="5040" w:hanging="360"/>
      </w:pPr>
      <w:rPr>
        <w:rFonts w:ascii="Symbol" w:hAnsi="Symbol" w:hint="default"/>
      </w:rPr>
    </w:lvl>
    <w:lvl w:ilvl="7" w:tplc="2D848D80" w:tentative="1">
      <w:start w:val="1"/>
      <w:numFmt w:val="bullet"/>
      <w:lvlText w:val="o"/>
      <w:lvlJc w:val="left"/>
      <w:pPr>
        <w:ind w:left="5760" w:hanging="360"/>
      </w:pPr>
      <w:rPr>
        <w:rFonts w:ascii="Courier New" w:hAnsi="Courier New" w:cs="Courier New" w:hint="default"/>
      </w:rPr>
    </w:lvl>
    <w:lvl w:ilvl="8" w:tplc="D41819D4" w:tentative="1">
      <w:start w:val="1"/>
      <w:numFmt w:val="bullet"/>
      <w:lvlText w:val=""/>
      <w:lvlJc w:val="left"/>
      <w:pPr>
        <w:ind w:left="6480" w:hanging="360"/>
      </w:pPr>
      <w:rPr>
        <w:rFonts w:ascii="Wingdings" w:hAnsi="Wingdings" w:hint="default"/>
      </w:rPr>
    </w:lvl>
  </w:abstractNum>
  <w:abstractNum w:abstractNumId="16"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9"/>
  </w:num>
  <w:num w:numId="4">
    <w:abstractNumId w:val="16"/>
  </w:num>
  <w:num w:numId="5">
    <w:abstractNumId w:val="2"/>
  </w:num>
  <w:num w:numId="6">
    <w:abstractNumId w:val="5"/>
  </w:num>
  <w:num w:numId="7">
    <w:abstractNumId w:val="8"/>
  </w:num>
  <w:num w:numId="8">
    <w:abstractNumId w:val="1"/>
  </w:num>
  <w:num w:numId="9">
    <w:abstractNumId w:val="10"/>
  </w:num>
  <w:num w:numId="10">
    <w:abstractNumId w:val="15"/>
  </w:num>
  <w:num w:numId="11">
    <w:abstractNumId w:val="7"/>
  </w:num>
  <w:num w:numId="12">
    <w:abstractNumId w:val="14"/>
  </w:num>
  <w:num w:numId="13">
    <w:abstractNumId w:val="11"/>
  </w:num>
  <w:num w:numId="14">
    <w:abstractNumId w:val="4"/>
  </w:num>
  <w:num w:numId="15">
    <w:abstractNumId w:val="6"/>
  </w:num>
  <w:num w:numId="16">
    <w:abstractNumId w:val="0"/>
  </w:num>
  <w:num w:numId="1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Info" w:val="F"/>
    <w:docVar w:name="Registered" w:val="-1"/>
    <w:docVar w:name="Version" w:val="0"/>
  </w:docVars>
  <w:rsids>
    <w:rsidRoot w:val="00812D16"/>
    <w:rsid w:val="00000D62"/>
    <w:rsid w:val="00001587"/>
    <w:rsid w:val="0000162D"/>
    <w:rsid w:val="00003322"/>
    <w:rsid w:val="0000362A"/>
    <w:rsid w:val="0000438F"/>
    <w:rsid w:val="0000492F"/>
    <w:rsid w:val="00005633"/>
    <w:rsid w:val="00005701"/>
    <w:rsid w:val="00007528"/>
    <w:rsid w:val="000102DE"/>
    <w:rsid w:val="00010B6F"/>
    <w:rsid w:val="0001164F"/>
    <w:rsid w:val="00013F6B"/>
    <w:rsid w:val="000144D3"/>
    <w:rsid w:val="000147D9"/>
    <w:rsid w:val="00014869"/>
    <w:rsid w:val="000150D3"/>
    <w:rsid w:val="00015488"/>
    <w:rsid w:val="000166C1"/>
    <w:rsid w:val="0002006B"/>
    <w:rsid w:val="00020333"/>
    <w:rsid w:val="00020AE8"/>
    <w:rsid w:val="000216A4"/>
    <w:rsid w:val="000219C3"/>
    <w:rsid w:val="00023A2C"/>
    <w:rsid w:val="00023B73"/>
    <w:rsid w:val="0002419A"/>
    <w:rsid w:val="00025EBE"/>
    <w:rsid w:val="00025F46"/>
    <w:rsid w:val="00026BF2"/>
    <w:rsid w:val="000271F6"/>
    <w:rsid w:val="00030445"/>
    <w:rsid w:val="000318C7"/>
    <w:rsid w:val="00031B57"/>
    <w:rsid w:val="000328F6"/>
    <w:rsid w:val="00032A49"/>
    <w:rsid w:val="00032FAC"/>
    <w:rsid w:val="000334DE"/>
    <w:rsid w:val="0003377E"/>
    <w:rsid w:val="00033857"/>
    <w:rsid w:val="00033A2C"/>
    <w:rsid w:val="00033D26"/>
    <w:rsid w:val="00033FDB"/>
    <w:rsid w:val="00034255"/>
    <w:rsid w:val="000344EA"/>
    <w:rsid w:val="000344F6"/>
    <w:rsid w:val="00035BC1"/>
    <w:rsid w:val="000376D8"/>
    <w:rsid w:val="00042263"/>
    <w:rsid w:val="00042825"/>
    <w:rsid w:val="00043505"/>
    <w:rsid w:val="00043C0C"/>
    <w:rsid w:val="00043C70"/>
    <w:rsid w:val="00044042"/>
    <w:rsid w:val="00044881"/>
    <w:rsid w:val="00044C56"/>
    <w:rsid w:val="000454E3"/>
    <w:rsid w:val="00045A23"/>
    <w:rsid w:val="000474D2"/>
    <w:rsid w:val="000479C5"/>
    <w:rsid w:val="00050A01"/>
    <w:rsid w:val="00050DFD"/>
    <w:rsid w:val="000517BC"/>
    <w:rsid w:val="00051C9D"/>
    <w:rsid w:val="0005289C"/>
    <w:rsid w:val="00052C51"/>
    <w:rsid w:val="00053809"/>
    <w:rsid w:val="00053914"/>
    <w:rsid w:val="00054756"/>
    <w:rsid w:val="000560C5"/>
    <w:rsid w:val="00056C49"/>
    <w:rsid w:val="00056FE0"/>
    <w:rsid w:val="00057E9C"/>
    <w:rsid w:val="000603C8"/>
    <w:rsid w:val="000605A3"/>
    <w:rsid w:val="000608A4"/>
    <w:rsid w:val="00060AA1"/>
    <w:rsid w:val="00061729"/>
    <w:rsid w:val="00062BBD"/>
    <w:rsid w:val="000631FD"/>
    <w:rsid w:val="00063621"/>
    <w:rsid w:val="000643D3"/>
    <w:rsid w:val="0006665C"/>
    <w:rsid w:val="00066BE0"/>
    <w:rsid w:val="00067B16"/>
    <w:rsid w:val="00070AB6"/>
    <w:rsid w:val="00071629"/>
    <w:rsid w:val="00071F8A"/>
    <w:rsid w:val="00073A62"/>
    <w:rsid w:val="00073B38"/>
    <w:rsid w:val="00073E04"/>
    <w:rsid w:val="00075EB3"/>
    <w:rsid w:val="0007628D"/>
    <w:rsid w:val="00076396"/>
    <w:rsid w:val="0007643F"/>
    <w:rsid w:val="00076CF1"/>
    <w:rsid w:val="00076F83"/>
    <w:rsid w:val="00081DAB"/>
    <w:rsid w:val="00082BFA"/>
    <w:rsid w:val="00084D9B"/>
    <w:rsid w:val="00084F81"/>
    <w:rsid w:val="00085AE7"/>
    <w:rsid w:val="00086B9A"/>
    <w:rsid w:val="0008782F"/>
    <w:rsid w:val="00092829"/>
    <w:rsid w:val="00092B09"/>
    <w:rsid w:val="00092E9F"/>
    <w:rsid w:val="0009351E"/>
    <w:rsid w:val="0009479A"/>
    <w:rsid w:val="00094AD6"/>
    <w:rsid w:val="00094BD4"/>
    <w:rsid w:val="00095BDD"/>
    <w:rsid w:val="00095D61"/>
    <w:rsid w:val="00095E44"/>
    <w:rsid w:val="00096D8D"/>
    <w:rsid w:val="0009755A"/>
    <w:rsid w:val="00097C23"/>
    <w:rsid w:val="000A07F2"/>
    <w:rsid w:val="000A1167"/>
    <w:rsid w:val="000A1232"/>
    <w:rsid w:val="000A33CC"/>
    <w:rsid w:val="000A40D0"/>
    <w:rsid w:val="000A5E5C"/>
    <w:rsid w:val="000A6EC9"/>
    <w:rsid w:val="000B0097"/>
    <w:rsid w:val="000B0696"/>
    <w:rsid w:val="000B09A4"/>
    <w:rsid w:val="000B101F"/>
    <w:rsid w:val="000B10D2"/>
    <w:rsid w:val="000B11B7"/>
    <w:rsid w:val="000B1F4B"/>
    <w:rsid w:val="000B2597"/>
    <w:rsid w:val="000B2E13"/>
    <w:rsid w:val="000B2F27"/>
    <w:rsid w:val="000B2F58"/>
    <w:rsid w:val="000B37A8"/>
    <w:rsid w:val="000B51D9"/>
    <w:rsid w:val="000B6F66"/>
    <w:rsid w:val="000C03FB"/>
    <w:rsid w:val="000C0D36"/>
    <w:rsid w:val="000C156B"/>
    <w:rsid w:val="000C219E"/>
    <w:rsid w:val="000C308F"/>
    <w:rsid w:val="000C3E9D"/>
    <w:rsid w:val="000C580F"/>
    <w:rsid w:val="000C5A4E"/>
    <w:rsid w:val="000C635D"/>
    <w:rsid w:val="000C7F49"/>
    <w:rsid w:val="000D1AEE"/>
    <w:rsid w:val="000D1F4F"/>
    <w:rsid w:val="000D33ED"/>
    <w:rsid w:val="000D4698"/>
    <w:rsid w:val="000D4D07"/>
    <w:rsid w:val="000D5E37"/>
    <w:rsid w:val="000D65E5"/>
    <w:rsid w:val="000D6EFE"/>
    <w:rsid w:val="000D7535"/>
    <w:rsid w:val="000D7794"/>
    <w:rsid w:val="000D7A05"/>
    <w:rsid w:val="000E0260"/>
    <w:rsid w:val="000E05DC"/>
    <w:rsid w:val="000E165D"/>
    <w:rsid w:val="000E1BAF"/>
    <w:rsid w:val="000E223E"/>
    <w:rsid w:val="000E2491"/>
    <w:rsid w:val="000E26CE"/>
    <w:rsid w:val="000E2EA9"/>
    <w:rsid w:val="000E46A3"/>
    <w:rsid w:val="000E4E88"/>
    <w:rsid w:val="000E555C"/>
    <w:rsid w:val="000E5726"/>
    <w:rsid w:val="000E5C62"/>
    <w:rsid w:val="000E6C94"/>
    <w:rsid w:val="000E6D70"/>
    <w:rsid w:val="000E6F9E"/>
    <w:rsid w:val="000E7585"/>
    <w:rsid w:val="000E7837"/>
    <w:rsid w:val="000F1BB2"/>
    <w:rsid w:val="000F1BED"/>
    <w:rsid w:val="000F217A"/>
    <w:rsid w:val="000F2EF9"/>
    <w:rsid w:val="000F348E"/>
    <w:rsid w:val="000F3F94"/>
    <w:rsid w:val="000F403D"/>
    <w:rsid w:val="000F4BDA"/>
    <w:rsid w:val="000F4C5F"/>
    <w:rsid w:val="000F5B21"/>
    <w:rsid w:val="000F6647"/>
    <w:rsid w:val="000F6BB2"/>
    <w:rsid w:val="000F77F2"/>
    <w:rsid w:val="001012FC"/>
    <w:rsid w:val="00101F9E"/>
    <w:rsid w:val="00103501"/>
    <w:rsid w:val="00103B2D"/>
    <w:rsid w:val="00103CD2"/>
    <w:rsid w:val="00104061"/>
    <w:rsid w:val="001058B2"/>
    <w:rsid w:val="00106E44"/>
    <w:rsid w:val="00106E6F"/>
    <w:rsid w:val="00107236"/>
    <w:rsid w:val="00107700"/>
    <w:rsid w:val="001101A2"/>
    <w:rsid w:val="001104C3"/>
    <w:rsid w:val="001106F7"/>
    <w:rsid w:val="001108A9"/>
    <w:rsid w:val="00112907"/>
    <w:rsid w:val="00112970"/>
    <w:rsid w:val="00112EDA"/>
    <w:rsid w:val="00114174"/>
    <w:rsid w:val="00115307"/>
    <w:rsid w:val="0011563E"/>
    <w:rsid w:val="00116846"/>
    <w:rsid w:val="00116BC8"/>
    <w:rsid w:val="00116DC0"/>
    <w:rsid w:val="00116EE2"/>
    <w:rsid w:val="00117C1D"/>
    <w:rsid w:val="0012120D"/>
    <w:rsid w:val="00121AB1"/>
    <w:rsid w:val="0012211D"/>
    <w:rsid w:val="0012233E"/>
    <w:rsid w:val="00123688"/>
    <w:rsid w:val="00125A8C"/>
    <w:rsid w:val="00125AE1"/>
    <w:rsid w:val="00125B64"/>
    <w:rsid w:val="00127404"/>
    <w:rsid w:val="00127E7D"/>
    <w:rsid w:val="00127F47"/>
    <w:rsid w:val="00131DBF"/>
    <w:rsid w:val="00132406"/>
    <w:rsid w:val="001325C2"/>
    <w:rsid w:val="00133572"/>
    <w:rsid w:val="00136157"/>
    <w:rsid w:val="001364FB"/>
    <w:rsid w:val="001365F2"/>
    <w:rsid w:val="001367A8"/>
    <w:rsid w:val="00136D7A"/>
    <w:rsid w:val="001400E7"/>
    <w:rsid w:val="00140B40"/>
    <w:rsid w:val="00140D4D"/>
    <w:rsid w:val="00141470"/>
    <w:rsid w:val="00141540"/>
    <w:rsid w:val="00141A76"/>
    <w:rsid w:val="0014325C"/>
    <w:rsid w:val="001444CF"/>
    <w:rsid w:val="001449DF"/>
    <w:rsid w:val="001452F1"/>
    <w:rsid w:val="0014569B"/>
    <w:rsid w:val="00145CDD"/>
    <w:rsid w:val="001470E0"/>
    <w:rsid w:val="0014741C"/>
    <w:rsid w:val="00147A08"/>
    <w:rsid w:val="00150060"/>
    <w:rsid w:val="0015025E"/>
    <w:rsid w:val="00151641"/>
    <w:rsid w:val="0015342D"/>
    <w:rsid w:val="00154C69"/>
    <w:rsid w:val="00155315"/>
    <w:rsid w:val="001565B2"/>
    <w:rsid w:val="00156A98"/>
    <w:rsid w:val="00156AE1"/>
    <w:rsid w:val="0015704C"/>
    <w:rsid w:val="00157895"/>
    <w:rsid w:val="00157ED4"/>
    <w:rsid w:val="00160E6B"/>
    <w:rsid w:val="00161701"/>
    <w:rsid w:val="00161E87"/>
    <w:rsid w:val="00162034"/>
    <w:rsid w:val="001625CD"/>
    <w:rsid w:val="00162C94"/>
    <w:rsid w:val="0016566C"/>
    <w:rsid w:val="00165EF0"/>
    <w:rsid w:val="001669EE"/>
    <w:rsid w:val="00167E33"/>
    <w:rsid w:val="00167E53"/>
    <w:rsid w:val="00170367"/>
    <w:rsid w:val="00170E54"/>
    <w:rsid w:val="001727F0"/>
    <w:rsid w:val="00172B06"/>
    <w:rsid w:val="0017347E"/>
    <w:rsid w:val="00173DC0"/>
    <w:rsid w:val="00174832"/>
    <w:rsid w:val="001752D8"/>
    <w:rsid w:val="00175931"/>
    <w:rsid w:val="00176B25"/>
    <w:rsid w:val="00180977"/>
    <w:rsid w:val="0018230C"/>
    <w:rsid w:val="0018238B"/>
    <w:rsid w:val="0018302A"/>
    <w:rsid w:val="00183419"/>
    <w:rsid w:val="001835D6"/>
    <w:rsid w:val="0018394A"/>
    <w:rsid w:val="00184DCC"/>
    <w:rsid w:val="00186755"/>
    <w:rsid w:val="00186A9D"/>
    <w:rsid w:val="00186FE2"/>
    <w:rsid w:val="001870BD"/>
    <w:rsid w:val="001874A6"/>
    <w:rsid w:val="0018765B"/>
    <w:rsid w:val="00190913"/>
    <w:rsid w:val="00191779"/>
    <w:rsid w:val="00191821"/>
    <w:rsid w:val="00191AB0"/>
    <w:rsid w:val="00193735"/>
    <w:rsid w:val="00193DD3"/>
    <w:rsid w:val="001948AA"/>
    <w:rsid w:val="0019574E"/>
    <w:rsid w:val="00195F65"/>
    <w:rsid w:val="00196A22"/>
    <w:rsid w:val="001A027B"/>
    <w:rsid w:val="001A04AA"/>
    <w:rsid w:val="001A050C"/>
    <w:rsid w:val="001A07E2"/>
    <w:rsid w:val="001A1727"/>
    <w:rsid w:val="001A1ADF"/>
    <w:rsid w:val="001A2018"/>
    <w:rsid w:val="001A56F1"/>
    <w:rsid w:val="001A5D0E"/>
    <w:rsid w:val="001A689D"/>
    <w:rsid w:val="001A6C90"/>
    <w:rsid w:val="001B00DC"/>
    <w:rsid w:val="001B01C8"/>
    <w:rsid w:val="001B0B52"/>
    <w:rsid w:val="001B13F6"/>
    <w:rsid w:val="001B1747"/>
    <w:rsid w:val="001B1CF5"/>
    <w:rsid w:val="001B22ED"/>
    <w:rsid w:val="001B2D44"/>
    <w:rsid w:val="001B5C4A"/>
    <w:rsid w:val="001B6A93"/>
    <w:rsid w:val="001B752A"/>
    <w:rsid w:val="001C12FB"/>
    <w:rsid w:val="001C187F"/>
    <w:rsid w:val="001C1CC0"/>
    <w:rsid w:val="001C2DB4"/>
    <w:rsid w:val="001C3228"/>
    <w:rsid w:val="001C35E9"/>
    <w:rsid w:val="001C36BD"/>
    <w:rsid w:val="001C3733"/>
    <w:rsid w:val="001C49B3"/>
    <w:rsid w:val="001C5B30"/>
    <w:rsid w:val="001C611D"/>
    <w:rsid w:val="001C763A"/>
    <w:rsid w:val="001D0081"/>
    <w:rsid w:val="001D1236"/>
    <w:rsid w:val="001D3902"/>
    <w:rsid w:val="001D3B33"/>
    <w:rsid w:val="001D3C05"/>
    <w:rsid w:val="001D6AF4"/>
    <w:rsid w:val="001D7055"/>
    <w:rsid w:val="001E0546"/>
    <w:rsid w:val="001E0CC1"/>
    <w:rsid w:val="001E13ED"/>
    <w:rsid w:val="001E1C10"/>
    <w:rsid w:val="001E3CC0"/>
    <w:rsid w:val="001E4402"/>
    <w:rsid w:val="001E46D0"/>
    <w:rsid w:val="001E6756"/>
    <w:rsid w:val="001E7387"/>
    <w:rsid w:val="001E74DD"/>
    <w:rsid w:val="001E77C3"/>
    <w:rsid w:val="001F090B"/>
    <w:rsid w:val="001F0A42"/>
    <w:rsid w:val="001F0DA7"/>
    <w:rsid w:val="001F11B5"/>
    <w:rsid w:val="001F124B"/>
    <w:rsid w:val="001F12DB"/>
    <w:rsid w:val="001F180A"/>
    <w:rsid w:val="001F1A28"/>
    <w:rsid w:val="001F1AD0"/>
    <w:rsid w:val="001F205C"/>
    <w:rsid w:val="001F2962"/>
    <w:rsid w:val="001F30E6"/>
    <w:rsid w:val="001F35E8"/>
    <w:rsid w:val="001F4014"/>
    <w:rsid w:val="001F445E"/>
    <w:rsid w:val="001F4B73"/>
    <w:rsid w:val="001F4FF8"/>
    <w:rsid w:val="001F6423"/>
    <w:rsid w:val="001F6E88"/>
    <w:rsid w:val="001F737C"/>
    <w:rsid w:val="001F7B2C"/>
    <w:rsid w:val="002003FC"/>
    <w:rsid w:val="00201181"/>
    <w:rsid w:val="00201213"/>
    <w:rsid w:val="0020165E"/>
    <w:rsid w:val="0020272E"/>
    <w:rsid w:val="00202CFE"/>
    <w:rsid w:val="00202D95"/>
    <w:rsid w:val="00202E50"/>
    <w:rsid w:val="00204224"/>
    <w:rsid w:val="00205180"/>
    <w:rsid w:val="00205C3D"/>
    <w:rsid w:val="00206C24"/>
    <w:rsid w:val="00206C81"/>
    <w:rsid w:val="00207653"/>
    <w:rsid w:val="00207F81"/>
    <w:rsid w:val="002109F4"/>
    <w:rsid w:val="0021173D"/>
    <w:rsid w:val="00211FDA"/>
    <w:rsid w:val="0021242A"/>
    <w:rsid w:val="00214366"/>
    <w:rsid w:val="00214E26"/>
    <w:rsid w:val="0021502A"/>
    <w:rsid w:val="002156CC"/>
    <w:rsid w:val="00215D5A"/>
    <w:rsid w:val="00215DE2"/>
    <w:rsid w:val="00215FDA"/>
    <w:rsid w:val="002160C2"/>
    <w:rsid w:val="00216410"/>
    <w:rsid w:val="00217C3D"/>
    <w:rsid w:val="0022018D"/>
    <w:rsid w:val="00220C55"/>
    <w:rsid w:val="002219A4"/>
    <w:rsid w:val="00222A45"/>
    <w:rsid w:val="00222BB9"/>
    <w:rsid w:val="00223761"/>
    <w:rsid w:val="0022387E"/>
    <w:rsid w:val="00223A46"/>
    <w:rsid w:val="002245E1"/>
    <w:rsid w:val="002252FC"/>
    <w:rsid w:val="002258D6"/>
    <w:rsid w:val="002262C6"/>
    <w:rsid w:val="00226343"/>
    <w:rsid w:val="002264B9"/>
    <w:rsid w:val="002274FB"/>
    <w:rsid w:val="002309D2"/>
    <w:rsid w:val="00231A37"/>
    <w:rsid w:val="00231B61"/>
    <w:rsid w:val="00231C56"/>
    <w:rsid w:val="00232162"/>
    <w:rsid w:val="0023315B"/>
    <w:rsid w:val="002347FE"/>
    <w:rsid w:val="00234A70"/>
    <w:rsid w:val="0023511C"/>
    <w:rsid w:val="00235795"/>
    <w:rsid w:val="00235AFC"/>
    <w:rsid w:val="00235D20"/>
    <w:rsid w:val="00235D47"/>
    <w:rsid w:val="00236E44"/>
    <w:rsid w:val="00240360"/>
    <w:rsid w:val="00240FAD"/>
    <w:rsid w:val="0024178D"/>
    <w:rsid w:val="00243185"/>
    <w:rsid w:val="0024392B"/>
    <w:rsid w:val="00244DBB"/>
    <w:rsid w:val="002450C6"/>
    <w:rsid w:val="00245DCF"/>
    <w:rsid w:val="00246C65"/>
    <w:rsid w:val="00246CA1"/>
    <w:rsid w:val="0024721F"/>
    <w:rsid w:val="00251A10"/>
    <w:rsid w:val="002526D3"/>
    <w:rsid w:val="00252BFF"/>
    <w:rsid w:val="0025371C"/>
    <w:rsid w:val="00253732"/>
    <w:rsid w:val="002542A8"/>
    <w:rsid w:val="002542AF"/>
    <w:rsid w:val="00255A80"/>
    <w:rsid w:val="00255BB9"/>
    <w:rsid w:val="002572C0"/>
    <w:rsid w:val="002601B9"/>
    <w:rsid w:val="00260A11"/>
    <w:rsid w:val="00260E43"/>
    <w:rsid w:val="00260E8C"/>
    <w:rsid w:val="0026136F"/>
    <w:rsid w:val="0026169A"/>
    <w:rsid w:val="00262763"/>
    <w:rsid w:val="002643AB"/>
    <w:rsid w:val="00264682"/>
    <w:rsid w:val="00264BEA"/>
    <w:rsid w:val="0026543C"/>
    <w:rsid w:val="0026672C"/>
    <w:rsid w:val="002670BE"/>
    <w:rsid w:val="00267850"/>
    <w:rsid w:val="00267CBF"/>
    <w:rsid w:val="002701C1"/>
    <w:rsid w:val="00270460"/>
    <w:rsid w:val="00271032"/>
    <w:rsid w:val="002719BD"/>
    <w:rsid w:val="00271B18"/>
    <w:rsid w:val="00272B5B"/>
    <w:rsid w:val="00272BD6"/>
    <w:rsid w:val="00272F0A"/>
    <w:rsid w:val="002731E3"/>
    <w:rsid w:val="00273E3E"/>
    <w:rsid w:val="00274147"/>
    <w:rsid w:val="002745C7"/>
    <w:rsid w:val="00274F35"/>
    <w:rsid w:val="00275110"/>
    <w:rsid w:val="00275189"/>
    <w:rsid w:val="002756DC"/>
    <w:rsid w:val="00276412"/>
    <w:rsid w:val="00276437"/>
    <w:rsid w:val="00280053"/>
    <w:rsid w:val="002805A9"/>
    <w:rsid w:val="0028063F"/>
    <w:rsid w:val="00280740"/>
    <w:rsid w:val="00281A89"/>
    <w:rsid w:val="00283B02"/>
    <w:rsid w:val="00283C5D"/>
    <w:rsid w:val="00284336"/>
    <w:rsid w:val="002844B0"/>
    <w:rsid w:val="00286322"/>
    <w:rsid w:val="00290F26"/>
    <w:rsid w:val="00291537"/>
    <w:rsid w:val="00291894"/>
    <w:rsid w:val="0029475C"/>
    <w:rsid w:val="002947FF"/>
    <w:rsid w:val="00296B03"/>
    <w:rsid w:val="00296C1F"/>
    <w:rsid w:val="00297EC3"/>
    <w:rsid w:val="002A0584"/>
    <w:rsid w:val="002A1102"/>
    <w:rsid w:val="002A2010"/>
    <w:rsid w:val="002A23A5"/>
    <w:rsid w:val="002A2B08"/>
    <w:rsid w:val="002A3191"/>
    <w:rsid w:val="002A3C46"/>
    <w:rsid w:val="002A41E6"/>
    <w:rsid w:val="002A44C8"/>
    <w:rsid w:val="002A4DE7"/>
    <w:rsid w:val="002A5E48"/>
    <w:rsid w:val="002A679C"/>
    <w:rsid w:val="002B0059"/>
    <w:rsid w:val="002B0455"/>
    <w:rsid w:val="002B06A5"/>
    <w:rsid w:val="002B175A"/>
    <w:rsid w:val="002B235A"/>
    <w:rsid w:val="002B252F"/>
    <w:rsid w:val="002B261C"/>
    <w:rsid w:val="002B2A6A"/>
    <w:rsid w:val="002B2BEE"/>
    <w:rsid w:val="002B35C5"/>
    <w:rsid w:val="002B3935"/>
    <w:rsid w:val="002B406A"/>
    <w:rsid w:val="002B41D4"/>
    <w:rsid w:val="002B47A8"/>
    <w:rsid w:val="002B543F"/>
    <w:rsid w:val="002B7D73"/>
    <w:rsid w:val="002C06E3"/>
    <w:rsid w:val="002C0801"/>
    <w:rsid w:val="002C0C66"/>
    <w:rsid w:val="002C1443"/>
    <w:rsid w:val="002C145F"/>
    <w:rsid w:val="002C2A4E"/>
    <w:rsid w:val="002C33B3"/>
    <w:rsid w:val="002C44B0"/>
    <w:rsid w:val="002C45FB"/>
    <w:rsid w:val="002C4E07"/>
    <w:rsid w:val="002C5ABB"/>
    <w:rsid w:val="002C72EF"/>
    <w:rsid w:val="002C7483"/>
    <w:rsid w:val="002C7FA6"/>
    <w:rsid w:val="002D0586"/>
    <w:rsid w:val="002D1023"/>
    <w:rsid w:val="002D1459"/>
    <w:rsid w:val="002D1470"/>
    <w:rsid w:val="002D1D95"/>
    <w:rsid w:val="002D21CF"/>
    <w:rsid w:val="002D2257"/>
    <w:rsid w:val="002D3DB7"/>
    <w:rsid w:val="002D4516"/>
    <w:rsid w:val="002D4705"/>
    <w:rsid w:val="002D5B65"/>
    <w:rsid w:val="002D6396"/>
    <w:rsid w:val="002D7DD0"/>
    <w:rsid w:val="002D7E5E"/>
    <w:rsid w:val="002E01C6"/>
    <w:rsid w:val="002E07BA"/>
    <w:rsid w:val="002E07EF"/>
    <w:rsid w:val="002E0D06"/>
    <w:rsid w:val="002E1810"/>
    <w:rsid w:val="002E3AB2"/>
    <w:rsid w:val="002E3F71"/>
    <w:rsid w:val="002E4E94"/>
    <w:rsid w:val="002E6220"/>
    <w:rsid w:val="002E7512"/>
    <w:rsid w:val="002E7E85"/>
    <w:rsid w:val="002F1B66"/>
    <w:rsid w:val="002F1F1C"/>
    <w:rsid w:val="002F1F28"/>
    <w:rsid w:val="002F43CA"/>
    <w:rsid w:val="002F55F3"/>
    <w:rsid w:val="002F57AA"/>
    <w:rsid w:val="002F6E43"/>
    <w:rsid w:val="002F6EF7"/>
    <w:rsid w:val="002F714C"/>
    <w:rsid w:val="002F77BF"/>
    <w:rsid w:val="003004A2"/>
    <w:rsid w:val="003010E3"/>
    <w:rsid w:val="00301245"/>
    <w:rsid w:val="0030208E"/>
    <w:rsid w:val="00303DD5"/>
    <w:rsid w:val="00304F33"/>
    <w:rsid w:val="00307B74"/>
    <w:rsid w:val="00310764"/>
    <w:rsid w:val="003117A1"/>
    <w:rsid w:val="00311BFD"/>
    <w:rsid w:val="003129B3"/>
    <w:rsid w:val="00313BE3"/>
    <w:rsid w:val="00314322"/>
    <w:rsid w:val="003144C0"/>
    <w:rsid w:val="00314718"/>
    <w:rsid w:val="0031488A"/>
    <w:rsid w:val="00315F79"/>
    <w:rsid w:val="003175E1"/>
    <w:rsid w:val="00320203"/>
    <w:rsid w:val="00320C23"/>
    <w:rsid w:val="003217B8"/>
    <w:rsid w:val="00322002"/>
    <w:rsid w:val="00322C89"/>
    <w:rsid w:val="0032306F"/>
    <w:rsid w:val="0032311E"/>
    <w:rsid w:val="00323749"/>
    <w:rsid w:val="00324341"/>
    <w:rsid w:val="003247B0"/>
    <w:rsid w:val="00325CAE"/>
    <w:rsid w:val="00325E81"/>
    <w:rsid w:val="00326948"/>
    <w:rsid w:val="00327052"/>
    <w:rsid w:val="00327E76"/>
    <w:rsid w:val="00331334"/>
    <w:rsid w:val="003316BB"/>
    <w:rsid w:val="0033233A"/>
    <w:rsid w:val="0033265D"/>
    <w:rsid w:val="0033486D"/>
    <w:rsid w:val="00334FDD"/>
    <w:rsid w:val="00335083"/>
    <w:rsid w:val="00335EBF"/>
    <w:rsid w:val="003367C4"/>
    <w:rsid w:val="00336B9C"/>
    <w:rsid w:val="00336D8E"/>
    <w:rsid w:val="00336FA0"/>
    <w:rsid w:val="0033737B"/>
    <w:rsid w:val="003376B3"/>
    <w:rsid w:val="003423B7"/>
    <w:rsid w:val="0034461E"/>
    <w:rsid w:val="003449E5"/>
    <w:rsid w:val="0034543E"/>
    <w:rsid w:val="003457A5"/>
    <w:rsid w:val="00345F9C"/>
    <w:rsid w:val="0034662F"/>
    <w:rsid w:val="0034727E"/>
    <w:rsid w:val="00347776"/>
    <w:rsid w:val="00351730"/>
    <w:rsid w:val="00351A91"/>
    <w:rsid w:val="003520C4"/>
    <w:rsid w:val="003533AE"/>
    <w:rsid w:val="00353496"/>
    <w:rsid w:val="0035396A"/>
    <w:rsid w:val="00354020"/>
    <w:rsid w:val="00355E14"/>
    <w:rsid w:val="003569F3"/>
    <w:rsid w:val="00357A50"/>
    <w:rsid w:val="00357C5E"/>
    <w:rsid w:val="00357D42"/>
    <w:rsid w:val="003608BD"/>
    <w:rsid w:val="00361071"/>
    <w:rsid w:val="00361280"/>
    <w:rsid w:val="0036153E"/>
    <w:rsid w:val="003615F1"/>
    <w:rsid w:val="003619A9"/>
    <w:rsid w:val="00361A6E"/>
    <w:rsid w:val="003635E3"/>
    <w:rsid w:val="00363D7F"/>
    <w:rsid w:val="00365C69"/>
    <w:rsid w:val="0036655E"/>
    <w:rsid w:val="00367C66"/>
    <w:rsid w:val="003700B2"/>
    <w:rsid w:val="003722C7"/>
    <w:rsid w:val="0037233D"/>
    <w:rsid w:val="0037327A"/>
    <w:rsid w:val="003733B7"/>
    <w:rsid w:val="003736EF"/>
    <w:rsid w:val="003737E3"/>
    <w:rsid w:val="00373B4E"/>
    <w:rsid w:val="0037433B"/>
    <w:rsid w:val="003743C3"/>
    <w:rsid w:val="00375C6D"/>
    <w:rsid w:val="003766C2"/>
    <w:rsid w:val="00377D29"/>
    <w:rsid w:val="003802F2"/>
    <w:rsid w:val="00380A1A"/>
    <w:rsid w:val="00380D80"/>
    <w:rsid w:val="00381CE0"/>
    <w:rsid w:val="00382148"/>
    <w:rsid w:val="00383ADD"/>
    <w:rsid w:val="003849BE"/>
    <w:rsid w:val="00384CAD"/>
    <w:rsid w:val="0038500E"/>
    <w:rsid w:val="00386967"/>
    <w:rsid w:val="003872D4"/>
    <w:rsid w:val="003873DF"/>
    <w:rsid w:val="0038761D"/>
    <w:rsid w:val="003905AD"/>
    <w:rsid w:val="003906F8"/>
    <w:rsid w:val="00391D18"/>
    <w:rsid w:val="003935EE"/>
    <w:rsid w:val="00393EE9"/>
    <w:rsid w:val="0039408A"/>
    <w:rsid w:val="003945F5"/>
    <w:rsid w:val="00394A55"/>
    <w:rsid w:val="00394ACF"/>
    <w:rsid w:val="00394E2D"/>
    <w:rsid w:val="0039643B"/>
    <w:rsid w:val="0039673D"/>
    <w:rsid w:val="003975DA"/>
    <w:rsid w:val="00397893"/>
    <w:rsid w:val="003A1D19"/>
    <w:rsid w:val="003A2407"/>
    <w:rsid w:val="003A2CF0"/>
    <w:rsid w:val="003A33D3"/>
    <w:rsid w:val="003A3497"/>
    <w:rsid w:val="003A3880"/>
    <w:rsid w:val="003A4121"/>
    <w:rsid w:val="003A4B52"/>
    <w:rsid w:val="003A4EF6"/>
    <w:rsid w:val="003A5BC5"/>
    <w:rsid w:val="003A5D55"/>
    <w:rsid w:val="003A5F51"/>
    <w:rsid w:val="003A71CC"/>
    <w:rsid w:val="003A72FD"/>
    <w:rsid w:val="003A75E6"/>
    <w:rsid w:val="003B1F41"/>
    <w:rsid w:val="003B255B"/>
    <w:rsid w:val="003B25B7"/>
    <w:rsid w:val="003B3317"/>
    <w:rsid w:val="003B40C8"/>
    <w:rsid w:val="003B4B2F"/>
    <w:rsid w:val="003B514E"/>
    <w:rsid w:val="003B52D4"/>
    <w:rsid w:val="003B5EB5"/>
    <w:rsid w:val="003B5FD8"/>
    <w:rsid w:val="003C1716"/>
    <w:rsid w:val="003C1CA5"/>
    <w:rsid w:val="003C1EC7"/>
    <w:rsid w:val="003C272D"/>
    <w:rsid w:val="003C3D8E"/>
    <w:rsid w:val="003C3E12"/>
    <w:rsid w:val="003C4798"/>
    <w:rsid w:val="003C64A0"/>
    <w:rsid w:val="003C6F0B"/>
    <w:rsid w:val="003C7B5C"/>
    <w:rsid w:val="003C7BA3"/>
    <w:rsid w:val="003D00A3"/>
    <w:rsid w:val="003D07A3"/>
    <w:rsid w:val="003D2F20"/>
    <w:rsid w:val="003D3405"/>
    <w:rsid w:val="003D4635"/>
    <w:rsid w:val="003D4650"/>
    <w:rsid w:val="003D4E9C"/>
    <w:rsid w:val="003D5B37"/>
    <w:rsid w:val="003D661F"/>
    <w:rsid w:val="003D7E15"/>
    <w:rsid w:val="003E0297"/>
    <w:rsid w:val="003E0C8C"/>
    <w:rsid w:val="003E0D78"/>
    <w:rsid w:val="003E1CB1"/>
    <w:rsid w:val="003E3A1D"/>
    <w:rsid w:val="003E5364"/>
    <w:rsid w:val="003E5647"/>
    <w:rsid w:val="003E6CA0"/>
    <w:rsid w:val="003E6F46"/>
    <w:rsid w:val="003E74AA"/>
    <w:rsid w:val="003F00B1"/>
    <w:rsid w:val="003F048A"/>
    <w:rsid w:val="003F1C15"/>
    <w:rsid w:val="003F1F41"/>
    <w:rsid w:val="003F25B1"/>
    <w:rsid w:val="003F2FDE"/>
    <w:rsid w:val="003F330B"/>
    <w:rsid w:val="003F34AE"/>
    <w:rsid w:val="003F58C0"/>
    <w:rsid w:val="003F6405"/>
    <w:rsid w:val="003F6FDF"/>
    <w:rsid w:val="003F795D"/>
    <w:rsid w:val="003F7CF0"/>
    <w:rsid w:val="0040008F"/>
    <w:rsid w:val="0040036F"/>
    <w:rsid w:val="004007A6"/>
    <w:rsid w:val="00400B94"/>
    <w:rsid w:val="00400C4A"/>
    <w:rsid w:val="00400F8E"/>
    <w:rsid w:val="004015D7"/>
    <w:rsid w:val="004016F5"/>
    <w:rsid w:val="004029E0"/>
    <w:rsid w:val="00404019"/>
    <w:rsid w:val="004045AA"/>
    <w:rsid w:val="0040549A"/>
    <w:rsid w:val="0040564E"/>
    <w:rsid w:val="00405CC9"/>
    <w:rsid w:val="004068E7"/>
    <w:rsid w:val="00406BA4"/>
    <w:rsid w:val="0040711E"/>
    <w:rsid w:val="00407D67"/>
    <w:rsid w:val="00412450"/>
    <w:rsid w:val="004138DE"/>
    <w:rsid w:val="00413B39"/>
    <w:rsid w:val="00414B2F"/>
    <w:rsid w:val="004154B9"/>
    <w:rsid w:val="00415E58"/>
    <w:rsid w:val="00416231"/>
    <w:rsid w:val="00416FA2"/>
    <w:rsid w:val="00417452"/>
    <w:rsid w:val="00420422"/>
    <w:rsid w:val="0042055F"/>
    <w:rsid w:val="004208AB"/>
    <w:rsid w:val="004212BD"/>
    <w:rsid w:val="004219EF"/>
    <w:rsid w:val="00421A72"/>
    <w:rsid w:val="0042224C"/>
    <w:rsid w:val="00424348"/>
    <w:rsid w:val="00426CD9"/>
    <w:rsid w:val="00426D34"/>
    <w:rsid w:val="00430553"/>
    <w:rsid w:val="00430FEB"/>
    <w:rsid w:val="004310EE"/>
    <w:rsid w:val="00431170"/>
    <w:rsid w:val="00433677"/>
    <w:rsid w:val="004340D5"/>
    <w:rsid w:val="00434880"/>
    <w:rsid w:val="00434A21"/>
    <w:rsid w:val="0043526D"/>
    <w:rsid w:val="00441DEF"/>
    <w:rsid w:val="004460E9"/>
    <w:rsid w:val="00447B6F"/>
    <w:rsid w:val="0045188C"/>
    <w:rsid w:val="0045220C"/>
    <w:rsid w:val="004522CD"/>
    <w:rsid w:val="00452836"/>
    <w:rsid w:val="00452892"/>
    <w:rsid w:val="004534F1"/>
    <w:rsid w:val="00453623"/>
    <w:rsid w:val="00453C11"/>
    <w:rsid w:val="00453C30"/>
    <w:rsid w:val="00454ECA"/>
    <w:rsid w:val="004553C8"/>
    <w:rsid w:val="004557B0"/>
    <w:rsid w:val="00457946"/>
    <w:rsid w:val="00457D8B"/>
    <w:rsid w:val="00460A17"/>
    <w:rsid w:val="00462924"/>
    <w:rsid w:val="00462F79"/>
    <w:rsid w:val="00463ECE"/>
    <w:rsid w:val="00464509"/>
    <w:rsid w:val="00464E88"/>
    <w:rsid w:val="00465292"/>
    <w:rsid w:val="0046594D"/>
    <w:rsid w:val="004661B3"/>
    <w:rsid w:val="00470CB5"/>
    <w:rsid w:val="00471EAB"/>
    <w:rsid w:val="00472295"/>
    <w:rsid w:val="004723EE"/>
    <w:rsid w:val="00474500"/>
    <w:rsid w:val="00475A92"/>
    <w:rsid w:val="00477179"/>
    <w:rsid w:val="00477BB9"/>
    <w:rsid w:val="004807D0"/>
    <w:rsid w:val="00481D89"/>
    <w:rsid w:val="00481EBD"/>
    <w:rsid w:val="00483AE3"/>
    <w:rsid w:val="00484B30"/>
    <w:rsid w:val="00484E1B"/>
    <w:rsid w:val="00484EF1"/>
    <w:rsid w:val="004859EE"/>
    <w:rsid w:val="00485CCC"/>
    <w:rsid w:val="00487366"/>
    <w:rsid w:val="004873E4"/>
    <w:rsid w:val="00487543"/>
    <w:rsid w:val="00487C75"/>
    <w:rsid w:val="0049072C"/>
    <w:rsid w:val="00490FD1"/>
    <w:rsid w:val="00491AD2"/>
    <w:rsid w:val="004934D2"/>
    <w:rsid w:val="004935C0"/>
    <w:rsid w:val="00493B43"/>
    <w:rsid w:val="00494023"/>
    <w:rsid w:val="00494EB1"/>
    <w:rsid w:val="00495059"/>
    <w:rsid w:val="00496414"/>
    <w:rsid w:val="00497A38"/>
    <w:rsid w:val="004A066D"/>
    <w:rsid w:val="004A0CA9"/>
    <w:rsid w:val="004A0CEC"/>
    <w:rsid w:val="004A0D43"/>
    <w:rsid w:val="004A17A4"/>
    <w:rsid w:val="004A19D8"/>
    <w:rsid w:val="004A344F"/>
    <w:rsid w:val="004A45BD"/>
    <w:rsid w:val="004A4656"/>
    <w:rsid w:val="004A77B0"/>
    <w:rsid w:val="004A7CDF"/>
    <w:rsid w:val="004B0872"/>
    <w:rsid w:val="004B08A9"/>
    <w:rsid w:val="004B1CED"/>
    <w:rsid w:val="004B2EF3"/>
    <w:rsid w:val="004B34A7"/>
    <w:rsid w:val="004B3B06"/>
    <w:rsid w:val="004B4643"/>
    <w:rsid w:val="004B46A1"/>
    <w:rsid w:val="004B47E4"/>
    <w:rsid w:val="004B58CB"/>
    <w:rsid w:val="004B632C"/>
    <w:rsid w:val="004B670F"/>
    <w:rsid w:val="004B671D"/>
    <w:rsid w:val="004B7F67"/>
    <w:rsid w:val="004C0134"/>
    <w:rsid w:val="004C02E5"/>
    <w:rsid w:val="004C06BE"/>
    <w:rsid w:val="004C0938"/>
    <w:rsid w:val="004C1994"/>
    <w:rsid w:val="004C29D1"/>
    <w:rsid w:val="004C2C0B"/>
    <w:rsid w:val="004C4E76"/>
    <w:rsid w:val="004C503A"/>
    <w:rsid w:val="004C58CC"/>
    <w:rsid w:val="004C6883"/>
    <w:rsid w:val="004C70FC"/>
    <w:rsid w:val="004C7FB4"/>
    <w:rsid w:val="004C7FC9"/>
    <w:rsid w:val="004D03B1"/>
    <w:rsid w:val="004D2675"/>
    <w:rsid w:val="004D3CE2"/>
    <w:rsid w:val="004D4080"/>
    <w:rsid w:val="004D47EA"/>
    <w:rsid w:val="004D4C01"/>
    <w:rsid w:val="004D5C88"/>
    <w:rsid w:val="004D6276"/>
    <w:rsid w:val="004E05FD"/>
    <w:rsid w:val="004E0E4F"/>
    <w:rsid w:val="004E1974"/>
    <w:rsid w:val="004E1A0D"/>
    <w:rsid w:val="004E1A50"/>
    <w:rsid w:val="004E23F5"/>
    <w:rsid w:val="004E4371"/>
    <w:rsid w:val="004E52AB"/>
    <w:rsid w:val="004E5418"/>
    <w:rsid w:val="004E6206"/>
    <w:rsid w:val="004E63E5"/>
    <w:rsid w:val="004E6B76"/>
    <w:rsid w:val="004E736B"/>
    <w:rsid w:val="004E766D"/>
    <w:rsid w:val="004F1437"/>
    <w:rsid w:val="004F3540"/>
    <w:rsid w:val="004F433F"/>
    <w:rsid w:val="004F4391"/>
    <w:rsid w:val="004F52DB"/>
    <w:rsid w:val="004F5624"/>
    <w:rsid w:val="004F5DA4"/>
    <w:rsid w:val="004F62B2"/>
    <w:rsid w:val="004F6424"/>
    <w:rsid w:val="004F6E2F"/>
    <w:rsid w:val="00500BFB"/>
    <w:rsid w:val="00500C9D"/>
    <w:rsid w:val="0050115D"/>
    <w:rsid w:val="00502BF4"/>
    <w:rsid w:val="005037D0"/>
    <w:rsid w:val="005040CD"/>
    <w:rsid w:val="00505229"/>
    <w:rsid w:val="00505947"/>
    <w:rsid w:val="00506611"/>
    <w:rsid w:val="00507B48"/>
    <w:rsid w:val="00507F98"/>
    <w:rsid w:val="005108A3"/>
    <w:rsid w:val="00510F6E"/>
    <w:rsid w:val="00511422"/>
    <w:rsid w:val="005118AE"/>
    <w:rsid w:val="00511F7C"/>
    <w:rsid w:val="005121B5"/>
    <w:rsid w:val="0051274C"/>
    <w:rsid w:val="005143F8"/>
    <w:rsid w:val="00514F11"/>
    <w:rsid w:val="0051582B"/>
    <w:rsid w:val="0051587A"/>
    <w:rsid w:val="005158FA"/>
    <w:rsid w:val="00516444"/>
    <w:rsid w:val="00516832"/>
    <w:rsid w:val="005169AD"/>
    <w:rsid w:val="0051783D"/>
    <w:rsid w:val="005208B9"/>
    <w:rsid w:val="0052157C"/>
    <w:rsid w:val="005221F0"/>
    <w:rsid w:val="00522E20"/>
    <w:rsid w:val="005231B3"/>
    <w:rsid w:val="005246D0"/>
    <w:rsid w:val="00524807"/>
    <w:rsid w:val="005252FE"/>
    <w:rsid w:val="00525FF9"/>
    <w:rsid w:val="0052741F"/>
    <w:rsid w:val="00527CCA"/>
    <w:rsid w:val="00527EEC"/>
    <w:rsid w:val="00530E72"/>
    <w:rsid w:val="005317A5"/>
    <w:rsid w:val="00532118"/>
    <w:rsid w:val="00532C41"/>
    <w:rsid w:val="00532D3F"/>
    <w:rsid w:val="00533439"/>
    <w:rsid w:val="0053379B"/>
    <w:rsid w:val="0053386D"/>
    <w:rsid w:val="00533EFB"/>
    <w:rsid w:val="00534700"/>
    <w:rsid w:val="00535F09"/>
    <w:rsid w:val="00535FEB"/>
    <w:rsid w:val="005371DE"/>
    <w:rsid w:val="0053791F"/>
    <w:rsid w:val="00537FEE"/>
    <w:rsid w:val="005412B1"/>
    <w:rsid w:val="005416FA"/>
    <w:rsid w:val="0054272E"/>
    <w:rsid w:val="00543FFF"/>
    <w:rsid w:val="00547538"/>
    <w:rsid w:val="00550F9F"/>
    <w:rsid w:val="005520E1"/>
    <w:rsid w:val="005521B2"/>
    <w:rsid w:val="0055376E"/>
    <w:rsid w:val="00553BFA"/>
    <w:rsid w:val="00553E41"/>
    <w:rsid w:val="00553FDD"/>
    <w:rsid w:val="005540E5"/>
    <w:rsid w:val="00554D05"/>
    <w:rsid w:val="00557548"/>
    <w:rsid w:val="00557912"/>
    <w:rsid w:val="0056077E"/>
    <w:rsid w:val="00560EDA"/>
    <w:rsid w:val="00561576"/>
    <w:rsid w:val="0056185E"/>
    <w:rsid w:val="005629EE"/>
    <w:rsid w:val="00563D3B"/>
    <w:rsid w:val="005648FA"/>
    <w:rsid w:val="00564D50"/>
    <w:rsid w:val="00565E72"/>
    <w:rsid w:val="00567346"/>
    <w:rsid w:val="0057005B"/>
    <w:rsid w:val="005710A4"/>
    <w:rsid w:val="005722EE"/>
    <w:rsid w:val="00572DA7"/>
    <w:rsid w:val="00572E9C"/>
    <w:rsid w:val="0057371B"/>
    <w:rsid w:val="005737AE"/>
    <w:rsid w:val="00573913"/>
    <w:rsid w:val="005749A0"/>
    <w:rsid w:val="0057508B"/>
    <w:rsid w:val="00575EB8"/>
    <w:rsid w:val="00580963"/>
    <w:rsid w:val="00582A9B"/>
    <w:rsid w:val="00582B0A"/>
    <w:rsid w:val="005832AB"/>
    <w:rsid w:val="0058437C"/>
    <w:rsid w:val="005847A3"/>
    <w:rsid w:val="005862F4"/>
    <w:rsid w:val="00586FDB"/>
    <w:rsid w:val="005870AD"/>
    <w:rsid w:val="005872FF"/>
    <w:rsid w:val="00587495"/>
    <w:rsid w:val="005908E9"/>
    <w:rsid w:val="0059311A"/>
    <w:rsid w:val="005935F4"/>
    <w:rsid w:val="00593E0A"/>
    <w:rsid w:val="00595A08"/>
    <w:rsid w:val="00596C37"/>
    <w:rsid w:val="00597F69"/>
    <w:rsid w:val="005A167F"/>
    <w:rsid w:val="005A2F53"/>
    <w:rsid w:val="005A3052"/>
    <w:rsid w:val="005A346E"/>
    <w:rsid w:val="005A549D"/>
    <w:rsid w:val="005A651C"/>
    <w:rsid w:val="005A73CF"/>
    <w:rsid w:val="005A7801"/>
    <w:rsid w:val="005B1810"/>
    <w:rsid w:val="005B2734"/>
    <w:rsid w:val="005B3F24"/>
    <w:rsid w:val="005B3F6F"/>
    <w:rsid w:val="005B3FBF"/>
    <w:rsid w:val="005B4DEB"/>
    <w:rsid w:val="005B4F55"/>
    <w:rsid w:val="005B5A85"/>
    <w:rsid w:val="005B5C53"/>
    <w:rsid w:val="005B6B07"/>
    <w:rsid w:val="005B6B1A"/>
    <w:rsid w:val="005B798B"/>
    <w:rsid w:val="005B7E4F"/>
    <w:rsid w:val="005C0653"/>
    <w:rsid w:val="005C1318"/>
    <w:rsid w:val="005C1FAE"/>
    <w:rsid w:val="005C39E8"/>
    <w:rsid w:val="005C5660"/>
    <w:rsid w:val="005C72E3"/>
    <w:rsid w:val="005D19E8"/>
    <w:rsid w:val="005D1AD3"/>
    <w:rsid w:val="005D3C9E"/>
    <w:rsid w:val="005D4B68"/>
    <w:rsid w:val="005D5703"/>
    <w:rsid w:val="005E0173"/>
    <w:rsid w:val="005E0DBD"/>
    <w:rsid w:val="005E11C1"/>
    <w:rsid w:val="005E1C6A"/>
    <w:rsid w:val="005E2563"/>
    <w:rsid w:val="005E2A4C"/>
    <w:rsid w:val="005E3622"/>
    <w:rsid w:val="005E394C"/>
    <w:rsid w:val="005E42BF"/>
    <w:rsid w:val="005E433D"/>
    <w:rsid w:val="005E4E70"/>
    <w:rsid w:val="005E65BB"/>
    <w:rsid w:val="005F0DA0"/>
    <w:rsid w:val="005F10E5"/>
    <w:rsid w:val="005F16BD"/>
    <w:rsid w:val="005F2767"/>
    <w:rsid w:val="005F3CB6"/>
    <w:rsid w:val="005F4914"/>
    <w:rsid w:val="005F58C1"/>
    <w:rsid w:val="005F62B7"/>
    <w:rsid w:val="005F6869"/>
    <w:rsid w:val="005F6994"/>
    <w:rsid w:val="005F6BB9"/>
    <w:rsid w:val="005F7EF3"/>
    <w:rsid w:val="00602C5D"/>
    <w:rsid w:val="00603148"/>
    <w:rsid w:val="006035BA"/>
    <w:rsid w:val="00603ECF"/>
    <w:rsid w:val="00604744"/>
    <w:rsid w:val="00606151"/>
    <w:rsid w:val="00606759"/>
    <w:rsid w:val="00606C68"/>
    <w:rsid w:val="00606FC7"/>
    <w:rsid w:val="00606FD4"/>
    <w:rsid w:val="006072FF"/>
    <w:rsid w:val="0060755F"/>
    <w:rsid w:val="00610456"/>
    <w:rsid w:val="00611473"/>
    <w:rsid w:val="006119DE"/>
    <w:rsid w:val="00611B36"/>
    <w:rsid w:val="00612023"/>
    <w:rsid w:val="00613A34"/>
    <w:rsid w:val="0061452B"/>
    <w:rsid w:val="00615289"/>
    <w:rsid w:val="00615ADA"/>
    <w:rsid w:val="00615C98"/>
    <w:rsid w:val="0061690B"/>
    <w:rsid w:val="006208A2"/>
    <w:rsid w:val="006215E8"/>
    <w:rsid w:val="006216C7"/>
    <w:rsid w:val="006221CD"/>
    <w:rsid w:val="00622FBD"/>
    <w:rsid w:val="00625553"/>
    <w:rsid w:val="006266A9"/>
    <w:rsid w:val="00630426"/>
    <w:rsid w:val="006316C1"/>
    <w:rsid w:val="0063188A"/>
    <w:rsid w:val="00631AD7"/>
    <w:rsid w:val="00631ED4"/>
    <w:rsid w:val="0063232C"/>
    <w:rsid w:val="00633532"/>
    <w:rsid w:val="0063360F"/>
    <w:rsid w:val="00633AD6"/>
    <w:rsid w:val="00633BC7"/>
    <w:rsid w:val="00635AC7"/>
    <w:rsid w:val="00635E9C"/>
    <w:rsid w:val="0063656C"/>
    <w:rsid w:val="0063719E"/>
    <w:rsid w:val="00637432"/>
    <w:rsid w:val="00637B41"/>
    <w:rsid w:val="006405DE"/>
    <w:rsid w:val="006414EE"/>
    <w:rsid w:val="0064242E"/>
    <w:rsid w:val="00642524"/>
    <w:rsid w:val="00642C7F"/>
    <w:rsid w:val="00642D0A"/>
    <w:rsid w:val="00644E03"/>
    <w:rsid w:val="00645141"/>
    <w:rsid w:val="0064630E"/>
    <w:rsid w:val="00646FE1"/>
    <w:rsid w:val="00647075"/>
    <w:rsid w:val="0065145C"/>
    <w:rsid w:val="00651C26"/>
    <w:rsid w:val="00652E45"/>
    <w:rsid w:val="006540BC"/>
    <w:rsid w:val="00654129"/>
    <w:rsid w:val="00655103"/>
    <w:rsid w:val="0065581D"/>
    <w:rsid w:val="00655C2F"/>
    <w:rsid w:val="006565BF"/>
    <w:rsid w:val="00656AE9"/>
    <w:rsid w:val="00657B0E"/>
    <w:rsid w:val="00660403"/>
    <w:rsid w:val="00660409"/>
    <w:rsid w:val="00661140"/>
    <w:rsid w:val="00662570"/>
    <w:rsid w:val="006635C4"/>
    <w:rsid w:val="00664B70"/>
    <w:rsid w:val="0066778E"/>
    <w:rsid w:val="00670F94"/>
    <w:rsid w:val="006710DD"/>
    <w:rsid w:val="006717D8"/>
    <w:rsid w:val="0067190C"/>
    <w:rsid w:val="00672621"/>
    <w:rsid w:val="00672DB9"/>
    <w:rsid w:val="00673200"/>
    <w:rsid w:val="00673964"/>
    <w:rsid w:val="00674175"/>
    <w:rsid w:val="006744DC"/>
    <w:rsid w:val="0067475F"/>
    <w:rsid w:val="0067501E"/>
    <w:rsid w:val="006760EB"/>
    <w:rsid w:val="00676E06"/>
    <w:rsid w:val="00677191"/>
    <w:rsid w:val="006773D2"/>
    <w:rsid w:val="00680581"/>
    <w:rsid w:val="00681A41"/>
    <w:rsid w:val="006821B2"/>
    <w:rsid w:val="0068258E"/>
    <w:rsid w:val="00682ECA"/>
    <w:rsid w:val="006838C0"/>
    <w:rsid w:val="00684F15"/>
    <w:rsid w:val="00685901"/>
    <w:rsid w:val="00685B29"/>
    <w:rsid w:val="00685BB9"/>
    <w:rsid w:val="00690127"/>
    <w:rsid w:val="0069192C"/>
    <w:rsid w:val="00691BFF"/>
    <w:rsid w:val="00692538"/>
    <w:rsid w:val="00693F84"/>
    <w:rsid w:val="00694E0B"/>
    <w:rsid w:val="006953C1"/>
    <w:rsid w:val="00696EB2"/>
    <w:rsid w:val="006A0404"/>
    <w:rsid w:val="006A14A7"/>
    <w:rsid w:val="006A16E9"/>
    <w:rsid w:val="006A5450"/>
    <w:rsid w:val="006A569C"/>
    <w:rsid w:val="006A57D2"/>
    <w:rsid w:val="006A6002"/>
    <w:rsid w:val="006A6F63"/>
    <w:rsid w:val="006B0199"/>
    <w:rsid w:val="006B0521"/>
    <w:rsid w:val="006B05C5"/>
    <w:rsid w:val="006B0A32"/>
    <w:rsid w:val="006B0BD8"/>
    <w:rsid w:val="006B1BCC"/>
    <w:rsid w:val="006B251E"/>
    <w:rsid w:val="006B255D"/>
    <w:rsid w:val="006B3308"/>
    <w:rsid w:val="006B3943"/>
    <w:rsid w:val="006B4557"/>
    <w:rsid w:val="006B45E7"/>
    <w:rsid w:val="006B4883"/>
    <w:rsid w:val="006B6C38"/>
    <w:rsid w:val="006C0251"/>
    <w:rsid w:val="006C0D40"/>
    <w:rsid w:val="006C1D4E"/>
    <w:rsid w:val="006C2752"/>
    <w:rsid w:val="006C2B9A"/>
    <w:rsid w:val="006C37C6"/>
    <w:rsid w:val="006C38CF"/>
    <w:rsid w:val="006C39BB"/>
    <w:rsid w:val="006C41DD"/>
    <w:rsid w:val="006C4502"/>
    <w:rsid w:val="006C5014"/>
    <w:rsid w:val="006C6114"/>
    <w:rsid w:val="006C75F4"/>
    <w:rsid w:val="006C7A48"/>
    <w:rsid w:val="006D1CFA"/>
    <w:rsid w:val="006D2288"/>
    <w:rsid w:val="006D4464"/>
    <w:rsid w:val="006D5D42"/>
    <w:rsid w:val="006D5E91"/>
    <w:rsid w:val="006D6C0D"/>
    <w:rsid w:val="006E14E6"/>
    <w:rsid w:val="006E1AEE"/>
    <w:rsid w:val="006E2C70"/>
    <w:rsid w:val="006E2F52"/>
    <w:rsid w:val="006E32A9"/>
    <w:rsid w:val="006E3B9C"/>
    <w:rsid w:val="006E4519"/>
    <w:rsid w:val="006E4DBC"/>
    <w:rsid w:val="006E5109"/>
    <w:rsid w:val="006E51A2"/>
    <w:rsid w:val="006E5A1C"/>
    <w:rsid w:val="006E73A9"/>
    <w:rsid w:val="006E7C6A"/>
    <w:rsid w:val="006F04AB"/>
    <w:rsid w:val="006F0DE2"/>
    <w:rsid w:val="006F11BD"/>
    <w:rsid w:val="006F1DA0"/>
    <w:rsid w:val="006F25B4"/>
    <w:rsid w:val="006F2CD4"/>
    <w:rsid w:val="006F32C7"/>
    <w:rsid w:val="006F32FA"/>
    <w:rsid w:val="006F3495"/>
    <w:rsid w:val="006F417D"/>
    <w:rsid w:val="006F5C83"/>
    <w:rsid w:val="006F67CC"/>
    <w:rsid w:val="006F6B89"/>
    <w:rsid w:val="006F7309"/>
    <w:rsid w:val="006F76C8"/>
    <w:rsid w:val="006F7909"/>
    <w:rsid w:val="006F7D15"/>
    <w:rsid w:val="00700534"/>
    <w:rsid w:val="00701B9E"/>
    <w:rsid w:val="00701C2D"/>
    <w:rsid w:val="00702162"/>
    <w:rsid w:val="007026CF"/>
    <w:rsid w:val="00703930"/>
    <w:rsid w:val="007046E9"/>
    <w:rsid w:val="007053D0"/>
    <w:rsid w:val="00705742"/>
    <w:rsid w:val="0070610E"/>
    <w:rsid w:val="00707521"/>
    <w:rsid w:val="00707759"/>
    <w:rsid w:val="00707F0B"/>
    <w:rsid w:val="00710081"/>
    <w:rsid w:val="007109E7"/>
    <w:rsid w:val="00710B0D"/>
    <w:rsid w:val="00711DE4"/>
    <w:rsid w:val="00713CB5"/>
    <w:rsid w:val="0071423E"/>
    <w:rsid w:val="00714E3F"/>
    <w:rsid w:val="007151F6"/>
    <w:rsid w:val="007154B3"/>
    <w:rsid w:val="0071558B"/>
    <w:rsid w:val="00716D2F"/>
    <w:rsid w:val="0071776A"/>
    <w:rsid w:val="00721189"/>
    <w:rsid w:val="007219F4"/>
    <w:rsid w:val="007221C3"/>
    <w:rsid w:val="00722F2C"/>
    <w:rsid w:val="0072493C"/>
    <w:rsid w:val="007249E9"/>
    <w:rsid w:val="00724F89"/>
    <w:rsid w:val="007254D1"/>
    <w:rsid w:val="00725AA8"/>
    <w:rsid w:val="00725B32"/>
    <w:rsid w:val="00725B3C"/>
    <w:rsid w:val="007269B9"/>
    <w:rsid w:val="007313CF"/>
    <w:rsid w:val="00731817"/>
    <w:rsid w:val="00731C81"/>
    <w:rsid w:val="00731D8A"/>
    <w:rsid w:val="007320DE"/>
    <w:rsid w:val="00732A5D"/>
    <w:rsid w:val="00732AFC"/>
    <w:rsid w:val="00732E9D"/>
    <w:rsid w:val="00733D54"/>
    <w:rsid w:val="0073424F"/>
    <w:rsid w:val="007353FC"/>
    <w:rsid w:val="0073632E"/>
    <w:rsid w:val="00736A4F"/>
    <w:rsid w:val="00736E3B"/>
    <w:rsid w:val="007376E1"/>
    <w:rsid w:val="00737753"/>
    <w:rsid w:val="00737768"/>
    <w:rsid w:val="0074074F"/>
    <w:rsid w:val="00740A0E"/>
    <w:rsid w:val="00740CE9"/>
    <w:rsid w:val="00741D0F"/>
    <w:rsid w:val="00741F55"/>
    <w:rsid w:val="007428E3"/>
    <w:rsid w:val="0074297E"/>
    <w:rsid w:val="0074394E"/>
    <w:rsid w:val="0074415A"/>
    <w:rsid w:val="0074422D"/>
    <w:rsid w:val="00747989"/>
    <w:rsid w:val="007503B4"/>
    <w:rsid w:val="0075068E"/>
    <w:rsid w:val="00750D0A"/>
    <w:rsid w:val="00751D93"/>
    <w:rsid w:val="00751FFB"/>
    <w:rsid w:val="00752300"/>
    <w:rsid w:val="00753BF5"/>
    <w:rsid w:val="007546F8"/>
    <w:rsid w:val="0075579B"/>
    <w:rsid w:val="00755BAB"/>
    <w:rsid w:val="007564B5"/>
    <w:rsid w:val="0076080E"/>
    <w:rsid w:val="00760A24"/>
    <w:rsid w:val="00763C2D"/>
    <w:rsid w:val="0076411D"/>
    <w:rsid w:val="00765D3F"/>
    <w:rsid w:val="00766043"/>
    <w:rsid w:val="00766753"/>
    <w:rsid w:val="007670DF"/>
    <w:rsid w:val="007670F8"/>
    <w:rsid w:val="007671D4"/>
    <w:rsid w:val="007673B3"/>
    <w:rsid w:val="00767F02"/>
    <w:rsid w:val="007707B4"/>
    <w:rsid w:val="00770A85"/>
    <w:rsid w:val="00770AF1"/>
    <w:rsid w:val="00773BAF"/>
    <w:rsid w:val="00773DC9"/>
    <w:rsid w:val="00774516"/>
    <w:rsid w:val="007747BF"/>
    <w:rsid w:val="00774EB1"/>
    <w:rsid w:val="00775037"/>
    <w:rsid w:val="00775312"/>
    <w:rsid w:val="0077572E"/>
    <w:rsid w:val="00776327"/>
    <w:rsid w:val="0077727E"/>
    <w:rsid w:val="00777BE4"/>
    <w:rsid w:val="00777FE5"/>
    <w:rsid w:val="0078031B"/>
    <w:rsid w:val="0078063E"/>
    <w:rsid w:val="00781EE3"/>
    <w:rsid w:val="00782824"/>
    <w:rsid w:val="007837C2"/>
    <w:rsid w:val="00784417"/>
    <w:rsid w:val="0078462B"/>
    <w:rsid w:val="00784EC3"/>
    <w:rsid w:val="00784F44"/>
    <w:rsid w:val="00786672"/>
    <w:rsid w:val="007872CF"/>
    <w:rsid w:val="00790ADD"/>
    <w:rsid w:val="00790DD1"/>
    <w:rsid w:val="007915E8"/>
    <w:rsid w:val="00791BA7"/>
    <w:rsid w:val="0079201C"/>
    <w:rsid w:val="0079230E"/>
    <w:rsid w:val="00792D66"/>
    <w:rsid w:val="0079307F"/>
    <w:rsid w:val="00793797"/>
    <w:rsid w:val="007940C5"/>
    <w:rsid w:val="007947C4"/>
    <w:rsid w:val="00794A6A"/>
    <w:rsid w:val="00795CE1"/>
    <w:rsid w:val="00795D89"/>
    <w:rsid w:val="00795FAD"/>
    <w:rsid w:val="00796A45"/>
    <w:rsid w:val="007A0646"/>
    <w:rsid w:val="007A06AC"/>
    <w:rsid w:val="007A0D46"/>
    <w:rsid w:val="007A1130"/>
    <w:rsid w:val="007A1D86"/>
    <w:rsid w:val="007A1DDE"/>
    <w:rsid w:val="007A3471"/>
    <w:rsid w:val="007A3D1C"/>
    <w:rsid w:val="007A4636"/>
    <w:rsid w:val="007A5002"/>
    <w:rsid w:val="007A5E03"/>
    <w:rsid w:val="007A5E53"/>
    <w:rsid w:val="007A60E3"/>
    <w:rsid w:val="007A6310"/>
    <w:rsid w:val="007A7817"/>
    <w:rsid w:val="007B1014"/>
    <w:rsid w:val="007B103F"/>
    <w:rsid w:val="007B1484"/>
    <w:rsid w:val="007B15BA"/>
    <w:rsid w:val="007B1A10"/>
    <w:rsid w:val="007B2F20"/>
    <w:rsid w:val="007B3066"/>
    <w:rsid w:val="007B31AB"/>
    <w:rsid w:val="007B3268"/>
    <w:rsid w:val="007B3830"/>
    <w:rsid w:val="007B403E"/>
    <w:rsid w:val="007B42D3"/>
    <w:rsid w:val="007B442B"/>
    <w:rsid w:val="007B46D9"/>
    <w:rsid w:val="007B6659"/>
    <w:rsid w:val="007B688B"/>
    <w:rsid w:val="007B6A06"/>
    <w:rsid w:val="007B6C39"/>
    <w:rsid w:val="007B76AB"/>
    <w:rsid w:val="007B7DBD"/>
    <w:rsid w:val="007C0ADD"/>
    <w:rsid w:val="007C0BA0"/>
    <w:rsid w:val="007C1BD5"/>
    <w:rsid w:val="007C2F7B"/>
    <w:rsid w:val="007C387D"/>
    <w:rsid w:val="007C38AA"/>
    <w:rsid w:val="007C45D3"/>
    <w:rsid w:val="007C597B"/>
    <w:rsid w:val="007C71CC"/>
    <w:rsid w:val="007C74B7"/>
    <w:rsid w:val="007C74E8"/>
    <w:rsid w:val="007C760C"/>
    <w:rsid w:val="007D08FD"/>
    <w:rsid w:val="007D0BCA"/>
    <w:rsid w:val="007D1584"/>
    <w:rsid w:val="007D2044"/>
    <w:rsid w:val="007D249C"/>
    <w:rsid w:val="007D29F5"/>
    <w:rsid w:val="007D3086"/>
    <w:rsid w:val="007D4F33"/>
    <w:rsid w:val="007D554B"/>
    <w:rsid w:val="007D598F"/>
    <w:rsid w:val="007D65C7"/>
    <w:rsid w:val="007D6EF8"/>
    <w:rsid w:val="007D74D2"/>
    <w:rsid w:val="007D76D7"/>
    <w:rsid w:val="007D787E"/>
    <w:rsid w:val="007D79B5"/>
    <w:rsid w:val="007E10E6"/>
    <w:rsid w:val="007E129B"/>
    <w:rsid w:val="007E2334"/>
    <w:rsid w:val="007E23CE"/>
    <w:rsid w:val="007E2CE7"/>
    <w:rsid w:val="007E385B"/>
    <w:rsid w:val="007E43D0"/>
    <w:rsid w:val="007E4F00"/>
    <w:rsid w:val="007E54F8"/>
    <w:rsid w:val="007E5987"/>
    <w:rsid w:val="007E5BD8"/>
    <w:rsid w:val="007E6B3E"/>
    <w:rsid w:val="007E7511"/>
    <w:rsid w:val="007E7BF9"/>
    <w:rsid w:val="007F02BC"/>
    <w:rsid w:val="007F049B"/>
    <w:rsid w:val="007F173B"/>
    <w:rsid w:val="007F1B1C"/>
    <w:rsid w:val="007F1B5F"/>
    <w:rsid w:val="007F1D17"/>
    <w:rsid w:val="007F20D7"/>
    <w:rsid w:val="007F20E3"/>
    <w:rsid w:val="007F2793"/>
    <w:rsid w:val="007F2E65"/>
    <w:rsid w:val="007F43BA"/>
    <w:rsid w:val="007F451E"/>
    <w:rsid w:val="007F45D1"/>
    <w:rsid w:val="007F4F35"/>
    <w:rsid w:val="007F64BE"/>
    <w:rsid w:val="007F6DC3"/>
    <w:rsid w:val="007F6F0A"/>
    <w:rsid w:val="008006B4"/>
    <w:rsid w:val="00800C76"/>
    <w:rsid w:val="00801466"/>
    <w:rsid w:val="008015B6"/>
    <w:rsid w:val="00803FD4"/>
    <w:rsid w:val="0080481C"/>
    <w:rsid w:val="00804C54"/>
    <w:rsid w:val="008056DD"/>
    <w:rsid w:val="00805906"/>
    <w:rsid w:val="00806B8D"/>
    <w:rsid w:val="008077F9"/>
    <w:rsid w:val="008079A5"/>
    <w:rsid w:val="00810E95"/>
    <w:rsid w:val="0081104C"/>
    <w:rsid w:val="008121F2"/>
    <w:rsid w:val="00812D16"/>
    <w:rsid w:val="00813693"/>
    <w:rsid w:val="00814A31"/>
    <w:rsid w:val="00814B79"/>
    <w:rsid w:val="00815CCD"/>
    <w:rsid w:val="00815D45"/>
    <w:rsid w:val="008162C3"/>
    <w:rsid w:val="00816C51"/>
    <w:rsid w:val="00816F2E"/>
    <w:rsid w:val="00816F55"/>
    <w:rsid w:val="008206F3"/>
    <w:rsid w:val="008214CC"/>
    <w:rsid w:val="00821865"/>
    <w:rsid w:val="00821C92"/>
    <w:rsid w:val="008225EB"/>
    <w:rsid w:val="0082327D"/>
    <w:rsid w:val="0082433D"/>
    <w:rsid w:val="0082503F"/>
    <w:rsid w:val="00825057"/>
    <w:rsid w:val="00825E72"/>
    <w:rsid w:val="00826509"/>
    <w:rsid w:val="0082670C"/>
    <w:rsid w:val="008279E2"/>
    <w:rsid w:val="00830038"/>
    <w:rsid w:val="00830FDE"/>
    <w:rsid w:val="0083137D"/>
    <w:rsid w:val="00832109"/>
    <w:rsid w:val="008332EA"/>
    <w:rsid w:val="0083354D"/>
    <w:rsid w:val="0083561B"/>
    <w:rsid w:val="008359C0"/>
    <w:rsid w:val="00836122"/>
    <w:rsid w:val="0083711F"/>
    <w:rsid w:val="00837D78"/>
    <w:rsid w:val="00840D79"/>
    <w:rsid w:val="00842A21"/>
    <w:rsid w:val="00843169"/>
    <w:rsid w:val="00843197"/>
    <w:rsid w:val="00845090"/>
    <w:rsid w:val="00845DAD"/>
    <w:rsid w:val="00846098"/>
    <w:rsid w:val="008465B2"/>
    <w:rsid w:val="00846CD2"/>
    <w:rsid w:val="00847275"/>
    <w:rsid w:val="00847C56"/>
    <w:rsid w:val="00851377"/>
    <w:rsid w:val="0085248A"/>
    <w:rsid w:val="0085437C"/>
    <w:rsid w:val="008545CD"/>
    <w:rsid w:val="008546A7"/>
    <w:rsid w:val="00854B2F"/>
    <w:rsid w:val="00854F5F"/>
    <w:rsid w:val="00855481"/>
    <w:rsid w:val="00855896"/>
    <w:rsid w:val="00856354"/>
    <w:rsid w:val="008568E1"/>
    <w:rsid w:val="00856BE9"/>
    <w:rsid w:val="008576F2"/>
    <w:rsid w:val="008578F8"/>
    <w:rsid w:val="0086042B"/>
    <w:rsid w:val="00860566"/>
    <w:rsid w:val="008611AC"/>
    <w:rsid w:val="0086165C"/>
    <w:rsid w:val="00861B26"/>
    <w:rsid w:val="00862EED"/>
    <w:rsid w:val="0086398E"/>
    <w:rsid w:val="008643FC"/>
    <w:rsid w:val="008649B9"/>
    <w:rsid w:val="00866A8C"/>
    <w:rsid w:val="0086784F"/>
    <w:rsid w:val="0087033E"/>
    <w:rsid w:val="00870394"/>
    <w:rsid w:val="0087073B"/>
    <w:rsid w:val="008717B5"/>
    <w:rsid w:val="00873967"/>
    <w:rsid w:val="008750CA"/>
    <w:rsid w:val="0087676C"/>
    <w:rsid w:val="008770A9"/>
    <w:rsid w:val="008770D4"/>
    <w:rsid w:val="008800E5"/>
    <w:rsid w:val="0088127F"/>
    <w:rsid w:val="0088130B"/>
    <w:rsid w:val="008815EF"/>
    <w:rsid w:val="00882778"/>
    <w:rsid w:val="00885273"/>
    <w:rsid w:val="00885CE2"/>
    <w:rsid w:val="00885F2C"/>
    <w:rsid w:val="00886386"/>
    <w:rsid w:val="00886757"/>
    <w:rsid w:val="00886842"/>
    <w:rsid w:val="0088701C"/>
    <w:rsid w:val="0089149F"/>
    <w:rsid w:val="00892459"/>
    <w:rsid w:val="008929AA"/>
    <w:rsid w:val="00892AA5"/>
    <w:rsid w:val="00893123"/>
    <w:rsid w:val="0089499B"/>
    <w:rsid w:val="00894ACA"/>
    <w:rsid w:val="00894EC5"/>
    <w:rsid w:val="00896658"/>
    <w:rsid w:val="008967B5"/>
    <w:rsid w:val="00896EC5"/>
    <w:rsid w:val="008A03AC"/>
    <w:rsid w:val="008A0B6F"/>
    <w:rsid w:val="008A1008"/>
    <w:rsid w:val="008A17DD"/>
    <w:rsid w:val="008A345A"/>
    <w:rsid w:val="008A3DB9"/>
    <w:rsid w:val="008A5252"/>
    <w:rsid w:val="008A5F0C"/>
    <w:rsid w:val="008A6A5C"/>
    <w:rsid w:val="008A7316"/>
    <w:rsid w:val="008B16DE"/>
    <w:rsid w:val="008B1788"/>
    <w:rsid w:val="008B3209"/>
    <w:rsid w:val="008B40FC"/>
    <w:rsid w:val="008B4A1C"/>
    <w:rsid w:val="008B4DC4"/>
    <w:rsid w:val="008B500A"/>
    <w:rsid w:val="008B519C"/>
    <w:rsid w:val="008B63C9"/>
    <w:rsid w:val="008C0702"/>
    <w:rsid w:val="008C1610"/>
    <w:rsid w:val="008C252C"/>
    <w:rsid w:val="008C28C9"/>
    <w:rsid w:val="008C2F1E"/>
    <w:rsid w:val="008C2F5B"/>
    <w:rsid w:val="008C30E5"/>
    <w:rsid w:val="008C3B5B"/>
    <w:rsid w:val="008C3C35"/>
    <w:rsid w:val="008C409F"/>
    <w:rsid w:val="008C4BEA"/>
    <w:rsid w:val="008C5811"/>
    <w:rsid w:val="008C5AEE"/>
    <w:rsid w:val="008C602D"/>
    <w:rsid w:val="008C6BCC"/>
    <w:rsid w:val="008C7B48"/>
    <w:rsid w:val="008D098D"/>
    <w:rsid w:val="008D0F5D"/>
    <w:rsid w:val="008D1208"/>
    <w:rsid w:val="008D135A"/>
    <w:rsid w:val="008D2205"/>
    <w:rsid w:val="008D2331"/>
    <w:rsid w:val="008D2412"/>
    <w:rsid w:val="008D28D2"/>
    <w:rsid w:val="008D3174"/>
    <w:rsid w:val="008D347F"/>
    <w:rsid w:val="008D35AD"/>
    <w:rsid w:val="008D36CD"/>
    <w:rsid w:val="008D4238"/>
    <w:rsid w:val="008D4380"/>
    <w:rsid w:val="008D48D1"/>
    <w:rsid w:val="008D6BE8"/>
    <w:rsid w:val="008D7C5E"/>
    <w:rsid w:val="008D7E77"/>
    <w:rsid w:val="008E0650"/>
    <w:rsid w:val="008E078C"/>
    <w:rsid w:val="008E1F94"/>
    <w:rsid w:val="008E27E9"/>
    <w:rsid w:val="008E42DE"/>
    <w:rsid w:val="008E54B0"/>
    <w:rsid w:val="008E55EF"/>
    <w:rsid w:val="008E59ED"/>
    <w:rsid w:val="008E6217"/>
    <w:rsid w:val="008E7A92"/>
    <w:rsid w:val="008F0895"/>
    <w:rsid w:val="008F105E"/>
    <w:rsid w:val="008F24B2"/>
    <w:rsid w:val="008F27C6"/>
    <w:rsid w:val="008F2C49"/>
    <w:rsid w:val="008F36F0"/>
    <w:rsid w:val="008F396B"/>
    <w:rsid w:val="008F4819"/>
    <w:rsid w:val="008F66BC"/>
    <w:rsid w:val="008F7A70"/>
    <w:rsid w:val="008F7CFF"/>
    <w:rsid w:val="008F7ED1"/>
    <w:rsid w:val="0090141C"/>
    <w:rsid w:val="00901C8D"/>
    <w:rsid w:val="00904A4D"/>
    <w:rsid w:val="00905643"/>
    <w:rsid w:val="00905EE9"/>
    <w:rsid w:val="009065F4"/>
    <w:rsid w:val="009075A7"/>
    <w:rsid w:val="00907A53"/>
    <w:rsid w:val="00907DFB"/>
    <w:rsid w:val="0091028C"/>
    <w:rsid w:val="00910624"/>
    <w:rsid w:val="00910FBA"/>
    <w:rsid w:val="00911D39"/>
    <w:rsid w:val="00912B9F"/>
    <w:rsid w:val="00913F93"/>
    <w:rsid w:val="009161EE"/>
    <w:rsid w:val="00916629"/>
    <w:rsid w:val="00917321"/>
    <w:rsid w:val="00917BDF"/>
    <w:rsid w:val="00917C0F"/>
    <w:rsid w:val="0092040E"/>
    <w:rsid w:val="00920C6C"/>
    <w:rsid w:val="00921897"/>
    <w:rsid w:val="00921BB6"/>
    <w:rsid w:val="00921C6D"/>
    <w:rsid w:val="009227D9"/>
    <w:rsid w:val="0092320B"/>
    <w:rsid w:val="00923C44"/>
    <w:rsid w:val="00924D3A"/>
    <w:rsid w:val="00925956"/>
    <w:rsid w:val="00925B75"/>
    <w:rsid w:val="00926678"/>
    <w:rsid w:val="0092732F"/>
    <w:rsid w:val="00927791"/>
    <w:rsid w:val="00927E36"/>
    <w:rsid w:val="00930085"/>
    <w:rsid w:val="00930607"/>
    <w:rsid w:val="00930D0A"/>
    <w:rsid w:val="0093119F"/>
    <w:rsid w:val="00932211"/>
    <w:rsid w:val="009326C5"/>
    <w:rsid w:val="009329BA"/>
    <w:rsid w:val="0093304D"/>
    <w:rsid w:val="00935CC4"/>
    <w:rsid w:val="00936939"/>
    <w:rsid w:val="009401C5"/>
    <w:rsid w:val="00940322"/>
    <w:rsid w:val="0094053B"/>
    <w:rsid w:val="00942040"/>
    <w:rsid w:val="00942080"/>
    <w:rsid w:val="00942C9F"/>
    <w:rsid w:val="009434AF"/>
    <w:rsid w:val="0094490F"/>
    <w:rsid w:val="009453C1"/>
    <w:rsid w:val="00945631"/>
    <w:rsid w:val="0094566A"/>
    <w:rsid w:val="00945711"/>
    <w:rsid w:val="00946279"/>
    <w:rsid w:val="00947549"/>
    <w:rsid w:val="00947CF3"/>
    <w:rsid w:val="009506FC"/>
    <w:rsid w:val="00950953"/>
    <w:rsid w:val="0095280E"/>
    <w:rsid w:val="00954DEC"/>
    <w:rsid w:val="0095538C"/>
    <w:rsid w:val="0095762F"/>
    <w:rsid w:val="0095793C"/>
    <w:rsid w:val="00957DDF"/>
    <w:rsid w:val="009607BC"/>
    <w:rsid w:val="00961094"/>
    <w:rsid w:val="0096111E"/>
    <w:rsid w:val="00961125"/>
    <w:rsid w:val="009614BE"/>
    <w:rsid w:val="00961E28"/>
    <w:rsid w:val="009623D8"/>
    <w:rsid w:val="00962D42"/>
    <w:rsid w:val="00963362"/>
    <w:rsid w:val="009639F6"/>
    <w:rsid w:val="00963BD1"/>
    <w:rsid w:val="00963D94"/>
    <w:rsid w:val="009641A3"/>
    <w:rsid w:val="009656BC"/>
    <w:rsid w:val="00966041"/>
    <w:rsid w:val="0096657E"/>
    <w:rsid w:val="00966794"/>
    <w:rsid w:val="00966B1F"/>
    <w:rsid w:val="00967024"/>
    <w:rsid w:val="00970764"/>
    <w:rsid w:val="00970A7E"/>
    <w:rsid w:val="0097116E"/>
    <w:rsid w:val="009711AD"/>
    <w:rsid w:val="00973001"/>
    <w:rsid w:val="00973A39"/>
    <w:rsid w:val="00974518"/>
    <w:rsid w:val="00974971"/>
    <w:rsid w:val="00974A80"/>
    <w:rsid w:val="00976A34"/>
    <w:rsid w:val="00976CD0"/>
    <w:rsid w:val="00976F58"/>
    <w:rsid w:val="009775C4"/>
    <w:rsid w:val="00977E0E"/>
    <w:rsid w:val="00980FE0"/>
    <w:rsid w:val="009817E2"/>
    <w:rsid w:val="00983C84"/>
    <w:rsid w:val="00984913"/>
    <w:rsid w:val="00984A6E"/>
    <w:rsid w:val="00984A90"/>
    <w:rsid w:val="00985C57"/>
    <w:rsid w:val="00985F8B"/>
    <w:rsid w:val="009878C1"/>
    <w:rsid w:val="00990217"/>
    <w:rsid w:val="00990C3B"/>
    <w:rsid w:val="009914BC"/>
    <w:rsid w:val="009914E3"/>
    <w:rsid w:val="009915DE"/>
    <w:rsid w:val="00991CBD"/>
    <w:rsid w:val="009921E6"/>
    <w:rsid w:val="009928B7"/>
    <w:rsid w:val="0099321A"/>
    <w:rsid w:val="009939AD"/>
    <w:rsid w:val="00993E1B"/>
    <w:rsid w:val="009947E8"/>
    <w:rsid w:val="0099518F"/>
    <w:rsid w:val="009960B7"/>
    <w:rsid w:val="00996F08"/>
    <w:rsid w:val="009972FE"/>
    <w:rsid w:val="00997591"/>
    <w:rsid w:val="009A1B74"/>
    <w:rsid w:val="009A1BB3"/>
    <w:rsid w:val="009A2975"/>
    <w:rsid w:val="009A322D"/>
    <w:rsid w:val="009A425C"/>
    <w:rsid w:val="009A5DDB"/>
    <w:rsid w:val="009A7DBA"/>
    <w:rsid w:val="009B27AC"/>
    <w:rsid w:val="009B2F14"/>
    <w:rsid w:val="009B307E"/>
    <w:rsid w:val="009B536C"/>
    <w:rsid w:val="009B5C19"/>
    <w:rsid w:val="009B6496"/>
    <w:rsid w:val="009B7AB7"/>
    <w:rsid w:val="009C01DA"/>
    <w:rsid w:val="009C1528"/>
    <w:rsid w:val="009C20CC"/>
    <w:rsid w:val="009C2BDF"/>
    <w:rsid w:val="009C2C22"/>
    <w:rsid w:val="009C34FE"/>
    <w:rsid w:val="009C3558"/>
    <w:rsid w:val="009C562E"/>
    <w:rsid w:val="009C5E44"/>
    <w:rsid w:val="009C6B2C"/>
    <w:rsid w:val="009C6B95"/>
    <w:rsid w:val="009C7531"/>
    <w:rsid w:val="009C7B75"/>
    <w:rsid w:val="009D1448"/>
    <w:rsid w:val="009D220C"/>
    <w:rsid w:val="009D221F"/>
    <w:rsid w:val="009D30B9"/>
    <w:rsid w:val="009D7543"/>
    <w:rsid w:val="009D79E2"/>
    <w:rsid w:val="009D79E8"/>
    <w:rsid w:val="009E09F0"/>
    <w:rsid w:val="009E19E8"/>
    <w:rsid w:val="009E1D4C"/>
    <w:rsid w:val="009E275F"/>
    <w:rsid w:val="009E285E"/>
    <w:rsid w:val="009E377C"/>
    <w:rsid w:val="009E3DA6"/>
    <w:rsid w:val="009E411C"/>
    <w:rsid w:val="009E458A"/>
    <w:rsid w:val="009E4FF9"/>
    <w:rsid w:val="009E5133"/>
    <w:rsid w:val="009E5316"/>
    <w:rsid w:val="009E5D7C"/>
    <w:rsid w:val="009E5DFC"/>
    <w:rsid w:val="009E6844"/>
    <w:rsid w:val="009F0198"/>
    <w:rsid w:val="009F1789"/>
    <w:rsid w:val="009F23FD"/>
    <w:rsid w:val="009F2E3B"/>
    <w:rsid w:val="009F36D2"/>
    <w:rsid w:val="009F3B6B"/>
    <w:rsid w:val="009F3FC9"/>
    <w:rsid w:val="009F4504"/>
    <w:rsid w:val="009F502C"/>
    <w:rsid w:val="009F54B6"/>
    <w:rsid w:val="009F603B"/>
    <w:rsid w:val="009F6150"/>
    <w:rsid w:val="009F65B4"/>
    <w:rsid w:val="009F6987"/>
    <w:rsid w:val="009F6EDC"/>
    <w:rsid w:val="009F720F"/>
    <w:rsid w:val="00A010E7"/>
    <w:rsid w:val="00A01A17"/>
    <w:rsid w:val="00A01A60"/>
    <w:rsid w:val="00A0254A"/>
    <w:rsid w:val="00A02894"/>
    <w:rsid w:val="00A02F0C"/>
    <w:rsid w:val="00A04CCD"/>
    <w:rsid w:val="00A04D7A"/>
    <w:rsid w:val="00A05056"/>
    <w:rsid w:val="00A0601F"/>
    <w:rsid w:val="00A06E6E"/>
    <w:rsid w:val="00A076F9"/>
    <w:rsid w:val="00A07997"/>
    <w:rsid w:val="00A07F3C"/>
    <w:rsid w:val="00A07F87"/>
    <w:rsid w:val="00A10180"/>
    <w:rsid w:val="00A129A3"/>
    <w:rsid w:val="00A13659"/>
    <w:rsid w:val="00A138EF"/>
    <w:rsid w:val="00A15D08"/>
    <w:rsid w:val="00A1637F"/>
    <w:rsid w:val="00A1641E"/>
    <w:rsid w:val="00A17D60"/>
    <w:rsid w:val="00A2054C"/>
    <w:rsid w:val="00A206ED"/>
    <w:rsid w:val="00A20806"/>
    <w:rsid w:val="00A20C7F"/>
    <w:rsid w:val="00A21D41"/>
    <w:rsid w:val="00A22DBA"/>
    <w:rsid w:val="00A2329D"/>
    <w:rsid w:val="00A2490E"/>
    <w:rsid w:val="00A25442"/>
    <w:rsid w:val="00A25BFF"/>
    <w:rsid w:val="00A26648"/>
    <w:rsid w:val="00A26CA3"/>
    <w:rsid w:val="00A26F79"/>
    <w:rsid w:val="00A27522"/>
    <w:rsid w:val="00A3136F"/>
    <w:rsid w:val="00A31BFF"/>
    <w:rsid w:val="00A3243B"/>
    <w:rsid w:val="00A3349E"/>
    <w:rsid w:val="00A34919"/>
    <w:rsid w:val="00A34D0C"/>
    <w:rsid w:val="00A34D76"/>
    <w:rsid w:val="00A36032"/>
    <w:rsid w:val="00A365D0"/>
    <w:rsid w:val="00A3732A"/>
    <w:rsid w:val="00A402B8"/>
    <w:rsid w:val="00A4043E"/>
    <w:rsid w:val="00A40CA2"/>
    <w:rsid w:val="00A41B1F"/>
    <w:rsid w:val="00A437D9"/>
    <w:rsid w:val="00A43C16"/>
    <w:rsid w:val="00A443A6"/>
    <w:rsid w:val="00A449F9"/>
    <w:rsid w:val="00A45962"/>
    <w:rsid w:val="00A45A1A"/>
    <w:rsid w:val="00A45E61"/>
    <w:rsid w:val="00A477E9"/>
    <w:rsid w:val="00A47F32"/>
    <w:rsid w:val="00A5108B"/>
    <w:rsid w:val="00A5116C"/>
    <w:rsid w:val="00A52772"/>
    <w:rsid w:val="00A52917"/>
    <w:rsid w:val="00A52D3A"/>
    <w:rsid w:val="00A53220"/>
    <w:rsid w:val="00A538E6"/>
    <w:rsid w:val="00A56102"/>
    <w:rsid w:val="00A56800"/>
    <w:rsid w:val="00A56D7E"/>
    <w:rsid w:val="00A57404"/>
    <w:rsid w:val="00A575BD"/>
    <w:rsid w:val="00A57AB7"/>
    <w:rsid w:val="00A57DA5"/>
    <w:rsid w:val="00A60EEC"/>
    <w:rsid w:val="00A61008"/>
    <w:rsid w:val="00A615CD"/>
    <w:rsid w:val="00A615F3"/>
    <w:rsid w:val="00A6179E"/>
    <w:rsid w:val="00A62661"/>
    <w:rsid w:val="00A62C95"/>
    <w:rsid w:val="00A62D8C"/>
    <w:rsid w:val="00A6348C"/>
    <w:rsid w:val="00A63B83"/>
    <w:rsid w:val="00A64DE6"/>
    <w:rsid w:val="00A65BD9"/>
    <w:rsid w:val="00A66718"/>
    <w:rsid w:val="00A671EF"/>
    <w:rsid w:val="00A70B31"/>
    <w:rsid w:val="00A71231"/>
    <w:rsid w:val="00A72E69"/>
    <w:rsid w:val="00A73A74"/>
    <w:rsid w:val="00A74425"/>
    <w:rsid w:val="00A74851"/>
    <w:rsid w:val="00A74E83"/>
    <w:rsid w:val="00A759FE"/>
    <w:rsid w:val="00A75FE1"/>
    <w:rsid w:val="00A76D67"/>
    <w:rsid w:val="00A77562"/>
    <w:rsid w:val="00A776B8"/>
    <w:rsid w:val="00A776CD"/>
    <w:rsid w:val="00A808B1"/>
    <w:rsid w:val="00A81C6D"/>
    <w:rsid w:val="00A81EB6"/>
    <w:rsid w:val="00A833FF"/>
    <w:rsid w:val="00A837FE"/>
    <w:rsid w:val="00A838F7"/>
    <w:rsid w:val="00A840AD"/>
    <w:rsid w:val="00A8524A"/>
    <w:rsid w:val="00A85357"/>
    <w:rsid w:val="00A85CE0"/>
    <w:rsid w:val="00A8663E"/>
    <w:rsid w:val="00A867C1"/>
    <w:rsid w:val="00A902DD"/>
    <w:rsid w:val="00A907A9"/>
    <w:rsid w:val="00A91617"/>
    <w:rsid w:val="00A9206F"/>
    <w:rsid w:val="00A92D6D"/>
    <w:rsid w:val="00A94E23"/>
    <w:rsid w:val="00A95201"/>
    <w:rsid w:val="00A956C5"/>
    <w:rsid w:val="00A95D02"/>
    <w:rsid w:val="00A96FA8"/>
    <w:rsid w:val="00A9770A"/>
    <w:rsid w:val="00AA08BC"/>
    <w:rsid w:val="00AA0A43"/>
    <w:rsid w:val="00AA0DD3"/>
    <w:rsid w:val="00AA193A"/>
    <w:rsid w:val="00AA1C07"/>
    <w:rsid w:val="00AA21D9"/>
    <w:rsid w:val="00AA2997"/>
    <w:rsid w:val="00AA3688"/>
    <w:rsid w:val="00AA5887"/>
    <w:rsid w:val="00AA69FD"/>
    <w:rsid w:val="00AA7E1E"/>
    <w:rsid w:val="00AB16DD"/>
    <w:rsid w:val="00AB19F8"/>
    <w:rsid w:val="00AB2243"/>
    <w:rsid w:val="00AB2A61"/>
    <w:rsid w:val="00AB3A12"/>
    <w:rsid w:val="00AB49A4"/>
    <w:rsid w:val="00AB4C77"/>
    <w:rsid w:val="00AB5458"/>
    <w:rsid w:val="00AB5A8D"/>
    <w:rsid w:val="00AB6642"/>
    <w:rsid w:val="00AB6B88"/>
    <w:rsid w:val="00AB7C6C"/>
    <w:rsid w:val="00AB7E7A"/>
    <w:rsid w:val="00AB7E97"/>
    <w:rsid w:val="00AC0029"/>
    <w:rsid w:val="00AC18EC"/>
    <w:rsid w:val="00AC19B8"/>
    <w:rsid w:val="00AC2EFE"/>
    <w:rsid w:val="00AC3930"/>
    <w:rsid w:val="00AC3AB1"/>
    <w:rsid w:val="00AC3D96"/>
    <w:rsid w:val="00AC4B91"/>
    <w:rsid w:val="00AC55A6"/>
    <w:rsid w:val="00AC59EE"/>
    <w:rsid w:val="00AC5D80"/>
    <w:rsid w:val="00AC631A"/>
    <w:rsid w:val="00AC648E"/>
    <w:rsid w:val="00AC67F1"/>
    <w:rsid w:val="00AC68C6"/>
    <w:rsid w:val="00AC7792"/>
    <w:rsid w:val="00AC79C1"/>
    <w:rsid w:val="00AC7CA4"/>
    <w:rsid w:val="00AD0D61"/>
    <w:rsid w:val="00AD3C94"/>
    <w:rsid w:val="00AD47D5"/>
    <w:rsid w:val="00AD493B"/>
    <w:rsid w:val="00AD4A64"/>
    <w:rsid w:val="00AD4D4E"/>
    <w:rsid w:val="00AD4E31"/>
    <w:rsid w:val="00AD542F"/>
    <w:rsid w:val="00AD598F"/>
    <w:rsid w:val="00AD6D09"/>
    <w:rsid w:val="00AE043B"/>
    <w:rsid w:val="00AE07DA"/>
    <w:rsid w:val="00AE098E"/>
    <w:rsid w:val="00AE0BBA"/>
    <w:rsid w:val="00AE1B3B"/>
    <w:rsid w:val="00AE1F84"/>
    <w:rsid w:val="00AE2291"/>
    <w:rsid w:val="00AE242C"/>
    <w:rsid w:val="00AE25C8"/>
    <w:rsid w:val="00AE2B17"/>
    <w:rsid w:val="00AE2D4D"/>
    <w:rsid w:val="00AE3223"/>
    <w:rsid w:val="00AE354C"/>
    <w:rsid w:val="00AE4113"/>
    <w:rsid w:val="00AE4380"/>
    <w:rsid w:val="00AE4626"/>
    <w:rsid w:val="00AE4FAC"/>
    <w:rsid w:val="00AE5065"/>
    <w:rsid w:val="00AE5525"/>
    <w:rsid w:val="00AE5A68"/>
    <w:rsid w:val="00AE6381"/>
    <w:rsid w:val="00AE656F"/>
    <w:rsid w:val="00AE782E"/>
    <w:rsid w:val="00AE7BC7"/>
    <w:rsid w:val="00AE7D78"/>
    <w:rsid w:val="00AF1E95"/>
    <w:rsid w:val="00AF218B"/>
    <w:rsid w:val="00AF2698"/>
    <w:rsid w:val="00AF41F6"/>
    <w:rsid w:val="00AF438E"/>
    <w:rsid w:val="00AF45CA"/>
    <w:rsid w:val="00AF5CEE"/>
    <w:rsid w:val="00AF5F51"/>
    <w:rsid w:val="00AF6573"/>
    <w:rsid w:val="00AF6631"/>
    <w:rsid w:val="00AF7506"/>
    <w:rsid w:val="00AF7A8E"/>
    <w:rsid w:val="00B007DD"/>
    <w:rsid w:val="00B0098A"/>
    <w:rsid w:val="00B01016"/>
    <w:rsid w:val="00B0146E"/>
    <w:rsid w:val="00B01912"/>
    <w:rsid w:val="00B02160"/>
    <w:rsid w:val="00B022B0"/>
    <w:rsid w:val="00B027CB"/>
    <w:rsid w:val="00B02DB4"/>
    <w:rsid w:val="00B0352B"/>
    <w:rsid w:val="00B04F2A"/>
    <w:rsid w:val="00B053C0"/>
    <w:rsid w:val="00B05F9C"/>
    <w:rsid w:val="00B06137"/>
    <w:rsid w:val="00B073E6"/>
    <w:rsid w:val="00B074F8"/>
    <w:rsid w:val="00B07607"/>
    <w:rsid w:val="00B11A3D"/>
    <w:rsid w:val="00B121B0"/>
    <w:rsid w:val="00B13B87"/>
    <w:rsid w:val="00B14664"/>
    <w:rsid w:val="00B15003"/>
    <w:rsid w:val="00B17FAB"/>
    <w:rsid w:val="00B20328"/>
    <w:rsid w:val="00B20674"/>
    <w:rsid w:val="00B22C5F"/>
    <w:rsid w:val="00B22D47"/>
    <w:rsid w:val="00B22F1B"/>
    <w:rsid w:val="00B23687"/>
    <w:rsid w:val="00B23C2A"/>
    <w:rsid w:val="00B24703"/>
    <w:rsid w:val="00B2510E"/>
    <w:rsid w:val="00B25710"/>
    <w:rsid w:val="00B261E5"/>
    <w:rsid w:val="00B27B03"/>
    <w:rsid w:val="00B30A38"/>
    <w:rsid w:val="00B30DB2"/>
    <w:rsid w:val="00B31748"/>
    <w:rsid w:val="00B31B62"/>
    <w:rsid w:val="00B31D64"/>
    <w:rsid w:val="00B3208E"/>
    <w:rsid w:val="00B329D5"/>
    <w:rsid w:val="00B33711"/>
    <w:rsid w:val="00B33C1D"/>
    <w:rsid w:val="00B34889"/>
    <w:rsid w:val="00B350F3"/>
    <w:rsid w:val="00B37550"/>
    <w:rsid w:val="00B375A5"/>
    <w:rsid w:val="00B402C6"/>
    <w:rsid w:val="00B40AFA"/>
    <w:rsid w:val="00B41692"/>
    <w:rsid w:val="00B417B6"/>
    <w:rsid w:val="00B41DC1"/>
    <w:rsid w:val="00B42F69"/>
    <w:rsid w:val="00B445C0"/>
    <w:rsid w:val="00B44889"/>
    <w:rsid w:val="00B44F23"/>
    <w:rsid w:val="00B46760"/>
    <w:rsid w:val="00B468B2"/>
    <w:rsid w:val="00B468FA"/>
    <w:rsid w:val="00B46D78"/>
    <w:rsid w:val="00B46EC7"/>
    <w:rsid w:val="00B470C3"/>
    <w:rsid w:val="00B50A91"/>
    <w:rsid w:val="00B50EA0"/>
    <w:rsid w:val="00B5160B"/>
    <w:rsid w:val="00B51761"/>
    <w:rsid w:val="00B51871"/>
    <w:rsid w:val="00B52022"/>
    <w:rsid w:val="00B52187"/>
    <w:rsid w:val="00B53585"/>
    <w:rsid w:val="00B53A02"/>
    <w:rsid w:val="00B54691"/>
    <w:rsid w:val="00B54730"/>
    <w:rsid w:val="00B549E4"/>
    <w:rsid w:val="00B5545B"/>
    <w:rsid w:val="00B575B3"/>
    <w:rsid w:val="00B57BA4"/>
    <w:rsid w:val="00B57C44"/>
    <w:rsid w:val="00B60CCD"/>
    <w:rsid w:val="00B61001"/>
    <w:rsid w:val="00B61162"/>
    <w:rsid w:val="00B622E7"/>
    <w:rsid w:val="00B6241D"/>
    <w:rsid w:val="00B62854"/>
    <w:rsid w:val="00B62EF1"/>
    <w:rsid w:val="00B636C6"/>
    <w:rsid w:val="00B6386B"/>
    <w:rsid w:val="00B640CC"/>
    <w:rsid w:val="00B64574"/>
    <w:rsid w:val="00B645B6"/>
    <w:rsid w:val="00B64B2F"/>
    <w:rsid w:val="00B64C95"/>
    <w:rsid w:val="00B6635F"/>
    <w:rsid w:val="00B667BF"/>
    <w:rsid w:val="00B66F66"/>
    <w:rsid w:val="00B674D6"/>
    <w:rsid w:val="00B6797D"/>
    <w:rsid w:val="00B67F52"/>
    <w:rsid w:val="00B72852"/>
    <w:rsid w:val="00B735B8"/>
    <w:rsid w:val="00B74858"/>
    <w:rsid w:val="00B74DD7"/>
    <w:rsid w:val="00B752EB"/>
    <w:rsid w:val="00B753D1"/>
    <w:rsid w:val="00B771FB"/>
    <w:rsid w:val="00B77299"/>
    <w:rsid w:val="00B77BE4"/>
    <w:rsid w:val="00B80581"/>
    <w:rsid w:val="00B812BE"/>
    <w:rsid w:val="00B813D5"/>
    <w:rsid w:val="00B8258D"/>
    <w:rsid w:val="00B825B4"/>
    <w:rsid w:val="00B84CB3"/>
    <w:rsid w:val="00B84D1F"/>
    <w:rsid w:val="00B84E7E"/>
    <w:rsid w:val="00B85392"/>
    <w:rsid w:val="00B86608"/>
    <w:rsid w:val="00B87847"/>
    <w:rsid w:val="00B90477"/>
    <w:rsid w:val="00B91E94"/>
    <w:rsid w:val="00B92AA5"/>
    <w:rsid w:val="00B93904"/>
    <w:rsid w:val="00B95391"/>
    <w:rsid w:val="00B9541C"/>
    <w:rsid w:val="00B9542D"/>
    <w:rsid w:val="00B955FE"/>
    <w:rsid w:val="00B96744"/>
    <w:rsid w:val="00BA01D6"/>
    <w:rsid w:val="00BA07A5"/>
    <w:rsid w:val="00BA0B9F"/>
    <w:rsid w:val="00BA0D97"/>
    <w:rsid w:val="00BA1252"/>
    <w:rsid w:val="00BA3287"/>
    <w:rsid w:val="00BA40F7"/>
    <w:rsid w:val="00BA6419"/>
    <w:rsid w:val="00BA6550"/>
    <w:rsid w:val="00BA6DCE"/>
    <w:rsid w:val="00BA7413"/>
    <w:rsid w:val="00BB2F86"/>
    <w:rsid w:val="00BB300F"/>
    <w:rsid w:val="00BB3642"/>
    <w:rsid w:val="00BB3815"/>
    <w:rsid w:val="00BB4A3B"/>
    <w:rsid w:val="00BB5459"/>
    <w:rsid w:val="00BB59F6"/>
    <w:rsid w:val="00BB5EF0"/>
    <w:rsid w:val="00BB66AB"/>
    <w:rsid w:val="00BC0A37"/>
    <w:rsid w:val="00BC0AD6"/>
    <w:rsid w:val="00BC122E"/>
    <w:rsid w:val="00BC1EC1"/>
    <w:rsid w:val="00BC2338"/>
    <w:rsid w:val="00BC3584"/>
    <w:rsid w:val="00BC382D"/>
    <w:rsid w:val="00BC5838"/>
    <w:rsid w:val="00BC64BD"/>
    <w:rsid w:val="00BC652D"/>
    <w:rsid w:val="00BC6DC2"/>
    <w:rsid w:val="00BC75B9"/>
    <w:rsid w:val="00BD06C4"/>
    <w:rsid w:val="00BD1C3A"/>
    <w:rsid w:val="00BD2A66"/>
    <w:rsid w:val="00BD2CBB"/>
    <w:rsid w:val="00BD3216"/>
    <w:rsid w:val="00BD5422"/>
    <w:rsid w:val="00BD6061"/>
    <w:rsid w:val="00BD76BC"/>
    <w:rsid w:val="00BE0AA8"/>
    <w:rsid w:val="00BE0F7A"/>
    <w:rsid w:val="00BE144A"/>
    <w:rsid w:val="00BE15D7"/>
    <w:rsid w:val="00BE1B18"/>
    <w:rsid w:val="00BE236A"/>
    <w:rsid w:val="00BE2B1D"/>
    <w:rsid w:val="00BE4842"/>
    <w:rsid w:val="00BE4A55"/>
    <w:rsid w:val="00BE4ED6"/>
    <w:rsid w:val="00BE54F3"/>
    <w:rsid w:val="00BE563B"/>
    <w:rsid w:val="00BE5B01"/>
    <w:rsid w:val="00BE5F67"/>
    <w:rsid w:val="00BE6F98"/>
    <w:rsid w:val="00BE707D"/>
    <w:rsid w:val="00BE7920"/>
    <w:rsid w:val="00BF1E46"/>
    <w:rsid w:val="00BF2CD1"/>
    <w:rsid w:val="00BF428B"/>
    <w:rsid w:val="00BF438B"/>
    <w:rsid w:val="00BF4B6A"/>
    <w:rsid w:val="00BF5135"/>
    <w:rsid w:val="00BF60D3"/>
    <w:rsid w:val="00BF6642"/>
    <w:rsid w:val="00BF717B"/>
    <w:rsid w:val="00BF7DB4"/>
    <w:rsid w:val="00C00312"/>
    <w:rsid w:val="00C009F5"/>
    <w:rsid w:val="00C01129"/>
    <w:rsid w:val="00C02239"/>
    <w:rsid w:val="00C022E1"/>
    <w:rsid w:val="00C0398D"/>
    <w:rsid w:val="00C058F4"/>
    <w:rsid w:val="00C05C3D"/>
    <w:rsid w:val="00C05C6B"/>
    <w:rsid w:val="00C0646F"/>
    <w:rsid w:val="00C071AC"/>
    <w:rsid w:val="00C109A2"/>
    <w:rsid w:val="00C11E4C"/>
    <w:rsid w:val="00C13A48"/>
    <w:rsid w:val="00C146E0"/>
    <w:rsid w:val="00C14954"/>
    <w:rsid w:val="00C15238"/>
    <w:rsid w:val="00C15613"/>
    <w:rsid w:val="00C1617E"/>
    <w:rsid w:val="00C179B0"/>
    <w:rsid w:val="00C20245"/>
    <w:rsid w:val="00C20CA6"/>
    <w:rsid w:val="00C22431"/>
    <w:rsid w:val="00C22458"/>
    <w:rsid w:val="00C226F9"/>
    <w:rsid w:val="00C23398"/>
    <w:rsid w:val="00C23B23"/>
    <w:rsid w:val="00C2428B"/>
    <w:rsid w:val="00C2600C"/>
    <w:rsid w:val="00C26C22"/>
    <w:rsid w:val="00C27B03"/>
    <w:rsid w:val="00C27B88"/>
    <w:rsid w:val="00C3089B"/>
    <w:rsid w:val="00C31572"/>
    <w:rsid w:val="00C33FC6"/>
    <w:rsid w:val="00C34B40"/>
    <w:rsid w:val="00C34FA6"/>
    <w:rsid w:val="00C3527E"/>
    <w:rsid w:val="00C3573E"/>
    <w:rsid w:val="00C35836"/>
    <w:rsid w:val="00C36584"/>
    <w:rsid w:val="00C36A3C"/>
    <w:rsid w:val="00C41CD3"/>
    <w:rsid w:val="00C42856"/>
    <w:rsid w:val="00C43438"/>
    <w:rsid w:val="00C44264"/>
    <w:rsid w:val="00C44B61"/>
    <w:rsid w:val="00C453E4"/>
    <w:rsid w:val="00C45478"/>
    <w:rsid w:val="00C46251"/>
    <w:rsid w:val="00C4790F"/>
    <w:rsid w:val="00C47FC0"/>
    <w:rsid w:val="00C50666"/>
    <w:rsid w:val="00C50D90"/>
    <w:rsid w:val="00C51781"/>
    <w:rsid w:val="00C5189F"/>
    <w:rsid w:val="00C5242E"/>
    <w:rsid w:val="00C528CC"/>
    <w:rsid w:val="00C53833"/>
    <w:rsid w:val="00C53ABD"/>
    <w:rsid w:val="00C53AD3"/>
    <w:rsid w:val="00C53B9E"/>
    <w:rsid w:val="00C53C94"/>
    <w:rsid w:val="00C540D1"/>
    <w:rsid w:val="00C547EE"/>
    <w:rsid w:val="00C54984"/>
    <w:rsid w:val="00C553D7"/>
    <w:rsid w:val="00C5598C"/>
    <w:rsid w:val="00C55D45"/>
    <w:rsid w:val="00C57741"/>
    <w:rsid w:val="00C6074F"/>
    <w:rsid w:val="00C609F2"/>
    <w:rsid w:val="00C616E8"/>
    <w:rsid w:val="00C61A02"/>
    <w:rsid w:val="00C61B50"/>
    <w:rsid w:val="00C6217B"/>
    <w:rsid w:val="00C62568"/>
    <w:rsid w:val="00C6264A"/>
    <w:rsid w:val="00C63A7F"/>
    <w:rsid w:val="00C64143"/>
    <w:rsid w:val="00C6434D"/>
    <w:rsid w:val="00C652E5"/>
    <w:rsid w:val="00C65581"/>
    <w:rsid w:val="00C65BA5"/>
    <w:rsid w:val="00C67446"/>
    <w:rsid w:val="00C67698"/>
    <w:rsid w:val="00C67823"/>
    <w:rsid w:val="00C6783B"/>
    <w:rsid w:val="00C70962"/>
    <w:rsid w:val="00C70989"/>
    <w:rsid w:val="00C71674"/>
    <w:rsid w:val="00C717B2"/>
    <w:rsid w:val="00C7197B"/>
    <w:rsid w:val="00C72723"/>
    <w:rsid w:val="00C72868"/>
    <w:rsid w:val="00C73B6D"/>
    <w:rsid w:val="00C74761"/>
    <w:rsid w:val="00C7572B"/>
    <w:rsid w:val="00C75A31"/>
    <w:rsid w:val="00C75EA3"/>
    <w:rsid w:val="00C7697F"/>
    <w:rsid w:val="00C76DFF"/>
    <w:rsid w:val="00C779C5"/>
    <w:rsid w:val="00C77D25"/>
    <w:rsid w:val="00C8136C"/>
    <w:rsid w:val="00C82820"/>
    <w:rsid w:val="00C82FAC"/>
    <w:rsid w:val="00C82FFA"/>
    <w:rsid w:val="00C84A1B"/>
    <w:rsid w:val="00C85521"/>
    <w:rsid w:val="00C856C0"/>
    <w:rsid w:val="00C863EE"/>
    <w:rsid w:val="00C86580"/>
    <w:rsid w:val="00C87B30"/>
    <w:rsid w:val="00C91131"/>
    <w:rsid w:val="00C91664"/>
    <w:rsid w:val="00C92646"/>
    <w:rsid w:val="00C92FD0"/>
    <w:rsid w:val="00C9316A"/>
    <w:rsid w:val="00C93B5E"/>
    <w:rsid w:val="00C93D2A"/>
    <w:rsid w:val="00C95D8D"/>
    <w:rsid w:val="00C96AC4"/>
    <w:rsid w:val="00C978B6"/>
    <w:rsid w:val="00C97C7F"/>
    <w:rsid w:val="00CA0E52"/>
    <w:rsid w:val="00CA10F6"/>
    <w:rsid w:val="00CA13E6"/>
    <w:rsid w:val="00CA1D9E"/>
    <w:rsid w:val="00CA1DB8"/>
    <w:rsid w:val="00CA2283"/>
    <w:rsid w:val="00CA2AEF"/>
    <w:rsid w:val="00CA325F"/>
    <w:rsid w:val="00CA33B8"/>
    <w:rsid w:val="00CA4C20"/>
    <w:rsid w:val="00CA6500"/>
    <w:rsid w:val="00CA6ADB"/>
    <w:rsid w:val="00CA6D76"/>
    <w:rsid w:val="00CA75CF"/>
    <w:rsid w:val="00CA78FE"/>
    <w:rsid w:val="00CB0029"/>
    <w:rsid w:val="00CB0771"/>
    <w:rsid w:val="00CB1231"/>
    <w:rsid w:val="00CB1582"/>
    <w:rsid w:val="00CB1FEF"/>
    <w:rsid w:val="00CB22B7"/>
    <w:rsid w:val="00CB31DA"/>
    <w:rsid w:val="00CB3B8D"/>
    <w:rsid w:val="00CB4EE1"/>
    <w:rsid w:val="00CB5032"/>
    <w:rsid w:val="00CB799A"/>
    <w:rsid w:val="00CB7D25"/>
    <w:rsid w:val="00CB7DF6"/>
    <w:rsid w:val="00CC0E18"/>
    <w:rsid w:val="00CC1DC2"/>
    <w:rsid w:val="00CC303F"/>
    <w:rsid w:val="00CC342A"/>
    <w:rsid w:val="00CC3C96"/>
    <w:rsid w:val="00CC753F"/>
    <w:rsid w:val="00CD077C"/>
    <w:rsid w:val="00CD109D"/>
    <w:rsid w:val="00CD2207"/>
    <w:rsid w:val="00CD2F8D"/>
    <w:rsid w:val="00CD342A"/>
    <w:rsid w:val="00CD3940"/>
    <w:rsid w:val="00CD401F"/>
    <w:rsid w:val="00CD594A"/>
    <w:rsid w:val="00CD5F59"/>
    <w:rsid w:val="00CD603E"/>
    <w:rsid w:val="00CD6545"/>
    <w:rsid w:val="00CD68A0"/>
    <w:rsid w:val="00CE0896"/>
    <w:rsid w:val="00CE0BF5"/>
    <w:rsid w:val="00CE2441"/>
    <w:rsid w:val="00CE30AA"/>
    <w:rsid w:val="00CE3D86"/>
    <w:rsid w:val="00CE4131"/>
    <w:rsid w:val="00CE4E0E"/>
    <w:rsid w:val="00CE520F"/>
    <w:rsid w:val="00CE5CDF"/>
    <w:rsid w:val="00CE6A0B"/>
    <w:rsid w:val="00CE7AC8"/>
    <w:rsid w:val="00CF0950"/>
    <w:rsid w:val="00CF0F1D"/>
    <w:rsid w:val="00CF1E94"/>
    <w:rsid w:val="00CF2A8F"/>
    <w:rsid w:val="00CF3B07"/>
    <w:rsid w:val="00CF4C13"/>
    <w:rsid w:val="00CF4D6D"/>
    <w:rsid w:val="00CF500C"/>
    <w:rsid w:val="00CF55FA"/>
    <w:rsid w:val="00CF5C5C"/>
    <w:rsid w:val="00CF62E0"/>
    <w:rsid w:val="00CF62EA"/>
    <w:rsid w:val="00CF6384"/>
    <w:rsid w:val="00CF6902"/>
    <w:rsid w:val="00D03AE9"/>
    <w:rsid w:val="00D05ABC"/>
    <w:rsid w:val="00D06A52"/>
    <w:rsid w:val="00D06E88"/>
    <w:rsid w:val="00D077D8"/>
    <w:rsid w:val="00D112C6"/>
    <w:rsid w:val="00D11F90"/>
    <w:rsid w:val="00D123A5"/>
    <w:rsid w:val="00D13527"/>
    <w:rsid w:val="00D15E4E"/>
    <w:rsid w:val="00D16C60"/>
    <w:rsid w:val="00D17601"/>
    <w:rsid w:val="00D179AE"/>
    <w:rsid w:val="00D20D6E"/>
    <w:rsid w:val="00D21300"/>
    <w:rsid w:val="00D22CAF"/>
    <w:rsid w:val="00D22F7B"/>
    <w:rsid w:val="00D230DC"/>
    <w:rsid w:val="00D23403"/>
    <w:rsid w:val="00D2425C"/>
    <w:rsid w:val="00D24548"/>
    <w:rsid w:val="00D26C9A"/>
    <w:rsid w:val="00D27DA4"/>
    <w:rsid w:val="00D303E8"/>
    <w:rsid w:val="00D30442"/>
    <w:rsid w:val="00D30DCA"/>
    <w:rsid w:val="00D31372"/>
    <w:rsid w:val="00D31BA6"/>
    <w:rsid w:val="00D335E1"/>
    <w:rsid w:val="00D33D23"/>
    <w:rsid w:val="00D344F9"/>
    <w:rsid w:val="00D350E3"/>
    <w:rsid w:val="00D352B8"/>
    <w:rsid w:val="00D3545E"/>
    <w:rsid w:val="00D35FEA"/>
    <w:rsid w:val="00D366E4"/>
    <w:rsid w:val="00D37E9F"/>
    <w:rsid w:val="00D40744"/>
    <w:rsid w:val="00D40F60"/>
    <w:rsid w:val="00D41339"/>
    <w:rsid w:val="00D423AC"/>
    <w:rsid w:val="00D42C62"/>
    <w:rsid w:val="00D43729"/>
    <w:rsid w:val="00D43FF3"/>
    <w:rsid w:val="00D4469C"/>
    <w:rsid w:val="00D44B15"/>
    <w:rsid w:val="00D44C88"/>
    <w:rsid w:val="00D44DC6"/>
    <w:rsid w:val="00D44DF6"/>
    <w:rsid w:val="00D458FE"/>
    <w:rsid w:val="00D4600E"/>
    <w:rsid w:val="00D46F3B"/>
    <w:rsid w:val="00D476EA"/>
    <w:rsid w:val="00D514E5"/>
    <w:rsid w:val="00D52858"/>
    <w:rsid w:val="00D53589"/>
    <w:rsid w:val="00D539D5"/>
    <w:rsid w:val="00D544D5"/>
    <w:rsid w:val="00D54939"/>
    <w:rsid w:val="00D57897"/>
    <w:rsid w:val="00D57AAD"/>
    <w:rsid w:val="00D602DE"/>
    <w:rsid w:val="00D6096A"/>
    <w:rsid w:val="00D60ABE"/>
    <w:rsid w:val="00D60CE5"/>
    <w:rsid w:val="00D61811"/>
    <w:rsid w:val="00D635E7"/>
    <w:rsid w:val="00D63A7F"/>
    <w:rsid w:val="00D63F9F"/>
    <w:rsid w:val="00D646D3"/>
    <w:rsid w:val="00D65A2F"/>
    <w:rsid w:val="00D65E82"/>
    <w:rsid w:val="00D660E2"/>
    <w:rsid w:val="00D662F2"/>
    <w:rsid w:val="00D665F1"/>
    <w:rsid w:val="00D6711E"/>
    <w:rsid w:val="00D6755F"/>
    <w:rsid w:val="00D67846"/>
    <w:rsid w:val="00D706A1"/>
    <w:rsid w:val="00D70958"/>
    <w:rsid w:val="00D7352C"/>
    <w:rsid w:val="00D73B08"/>
    <w:rsid w:val="00D7410F"/>
    <w:rsid w:val="00D75F37"/>
    <w:rsid w:val="00D76F9D"/>
    <w:rsid w:val="00D77E81"/>
    <w:rsid w:val="00D80127"/>
    <w:rsid w:val="00D804E2"/>
    <w:rsid w:val="00D805D1"/>
    <w:rsid w:val="00D81A9E"/>
    <w:rsid w:val="00D81FB3"/>
    <w:rsid w:val="00D82C26"/>
    <w:rsid w:val="00D82FD7"/>
    <w:rsid w:val="00D84FA6"/>
    <w:rsid w:val="00D859A1"/>
    <w:rsid w:val="00D85C5F"/>
    <w:rsid w:val="00D85ECC"/>
    <w:rsid w:val="00D864C7"/>
    <w:rsid w:val="00D86AA4"/>
    <w:rsid w:val="00D86EB7"/>
    <w:rsid w:val="00D91A75"/>
    <w:rsid w:val="00D91E9F"/>
    <w:rsid w:val="00D92B5E"/>
    <w:rsid w:val="00D92B72"/>
    <w:rsid w:val="00D93388"/>
    <w:rsid w:val="00D93CFF"/>
    <w:rsid w:val="00D95457"/>
    <w:rsid w:val="00D95503"/>
    <w:rsid w:val="00D96DA4"/>
    <w:rsid w:val="00D97A7B"/>
    <w:rsid w:val="00DA00A7"/>
    <w:rsid w:val="00DA0A10"/>
    <w:rsid w:val="00DA1259"/>
    <w:rsid w:val="00DA1AAD"/>
    <w:rsid w:val="00DA1E08"/>
    <w:rsid w:val="00DA4865"/>
    <w:rsid w:val="00DA4A52"/>
    <w:rsid w:val="00DA4D01"/>
    <w:rsid w:val="00DA4FBC"/>
    <w:rsid w:val="00DA51A8"/>
    <w:rsid w:val="00DA7457"/>
    <w:rsid w:val="00DB1083"/>
    <w:rsid w:val="00DB23A8"/>
    <w:rsid w:val="00DB2995"/>
    <w:rsid w:val="00DB2ED0"/>
    <w:rsid w:val="00DB38F0"/>
    <w:rsid w:val="00DB3EE8"/>
    <w:rsid w:val="00DB4154"/>
    <w:rsid w:val="00DB4701"/>
    <w:rsid w:val="00DB4CEA"/>
    <w:rsid w:val="00DB4E76"/>
    <w:rsid w:val="00DB59C0"/>
    <w:rsid w:val="00DB65BE"/>
    <w:rsid w:val="00DC0146"/>
    <w:rsid w:val="00DC03EE"/>
    <w:rsid w:val="00DC0493"/>
    <w:rsid w:val="00DC0E71"/>
    <w:rsid w:val="00DC22B9"/>
    <w:rsid w:val="00DC3504"/>
    <w:rsid w:val="00DC36B8"/>
    <w:rsid w:val="00DC4EE7"/>
    <w:rsid w:val="00DC4F9E"/>
    <w:rsid w:val="00DC5222"/>
    <w:rsid w:val="00DC53F2"/>
    <w:rsid w:val="00DC5429"/>
    <w:rsid w:val="00DC6B01"/>
    <w:rsid w:val="00DC7797"/>
    <w:rsid w:val="00DC7E53"/>
    <w:rsid w:val="00DD0359"/>
    <w:rsid w:val="00DD078A"/>
    <w:rsid w:val="00DD0ADE"/>
    <w:rsid w:val="00DD1737"/>
    <w:rsid w:val="00DD1F4D"/>
    <w:rsid w:val="00DD31B3"/>
    <w:rsid w:val="00DD34E1"/>
    <w:rsid w:val="00DD45D1"/>
    <w:rsid w:val="00DD45E7"/>
    <w:rsid w:val="00DD5EF3"/>
    <w:rsid w:val="00DD71F6"/>
    <w:rsid w:val="00DD7634"/>
    <w:rsid w:val="00DD7667"/>
    <w:rsid w:val="00DD777C"/>
    <w:rsid w:val="00DD7CC3"/>
    <w:rsid w:val="00DE0D2F"/>
    <w:rsid w:val="00DE0D75"/>
    <w:rsid w:val="00DE19EB"/>
    <w:rsid w:val="00DE2AA8"/>
    <w:rsid w:val="00DE38C9"/>
    <w:rsid w:val="00DE4343"/>
    <w:rsid w:val="00DE5B0F"/>
    <w:rsid w:val="00DE5B68"/>
    <w:rsid w:val="00DE6399"/>
    <w:rsid w:val="00DE762A"/>
    <w:rsid w:val="00DE7DB8"/>
    <w:rsid w:val="00DF0FE3"/>
    <w:rsid w:val="00DF1120"/>
    <w:rsid w:val="00DF1CA3"/>
    <w:rsid w:val="00DF253C"/>
    <w:rsid w:val="00DF2C81"/>
    <w:rsid w:val="00DF2CB1"/>
    <w:rsid w:val="00DF302B"/>
    <w:rsid w:val="00DF44FC"/>
    <w:rsid w:val="00DF5285"/>
    <w:rsid w:val="00DF69F9"/>
    <w:rsid w:val="00DF6DC5"/>
    <w:rsid w:val="00E02579"/>
    <w:rsid w:val="00E02B50"/>
    <w:rsid w:val="00E03245"/>
    <w:rsid w:val="00E04B3F"/>
    <w:rsid w:val="00E060C1"/>
    <w:rsid w:val="00E06B1E"/>
    <w:rsid w:val="00E06DEF"/>
    <w:rsid w:val="00E07787"/>
    <w:rsid w:val="00E10AAF"/>
    <w:rsid w:val="00E11472"/>
    <w:rsid w:val="00E12BD5"/>
    <w:rsid w:val="00E13BDA"/>
    <w:rsid w:val="00E147D5"/>
    <w:rsid w:val="00E14C0E"/>
    <w:rsid w:val="00E15BF8"/>
    <w:rsid w:val="00E15D71"/>
    <w:rsid w:val="00E16642"/>
    <w:rsid w:val="00E17438"/>
    <w:rsid w:val="00E1787C"/>
    <w:rsid w:val="00E17F03"/>
    <w:rsid w:val="00E206D9"/>
    <w:rsid w:val="00E20B31"/>
    <w:rsid w:val="00E21B67"/>
    <w:rsid w:val="00E2249E"/>
    <w:rsid w:val="00E22B76"/>
    <w:rsid w:val="00E234F1"/>
    <w:rsid w:val="00E241ED"/>
    <w:rsid w:val="00E24E3A"/>
    <w:rsid w:val="00E25AF8"/>
    <w:rsid w:val="00E26C55"/>
    <w:rsid w:val="00E26F6C"/>
    <w:rsid w:val="00E27071"/>
    <w:rsid w:val="00E31BD0"/>
    <w:rsid w:val="00E32227"/>
    <w:rsid w:val="00E32FBA"/>
    <w:rsid w:val="00E33EC1"/>
    <w:rsid w:val="00E34CA3"/>
    <w:rsid w:val="00E35C4A"/>
    <w:rsid w:val="00E3749A"/>
    <w:rsid w:val="00E37A0F"/>
    <w:rsid w:val="00E37DA6"/>
    <w:rsid w:val="00E37FE3"/>
    <w:rsid w:val="00E40EB7"/>
    <w:rsid w:val="00E4164D"/>
    <w:rsid w:val="00E436C0"/>
    <w:rsid w:val="00E43AAA"/>
    <w:rsid w:val="00E4458B"/>
    <w:rsid w:val="00E44C62"/>
    <w:rsid w:val="00E4546C"/>
    <w:rsid w:val="00E46960"/>
    <w:rsid w:val="00E470C6"/>
    <w:rsid w:val="00E47B42"/>
    <w:rsid w:val="00E502C3"/>
    <w:rsid w:val="00E51B49"/>
    <w:rsid w:val="00E51C61"/>
    <w:rsid w:val="00E5287D"/>
    <w:rsid w:val="00E52D14"/>
    <w:rsid w:val="00E5387C"/>
    <w:rsid w:val="00E54D3D"/>
    <w:rsid w:val="00E54EF2"/>
    <w:rsid w:val="00E55410"/>
    <w:rsid w:val="00E5754F"/>
    <w:rsid w:val="00E60DC5"/>
    <w:rsid w:val="00E610B3"/>
    <w:rsid w:val="00E62C47"/>
    <w:rsid w:val="00E63559"/>
    <w:rsid w:val="00E65154"/>
    <w:rsid w:val="00E65D43"/>
    <w:rsid w:val="00E65DA4"/>
    <w:rsid w:val="00E6617F"/>
    <w:rsid w:val="00E6642C"/>
    <w:rsid w:val="00E6668B"/>
    <w:rsid w:val="00E66970"/>
    <w:rsid w:val="00E67180"/>
    <w:rsid w:val="00E676E2"/>
    <w:rsid w:val="00E70DCD"/>
    <w:rsid w:val="00E7150B"/>
    <w:rsid w:val="00E716D0"/>
    <w:rsid w:val="00E7193A"/>
    <w:rsid w:val="00E733EB"/>
    <w:rsid w:val="00E73BC1"/>
    <w:rsid w:val="00E73FFD"/>
    <w:rsid w:val="00E74FA5"/>
    <w:rsid w:val="00E756A8"/>
    <w:rsid w:val="00E76032"/>
    <w:rsid w:val="00E766BB"/>
    <w:rsid w:val="00E768F2"/>
    <w:rsid w:val="00E77012"/>
    <w:rsid w:val="00E77D7E"/>
    <w:rsid w:val="00E77E9E"/>
    <w:rsid w:val="00E81B66"/>
    <w:rsid w:val="00E81B6F"/>
    <w:rsid w:val="00E81DED"/>
    <w:rsid w:val="00E82316"/>
    <w:rsid w:val="00E825B3"/>
    <w:rsid w:val="00E8292C"/>
    <w:rsid w:val="00E8385F"/>
    <w:rsid w:val="00E83B0D"/>
    <w:rsid w:val="00E84749"/>
    <w:rsid w:val="00E847E0"/>
    <w:rsid w:val="00E849DE"/>
    <w:rsid w:val="00E84E6A"/>
    <w:rsid w:val="00E85948"/>
    <w:rsid w:val="00E85BB7"/>
    <w:rsid w:val="00E86536"/>
    <w:rsid w:val="00E87CA8"/>
    <w:rsid w:val="00E90165"/>
    <w:rsid w:val="00E9167E"/>
    <w:rsid w:val="00E922A4"/>
    <w:rsid w:val="00E92525"/>
    <w:rsid w:val="00E925CE"/>
    <w:rsid w:val="00E93465"/>
    <w:rsid w:val="00E93F3F"/>
    <w:rsid w:val="00E94579"/>
    <w:rsid w:val="00E954DB"/>
    <w:rsid w:val="00E95B1F"/>
    <w:rsid w:val="00E95B54"/>
    <w:rsid w:val="00E97007"/>
    <w:rsid w:val="00E974D9"/>
    <w:rsid w:val="00E977A4"/>
    <w:rsid w:val="00EA05D9"/>
    <w:rsid w:val="00EA1104"/>
    <w:rsid w:val="00EA16EA"/>
    <w:rsid w:val="00EA3C4E"/>
    <w:rsid w:val="00EA4FBA"/>
    <w:rsid w:val="00EA5257"/>
    <w:rsid w:val="00EA59B6"/>
    <w:rsid w:val="00EA7415"/>
    <w:rsid w:val="00EB0433"/>
    <w:rsid w:val="00EB0A34"/>
    <w:rsid w:val="00EB0BFD"/>
    <w:rsid w:val="00EB1299"/>
    <w:rsid w:val="00EB1A57"/>
    <w:rsid w:val="00EB1B8B"/>
    <w:rsid w:val="00EB2339"/>
    <w:rsid w:val="00EB3C54"/>
    <w:rsid w:val="00EB47DC"/>
    <w:rsid w:val="00EB489D"/>
    <w:rsid w:val="00EB4951"/>
    <w:rsid w:val="00EB514A"/>
    <w:rsid w:val="00EB595B"/>
    <w:rsid w:val="00EC098E"/>
    <w:rsid w:val="00EC0BCB"/>
    <w:rsid w:val="00EC0E71"/>
    <w:rsid w:val="00EC2573"/>
    <w:rsid w:val="00EC41DC"/>
    <w:rsid w:val="00EC5F2E"/>
    <w:rsid w:val="00EC783F"/>
    <w:rsid w:val="00ED1E4C"/>
    <w:rsid w:val="00ED416D"/>
    <w:rsid w:val="00ED525D"/>
    <w:rsid w:val="00ED5796"/>
    <w:rsid w:val="00ED613A"/>
    <w:rsid w:val="00ED6CFA"/>
    <w:rsid w:val="00ED6D53"/>
    <w:rsid w:val="00EE1568"/>
    <w:rsid w:val="00EE15CE"/>
    <w:rsid w:val="00EE1855"/>
    <w:rsid w:val="00EE1CAA"/>
    <w:rsid w:val="00EE2791"/>
    <w:rsid w:val="00EE2B68"/>
    <w:rsid w:val="00EE2C8F"/>
    <w:rsid w:val="00EE32D0"/>
    <w:rsid w:val="00EE3733"/>
    <w:rsid w:val="00EE395E"/>
    <w:rsid w:val="00EE4257"/>
    <w:rsid w:val="00EE528A"/>
    <w:rsid w:val="00EE6D70"/>
    <w:rsid w:val="00EF1386"/>
    <w:rsid w:val="00EF1F39"/>
    <w:rsid w:val="00EF2491"/>
    <w:rsid w:val="00EF256B"/>
    <w:rsid w:val="00EF3527"/>
    <w:rsid w:val="00EF5277"/>
    <w:rsid w:val="00EF52C5"/>
    <w:rsid w:val="00EF5383"/>
    <w:rsid w:val="00EF5BF5"/>
    <w:rsid w:val="00EF5CAD"/>
    <w:rsid w:val="00EF611F"/>
    <w:rsid w:val="00EF76E1"/>
    <w:rsid w:val="00EF7B7F"/>
    <w:rsid w:val="00F008E0"/>
    <w:rsid w:val="00F029AF"/>
    <w:rsid w:val="00F02F0A"/>
    <w:rsid w:val="00F03A14"/>
    <w:rsid w:val="00F05629"/>
    <w:rsid w:val="00F05F39"/>
    <w:rsid w:val="00F060CC"/>
    <w:rsid w:val="00F06768"/>
    <w:rsid w:val="00F06BF7"/>
    <w:rsid w:val="00F06E1C"/>
    <w:rsid w:val="00F1030E"/>
    <w:rsid w:val="00F10925"/>
    <w:rsid w:val="00F10D7D"/>
    <w:rsid w:val="00F10EF3"/>
    <w:rsid w:val="00F111E7"/>
    <w:rsid w:val="00F12F6C"/>
    <w:rsid w:val="00F13DAE"/>
    <w:rsid w:val="00F157D8"/>
    <w:rsid w:val="00F15EC4"/>
    <w:rsid w:val="00F170B1"/>
    <w:rsid w:val="00F17259"/>
    <w:rsid w:val="00F201AD"/>
    <w:rsid w:val="00F20B0B"/>
    <w:rsid w:val="00F21481"/>
    <w:rsid w:val="00F21B0F"/>
    <w:rsid w:val="00F21B21"/>
    <w:rsid w:val="00F2203C"/>
    <w:rsid w:val="00F222BB"/>
    <w:rsid w:val="00F2491A"/>
    <w:rsid w:val="00F24D52"/>
    <w:rsid w:val="00F24EF6"/>
    <w:rsid w:val="00F253B3"/>
    <w:rsid w:val="00F254E4"/>
    <w:rsid w:val="00F26F5D"/>
    <w:rsid w:val="00F2796B"/>
    <w:rsid w:val="00F3025E"/>
    <w:rsid w:val="00F309D9"/>
    <w:rsid w:val="00F31C6F"/>
    <w:rsid w:val="00F34C92"/>
    <w:rsid w:val="00F35D19"/>
    <w:rsid w:val="00F36654"/>
    <w:rsid w:val="00F36F34"/>
    <w:rsid w:val="00F377AE"/>
    <w:rsid w:val="00F40CF6"/>
    <w:rsid w:val="00F41269"/>
    <w:rsid w:val="00F41319"/>
    <w:rsid w:val="00F43AA6"/>
    <w:rsid w:val="00F44B13"/>
    <w:rsid w:val="00F45BE7"/>
    <w:rsid w:val="00F463D7"/>
    <w:rsid w:val="00F47C8E"/>
    <w:rsid w:val="00F47EA5"/>
    <w:rsid w:val="00F50163"/>
    <w:rsid w:val="00F504AD"/>
    <w:rsid w:val="00F510E2"/>
    <w:rsid w:val="00F515F1"/>
    <w:rsid w:val="00F51AC4"/>
    <w:rsid w:val="00F51B7B"/>
    <w:rsid w:val="00F5273A"/>
    <w:rsid w:val="00F527B4"/>
    <w:rsid w:val="00F52D6B"/>
    <w:rsid w:val="00F52E18"/>
    <w:rsid w:val="00F5391C"/>
    <w:rsid w:val="00F546FB"/>
    <w:rsid w:val="00F55335"/>
    <w:rsid w:val="00F55C98"/>
    <w:rsid w:val="00F55CF7"/>
    <w:rsid w:val="00F56B60"/>
    <w:rsid w:val="00F56CCF"/>
    <w:rsid w:val="00F577DD"/>
    <w:rsid w:val="00F57D1C"/>
    <w:rsid w:val="00F57E0B"/>
    <w:rsid w:val="00F6086A"/>
    <w:rsid w:val="00F6169B"/>
    <w:rsid w:val="00F61F06"/>
    <w:rsid w:val="00F62824"/>
    <w:rsid w:val="00F62D7C"/>
    <w:rsid w:val="00F63438"/>
    <w:rsid w:val="00F634C8"/>
    <w:rsid w:val="00F63F52"/>
    <w:rsid w:val="00F646FD"/>
    <w:rsid w:val="00F64AFA"/>
    <w:rsid w:val="00F67155"/>
    <w:rsid w:val="00F67B19"/>
    <w:rsid w:val="00F7058F"/>
    <w:rsid w:val="00F70D21"/>
    <w:rsid w:val="00F70FEF"/>
    <w:rsid w:val="00F71703"/>
    <w:rsid w:val="00F71B23"/>
    <w:rsid w:val="00F728EC"/>
    <w:rsid w:val="00F73663"/>
    <w:rsid w:val="00F73E6F"/>
    <w:rsid w:val="00F73F06"/>
    <w:rsid w:val="00F74B39"/>
    <w:rsid w:val="00F74F3A"/>
    <w:rsid w:val="00F7544B"/>
    <w:rsid w:val="00F75C02"/>
    <w:rsid w:val="00F77ECB"/>
    <w:rsid w:val="00F80497"/>
    <w:rsid w:val="00F810C1"/>
    <w:rsid w:val="00F8146A"/>
    <w:rsid w:val="00F81BF8"/>
    <w:rsid w:val="00F81E47"/>
    <w:rsid w:val="00F824EF"/>
    <w:rsid w:val="00F82C9A"/>
    <w:rsid w:val="00F83E3E"/>
    <w:rsid w:val="00F842CB"/>
    <w:rsid w:val="00F84408"/>
    <w:rsid w:val="00F8446B"/>
    <w:rsid w:val="00F85681"/>
    <w:rsid w:val="00F86272"/>
    <w:rsid w:val="00F86474"/>
    <w:rsid w:val="00F868B4"/>
    <w:rsid w:val="00F8730A"/>
    <w:rsid w:val="00F9016F"/>
    <w:rsid w:val="00F9017A"/>
    <w:rsid w:val="00F90601"/>
    <w:rsid w:val="00F922DC"/>
    <w:rsid w:val="00F93703"/>
    <w:rsid w:val="00F93D68"/>
    <w:rsid w:val="00F9415D"/>
    <w:rsid w:val="00F94C2F"/>
    <w:rsid w:val="00F96639"/>
    <w:rsid w:val="00FA10C8"/>
    <w:rsid w:val="00FA1396"/>
    <w:rsid w:val="00FA2074"/>
    <w:rsid w:val="00FA26A7"/>
    <w:rsid w:val="00FA2F82"/>
    <w:rsid w:val="00FA30E5"/>
    <w:rsid w:val="00FA4986"/>
    <w:rsid w:val="00FA6597"/>
    <w:rsid w:val="00FA6910"/>
    <w:rsid w:val="00FA71B0"/>
    <w:rsid w:val="00FA78FD"/>
    <w:rsid w:val="00FB0EED"/>
    <w:rsid w:val="00FB11BE"/>
    <w:rsid w:val="00FB1357"/>
    <w:rsid w:val="00FB1799"/>
    <w:rsid w:val="00FB199F"/>
    <w:rsid w:val="00FB1B56"/>
    <w:rsid w:val="00FB1C6F"/>
    <w:rsid w:val="00FB1FD9"/>
    <w:rsid w:val="00FB27F1"/>
    <w:rsid w:val="00FB3B5B"/>
    <w:rsid w:val="00FB3EEF"/>
    <w:rsid w:val="00FB4C6F"/>
    <w:rsid w:val="00FB771A"/>
    <w:rsid w:val="00FC3019"/>
    <w:rsid w:val="00FC4D0E"/>
    <w:rsid w:val="00FC5333"/>
    <w:rsid w:val="00FC5E76"/>
    <w:rsid w:val="00FC69CF"/>
    <w:rsid w:val="00FC7214"/>
    <w:rsid w:val="00FD058F"/>
    <w:rsid w:val="00FD0B70"/>
    <w:rsid w:val="00FD11B8"/>
    <w:rsid w:val="00FD1440"/>
    <w:rsid w:val="00FD1489"/>
    <w:rsid w:val="00FD164F"/>
    <w:rsid w:val="00FD17D7"/>
    <w:rsid w:val="00FD1DF2"/>
    <w:rsid w:val="00FD2DA9"/>
    <w:rsid w:val="00FD3416"/>
    <w:rsid w:val="00FD34BD"/>
    <w:rsid w:val="00FD35FA"/>
    <w:rsid w:val="00FD36C9"/>
    <w:rsid w:val="00FD43E2"/>
    <w:rsid w:val="00FD4F41"/>
    <w:rsid w:val="00FD59F1"/>
    <w:rsid w:val="00FD6FE2"/>
    <w:rsid w:val="00FD74CB"/>
    <w:rsid w:val="00FD7543"/>
    <w:rsid w:val="00FD7BF5"/>
    <w:rsid w:val="00FE185C"/>
    <w:rsid w:val="00FE289A"/>
    <w:rsid w:val="00FE29A8"/>
    <w:rsid w:val="00FE3C5F"/>
    <w:rsid w:val="00FE401B"/>
    <w:rsid w:val="00FE4705"/>
    <w:rsid w:val="00FE557C"/>
    <w:rsid w:val="00FE60F1"/>
    <w:rsid w:val="00FE6894"/>
    <w:rsid w:val="00FE7337"/>
    <w:rsid w:val="00FF1240"/>
    <w:rsid w:val="00FF12A4"/>
    <w:rsid w:val="00FF318B"/>
    <w:rsid w:val="00FF34F3"/>
    <w:rsid w:val="00FF455C"/>
    <w:rsid w:val="00FF4C3A"/>
    <w:rsid w:val="00FF5EA8"/>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BB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eastAsia="en-US"/>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lang w:eastAsia="x-none"/>
    </w:rPr>
  </w:style>
  <w:style w:type="paragraph" w:styleId="Header">
    <w:name w:val="header"/>
    <w:basedOn w:val="Normal"/>
    <w:link w:val="HeaderChar"/>
    <w:uiPriority w:val="99"/>
    <w:pPr>
      <w:tabs>
        <w:tab w:val="center" w:pos="4153"/>
        <w:tab w:val="right" w:pos="8306"/>
      </w:tabs>
    </w:pPr>
    <w:rPr>
      <w:rFonts w:ascii="Arial" w:hAnsi="Arial"/>
      <w:sz w:val="20"/>
      <w:lang w:eastAsia="x-none"/>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rsid w:val="00812D16"/>
    <w:rPr>
      <w:sz w:val="20"/>
      <w:lang w:val="x-none"/>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customStyle="1" w:styleId="Default">
    <w:name w:val="Default"/>
    <w:rsid w:val="005870AD"/>
    <w:pPr>
      <w:autoSpaceDE w:val="0"/>
      <w:autoSpaceDN w:val="0"/>
      <w:adjustRightInd w:val="0"/>
    </w:pPr>
    <w:rPr>
      <w:rFonts w:eastAsia="Calibri"/>
      <w:color w:val="000000"/>
      <w:sz w:val="24"/>
      <w:szCs w:val="24"/>
      <w:lang w:val="en-US" w:eastAsia="en-US"/>
    </w:rPr>
  </w:style>
  <w:style w:type="character" w:customStyle="1" w:styleId="Heading2Char">
    <w:name w:val="Heading 2 Char"/>
    <w:link w:val="Heading2"/>
    <w:uiPriority w:val="9"/>
    <w:rsid w:val="001870BD"/>
    <w:rPr>
      <w:rFonts w:eastAsia="Times New Roman"/>
      <w:b/>
      <w:bCs/>
      <w:sz w:val="36"/>
      <w:szCs w:val="36"/>
      <w:lang w:val="en-US" w:eastAsia="en-US"/>
    </w:rPr>
  </w:style>
  <w:style w:type="character" w:customStyle="1" w:styleId="FooterChar">
    <w:name w:val="Footer Char"/>
    <w:link w:val="Footer"/>
    <w:uiPriority w:val="99"/>
    <w:rsid w:val="00481EBD"/>
    <w:rPr>
      <w:rFonts w:ascii="Arial" w:eastAsia="Times New Roman" w:hAnsi="Arial"/>
      <w:noProof/>
      <w:sz w:val="16"/>
      <w:lang w:val="en-GB"/>
    </w:rPr>
  </w:style>
  <w:style w:type="paragraph" w:customStyle="1" w:styleId="HeadingSmPC">
    <w:name w:val="Heading SmPC"/>
    <w:basedOn w:val="Normal"/>
    <w:link w:val="HeadingSmPCChar"/>
    <w:qFormat/>
    <w:rsid w:val="009F0198"/>
    <w:pPr>
      <w:suppressAutoHyphens/>
      <w:ind w:left="567" w:hanging="567"/>
    </w:pPr>
    <w:rPr>
      <w:b/>
      <w:noProof/>
      <w:szCs w:val="22"/>
      <w:lang w:eastAsia="x-none"/>
    </w:rPr>
  </w:style>
  <w:style w:type="character" w:styleId="FollowedHyperlink">
    <w:name w:val="FollowedHyperlink"/>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en-GB"/>
    </w:rPr>
  </w:style>
  <w:style w:type="character" w:customStyle="1" w:styleId="HeaderChar">
    <w:name w:val="Header Char"/>
    <w:link w:val="Header"/>
    <w:uiPriority w:val="99"/>
    <w:rsid w:val="00A615CD"/>
    <w:rPr>
      <w:rFonts w:ascii="Arial" w:eastAsia="Times New Roman" w:hAnsi="Arial"/>
      <w:lang w:val="en-GB"/>
    </w:rPr>
  </w:style>
  <w:style w:type="paragraph" w:customStyle="1" w:styleId="C-TableText">
    <w:name w:val="C-Table Text"/>
    <w:link w:val="C-TableTextChar"/>
    <w:rsid w:val="004C0134"/>
    <w:pPr>
      <w:spacing w:before="60" w:after="60"/>
    </w:pPr>
    <w:rPr>
      <w:rFonts w:eastAsia="Times New Roman"/>
      <w:sz w:val="22"/>
      <w:lang w:val="pt-PT" w:eastAsia="pt-PT"/>
    </w:rPr>
  </w:style>
  <w:style w:type="paragraph" w:customStyle="1" w:styleId="C-TableHeader">
    <w:name w:val="C-Table Header"/>
    <w:next w:val="C-TableText"/>
    <w:link w:val="C-TableHeaderChar"/>
    <w:rsid w:val="004C0134"/>
    <w:pPr>
      <w:keepNext/>
      <w:spacing w:before="60" w:after="60"/>
    </w:pPr>
    <w:rPr>
      <w:rFonts w:eastAsia="Times New Roman"/>
      <w:b/>
      <w:sz w:val="22"/>
      <w:lang w:val="pt-PT" w:eastAsia="pt-PT"/>
    </w:rPr>
  </w:style>
  <w:style w:type="character" w:customStyle="1" w:styleId="C-TableTextChar">
    <w:name w:val="C-Table Text Char"/>
    <w:link w:val="C-TableText"/>
    <w:locked/>
    <w:rsid w:val="004C0134"/>
    <w:rPr>
      <w:rFonts w:eastAsia="Times New Roman"/>
      <w:sz w:val="22"/>
      <w:lang w:bidi="ar-SA"/>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eastAsia="Times New Roman" w:cs="Arial"/>
      <w:lang w:val="en-US" w:eastAsia="en-US"/>
    </w:rPr>
  </w:style>
  <w:style w:type="paragraph" w:styleId="EndnoteText">
    <w:name w:val="endnote text"/>
    <w:basedOn w:val="Normal"/>
    <w:link w:val="EndnoteTextChar"/>
    <w:rsid w:val="007A3D1C"/>
    <w:rPr>
      <w:sz w:val="20"/>
      <w:lang w:eastAsia="x-none"/>
    </w:rPr>
  </w:style>
  <w:style w:type="character" w:customStyle="1" w:styleId="EndnoteTextChar">
    <w:name w:val="Endnote Text Char"/>
    <w:link w:val="EndnoteText"/>
    <w:rsid w:val="007A3D1C"/>
    <w:rPr>
      <w:rFonts w:eastAsia="Times New Roman"/>
      <w:lang w:val="en-GB"/>
    </w:rPr>
  </w:style>
  <w:style w:type="character" w:styleId="EndnoteReference">
    <w:name w:val="endnote reference"/>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lang w:val="en-US"/>
    </w:rPr>
  </w:style>
  <w:style w:type="table" w:styleId="TableGrid">
    <w:name w:val="Table Grid"/>
    <w:basedOn w:val="TableNormal"/>
    <w:uiPriority w:val="59"/>
    <w:rsid w:val="00275110"/>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lang w:val="sv-SE" w:eastAsia="sv-SE"/>
    </w:rPr>
  </w:style>
  <w:style w:type="character" w:customStyle="1" w:styleId="PlainTextChar">
    <w:name w:val="Plain Text Char"/>
    <w:link w:val="PlainText"/>
    <w:uiPriority w:val="99"/>
    <w:rsid w:val="00147A08"/>
    <w:rPr>
      <w:rFonts w:ascii="Calibri" w:eastAsia="Calibri" w:hAnsi="Calibri"/>
      <w:sz w:val="22"/>
      <w:szCs w:val="22"/>
      <w:lang w:val="sv-SE" w:eastAsia="sv-SE"/>
    </w:rPr>
  </w:style>
  <w:style w:type="paragraph" w:styleId="Revision">
    <w:name w:val="Revision"/>
    <w:hidden/>
    <w:uiPriority w:val="99"/>
    <w:semiHidden/>
    <w:rsid w:val="00063621"/>
    <w:rPr>
      <w:rFonts w:eastAsia="Times New Roman"/>
      <w:sz w:val="22"/>
      <w:lang w:eastAsia="en-US"/>
    </w:rPr>
  </w:style>
  <w:style w:type="paragraph" w:customStyle="1" w:styleId="C-BodyText">
    <w:name w:val="C-Body Text"/>
    <w:link w:val="C-BodyTextChar"/>
    <w:rsid w:val="00A5108B"/>
    <w:pPr>
      <w:spacing w:before="120" w:after="120" w:line="280" w:lineRule="atLeast"/>
    </w:pPr>
    <w:rPr>
      <w:rFonts w:eastAsia="Times New Roman"/>
      <w:sz w:val="24"/>
      <w:lang w:val="pt-PT" w:eastAsia="pt-PT"/>
    </w:rPr>
  </w:style>
  <w:style w:type="character" w:customStyle="1" w:styleId="C-BodyTextChar">
    <w:name w:val="C-Body Text Char"/>
    <w:link w:val="C-BodyText"/>
    <w:rsid w:val="00A5108B"/>
    <w:rPr>
      <w:rFonts w:eastAsia="Times New Roman"/>
      <w:sz w:val="24"/>
      <w:lang w:bidi="ar-SA"/>
    </w:rPr>
  </w:style>
  <w:style w:type="paragraph" w:customStyle="1" w:styleId="DocID">
    <w:name w:val="DocID"/>
    <w:basedOn w:val="BodyText"/>
    <w:next w:val="Footer"/>
    <w:link w:val="DocIDChar"/>
    <w:rsid w:val="00107700"/>
    <w:pPr>
      <w:widowControl w:val="0"/>
    </w:pPr>
    <w:rPr>
      <w:rFonts w:ascii="Arial" w:hAnsi="Arial"/>
      <w:i w:val="0"/>
      <w:color w:val="000000"/>
      <w:sz w:val="16"/>
      <w:lang w:eastAsia="x-none"/>
    </w:rPr>
  </w:style>
  <w:style w:type="character" w:customStyle="1" w:styleId="DocIDChar">
    <w:name w:val="DocID Char"/>
    <w:link w:val="DocID"/>
    <w:rsid w:val="00107700"/>
    <w:rPr>
      <w:rFonts w:ascii="Arial" w:eastAsia="Times New Roman" w:hAnsi="Arial" w:cs="Arial"/>
      <w:color w:val="000000"/>
      <w:sz w:val="16"/>
      <w:lang w:val="en-GB"/>
    </w:rPr>
  </w:style>
  <w:style w:type="character" w:customStyle="1" w:styleId="C-TableHeaderChar">
    <w:name w:val="C-Table Header Char"/>
    <w:link w:val="C-TableHeader"/>
    <w:locked/>
    <w:rsid w:val="00FB0EED"/>
    <w:rPr>
      <w:rFonts w:eastAsia="Times New Roman"/>
      <w:b/>
      <w:sz w:val="22"/>
      <w:lang w:bidi="ar-SA"/>
    </w:rPr>
  </w:style>
  <w:style w:type="paragraph" w:customStyle="1" w:styleId="PargrafodaLista1">
    <w:name w:val="Parágrafo da Lista1"/>
    <w:basedOn w:val="Normal"/>
    <w:uiPriority w:val="99"/>
    <w:rsid w:val="00BE5B01"/>
    <w:pPr>
      <w:tabs>
        <w:tab w:val="clear" w:pos="567"/>
      </w:tabs>
      <w:spacing w:line="240" w:lineRule="auto"/>
      <w:ind w:left="720"/>
    </w:pPr>
    <w:rPr>
      <w:noProof/>
      <w:lang w:val="en-US" w:eastAsia="zh-CN"/>
    </w:rPr>
  </w:style>
  <w:style w:type="paragraph" w:customStyle="1" w:styleId="TitleA">
    <w:name w:val="Title A"/>
    <w:basedOn w:val="Normal"/>
    <w:qFormat/>
    <w:rsid w:val="00140B40"/>
    <w:pPr>
      <w:tabs>
        <w:tab w:val="clear" w:pos="567"/>
      </w:tabs>
      <w:spacing w:line="240" w:lineRule="auto"/>
      <w:jc w:val="center"/>
      <w:outlineLvl w:val="0"/>
    </w:pPr>
    <w:rPr>
      <w:b/>
      <w:lang w:val="pt-PT"/>
    </w:rPr>
  </w:style>
  <w:style w:type="paragraph" w:customStyle="1" w:styleId="TitleB">
    <w:name w:val="Title B"/>
    <w:basedOn w:val="Normal"/>
    <w:qFormat/>
    <w:rsid w:val="00140B40"/>
    <w:pPr>
      <w:tabs>
        <w:tab w:val="clear" w:pos="567"/>
      </w:tabs>
      <w:spacing w:line="240" w:lineRule="auto"/>
      <w:ind w:left="567" w:hanging="567"/>
      <w:outlineLvl w:val="0"/>
    </w:pPr>
    <w:rPr>
      <w:b/>
      <w:lang w:val="pt-PT"/>
    </w:rPr>
  </w:style>
  <w:style w:type="paragraph" w:styleId="FootnoteText">
    <w:name w:val="footnote text"/>
    <w:basedOn w:val="Normal"/>
    <w:link w:val="FootnoteTextChar"/>
    <w:rsid w:val="006C38CF"/>
    <w:pPr>
      <w:tabs>
        <w:tab w:val="clear" w:pos="567"/>
      </w:tabs>
      <w:spacing w:line="240" w:lineRule="auto"/>
    </w:pPr>
    <w:rPr>
      <w:rFonts w:ascii="Verdana" w:eastAsia="Verdana" w:hAnsi="Verdana" w:cs="Verdana"/>
      <w:sz w:val="15"/>
      <w:lang w:val="pt-PT" w:eastAsia="pt-PT" w:bidi="pt-PT"/>
    </w:rPr>
  </w:style>
  <w:style w:type="character" w:customStyle="1" w:styleId="FootnoteTextChar">
    <w:name w:val="Footnote Text Char"/>
    <w:link w:val="FootnoteText"/>
    <w:rsid w:val="006C38CF"/>
    <w:rPr>
      <w:rFonts w:ascii="Verdana" w:eastAsia="Verdana" w:hAnsi="Verdana" w:cs="Verdana"/>
      <w:sz w:val="15"/>
      <w:lang w:val="pt-PT" w:eastAsia="pt-PT" w:bidi="pt-PT"/>
    </w:rPr>
  </w:style>
  <w:style w:type="character" w:styleId="FootnoteReference">
    <w:name w:val="footnote reference"/>
    <w:rsid w:val="006C38CF"/>
    <w:rPr>
      <w:rFonts w:ascii="Verdana" w:hAnsi="Verdana"/>
      <w:vertAlign w:val="superscript"/>
    </w:rPr>
  </w:style>
  <w:style w:type="paragraph" w:customStyle="1" w:styleId="Heading1Agency">
    <w:name w:val="Heading 1 (Agency)"/>
    <w:basedOn w:val="Normal"/>
    <w:next w:val="BodytextAgency"/>
    <w:qFormat/>
    <w:rsid w:val="006C38CF"/>
    <w:pPr>
      <w:keepNext/>
      <w:numPr>
        <w:numId w:val="9"/>
      </w:numPr>
      <w:tabs>
        <w:tab w:val="clear" w:pos="567"/>
      </w:tabs>
      <w:spacing w:before="280" w:after="220" w:line="240" w:lineRule="auto"/>
      <w:outlineLvl w:val="0"/>
    </w:pPr>
    <w:rPr>
      <w:rFonts w:ascii="Verdana" w:eastAsia="Verdana" w:hAnsi="Verdana" w:cs="Arial"/>
      <w:b/>
      <w:bCs/>
      <w:kern w:val="32"/>
      <w:sz w:val="27"/>
      <w:szCs w:val="27"/>
      <w:lang w:val="pt-PT" w:eastAsia="pt-PT" w:bidi="pt-PT"/>
    </w:rPr>
  </w:style>
  <w:style w:type="paragraph" w:customStyle="1" w:styleId="Heading2Agency">
    <w:name w:val="Heading 2 (Agency)"/>
    <w:basedOn w:val="Normal"/>
    <w:next w:val="BodytextAgency"/>
    <w:qFormat/>
    <w:rsid w:val="006C38CF"/>
    <w:pPr>
      <w:keepNext/>
      <w:numPr>
        <w:ilvl w:val="1"/>
        <w:numId w:val="9"/>
      </w:numPr>
      <w:tabs>
        <w:tab w:val="clear" w:pos="567"/>
      </w:tabs>
      <w:spacing w:before="280" w:after="220" w:line="240" w:lineRule="auto"/>
      <w:outlineLvl w:val="1"/>
    </w:pPr>
    <w:rPr>
      <w:rFonts w:ascii="Verdana" w:eastAsia="Verdana" w:hAnsi="Verdana" w:cs="Arial"/>
      <w:b/>
      <w:bCs/>
      <w:i/>
      <w:kern w:val="32"/>
      <w:szCs w:val="22"/>
      <w:lang w:val="pt-PT" w:eastAsia="pt-PT" w:bidi="pt-PT"/>
    </w:rPr>
  </w:style>
  <w:style w:type="paragraph" w:customStyle="1" w:styleId="Heading3Agency">
    <w:name w:val="Heading 3 (Agency)"/>
    <w:basedOn w:val="Normal"/>
    <w:next w:val="BodytextAgency"/>
    <w:qFormat/>
    <w:rsid w:val="006C38CF"/>
    <w:pPr>
      <w:keepNext/>
      <w:numPr>
        <w:ilvl w:val="2"/>
        <w:numId w:val="9"/>
      </w:numPr>
      <w:tabs>
        <w:tab w:val="clear" w:pos="567"/>
      </w:tabs>
      <w:spacing w:before="280" w:after="220" w:line="240" w:lineRule="auto"/>
      <w:outlineLvl w:val="2"/>
    </w:pPr>
    <w:rPr>
      <w:rFonts w:ascii="Verdana" w:eastAsia="Verdana" w:hAnsi="Verdana" w:cs="Arial"/>
      <w:b/>
      <w:bCs/>
      <w:kern w:val="32"/>
      <w:szCs w:val="22"/>
      <w:lang w:val="pt-PT" w:eastAsia="pt-PT" w:bidi="pt-PT"/>
    </w:rPr>
  </w:style>
  <w:style w:type="paragraph" w:customStyle="1" w:styleId="Heading4Agency">
    <w:name w:val="Heading 4 (Agency)"/>
    <w:basedOn w:val="Heading3Agency"/>
    <w:next w:val="BodytextAgency"/>
    <w:qFormat/>
    <w:rsid w:val="006C38CF"/>
    <w:pPr>
      <w:numPr>
        <w:ilvl w:val="3"/>
      </w:numPr>
      <w:outlineLvl w:val="3"/>
    </w:pPr>
    <w:rPr>
      <w:i/>
      <w:sz w:val="18"/>
      <w:szCs w:val="18"/>
    </w:rPr>
  </w:style>
  <w:style w:type="paragraph" w:customStyle="1" w:styleId="Heading5Agency">
    <w:name w:val="Heading 5 (Agency)"/>
    <w:basedOn w:val="Heading4Agency"/>
    <w:next w:val="BodytextAgency"/>
    <w:qFormat/>
    <w:rsid w:val="006C38CF"/>
    <w:pPr>
      <w:numPr>
        <w:ilvl w:val="4"/>
      </w:numPr>
      <w:outlineLvl w:val="4"/>
    </w:pPr>
    <w:rPr>
      <w:i w:val="0"/>
    </w:rPr>
  </w:style>
  <w:style w:type="paragraph" w:customStyle="1" w:styleId="Heading6Agency">
    <w:name w:val="Heading 6 (Agency)"/>
    <w:basedOn w:val="Heading5Agency"/>
    <w:next w:val="BodytextAgency"/>
    <w:semiHidden/>
    <w:rsid w:val="006C38CF"/>
    <w:pPr>
      <w:numPr>
        <w:ilvl w:val="5"/>
      </w:numPr>
      <w:outlineLvl w:val="5"/>
    </w:pPr>
  </w:style>
  <w:style w:type="paragraph" w:customStyle="1" w:styleId="Heading7Agency">
    <w:name w:val="Heading 7 (Agency)"/>
    <w:basedOn w:val="Heading6Agency"/>
    <w:next w:val="BodytextAgency"/>
    <w:semiHidden/>
    <w:rsid w:val="006C38CF"/>
    <w:pPr>
      <w:numPr>
        <w:ilvl w:val="6"/>
      </w:numPr>
      <w:outlineLvl w:val="6"/>
    </w:pPr>
  </w:style>
  <w:style w:type="paragraph" w:customStyle="1" w:styleId="Heading8Agency">
    <w:name w:val="Heading 8 (Agency)"/>
    <w:basedOn w:val="Heading7Agency"/>
    <w:next w:val="BodytextAgency"/>
    <w:semiHidden/>
    <w:rsid w:val="006C38CF"/>
    <w:pPr>
      <w:numPr>
        <w:ilvl w:val="7"/>
      </w:numPr>
      <w:outlineLvl w:val="7"/>
    </w:pPr>
  </w:style>
  <w:style w:type="paragraph" w:customStyle="1" w:styleId="Heading9Agency">
    <w:name w:val="Heading 9 (Agency)"/>
    <w:basedOn w:val="Heading8Agency"/>
    <w:next w:val="BodytextAgency"/>
    <w:semiHidden/>
    <w:rsid w:val="006C38CF"/>
    <w:pPr>
      <w:numPr>
        <w:ilvl w:val="8"/>
      </w:numPr>
      <w:outlineLvl w:val="8"/>
    </w:pPr>
  </w:style>
  <w:style w:type="paragraph" w:customStyle="1" w:styleId="No-numheading2Agency">
    <w:name w:val="No-num heading 2 (Agency)"/>
    <w:basedOn w:val="Normal"/>
    <w:next w:val="BodytextAgency"/>
    <w:qFormat/>
    <w:rsid w:val="006C38CF"/>
    <w:pPr>
      <w:keepNext/>
      <w:tabs>
        <w:tab w:val="clear" w:pos="567"/>
      </w:tabs>
      <w:spacing w:before="280" w:after="220" w:line="240" w:lineRule="auto"/>
      <w:outlineLvl w:val="1"/>
    </w:pPr>
    <w:rPr>
      <w:rFonts w:ascii="Verdana" w:eastAsia="Verdana" w:hAnsi="Verdana" w:cs="Arial"/>
      <w:b/>
      <w:bCs/>
      <w:i/>
      <w:kern w:val="32"/>
      <w:szCs w:val="22"/>
      <w:lang w:val="pt-PT" w:eastAsia="pt-PT" w:bidi="pt-PT"/>
    </w:rPr>
  </w:style>
  <w:style w:type="paragraph" w:customStyle="1" w:styleId="No-numheading3Agency">
    <w:name w:val="No-num heading 3 (Agency)"/>
    <w:basedOn w:val="Heading3Agency"/>
    <w:next w:val="BodytextAgency"/>
    <w:link w:val="No-numheading3AgencyChar"/>
    <w:qFormat/>
    <w:rsid w:val="006C38CF"/>
    <w:pPr>
      <w:numPr>
        <w:ilvl w:val="0"/>
        <w:numId w:val="0"/>
      </w:numPr>
    </w:pPr>
  </w:style>
  <w:style w:type="character" w:customStyle="1" w:styleId="No-numheading3AgencyChar">
    <w:name w:val="No-num heading 3 (Agency) Char"/>
    <w:link w:val="No-numheading3Agency"/>
    <w:rsid w:val="006C38CF"/>
    <w:rPr>
      <w:rFonts w:ascii="Verdana" w:eastAsia="Verdana" w:hAnsi="Verdana" w:cs="Arial"/>
      <w:b/>
      <w:bCs/>
      <w:kern w:val="32"/>
      <w:sz w:val="22"/>
      <w:szCs w:val="22"/>
      <w:lang w:val="pt-PT" w:eastAsia="pt-PT" w:bidi="pt-PT"/>
    </w:rPr>
  </w:style>
  <w:style w:type="paragraph" w:customStyle="1" w:styleId="eCTD-Table-Text">
    <w:name w:val="eCTD-Table-Text"/>
    <w:basedOn w:val="NoSpacing"/>
    <w:qFormat/>
    <w:rsid w:val="00E470C6"/>
    <w:pPr>
      <w:keepNext/>
      <w:keepLines/>
      <w:tabs>
        <w:tab w:val="clear" w:pos="567"/>
      </w:tabs>
      <w:spacing w:before="40" w:after="40"/>
    </w:pPr>
    <w:rPr>
      <w:rFonts w:eastAsia="Calibri"/>
      <w:color w:val="000000"/>
      <w:sz w:val="20"/>
      <w:szCs w:val="22"/>
      <w:lang w:val="en-US"/>
    </w:rPr>
  </w:style>
  <w:style w:type="paragraph" w:styleId="NoSpacing">
    <w:name w:val="No Spacing"/>
    <w:uiPriority w:val="1"/>
    <w:qFormat/>
    <w:rsid w:val="00E470C6"/>
    <w:pPr>
      <w:tabs>
        <w:tab w:val="left" w:pos="567"/>
      </w:tabs>
    </w:pPr>
    <w:rPr>
      <w:rFonts w:eastAsia="Times New Roman"/>
      <w:sz w:val="22"/>
      <w:lang w:eastAsia="en-US"/>
    </w:rPr>
  </w:style>
  <w:style w:type="character" w:customStyle="1" w:styleId="NichtaufgelsteErwhnung1">
    <w:name w:val="Nicht aufgelöste Erwähnung1"/>
    <w:uiPriority w:val="99"/>
    <w:semiHidden/>
    <w:unhideWhenUsed/>
    <w:rsid w:val="001B2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70879309">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2072350">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561593727">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21" Type="http://schemas.openxmlformats.org/officeDocument/2006/relationships/image" Target="media/image9.png"/><Relationship Id="rId34" Type="http://schemas.openxmlformats.org/officeDocument/2006/relationships/hyperlink" Target="http://www.elocta-instructions.com/"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elocta-instructions.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elocta-instructions.com/" TargetMode="External"/><Relationship Id="rId37" Type="http://schemas.openxmlformats.org/officeDocument/2006/relationships/hyperlink" Target="http://www.ema.europa.eu/docs/en_GB/document_library/Template_or_form/2013/03/WC500139752.doc"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hyperlink" Target="http://www.elocta-instructions.com/"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elocta-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elocta-instructions.com/" TargetMode="External"/><Relationship Id="rId35" Type="http://schemas.openxmlformats.org/officeDocument/2006/relationships/hyperlink" Target="http://www.elocta-instructions.com/"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elocta-instructions.com/" TargetMode="External"/><Relationship Id="rId38"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9EA0B6-DAAA-43DD-AE81-8206BB86692C}">
  <ds:schemaRefs>
    <ds:schemaRef ds:uri="http://schemas.openxmlformats.org/officeDocument/2006/bibliography"/>
  </ds:schemaRefs>
</ds:datastoreItem>
</file>

<file path=customXml/itemProps2.xml><?xml version="1.0" encoding="utf-8"?>
<ds:datastoreItem xmlns:ds="http://schemas.openxmlformats.org/officeDocument/2006/customXml" ds:itemID="{40CE125E-FC3E-459A-9117-2DD08AFB9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BFA06B-D301-4A19-BEDB-3AABBC42C7C0}">
  <ds:schemaRefs>
    <ds:schemaRef ds:uri="http://schemas.microsoft.com/office/2006/metadata/longProperties"/>
  </ds:schemaRefs>
</ds:datastoreItem>
</file>

<file path=customXml/itemProps4.xml><?xml version="1.0" encoding="utf-8"?>
<ds:datastoreItem xmlns:ds="http://schemas.openxmlformats.org/officeDocument/2006/customXml" ds:itemID="{E5E18649-FF5B-4027-AF44-0F31BD39900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30519F9-3472-4F04-8D76-DE451144F0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13171</Words>
  <Characters>75080</Characters>
  <Application>Microsoft Office Word</Application>
  <DocSecurity>0</DocSecurity>
  <Lines>625</Lines>
  <Paragraphs>176</Paragraphs>
  <ScaleCrop>false</ScaleCrop>
  <Company/>
  <LinksUpToDate>false</LinksUpToDate>
  <CharactersWithSpaces>88075</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2021-02-22T13:35:00Z</dcterms:created>
  <dcterms:modified xsi:type="dcterms:W3CDTF">2021-06-21T16:05:00Z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2021-05-12T13:55:34Z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8a7e61e8-ef1b-4f10-a3dc-34b01d949080</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